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a"/>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4B0CCD">
        <w:tc>
          <w:tcPr>
            <w:tcW w:w="509" w:type="dxa"/>
          </w:tcPr>
          <w:p w:rsidR="004B0CCD" w:rsidRDefault="0012133B">
            <w:pPr>
              <w:pStyle w:val="affff3"/>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4B0CCD" w:rsidRDefault="00FB4FE8">
            <w:pPr>
              <w:pStyle w:val="affff3"/>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 </w:t>
            </w:r>
            <w:r>
              <w:rPr>
                <w:rFonts w:ascii="黑体" w:eastAsia="黑体" w:hAnsi="黑体"/>
                <w:noProof/>
                <w:sz w:val="21"/>
                <w:szCs w:val="21"/>
              </w:rPr>
              <w:t> </w:t>
            </w:r>
            <w:r>
              <w:rPr>
                <w:rFonts w:ascii="黑体" w:eastAsia="黑体" w:hAnsi="黑体"/>
                <w:noProof/>
                <w:sz w:val="21"/>
                <w:szCs w:val="21"/>
              </w:rPr>
              <w:t> </w:t>
            </w:r>
            <w:r>
              <w:rPr>
                <w:rFonts w:ascii="黑体" w:eastAsia="黑体" w:hAnsi="黑体"/>
                <w:noProof/>
                <w:sz w:val="21"/>
                <w:szCs w:val="21"/>
              </w:rPr>
              <w:t> </w:t>
            </w:r>
            <w:r>
              <w:rPr>
                <w:rFonts w:ascii="黑体" w:eastAsia="黑体" w:hAnsi="黑体"/>
                <w:noProof/>
                <w:sz w:val="21"/>
                <w:szCs w:val="21"/>
              </w:rPr>
              <w:t> </w:t>
            </w:r>
            <w:r>
              <w:rPr>
                <w:rFonts w:ascii="黑体" w:eastAsia="黑体" w:hAnsi="黑体"/>
                <w:sz w:val="21"/>
                <w:szCs w:val="21"/>
              </w:rPr>
              <w:fldChar w:fldCharType="end"/>
            </w:r>
            <w:bookmarkEnd w:id="0"/>
          </w:p>
        </w:tc>
      </w:tr>
      <w:tr w:rsidR="004B0CCD">
        <w:tc>
          <w:tcPr>
            <w:tcW w:w="509" w:type="dxa"/>
          </w:tcPr>
          <w:p w:rsidR="004B0CCD" w:rsidRDefault="0012133B">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a"/>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4B0CCD">
              <w:trPr>
                <w:trHeight w:hRule="exact" w:val="1021"/>
              </w:trPr>
              <w:tc>
                <w:tcPr>
                  <w:tcW w:w="9242" w:type="dxa"/>
                  <w:vAlign w:val="center"/>
                </w:tcPr>
                <w:p w:rsidR="004B0CCD" w:rsidRDefault="0012133B" w:rsidP="003E60C2">
                  <w:pPr>
                    <w:pStyle w:val="afffff2"/>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CECS</w:t>
                  </w:r>
                  <w:r>
                    <w:fldChar w:fldCharType="end"/>
                  </w:r>
                  <w:bookmarkEnd w:id="1"/>
                </w:p>
              </w:tc>
            </w:tr>
          </w:tbl>
          <w:p w:rsidR="004B0CCD" w:rsidRDefault="00FB4FE8">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 </w:t>
            </w:r>
            <w:r>
              <w:rPr>
                <w:rFonts w:ascii="黑体" w:eastAsia="黑体" w:hAnsi="黑体"/>
                <w:noProof/>
                <w:sz w:val="21"/>
                <w:szCs w:val="21"/>
              </w:rPr>
              <w:t> </w:t>
            </w:r>
            <w:r>
              <w:rPr>
                <w:rFonts w:ascii="黑体" w:eastAsia="黑体" w:hAnsi="黑体"/>
                <w:noProof/>
                <w:sz w:val="21"/>
                <w:szCs w:val="21"/>
              </w:rPr>
              <w:t> </w:t>
            </w:r>
            <w:r>
              <w:rPr>
                <w:rFonts w:ascii="黑体" w:eastAsia="黑体" w:hAnsi="黑体"/>
                <w:noProof/>
                <w:sz w:val="21"/>
                <w:szCs w:val="21"/>
              </w:rPr>
              <w:t> </w:t>
            </w:r>
            <w:r>
              <w:rPr>
                <w:rFonts w:ascii="黑体" w:eastAsia="黑体" w:hAnsi="黑体"/>
                <w:noProof/>
                <w:sz w:val="21"/>
                <w:szCs w:val="21"/>
              </w:rPr>
              <w:t> </w:t>
            </w:r>
            <w:r>
              <w:rPr>
                <w:rFonts w:ascii="黑体" w:eastAsia="黑体" w:hAnsi="黑体"/>
                <w:sz w:val="21"/>
                <w:szCs w:val="21"/>
              </w:rPr>
              <w:fldChar w:fldCharType="end"/>
            </w:r>
            <w:bookmarkEnd w:id="2"/>
          </w:p>
        </w:tc>
      </w:tr>
    </w:tbl>
    <w:bookmarkStart w:id="3" w:name="_Hlk26473981"/>
    <w:p w:rsidR="004B0CCD" w:rsidRDefault="0012133B">
      <w:pPr>
        <w:pStyle w:val="afffff3"/>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中国工程建设标准化协会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4B0CCD" w:rsidRDefault="0012133B">
      <w:pPr>
        <w:pStyle w:val="affffffffff5"/>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CECS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rsidR="004B0CCD" w:rsidRDefault="0012133B">
      <w:pPr>
        <w:pStyle w:val="affffffffff6"/>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4B0CCD" w:rsidRDefault="0012133B">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4B0CCD" w:rsidRDefault="004B0CCD">
      <w:pPr>
        <w:pStyle w:val="afffff3"/>
        <w:framePr w:w="9639" w:h="6976" w:hRule="exact" w:hSpace="0" w:vSpace="0" w:wrap="around" w:hAnchor="page" w:y="6408"/>
        <w:jc w:val="center"/>
        <w:rPr>
          <w:rFonts w:ascii="黑体" w:eastAsia="黑体" w:hAnsi="黑体"/>
          <w:b w:val="0"/>
          <w:bCs w:val="0"/>
          <w:w w:val="100"/>
        </w:rPr>
      </w:pPr>
    </w:p>
    <w:p w:rsidR="004B0CCD" w:rsidRDefault="0012133B">
      <w:pPr>
        <w:pStyle w:val="affffffffff7"/>
        <w:framePr w:h="6974" w:hRule="exact" w:wrap="around" w:x="1419" w:anchorLock="1"/>
      </w:pPr>
      <w:r>
        <w:rPr>
          <w:rFonts w:hint="eastAsia"/>
        </w:rPr>
        <w:t>叠层厚橡胶支座</w:t>
      </w:r>
    </w:p>
    <w:p w:rsidR="004B0CCD" w:rsidRDefault="004B0CCD">
      <w:pPr>
        <w:framePr w:w="9639" w:h="6974" w:hRule="exact" w:wrap="around" w:vAnchor="page" w:hAnchor="page" w:x="1419" w:y="6408" w:anchorLock="1"/>
        <w:ind w:left="-1418"/>
      </w:pPr>
    </w:p>
    <w:p w:rsidR="004B0CCD" w:rsidRDefault="0012133B">
      <w:pPr>
        <w:pStyle w:val="afffffffb"/>
        <w:framePr w:w="9639" w:h="6974" w:hRule="exact" w:wrap="around" w:vAnchor="page" w:hAnchor="page" w:x="1419" w:y="6408" w:anchorLock="1"/>
        <w:textAlignment w:val="bottom"/>
        <w:rPr>
          <w:rFonts w:eastAsia="黑体"/>
          <w:szCs w:val="28"/>
        </w:rPr>
      </w:pPr>
      <w:r>
        <w:rPr>
          <w:rFonts w:eastAsia="黑体"/>
          <w:szCs w:val="28"/>
        </w:rPr>
        <w:t>L</w:t>
      </w:r>
      <w:r>
        <w:rPr>
          <w:rFonts w:eastAsia="黑体" w:hint="eastAsia"/>
          <w:szCs w:val="28"/>
        </w:rPr>
        <w:t>a</w:t>
      </w:r>
      <w:r>
        <w:rPr>
          <w:rFonts w:eastAsia="黑体"/>
          <w:szCs w:val="28"/>
        </w:rPr>
        <w:t>minated rubber bearings with thick rubber layers</w:t>
      </w:r>
    </w:p>
    <w:p w:rsidR="004B0CCD" w:rsidRDefault="004B0CCD">
      <w:pPr>
        <w:framePr w:w="9639" w:h="6974" w:hRule="exact" w:wrap="around" w:vAnchor="page" w:hAnchor="page" w:x="1419" w:y="6408" w:anchorLock="1"/>
        <w:spacing w:line="760" w:lineRule="exact"/>
        <w:ind w:left="-1418"/>
      </w:pPr>
    </w:p>
    <w:p w:rsidR="004B0CCD" w:rsidRDefault="004B0CCD">
      <w:pPr>
        <w:pStyle w:val="afffffffb"/>
        <w:framePr w:w="9639" w:h="6974" w:hRule="exact" w:wrap="around" w:vAnchor="page" w:hAnchor="page" w:x="1419" w:y="6408" w:anchorLock="1"/>
        <w:textAlignment w:val="bottom"/>
        <w:rPr>
          <w:rFonts w:eastAsia="黑体"/>
          <w:szCs w:val="28"/>
        </w:rPr>
      </w:pPr>
    </w:p>
    <w:p w:rsidR="004B0CCD" w:rsidRDefault="0012133B">
      <w:pPr>
        <w:pStyle w:val="afffffffb"/>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sidR="00995F45">
        <w:rPr>
          <w:sz w:val="24"/>
          <w:szCs w:val="28"/>
        </w:rPr>
      </w:r>
      <w:r w:rsidR="00995F45">
        <w:rPr>
          <w:sz w:val="24"/>
          <w:szCs w:val="28"/>
        </w:rPr>
        <w:fldChar w:fldCharType="separate"/>
      </w:r>
      <w:r>
        <w:rPr>
          <w:sz w:val="24"/>
          <w:szCs w:val="28"/>
        </w:rPr>
        <w:fldChar w:fldCharType="end"/>
      </w:r>
      <w:bookmarkEnd w:id="9"/>
    </w:p>
    <w:p w:rsidR="004B0CCD" w:rsidRDefault="00FB4FE8">
      <w:pPr>
        <w:pStyle w:val="afffffffb"/>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noProof/>
          <w:sz w:val="21"/>
          <w:szCs w:val="28"/>
        </w:rPr>
        <w:t> </w:t>
      </w:r>
      <w:r>
        <w:rPr>
          <w:noProof/>
          <w:sz w:val="21"/>
          <w:szCs w:val="28"/>
        </w:rPr>
        <w:t> </w:t>
      </w:r>
      <w:r>
        <w:rPr>
          <w:noProof/>
          <w:sz w:val="21"/>
          <w:szCs w:val="28"/>
        </w:rPr>
        <w:t> </w:t>
      </w:r>
      <w:r>
        <w:rPr>
          <w:noProof/>
          <w:sz w:val="21"/>
          <w:szCs w:val="28"/>
        </w:rPr>
        <w:t> </w:t>
      </w:r>
      <w:r>
        <w:rPr>
          <w:noProof/>
          <w:sz w:val="21"/>
          <w:szCs w:val="28"/>
        </w:rPr>
        <w:t> </w:t>
      </w:r>
      <w:r>
        <w:rPr>
          <w:sz w:val="21"/>
          <w:szCs w:val="28"/>
        </w:rPr>
        <w:fldChar w:fldCharType="end"/>
      </w:r>
      <w:bookmarkEnd w:id="10"/>
    </w:p>
    <w:p w:rsidR="004B0CCD" w:rsidRDefault="00FB4FE8">
      <w:pPr>
        <w:pStyle w:val="afffffffb"/>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sidR="00995F45">
        <w:rPr>
          <w:b/>
          <w:sz w:val="21"/>
          <w:szCs w:val="28"/>
        </w:rPr>
      </w:r>
      <w:r w:rsidR="00995F45">
        <w:rPr>
          <w:b/>
          <w:sz w:val="21"/>
          <w:szCs w:val="28"/>
        </w:rPr>
        <w:fldChar w:fldCharType="separate"/>
      </w:r>
      <w:r>
        <w:rPr>
          <w:b/>
          <w:sz w:val="21"/>
          <w:szCs w:val="28"/>
        </w:rPr>
        <w:fldChar w:fldCharType="end"/>
      </w:r>
      <w:bookmarkEnd w:id="11"/>
    </w:p>
    <w:p w:rsidR="004B0CCD" w:rsidRDefault="0012133B">
      <w:pPr>
        <w:pStyle w:val="affffffffff3"/>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rsidR="004B0CCD" w:rsidRDefault="0012133B">
      <w:pPr>
        <w:pStyle w:val="affffffffff4"/>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rsidR="004B0CCD" w:rsidRDefault="0012133B">
      <w:pPr>
        <w:pStyle w:val="affffffffb"/>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中国工程建设标准化协会</w:t>
      </w:r>
      <w:r>
        <w:rPr>
          <w:rFonts w:hAnsi="黑体"/>
          <w:w w:val="100"/>
          <w:sz w:val="28"/>
        </w:rPr>
        <w:fldChar w:fldCharType="end"/>
      </w:r>
      <w:bookmarkEnd w:id="18"/>
      <w:r>
        <w:rPr>
          <w:rFonts w:ascii="Times New Roman"/>
          <w:w w:val="100"/>
          <w:sz w:val="28"/>
        </w:rPr>
        <w:t>  </w:t>
      </w:r>
      <w:r>
        <w:rPr>
          <w:rStyle w:val="afffffffffffc"/>
          <w:rFonts w:hAnsi="黑体" w:hint="eastAsia"/>
          <w:position w:val="0"/>
        </w:rPr>
        <w:t>发</w:t>
      </w:r>
      <w:r>
        <w:rPr>
          <w:rStyle w:val="afffffffffffc"/>
          <w:rFonts w:hAnsi="黑体" w:hint="eastAsia"/>
          <w:spacing w:val="0"/>
          <w:position w:val="0"/>
        </w:rPr>
        <w:t>布</w:t>
      </w:r>
    </w:p>
    <w:p w:rsidR="004B0CCD" w:rsidRDefault="0012133B">
      <w:pPr>
        <w:rPr>
          <w:rFonts w:ascii="宋体" w:hAnsi="宋体"/>
          <w:sz w:val="28"/>
          <w:szCs w:val="28"/>
        </w:rPr>
        <w:sectPr w:rsidR="004B0CC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4B0CCD" w:rsidRDefault="0012133B">
      <w:pPr>
        <w:pStyle w:val="affffffd"/>
        <w:spacing w:after="360"/>
      </w:pPr>
      <w:bookmarkStart w:id="19" w:name="BookMark1"/>
      <w:r>
        <w:rPr>
          <w:rFonts w:hint="eastAsia"/>
          <w:spacing w:val="320"/>
        </w:rPr>
        <w:lastRenderedPageBreak/>
        <w:t>目</w:t>
      </w:r>
      <w:r>
        <w:rPr>
          <w:rFonts w:hint="eastAsia"/>
        </w:rPr>
        <w:t>次</w:t>
      </w:r>
    </w:p>
    <w:p w:rsidR="00FB213D" w:rsidRDefault="0012133B">
      <w:pPr>
        <w:pStyle w:val="11"/>
        <w:tabs>
          <w:tab w:val="right" w:leader="dot" w:pos="9344"/>
        </w:tabs>
        <w:rPr>
          <w:rFonts w:asciiTheme="minorHAnsi" w:eastAsiaTheme="minorEastAsia" w:hAnsiTheme="minorHAnsi" w:cstheme="minorBidi"/>
          <w:noProof/>
          <w:szCs w:val="22"/>
        </w:rPr>
      </w:pPr>
      <w:r>
        <w:fldChar w:fldCharType="begin"/>
      </w:r>
      <w:r>
        <w:instrText xml:space="preserve"> TOC \o "1-1" \h \t "标准文件_一级条标题,2,标准文件_附录一级条标题,2," </w:instrText>
      </w:r>
      <w:r>
        <w:fldChar w:fldCharType="separate"/>
      </w:r>
      <w:hyperlink w:anchor="_Toc152773175" w:history="1">
        <w:r w:rsidR="00FB213D" w:rsidRPr="00360315">
          <w:rPr>
            <w:rStyle w:val="affffe"/>
            <w:noProof/>
            <w:spacing w:val="320"/>
          </w:rPr>
          <w:t>前</w:t>
        </w:r>
        <w:r w:rsidR="00FB213D" w:rsidRPr="00360315">
          <w:rPr>
            <w:rStyle w:val="affffe"/>
            <w:noProof/>
          </w:rPr>
          <w:t>言</w:t>
        </w:r>
        <w:r w:rsidR="00FB213D">
          <w:rPr>
            <w:noProof/>
          </w:rPr>
          <w:tab/>
        </w:r>
        <w:r w:rsidR="00FB213D">
          <w:rPr>
            <w:noProof/>
          </w:rPr>
          <w:fldChar w:fldCharType="begin"/>
        </w:r>
        <w:r w:rsidR="00FB213D">
          <w:rPr>
            <w:noProof/>
          </w:rPr>
          <w:instrText xml:space="preserve"> PAGEREF _Toc152773175 \h </w:instrText>
        </w:r>
        <w:r w:rsidR="00FB213D">
          <w:rPr>
            <w:noProof/>
          </w:rPr>
        </w:r>
        <w:r w:rsidR="00FB213D">
          <w:rPr>
            <w:noProof/>
          </w:rPr>
          <w:fldChar w:fldCharType="separate"/>
        </w:r>
        <w:r w:rsidR="00FB213D">
          <w:rPr>
            <w:noProof/>
          </w:rPr>
          <w:t>III</w:t>
        </w:r>
        <w:r w:rsidR="00FB213D">
          <w:rPr>
            <w:noProof/>
          </w:rPr>
          <w:fldChar w:fldCharType="end"/>
        </w:r>
      </w:hyperlink>
    </w:p>
    <w:p w:rsidR="00FB213D" w:rsidRDefault="00995F45">
      <w:pPr>
        <w:pStyle w:val="11"/>
        <w:tabs>
          <w:tab w:val="right" w:leader="dot" w:pos="9344"/>
        </w:tabs>
        <w:rPr>
          <w:rFonts w:asciiTheme="minorHAnsi" w:eastAsiaTheme="minorEastAsia" w:hAnsiTheme="minorHAnsi" w:cstheme="minorBidi"/>
          <w:noProof/>
          <w:szCs w:val="22"/>
        </w:rPr>
      </w:pPr>
      <w:hyperlink w:anchor="_Toc152773176" w:history="1">
        <w:r w:rsidR="00FB213D" w:rsidRPr="00360315">
          <w:rPr>
            <w:rStyle w:val="affffe"/>
            <w:noProof/>
          </w:rPr>
          <w:t>1 范围</w:t>
        </w:r>
        <w:r w:rsidR="00FB213D">
          <w:rPr>
            <w:noProof/>
          </w:rPr>
          <w:tab/>
        </w:r>
        <w:r w:rsidR="00FB213D">
          <w:rPr>
            <w:noProof/>
          </w:rPr>
          <w:fldChar w:fldCharType="begin"/>
        </w:r>
        <w:r w:rsidR="00FB213D">
          <w:rPr>
            <w:noProof/>
          </w:rPr>
          <w:instrText xml:space="preserve"> PAGEREF _Toc152773176 \h </w:instrText>
        </w:r>
        <w:r w:rsidR="00FB213D">
          <w:rPr>
            <w:noProof/>
          </w:rPr>
        </w:r>
        <w:r w:rsidR="00FB213D">
          <w:rPr>
            <w:noProof/>
          </w:rPr>
          <w:fldChar w:fldCharType="separate"/>
        </w:r>
        <w:r w:rsidR="00FB213D">
          <w:rPr>
            <w:noProof/>
          </w:rPr>
          <w:t>1</w:t>
        </w:r>
        <w:r w:rsidR="00FB213D">
          <w:rPr>
            <w:noProof/>
          </w:rPr>
          <w:fldChar w:fldCharType="end"/>
        </w:r>
      </w:hyperlink>
    </w:p>
    <w:p w:rsidR="00FB213D" w:rsidRDefault="00995F45">
      <w:pPr>
        <w:pStyle w:val="11"/>
        <w:tabs>
          <w:tab w:val="right" w:leader="dot" w:pos="9344"/>
        </w:tabs>
        <w:rPr>
          <w:rFonts w:asciiTheme="minorHAnsi" w:eastAsiaTheme="minorEastAsia" w:hAnsiTheme="minorHAnsi" w:cstheme="minorBidi"/>
          <w:noProof/>
          <w:szCs w:val="22"/>
        </w:rPr>
      </w:pPr>
      <w:hyperlink w:anchor="_Toc152773177" w:history="1">
        <w:r w:rsidR="00FB213D" w:rsidRPr="00360315">
          <w:rPr>
            <w:rStyle w:val="affffe"/>
            <w:noProof/>
          </w:rPr>
          <w:t>2 规范性引用文件</w:t>
        </w:r>
        <w:r w:rsidR="00FB213D">
          <w:rPr>
            <w:noProof/>
          </w:rPr>
          <w:tab/>
        </w:r>
        <w:r w:rsidR="00FB213D">
          <w:rPr>
            <w:noProof/>
          </w:rPr>
          <w:fldChar w:fldCharType="begin"/>
        </w:r>
        <w:r w:rsidR="00FB213D">
          <w:rPr>
            <w:noProof/>
          </w:rPr>
          <w:instrText xml:space="preserve"> PAGEREF _Toc152773177 \h </w:instrText>
        </w:r>
        <w:r w:rsidR="00FB213D">
          <w:rPr>
            <w:noProof/>
          </w:rPr>
        </w:r>
        <w:r w:rsidR="00FB213D">
          <w:rPr>
            <w:noProof/>
          </w:rPr>
          <w:fldChar w:fldCharType="separate"/>
        </w:r>
        <w:r w:rsidR="00FB213D">
          <w:rPr>
            <w:noProof/>
          </w:rPr>
          <w:t>1</w:t>
        </w:r>
        <w:r w:rsidR="00FB213D">
          <w:rPr>
            <w:noProof/>
          </w:rPr>
          <w:fldChar w:fldCharType="end"/>
        </w:r>
      </w:hyperlink>
    </w:p>
    <w:p w:rsidR="00FB213D" w:rsidRDefault="00995F45">
      <w:pPr>
        <w:pStyle w:val="11"/>
        <w:tabs>
          <w:tab w:val="right" w:leader="dot" w:pos="9344"/>
        </w:tabs>
        <w:rPr>
          <w:rFonts w:asciiTheme="minorHAnsi" w:eastAsiaTheme="minorEastAsia" w:hAnsiTheme="minorHAnsi" w:cstheme="minorBidi"/>
          <w:noProof/>
          <w:szCs w:val="22"/>
        </w:rPr>
      </w:pPr>
      <w:hyperlink w:anchor="_Toc152773178" w:history="1">
        <w:r w:rsidR="00FB213D" w:rsidRPr="00360315">
          <w:rPr>
            <w:rStyle w:val="affffe"/>
            <w:noProof/>
          </w:rPr>
          <w:t>3 术语和定义</w:t>
        </w:r>
        <w:r w:rsidR="00FB213D">
          <w:rPr>
            <w:noProof/>
          </w:rPr>
          <w:tab/>
        </w:r>
        <w:r w:rsidR="00FB213D">
          <w:rPr>
            <w:noProof/>
          </w:rPr>
          <w:fldChar w:fldCharType="begin"/>
        </w:r>
        <w:r w:rsidR="00FB213D">
          <w:rPr>
            <w:noProof/>
          </w:rPr>
          <w:instrText xml:space="preserve"> PAGEREF _Toc152773178 \h </w:instrText>
        </w:r>
        <w:r w:rsidR="00FB213D">
          <w:rPr>
            <w:noProof/>
          </w:rPr>
        </w:r>
        <w:r w:rsidR="00FB213D">
          <w:rPr>
            <w:noProof/>
          </w:rPr>
          <w:fldChar w:fldCharType="separate"/>
        </w:r>
        <w:r w:rsidR="00FB213D">
          <w:rPr>
            <w:noProof/>
          </w:rPr>
          <w:t>1</w:t>
        </w:r>
        <w:r w:rsidR="00FB213D">
          <w:rPr>
            <w:noProof/>
          </w:rPr>
          <w:fldChar w:fldCharType="end"/>
        </w:r>
      </w:hyperlink>
    </w:p>
    <w:p w:rsidR="00FB213D" w:rsidRDefault="00995F45">
      <w:pPr>
        <w:pStyle w:val="11"/>
        <w:tabs>
          <w:tab w:val="right" w:leader="dot" w:pos="9344"/>
        </w:tabs>
        <w:rPr>
          <w:rFonts w:asciiTheme="minorHAnsi" w:eastAsiaTheme="minorEastAsia" w:hAnsiTheme="minorHAnsi" w:cstheme="minorBidi"/>
          <w:noProof/>
          <w:szCs w:val="22"/>
        </w:rPr>
      </w:pPr>
      <w:hyperlink w:anchor="_Toc152773191" w:history="1">
        <w:r w:rsidR="00FB213D" w:rsidRPr="00360315">
          <w:rPr>
            <w:rStyle w:val="affffe"/>
            <w:noProof/>
          </w:rPr>
          <w:t>4 支座分类与标记</w:t>
        </w:r>
        <w:r w:rsidR="00FB213D">
          <w:rPr>
            <w:noProof/>
          </w:rPr>
          <w:tab/>
        </w:r>
        <w:r w:rsidR="00FB213D">
          <w:rPr>
            <w:noProof/>
          </w:rPr>
          <w:fldChar w:fldCharType="begin"/>
        </w:r>
        <w:r w:rsidR="00FB213D">
          <w:rPr>
            <w:noProof/>
          </w:rPr>
          <w:instrText xml:space="preserve"> PAGEREF _Toc152773191 \h </w:instrText>
        </w:r>
        <w:r w:rsidR="00FB213D">
          <w:rPr>
            <w:noProof/>
          </w:rPr>
        </w:r>
        <w:r w:rsidR="00FB213D">
          <w:rPr>
            <w:noProof/>
          </w:rPr>
          <w:fldChar w:fldCharType="separate"/>
        </w:r>
        <w:r w:rsidR="00FB213D">
          <w:rPr>
            <w:noProof/>
          </w:rPr>
          <w:t>2</w:t>
        </w:r>
        <w:r w:rsidR="00FB213D">
          <w:rPr>
            <w:noProof/>
          </w:rPr>
          <w:fldChar w:fldCharType="end"/>
        </w:r>
      </w:hyperlink>
    </w:p>
    <w:p w:rsidR="00FB213D" w:rsidRDefault="00995F45">
      <w:pPr>
        <w:pStyle w:val="11"/>
        <w:tabs>
          <w:tab w:val="right" w:leader="dot" w:pos="9344"/>
        </w:tabs>
        <w:rPr>
          <w:rFonts w:asciiTheme="minorHAnsi" w:eastAsiaTheme="minorEastAsia" w:hAnsiTheme="minorHAnsi" w:cstheme="minorBidi"/>
          <w:noProof/>
          <w:szCs w:val="22"/>
        </w:rPr>
      </w:pPr>
      <w:hyperlink w:anchor="_Toc152773194" w:history="1">
        <w:r w:rsidR="00FB213D" w:rsidRPr="00360315">
          <w:rPr>
            <w:rStyle w:val="affffe"/>
            <w:noProof/>
          </w:rPr>
          <w:t>5 一般要求</w:t>
        </w:r>
        <w:r w:rsidR="00FB213D">
          <w:rPr>
            <w:noProof/>
          </w:rPr>
          <w:tab/>
        </w:r>
        <w:r w:rsidR="00FB213D">
          <w:rPr>
            <w:noProof/>
          </w:rPr>
          <w:fldChar w:fldCharType="begin"/>
        </w:r>
        <w:r w:rsidR="00FB213D">
          <w:rPr>
            <w:noProof/>
          </w:rPr>
          <w:instrText xml:space="preserve"> PAGEREF _Toc152773194 \h </w:instrText>
        </w:r>
        <w:r w:rsidR="00FB213D">
          <w:rPr>
            <w:noProof/>
          </w:rPr>
        </w:r>
        <w:r w:rsidR="00FB213D">
          <w:rPr>
            <w:noProof/>
          </w:rPr>
          <w:fldChar w:fldCharType="separate"/>
        </w:r>
        <w:r w:rsidR="00FB213D">
          <w:rPr>
            <w:noProof/>
          </w:rPr>
          <w:t>3</w:t>
        </w:r>
        <w:r w:rsidR="00FB213D">
          <w:rPr>
            <w:noProof/>
          </w:rPr>
          <w:fldChar w:fldCharType="end"/>
        </w:r>
      </w:hyperlink>
    </w:p>
    <w:p w:rsidR="00FB213D" w:rsidRDefault="00995F45">
      <w:pPr>
        <w:pStyle w:val="11"/>
        <w:tabs>
          <w:tab w:val="right" w:leader="dot" w:pos="9344"/>
        </w:tabs>
        <w:rPr>
          <w:rFonts w:asciiTheme="minorHAnsi" w:eastAsiaTheme="minorEastAsia" w:hAnsiTheme="minorHAnsi" w:cstheme="minorBidi"/>
          <w:noProof/>
          <w:szCs w:val="22"/>
        </w:rPr>
      </w:pPr>
      <w:hyperlink w:anchor="_Toc152773199" w:history="1">
        <w:r w:rsidR="00FB213D" w:rsidRPr="00360315">
          <w:rPr>
            <w:rStyle w:val="affffe"/>
            <w:noProof/>
          </w:rPr>
          <w:t>6 性能要求</w:t>
        </w:r>
        <w:r w:rsidR="00FB213D">
          <w:rPr>
            <w:noProof/>
          </w:rPr>
          <w:tab/>
        </w:r>
        <w:r w:rsidR="00FB213D">
          <w:rPr>
            <w:noProof/>
          </w:rPr>
          <w:fldChar w:fldCharType="begin"/>
        </w:r>
        <w:r w:rsidR="00FB213D">
          <w:rPr>
            <w:noProof/>
          </w:rPr>
          <w:instrText xml:space="preserve"> PAGEREF _Toc152773199 \h </w:instrText>
        </w:r>
        <w:r w:rsidR="00FB213D">
          <w:rPr>
            <w:noProof/>
          </w:rPr>
        </w:r>
        <w:r w:rsidR="00FB213D">
          <w:rPr>
            <w:noProof/>
          </w:rPr>
          <w:fldChar w:fldCharType="separate"/>
        </w:r>
        <w:r w:rsidR="00FB213D">
          <w:rPr>
            <w:noProof/>
          </w:rPr>
          <w:t>4</w:t>
        </w:r>
        <w:r w:rsidR="00FB213D">
          <w:rPr>
            <w:noProof/>
          </w:rPr>
          <w:fldChar w:fldCharType="end"/>
        </w:r>
      </w:hyperlink>
    </w:p>
    <w:p w:rsidR="00FB213D" w:rsidRDefault="00995F45">
      <w:pPr>
        <w:pStyle w:val="11"/>
        <w:tabs>
          <w:tab w:val="right" w:leader="dot" w:pos="9344"/>
        </w:tabs>
        <w:rPr>
          <w:rFonts w:asciiTheme="minorHAnsi" w:eastAsiaTheme="minorEastAsia" w:hAnsiTheme="minorHAnsi" w:cstheme="minorBidi"/>
          <w:noProof/>
          <w:szCs w:val="22"/>
        </w:rPr>
      </w:pPr>
      <w:hyperlink w:anchor="_Toc152773204" w:history="1">
        <w:r w:rsidR="00FB213D" w:rsidRPr="00360315">
          <w:rPr>
            <w:rStyle w:val="affffe"/>
            <w:noProof/>
          </w:rPr>
          <w:t>7 试验方法</w:t>
        </w:r>
        <w:r w:rsidR="00FB213D">
          <w:rPr>
            <w:noProof/>
          </w:rPr>
          <w:tab/>
        </w:r>
        <w:r w:rsidR="00FB213D">
          <w:rPr>
            <w:noProof/>
          </w:rPr>
          <w:fldChar w:fldCharType="begin"/>
        </w:r>
        <w:r w:rsidR="00FB213D">
          <w:rPr>
            <w:noProof/>
          </w:rPr>
          <w:instrText xml:space="preserve"> PAGEREF _Toc152773204 \h </w:instrText>
        </w:r>
        <w:r w:rsidR="00FB213D">
          <w:rPr>
            <w:noProof/>
          </w:rPr>
        </w:r>
        <w:r w:rsidR="00FB213D">
          <w:rPr>
            <w:noProof/>
          </w:rPr>
          <w:fldChar w:fldCharType="separate"/>
        </w:r>
        <w:r w:rsidR="00FB213D">
          <w:rPr>
            <w:noProof/>
          </w:rPr>
          <w:t>8</w:t>
        </w:r>
        <w:r w:rsidR="00FB213D">
          <w:rPr>
            <w:noProof/>
          </w:rPr>
          <w:fldChar w:fldCharType="end"/>
        </w:r>
      </w:hyperlink>
    </w:p>
    <w:p w:rsidR="00FB213D" w:rsidRDefault="00995F45">
      <w:pPr>
        <w:pStyle w:val="11"/>
        <w:tabs>
          <w:tab w:val="right" w:leader="dot" w:pos="9344"/>
        </w:tabs>
        <w:rPr>
          <w:rFonts w:asciiTheme="minorHAnsi" w:eastAsiaTheme="minorEastAsia" w:hAnsiTheme="minorHAnsi" w:cstheme="minorBidi"/>
          <w:noProof/>
          <w:szCs w:val="22"/>
        </w:rPr>
      </w:pPr>
      <w:hyperlink w:anchor="_Toc152773208" w:history="1">
        <w:r w:rsidR="00FB213D" w:rsidRPr="00360315">
          <w:rPr>
            <w:rStyle w:val="affffe"/>
            <w:noProof/>
          </w:rPr>
          <w:t>8 检验准则</w:t>
        </w:r>
        <w:r w:rsidR="00FB213D">
          <w:rPr>
            <w:noProof/>
          </w:rPr>
          <w:tab/>
        </w:r>
        <w:r w:rsidR="00FB213D">
          <w:rPr>
            <w:noProof/>
          </w:rPr>
          <w:fldChar w:fldCharType="begin"/>
        </w:r>
        <w:r w:rsidR="00FB213D">
          <w:rPr>
            <w:noProof/>
          </w:rPr>
          <w:instrText xml:space="preserve"> PAGEREF _Toc152773208 \h </w:instrText>
        </w:r>
        <w:r w:rsidR="00FB213D">
          <w:rPr>
            <w:noProof/>
          </w:rPr>
        </w:r>
        <w:r w:rsidR="00FB213D">
          <w:rPr>
            <w:noProof/>
          </w:rPr>
          <w:fldChar w:fldCharType="separate"/>
        </w:r>
        <w:r w:rsidR="00FB213D">
          <w:rPr>
            <w:noProof/>
          </w:rPr>
          <w:t>11</w:t>
        </w:r>
        <w:r w:rsidR="00FB213D">
          <w:rPr>
            <w:noProof/>
          </w:rPr>
          <w:fldChar w:fldCharType="end"/>
        </w:r>
      </w:hyperlink>
    </w:p>
    <w:p w:rsidR="00FB213D" w:rsidRDefault="00995F45">
      <w:pPr>
        <w:pStyle w:val="11"/>
        <w:tabs>
          <w:tab w:val="right" w:leader="dot" w:pos="9344"/>
        </w:tabs>
        <w:rPr>
          <w:rFonts w:asciiTheme="minorHAnsi" w:eastAsiaTheme="minorEastAsia" w:hAnsiTheme="minorHAnsi" w:cstheme="minorBidi"/>
          <w:noProof/>
          <w:szCs w:val="22"/>
        </w:rPr>
      </w:pPr>
      <w:hyperlink w:anchor="_Toc152773212" w:history="1">
        <w:r w:rsidR="00FB213D" w:rsidRPr="00360315">
          <w:rPr>
            <w:rStyle w:val="affffe"/>
            <w:noProof/>
          </w:rPr>
          <w:t>9 标志、包装、运输及贮存</w:t>
        </w:r>
        <w:r w:rsidR="00FB213D">
          <w:rPr>
            <w:noProof/>
          </w:rPr>
          <w:tab/>
        </w:r>
        <w:r w:rsidR="00FB213D">
          <w:rPr>
            <w:noProof/>
          </w:rPr>
          <w:fldChar w:fldCharType="begin"/>
        </w:r>
        <w:r w:rsidR="00FB213D">
          <w:rPr>
            <w:noProof/>
          </w:rPr>
          <w:instrText xml:space="preserve"> PAGEREF _Toc152773212 \h </w:instrText>
        </w:r>
        <w:r w:rsidR="00FB213D">
          <w:rPr>
            <w:noProof/>
          </w:rPr>
        </w:r>
        <w:r w:rsidR="00FB213D">
          <w:rPr>
            <w:noProof/>
          </w:rPr>
          <w:fldChar w:fldCharType="separate"/>
        </w:r>
        <w:r w:rsidR="00FB213D">
          <w:rPr>
            <w:noProof/>
          </w:rPr>
          <w:t>14</w:t>
        </w:r>
        <w:r w:rsidR="00FB213D">
          <w:rPr>
            <w:noProof/>
          </w:rPr>
          <w:fldChar w:fldCharType="end"/>
        </w:r>
      </w:hyperlink>
    </w:p>
    <w:p w:rsidR="00FB213D" w:rsidRDefault="00995F45">
      <w:pPr>
        <w:pStyle w:val="11"/>
        <w:tabs>
          <w:tab w:val="right" w:leader="dot" w:pos="9344"/>
        </w:tabs>
        <w:rPr>
          <w:rFonts w:asciiTheme="minorHAnsi" w:eastAsiaTheme="minorEastAsia" w:hAnsiTheme="minorHAnsi" w:cstheme="minorBidi"/>
          <w:noProof/>
          <w:szCs w:val="22"/>
        </w:rPr>
      </w:pPr>
      <w:hyperlink w:anchor="_Toc152773217" w:history="1">
        <w:r w:rsidR="00FB213D" w:rsidRPr="00360315">
          <w:rPr>
            <w:rStyle w:val="affffe"/>
            <w:noProof/>
            <w:spacing w:val="100"/>
          </w:rPr>
          <w:t>附录A</w:t>
        </w:r>
        <w:r w:rsidR="00FB213D" w:rsidRPr="00360315">
          <w:rPr>
            <w:rStyle w:val="affffe"/>
            <w:noProof/>
          </w:rPr>
          <w:t xml:space="preserve"> （规范性） 支座力学性能设计准则</w:t>
        </w:r>
        <w:r w:rsidR="00FB213D">
          <w:rPr>
            <w:noProof/>
          </w:rPr>
          <w:tab/>
        </w:r>
        <w:r w:rsidR="00FB213D">
          <w:rPr>
            <w:noProof/>
          </w:rPr>
          <w:fldChar w:fldCharType="begin"/>
        </w:r>
        <w:r w:rsidR="00FB213D">
          <w:rPr>
            <w:noProof/>
          </w:rPr>
          <w:instrText xml:space="preserve"> PAGEREF _Toc152773217 \h </w:instrText>
        </w:r>
        <w:r w:rsidR="00FB213D">
          <w:rPr>
            <w:noProof/>
          </w:rPr>
        </w:r>
        <w:r w:rsidR="00FB213D">
          <w:rPr>
            <w:noProof/>
          </w:rPr>
          <w:fldChar w:fldCharType="separate"/>
        </w:r>
        <w:r w:rsidR="00FB213D">
          <w:rPr>
            <w:noProof/>
          </w:rPr>
          <w:t>15</w:t>
        </w:r>
        <w:r w:rsidR="00FB213D">
          <w:rPr>
            <w:noProof/>
          </w:rPr>
          <w:fldChar w:fldCharType="end"/>
        </w:r>
      </w:hyperlink>
    </w:p>
    <w:p w:rsidR="00FB213D" w:rsidRDefault="00995F45">
      <w:pPr>
        <w:pStyle w:val="11"/>
        <w:tabs>
          <w:tab w:val="right" w:leader="dot" w:pos="9344"/>
        </w:tabs>
        <w:rPr>
          <w:rFonts w:asciiTheme="minorHAnsi" w:eastAsiaTheme="minorEastAsia" w:hAnsiTheme="minorHAnsi" w:cstheme="minorBidi"/>
          <w:noProof/>
          <w:szCs w:val="22"/>
        </w:rPr>
      </w:pPr>
      <w:hyperlink w:anchor="_Toc152773226" w:history="1">
        <w:r w:rsidR="00FB213D" w:rsidRPr="00360315">
          <w:rPr>
            <w:rStyle w:val="affffe"/>
            <w:noProof/>
            <w:spacing w:val="100"/>
          </w:rPr>
          <w:t>附录B</w:t>
        </w:r>
        <w:r w:rsidR="00FB213D" w:rsidRPr="00360315">
          <w:rPr>
            <w:rStyle w:val="affffe"/>
            <w:noProof/>
          </w:rPr>
          <w:t xml:space="preserve"> （规范性） 支座振震双控设计准则</w:t>
        </w:r>
        <w:r w:rsidR="00FB213D">
          <w:rPr>
            <w:noProof/>
          </w:rPr>
          <w:tab/>
        </w:r>
        <w:r w:rsidR="00FB213D">
          <w:rPr>
            <w:noProof/>
          </w:rPr>
          <w:fldChar w:fldCharType="begin"/>
        </w:r>
        <w:r w:rsidR="00FB213D">
          <w:rPr>
            <w:noProof/>
          </w:rPr>
          <w:instrText xml:space="preserve"> PAGEREF _Toc152773226 \h </w:instrText>
        </w:r>
        <w:r w:rsidR="00FB213D">
          <w:rPr>
            <w:noProof/>
          </w:rPr>
        </w:r>
        <w:r w:rsidR="00FB213D">
          <w:rPr>
            <w:noProof/>
          </w:rPr>
          <w:fldChar w:fldCharType="separate"/>
        </w:r>
        <w:r w:rsidR="00FB213D">
          <w:rPr>
            <w:noProof/>
          </w:rPr>
          <w:t>19</w:t>
        </w:r>
        <w:r w:rsidR="00FB213D">
          <w:rPr>
            <w:noProof/>
          </w:rPr>
          <w:fldChar w:fldCharType="end"/>
        </w:r>
      </w:hyperlink>
    </w:p>
    <w:p w:rsidR="00FB213D" w:rsidRDefault="00995F45">
      <w:pPr>
        <w:pStyle w:val="11"/>
        <w:tabs>
          <w:tab w:val="right" w:leader="dot" w:pos="9344"/>
        </w:tabs>
        <w:rPr>
          <w:rFonts w:asciiTheme="minorHAnsi" w:eastAsiaTheme="minorEastAsia" w:hAnsiTheme="minorHAnsi" w:cstheme="minorBidi"/>
          <w:noProof/>
          <w:szCs w:val="22"/>
        </w:rPr>
      </w:pPr>
      <w:hyperlink w:anchor="_Toc152773231" w:history="1">
        <w:r w:rsidR="00FB213D" w:rsidRPr="00360315">
          <w:rPr>
            <w:rStyle w:val="affffe"/>
            <w:noProof/>
            <w:spacing w:val="100"/>
          </w:rPr>
          <w:t>附录C</w:t>
        </w:r>
        <w:r w:rsidR="00FB213D" w:rsidRPr="00360315">
          <w:rPr>
            <w:rStyle w:val="affffe"/>
            <w:noProof/>
          </w:rPr>
          <w:t xml:space="preserve"> （规范性） 支座动态性能测试</w:t>
        </w:r>
        <w:r w:rsidR="00FB213D">
          <w:rPr>
            <w:noProof/>
          </w:rPr>
          <w:tab/>
        </w:r>
        <w:r w:rsidR="00FB213D">
          <w:rPr>
            <w:noProof/>
          </w:rPr>
          <w:fldChar w:fldCharType="begin"/>
        </w:r>
        <w:r w:rsidR="00FB213D">
          <w:rPr>
            <w:noProof/>
          </w:rPr>
          <w:instrText xml:space="preserve"> PAGEREF _Toc152773231 \h </w:instrText>
        </w:r>
        <w:r w:rsidR="00FB213D">
          <w:rPr>
            <w:noProof/>
          </w:rPr>
        </w:r>
        <w:r w:rsidR="00FB213D">
          <w:rPr>
            <w:noProof/>
          </w:rPr>
          <w:fldChar w:fldCharType="separate"/>
        </w:r>
        <w:r w:rsidR="00FB213D">
          <w:rPr>
            <w:noProof/>
          </w:rPr>
          <w:t>20</w:t>
        </w:r>
        <w:r w:rsidR="00FB213D">
          <w:rPr>
            <w:noProof/>
          </w:rPr>
          <w:fldChar w:fldCharType="end"/>
        </w:r>
      </w:hyperlink>
    </w:p>
    <w:p w:rsidR="004B0CCD" w:rsidRDefault="0012133B" w:rsidP="00FB213D">
      <w:pPr>
        <w:pStyle w:val="affffffd"/>
        <w:spacing w:after="360"/>
        <w:jc w:val="both"/>
        <w:sectPr w:rsidR="004B0CCD">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fldChar w:fldCharType="end"/>
      </w:r>
    </w:p>
    <w:p w:rsidR="004B0CCD" w:rsidRDefault="0012133B">
      <w:pPr>
        <w:pStyle w:val="a6"/>
        <w:spacing w:after="360"/>
      </w:pPr>
      <w:bookmarkStart w:id="20" w:name="_Toc152773175"/>
      <w:bookmarkStart w:id="21" w:name="BookMark2"/>
      <w:bookmarkEnd w:id="19"/>
      <w:r>
        <w:rPr>
          <w:spacing w:val="320"/>
        </w:rPr>
        <w:lastRenderedPageBreak/>
        <w:t>前</w:t>
      </w:r>
      <w:r>
        <w:t>言</w:t>
      </w:r>
      <w:bookmarkEnd w:id="20"/>
    </w:p>
    <w:p w:rsidR="004B0CCD" w:rsidRDefault="0012133B">
      <w:pPr>
        <w:pStyle w:val="afffff8"/>
        <w:ind w:firstLine="420"/>
      </w:pPr>
      <w:r>
        <w:rPr>
          <w:rFonts w:hint="eastAsia"/>
        </w:rPr>
        <w:t>本文件按照GB/T 1.1—2020《标准化工作导则  第1部分：标准化文件的结构和起草规则》的规定起草。</w:t>
      </w:r>
    </w:p>
    <w:p w:rsidR="004B0CCD" w:rsidRDefault="0012133B">
      <w:pPr>
        <w:pStyle w:val="afffff8"/>
        <w:ind w:firstLine="420"/>
      </w:pPr>
      <w:r>
        <w:rPr>
          <w:rFonts w:hint="eastAsia"/>
        </w:rPr>
        <w:t>本文件是按中国工程建设标准化协会《关于印发&lt;202</w:t>
      </w:r>
      <w:r>
        <w:t>1</w:t>
      </w:r>
      <w:r>
        <w:rPr>
          <w:rFonts w:hint="eastAsia"/>
        </w:rPr>
        <w:t>年第一批协会标准　制订、修订计划&gt;的通知》（建标协字[202</w:t>
      </w:r>
      <w:r>
        <w:t>1</w:t>
      </w:r>
      <w:r>
        <w:rPr>
          <w:rFonts w:hint="eastAsia"/>
        </w:rPr>
        <w:t>]</w:t>
      </w:r>
      <w:r>
        <w:t>11</w:t>
      </w:r>
      <w:r>
        <w:rPr>
          <w:rFonts w:hint="eastAsia"/>
        </w:rPr>
        <w:t>号）规定制定。</w:t>
      </w:r>
    </w:p>
    <w:p w:rsidR="004B0CCD" w:rsidRDefault="0012133B">
      <w:pPr>
        <w:pStyle w:val="afffff8"/>
        <w:ind w:firstLine="420"/>
      </w:pPr>
      <w:r>
        <w:rPr>
          <w:rFonts w:hint="eastAsia"/>
        </w:rPr>
        <w:t>本文件由中国工程建设标准化协会提出。</w:t>
      </w:r>
    </w:p>
    <w:p w:rsidR="004B0CCD" w:rsidRDefault="0012133B">
      <w:pPr>
        <w:pStyle w:val="afffff8"/>
        <w:ind w:firstLine="420"/>
      </w:pPr>
      <w:r>
        <w:rPr>
          <w:rFonts w:hint="eastAsia"/>
        </w:rPr>
        <w:t>本文件由</w:t>
      </w:r>
      <w:r w:rsidR="00856C13" w:rsidRPr="00856C13">
        <w:rPr>
          <w:rFonts w:hint="eastAsia"/>
        </w:rPr>
        <w:t>中国工程建设标准化协会建筑振动专业委员</w:t>
      </w:r>
      <w:r>
        <w:rPr>
          <w:rFonts w:hint="eastAsia"/>
        </w:rPr>
        <w:t>归口。</w:t>
      </w:r>
    </w:p>
    <w:p w:rsidR="004B0CCD" w:rsidRDefault="0012133B">
      <w:pPr>
        <w:pStyle w:val="afffff8"/>
        <w:ind w:firstLine="420"/>
      </w:pPr>
      <w:r>
        <w:rPr>
          <w:rFonts w:hint="eastAsia"/>
        </w:rPr>
        <w:t>本文件起草单位：</w:t>
      </w:r>
    </w:p>
    <w:p w:rsidR="004B0CCD" w:rsidRDefault="0012133B">
      <w:pPr>
        <w:pStyle w:val="afffff8"/>
        <w:ind w:firstLine="420"/>
        <w:sectPr w:rsidR="004B0CCD">
          <w:pgSz w:w="11906" w:h="16838"/>
          <w:pgMar w:top="1928" w:right="1134" w:bottom="1134" w:left="1134" w:header="1418" w:footer="1134" w:gutter="284"/>
          <w:pgNumType w:fmt="upperRoman"/>
          <w:cols w:space="425"/>
          <w:formProt w:val="0"/>
          <w:docGrid w:linePitch="312"/>
        </w:sectPr>
      </w:pPr>
      <w:r>
        <w:rPr>
          <w:rFonts w:hint="eastAsia"/>
        </w:rPr>
        <w:t>本文件主要起草人：</w:t>
      </w:r>
    </w:p>
    <w:p w:rsidR="004B0CCD" w:rsidRDefault="004B0CCD">
      <w:pPr>
        <w:spacing w:line="20" w:lineRule="exact"/>
        <w:jc w:val="center"/>
        <w:rPr>
          <w:rFonts w:ascii="黑体" w:eastAsia="黑体" w:hAnsi="黑体"/>
          <w:sz w:val="32"/>
          <w:szCs w:val="32"/>
        </w:rPr>
      </w:pPr>
      <w:bookmarkStart w:id="22" w:name="BookMark4"/>
      <w:bookmarkEnd w:id="21"/>
    </w:p>
    <w:p w:rsidR="004B0CCD" w:rsidRDefault="004B0CCD">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0347284D5EB04B0AAFD57FBF95B3B2C2"/>
        </w:placeholder>
      </w:sdtPr>
      <w:sdtEndPr/>
      <w:sdtContent>
        <w:p w:rsidR="004B0CCD" w:rsidRDefault="00856C13">
          <w:pPr>
            <w:pStyle w:val="afffffffffb"/>
            <w:spacing w:beforeLines="1" w:before="2" w:afterLines="220" w:after="528"/>
          </w:pPr>
          <w:r>
            <w:rPr>
              <w:rFonts w:hint="eastAsia"/>
            </w:rPr>
            <w:t>叠层厚橡胶支座</w:t>
          </w:r>
        </w:p>
      </w:sdtContent>
    </w:sdt>
    <w:p w:rsidR="004B0CCD" w:rsidRDefault="0012133B">
      <w:pPr>
        <w:pStyle w:val="afff"/>
        <w:spacing w:before="240" w:after="240"/>
      </w:pPr>
      <w:bookmarkStart w:id="24" w:name="_Toc24884211"/>
      <w:bookmarkStart w:id="25" w:name="_Toc24884218"/>
      <w:bookmarkStart w:id="26" w:name="_Toc17233333"/>
      <w:bookmarkStart w:id="27" w:name="_Toc17233325"/>
      <w:bookmarkStart w:id="28" w:name="_Toc97192964"/>
      <w:bookmarkStart w:id="29" w:name="_Toc26718930"/>
      <w:bookmarkStart w:id="30" w:name="_Toc26648465"/>
      <w:bookmarkStart w:id="31" w:name="_Toc26986771"/>
      <w:bookmarkStart w:id="32" w:name="_Toc26986530"/>
      <w:bookmarkStart w:id="33" w:name="_Toc152773176"/>
      <w:bookmarkEnd w:id="23"/>
      <w:r>
        <w:rPr>
          <w:rFonts w:hint="eastAsia"/>
        </w:rPr>
        <w:t>范围</w:t>
      </w:r>
      <w:bookmarkEnd w:id="24"/>
      <w:bookmarkEnd w:id="25"/>
      <w:bookmarkEnd w:id="26"/>
      <w:bookmarkEnd w:id="27"/>
      <w:bookmarkEnd w:id="28"/>
      <w:bookmarkEnd w:id="29"/>
      <w:bookmarkEnd w:id="30"/>
      <w:bookmarkEnd w:id="31"/>
      <w:bookmarkEnd w:id="32"/>
      <w:bookmarkEnd w:id="33"/>
    </w:p>
    <w:p w:rsidR="004B0CCD" w:rsidRDefault="00856C13">
      <w:pPr>
        <w:pStyle w:val="afffff8"/>
        <w:ind w:firstLine="420"/>
      </w:pPr>
      <w:bookmarkStart w:id="34" w:name="_Toc26648466"/>
      <w:bookmarkStart w:id="35" w:name="_Toc17233326"/>
      <w:bookmarkStart w:id="36" w:name="_Toc24884219"/>
      <w:bookmarkStart w:id="37" w:name="_Toc17233334"/>
      <w:bookmarkStart w:id="38" w:name="_Toc24884212"/>
      <w:r w:rsidRPr="00856C13">
        <w:rPr>
          <w:rFonts w:hint="eastAsia"/>
        </w:rPr>
        <w:t>本标准规定了叠层厚橡胶支座产品的术语和符号、支座分类与标记、一般要求、性能要求、试验方法、检验规则、标志、包装、运输和贮存，以及支座力学性能设计准则、支座震</w:t>
      </w:r>
      <w:r w:rsidR="00FB213D" w:rsidRPr="00856C13">
        <w:rPr>
          <w:rFonts w:hint="eastAsia"/>
        </w:rPr>
        <w:t>振</w:t>
      </w:r>
      <w:r w:rsidRPr="00856C13">
        <w:rPr>
          <w:rFonts w:hint="eastAsia"/>
        </w:rPr>
        <w:t>双控设计准则和支座动态性能测试。</w:t>
      </w:r>
    </w:p>
    <w:p w:rsidR="004B0CCD" w:rsidRDefault="00856C13">
      <w:pPr>
        <w:pStyle w:val="afffff8"/>
        <w:ind w:firstLine="420"/>
      </w:pPr>
      <w:r w:rsidRPr="00856C13">
        <w:rPr>
          <w:rFonts w:hint="eastAsia"/>
        </w:rPr>
        <w:t>本标准适用于震</w:t>
      </w:r>
      <w:r w:rsidR="00DE29BF" w:rsidRPr="00856C13">
        <w:rPr>
          <w:rFonts w:hint="eastAsia"/>
        </w:rPr>
        <w:t>振</w:t>
      </w:r>
      <w:r w:rsidRPr="00856C13">
        <w:rPr>
          <w:rFonts w:hint="eastAsia"/>
        </w:rPr>
        <w:t>双控所用的叠层厚橡胶支座</w:t>
      </w:r>
      <w:r w:rsidR="0012133B">
        <w:rPr>
          <w:rFonts w:hint="eastAsia"/>
        </w:rPr>
        <w:t>。</w:t>
      </w:r>
    </w:p>
    <w:p w:rsidR="004B0CCD" w:rsidRDefault="0012133B">
      <w:pPr>
        <w:pStyle w:val="afff"/>
        <w:spacing w:before="240" w:after="240"/>
      </w:pPr>
      <w:bookmarkStart w:id="39" w:name="_Toc26718931"/>
      <w:bookmarkStart w:id="40" w:name="_Toc26986531"/>
      <w:bookmarkStart w:id="41" w:name="_Toc26986772"/>
      <w:bookmarkStart w:id="42" w:name="_Toc97192965"/>
      <w:bookmarkStart w:id="43" w:name="_Toc152773177"/>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117A8B2FA9FE47928AD6E258E30205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4B0CCD" w:rsidRDefault="0012133B">
          <w:pPr>
            <w:pStyle w:val="afffff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B6BCF" w:rsidRDefault="009B6BCF" w:rsidP="009B6BCF">
      <w:pPr>
        <w:pStyle w:val="afffff8"/>
        <w:ind w:firstLine="420"/>
      </w:pPr>
      <w:r>
        <w:rPr>
          <w:rFonts w:hint="eastAsia"/>
        </w:rPr>
        <w:t>GB/T 469</w:t>
      </w:r>
      <w:r>
        <w:t xml:space="preserve">    </w:t>
      </w:r>
      <w:r w:rsidR="00F75ACA">
        <w:t xml:space="preserve"> </w:t>
      </w:r>
      <w:r>
        <w:t xml:space="preserve"> </w:t>
      </w:r>
      <w:r>
        <w:rPr>
          <w:rFonts w:hint="eastAsia"/>
        </w:rPr>
        <w:t>铅锭</w:t>
      </w:r>
    </w:p>
    <w:p w:rsidR="009B6BCF" w:rsidRDefault="009B6BCF" w:rsidP="009B6BCF">
      <w:pPr>
        <w:pStyle w:val="afffff8"/>
        <w:ind w:firstLine="420"/>
      </w:pPr>
      <w:r>
        <w:rPr>
          <w:rFonts w:hint="eastAsia"/>
        </w:rPr>
        <w:t>GB/T 2941</w:t>
      </w:r>
      <w:r>
        <w:t xml:space="preserve">   </w:t>
      </w:r>
      <w:r w:rsidR="00F75ACA">
        <w:t xml:space="preserve"> </w:t>
      </w:r>
      <w:r>
        <w:t xml:space="preserve"> </w:t>
      </w:r>
      <w:r>
        <w:rPr>
          <w:rFonts w:hint="eastAsia"/>
        </w:rPr>
        <w:t>橡胶物理试验方法试样制备和调节通用程序</w:t>
      </w:r>
    </w:p>
    <w:p w:rsidR="009B6BCF" w:rsidRDefault="009B6BCF" w:rsidP="009B6BCF">
      <w:pPr>
        <w:pStyle w:val="afffff8"/>
        <w:ind w:firstLine="420"/>
      </w:pPr>
      <w:r>
        <w:rPr>
          <w:rFonts w:hint="eastAsia"/>
        </w:rPr>
        <w:t>GB/T 3274</w:t>
      </w:r>
      <w:r>
        <w:t xml:space="preserve">   </w:t>
      </w:r>
      <w:r w:rsidR="00F75ACA">
        <w:t xml:space="preserve"> </w:t>
      </w:r>
      <w:r>
        <w:t xml:space="preserve"> </w:t>
      </w:r>
      <w:r>
        <w:rPr>
          <w:rFonts w:hint="eastAsia"/>
        </w:rPr>
        <w:t>碳素结构钢和低合金结构钢热轧钢板和钢带</w:t>
      </w:r>
    </w:p>
    <w:p w:rsidR="009B6BCF" w:rsidRDefault="009B6BCF" w:rsidP="009B6BCF">
      <w:pPr>
        <w:pStyle w:val="afffff8"/>
        <w:ind w:firstLine="420"/>
      </w:pPr>
      <w:r>
        <w:rPr>
          <w:rFonts w:hint="eastAsia"/>
        </w:rPr>
        <w:t>GB/T 3672.1</w:t>
      </w:r>
      <w:r>
        <w:t xml:space="preserve"> </w:t>
      </w:r>
      <w:r w:rsidR="00F75ACA">
        <w:t xml:space="preserve"> </w:t>
      </w:r>
      <w:r>
        <w:t xml:space="preserve"> </w:t>
      </w:r>
      <w:r>
        <w:rPr>
          <w:rFonts w:hint="eastAsia"/>
        </w:rPr>
        <w:t>橡胶制品的公差　第1部分:</w:t>
      </w:r>
      <w:r w:rsidR="00F75ACA">
        <w:rPr>
          <w:rFonts w:hint="eastAsia"/>
        </w:rPr>
        <w:t>尺寸公差</w:t>
      </w:r>
    </w:p>
    <w:p w:rsidR="009B6BCF" w:rsidRDefault="009B6BCF" w:rsidP="009B6BCF">
      <w:pPr>
        <w:pStyle w:val="afffff8"/>
        <w:ind w:firstLine="420"/>
      </w:pPr>
      <w:r>
        <w:rPr>
          <w:rFonts w:hint="eastAsia"/>
        </w:rPr>
        <w:t>GB/T 6592</w:t>
      </w:r>
      <w:r>
        <w:t xml:space="preserve">   </w:t>
      </w:r>
      <w:r w:rsidR="00F75ACA">
        <w:t xml:space="preserve"> </w:t>
      </w:r>
      <w:r>
        <w:t xml:space="preserve"> </w:t>
      </w:r>
      <w:r w:rsidR="00F75ACA">
        <w:rPr>
          <w:rFonts w:hint="eastAsia"/>
        </w:rPr>
        <w:t>电工和电子测量设备性能表示</w:t>
      </w:r>
    </w:p>
    <w:p w:rsidR="009B6BCF" w:rsidRDefault="009B6BCF" w:rsidP="009B6BCF">
      <w:pPr>
        <w:pStyle w:val="afffff8"/>
        <w:ind w:firstLine="420"/>
      </w:pPr>
      <w:r>
        <w:rPr>
          <w:rFonts w:hint="eastAsia"/>
        </w:rPr>
        <w:t>GB/T 8081</w:t>
      </w:r>
      <w:r>
        <w:t xml:space="preserve">    </w:t>
      </w:r>
      <w:r w:rsidR="00F75ACA">
        <w:t xml:space="preserve"> </w:t>
      </w:r>
      <w:r w:rsidR="00F75ACA">
        <w:rPr>
          <w:rFonts w:hint="eastAsia"/>
        </w:rPr>
        <w:t>天然生胶　标准橡胶规格</w:t>
      </w:r>
    </w:p>
    <w:p w:rsidR="009B6BCF" w:rsidRDefault="009B6BCF" w:rsidP="009B6BCF">
      <w:pPr>
        <w:pStyle w:val="afffff8"/>
        <w:ind w:firstLine="420"/>
      </w:pPr>
      <w:r>
        <w:rPr>
          <w:rFonts w:hint="eastAsia"/>
        </w:rPr>
        <w:t>GB/T 8089</w:t>
      </w:r>
      <w:r>
        <w:t xml:space="preserve">    </w:t>
      </w:r>
      <w:r w:rsidR="00F75ACA">
        <w:t xml:space="preserve"> </w:t>
      </w:r>
      <w:r>
        <w:rPr>
          <w:rFonts w:hint="eastAsia"/>
        </w:rPr>
        <w:t>天</w:t>
      </w:r>
      <w:r w:rsidR="00F75ACA">
        <w:rPr>
          <w:rFonts w:hint="eastAsia"/>
        </w:rPr>
        <w:t>然生胶　烟胶片、白绉胶片和浅色绉胶片</w:t>
      </w:r>
    </w:p>
    <w:p w:rsidR="009B6BCF" w:rsidRDefault="009B6BCF" w:rsidP="009B6BCF">
      <w:pPr>
        <w:pStyle w:val="afffff8"/>
        <w:ind w:firstLine="420"/>
      </w:pPr>
      <w:r>
        <w:rPr>
          <w:rFonts w:hint="eastAsia"/>
        </w:rPr>
        <w:t xml:space="preserve">GB/T 15168 </w:t>
      </w:r>
      <w:r>
        <w:t xml:space="preserve">  </w:t>
      </w:r>
      <w:r w:rsidR="00F75ACA">
        <w:t xml:space="preserve"> </w:t>
      </w:r>
      <w:r w:rsidR="00F75ACA">
        <w:rPr>
          <w:rFonts w:hint="eastAsia"/>
        </w:rPr>
        <w:t>振动与冲击隔离器静、动态性能测试方法</w:t>
      </w:r>
    </w:p>
    <w:p w:rsidR="009B6BCF" w:rsidRDefault="009B6BCF" w:rsidP="009B6BCF">
      <w:pPr>
        <w:pStyle w:val="afffff8"/>
        <w:ind w:firstLine="420"/>
      </w:pPr>
      <w:r>
        <w:rPr>
          <w:rFonts w:hint="eastAsia"/>
        </w:rPr>
        <w:t xml:space="preserve">GB/T 20688.1 </w:t>
      </w:r>
      <w:r w:rsidR="00F75ACA">
        <w:t xml:space="preserve"> </w:t>
      </w:r>
      <w:r>
        <w:rPr>
          <w:rFonts w:hint="eastAsia"/>
        </w:rPr>
        <w:t>橡胶支座　第1部分:</w:t>
      </w:r>
      <w:r w:rsidR="00F75ACA">
        <w:rPr>
          <w:rFonts w:hint="eastAsia"/>
        </w:rPr>
        <w:t>隔震橡胶支座试验方法</w:t>
      </w:r>
    </w:p>
    <w:p w:rsidR="009B6BCF" w:rsidRDefault="009B6BCF" w:rsidP="009B6BCF">
      <w:pPr>
        <w:pStyle w:val="afffff8"/>
        <w:ind w:firstLine="420"/>
      </w:pPr>
      <w:r>
        <w:rPr>
          <w:rFonts w:hint="eastAsia"/>
        </w:rPr>
        <w:t xml:space="preserve">GB/T 20688.3 </w:t>
      </w:r>
      <w:r w:rsidR="00F75ACA">
        <w:t xml:space="preserve"> </w:t>
      </w:r>
      <w:r>
        <w:rPr>
          <w:rFonts w:hint="eastAsia"/>
        </w:rPr>
        <w:t>橡胶支座　第3部分:</w:t>
      </w:r>
      <w:r w:rsidR="00F75ACA">
        <w:rPr>
          <w:rFonts w:hint="eastAsia"/>
        </w:rPr>
        <w:t>建筑隔震橡胶支座</w:t>
      </w:r>
    </w:p>
    <w:p w:rsidR="009B6BCF" w:rsidRDefault="009B6BCF" w:rsidP="009B6BCF">
      <w:pPr>
        <w:pStyle w:val="afffff8"/>
        <w:ind w:firstLine="420"/>
      </w:pPr>
      <w:r>
        <w:rPr>
          <w:rFonts w:hint="eastAsia"/>
        </w:rPr>
        <w:t xml:space="preserve">GB/T 51408 </w:t>
      </w:r>
      <w:r>
        <w:t xml:space="preserve">  </w:t>
      </w:r>
      <w:r w:rsidR="00F75ACA">
        <w:t xml:space="preserve"> </w:t>
      </w:r>
      <w:r w:rsidR="00F75ACA">
        <w:rPr>
          <w:rFonts w:hint="eastAsia"/>
        </w:rPr>
        <w:t>建筑隔震设计标准</w:t>
      </w:r>
    </w:p>
    <w:p w:rsidR="009B6BCF" w:rsidRDefault="009B6BCF" w:rsidP="009B6BCF">
      <w:pPr>
        <w:pStyle w:val="afffff8"/>
        <w:ind w:firstLine="420"/>
      </w:pPr>
      <w:r>
        <w:rPr>
          <w:rFonts w:hint="eastAsia"/>
        </w:rPr>
        <w:t>JG/T 118</w:t>
      </w:r>
      <w:r w:rsidR="00F75ACA">
        <w:t xml:space="preserve">      </w:t>
      </w:r>
      <w:r>
        <w:rPr>
          <w:rFonts w:hint="eastAsia"/>
        </w:rPr>
        <w:t>建筑隔震橡胶支座</w:t>
      </w:r>
    </w:p>
    <w:p w:rsidR="009B6BCF" w:rsidRDefault="009B6BCF" w:rsidP="009B6BCF">
      <w:pPr>
        <w:pStyle w:val="afffff8"/>
        <w:ind w:firstLine="420"/>
      </w:pPr>
      <w:r>
        <w:rPr>
          <w:rFonts w:hint="eastAsia"/>
        </w:rPr>
        <w:t>T/CECS 1035</w:t>
      </w:r>
      <w:r w:rsidR="00F75ACA">
        <w:rPr>
          <w:rFonts w:hint="eastAsia"/>
        </w:rPr>
        <w:t xml:space="preserve"> </w:t>
      </w:r>
      <w:r w:rsidR="00F75ACA">
        <w:t xml:space="preserve">  </w:t>
      </w:r>
      <w:r w:rsidR="00F75ACA">
        <w:rPr>
          <w:rFonts w:hint="eastAsia"/>
        </w:rPr>
        <w:t>城市轨道交通上盖结构设计标准</w:t>
      </w:r>
    </w:p>
    <w:p w:rsidR="009B6BCF" w:rsidRDefault="009B6BCF" w:rsidP="009B6BCF">
      <w:pPr>
        <w:pStyle w:val="afffff8"/>
        <w:ind w:firstLine="420"/>
      </w:pPr>
      <w:r>
        <w:rPr>
          <w:rFonts w:hint="eastAsia"/>
        </w:rPr>
        <w:t>T/CECS 1234</w:t>
      </w:r>
      <w:r w:rsidR="00F75ACA">
        <w:rPr>
          <w:rFonts w:hint="eastAsia"/>
        </w:rPr>
        <w:t xml:space="preserve"> </w:t>
      </w:r>
      <w:r w:rsidR="00F75ACA">
        <w:t xml:space="preserve">  </w:t>
      </w:r>
      <w:r>
        <w:rPr>
          <w:rFonts w:hint="eastAsia"/>
        </w:rPr>
        <w:t>建筑工程振震双控技</w:t>
      </w:r>
      <w:r w:rsidR="00F75ACA">
        <w:rPr>
          <w:rFonts w:hint="eastAsia"/>
        </w:rPr>
        <w:t>术标准</w:t>
      </w:r>
    </w:p>
    <w:p w:rsidR="004B0CCD" w:rsidRDefault="0012133B">
      <w:pPr>
        <w:pStyle w:val="afff"/>
        <w:spacing w:before="240" w:after="240"/>
      </w:pPr>
      <w:bookmarkStart w:id="44" w:name="_Toc97192966"/>
      <w:bookmarkStart w:id="45" w:name="_Toc152773178"/>
      <w:r>
        <w:rPr>
          <w:rFonts w:hint="eastAsia"/>
          <w:szCs w:val="21"/>
        </w:rPr>
        <w:t>术语和定义</w:t>
      </w:r>
      <w:bookmarkEnd w:id="44"/>
      <w:bookmarkEnd w:id="45"/>
    </w:p>
    <w:bookmarkStart w:id="46" w:name="_Toc26986532" w:displacedByCustomXml="next"/>
    <w:bookmarkEnd w:id="46" w:displacedByCustomXml="next"/>
    <w:sdt>
      <w:sdtPr>
        <w:id w:val="-1909835108"/>
        <w:placeholder>
          <w:docPart w:val="9ECEC4F86F224636A17F716E86D3E41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4B0CCD" w:rsidRDefault="0043326B">
          <w:pPr>
            <w:pStyle w:val="afffff8"/>
            <w:ind w:firstLine="420"/>
          </w:pPr>
          <w:r>
            <w:t>下列术语和定义适用于本文件。</w:t>
          </w:r>
        </w:p>
      </w:sdtContent>
    </w:sdt>
    <w:p w:rsidR="004B0CCD" w:rsidRDefault="0043326B" w:rsidP="0043326B">
      <w:pPr>
        <w:pStyle w:val="afff0"/>
        <w:spacing w:before="120" w:after="120"/>
      </w:pPr>
      <w:bookmarkStart w:id="47" w:name="_Toc99962149"/>
      <w:bookmarkStart w:id="48" w:name="_Toc100238005"/>
      <w:bookmarkStart w:id="49" w:name="_Toc152773179"/>
      <w:r w:rsidRPr="0043326B">
        <w:rPr>
          <w:rFonts w:hint="eastAsia"/>
        </w:rPr>
        <w:t>叠层厚橡胶支座</w:t>
      </w:r>
      <w:r w:rsidR="0012133B">
        <w:rPr>
          <w:rFonts w:hint="eastAsia"/>
        </w:rPr>
        <w:t xml:space="preserve"> </w:t>
      </w:r>
      <w:bookmarkEnd w:id="47"/>
      <w:bookmarkEnd w:id="48"/>
      <w:r w:rsidR="0068117D">
        <w:t xml:space="preserve"> </w:t>
      </w:r>
      <w:r w:rsidRPr="00746601">
        <w:rPr>
          <w:rFonts w:ascii="Times New Roman"/>
          <w:b/>
        </w:rPr>
        <w:t>laminated rubber bearing with thick rubber layers</w:t>
      </w:r>
      <w:bookmarkEnd w:id="49"/>
    </w:p>
    <w:p w:rsidR="004B0CCD" w:rsidRDefault="0043326B">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43326B">
        <w:rPr>
          <w:rFonts w:ascii="宋体" w:hAnsi="Times New Roman" w:hint="eastAsia"/>
          <w:kern w:val="0"/>
          <w:szCs w:val="20"/>
        </w:rPr>
        <w:t>通过增加单层橡胶厚度而形成的第一形状系数介于2~16、第二形状系数不小于3的叠层橡胶支座，包括天然厚橡胶支座（TNRB）、铅芯厚橡胶支座（LTRB）、高阻尼厚橡胶支座（THDRB）和水平限位型厚橡胶支座（HR-TRB）。</w:t>
      </w:r>
    </w:p>
    <w:p w:rsidR="004B0CCD" w:rsidRDefault="0043326B" w:rsidP="0043326B">
      <w:pPr>
        <w:pStyle w:val="afff0"/>
        <w:spacing w:before="120" w:after="120"/>
      </w:pPr>
      <w:bookmarkStart w:id="50" w:name="_Toc99962150"/>
      <w:bookmarkStart w:id="51" w:name="_Toc76915627"/>
      <w:bookmarkStart w:id="52" w:name="_Toc100238006"/>
      <w:bookmarkStart w:id="53" w:name="_Toc152773180"/>
      <w:r w:rsidRPr="0043326B">
        <w:rPr>
          <w:rFonts w:hint="eastAsia"/>
        </w:rPr>
        <w:t>天然厚橡胶支座</w:t>
      </w:r>
      <w:r w:rsidR="0012133B">
        <w:t xml:space="preserve"> </w:t>
      </w:r>
      <w:bookmarkEnd w:id="50"/>
      <w:bookmarkEnd w:id="51"/>
      <w:bookmarkEnd w:id="52"/>
      <w:r w:rsidR="0068117D">
        <w:t xml:space="preserve"> </w:t>
      </w:r>
      <w:r w:rsidRPr="0068117D">
        <w:rPr>
          <w:rFonts w:ascii="Times New Roman"/>
          <w:b/>
        </w:rPr>
        <w:t>thick natural rubber bearing</w:t>
      </w:r>
      <w:bookmarkEnd w:id="53"/>
    </w:p>
    <w:p w:rsidR="004B0CCD" w:rsidRDefault="0043326B">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43326B">
        <w:rPr>
          <w:rFonts w:ascii="宋体" w:hAnsi="Times New Roman" w:hint="eastAsia"/>
          <w:kern w:val="0"/>
          <w:szCs w:val="20"/>
        </w:rPr>
        <w:t>内部无竖向铅芯，由多层增加厚度的天然橡胶和多层钢板或其他材料交替叠置结合而成的支座，其第一形状系数不小于6。</w:t>
      </w:r>
    </w:p>
    <w:p w:rsidR="004B0CCD" w:rsidRDefault="0043326B" w:rsidP="0043326B">
      <w:pPr>
        <w:pStyle w:val="afff0"/>
        <w:spacing w:before="120" w:after="120"/>
        <w:rPr>
          <w:rFonts w:cs="宋体"/>
        </w:rPr>
      </w:pPr>
      <w:bookmarkStart w:id="54" w:name="_Toc76915628"/>
      <w:bookmarkStart w:id="55" w:name="_Toc99962151"/>
      <w:bookmarkStart w:id="56" w:name="_Toc100238007"/>
      <w:bookmarkStart w:id="57" w:name="_Toc152773181"/>
      <w:r w:rsidRPr="0043326B">
        <w:rPr>
          <w:rFonts w:cs="宋体" w:hint="eastAsia"/>
        </w:rPr>
        <w:t>铅芯厚橡胶支座</w:t>
      </w:r>
      <w:r w:rsidR="0068117D">
        <w:rPr>
          <w:rFonts w:cs="宋体" w:hint="eastAsia"/>
        </w:rPr>
        <w:t xml:space="preserve"> </w:t>
      </w:r>
      <w:r w:rsidR="0012133B">
        <w:rPr>
          <w:rFonts w:cs="宋体"/>
        </w:rPr>
        <w:t xml:space="preserve"> </w:t>
      </w:r>
      <w:bookmarkEnd w:id="54"/>
      <w:bookmarkEnd w:id="55"/>
      <w:bookmarkEnd w:id="56"/>
      <w:r w:rsidRPr="0068117D">
        <w:rPr>
          <w:rFonts w:ascii="Times New Roman"/>
          <w:b/>
        </w:rPr>
        <w:t>lead thick rubber bearing</w:t>
      </w:r>
      <w:bookmarkEnd w:id="57"/>
    </w:p>
    <w:p w:rsidR="004B0CCD" w:rsidRDefault="0043326B">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43326B">
        <w:rPr>
          <w:rFonts w:ascii="宋体" w:hAnsi="Times New Roman" w:hint="eastAsia"/>
          <w:kern w:val="0"/>
          <w:szCs w:val="20"/>
        </w:rPr>
        <w:t>内部含有竖向铅芯，由多层增加厚度的天然橡胶和多层钢板或其他材料交替叠置结合而成的支座，其第一形状系数不小于6。</w:t>
      </w:r>
    </w:p>
    <w:p w:rsidR="004B0CCD" w:rsidRDefault="0043326B" w:rsidP="0043326B">
      <w:pPr>
        <w:pStyle w:val="afff0"/>
        <w:spacing w:before="120" w:after="120"/>
        <w:rPr>
          <w:rFonts w:cs="宋体"/>
        </w:rPr>
      </w:pPr>
      <w:bookmarkStart w:id="58" w:name="_Toc99962152"/>
      <w:bookmarkStart w:id="59" w:name="_Toc100238008"/>
      <w:bookmarkStart w:id="60" w:name="_Toc76915629"/>
      <w:bookmarkStart w:id="61" w:name="_Toc152773182"/>
      <w:r w:rsidRPr="0043326B">
        <w:rPr>
          <w:rFonts w:cs="宋体" w:hint="eastAsia"/>
        </w:rPr>
        <w:t>高阻尼厚橡胶支座</w:t>
      </w:r>
      <w:r w:rsidR="0012133B">
        <w:rPr>
          <w:rFonts w:cs="宋体"/>
        </w:rPr>
        <w:t xml:space="preserve"> </w:t>
      </w:r>
      <w:bookmarkEnd w:id="58"/>
      <w:bookmarkEnd w:id="59"/>
      <w:bookmarkEnd w:id="60"/>
      <w:r w:rsidR="0068117D">
        <w:rPr>
          <w:rFonts w:cs="宋体"/>
        </w:rPr>
        <w:t xml:space="preserve"> </w:t>
      </w:r>
      <w:r w:rsidRPr="0068117D">
        <w:rPr>
          <w:rFonts w:ascii="Times New Roman"/>
          <w:b/>
        </w:rPr>
        <w:t>thick high damping rubber bearing</w:t>
      </w:r>
      <w:bookmarkEnd w:id="61"/>
    </w:p>
    <w:p w:rsidR="004B0CCD" w:rsidRDefault="0043326B">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43326B">
        <w:rPr>
          <w:rFonts w:ascii="宋体" w:hAnsi="Times New Roman" w:hint="eastAsia"/>
          <w:kern w:val="0"/>
          <w:szCs w:val="20"/>
        </w:rPr>
        <w:t>用复合橡胶制成且增加橡胶厚度的具有较高阻尼性能的支座，其第一形状系数不小于6。</w:t>
      </w:r>
    </w:p>
    <w:p w:rsidR="004B0CCD" w:rsidRDefault="0043326B" w:rsidP="0043326B">
      <w:pPr>
        <w:pStyle w:val="afff0"/>
        <w:spacing w:before="120" w:after="120"/>
      </w:pPr>
      <w:bookmarkStart w:id="62" w:name="_Toc99962153"/>
      <w:bookmarkStart w:id="63" w:name="_Toc76915630"/>
      <w:bookmarkStart w:id="64" w:name="_Toc100238009"/>
      <w:bookmarkStart w:id="65" w:name="_Toc152773183"/>
      <w:r w:rsidRPr="0043326B">
        <w:rPr>
          <w:rFonts w:hint="eastAsia"/>
        </w:rPr>
        <w:lastRenderedPageBreak/>
        <w:t>水平限位型厚橡胶支座</w:t>
      </w:r>
      <w:r w:rsidR="0068117D">
        <w:rPr>
          <w:rFonts w:hint="eastAsia"/>
        </w:rPr>
        <w:t xml:space="preserve"> </w:t>
      </w:r>
      <w:r w:rsidR="0012133B">
        <w:t xml:space="preserve"> </w:t>
      </w:r>
      <w:bookmarkEnd w:id="62"/>
      <w:bookmarkEnd w:id="63"/>
      <w:bookmarkEnd w:id="64"/>
      <w:r w:rsidRPr="0068117D">
        <w:rPr>
          <w:rFonts w:ascii="Times New Roman"/>
          <w:b/>
        </w:rPr>
        <w:t>horizontal restrained thick rubber bearing</w:t>
      </w:r>
      <w:bookmarkEnd w:id="65"/>
    </w:p>
    <w:p w:rsidR="004B0CCD" w:rsidRDefault="0043326B">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43326B">
        <w:rPr>
          <w:rFonts w:ascii="宋体" w:hAnsi="Times New Roman" w:hint="eastAsia"/>
          <w:kern w:val="0"/>
          <w:szCs w:val="20"/>
        </w:rPr>
        <w:t>通过设置刚性限位装置，不允许水平变形的天然厚橡胶支座，其第一形状系数介于2~6。</w:t>
      </w:r>
    </w:p>
    <w:p w:rsidR="004B0CCD" w:rsidRDefault="0043326B" w:rsidP="0043326B">
      <w:pPr>
        <w:pStyle w:val="afff0"/>
        <w:spacing w:before="120" w:after="120"/>
      </w:pPr>
      <w:bookmarkStart w:id="66" w:name="_Toc99962154"/>
      <w:bookmarkStart w:id="67" w:name="_Toc100238010"/>
      <w:bookmarkStart w:id="68" w:name="_Toc76915631"/>
      <w:bookmarkStart w:id="69" w:name="_Toc152773184"/>
      <w:r w:rsidRPr="0043326B">
        <w:rPr>
          <w:rFonts w:hint="eastAsia"/>
        </w:rPr>
        <w:t>厚橡胶层</w:t>
      </w:r>
      <w:bookmarkEnd w:id="66"/>
      <w:bookmarkEnd w:id="67"/>
      <w:bookmarkEnd w:id="68"/>
      <w:r>
        <w:rPr>
          <w:rFonts w:hint="eastAsia"/>
        </w:rPr>
        <w:t xml:space="preserve"> </w:t>
      </w:r>
      <w:r w:rsidR="0068117D">
        <w:t xml:space="preserve"> </w:t>
      </w:r>
      <w:r w:rsidRPr="0068117D">
        <w:rPr>
          <w:rFonts w:ascii="Times New Roman"/>
          <w:b/>
        </w:rPr>
        <w:t>thick rubber layer</w:t>
      </w:r>
      <w:bookmarkEnd w:id="69"/>
    </w:p>
    <w:p w:rsidR="004B0CCD" w:rsidRDefault="0043326B">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43326B">
        <w:rPr>
          <w:rFonts w:ascii="宋体" w:hAnsi="Times New Roman" w:hint="eastAsia"/>
          <w:kern w:val="0"/>
          <w:szCs w:val="20"/>
        </w:rPr>
        <w:t>通过增加叠层橡胶厚度形成的厚橡胶层。</w:t>
      </w:r>
    </w:p>
    <w:p w:rsidR="0043326B" w:rsidRDefault="0043326B" w:rsidP="0043326B">
      <w:pPr>
        <w:pStyle w:val="afff0"/>
        <w:spacing w:before="120" w:after="120"/>
      </w:pPr>
      <w:bookmarkStart w:id="70" w:name="_Toc152773185"/>
      <w:r w:rsidRPr="0043326B">
        <w:rPr>
          <w:rFonts w:hint="eastAsia"/>
        </w:rPr>
        <w:t>竖向压缩刚度</w:t>
      </w:r>
      <w:r w:rsidRPr="0068117D">
        <w:rPr>
          <w:rFonts w:ascii="Times New Roman" w:hint="eastAsia"/>
          <w:b/>
        </w:rPr>
        <w:t xml:space="preserve"> </w:t>
      </w:r>
      <w:r w:rsidR="0068117D">
        <w:rPr>
          <w:rFonts w:ascii="Times New Roman"/>
          <w:b/>
        </w:rPr>
        <w:t xml:space="preserve"> </w:t>
      </w:r>
      <w:r w:rsidRPr="0068117D">
        <w:rPr>
          <w:rFonts w:ascii="Times New Roman" w:hint="eastAsia"/>
          <w:b/>
        </w:rPr>
        <w:t>vertical compressive stiffness</w:t>
      </w:r>
      <w:bookmarkEnd w:id="70"/>
    </w:p>
    <w:p w:rsidR="0043326B" w:rsidRDefault="0043326B" w:rsidP="0043326B">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43326B">
        <w:rPr>
          <w:rFonts w:ascii="宋体" w:hAnsi="Times New Roman" w:hint="eastAsia"/>
          <w:kern w:val="0"/>
          <w:szCs w:val="20"/>
        </w:rPr>
        <w:t>作用在支座上的等效地震静力与相应的位移之比。</w:t>
      </w:r>
    </w:p>
    <w:p w:rsidR="0043326B" w:rsidRDefault="0043326B" w:rsidP="0043326B">
      <w:pPr>
        <w:pStyle w:val="afff0"/>
        <w:spacing w:before="120" w:after="120"/>
      </w:pPr>
      <w:bookmarkStart w:id="71" w:name="_Toc152773186"/>
      <w:r w:rsidRPr="0043326B">
        <w:rPr>
          <w:rFonts w:hint="eastAsia"/>
        </w:rPr>
        <w:t>竖向隔振刚度</w:t>
      </w:r>
      <w:r>
        <w:rPr>
          <w:rFonts w:hint="eastAsia"/>
        </w:rPr>
        <w:t xml:space="preserve"> </w:t>
      </w:r>
      <w:r w:rsidR="0068117D">
        <w:t xml:space="preserve"> </w:t>
      </w:r>
      <w:r w:rsidRPr="0068117D">
        <w:rPr>
          <w:rFonts w:ascii="Times New Roman" w:hint="eastAsia"/>
          <w:b/>
        </w:rPr>
        <w:t>vertical vibration isolation stiffness</w:t>
      </w:r>
      <w:bookmarkEnd w:id="71"/>
    </w:p>
    <w:p w:rsidR="0043326B" w:rsidRDefault="001A2906" w:rsidP="0043326B">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1A2906">
        <w:rPr>
          <w:rFonts w:ascii="宋体" w:hAnsi="Times New Roman" w:hint="eastAsia"/>
          <w:kern w:val="0"/>
          <w:szCs w:val="20"/>
        </w:rPr>
        <w:t>作用在支座上的竖向小幅值振动等效静力与相应的位移之比。</w:t>
      </w:r>
    </w:p>
    <w:p w:rsidR="0043326B" w:rsidRDefault="001A2906" w:rsidP="001A2906">
      <w:pPr>
        <w:pStyle w:val="afff0"/>
        <w:spacing w:before="120" w:after="120"/>
      </w:pPr>
      <w:bookmarkStart w:id="72" w:name="_Toc152773187"/>
      <w:r w:rsidRPr="001A2906">
        <w:rPr>
          <w:rFonts w:hint="eastAsia"/>
        </w:rPr>
        <w:t xml:space="preserve">竖向动刚度 </w:t>
      </w:r>
      <w:r w:rsidR="0068117D">
        <w:t xml:space="preserve"> </w:t>
      </w:r>
      <w:r w:rsidRPr="0068117D">
        <w:rPr>
          <w:rFonts w:ascii="Times New Roman" w:hint="eastAsia"/>
          <w:b/>
        </w:rPr>
        <w:t>vertical dynamic stiffness</w:t>
      </w:r>
      <w:bookmarkEnd w:id="72"/>
    </w:p>
    <w:p w:rsidR="0043326B" w:rsidRDefault="001A2906" w:rsidP="0043326B">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1A2906">
        <w:rPr>
          <w:rFonts w:ascii="宋体" w:hAnsi="Times New Roman" w:hint="eastAsia"/>
          <w:kern w:val="0"/>
          <w:szCs w:val="20"/>
        </w:rPr>
        <w:t>作用在支座上的竖向动态弹性力与相应的位移之比。</w:t>
      </w:r>
    </w:p>
    <w:p w:rsidR="0043326B" w:rsidRDefault="001A2906" w:rsidP="001A2906">
      <w:pPr>
        <w:pStyle w:val="afff0"/>
        <w:spacing w:before="120" w:after="120"/>
      </w:pPr>
      <w:bookmarkStart w:id="73" w:name="_Toc152773188"/>
      <w:r w:rsidRPr="001A2906">
        <w:rPr>
          <w:rFonts w:hint="eastAsia"/>
        </w:rPr>
        <w:t>竖向屈服拉应力</w:t>
      </w:r>
      <w:r>
        <w:rPr>
          <w:rFonts w:hint="eastAsia"/>
        </w:rPr>
        <w:t xml:space="preserve"> </w:t>
      </w:r>
      <w:r w:rsidR="0068117D">
        <w:t xml:space="preserve"> </w:t>
      </w:r>
      <w:r w:rsidRPr="0068117D">
        <w:rPr>
          <w:rFonts w:ascii="Times New Roman" w:hint="eastAsia"/>
          <w:b/>
        </w:rPr>
        <w:t>vertical yield tensile stress</w:t>
      </w:r>
      <w:bookmarkEnd w:id="73"/>
    </w:p>
    <w:p w:rsidR="0043326B" w:rsidRDefault="001A2906" w:rsidP="0043326B">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1A2906">
        <w:rPr>
          <w:rFonts w:ascii="宋体" w:hAnsi="Times New Roman" w:hint="eastAsia"/>
          <w:kern w:val="0"/>
          <w:szCs w:val="20"/>
        </w:rPr>
        <w:t>支座竖向拉伸至拉伸刚度明显下降时的拉应力。</w:t>
      </w:r>
    </w:p>
    <w:p w:rsidR="0043326B" w:rsidRDefault="001A2906" w:rsidP="001A2906">
      <w:pPr>
        <w:pStyle w:val="afff0"/>
        <w:spacing w:before="120" w:after="120"/>
      </w:pPr>
      <w:bookmarkStart w:id="74" w:name="_Toc152773189"/>
      <w:r w:rsidRPr="001A2906">
        <w:rPr>
          <w:rFonts w:hint="eastAsia"/>
        </w:rPr>
        <w:t>竖向极限拉应力</w:t>
      </w:r>
      <w:r>
        <w:rPr>
          <w:rFonts w:hint="eastAsia"/>
        </w:rPr>
        <w:t xml:space="preserve"> </w:t>
      </w:r>
      <w:r w:rsidR="0068117D">
        <w:t xml:space="preserve"> </w:t>
      </w:r>
      <w:r w:rsidRPr="0068117D">
        <w:rPr>
          <w:rFonts w:ascii="Times New Roman" w:hint="eastAsia"/>
          <w:b/>
        </w:rPr>
        <w:t>vertical ultimate tensile stress</w:t>
      </w:r>
      <w:bookmarkEnd w:id="74"/>
    </w:p>
    <w:p w:rsidR="0043326B" w:rsidRDefault="001A2906" w:rsidP="0043326B">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1A2906">
        <w:rPr>
          <w:rFonts w:ascii="宋体" w:hAnsi="Times New Roman" w:hint="eastAsia"/>
          <w:kern w:val="0"/>
          <w:szCs w:val="20"/>
        </w:rPr>
        <w:t>支座竖向拉伸至破坏所能承受的最大拉应力。</w:t>
      </w:r>
    </w:p>
    <w:p w:rsidR="0043326B" w:rsidRDefault="001A2906" w:rsidP="001A2906">
      <w:pPr>
        <w:pStyle w:val="afff0"/>
        <w:spacing w:before="120" w:after="120"/>
      </w:pPr>
      <w:bookmarkStart w:id="75" w:name="_Toc152773190"/>
      <w:r w:rsidRPr="001A2906">
        <w:rPr>
          <w:rFonts w:hint="eastAsia"/>
        </w:rPr>
        <w:t xml:space="preserve">橡胶层均匀变形  </w:t>
      </w:r>
      <w:r w:rsidRPr="0068117D">
        <w:rPr>
          <w:rFonts w:ascii="Times New Roman" w:hint="eastAsia"/>
          <w:b/>
        </w:rPr>
        <w:t>uniform deformation of rubber layers</w:t>
      </w:r>
      <w:bookmarkEnd w:id="75"/>
    </w:p>
    <w:p w:rsidR="0043326B" w:rsidRDefault="001A2906" w:rsidP="0043326B">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sidRPr="001A2906">
        <w:rPr>
          <w:rFonts w:ascii="宋体" w:hAnsi="Times New Roman" w:hint="eastAsia"/>
          <w:kern w:val="0"/>
          <w:szCs w:val="20"/>
        </w:rPr>
        <w:t>在设计压应力和无侧移下，各橡胶层应均匀凸出或均匀对称向外鼓出，支座整体不应发生如“C”型和“S”型侧向屈曲或局部异常鼓出。</w:t>
      </w:r>
    </w:p>
    <w:p w:rsidR="004B0CCD" w:rsidRDefault="00EC0B49" w:rsidP="00EC0B49">
      <w:pPr>
        <w:pStyle w:val="afff"/>
        <w:spacing w:before="240" w:after="240"/>
      </w:pPr>
      <w:bookmarkStart w:id="76" w:name="_Toc152773191"/>
      <w:r w:rsidRPr="00EC0B49">
        <w:rPr>
          <w:rFonts w:hint="eastAsia"/>
        </w:rPr>
        <w:t>支座分类与标记</w:t>
      </w:r>
      <w:bookmarkEnd w:id="76"/>
    </w:p>
    <w:p w:rsidR="004B0CCD" w:rsidRDefault="0012133B">
      <w:pPr>
        <w:pStyle w:val="afff0"/>
        <w:spacing w:before="120" w:after="120"/>
      </w:pPr>
      <w:bookmarkStart w:id="77" w:name="_Toc99962156"/>
      <w:bookmarkStart w:id="78" w:name="_Toc152773192"/>
      <w:r>
        <w:rPr>
          <w:rFonts w:hint="eastAsia"/>
        </w:rPr>
        <w:t>分类</w:t>
      </w:r>
      <w:bookmarkEnd w:id="77"/>
      <w:bookmarkEnd w:id="78"/>
    </w:p>
    <w:p w:rsidR="004B0CCD" w:rsidRDefault="00EC0B49" w:rsidP="00EC0B49">
      <w:pPr>
        <w:pStyle w:val="afffff8"/>
        <w:ind w:firstLine="420"/>
      </w:pPr>
      <w:r w:rsidRPr="00EC0B49">
        <w:rPr>
          <w:rFonts w:hint="eastAsia"/>
        </w:rPr>
        <w:t>叠层厚橡胶支座可分为天然厚橡胶支座、铅芯厚橡胶支座、高阻尼厚橡胶支座和水平限位型厚橡胶支座。常用的截面形状分为圆形或矩形</w:t>
      </w:r>
      <w:r w:rsidR="00335EA6">
        <w:rPr>
          <w:rFonts w:hint="eastAsia"/>
        </w:rPr>
        <w:t>（图1）</w:t>
      </w:r>
      <w:r w:rsidRPr="00EC0B49">
        <w:rPr>
          <w:rFonts w:hint="eastAsia"/>
        </w:rPr>
        <w:t>。</w:t>
      </w:r>
    </w:p>
    <w:tbl>
      <w:tblPr>
        <w:tblStyle w:val="af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728"/>
      </w:tblGrid>
      <w:tr w:rsidR="00EC0B49" w:rsidTr="00EB616C">
        <w:tc>
          <w:tcPr>
            <w:tcW w:w="4981" w:type="dxa"/>
          </w:tcPr>
          <w:p w:rsidR="00EC0B49" w:rsidRDefault="00EC0B49" w:rsidP="00EB616C">
            <w:pPr>
              <w:pStyle w:val="affffffffffffe"/>
              <w:ind w:firstLine="420"/>
            </w:pPr>
            <w:r>
              <w:object w:dxaOrig="2640" w:dyaOrig="3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9pt;height:110.9pt" o:ole="">
                  <v:imagedata r:id="rId20" o:title=""/>
                </v:shape>
                <o:OLEObject Type="Embed" ProgID="Visio.Drawing.15" ShapeID="_x0000_i1025" DrawAspect="Content" ObjectID="_1763528929" r:id="rId21"/>
              </w:object>
            </w:r>
          </w:p>
        </w:tc>
        <w:tc>
          <w:tcPr>
            <w:tcW w:w="4981" w:type="dxa"/>
          </w:tcPr>
          <w:p w:rsidR="00EC0B49" w:rsidRDefault="00EC0B49" w:rsidP="00EB616C">
            <w:pPr>
              <w:pStyle w:val="affffffffffffe"/>
              <w:ind w:firstLine="420"/>
            </w:pPr>
            <w:r>
              <w:object w:dxaOrig="3768" w:dyaOrig="3060">
                <v:shape id="_x0000_i1026" type="#_x0000_t75" style="width:131.05pt;height:106.8pt" o:ole="">
                  <v:imagedata r:id="rId22" o:title=""/>
                </v:shape>
                <o:OLEObject Type="Embed" ProgID="Visio.Drawing.15" ShapeID="_x0000_i1026" DrawAspect="Content" ObjectID="_1763528930" r:id="rId23"/>
              </w:object>
            </w:r>
          </w:p>
        </w:tc>
      </w:tr>
      <w:tr w:rsidR="00EC0B49" w:rsidRPr="00463A70" w:rsidTr="00EB616C">
        <w:tc>
          <w:tcPr>
            <w:tcW w:w="4981" w:type="dxa"/>
          </w:tcPr>
          <w:p w:rsidR="00EC0B49" w:rsidRPr="00240190" w:rsidRDefault="00EC0B49" w:rsidP="00EB616C">
            <w:pPr>
              <w:pStyle w:val="affffffffffffe"/>
              <w:ind w:firstLine="420"/>
              <w:rPr>
                <w:rFonts w:ascii="黑体" w:eastAsia="黑体" w:hAnsi="黑体"/>
                <w:b w:val="0"/>
                <w:sz w:val="18"/>
                <w:szCs w:val="18"/>
              </w:rPr>
            </w:pPr>
            <w:r w:rsidRPr="00240190">
              <w:rPr>
                <w:rFonts w:ascii="黑体" w:eastAsia="黑体" w:hAnsi="黑体" w:hint="eastAsia"/>
                <w:b w:val="0"/>
                <w:sz w:val="18"/>
                <w:szCs w:val="18"/>
              </w:rPr>
              <w:t>a</w:t>
            </w:r>
            <w:r w:rsidRPr="00240190">
              <w:rPr>
                <w:rFonts w:ascii="黑体" w:eastAsia="黑体" w:hAnsi="黑体"/>
                <w:b w:val="0"/>
                <w:sz w:val="18"/>
                <w:szCs w:val="18"/>
              </w:rPr>
              <w:t>) 圆形支座</w:t>
            </w:r>
          </w:p>
        </w:tc>
        <w:tc>
          <w:tcPr>
            <w:tcW w:w="4981" w:type="dxa"/>
          </w:tcPr>
          <w:p w:rsidR="00EC0B49" w:rsidRPr="00240190" w:rsidRDefault="00EC0B49" w:rsidP="00EB616C">
            <w:pPr>
              <w:pStyle w:val="affffffffffffe"/>
              <w:ind w:firstLine="420"/>
              <w:rPr>
                <w:rFonts w:ascii="黑体" w:eastAsia="黑体" w:hAnsi="黑体"/>
                <w:b w:val="0"/>
                <w:sz w:val="18"/>
                <w:szCs w:val="18"/>
              </w:rPr>
            </w:pPr>
            <w:r w:rsidRPr="00240190">
              <w:rPr>
                <w:rFonts w:ascii="黑体" w:eastAsia="黑体" w:hAnsi="黑体"/>
                <w:b w:val="0"/>
                <w:sz w:val="18"/>
                <w:szCs w:val="18"/>
              </w:rPr>
              <w:t xml:space="preserve">b) </w:t>
            </w:r>
            <w:r w:rsidRPr="00240190">
              <w:rPr>
                <w:rFonts w:ascii="黑体" w:eastAsia="黑体" w:hAnsi="黑体" w:hint="eastAsia"/>
                <w:b w:val="0"/>
                <w:sz w:val="18"/>
                <w:szCs w:val="18"/>
              </w:rPr>
              <w:t>矩形</w:t>
            </w:r>
            <w:r w:rsidRPr="00240190">
              <w:rPr>
                <w:rFonts w:ascii="黑体" w:eastAsia="黑体" w:hAnsi="黑体"/>
                <w:b w:val="0"/>
                <w:sz w:val="18"/>
                <w:szCs w:val="18"/>
              </w:rPr>
              <w:t>支座</w:t>
            </w:r>
          </w:p>
        </w:tc>
      </w:tr>
    </w:tbl>
    <w:p w:rsidR="00C2626D" w:rsidRDefault="00C2626D" w:rsidP="00C2626D">
      <w:pPr>
        <w:pStyle w:val="aff0"/>
        <w:numPr>
          <w:ilvl w:val="0"/>
          <w:numId w:val="0"/>
        </w:numPr>
        <w:spacing w:before="120" w:after="120"/>
        <w:ind w:firstLine="420"/>
        <w:jc w:val="both"/>
        <w:rPr>
          <w:rFonts w:ascii="宋体" w:eastAsia="宋体" w:hAnsi="宋体"/>
          <w:sz w:val="18"/>
          <w:szCs w:val="18"/>
        </w:rPr>
      </w:pPr>
      <w:r w:rsidRPr="00C2626D">
        <w:rPr>
          <w:rFonts w:ascii="宋体" w:eastAsia="宋体" w:hAnsi="宋体" w:hint="eastAsia"/>
          <w:sz w:val="18"/>
          <w:szCs w:val="18"/>
        </w:rPr>
        <w:t>说明：</w:t>
      </w:r>
    </w:p>
    <w:p w:rsidR="00C2626D" w:rsidRPr="00C2626D" w:rsidRDefault="00C2626D" w:rsidP="00C2626D">
      <w:pPr>
        <w:pStyle w:val="aff0"/>
        <w:numPr>
          <w:ilvl w:val="0"/>
          <w:numId w:val="0"/>
        </w:numPr>
        <w:spacing w:before="120" w:after="120"/>
        <w:ind w:firstLine="420"/>
        <w:jc w:val="both"/>
        <w:rPr>
          <w:rFonts w:ascii="宋体" w:eastAsia="宋体" w:hAnsi="宋体"/>
          <w:sz w:val="18"/>
          <w:szCs w:val="18"/>
        </w:rPr>
      </w:pPr>
      <w:r w:rsidRPr="00C2626D">
        <w:rPr>
          <w:rFonts w:ascii="宋体" w:eastAsia="宋体" w:hAnsi="宋体"/>
          <w:i/>
          <w:sz w:val="18"/>
          <w:szCs w:val="18"/>
        </w:rPr>
        <w:t>D</w:t>
      </w:r>
      <w:r w:rsidRPr="00C2626D">
        <w:rPr>
          <w:rFonts w:ascii="Times New Roman" w:eastAsia="宋体"/>
          <w:sz w:val="18"/>
          <w:szCs w:val="18"/>
        </w:rPr>
        <w:t>——</w:t>
      </w:r>
      <w:r>
        <w:rPr>
          <w:rFonts w:ascii="Times New Roman" w:eastAsia="宋体" w:hint="eastAsia"/>
          <w:sz w:val="18"/>
          <w:szCs w:val="18"/>
        </w:rPr>
        <w:t>圆形支座外径；</w:t>
      </w:r>
      <w:r>
        <w:rPr>
          <w:rFonts w:ascii="宋体" w:eastAsia="宋体" w:hAnsi="宋体"/>
          <w:i/>
          <w:sz w:val="18"/>
          <w:szCs w:val="18"/>
        </w:rPr>
        <w:t>d</w:t>
      </w:r>
      <w:r w:rsidRPr="00C2626D">
        <w:rPr>
          <w:rFonts w:ascii="宋体" w:eastAsia="宋体" w:hAnsi="宋体"/>
          <w:sz w:val="18"/>
          <w:szCs w:val="18"/>
          <w:vertAlign w:val="subscript"/>
        </w:rPr>
        <w:t>1</w:t>
      </w:r>
      <w:r w:rsidRPr="00C2626D">
        <w:rPr>
          <w:rFonts w:ascii="Times New Roman" w:eastAsia="宋体"/>
          <w:sz w:val="18"/>
          <w:szCs w:val="18"/>
        </w:rPr>
        <w:t>——</w:t>
      </w:r>
      <w:r>
        <w:rPr>
          <w:rFonts w:ascii="Times New Roman" w:eastAsia="宋体" w:hint="eastAsia"/>
          <w:sz w:val="18"/>
          <w:szCs w:val="18"/>
        </w:rPr>
        <w:t>圆形支座中孔直径；</w:t>
      </w:r>
      <w:r w:rsidRPr="00C2626D">
        <w:rPr>
          <w:rFonts w:ascii="宋体" w:eastAsia="宋体" w:hAnsi="宋体" w:hint="eastAsia"/>
          <w:i/>
          <w:sz w:val="18"/>
          <w:szCs w:val="18"/>
        </w:rPr>
        <w:t>a</w:t>
      </w:r>
      <w:r w:rsidRPr="00C2626D">
        <w:rPr>
          <w:rFonts w:ascii="Times New Roman" w:eastAsia="宋体"/>
          <w:sz w:val="18"/>
          <w:szCs w:val="18"/>
        </w:rPr>
        <w:t>——</w:t>
      </w:r>
      <w:r>
        <w:rPr>
          <w:rFonts w:ascii="Times New Roman" w:eastAsia="宋体" w:hint="eastAsia"/>
          <w:sz w:val="18"/>
          <w:szCs w:val="18"/>
        </w:rPr>
        <w:t>矩形支座</w:t>
      </w:r>
      <w:r w:rsidR="00BA036E">
        <w:rPr>
          <w:rFonts w:ascii="Times New Roman" w:eastAsia="宋体" w:hint="eastAsia"/>
          <w:sz w:val="18"/>
          <w:szCs w:val="18"/>
        </w:rPr>
        <w:t>长边尺寸</w:t>
      </w:r>
      <w:r>
        <w:rPr>
          <w:rFonts w:ascii="Times New Roman" w:eastAsia="宋体" w:hint="eastAsia"/>
          <w:sz w:val="18"/>
          <w:szCs w:val="18"/>
        </w:rPr>
        <w:t>；</w:t>
      </w:r>
      <w:r w:rsidR="00BA036E">
        <w:rPr>
          <w:rFonts w:ascii="宋体" w:eastAsia="宋体" w:hAnsi="宋体"/>
          <w:i/>
          <w:sz w:val="18"/>
          <w:szCs w:val="18"/>
        </w:rPr>
        <w:t>b</w:t>
      </w:r>
      <w:r w:rsidRPr="00C2626D">
        <w:rPr>
          <w:rFonts w:ascii="Times New Roman" w:eastAsia="宋体"/>
          <w:sz w:val="18"/>
          <w:szCs w:val="18"/>
        </w:rPr>
        <w:t>——</w:t>
      </w:r>
      <w:r w:rsidR="00BA036E">
        <w:rPr>
          <w:rFonts w:ascii="Times New Roman" w:eastAsia="宋体" w:hint="eastAsia"/>
          <w:sz w:val="18"/>
          <w:szCs w:val="18"/>
        </w:rPr>
        <w:t>矩形支座短边尺寸。</w:t>
      </w:r>
    </w:p>
    <w:p w:rsidR="00EC0B49" w:rsidRDefault="00F33000" w:rsidP="00F33000">
      <w:pPr>
        <w:pStyle w:val="aff0"/>
        <w:spacing w:before="120" w:after="120"/>
      </w:pPr>
      <w:r w:rsidRPr="00F33000">
        <w:rPr>
          <w:rFonts w:hint="eastAsia"/>
        </w:rPr>
        <w:t>叠层厚橡胶支座截面形状示意</w:t>
      </w:r>
    </w:p>
    <w:p w:rsidR="004B0CCD" w:rsidRDefault="00EC0B49">
      <w:pPr>
        <w:pStyle w:val="afff0"/>
        <w:spacing w:before="120" w:after="120"/>
      </w:pPr>
      <w:bookmarkStart w:id="79" w:name="_Toc152773193"/>
      <w:r>
        <w:rPr>
          <w:rFonts w:hint="eastAsia"/>
        </w:rPr>
        <w:t>标记</w:t>
      </w:r>
      <w:bookmarkEnd w:id="79"/>
    </w:p>
    <w:p w:rsidR="00EC0B49" w:rsidRDefault="00F33000" w:rsidP="00EC0B49">
      <w:pPr>
        <w:pStyle w:val="afff1"/>
        <w:spacing w:before="120" w:after="120"/>
      </w:pPr>
      <w:r>
        <w:rPr>
          <w:rFonts w:hint="eastAsia"/>
        </w:rPr>
        <w:t>标记方法</w:t>
      </w:r>
    </w:p>
    <w:p w:rsidR="00F33000" w:rsidRDefault="00F33000" w:rsidP="00F33000">
      <w:pPr>
        <w:pStyle w:val="afffff8"/>
        <w:ind w:firstLine="420"/>
      </w:pPr>
      <w:r>
        <w:rPr>
          <w:rFonts w:hint="eastAsia"/>
        </w:rPr>
        <w:t>支座产品的标记由支座类型代号、支座形状、尺寸和设计压应力组成（图</w:t>
      </w:r>
      <w:r w:rsidR="00335EA6">
        <w:t>2</w:t>
      </w:r>
      <w:r>
        <w:rPr>
          <w:rFonts w:hint="eastAsia"/>
        </w:rPr>
        <w:t>）。</w:t>
      </w:r>
    </w:p>
    <w:p w:rsidR="00F33000" w:rsidRDefault="00F33000" w:rsidP="00F33000">
      <w:pPr>
        <w:pStyle w:val="afffff8"/>
        <w:ind w:firstLineChars="0" w:firstLine="0"/>
        <w:jc w:val="center"/>
      </w:pPr>
      <w:r>
        <w:object w:dxaOrig="14235" w:dyaOrig="2625">
          <v:shape id="_x0000_i1027" type="#_x0000_t75" style="width:474.65pt;height:90.1pt" o:ole="">
            <v:imagedata r:id="rId24" o:title="" cropright="1518f"/>
          </v:shape>
          <o:OLEObject Type="Embed" ProgID="Visio.Drawing.15" ShapeID="_x0000_i1027" DrawAspect="Content" ObjectID="_1763528931" r:id="rId25"/>
        </w:object>
      </w:r>
    </w:p>
    <w:p w:rsidR="00F33000" w:rsidRDefault="00F33000" w:rsidP="00F33000">
      <w:pPr>
        <w:pStyle w:val="aff0"/>
        <w:spacing w:before="120" w:after="120"/>
      </w:pPr>
      <w:r w:rsidRPr="00F33000">
        <w:rPr>
          <w:rFonts w:hint="eastAsia"/>
        </w:rPr>
        <w:t>支座标记示意</w:t>
      </w:r>
    </w:p>
    <w:p w:rsidR="004B0CCD" w:rsidRDefault="00F33000" w:rsidP="00F33000">
      <w:pPr>
        <w:pStyle w:val="afff1"/>
        <w:spacing w:before="120" w:after="120"/>
      </w:pPr>
      <w:r>
        <w:rPr>
          <w:rFonts w:hint="eastAsia"/>
        </w:rPr>
        <w:t>示例</w:t>
      </w:r>
    </w:p>
    <w:p w:rsidR="00F33000" w:rsidRDefault="00F33000" w:rsidP="00F33000">
      <w:pPr>
        <w:pStyle w:val="afffff8"/>
        <w:ind w:firstLine="420"/>
      </w:pPr>
      <w:r>
        <w:rPr>
          <w:rFonts w:hint="eastAsia"/>
        </w:rPr>
        <w:t>示例1：</w:t>
      </w:r>
    </w:p>
    <w:p w:rsidR="00F33000" w:rsidRDefault="00F33000" w:rsidP="00F33000">
      <w:pPr>
        <w:pStyle w:val="afffff8"/>
        <w:ind w:firstLine="420"/>
      </w:pPr>
      <w:r>
        <w:rPr>
          <w:rFonts w:hint="eastAsia"/>
        </w:rPr>
        <w:t>天然厚橡胶支座、有效直径400 mm、设计压应力6 MPa，标记为：TNRB 400-6。</w:t>
      </w:r>
    </w:p>
    <w:p w:rsidR="00F33000" w:rsidRDefault="00F33000" w:rsidP="00F33000">
      <w:pPr>
        <w:pStyle w:val="afffff8"/>
        <w:ind w:firstLine="420"/>
      </w:pPr>
      <w:r>
        <w:rPr>
          <w:rFonts w:hint="eastAsia"/>
        </w:rPr>
        <w:t>示例2：</w:t>
      </w:r>
    </w:p>
    <w:p w:rsidR="00F33000" w:rsidRDefault="00F33000" w:rsidP="00F33000">
      <w:pPr>
        <w:pStyle w:val="afffff8"/>
        <w:ind w:firstLine="420"/>
      </w:pPr>
      <w:r>
        <w:rPr>
          <w:rFonts w:hint="eastAsia"/>
        </w:rPr>
        <w:t>铅芯厚橡胶支座、矩形支座尺寸500 mm×600 mm、设计压应力8 MPa，标记为：LTRB 500×600-8。</w:t>
      </w:r>
    </w:p>
    <w:p w:rsidR="00F33000" w:rsidRDefault="00F33000" w:rsidP="00F33000">
      <w:pPr>
        <w:pStyle w:val="afffff8"/>
        <w:ind w:firstLine="420"/>
      </w:pPr>
      <w:r>
        <w:rPr>
          <w:rFonts w:hint="eastAsia"/>
        </w:rPr>
        <w:t>示例3：</w:t>
      </w:r>
    </w:p>
    <w:p w:rsidR="00F33000" w:rsidRPr="00F33000" w:rsidRDefault="00F33000" w:rsidP="00F33000">
      <w:pPr>
        <w:pStyle w:val="afffff8"/>
        <w:ind w:firstLine="420"/>
      </w:pPr>
      <w:r>
        <w:rPr>
          <w:rFonts w:hint="eastAsia"/>
        </w:rPr>
        <w:t>水平限位型厚橡胶支座、有效直径600 mm、设计压应力4 MPa，标记为：HR-TRB 600-4。</w:t>
      </w:r>
    </w:p>
    <w:p w:rsidR="004B0CCD" w:rsidRDefault="00E87C06">
      <w:pPr>
        <w:pStyle w:val="afff"/>
        <w:spacing w:before="240" w:after="240"/>
      </w:pPr>
      <w:bookmarkStart w:id="80" w:name="_Toc152773194"/>
      <w:r>
        <w:rPr>
          <w:rFonts w:hint="eastAsia"/>
        </w:rPr>
        <w:t>一般要求</w:t>
      </w:r>
      <w:bookmarkEnd w:id="80"/>
    </w:p>
    <w:p w:rsidR="004B0CCD" w:rsidRDefault="00871333" w:rsidP="00871333">
      <w:pPr>
        <w:pStyle w:val="afff0"/>
        <w:spacing w:before="120" w:after="120"/>
      </w:pPr>
      <w:bookmarkStart w:id="81" w:name="_Toc152773195"/>
      <w:r w:rsidRPr="00871333">
        <w:rPr>
          <w:rFonts w:hint="eastAsia"/>
        </w:rPr>
        <w:t>结构</w:t>
      </w:r>
      <w:bookmarkEnd w:id="81"/>
    </w:p>
    <w:p w:rsidR="00871333" w:rsidRDefault="00871333" w:rsidP="00871333">
      <w:pPr>
        <w:pStyle w:val="afffff8"/>
        <w:ind w:firstLine="420"/>
      </w:pPr>
      <w:r w:rsidRPr="00871333">
        <w:rPr>
          <w:rFonts w:hint="eastAsia"/>
        </w:rPr>
        <w:t>不同使用要求的叠层厚橡胶支座可有不同的叠层结构、尺寸、制造工艺和配方设计。叠层厚橡胶支座应满足所需要的竖向承载力、竖向和水平刚度、水平变形能力、阻尼比等性能要求。</w:t>
      </w:r>
    </w:p>
    <w:p w:rsidR="00193E3E" w:rsidRDefault="00193E3E" w:rsidP="00193E3E">
      <w:pPr>
        <w:pStyle w:val="afff0"/>
        <w:spacing w:before="120" w:after="120"/>
      </w:pPr>
      <w:bookmarkStart w:id="82" w:name="_Toc152773196"/>
      <w:r>
        <w:rPr>
          <w:rFonts w:hint="eastAsia"/>
        </w:rPr>
        <w:t>形状系数</w:t>
      </w:r>
      <w:bookmarkEnd w:id="82"/>
    </w:p>
    <w:p w:rsidR="00193E3E" w:rsidRPr="00193E3E" w:rsidRDefault="00193E3E" w:rsidP="00193E3E">
      <w:pPr>
        <w:pStyle w:val="afffff8"/>
        <w:ind w:firstLine="420"/>
      </w:pPr>
      <w:r w:rsidRPr="00193E3E">
        <w:rPr>
          <w:rFonts w:hint="eastAsia"/>
        </w:rPr>
        <w:t>叠层厚橡胶支座第一形状系数介于2</w:t>
      </w:r>
      <w:r>
        <w:t>～</w:t>
      </w:r>
      <w:r w:rsidRPr="00193E3E">
        <w:rPr>
          <w:rFonts w:hint="eastAsia"/>
        </w:rPr>
        <w:t>16、第二形状系数不小于3，其中天然厚橡胶支座、铅芯厚橡胶支座和高阻尼厚橡胶支座第一形状系数不小于6且不大于16，水平限位型厚橡胶支座第一形状系数介于2</w:t>
      </w:r>
      <w:r>
        <w:t>～</w:t>
      </w:r>
      <w:r w:rsidRPr="00193E3E">
        <w:rPr>
          <w:rFonts w:hint="eastAsia"/>
        </w:rPr>
        <w:t>6。</w:t>
      </w:r>
    </w:p>
    <w:p w:rsidR="00193E3E" w:rsidRDefault="00193E3E" w:rsidP="00193E3E">
      <w:pPr>
        <w:pStyle w:val="afff0"/>
        <w:spacing w:before="120" w:after="120"/>
      </w:pPr>
      <w:bookmarkStart w:id="83" w:name="_Toc152773197"/>
      <w:r>
        <w:rPr>
          <w:rFonts w:hint="eastAsia"/>
        </w:rPr>
        <w:t>常用尺寸</w:t>
      </w:r>
      <w:bookmarkEnd w:id="83"/>
    </w:p>
    <w:p w:rsidR="00193E3E" w:rsidRPr="00193E3E" w:rsidRDefault="00193E3E" w:rsidP="00193E3E">
      <w:pPr>
        <w:pStyle w:val="afffff8"/>
        <w:ind w:firstLine="420"/>
      </w:pPr>
      <w:r w:rsidRPr="00193E3E">
        <w:rPr>
          <w:rFonts w:hint="eastAsia"/>
        </w:rPr>
        <w:t>天然厚橡胶支座和铅芯厚橡胶支座常用尺寸要求应符合本标准表5.3的规定。</w:t>
      </w:r>
    </w:p>
    <w:p w:rsidR="00193E3E" w:rsidRDefault="00193E3E" w:rsidP="00193E3E">
      <w:pPr>
        <w:pStyle w:val="aff5"/>
        <w:spacing w:before="120" w:after="120"/>
      </w:pPr>
      <w:r w:rsidRPr="00193E3E">
        <w:rPr>
          <w:rFonts w:hint="eastAsia"/>
        </w:rPr>
        <w:t>叠层厚橡胶支座常用尺寸（mm）</w:t>
      </w:r>
    </w:p>
    <w:tbl>
      <w:tblPr>
        <w:tblStyle w:val="affffa"/>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2"/>
        <w:gridCol w:w="2324"/>
        <w:gridCol w:w="2327"/>
        <w:gridCol w:w="3621"/>
      </w:tblGrid>
      <w:tr w:rsidR="00193E3E" w:rsidRPr="004624DA" w:rsidTr="006B6C53">
        <w:trPr>
          <w:trHeight w:val="397"/>
          <w:tblHeader/>
          <w:jc w:val="center"/>
        </w:trPr>
        <w:tc>
          <w:tcPr>
            <w:tcW w:w="564" w:type="pct"/>
            <w:vAlign w:val="center"/>
          </w:tcPr>
          <w:p w:rsidR="00FC1A7F" w:rsidRPr="00DF6FF8" w:rsidRDefault="00FC1A7F" w:rsidP="00FC1A7F">
            <w:pPr>
              <w:pStyle w:val="afffffffffffff0"/>
              <w:rPr>
                <w:rFonts w:ascii="宋体" w:hAnsi="宋体"/>
                <w:color w:val="000000" w:themeColor="text1"/>
                <w:sz w:val="18"/>
                <w:szCs w:val="18"/>
                <w:vertAlign w:val="subscript"/>
              </w:rPr>
            </w:pPr>
            <w:r w:rsidRPr="00DF6FF8">
              <w:rPr>
                <w:rFonts w:ascii="宋体" w:hAnsi="宋体"/>
                <w:color w:val="000000" w:themeColor="text1"/>
                <w:sz w:val="18"/>
                <w:szCs w:val="18"/>
              </w:rPr>
              <w:t>尺寸</w:t>
            </w:r>
            <w:r w:rsidRPr="00DF6FF8">
              <w:rPr>
                <w:rFonts w:ascii="宋体" w:hAnsi="宋体"/>
                <w:i/>
                <w:color w:val="000000" w:themeColor="text1"/>
                <w:sz w:val="18"/>
                <w:szCs w:val="18"/>
              </w:rPr>
              <w:t>D</w:t>
            </w:r>
          </w:p>
          <w:p w:rsidR="00193E3E" w:rsidRPr="00DF6FF8" w:rsidRDefault="00FC1A7F" w:rsidP="00FC1A7F">
            <w:pPr>
              <w:pStyle w:val="afffffffffffff0"/>
              <w:rPr>
                <w:rFonts w:ascii="宋体" w:hAnsi="宋体"/>
                <w:color w:val="000000" w:themeColor="text1"/>
                <w:sz w:val="18"/>
                <w:szCs w:val="18"/>
              </w:rPr>
            </w:pPr>
            <w:r w:rsidRPr="00DF6FF8">
              <w:rPr>
                <w:rFonts w:ascii="宋体" w:hAnsi="宋体"/>
                <w:color w:val="000000" w:themeColor="text1"/>
                <w:sz w:val="18"/>
                <w:szCs w:val="18"/>
              </w:rPr>
              <w:t>或</w:t>
            </w:r>
            <w:r w:rsidRPr="00DF6FF8">
              <w:rPr>
                <w:rFonts w:ascii="宋体" w:hAnsi="宋体"/>
                <w:i/>
                <w:color w:val="000000" w:themeColor="text1"/>
                <w:sz w:val="18"/>
                <w:szCs w:val="18"/>
              </w:rPr>
              <w:t>a</w:t>
            </w:r>
          </w:p>
        </w:tc>
        <w:tc>
          <w:tcPr>
            <w:tcW w:w="1246"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单层内部橡胶厚度</w:t>
            </w:r>
            <w:r w:rsidRPr="00DF6FF8">
              <w:rPr>
                <w:rFonts w:ascii="宋体" w:hAnsi="宋体"/>
                <w:i/>
                <w:color w:val="000000" w:themeColor="text1"/>
                <w:sz w:val="18"/>
                <w:szCs w:val="18"/>
              </w:rPr>
              <w:t>t</w:t>
            </w:r>
            <w:r w:rsidRPr="00DF6FF8">
              <w:rPr>
                <w:rFonts w:ascii="宋体" w:hAnsi="宋体"/>
                <w:color w:val="000000" w:themeColor="text1"/>
                <w:sz w:val="18"/>
                <w:szCs w:val="18"/>
                <w:vertAlign w:val="subscript"/>
              </w:rPr>
              <w:t>r</w:t>
            </w:r>
          </w:p>
        </w:tc>
        <w:tc>
          <w:tcPr>
            <w:tcW w:w="1248"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单层内部钢板厚度</w:t>
            </w:r>
            <w:r w:rsidRPr="00DF6FF8">
              <w:rPr>
                <w:rFonts w:ascii="宋体" w:hAnsi="宋体"/>
                <w:i/>
                <w:color w:val="000000" w:themeColor="text1"/>
                <w:sz w:val="18"/>
                <w:szCs w:val="18"/>
              </w:rPr>
              <w:t>t</w:t>
            </w:r>
            <w:r w:rsidRPr="00DF6FF8">
              <w:rPr>
                <w:rFonts w:ascii="宋体" w:hAnsi="宋体"/>
                <w:color w:val="000000" w:themeColor="text1"/>
                <w:sz w:val="18"/>
                <w:szCs w:val="18"/>
                <w:vertAlign w:val="subscript"/>
              </w:rPr>
              <w:t>s</w:t>
            </w:r>
          </w:p>
        </w:tc>
        <w:tc>
          <w:tcPr>
            <w:tcW w:w="1942" w:type="pct"/>
            <w:vAlign w:val="center"/>
          </w:tcPr>
          <w:p w:rsidR="00193E3E" w:rsidRPr="004624DA" w:rsidRDefault="00FC1A7F" w:rsidP="00193E3E">
            <w:pPr>
              <w:pStyle w:val="afffffffffffff0"/>
              <w:rPr>
                <w:color w:val="000000" w:themeColor="text1"/>
                <w:sz w:val="18"/>
                <w:szCs w:val="18"/>
              </w:rPr>
            </w:pPr>
            <w:r w:rsidRPr="00DF6FF8">
              <w:rPr>
                <w:rFonts w:ascii="宋体" w:hAnsi="宋体"/>
                <w:color w:val="000000" w:themeColor="text1"/>
                <w:sz w:val="18"/>
                <w:szCs w:val="18"/>
              </w:rPr>
              <w:t>中孔直径</w:t>
            </w:r>
            <w:r w:rsidRPr="00DF6FF8">
              <w:rPr>
                <w:rFonts w:ascii="宋体" w:hAnsi="宋体"/>
                <w:i/>
                <w:color w:val="000000" w:themeColor="text1"/>
                <w:sz w:val="18"/>
                <w:szCs w:val="18"/>
              </w:rPr>
              <w:t>d</w:t>
            </w:r>
            <w:r w:rsidRPr="00DF6FF8">
              <w:rPr>
                <w:rFonts w:ascii="宋体" w:hAnsi="宋体"/>
                <w:color w:val="000000" w:themeColor="text1"/>
                <w:sz w:val="18"/>
                <w:szCs w:val="18"/>
                <w:vertAlign w:val="subscript"/>
              </w:rPr>
              <w:t>1</w:t>
            </w:r>
          </w:p>
        </w:tc>
      </w:tr>
      <w:tr w:rsidR="00193E3E" w:rsidRPr="004624DA" w:rsidTr="00782E08">
        <w:trPr>
          <w:trHeight w:val="454"/>
          <w:tblHeader/>
          <w:jc w:val="center"/>
        </w:trPr>
        <w:tc>
          <w:tcPr>
            <w:tcW w:w="564"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400</w:t>
            </w:r>
          </w:p>
        </w:tc>
        <w:tc>
          <w:tcPr>
            <w:tcW w:w="1246"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6.5≤</w:t>
            </w:r>
            <w:r w:rsidRPr="00DF6FF8">
              <w:rPr>
                <w:rFonts w:ascii="宋体" w:hAnsi="宋体"/>
                <w:i/>
                <w:color w:val="000000" w:themeColor="text1"/>
                <w:sz w:val="18"/>
                <w:szCs w:val="18"/>
              </w:rPr>
              <w:t>t</w:t>
            </w:r>
            <w:r w:rsidRPr="00DF6FF8">
              <w:rPr>
                <w:rFonts w:ascii="宋体" w:hAnsi="宋体"/>
                <w:color w:val="000000" w:themeColor="text1"/>
                <w:sz w:val="18"/>
                <w:szCs w:val="18"/>
                <w:vertAlign w:val="subscript"/>
              </w:rPr>
              <w:t>r</w:t>
            </w:r>
            <w:r w:rsidRPr="00DF6FF8">
              <w:rPr>
                <w:rFonts w:ascii="宋体" w:hAnsi="宋体"/>
                <w:color w:val="000000" w:themeColor="text1"/>
                <w:sz w:val="18"/>
                <w:szCs w:val="18"/>
              </w:rPr>
              <w:t>≤50.0</w:t>
            </w:r>
          </w:p>
        </w:tc>
        <w:tc>
          <w:tcPr>
            <w:tcW w:w="1248" w:type="pct"/>
            <w:vMerge w:val="restar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≥3.0</w:t>
            </w:r>
          </w:p>
        </w:tc>
        <w:tc>
          <w:tcPr>
            <w:tcW w:w="1942" w:type="pct"/>
            <w:vMerge w:val="restart"/>
            <w:vAlign w:val="center"/>
          </w:tcPr>
          <w:p w:rsidR="00013A23" w:rsidRDefault="00193E3E" w:rsidP="00193E3E">
            <w:pPr>
              <w:pStyle w:val="afffffffffffff0"/>
              <w:rPr>
                <w:color w:val="000000" w:themeColor="text1"/>
                <w:sz w:val="18"/>
                <w:szCs w:val="18"/>
              </w:rPr>
            </w:pPr>
            <w:r w:rsidRPr="004624DA">
              <w:rPr>
                <w:color w:val="000000" w:themeColor="text1"/>
                <w:sz w:val="18"/>
                <w:szCs w:val="18"/>
              </w:rPr>
              <w:t>天然厚橡胶支座</w:t>
            </w:r>
            <w:r w:rsidRPr="004624DA">
              <w:rPr>
                <w:rFonts w:hint="eastAsia"/>
                <w:color w:val="000000" w:themeColor="text1"/>
                <w:sz w:val="18"/>
                <w:szCs w:val="18"/>
              </w:rPr>
              <w:t>、</w:t>
            </w:r>
            <w:r w:rsidRPr="004624DA">
              <w:rPr>
                <w:color w:val="000000" w:themeColor="text1"/>
                <w:sz w:val="18"/>
                <w:szCs w:val="18"/>
              </w:rPr>
              <w:t>高阻尼厚橡胶支座</w:t>
            </w:r>
            <w:r w:rsidRPr="004624DA">
              <w:rPr>
                <w:rFonts w:hint="eastAsia"/>
                <w:color w:val="000000" w:themeColor="text1"/>
                <w:sz w:val="18"/>
                <w:szCs w:val="18"/>
              </w:rPr>
              <w:t>和</w:t>
            </w:r>
          </w:p>
          <w:p w:rsidR="00193E3E" w:rsidRPr="004624DA" w:rsidRDefault="00193E3E" w:rsidP="00193E3E">
            <w:pPr>
              <w:pStyle w:val="afffffffffffff0"/>
              <w:rPr>
                <w:color w:val="000000" w:themeColor="text1"/>
                <w:sz w:val="18"/>
                <w:szCs w:val="18"/>
              </w:rPr>
            </w:pPr>
            <w:r w:rsidRPr="004624DA">
              <w:rPr>
                <w:rFonts w:hint="eastAsia"/>
                <w:color w:val="000000" w:themeColor="text1"/>
                <w:sz w:val="18"/>
                <w:szCs w:val="18"/>
              </w:rPr>
              <w:t>水平限位型厚橡胶支座</w:t>
            </w:r>
            <w:r w:rsidRPr="004624DA">
              <w:rPr>
                <w:color w:val="000000" w:themeColor="text1"/>
                <w:sz w:val="18"/>
                <w:szCs w:val="18"/>
              </w:rPr>
              <w:t>：</w:t>
            </w:r>
          </w:p>
          <w:p w:rsidR="00193E3E" w:rsidRPr="004624DA" w:rsidRDefault="00193E3E" w:rsidP="00193E3E">
            <w:pPr>
              <w:pStyle w:val="afffffffffffff0"/>
              <w:rPr>
                <w:color w:val="000000" w:themeColor="text1"/>
                <w:sz w:val="18"/>
                <w:szCs w:val="18"/>
              </w:rPr>
            </w:pPr>
            <w:r w:rsidRPr="004624DA">
              <w:rPr>
                <w:rFonts w:ascii="仿宋" w:eastAsia="仿宋" w:hAnsi="仿宋"/>
                <w:color w:val="000000" w:themeColor="text1"/>
                <w:sz w:val="18"/>
                <w:szCs w:val="18"/>
              </w:rPr>
              <w:t>≤</w:t>
            </w:r>
            <w:r w:rsidR="00240190" w:rsidRPr="00240190">
              <w:rPr>
                <w:color w:val="000000" w:themeColor="text1"/>
                <w:position w:val="-20"/>
                <w:sz w:val="18"/>
                <w:szCs w:val="18"/>
              </w:rPr>
              <w:object w:dxaOrig="240" w:dyaOrig="540">
                <v:shape id="_x0000_i1028" type="#_x0000_t75" style="width:14pt;height:26.95pt" o:ole="">
                  <v:imagedata r:id="rId26" o:title=""/>
                </v:shape>
                <o:OLEObject Type="Embed" ProgID="Equation.DSMT4" ShapeID="_x0000_i1028" DrawAspect="Content" ObjectID="_1763528932" r:id="rId27"/>
              </w:object>
            </w:r>
            <w:r w:rsidRPr="004624DA">
              <w:rPr>
                <w:color w:val="000000" w:themeColor="text1"/>
                <w:sz w:val="18"/>
                <w:szCs w:val="18"/>
              </w:rPr>
              <w:t>或</w:t>
            </w:r>
            <w:r w:rsidRPr="004624DA">
              <w:rPr>
                <w:rFonts w:ascii="仿宋" w:eastAsia="仿宋" w:hAnsi="仿宋"/>
                <w:color w:val="000000" w:themeColor="text1"/>
                <w:sz w:val="18"/>
                <w:szCs w:val="18"/>
              </w:rPr>
              <w:t>≤</w:t>
            </w:r>
            <w:r w:rsidR="00240190" w:rsidRPr="00240190">
              <w:rPr>
                <w:color w:val="000000" w:themeColor="text1"/>
                <w:position w:val="-20"/>
                <w:sz w:val="18"/>
                <w:szCs w:val="18"/>
              </w:rPr>
              <w:object w:dxaOrig="200" w:dyaOrig="540">
                <v:shape id="_x0000_i1029" type="#_x0000_t75" style="width:10.9pt;height:26.95pt" o:ole="">
                  <v:imagedata r:id="rId28" o:title=""/>
                </v:shape>
                <o:OLEObject Type="Embed" ProgID="Equation.DSMT4" ShapeID="_x0000_i1029" DrawAspect="Content" ObjectID="_1763528933" r:id="rId29"/>
              </w:object>
            </w:r>
          </w:p>
          <w:p w:rsidR="00193E3E" w:rsidRPr="004624DA" w:rsidRDefault="00193E3E" w:rsidP="00193E3E">
            <w:pPr>
              <w:pStyle w:val="afffffffffffff0"/>
              <w:rPr>
                <w:color w:val="000000" w:themeColor="text1"/>
                <w:sz w:val="18"/>
                <w:szCs w:val="18"/>
              </w:rPr>
            </w:pPr>
            <w:r w:rsidRPr="004624DA">
              <w:rPr>
                <w:color w:val="000000" w:themeColor="text1"/>
                <w:sz w:val="18"/>
                <w:szCs w:val="18"/>
              </w:rPr>
              <w:t>铅芯厚橡胶支座：</w:t>
            </w:r>
          </w:p>
          <w:p w:rsidR="00193E3E" w:rsidRPr="004624DA" w:rsidRDefault="00193E3E" w:rsidP="00193E3E">
            <w:pPr>
              <w:pStyle w:val="afffffffffffff0"/>
              <w:rPr>
                <w:color w:val="000000" w:themeColor="text1"/>
                <w:sz w:val="18"/>
                <w:szCs w:val="18"/>
              </w:rPr>
            </w:pPr>
            <w:r w:rsidRPr="004624DA">
              <w:rPr>
                <w:rFonts w:ascii="仿宋" w:eastAsia="仿宋" w:hAnsi="仿宋"/>
                <w:color w:val="000000" w:themeColor="text1"/>
                <w:sz w:val="18"/>
                <w:szCs w:val="18"/>
              </w:rPr>
              <w:t>≤</w:t>
            </w:r>
            <w:r w:rsidR="00240190" w:rsidRPr="004624DA">
              <w:rPr>
                <w:color w:val="000000" w:themeColor="text1"/>
                <w:position w:val="-20"/>
                <w:sz w:val="18"/>
                <w:szCs w:val="18"/>
              </w:rPr>
              <w:object w:dxaOrig="240" w:dyaOrig="540">
                <v:shape id="_x0000_i1030" type="#_x0000_t75" style="width:14pt;height:28pt" o:ole="">
                  <v:imagedata r:id="rId30" o:title=""/>
                </v:shape>
                <o:OLEObject Type="Embed" ProgID="Equation.DSMT4" ShapeID="_x0000_i1030" DrawAspect="Content" ObjectID="_1763528934" r:id="rId31"/>
              </w:object>
            </w:r>
            <w:r w:rsidRPr="004624DA">
              <w:rPr>
                <w:color w:val="000000" w:themeColor="text1"/>
                <w:sz w:val="18"/>
                <w:szCs w:val="18"/>
              </w:rPr>
              <w:t>或</w:t>
            </w:r>
            <w:r w:rsidRPr="004624DA">
              <w:rPr>
                <w:rFonts w:ascii="仿宋" w:eastAsia="仿宋" w:hAnsi="仿宋"/>
                <w:color w:val="000000" w:themeColor="text1"/>
                <w:sz w:val="18"/>
                <w:szCs w:val="18"/>
              </w:rPr>
              <w:t>≤</w:t>
            </w:r>
            <w:r w:rsidR="00240190" w:rsidRPr="00240190">
              <w:rPr>
                <w:color w:val="000000" w:themeColor="text1"/>
                <w:position w:val="-20"/>
                <w:sz w:val="18"/>
                <w:szCs w:val="18"/>
              </w:rPr>
              <w:object w:dxaOrig="200" w:dyaOrig="540">
                <v:shape id="_x0000_i1031" type="#_x0000_t75" style="width:10.9pt;height:26.95pt" o:ole="">
                  <v:imagedata r:id="rId32" o:title=""/>
                </v:shape>
                <o:OLEObject Type="Embed" ProgID="Equation.DSMT4" ShapeID="_x0000_i1031" DrawAspect="Content" ObjectID="_1763528935" r:id="rId33"/>
              </w:object>
            </w:r>
          </w:p>
        </w:tc>
      </w:tr>
      <w:tr w:rsidR="00193E3E" w:rsidRPr="004624DA" w:rsidTr="00782E08">
        <w:trPr>
          <w:trHeight w:val="454"/>
          <w:tblHeader/>
          <w:jc w:val="center"/>
        </w:trPr>
        <w:tc>
          <w:tcPr>
            <w:tcW w:w="564"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450</w:t>
            </w:r>
          </w:p>
        </w:tc>
        <w:tc>
          <w:tcPr>
            <w:tcW w:w="1246"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7.0≤</w:t>
            </w:r>
            <w:r w:rsidRPr="00DF6FF8">
              <w:rPr>
                <w:rFonts w:ascii="宋体" w:hAnsi="宋体"/>
                <w:i/>
                <w:color w:val="000000" w:themeColor="text1"/>
                <w:sz w:val="18"/>
                <w:szCs w:val="18"/>
              </w:rPr>
              <w:t>t</w:t>
            </w:r>
            <w:r w:rsidRPr="00DF6FF8">
              <w:rPr>
                <w:rFonts w:ascii="宋体" w:hAnsi="宋体"/>
                <w:color w:val="000000" w:themeColor="text1"/>
                <w:sz w:val="18"/>
                <w:szCs w:val="18"/>
                <w:vertAlign w:val="subscript"/>
              </w:rPr>
              <w:t>r</w:t>
            </w:r>
            <w:r w:rsidRPr="00DF6FF8">
              <w:rPr>
                <w:rFonts w:ascii="宋体" w:hAnsi="宋体"/>
                <w:color w:val="000000" w:themeColor="text1"/>
                <w:sz w:val="18"/>
                <w:szCs w:val="18"/>
              </w:rPr>
              <w:t>≤56.3</w:t>
            </w:r>
          </w:p>
        </w:tc>
        <w:tc>
          <w:tcPr>
            <w:tcW w:w="1248" w:type="pct"/>
            <w:vMerge/>
            <w:vAlign w:val="center"/>
          </w:tcPr>
          <w:p w:rsidR="00193E3E" w:rsidRPr="00DF6FF8" w:rsidRDefault="00193E3E" w:rsidP="00193E3E">
            <w:pPr>
              <w:pStyle w:val="afffffffffffff0"/>
              <w:rPr>
                <w:rFonts w:ascii="宋体" w:hAnsi="宋体"/>
                <w:color w:val="000000" w:themeColor="text1"/>
                <w:sz w:val="18"/>
                <w:szCs w:val="18"/>
              </w:rPr>
            </w:pPr>
          </w:p>
        </w:tc>
        <w:tc>
          <w:tcPr>
            <w:tcW w:w="1942" w:type="pct"/>
            <w:vMerge/>
            <w:vAlign w:val="center"/>
          </w:tcPr>
          <w:p w:rsidR="00193E3E" w:rsidRPr="004624DA" w:rsidRDefault="00193E3E" w:rsidP="00193E3E">
            <w:pPr>
              <w:pStyle w:val="afffffffffffff0"/>
              <w:rPr>
                <w:color w:val="000000" w:themeColor="text1"/>
                <w:sz w:val="18"/>
                <w:szCs w:val="18"/>
              </w:rPr>
            </w:pPr>
          </w:p>
        </w:tc>
      </w:tr>
      <w:tr w:rsidR="00193E3E" w:rsidRPr="004624DA" w:rsidTr="00782E08">
        <w:trPr>
          <w:trHeight w:val="454"/>
          <w:tblHeader/>
          <w:jc w:val="center"/>
        </w:trPr>
        <w:tc>
          <w:tcPr>
            <w:tcW w:w="564"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500</w:t>
            </w:r>
          </w:p>
        </w:tc>
        <w:tc>
          <w:tcPr>
            <w:tcW w:w="1246"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8.0≤</w:t>
            </w:r>
            <w:r w:rsidRPr="00DF6FF8">
              <w:rPr>
                <w:rFonts w:ascii="宋体" w:hAnsi="宋体"/>
                <w:i/>
                <w:color w:val="000000" w:themeColor="text1"/>
                <w:sz w:val="18"/>
                <w:szCs w:val="18"/>
              </w:rPr>
              <w:t>t</w:t>
            </w:r>
            <w:r w:rsidRPr="00DF6FF8">
              <w:rPr>
                <w:rFonts w:ascii="宋体" w:hAnsi="宋体"/>
                <w:color w:val="000000" w:themeColor="text1"/>
                <w:sz w:val="18"/>
                <w:szCs w:val="18"/>
                <w:vertAlign w:val="subscript"/>
              </w:rPr>
              <w:t>r</w:t>
            </w:r>
            <w:r w:rsidRPr="00DF6FF8">
              <w:rPr>
                <w:rFonts w:ascii="宋体" w:hAnsi="宋体"/>
                <w:color w:val="000000" w:themeColor="text1"/>
                <w:sz w:val="18"/>
                <w:szCs w:val="18"/>
              </w:rPr>
              <w:t>≤62.5</w:t>
            </w:r>
          </w:p>
        </w:tc>
        <w:tc>
          <w:tcPr>
            <w:tcW w:w="1248" w:type="pct"/>
            <w:vMerge/>
            <w:vAlign w:val="center"/>
          </w:tcPr>
          <w:p w:rsidR="00193E3E" w:rsidRPr="00DF6FF8" w:rsidRDefault="00193E3E" w:rsidP="00193E3E">
            <w:pPr>
              <w:pStyle w:val="afffffffffffff0"/>
              <w:rPr>
                <w:rFonts w:ascii="宋体" w:hAnsi="宋体"/>
                <w:color w:val="000000" w:themeColor="text1"/>
                <w:sz w:val="18"/>
                <w:szCs w:val="18"/>
              </w:rPr>
            </w:pPr>
          </w:p>
        </w:tc>
        <w:tc>
          <w:tcPr>
            <w:tcW w:w="1942" w:type="pct"/>
            <w:vMerge/>
            <w:vAlign w:val="center"/>
          </w:tcPr>
          <w:p w:rsidR="00193E3E" w:rsidRPr="004624DA" w:rsidRDefault="00193E3E" w:rsidP="00193E3E">
            <w:pPr>
              <w:pStyle w:val="afffffffffffff0"/>
              <w:rPr>
                <w:color w:val="000000" w:themeColor="text1"/>
                <w:sz w:val="18"/>
                <w:szCs w:val="18"/>
              </w:rPr>
            </w:pPr>
          </w:p>
        </w:tc>
      </w:tr>
      <w:tr w:rsidR="00193E3E" w:rsidRPr="004624DA" w:rsidTr="00782E08">
        <w:trPr>
          <w:trHeight w:val="454"/>
          <w:tblHeader/>
          <w:jc w:val="center"/>
        </w:trPr>
        <w:tc>
          <w:tcPr>
            <w:tcW w:w="564"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550</w:t>
            </w:r>
          </w:p>
        </w:tc>
        <w:tc>
          <w:tcPr>
            <w:tcW w:w="1246"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8.5≤</w:t>
            </w:r>
            <w:r w:rsidRPr="00DF6FF8">
              <w:rPr>
                <w:rFonts w:ascii="宋体" w:hAnsi="宋体"/>
                <w:i/>
                <w:color w:val="000000" w:themeColor="text1"/>
                <w:sz w:val="18"/>
                <w:szCs w:val="18"/>
              </w:rPr>
              <w:t>t</w:t>
            </w:r>
            <w:r w:rsidRPr="00DF6FF8">
              <w:rPr>
                <w:rFonts w:ascii="宋体" w:hAnsi="宋体"/>
                <w:color w:val="000000" w:themeColor="text1"/>
                <w:sz w:val="18"/>
                <w:szCs w:val="18"/>
                <w:vertAlign w:val="subscript"/>
              </w:rPr>
              <w:t>r</w:t>
            </w:r>
            <w:r w:rsidRPr="00DF6FF8">
              <w:rPr>
                <w:rFonts w:ascii="宋体" w:hAnsi="宋体"/>
                <w:color w:val="000000" w:themeColor="text1"/>
                <w:sz w:val="18"/>
                <w:szCs w:val="18"/>
              </w:rPr>
              <w:t>≤68.8</w:t>
            </w:r>
          </w:p>
        </w:tc>
        <w:tc>
          <w:tcPr>
            <w:tcW w:w="1248" w:type="pct"/>
            <w:vMerge/>
            <w:vAlign w:val="center"/>
          </w:tcPr>
          <w:p w:rsidR="00193E3E" w:rsidRPr="00DF6FF8" w:rsidRDefault="00193E3E" w:rsidP="00193E3E">
            <w:pPr>
              <w:pStyle w:val="afffffffffffff0"/>
              <w:rPr>
                <w:rFonts w:ascii="宋体" w:hAnsi="宋体"/>
                <w:color w:val="000000" w:themeColor="text1"/>
                <w:sz w:val="18"/>
                <w:szCs w:val="18"/>
              </w:rPr>
            </w:pPr>
          </w:p>
        </w:tc>
        <w:tc>
          <w:tcPr>
            <w:tcW w:w="1942" w:type="pct"/>
            <w:vMerge/>
            <w:vAlign w:val="center"/>
          </w:tcPr>
          <w:p w:rsidR="00193E3E" w:rsidRPr="004624DA" w:rsidRDefault="00193E3E" w:rsidP="00193E3E">
            <w:pPr>
              <w:pStyle w:val="afffffffffffff0"/>
              <w:rPr>
                <w:color w:val="000000" w:themeColor="text1"/>
                <w:sz w:val="18"/>
                <w:szCs w:val="18"/>
              </w:rPr>
            </w:pPr>
          </w:p>
        </w:tc>
      </w:tr>
      <w:tr w:rsidR="00193E3E" w:rsidRPr="004624DA" w:rsidTr="00782E08">
        <w:trPr>
          <w:trHeight w:val="454"/>
          <w:tblHeader/>
          <w:jc w:val="center"/>
        </w:trPr>
        <w:tc>
          <w:tcPr>
            <w:tcW w:w="564"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600</w:t>
            </w:r>
          </w:p>
        </w:tc>
        <w:tc>
          <w:tcPr>
            <w:tcW w:w="1246"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9.5≤</w:t>
            </w:r>
            <w:r w:rsidRPr="00DF6FF8">
              <w:rPr>
                <w:rFonts w:ascii="宋体" w:hAnsi="宋体"/>
                <w:i/>
                <w:color w:val="000000" w:themeColor="text1"/>
                <w:sz w:val="18"/>
                <w:szCs w:val="18"/>
              </w:rPr>
              <w:t>t</w:t>
            </w:r>
            <w:r w:rsidRPr="00DF6FF8">
              <w:rPr>
                <w:rFonts w:ascii="宋体" w:hAnsi="宋体"/>
                <w:color w:val="000000" w:themeColor="text1"/>
                <w:sz w:val="18"/>
                <w:szCs w:val="18"/>
                <w:vertAlign w:val="subscript"/>
              </w:rPr>
              <w:t>r</w:t>
            </w:r>
            <w:r w:rsidRPr="00DF6FF8">
              <w:rPr>
                <w:rFonts w:ascii="宋体" w:hAnsi="宋体"/>
                <w:color w:val="000000" w:themeColor="text1"/>
                <w:sz w:val="18"/>
                <w:szCs w:val="18"/>
              </w:rPr>
              <w:t>≤75.0</w:t>
            </w:r>
          </w:p>
        </w:tc>
        <w:tc>
          <w:tcPr>
            <w:tcW w:w="1248" w:type="pct"/>
            <w:vMerge/>
            <w:vAlign w:val="center"/>
          </w:tcPr>
          <w:p w:rsidR="00193E3E" w:rsidRPr="00DF6FF8" w:rsidRDefault="00193E3E" w:rsidP="00193E3E">
            <w:pPr>
              <w:pStyle w:val="afffffffffffff0"/>
              <w:rPr>
                <w:rFonts w:ascii="宋体" w:hAnsi="宋体"/>
                <w:color w:val="000000" w:themeColor="text1"/>
                <w:sz w:val="18"/>
                <w:szCs w:val="18"/>
              </w:rPr>
            </w:pPr>
          </w:p>
        </w:tc>
        <w:tc>
          <w:tcPr>
            <w:tcW w:w="1942" w:type="pct"/>
            <w:vMerge/>
            <w:vAlign w:val="center"/>
          </w:tcPr>
          <w:p w:rsidR="00193E3E" w:rsidRPr="004624DA" w:rsidRDefault="00193E3E" w:rsidP="00193E3E">
            <w:pPr>
              <w:pStyle w:val="afffffffffffff0"/>
              <w:rPr>
                <w:color w:val="000000" w:themeColor="text1"/>
                <w:sz w:val="18"/>
                <w:szCs w:val="18"/>
              </w:rPr>
            </w:pPr>
          </w:p>
        </w:tc>
      </w:tr>
      <w:tr w:rsidR="00193E3E" w:rsidRPr="004624DA" w:rsidTr="00782E08">
        <w:trPr>
          <w:trHeight w:val="454"/>
          <w:tblHeader/>
          <w:jc w:val="center"/>
        </w:trPr>
        <w:tc>
          <w:tcPr>
            <w:tcW w:w="564"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650</w:t>
            </w:r>
          </w:p>
        </w:tc>
        <w:tc>
          <w:tcPr>
            <w:tcW w:w="1246"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10.0≤</w:t>
            </w:r>
            <w:r w:rsidRPr="00DF6FF8">
              <w:rPr>
                <w:rFonts w:ascii="宋体" w:hAnsi="宋体"/>
                <w:i/>
                <w:color w:val="000000" w:themeColor="text1"/>
                <w:sz w:val="18"/>
                <w:szCs w:val="18"/>
              </w:rPr>
              <w:t>t</w:t>
            </w:r>
            <w:r w:rsidRPr="00DF6FF8">
              <w:rPr>
                <w:rFonts w:ascii="宋体" w:hAnsi="宋体"/>
                <w:color w:val="000000" w:themeColor="text1"/>
                <w:sz w:val="18"/>
                <w:szCs w:val="18"/>
                <w:vertAlign w:val="subscript"/>
              </w:rPr>
              <w:t>r</w:t>
            </w:r>
            <w:r w:rsidRPr="00DF6FF8">
              <w:rPr>
                <w:rFonts w:ascii="宋体" w:hAnsi="宋体"/>
                <w:color w:val="000000" w:themeColor="text1"/>
                <w:sz w:val="18"/>
                <w:szCs w:val="18"/>
              </w:rPr>
              <w:t>≤81.3</w:t>
            </w:r>
          </w:p>
        </w:tc>
        <w:tc>
          <w:tcPr>
            <w:tcW w:w="1248" w:type="pct"/>
            <w:vMerge/>
            <w:vAlign w:val="center"/>
          </w:tcPr>
          <w:p w:rsidR="00193E3E" w:rsidRPr="00DF6FF8" w:rsidRDefault="00193E3E" w:rsidP="00193E3E">
            <w:pPr>
              <w:pStyle w:val="afffffffffffff0"/>
              <w:rPr>
                <w:rFonts w:ascii="宋体" w:hAnsi="宋体"/>
                <w:color w:val="000000" w:themeColor="text1"/>
                <w:sz w:val="18"/>
                <w:szCs w:val="18"/>
              </w:rPr>
            </w:pPr>
          </w:p>
        </w:tc>
        <w:tc>
          <w:tcPr>
            <w:tcW w:w="1942" w:type="pct"/>
            <w:vMerge/>
            <w:vAlign w:val="center"/>
          </w:tcPr>
          <w:p w:rsidR="00193E3E" w:rsidRPr="004624DA" w:rsidRDefault="00193E3E" w:rsidP="00193E3E">
            <w:pPr>
              <w:pStyle w:val="afffffffffffff0"/>
              <w:rPr>
                <w:color w:val="000000" w:themeColor="text1"/>
                <w:sz w:val="18"/>
                <w:szCs w:val="18"/>
              </w:rPr>
            </w:pPr>
          </w:p>
        </w:tc>
      </w:tr>
      <w:tr w:rsidR="00193E3E" w:rsidRPr="004624DA" w:rsidTr="00782E08">
        <w:trPr>
          <w:trHeight w:val="454"/>
          <w:tblHeader/>
          <w:jc w:val="center"/>
        </w:trPr>
        <w:tc>
          <w:tcPr>
            <w:tcW w:w="564"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700</w:t>
            </w:r>
          </w:p>
        </w:tc>
        <w:tc>
          <w:tcPr>
            <w:tcW w:w="1246"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11.0≤≤</w:t>
            </w:r>
            <w:r w:rsidRPr="00DF6FF8">
              <w:rPr>
                <w:rFonts w:ascii="宋体" w:hAnsi="宋体"/>
                <w:i/>
                <w:color w:val="000000" w:themeColor="text1"/>
                <w:sz w:val="18"/>
                <w:szCs w:val="18"/>
              </w:rPr>
              <w:t>t</w:t>
            </w:r>
            <w:r w:rsidRPr="00DF6FF8">
              <w:rPr>
                <w:rFonts w:ascii="宋体" w:hAnsi="宋体"/>
                <w:color w:val="000000" w:themeColor="text1"/>
                <w:sz w:val="18"/>
                <w:szCs w:val="18"/>
                <w:vertAlign w:val="subscript"/>
              </w:rPr>
              <w:t>r</w:t>
            </w:r>
            <w:r w:rsidRPr="00DF6FF8">
              <w:rPr>
                <w:rFonts w:ascii="宋体" w:hAnsi="宋体"/>
                <w:color w:val="000000" w:themeColor="text1"/>
                <w:sz w:val="18"/>
                <w:szCs w:val="18"/>
              </w:rPr>
              <w:t>≤87.5</w:t>
            </w:r>
          </w:p>
        </w:tc>
        <w:tc>
          <w:tcPr>
            <w:tcW w:w="1248" w:type="pct"/>
            <w:vMerge/>
            <w:vAlign w:val="center"/>
          </w:tcPr>
          <w:p w:rsidR="00193E3E" w:rsidRPr="00DF6FF8" w:rsidRDefault="00193E3E" w:rsidP="00193E3E">
            <w:pPr>
              <w:pStyle w:val="afffffffffffff0"/>
              <w:rPr>
                <w:rFonts w:ascii="宋体" w:hAnsi="宋体"/>
                <w:color w:val="000000" w:themeColor="text1"/>
                <w:sz w:val="18"/>
                <w:szCs w:val="18"/>
              </w:rPr>
            </w:pPr>
          </w:p>
        </w:tc>
        <w:tc>
          <w:tcPr>
            <w:tcW w:w="1942" w:type="pct"/>
            <w:vMerge/>
            <w:vAlign w:val="center"/>
          </w:tcPr>
          <w:p w:rsidR="00193E3E" w:rsidRPr="004624DA" w:rsidRDefault="00193E3E" w:rsidP="00193E3E">
            <w:pPr>
              <w:pStyle w:val="afffffffffffff0"/>
              <w:rPr>
                <w:color w:val="000000" w:themeColor="text1"/>
                <w:sz w:val="18"/>
                <w:szCs w:val="18"/>
              </w:rPr>
            </w:pPr>
          </w:p>
        </w:tc>
      </w:tr>
      <w:tr w:rsidR="00193E3E" w:rsidRPr="004624DA" w:rsidTr="00782E08">
        <w:trPr>
          <w:trHeight w:val="454"/>
          <w:tblHeader/>
          <w:jc w:val="center"/>
        </w:trPr>
        <w:tc>
          <w:tcPr>
            <w:tcW w:w="564"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750</w:t>
            </w:r>
          </w:p>
        </w:tc>
        <w:tc>
          <w:tcPr>
            <w:tcW w:w="1246"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12.0≤</w:t>
            </w:r>
            <w:r w:rsidRPr="00DF6FF8">
              <w:rPr>
                <w:rFonts w:ascii="宋体" w:hAnsi="宋体"/>
                <w:i/>
                <w:color w:val="000000" w:themeColor="text1"/>
                <w:sz w:val="18"/>
                <w:szCs w:val="18"/>
              </w:rPr>
              <w:t>t</w:t>
            </w:r>
            <w:r w:rsidRPr="00DF6FF8">
              <w:rPr>
                <w:rFonts w:ascii="宋体" w:hAnsi="宋体"/>
                <w:color w:val="000000" w:themeColor="text1"/>
                <w:sz w:val="18"/>
                <w:szCs w:val="18"/>
                <w:vertAlign w:val="subscript"/>
              </w:rPr>
              <w:t>r</w:t>
            </w:r>
            <w:r w:rsidRPr="00DF6FF8">
              <w:rPr>
                <w:rFonts w:ascii="宋体" w:hAnsi="宋体"/>
                <w:color w:val="000000" w:themeColor="text1"/>
                <w:sz w:val="18"/>
                <w:szCs w:val="18"/>
              </w:rPr>
              <w:t>≤93.8</w:t>
            </w:r>
          </w:p>
        </w:tc>
        <w:tc>
          <w:tcPr>
            <w:tcW w:w="1248" w:type="pct"/>
            <w:vMerge w:val="restar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≥4.5</w:t>
            </w:r>
          </w:p>
        </w:tc>
        <w:tc>
          <w:tcPr>
            <w:tcW w:w="1942" w:type="pct"/>
            <w:vMerge/>
            <w:vAlign w:val="center"/>
          </w:tcPr>
          <w:p w:rsidR="00193E3E" w:rsidRPr="004624DA" w:rsidRDefault="00193E3E" w:rsidP="00193E3E">
            <w:pPr>
              <w:pStyle w:val="afffffffffffff0"/>
              <w:rPr>
                <w:color w:val="000000" w:themeColor="text1"/>
                <w:sz w:val="18"/>
                <w:szCs w:val="18"/>
              </w:rPr>
            </w:pPr>
          </w:p>
        </w:tc>
      </w:tr>
      <w:tr w:rsidR="00193E3E" w:rsidRPr="004624DA" w:rsidTr="00782E08">
        <w:trPr>
          <w:trHeight w:val="454"/>
          <w:tblHeader/>
          <w:jc w:val="center"/>
        </w:trPr>
        <w:tc>
          <w:tcPr>
            <w:tcW w:w="564"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800</w:t>
            </w:r>
          </w:p>
        </w:tc>
        <w:tc>
          <w:tcPr>
            <w:tcW w:w="1246"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12.5≤</w:t>
            </w:r>
            <w:r w:rsidRPr="00DF6FF8">
              <w:rPr>
                <w:rFonts w:ascii="宋体" w:hAnsi="宋体"/>
                <w:i/>
                <w:color w:val="000000" w:themeColor="text1"/>
                <w:sz w:val="18"/>
                <w:szCs w:val="18"/>
              </w:rPr>
              <w:t>t</w:t>
            </w:r>
            <w:r w:rsidRPr="00DF6FF8">
              <w:rPr>
                <w:rFonts w:ascii="宋体" w:hAnsi="宋体"/>
                <w:color w:val="000000" w:themeColor="text1"/>
                <w:sz w:val="18"/>
                <w:szCs w:val="18"/>
                <w:vertAlign w:val="subscript"/>
              </w:rPr>
              <w:t>r</w:t>
            </w:r>
            <w:r w:rsidRPr="00DF6FF8">
              <w:rPr>
                <w:rFonts w:ascii="宋体" w:hAnsi="宋体"/>
                <w:color w:val="000000" w:themeColor="text1"/>
                <w:sz w:val="18"/>
                <w:szCs w:val="18"/>
              </w:rPr>
              <w:t>≤100.0</w:t>
            </w:r>
          </w:p>
        </w:tc>
        <w:tc>
          <w:tcPr>
            <w:tcW w:w="1248" w:type="pct"/>
            <w:vMerge/>
            <w:vAlign w:val="center"/>
          </w:tcPr>
          <w:p w:rsidR="00193E3E" w:rsidRPr="00DF6FF8" w:rsidRDefault="00193E3E" w:rsidP="00193E3E">
            <w:pPr>
              <w:pStyle w:val="afffffffffffff0"/>
              <w:rPr>
                <w:rFonts w:ascii="宋体" w:hAnsi="宋体"/>
                <w:color w:val="000000" w:themeColor="text1"/>
                <w:sz w:val="18"/>
                <w:szCs w:val="18"/>
              </w:rPr>
            </w:pPr>
          </w:p>
        </w:tc>
        <w:tc>
          <w:tcPr>
            <w:tcW w:w="1942" w:type="pct"/>
            <w:vMerge/>
            <w:vAlign w:val="center"/>
          </w:tcPr>
          <w:p w:rsidR="00193E3E" w:rsidRPr="004624DA" w:rsidRDefault="00193E3E" w:rsidP="00193E3E">
            <w:pPr>
              <w:pStyle w:val="afffffffffffff0"/>
              <w:rPr>
                <w:color w:val="000000" w:themeColor="text1"/>
                <w:sz w:val="18"/>
                <w:szCs w:val="18"/>
              </w:rPr>
            </w:pPr>
          </w:p>
        </w:tc>
      </w:tr>
    </w:tbl>
    <w:p w:rsidR="00FC1A7F" w:rsidRDefault="00FC1A7F" w:rsidP="003B5D49">
      <w:pPr>
        <w:pStyle w:val="aff5"/>
        <w:numPr>
          <w:ilvl w:val="0"/>
          <w:numId w:val="39"/>
        </w:numPr>
        <w:spacing w:before="120" w:after="120"/>
      </w:pPr>
      <w:r w:rsidRPr="00193E3E">
        <w:rPr>
          <w:rFonts w:hint="eastAsia"/>
        </w:rPr>
        <w:lastRenderedPageBreak/>
        <w:t>叠层厚橡胶支座常用尺寸（mm）</w:t>
      </w:r>
      <w:r w:rsidRPr="003B5D49">
        <w:rPr>
          <w:rFonts w:ascii="宋体" w:eastAsia="宋体" w:hAnsi="宋体" w:hint="eastAsia"/>
        </w:rPr>
        <w:t>（续）</w:t>
      </w:r>
    </w:p>
    <w:tbl>
      <w:tblPr>
        <w:tblStyle w:val="affffa"/>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2"/>
        <w:gridCol w:w="2324"/>
        <w:gridCol w:w="2327"/>
        <w:gridCol w:w="3621"/>
      </w:tblGrid>
      <w:tr w:rsidR="00FC1A7F" w:rsidRPr="004624DA" w:rsidTr="006B6C53">
        <w:trPr>
          <w:trHeight w:val="397"/>
          <w:tblHeader/>
          <w:jc w:val="center"/>
        </w:trPr>
        <w:tc>
          <w:tcPr>
            <w:tcW w:w="564" w:type="pct"/>
            <w:vAlign w:val="center"/>
          </w:tcPr>
          <w:p w:rsidR="00FC1A7F" w:rsidRPr="00DF6FF8" w:rsidRDefault="00FC1A7F" w:rsidP="00FC1A7F">
            <w:pPr>
              <w:pStyle w:val="afffffffffffff0"/>
              <w:rPr>
                <w:rFonts w:ascii="宋体" w:hAnsi="宋体"/>
                <w:color w:val="000000" w:themeColor="text1"/>
                <w:sz w:val="18"/>
                <w:szCs w:val="18"/>
                <w:vertAlign w:val="subscript"/>
              </w:rPr>
            </w:pPr>
            <w:r w:rsidRPr="00DF6FF8">
              <w:rPr>
                <w:rFonts w:ascii="宋体" w:hAnsi="宋体"/>
                <w:color w:val="000000" w:themeColor="text1"/>
                <w:sz w:val="18"/>
                <w:szCs w:val="18"/>
              </w:rPr>
              <w:t>尺寸</w:t>
            </w:r>
            <w:r w:rsidRPr="00DF6FF8">
              <w:rPr>
                <w:rFonts w:ascii="宋体" w:hAnsi="宋体"/>
                <w:i/>
                <w:color w:val="000000" w:themeColor="text1"/>
                <w:sz w:val="18"/>
                <w:szCs w:val="18"/>
              </w:rPr>
              <w:t>D</w:t>
            </w:r>
          </w:p>
          <w:p w:rsidR="00FC1A7F" w:rsidRPr="00DF6FF8" w:rsidRDefault="00FC1A7F" w:rsidP="00FC1A7F">
            <w:pPr>
              <w:pStyle w:val="afffffffffffff0"/>
              <w:rPr>
                <w:rFonts w:ascii="宋体" w:hAnsi="宋体"/>
                <w:color w:val="000000" w:themeColor="text1"/>
                <w:sz w:val="18"/>
                <w:szCs w:val="18"/>
              </w:rPr>
            </w:pPr>
            <w:r w:rsidRPr="00DF6FF8">
              <w:rPr>
                <w:rFonts w:ascii="宋体" w:hAnsi="宋体"/>
                <w:color w:val="000000" w:themeColor="text1"/>
                <w:sz w:val="18"/>
                <w:szCs w:val="18"/>
              </w:rPr>
              <w:t>或</w:t>
            </w:r>
            <w:r w:rsidRPr="00DF6FF8">
              <w:rPr>
                <w:rFonts w:ascii="宋体" w:hAnsi="宋体"/>
                <w:i/>
                <w:color w:val="000000" w:themeColor="text1"/>
                <w:sz w:val="18"/>
                <w:szCs w:val="18"/>
              </w:rPr>
              <w:t>a</w:t>
            </w:r>
          </w:p>
        </w:tc>
        <w:tc>
          <w:tcPr>
            <w:tcW w:w="1246" w:type="pct"/>
            <w:vAlign w:val="center"/>
          </w:tcPr>
          <w:p w:rsidR="00FC1A7F" w:rsidRPr="00DF6FF8" w:rsidRDefault="00FC1A7F" w:rsidP="00FC1A7F">
            <w:pPr>
              <w:pStyle w:val="afffffffffffff0"/>
              <w:rPr>
                <w:rFonts w:ascii="宋体" w:hAnsi="宋体"/>
                <w:color w:val="000000" w:themeColor="text1"/>
                <w:sz w:val="18"/>
                <w:szCs w:val="18"/>
              </w:rPr>
            </w:pPr>
            <w:r w:rsidRPr="00DF6FF8">
              <w:rPr>
                <w:rFonts w:ascii="宋体" w:hAnsi="宋体"/>
                <w:color w:val="000000" w:themeColor="text1"/>
                <w:sz w:val="18"/>
                <w:szCs w:val="18"/>
              </w:rPr>
              <w:t>单层内部橡胶厚度</w:t>
            </w:r>
            <w:r w:rsidRPr="00DF6FF8">
              <w:rPr>
                <w:rFonts w:ascii="宋体" w:hAnsi="宋体"/>
                <w:i/>
                <w:color w:val="000000" w:themeColor="text1"/>
                <w:sz w:val="18"/>
                <w:szCs w:val="18"/>
              </w:rPr>
              <w:t>t</w:t>
            </w:r>
            <w:r w:rsidRPr="00DF6FF8">
              <w:rPr>
                <w:rFonts w:ascii="宋体" w:hAnsi="宋体"/>
                <w:color w:val="000000" w:themeColor="text1"/>
                <w:sz w:val="18"/>
                <w:szCs w:val="18"/>
                <w:vertAlign w:val="subscript"/>
              </w:rPr>
              <w:t>r</w:t>
            </w:r>
          </w:p>
        </w:tc>
        <w:tc>
          <w:tcPr>
            <w:tcW w:w="1248" w:type="pct"/>
            <w:vAlign w:val="center"/>
          </w:tcPr>
          <w:p w:rsidR="00FC1A7F" w:rsidRPr="00DF6FF8" w:rsidRDefault="00FC1A7F" w:rsidP="00FC1A7F">
            <w:pPr>
              <w:pStyle w:val="afffffffffffff0"/>
              <w:rPr>
                <w:rFonts w:ascii="宋体" w:hAnsi="宋体"/>
                <w:color w:val="000000" w:themeColor="text1"/>
                <w:sz w:val="18"/>
                <w:szCs w:val="18"/>
              </w:rPr>
            </w:pPr>
            <w:r w:rsidRPr="00DF6FF8">
              <w:rPr>
                <w:rFonts w:ascii="宋体" w:hAnsi="宋体"/>
                <w:color w:val="000000" w:themeColor="text1"/>
                <w:sz w:val="18"/>
                <w:szCs w:val="18"/>
              </w:rPr>
              <w:t>单层内部钢板厚度</w:t>
            </w:r>
            <w:r w:rsidRPr="00DF6FF8">
              <w:rPr>
                <w:rFonts w:ascii="宋体" w:hAnsi="宋体"/>
                <w:i/>
                <w:color w:val="000000" w:themeColor="text1"/>
                <w:sz w:val="18"/>
                <w:szCs w:val="18"/>
              </w:rPr>
              <w:t>t</w:t>
            </w:r>
            <w:r w:rsidRPr="00DF6FF8">
              <w:rPr>
                <w:rFonts w:ascii="宋体" w:hAnsi="宋体"/>
                <w:color w:val="000000" w:themeColor="text1"/>
                <w:sz w:val="18"/>
                <w:szCs w:val="18"/>
                <w:vertAlign w:val="subscript"/>
              </w:rPr>
              <w:t>s</w:t>
            </w:r>
          </w:p>
        </w:tc>
        <w:tc>
          <w:tcPr>
            <w:tcW w:w="1942" w:type="pct"/>
            <w:vAlign w:val="center"/>
          </w:tcPr>
          <w:p w:rsidR="00FC1A7F" w:rsidRPr="004624DA" w:rsidRDefault="00FC1A7F" w:rsidP="00FC1A7F">
            <w:pPr>
              <w:pStyle w:val="afffffffffffff0"/>
              <w:rPr>
                <w:color w:val="000000" w:themeColor="text1"/>
                <w:sz w:val="18"/>
                <w:szCs w:val="18"/>
              </w:rPr>
            </w:pPr>
            <w:r w:rsidRPr="00DF6FF8">
              <w:rPr>
                <w:rFonts w:ascii="宋体" w:hAnsi="宋体"/>
                <w:color w:val="000000" w:themeColor="text1"/>
                <w:sz w:val="18"/>
                <w:szCs w:val="18"/>
              </w:rPr>
              <w:t>中孔直径</w:t>
            </w:r>
            <w:r w:rsidRPr="00DF6FF8">
              <w:rPr>
                <w:rFonts w:ascii="宋体" w:hAnsi="宋体"/>
                <w:i/>
                <w:color w:val="000000" w:themeColor="text1"/>
                <w:sz w:val="18"/>
                <w:szCs w:val="18"/>
              </w:rPr>
              <w:t>d</w:t>
            </w:r>
            <w:r w:rsidRPr="00DF6FF8">
              <w:rPr>
                <w:rFonts w:ascii="宋体" w:hAnsi="宋体"/>
                <w:color w:val="000000" w:themeColor="text1"/>
                <w:sz w:val="18"/>
                <w:szCs w:val="18"/>
                <w:vertAlign w:val="subscript"/>
              </w:rPr>
              <w:t>1</w:t>
            </w:r>
          </w:p>
        </w:tc>
      </w:tr>
      <w:tr w:rsidR="00193E3E" w:rsidRPr="004624DA" w:rsidTr="00782E08">
        <w:trPr>
          <w:trHeight w:val="454"/>
          <w:tblHeader/>
          <w:jc w:val="center"/>
        </w:trPr>
        <w:tc>
          <w:tcPr>
            <w:tcW w:w="564"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850</w:t>
            </w:r>
          </w:p>
        </w:tc>
        <w:tc>
          <w:tcPr>
            <w:tcW w:w="1246"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13.0≤</w:t>
            </w:r>
            <w:r w:rsidRPr="00DF6FF8">
              <w:rPr>
                <w:rFonts w:ascii="宋体" w:hAnsi="宋体"/>
                <w:i/>
                <w:color w:val="000000" w:themeColor="text1"/>
                <w:sz w:val="18"/>
                <w:szCs w:val="18"/>
              </w:rPr>
              <w:t>t</w:t>
            </w:r>
            <w:r w:rsidRPr="00DF6FF8">
              <w:rPr>
                <w:rFonts w:ascii="宋体" w:hAnsi="宋体"/>
                <w:color w:val="000000" w:themeColor="text1"/>
                <w:sz w:val="18"/>
                <w:szCs w:val="18"/>
                <w:vertAlign w:val="subscript"/>
              </w:rPr>
              <w:t>r</w:t>
            </w:r>
            <w:r w:rsidRPr="00DF6FF8">
              <w:rPr>
                <w:rFonts w:ascii="宋体" w:hAnsi="宋体"/>
                <w:color w:val="000000" w:themeColor="text1"/>
                <w:sz w:val="18"/>
                <w:szCs w:val="18"/>
              </w:rPr>
              <w:t>≤106.3</w:t>
            </w:r>
          </w:p>
        </w:tc>
        <w:tc>
          <w:tcPr>
            <w:tcW w:w="1248" w:type="pct"/>
            <w:vMerge w:val="restart"/>
            <w:vAlign w:val="center"/>
          </w:tcPr>
          <w:p w:rsidR="00193E3E" w:rsidRPr="00DF6FF8" w:rsidRDefault="00193E3E" w:rsidP="00193E3E">
            <w:pPr>
              <w:pStyle w:val="afffffffffffff0"/>
              <w:rPr>
                <w:rFonts w:ascii="宋体" w:hAnsi="宋体"/>
                <w:color w:val="000000" w:themeColor="text1"/>
                <w:sz w:val="18"/>
                <w:szCs w:val="18"/>
              </w:rPr>
            </w:pPr>
          </w:p>
        </w:tc>
        <w:tc>
          <w:tcPr>
            <w:tcW w:w="1942" w:type="pct"/>
            <w:vMerge w:val="restart"/>
            <w:vAlign w:val="center"/>
          </w:tcPr>
          <w:p w:rsidR="00193E3E" w:rsidRPr="004624DA" w:rsidRDefault="00193E3E" w:rsidP="00193E3E">
            <w:pPr>
              <w:pStyle w:val="afffffffffffff0"/>
              <w:rPr>
                <w:color w:val="000000" w:themeColor="text1"/>
                <w:sz w:val="18"/>
                <w:szCs w:val="18"/>
              </w:rPr>
            </w:pPr>
          </w:p>
        </w:tc>
      </w:tr>
      <w:tr w:rsidR="00193E3E" w:rsidRPr="004624DA" w:rsidTr="00782E08">
        <w:trPr>
          <w:trHeight w:val="454"/>
          <w:tblHeader/>
          <w:jc w:val="center"/>
        </w:trPr>
        <w:tc>
          <w:tcPr>
            <w:tcW w:w="564"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900</w:t>
            </w:r>
          </w:p>
        </w:tc>
        <w:tc>
          <w:tcPr>
            <w:tcW w:w="1246"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14.0≤</w:t>
            </w:r>
            <w:r w:rsidRPr="00DF6FF8">
              <w:rPr>
                <w:rFonts w:ascii="宋体" w:hAnsi="宋体"/>
                <w:i/>
                <w:color w:val="000000" w:themeColor="text1"/>
                <w:sz w:val="18"/>
                <w:szCs w:val="18"/>
              </w:rPr>
              <w:t>t</w:t>
            </w:r>
            <w:r w:rsidRPr="00DF6FF8">
              <w:rPr>
                <w:rFonts w:ascii="宋体" w:hAnsi="宋体"/>
                <w:color w:val="000000" w:themeColor="text1"/>
                <w:sz w:val="18"/>
                <w:szCs w:val="18"/>
                <w:vertAlign w:val="subscript"/>
              </w:rPr>
              <w:t>r</w:t>
            </w:r>
            <w:r w:rsidRPr="00DF6FF8">
              <w:rPr>
                <w:rFonts w:ascii="宋体" w:hAnsi="宋体"/>
                <w:color w:val="000000" w:themeColor="text1"/>
                <w:sz w:val="18"/>
                <w:szCs w:val="18"/>
              </w:rPr>
              <w:t>≤112.5</w:t>
            </w:r>
          </w:p>
        </w:tc>
        <w:tc>
          <w:tcPr>
            <w:tcW w:w="1248" w:type="pct"/>
            <w:vMerge/>
            <w:vAlign w:val="center"/>
          </w:tcPr>
          <w:p w:rsidR="00193E3E" w:rsidRPr="00DF6FF8" w:rsidRDefault="00193E3E" w:rsidP="00193E3E">
            <w:pPr>
              <w:pStyle w:val="afffffffffffff0"/>
              <w:rPr>
                <w:rFonts w:ascii="宋体" w:hAnsi="宋体"/>
                <w:color w:val="000000" w:themeColor="text1"/>
                <w:sz w:val="18"/>
                <w:szCs w:val="18"/>
              </w:rPr>
            </w:pPr>
          </w:p>
        </w:tc>
        <w:tc>
          <w:tcPr>
            <w:tcW w:w="1942" w:type="pct"/>
            <w:vMerge/>
            <w:vAlign w:val="center"/>
          </w:tcPr>
          <w:p w:rsidR="00193E3E" w:rsidRPr="004624DA" w:rsidRDefault="00193E3E" w:rsidP="00193E3E">
            <w:pPr>
              <w:pStyle w:val="afffffffffffff0"/>
              <w:rPr>
                <w:color w:val="000000" w:themeColor="text1"/>
                <w:sz w:val="18"/>
                <w:szCs w:val="18"/>
              </w:rPr>
            </w:pPr>
          </w:p>
        </w:tc>
      </w:tr>
      <w:tr w:rsidR="00193E3E" w:rsidRPr="004624DA" w:rsidTr="00782E08">
        <w:trPr>
          <w:trHeight w:val="454"/>
          <w:tblHeader/>
          <w:jc w:val="center"/>
        </w:trPr>
        <w:tc>
          <w:tcPr>
            <w:tcW w:w="564"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950</w:t>
            </w:r>
          </w:p>
        </w:tc>
        <w:tc>
          <w:tcPr>
            <w:tcW w:w="1246"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15.0≤</w:t>
            </w:r>
            <w:r w:rsidRPr="00DF6FF8">
              <w:rPr>
                <w:rFonts w:ascii="宋体" w:hAnsi="宋体"/>
                <w:i/>
                <w:color w:val="000000" w:themeColor="text1"/>
                <w:sz w:val="18"/>
                <w:szCs w:val="18"/>
              </w:rPr>
              <w:t>t</w:t>
            </w:r>
            <w:r w:rsidRPr="00DF6FF8">
              <w:rPr>
                <w:rFonts w:ascii="宋体" w:hAnsi="宋体"/>
                <w:color w:val="000000" w:themeColor="text1"/>
                <w:sz w:val="18"/>
                <w:szCs w:val="18"/>
                <w:vertAlign w:val="subscript"/>
              </w:rPr>
              <w:t>r</w:t>
            </w:r>
            <w:r w:rsidRPr="00DF6FF8">
              <w:rPr>
                <w:rFonts w:ascii="宋体" w:hAnsi="宋体"/>
                <w:color w:val="000000" w:themeColor="text1"/>
                <w:sz w:val="18"/>
                <w:szCs w:val="18"/>
              </w:rPr>
              <w:t>≤118.8</w:t>
            </w:r>
          </w:p>
        </w:tc>
        <w:tc>
          <w:tcPr>
            <w:tcW w:w="1248" w:type="pct"/>
            <w:vMerge/>
            <w:vAlign w:val="center"/>
          </w:tcPr>
          <w:p w:rsidR="00193E3E" w:rsidRPr="00DF6FF8" w:rsidRDefault="00193E3E" w:rsidP="00193E3E">
            <w:pPr>
              <w:pStyle w:val="afffffffffffff0"/>
              <w:rPr>
                <w:rFonts w:ascii="宋体" w:hAnsi="宋体"/>
                <w:color w:val="000000" w:themeColor="text1"/>
                <w:sz w:val="18"/>
                <w:szCs w:val="18"/>
              </w:rPr>
            </w:pPr>
          </w:p>
        </w:tc>
        <w:tc>
          <w:tcPr>
            <w:tcW w:w="1942" w:type="pct"/>
            <w:vMerge/>
            <w:vAlign w:val="center"/>
          </w:tcPr>
          <w:p w:rsidR="00193E3E" w:rsidRPr="004624DA" w:rsidRDefault="00193E3E" w:rsidP="00193E3E">
            <w:pPr>
              <w:pStyle w:val="afffffffffffff0"/>
              <w:rPr>
                <w:color w:val="000000" w:themeColor="text1"/>
                <w:sz w:val="18"/>
                <w:szCs w:val="18"/>
              </w:rPr>
            </w:pPr>
          </w:p>
        </w:tc>
      </w:tr>
      <w:tr w:rsidR="00193E3E" w:rsidRPr="004624DA" w:rsidTr="00782E08">
        <w:trPr>
          <w:trHeight w:val="454"/>
          <w:tblHeader/>
          <w:jc w:val="center"/>
        </w:trPr>
        <w:tc>
          <w:tcPr>
            <w:tcW w:w="564"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1000</w:t>
            </w:r>
          </w:p>
        </w:tc>
        <w:tc>
          <w:tcPr>
            <w:tcW w:w="1246"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15.5≤</w:t>
            </w:r>
            <w:r w:rsidRPr="00DF6FF8">
              <w:rPr>
                <w:rFonts w:ascii="宋体" w:hAnsi="宋体"/>
                <w:i/>
                <w:color w:val="000000" w:themeColor="text1"/>
                <w:sz w:val="18"/>
                <w:szCs w:val="18"/>
              </w:rPr>
              <w:t>t</w:t>
            </w:r>
            <w:r w:rsidRPr="00DF6FF8">
              <w:rPr>
                <w:rFonts w:ascii="宋体" w:hAnsi="宋体"/>
                <w:color w:val="000000" w:themeColor="text1"/>
                <w:sz w:val="18"/>
                <w:szCs w:val="18"/>
                <w:vertAlign w:val="subscript"/>
              </w:rPr>
              <w:t>r</w:t>
            </w:r>
            <w:r w:rsidRPr="00DF6FF8">
              <w:rPr>
                <w:rFonts w:ascii="宋体" w:hAnsi="宋体"/>
                <w:color w:val="000000" w:themeColor="text1"/>
                <w:sz w:val="18"/>
                <w:szCs w:val="18"/>
              </w:rPr>
              <w:t>≤125.0</w:t>
            </w:r>
          </w:p>
        </w:tc>
        <w:tc>
          <w:tcPr>
            <w:tcW w:w="1248" w:type="pct"/>
            <w:vMerge w:val="restar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≥6.0</w:t>
            </w:r>
          </w:p>
        </w:tc>
        <w:tc>
          <w:tcPr>
            <w:tcW w:w="1942" w:type="pct"/>
            <w:vMerge w:val="restart"/>
            <w:vAlign w:val="center"/>
          </w:tcPr>
          <w:p w:rsidR="00013A23" w:rsidRDefault="00193E3E" w:rsidP="00193E3E">
            <w:pPr>
              <w:pStyle w:val="afffffffffffff0"/>
              <w:rPr>
                <w:color w:val="000000" w:themeColor="text1"/>
                <w:sz w:val="18"/>
                <w:szCs w:val="18"/>
              </w:rPr>
            </w:pPr>
            <w:r w:rsidRPr="004624DA">
              <w:rPr>
                <w:color w:val="000000" w:themeColor="text1"/>
                <w:sz w:val="18"/>
                <w:szCs w:val="18"/>
              </w:rPr>
              <w:t>天然厚橡胶支座</w:t>
            </w:r>
            <w:r w:rsidRPr="004624DA">
              <w:rPr>
                <w:rFonts w:hint="eastAsia"/>
                <w:color w:val="000000" w:themeColor="text1"/>
                <w:sz w:val="18"/>
                <w:szCs w:val="18"/>
              </w:rPr>
              <w:t>、</w:t>
            </w:r>
            <w:r w:rsidRPr="004624DA">
              <w:rPr>
                <w:color w:val="000000" w:themeColor="text1"/>
                <w:sz w:val="18"/>
                <w:szCs w:val="18"/>
              </w:rPr>
              <w:t>高阻尼厚橡胶支座</w:t>
            </w:r>
            <w:r w:rsidRPr="004624DA">
              <w:rPr>
                <w:rFonts w:hint="eastAsia"/>
                <w:color w:val="000000" w:themeColor="text1"/>
                <w:sz w:val="18"/>
                <w:szCs w:val="18"/>
              </w:rPr>
              <w:t>和</w:t>
            </w:r>
          </w:p>
          <w:p w:rsidR="00193E3E" w:rsidRPr="004624DA" w:rsidRDefault="00193E3E" w:rsidP="00193E3E">
            <w:pPr>
              <w:pStyle w:val="afffffffffffff0"/>
              <w:rPr>
                <w:color w:val="000000" w:themeColor="text1"/>
                <w:sz w:val="18"/>
                <w:szCs w:val="18"/>
              </w:rPr>
            </w:pPr>
            <w:r w:rsidRPr="004624DA">
              <w:rPr>
                <w:rFonts w:hint="eastAsia"/>
                <w:color w:val="000000" w:themeColor="text1"/>
                <w:sz w:val="18"/>
                <w:szCs w:val="18"/>
              </w:rPr>
              <w:t>水平限位型厚橡胶支座</w:t>
            </w:r>
            <w:r w:rsidRPr="004624DA">
              <w:rPr>
                <w:color w:val="000000" w:themeColor="text1"/>
                <w:sz w:val="18"/>
                <w:szCs w:val="18"/>
              </w:rPr>
              <w:t>：</w:t>
            </w:r>
          </w:p>
          <w:p w:rsidR="00193E3E" w:rsidRPr="004624DA" w:rsidRDefault="00193E3E" w:rsidP="00193E3E">
            <w:pPr>
              <w:pStyle w:val="afffffffffffff0"/>
              <w:rPr>
                <w:color w:val="000000" w:themeColor="text1"/>
                <w:sz w:val="18"/>
                <w:szCs w:val="18"/>
              </w:rPr>
            </w:pPr>
            <w:r w:rsidRPr="004624DA">
              <w:rPr>
                <w:rFonts w:ascii="仿宋" w:eastAsia="仿宋" w:hAnsi="仿宋"/>
                <w:color w:val="000000" w:themeColor="text1"/>
                <w:sz w:val="18"/>
                <w:szCs w:val="18"/>
              </w:rPr>
              <w:t>≤</w:t>
            </w:r>
            <w:r w:rsidR="00240190" w:rsidRPr="00240190">
              <w:rPr>
                <w:color w:val="000000" w:themeColor="text1"/>
                <w:position w:val="-20"/>
                <w:sz w:val="18"/>
                <w:szCs w:val="18"/>
              </w:rPr>
              <w:object w:dxaOrig="240" w:dyaOrig="540">
                <v:shape id="_x0000_i1032" type="#_x0000_t75" style="width:14pt;height:26.95pt" o:ole="">
                  <v:imagedata r:id="rId34" o:title=""/>
                </v:shape>
                <o:OLEObject Type="Embed" ProgID="Equation.DSMT4" ShapeID="_x0000_i1032" DrawAspect="Content" ObjectID="_1763528936" r:id="rId35"/>
              </w:object>
            </w:r>
            <w:r w:rsidRPr="004624DA">
              <w:rPr>
                <w:color w:val="000000" w:themeColor="text1"/>
                <w:sz w:val="18"/>
                <w:szCs w:val="18"/>
              </w:rPr>
              <w:t>或</w:t>
            </w:r>
            <w:r w:rsidRPr="004624DA">
              <w:rPr>
                <w:rFonts w:ascii="仿宋" w:eastAsia="仿宋" w:hAnsi="仿宋"/>
                <w:color w:val="000000" w:themeColor="text1"/>
                <w:sz w:val="18"/>
                <w:szCs w:val="18"/>
              </w:rPr>
              <w:t>≤</w:t>
            </w:r>
            <w:r w:rsidR="00240190" w:rsidRPr="00240190">
              <w:rPr>
                <w:color w:val="000000" w:themeColor="text1"/>
                <w:position w:val="-20"/>
                <w:sz w:val="18"/>
                <w:szCs w:val="18"/>
              </w:rPr>
              <w:object w:dxaOrig="200" w:dyaOrig="540">
                <v:shape id="_x0000_i1033" type="#_x0000_t75" style="width:10.9pt;height:26.95pt" o:ole="">
                  <v:imagedata r:id="rId36" o:title=""/>
                </v:shape>
                <o:OLEObject Type="Embed" ProgID="Equation.DSMT4" ShapeID="_x0000_i1033" DrawAspect="Content" ObjectID="_1763528937" r:id="rId37"/>
              </w:object>
            </w:r>
          </w:p>
          <w:p w:rsidR="00193E3E" w:rsidRPr="004624DA" w:rsidRDefault="00193E3E" w:rsidP="00193E3E">
            <w:pPr>
              <w:pStyle w:val="afffffffffffff0"/>
              <w:rPr>
                <w:color w:val="000000" w:themeColor="text1"/>
                <w:sz w:val="18"/>
                <w:szCs w:val="18"/>
              </w:rPr>
            </w:pPr>
            <w:r w:rsidRPr="004624DA">
              <w:rPr>
                <w:color w:val="000000" w:themeColor="text1"/>
                <w:sz w:val="18"/>
                <w:szCs w:val="18"/>
              </w:rPr>
              <w:t>铅芯厚橡胶支座：</w:t>
            </w:r>
          </w:p>
          <w:p w:rsidR="00193E3E" w:rsidRPr="004624DA" w:rsidRDefault="00193E3E" w:rsidP="00193E3E">
            <w:pPr>
              <w:pStyle w:val="afffffffffffff0"/>
              <w:rPr>
                <w:color w:val="000000" w:themeColor="text1"/>
                <w:sz w:val="18"/>
                <w:szCs w:val="18"/>
              </w:rPr>
            </w:pPr>
            <w:r w:rsidRPr="004624DA">
              <w:rPr>
                <w:rFonts w:ascii="仿宋" w:eastAsia="仿宋" w:hAnsi="仿宋"/>
                <w:color w:val="000000" w:themeColor="text1"/>
                <w:sz w:val="18"/>
                <w:szCs w:val="18"/>
              </w:rPr>
              <w:t>≤</w:t>
            </w:r>
            <w:r w:rsidR="00240190" w:rsidRPr="004624DA">
              <w:rPr>
                <w:color w:val="000000" w:themeColor="text1"/>
                <w:position w:val="-20"/>
                <w:sz w:val="18"/>
                <w:szCs w:val="18"/>
              </w:rPr>
              <w:object w:dxaOrig="240" w:dyaOrig="540">
                <v:shape id="_x0000_i1034" type="#_x0000_t75" style="width:14pt;height:28pt" o:ole="">
                  <v:imagedata r:id="rId30" o:title=""/>
                </v:shape>
                <o:OLEObject Type="Embed" ProgID="Equation.DSMT4" ShapeID="_x0000_i1034" DrawAspect="Content" ObjectID="_1763528938" r:id="rId38"/>
              </w:object>
            </w:r>
            <w:r w:rsidRPr="004624DA">
              <w:rPr>
                <w:color w:val="000000" w:themeColor="text1"/>
                <w:sz w:val="18"/>
                <w:szCs w:val="18"/>
              </w:rPr>
              <w:t>或</w:t>
            </w:r>
            <w:r w:rsidRPr="004624DA">
              <w:rPr>
                <w:rFonts w:ascii="仿宋" w:eastAsia="仿宋" w:hAnsi="仿宋"/>
                <w:color w:val="000000" w:themeColor="text1"/>
                <w:sz w:val="18"/>
                <w:szCs w:val="18"/>
              </w:rPr>
              <w:t>≤</w:t>
            </w:r>
            <w:r w:rsidR="00240190" w:rsidRPr="00240190">
              <w:rPr>
                <w:color w:val="000000" w:themeColor="text1"/>
                <w:position w:val="-20"/>
                <w:sz w:val="18"/>
                <w:szCs w:val="18"/>
              </w:rPr>
              <w:object w:dxaOrig="200" w:dyaOrig="540">
                <v:shape id="_x0000_i1035" type="#_x0000_t75" style="width:10.9pt;height:26.95pt" o:ole="">
                  <v:imagedata r:id="rId32" o:title=""/>
                </v:shape>
                <o:OLEObject Type="Embed" ProgID="Equation.DSMT4" ShapeID="_x0000_i1035" DrawAspect="Content" ObjectID="_1763528939" r:id="rId39"/>
              </w:object>
            </w:r>
          </w:p>
        </w:tc>
      </w:tr>
      <w:tr w:rsidR="00193E3E" w:rsidRPr="004624DA" w:rsidTr="00782E08">
        <w:trPr>
          <w:trHeight w:val="454"/>
          <w:tblHeader/>
          <w:jc w:val="center"/>
        </w:trPr>
        <w:tc>
          <w:tcPr>
            <w:tcW w:w="564"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1050</w:t>
            </w:r>
          </w:p>
        </w:tc>
        <w:tc>
          <w:tcPr>
            <w:tcW w:w="1246"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16.5≤</w:t>
            </w:r>
            <w:r w:rsidRPr="00DF6FF8">
              <w:rPr>
                <w:rFonts w:ascii="宋体" w:hAnsi="宋体"/>
                <w:i/>
                <w:color w:val="000000" w:themeColor="text1"/>
                <w:sz w:val="18"/>
                <w:szCs w:val="18"/>
              </w:rPr>
              <w:t>t</w:t>
            </w:r>
            <w:r w:rsidRPr="00DF6FF8">
              <w:rPr>
                <w:rFonts w:ascii="宋体" w:hAnsi="宋体"/>
                <w:color w:val="000000" w:themeColor="text1"/>
                <w:sz w:val="18"/>
                <w:szCs w:val="18"/>
                <w:vertAlign w:val="subscript"/>
              </w:rPr>
              <w:t>r</w:t>
            </w:r>
            <w:r w:rsidRPr="00DF6FF8">
              <w:rPr>
                <w:rFonts w:ascii="宋体" w:hAnsi="宋体"/>
                <w:color w:val="000000" w:themeColor="text1"/>
                <w:sz w:val="18"/>
                <w:szCs w:val="18"/>
              </w:rPr>
              <w:t>≤131.3</w:t>
            </w:r>
          </w:p>
        </w:tc>
        <w:tc>
          <w:tcPr>
            <w:tcW w:w="1248" w:type="pct"/>
            <w:vMerge/>
            <w:vAlign w:val="center"/>
          </w:tcPr>
          <w:p w:rsidR="00193E3E" w:rsidRPr="00DF6FF8" w:rsidRDefault="00193E3E" w:rsidP="00193E3E">
            <w:pPr>
              <w:pStyle w:val="afffffffffffff0"/>
              <w:rPr>
                <w:rFonts w:ascii="宋体" w:hAnsi="宋体"/>
                <w:color w:val="000000" w:themeColor="text1"/>
                <w:sz w:val="18"/>
                <w:szCs w:val="18"/>
              </w:rPr>
            </w:pPr>
          </w:p>
        </w:tc>
        <w:tc>
          <w:tcPr>
            <w:tcW w:w="1942" w:type="pct"/>
            <w:vMerge/>
            <w:vAlign w:val="center"/>
          </w:tcPr>
          <w:p w:rsidR="00193E3E" w:rsidRPr="004624DA" w:rsidRDefault="00193E3E" w:rsidP="00193E3E">
            <w:pPr>
              <w:pStyle w:val="afffffffffffff0"/>
              <w:rPr>
                <w:color w:val="000000" w:themeColor="text1"/>
                <w:sz w:val="18"/>
                <w:szCs w:val="18"/>
              </w:rPr>
            </w:pPr>
          </w:p>
        </w:tc>
      </w:tr>
      <w:tr w:rsidR="00193E3E" w:rsidRPr="004624DA" w:rsidTr="00782E08">
        <w:trPr>
          <w:trHeight w:val="454"/>
          <w:tblHeader/>
          <w:jc w:val="center"/>
        </w:trPr>
        <w:tc>
          <w:tcPr>
            <w:tcW w:w="564"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1100</w:t>
            </w:r>
          </w:p>
        </w:tc>
        <w:tc>
          <w:tcPr>
            <w:tcW w:w="1246"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17.0≤</w:t>
            </w:r>
            <w:r w:rsidRPr="00DF6FF8">
              <w:rPr>
                <w:rFonts w:ascii="宋体" w:hAnsi="宋体"/>
                <w:i/>
                <w:color w:val="000000" w:themeColor="text1"/>
                <w:sz w:val="18"/>
                <w:szCs w:val="18"/>
              </w:rPr>
              <w:t>t</w:t>
            </w:r>
            <w:r w:rsidRPr="00DF6FF8">
              <w:rPr>
                <w:rFonts w:ascii="宋体" w:hAnsi="宋体"/>
                <w:color w:val="000000" w:themeColor="text1"/>
                <w:sz w:val="18"/>
                <w:szCs w:val="18"/>
                <w:vertAlign w:val="subscript"/>
              </w:rPr>
              <w:t>r</w:t>
            </w:r>
            <w:r w:rsidRPr="00DF6FF8">
              <w:rPr>
                <w:rFonts w:ascii="宋体" w:hAnsi="宋体"/>
                <w:color w:val="000000" w:themeColor="text1"/>
                <w:sz w:val="18"/>
                <w:szCs w:val="18"/>
              </w:rPr>
              <w:t>≤137.5</w:t>
            </w:r>
          </w:p>
        </w:tc>
        <w:tc>
          <w:tcPr>
            <w:tcW w:w="1248" w:type="pct"/>
            <w:vMerge/>
            <w:vAlign w:val="center"/>
          </w:tcPr>
          <w:p w:rsidR="00193E3E" w:rsidRPr="00DF6FF8" w:rsidRDefault="00193E3E" w:rsidP="00193E3E">
            <w:pPr>
              <w:pStyle w:val="afffffffffffff0"/>
              <w:rPr>
                <w:rFonts w:ascii="宋体" w:hAnsi="宋体"/>
                <w:color w:val="000000" w:themeColor="text1"/>
                <w:sz w:val="18"/>
                <w:szCs w:val="18"/>
              </w:rPr>
            </w:pPr>
          </w:p>
        </w:tc>
        <w:tc>
          <w:tcPr>
            <w:tcW w:w="1942" w:type="pct"/>
            <w:vMerge/>
            <w:vAlign w:val="center"/>
          </w:tcPr>
          <w:p w:rsidR="00193E3E" w:rsidRPr="004624DA" w:rsidRDefault="00193E3E" w:rsidP="00193E3E">
            <w:pPr>
              <w:pStyle w:val="afffffffffffff0"/>
              <w:rPr>
                <w:color w:val="000000" w:themeColor="text1"/>
                <w:sz w:val="18"/>
                <w:szCs w:val="18"/>
              </w:rPr>
            </w:pPr>
          </w:p>
        </w:tc>
      </w:tr>
      <w:tr w:rsidR="00193E3E" w:rsidRPr="004624DA" w:rsidTr="00782E08">
        <w:trPr>
          <w:trHeight w:val="454"/>
          <w:tblHeader/>
          <w:jc w:val="center"/>
        </w:trPr>
        <w:tc>
          <w:tcPr>
            <w:tcW w:w="564"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1150</w:t>
            </w:r>
          </w:p>
        </w:tc>
        <w:tc>
          <w:tcPr>
            <w:tcW w:w="1246"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18.0≤</w:t>
            </w:r>
            <w:r w:rsidRPr="00DF6FF8">
              <w:rPr>
                <w:rFonts w:ascii="宋体" w:hAnsi="宋体"/>
                <w:i/>
                <w:color w:val="000000" w:themeColor="text1"/>
                <w:sz w:val="18"/>
                <w:szCs w:val="18"/>
              </w:rPr>
              <w:t>t</w:t>
            </w:r>
            <w:r w:rsidRPr="00DF6FF8">
              <w:rPr>
                <w:rFonts w:ascii="宋体" w:hAnsi="宋体"/>
                <w:color w:val="000000" w:themeColor="text1"/>
                <w:sz w:val="18"/>
                <w:szCs w:val="18"/>
                <w:vertAlign w:val="subscript"/>
              </w:rPr>
              <w:t>r</w:t>
            </w:r>
            <w:r w:rsidRPr="00DF6FF8">
              <w:rPr>
                <w:rFonts w:ascii="宋体" w:hAnsi="宋体"/>
                <w:color w:val="000000" w:themeColor="text1"/>
                <w:sz w:val="18"/>
                <w:szCs w:val="18"/>
              </w:rPr>
              <w:t>≤143.8</w:t>
            </w:r>
          </w:p>
        </w:tc>
        <w:tc>
          <w:tcPr>
            <w:tcW w:w="1248" w:type="pct"/>
            <w:vMerge/>
            <w:vAlign w:val="center"/>
          </w:tcPr>
          <w:p w:rsidR="00193E3E" w:rsidRPr="00DF6FF8" w:rsidRDefault="00193E3E" w:rsidP="00193E3E">
            <w:pPr>
              <w:pStyle w:val="afffffffffffff0"/>
              <w:rPr>
                <w:rFonts w:ascii="宋体" w:hAnsi="宋体"/>
                <w:color w:val="000000" w:themeColor="text1"/>
                <w:sz w:val="18"/>
                <w:szCs w:val="18"/>
              </w:rPr>
            </w:pPr>
          </w:p>
        </w:tc>
        <w:tc>
          <w:tcPr>
            <w:tcW w:w="1942" w:type="pct"/>
            <w:vMerge/>
            <w:vAlign w:val="center"/>
          </w:tcPr>
          <w:p w:rsidR="00193E3E" w:rsidRPr="004624DA" w:rsidRDefault="00193E3E" w:rsidP="00193E3E">
            <w:pPr>
              <w:pStyle w:val="afffffffffffff0"/>
              <w:rPr>
                <w:color w:val="000000" w:themeColor="text1"/>
                <w:sz w:val="18"/>
                <w:szCs w:val="18"/>
              </w:rPr>
            </w:pPr>
          </w:p>
        </w:tc>
      </w:tr>
      <w:tr w:rsidR="00193E3E" w:rsidRPr="004624DA" w:rsidTr="00782E08">
        <w:trPr>
          <w:trHeight w:val="454"/>
          <w:tblHeader/>
          <w:jc w:val="center"/>
        </w:trPr>
        <w:tc>
          <w:tcPr>
            <w:tcW w:w="564"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1200</w:t>
            </w:r>
          </w:p>
        </w:tc>
        <w:tc>
          <w:tcPr>
            <w:tcW w:w="1246"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19.0≤</w:t>
            </w:r>
            <w:r w:rsidRPr="00DF6FF8">
              <w:rPr>
                <w:rFonts w:ascii="宋体" w:hAnsi="宋体"/>
                <w:i/>
                <w:color w:val="000000" w:themeColor="text1"/>
                <w:sz w:val="18"/>
                <w:szCs w:val="18"/>
              </w:rPr>
              <w:t>t</w:t>
            </w:r>
            <w:r w:rsidRPr="00DF6FF8">
              <w:rPr>
                <w:rFonts w:ascii="宋体" w:hAnsi="宋体"/>
                <w:color w:val="000000" w:themeColor="text1"/>
                <w:sz w:val="18"/>
                <w:szCs w:val="18"/>
                <w:vertAlign w:val="subscript"/>
              </w:rPr>
              <w:t>r</w:t>
            </w:r>
            <w:r w:rsidRPr="00DF6FF8">
              <w:rPr>
                <w:rFonts w:ascii="宋体" w:hAnsi="宋体"/>
                <w:color w:val="000000" w:themeColor="text1"/>
                <w:sz w:val="18"/>
                <w:szCs w:val="18"/>
              </w:rPr>
              <w:t>≤150.0</w:t>
            </w:r>
          </w:p>
        </w:tc>
        <w:tc>
          <w:tcPr>
            <w:tcW w:w="1248" w:type="pct"/>
            <w:vMerge/>
            <w:vAlign w:val="center"/>
          </w:tcPr>
          <w:p w:rsidR="00193E3E" w:rsidRPr="00DF6FF8" w:rsidRDefault="00193E3E" w:rsidP="00193E3E">
            <w:pPr>
              <w:pStyle w:val="afffffffffffff0"/>
              <w:rPr>
                <w:rFonts w:ascii="宋体" w:hAnsi="宋体"/>
                <w:color w:val="000000" w:themeColor="text1"/>
                <w:sz w:val="18"/>
                <w:szCs w:val="18"/>
              </w:rPr>
            </w:pPr>
          </w:p>
        </w:tc>
        <w:tc>
          <w:tcPr>
            <w:tcW w:w="1942" w:type="pct"/>
            <w:vMerge/>
            <w:vAlign w:val="center"/>
          </w:tcPr>
          <w:p w:rsidR="00193E3E" w:rsidRPr="004624DA" w:rsidRDefault="00193E3E" w:rsidP="00193E3E">
            <w:pPr>
              <w:pStyle w:val="afffffffffffff0"/>
              <w:rPr>
                <w:color w:val="000000" w:themeColor="text1"/>
                <w:sz w:val="18"/>
                <w:szCs w:val="18"/>
              </w:rPr>
            </w:pPr>
          </w:p>
        </w:tc>
      </w:tr>
      <w:tr w:rsidR="00193E3E" w:rsidRPr="004624DA" w:rsidTr="00782E08">
        <w:trPr>
          <w:trHeight w:val="454"/>
          <w:tblHeader/>
          <w:jc w:val="center"/>
        </w:trPr>
        <w:tc>
          <w:tcPr>
            <w:tcW w:w="564"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1250</w:t>
            </w:r>
          </w:p>
        </w:tc>
        <w:tc>
          <w:tcPr>
            <w:tcW w:w="1246"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19.5≤</w:t>
            </w:r>
            <w:r w:rsidRPr="00DF6FF8">
              <w:rPr>
                <w:rFonts w:ascii="宋体" w:hAnsi="宋体"/>
                <w:i/>
                <w:color w:val="000000" w:themeColor="text1"/>
                <w:sz w:val="18"/>
                <w:szCs w:val="18"/>
              </w:rPr>
              <w:t>t</w:t>
            </w:r>
            <w:r w:rsidRPr="00DF6FF8">
              <w:rPr>
                <w:rFonts w:ascii="宋体" w:hAnsi="宋体"/>
                <w:color w:val="000000" w:themeColor="text1"/>
                <w:sz w:val="18"/>
                <w:szCs w:val="18"/>
                <w:vertAlign w:val="subscript"/>
              </w:rPr>
              <w:t>r</w:t>
            </w:r>
            <w:r w:rsidRPr="00DF6FF8">
              <w:rPr>
                <w:rFonts w:ascii="宋体" w:hAnsi="宋体"/>
                <w:color w:val="000000" w:themeColor="text1"/>
                <w:sz w:val="18"/>
                <w:szCs w:val="18"/>
              </w:rPr>
              <w:t>≤156.3</w:t>
            </w:r>
          </w:p>
        </w:tc>
        <w:tc>
          <w:tcPr>
            <w:tcW w:w="1248" w:type="pct"/>
            <w:vMerge/>
            <w:vAlign w:val="center"/>
          </w:tcPr>
          <w:p w:rsidR="00193E3E" w:rsidRPr="00DF6FF8" w:rsidRDefault="00193E3E" w:rsidP="00193E3E">
            <w:pPr>
              <w:pStyle w:val="afffffffffffff0"/>
              <w:rPr>
                <w:rFonts w:ascii="宋体" w:hAnsi="宋体"/>
                <w:color w:val="000000" w:themeColor="text1"/>
                <w:sz w:val="18"/>
                <w:szCs w:val="18"/>
              </w:rPr>
            </w:pPr>
          </w:p>
        </w:tc>
        <w:tc>
          <w:tcPr>
            <w:tcW w:w="1942" w:type="pct"/>
            <w:vMerge/>
            <w:vAlign w:val="center"/>
          </w:tcPr>
          <w:p w:rsidR="00193E3E" w:rsidRPr="004624DA" w:rsidRDefault="00193E3E" w:rsidP="00193E3E">
            <w:pPr>
              <w:pStyle w:val="afffffffffffff0"/>
              <w:rPr>
                <w:color w:val="000000" w:themeColor="text1"/>
                <w:sz w:val="18"/>
                <w:szCs w:val="18"/>
              </w:rPr>
            </w:pPr>
          </w:p>
        </w:tc>
      </w:tr>
      <w:tr w:rsidR="00193E3E" w:rsidRPr="004624DA" w:rsidTr="00782E08">
        <w:trPr>
          <w:trHeight w:val="454"/>
          <w:tblHeader/>
          <w:jc w:val="center"/>
        </w:trPr>
        <w:tc>
          <w:tcPr>
            <w:tcW w:w="564"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1300</w:t>
            </w:r>
          </w:p>
        </w:tc>
        <w:tc>
          <w:tcPr>
            <w:tcW w:w="1246"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20.5≤</w:t>
            </w:r>
            <w:r w:rsidRPr="00DF6FF8">
              <w:rPr>
                <w:rFonts w:ascii="宋体" w:hAnsi="宋体"/>
                <w:i/>
                <w:color w:val="000000" w:themeColor="text1"/>
                <w:sz w:val="18"/>
                <w:szCs w:val="18"/>
              </w:rPr>
              <w:t>t</w:t>
            </w:r>
            <w:r w:rsidRPr="00DF6FF8">
              <w:rPr>
                <w:rFonts w:ascii="宋体" w:hAnsi="宋体"/>
                <w:color w:val="000000" w:themeColor="text1"/>
                <w:sz w:val="18"/>
                <w:szCs w:val="18"/>
                <w:vertAlign w:val="subscript"/>
              </w:rPr>
              <w:t>r</w:t>
            </w:r>
            <w:r w:rsidRPr="00DF6FF8">
              <w:rPr>
                <w:rFonts w:ascii="宋体" w:hAnsi="宋体"/>
                <w:color w:val="000000" w:themeColor="text1"/>
                <w:sz w:val="18"/>
                <w:szCs w:val="18"/>
              </w:rPr>
              <w:t>≤162.5</w:t>
            </w:r>
          </w:p>
        </w:tc>
        <w:tc>
          <w:tcPr>
            <w:tcW w:w="1248" w:type="pct"/>
            <w:vMerge w:val="restar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≥7.5</w:t>
            </w:r>
          </w:p>
        </w:tc>
        <w:tc>
          <w:tcPr>
            <w:tcW w:w="1942" w:type="pct"/>
            <w:vMerge/>
            <w:vAlign w:val="center"/>
          </w:tcPr>
          <w:p w:rsidR="00193E3E" w:rsidRPr="004624DA" w:rsidRDefault="00193E3E" w:rsidP="00193E3E">
            <w:pPr>
              <w:pStyle w:val="afffffffffffff0"/>
              <w:rPr>
                <w:color w:val="000000" w:themeColor="text1"/>
                <w:sz w:val="18"/>
                <w:szCs w:val="18"/>
              </w:rPr>
            </w:pPr>
          </w:p>
        </w:tc>
      </w:tr>
      <w:tr w:rsidR="00193E3E" w:rsidRPr="004624DA" w:rsidTr="00782E08">
        <w:trPr>
          <w:trHeight w:val="454"/>
          <w:tblHeader/>
          <w:jc w:val="center"/>
        </w:trPr>
        <w:tc>
          <w:tcPr>
            <w:tcW w:w="564"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1350</w:t>
            </w:r>
          </w:p>
        </w:tc>
        <w:tc>
          <w:tcPr>
            <w:tcW w:w="1246"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21.0≤</w:t>
            </w:r>
            <w:r w:rsidRPr="00DF6FF8">
              <w:rPr>
                <w:rFonts w:ascii="宋体" w:hAnsi="宋体"/>
                <w:i/>
                <w:color w:val="000000" w:themeColor="text1"/>
                <w:sz w:val="18"/>
                <w:szCs w:val="18"/>
              </w:rPr>
              <w:t>t</w:t>
            </w:r>
            <w:r w:rsidRPr="00DF6FF8">
              <w:rPr>
                <w:rFonts w:ascii="宋体" w:hAnsi="宋体"/>
                <w:color w:val="000000" w:themeColor="text1"/>
                <w:sz w:val="18"/>
                <w:szCs w:val="18"/>
                <w:vertAlign w:val="subscript"/>
              </w:rPr>
              <w:t>r</w:t>
            </w:r>
            <w:r w:rsidRPr="00DF6FF8">
              <w:rPr>
                <w:rFonts w:ascii="宋体" w:hAnsi="宋体"/>
                <w:color w:val="000000" w:themeColor="text1"/>
                <w:sz w:val="18"/>
                <w:szCs w:val="18"/>
              </w:rPr>
              <w:t>≤168.8</w:t>
            </w:r>
          </w:p>
        </w:tc>
        <w:tc>
          <w:tcPr>
            <w:tcW w:w="1248" w:type="pct"/>
            <w:vMerge/>
            <w:vAlign w:val="center"/>
          </w:tcPr>
          <w:p w:rsidR="00193E3E" w:rsidRPr="004624DA" w:rsidRDefault="00193E3E" w:rsidP="00193E3E">
            <w:pPr>
              <w:pStyle w:val="afffffffffffff0"/>
              <w:rPr>
                <w:color w:val="000000" w:themeColor="text1"/>
                <w:sz w:val="18"/>
                <w:szCs w:val="18"/>
              </w:rPr>
            </w:pPr>
          </w:p>
        </w:tc>
        <w:tc>
          <w:tcPr>
            <w:tcW w:w="1942" w:type="pct"/>
            <w:vMerge/>
            <w:vAlign w:val="center"/>
          </w:tcPr>
          <w:p w:rsidR="00193E3E" w:rsidRPr="004624DA" w:rsidRDefault="00193E3E" w:rsidP="00193E3E">
            <w:pPr>
              <w:pStyle w:val="afffffffffffff0"/>
              <w:rPr>
                <w:color w:val="000000" w:themeColor="text1"/>
                <w:sz w:val="18"/>
                <w:szCs w:val="18"/>
              </w:rPr>
            </w:pPr>
          </w:p>
        </w:tc>
      </w:tr>
      <w:tr w:rsidR="00193E3E" w:rsidRPr="004624DA" w:rsidTr="00782E08">
        <w:trPr>
          <w:trHeight w:val="454"/>
          <w:tblHeader/>
          <w:jc w:val="center"/>
        </w:trPr>
        <w:tc>
          <w:tcPr>
            <w:tcW w:w="564"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1400</w:t>
            </w:r>
          </w:p>
        </w:tc>
        <w:tc>
          <w:tcPr>
            <w:tcW w:w="1246"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22.0≤</w:t>
            </w:r>
            <w:r w:rsidRPr="00DF6FF8">
              <w:rPr>
                <w:rFonts w:ascii="宋体" w:hAnsi="宋体"/>
                <w:i/>
                <w:color w:val="000000" w:themeColor="text1"/>
                <w:sz w:val="18"/>
                <w:szCs w:val="18"/>
              </w:rPr>
              <w:t>t</w:t>
            </w:r>
            <w:r w:rsidRPr="00DF6FF8">
              <w:rPr>
                <w:rFonts w:ascii="宋体" w:hAnsi="宋体"/>
                <w:color w:val="000000" w:themeColor="text1"/>
                <w:sz w:val="18"/>
                <w:szCs w:val="18"/>
                <w:vertAlign w:val="subscript"/>
              </w:rPr>
              <w:t>r</w:t>
            </w:r>
            <w:r w:rsidRPr="00DF6FF8">
              <w:rPr>
                <w:rFonts w:ascii="宋体" w:hAnsi="宋体"/>
                <w:color w:val="000000" w:themeColor="text1"/>
                <w:sz w:val="18"/>
                <w:szCs w:val="18"/>
              </w:rPr>
              <w:t>≤175.0</w:t>
            </w:r>
          </w:p>
        </w:tc>
        <w:tc>
          <w:tcPr>
            <w:tcW w:w="1248" w:type="pct"/>
            <w:vMerge/>
            <w:vAlign w:val="center"/>
          </w:tcPr>
          <w:p w:rsidR="00193E3E" w:rsidRPr="004624DA" w:rsidRDefault="00193E3E" w:rsidP="00193E3E">
            <w:pPr>
              <w:pStyle w:val="afffffffffffff0"/>
              <w:rPr>
                <w:color w:val="000000" w:themeColor="text1"/>
                <w:sz w:val="18"/>
                <w:szCs w:val="18"/>
              </w:rPr>
            </w:pPr>
          </w:p>
        </w:tc>
        <w:tc>
          <w:tcPr>
            <w:tcW w:w="1942" w:type="pct"/>
            <w:vMerge/>
            <w:vAlign w:val="center"/>
          </w:tcPr>
          <w:p w:rsidR="00193E3E" w:rsidRPr="004624DA" w:rsidRDefault="00193E3E" w:rsidP="00193E3E">
            <w:pPr>
              <w:pStyle w:val="afffffffffffff0"/>
              <w:rPr>
                <w:color w:val="000000" w:themeColor="text1"/>
                <w:sz w:val="18"/>
                <w:szCs w:val="18"/>
              </w:rPr>
            </w:pPr>
          </w:p>
        </w:tc>
      </w:tr>
      <w:tr w:rsidR="00193E3E" w:rsidRPr="004624DA" w:rsidTr="00782E08">
        <w:trPr>
          <w:trHeight w:val="454"/>
          <w:tblHeader/>
          <w:jc w:val="center"/>
        </w:trPr>
        <w:tc>
          <w:tcPr>
            <w:tcW w:w="564"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1450</w:t>
            </w:r>
          </w:p>
        </w:tc>
        <w:tc>
          <w:tcPr>
            <w:tcW w:w="1246"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22.5≤</w:t>
            </w:r>
            <w:r w:rsidRPr="00DF6FF8">
              <w:rPr>
                <w:rFonts w:ascii="宋体" w:hAnsi="宋体"/>
                <w:i/>
                <w:color w:val="000000" w:themeColor="text1"/>
                <w:sz w:val="18"/>
                <w:szCs w:val="18"/>
              </w:rPr>
              <w:t>t</w:t>
            </w:r>
            <w:r w:rsidRPr="00DF6FF8">
              <w:rPr>
                <w:rFonts w:ascii="宋体" w:hAnsi="宋体"/>
                <w:color w:val="000000" w:themeColor="text1"/>
                <w:sz w:val="18"/>
                <w:szCs w:val="18"/>
                <w:vertAlign w:val="subscript"/>
              </w:rPr>
              <w:t>r</w:t>
            </w:r>
            <w:r w:rsidRPr="00DF6FF8">
              <w:rPr>
                <w:rFonts w:ascii="宋体" w:hAnsi="宋体"/>
                <w:color w:val="000000" w:themeColor="text1"/>
                <w:sz w:val="18"/>
                <w:szCs w:val="18"/>
              </w:rPr>
              <w:t>≤181.3</w:t>
            </w:r>
          </w:p>
        </w:tc>
        <w:tc>
          <w:tcPr>
            <w:tcW w:w="1248" w:type="pct"/>
            <w:vMerge/>
            <w:vAlign w:val="center"/>
          </w:tcPr>
          <w:p w:rsidR="00193E3E" w:rsidRPr="004624DA" w:rsidRDefault="00193E3E" w:rsidP="00193E3E">
            <w:pPr>
              <w:pStyle w:val="afffffffffffff0"/>
              <w:rPr>
                <w:color w:val="000000" w:themeColor="text1"/>
                <w:sz w:val="18"/>
                <w:szCs w:val="18"/>
              </w:rPr>
            </w:pPr>
          </w:p>
        </w:tc>
        <w:tc>
          <w:tcPr>
            <w:tcW w:w="1942" w:type="pct"/>
            <w:vMerge/>
            <w:vAlign w:val="center"/>
          </w:tcPr>
          <w:p w:rsidR="00193E3E" w:rsidRPr="004624DA" w:rsidRDefault="00193E3E" w:rsidP="00193E3E">
            <w:pPr>
              <w:pStyle w:val="afffffffffffff0"/>
              <w:rPr>
                <w:color w:val="000000" w:themeColor="text1"/>
                <w:sz w:val="18"/>
                <w:szCs w:val="18"/>
              </w:rPr>
            </w:pPr>
          </w:p>
        </w:tc>
      </w:tr>
      <w:tr w:rsidR="00193E3E" w:rsidRPr="004624DA" w:rsidTr="00782E08">
        <w:trPr>
          <w:trHeight w:val="454"/>
          <w:tblHeader/>
          <w:jc w:val="center"/>
        </w:trPr>
        <w:tc>
          <w:tcPr>
            <w:tcW w:w="564"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1500</w:t>
            </w:r>
          </w:p>
        </w:tc>
        <w:tc>
          <w:tcPr>
            <w:tcW w:w="1246" w:type="pct"/>
            <w:vAlign w:val="center"/>
          </w:tcPr>
          <w:p w:rsidR="00193E3E" w:rsidRPr="00DF6FF8" w:rsidRDefault="00193E3E" w:rsidP="00193E3E">
            <w:pPr>
              <w:pStyle w:val="afffffffffffff0"/>
              <w:rPr>
                <w:rFonts w:ascii="宋体" w:hAnsi="宋体"/>
                <w:color w:val="000000" w:themeColor="text1"/>
                <w:sz w:val="18"/>
                <w:szCs w:val="18"/>
              </w:rPr>
            </w:pPr>
            <w:r w:rsidRPr="00DF6FF8">
              <w:rPr>
                <w:rFonts w:ascii="宋体" w:hAnsi="宋体"/>
                <w:color w:val="000000" w:themeColor="text1"/>
                <w:sz w:val="18"/>
                <w:szCs w:val="18"/>
              </w:rPr>
              <w:t>23.5≤</w:t>
            </w:r>
            <w:r w:rsidRPr="00DF6FF8">
              <w:rPr>
                <w:rFonts w:ascii="宋体" w:hAnsi="宋体"/>
                <w:i/>
                <w:color w:val="000000" w:themeColor="text1"/>
                <w:sz w:val="18"/>
                <w:szCs w:val="18"/>
              </w:rPr>
              <w:t>t</w:t>
            </w:r>
            <w:r w:rsidRPr="00DF6FF8">
              <w:rPr>
                <w:rFonts w:ascii="宋体" w:hAnsi="宋体"/>
                <w:color w:val="000000" w:themeColor="text1"/>
                <w:sz w:val="18"/>
                <w:szCs w:val="18"/>
                <w:vertAlign w:val="subscript"/>
              </w:rPr>
              <w:t>r</w:t>
            </w:r>
            <w:r w:rsidRPr="00DF6FF8">
              <w:rPr>
                <w:rFonts w:ascii="宋体" w:hAnsi="宋体"/>
                <w:color w:val="000000" w:themeColor="text1"/>
                <w:sz w:val="18"/>
                <w:szCs w:val="18"/>
              </w:rPr>
              <w:t>≤187.5</w:t>
            </w:r>
          </w:p>
        </w:tc>
        <w:tc>
          <w:tcPr>
            <w:tcW w:w="1248" w:type="pct"/>
            <w:vMerge/>
            <w:vAlign w:val="center"/>
          </w:tcPr>
          <w:p w:rsidR="00193E3E" w:rsidRPr="004624DA" w:rsidRDefault="00193E3E" w:rsidP="00193E3E">
            <w:pPr>
              <w:pStyle w:val="afffffffffffff0"/>
              <w:rPr>
                <w:color w:val="000000" w:themeColor="text1"/>
                <w:sz w:val="18"/>
                <w:szCs w:val="18"/>
              </w:rPr>
            </w:pPr>
          </w:p>
        </w:tc>
        <w:tc>
          <w:tcPr>
            <w:tcW w:w="1942" w:type="pct"/>
            <w:vMerge/>
            <w:vAlign w:val="center"/>
          </w:tcPr>
          <w:p w:rsidR="00193E3E" w:rsidRPr="004624DA" w:rsidRDefault="00193E3E" w:rsidP="00193E3E">
            <w:pPr>
              <w:pStyle w:val="afffffffffffff0"/>
              <w:rPr>
                <w:color w:val="000000" w:themeColor="text1"/>
                <w:sz w:val="18"/>
                <w:szCs w:val="18"/>
              </w:rPr>
            </w:pPr>
          </w:p>
        </w:tc>
      </w:tr>
    </w:tbl>
    <w:p w:rsidR="004B0CCD" w:rsidRDefault="00193E3E">
      <w:pPr>
        <w:pStyle w:val="afff0"/>
        <w:spacing w:before="120" w:after="120"/>
      </w:pPr>
      <w:bookmarkStart w:id="84" w:name="_Toc152773198"/>
      <w:r>
        <w:rPr>
          <w:rFonts w:hint="eastAsia"/>
        </w:rPr>
        <w:t>材料要求</w:t>
      </w:r>
      <w:bookmarkEnd w:id="84"/>
    </w:p>
    <w:p w:rsidR="004B0CCD" w:rsidRDefault="00E71496">
      <w:pPr>
        <w:pStyle w:val="afff1"/>
        <w:spacing w:before="120" w:after="120"/>
      </w:pPr>
      <w:r>
        <w:rPr>
          <w:rFonts w:hint="eastAsia"/>
        </w:rPr>
        <w:t>钢板</w:t>
      </w:r>
    </w:p>
    <w:p w:rsidR="00E71496" w:rsidRDefault="00E71496" w:rsidP="00E71496">
      <w:pPr>
        <w:pStyle w:val="afffff8"/>
        <w:ind w:firstLine="420"/>
      </w:pPr>
      <w:r w:rsidRPr="00E71496">
        <w:rPr>
          <w:rFonts w:hint="eastAsia"/>
        </w:rPr>
        <w:t>内部钢板应采用Q235或不低于Q235性能的钢板，封板宜采用Q355，且应符合GB/T 3274的规定。</w:t>
      </w:r>
    </w:p>
    <w:p w:rsidR="00E71496" w:rsidRDefault="00E71496" w:rsidP="00E71496">
      <w:pPr>
        <w:pStyle w:val="afff1"/>
        <w:spacing w:before="120" w:after="120"/>
      </w:pPr>
      <w:r w:rsidRPr="00E71496">
        <w:rPr>
          <w:rFonts w:hint="eastAsia"/>
        </w:rPr>
        <w:t>金属铅</w:t>
      </w:r>
    </w:p>
    <w:p w:rsidR="00E71496" w:rsidRDefault="00E71496" w:rsidP="00E71496">
      <w:pPr>
        <w:pStyle w:val="afffff8"/>
        <w:ind w:firstLine="420"/>
      </w:pPr>
      <w:r w:rsidRPr="00E71496">
        <w:rPr>
          <w:rFonts w:hint="eastAsia"/>
        </w:rPr>
        <w:t>铅芯应采用纯度不小于99.99%的铅锭加工而成铅芯，铅锭应符合GB/T 469</w:t>
      </w:r>
      <w:r w:rsidR="00335EA6">
        <w:rPr>
          <w:rFonts w:hint="eastAsia"/>
        </w:rPr>
        <w:t>的</w:t>
      </w:r>
      <w:r w:rsidRPr="00E71496">
        <w:rPr>
          <w:rFonts w:hint="eastAsia"/>
        </w:rPr>
        <w:t>规定。</w:t>
      </w:r>
    </w:p>
    <w:p w:rsidR="00E71496" w:rsidRDefault="00E71496" w:rsidP="00E71496">
      <w:pPr>
        <w:pStyle w:val="afff1"/>
        <w:spacing w:before="120" w:after="120"/>
      </w:pPr>
      <w:r>
        <w:rPr>
          <w:rFonts w:hint="eastAsia"/>
        </w:rPr>
        <w:t>橡胶</w:t>
      </w:r>
    </w:p>
    <w:p w:rsidR="00E71496" w:rsidRPr="00E71496" w:rsidRDefault="00E71496" w:rsidP="00E71496">
      <w:pPr>
        <w:pStyle w:val="afffff8"/>
        <w:ind w:firstLine="420"/>
      </w:pPr>
      <w:r w:rsidRPr="00E71496">
        <w:rPr>
          <w:rFonts w:hint="eastAsia"/>
        </w:rPr>
        <w:t>橡胶可使用一级、三级烟片胶或一级标准胶（包含全乳胶），技术要求应符合GB/T 8089和《GB/T 8081</w:t>
      </w:r>
      <w:r w:rsidR="00335EA6">
        <w:rPr>
          <w:rFonts w:hint="eastAsia"/>
        </w:rPr>
        <w:t>的</w:t>
      </w:r>
      <w:r w:rsidRPr="00E71496">
        <w:rPr>
          <w:rFonts w:hint="eastAsia"/>
        </w:rPr>
        <w:t>规定，不得使用再生的硫化橡胶。</w:t>
      </w:r>
    </w:p>
    <w:p w:rsidR="00E71496" w:rsidRDefault="00AB2FAF" w:rsidP="00E71496">
      <w:pPr>
        <w:pStyle w:val="afff1"/>
        <w:spacing w:before="120" w:after="120"/>
      </w:pPr>
      <w:r>
        <w:rPr>
          <w:rFonts w:hint="eastAsia"/>
        </w:rPr>
        <w:t>使用寿命</w:t>
      </w:r>
    </w:p>
    <w:p w:rsidR="00AB2FAF" w:rsidRPr="00AB2FAF" w:rsidRDefault="00AB2FAF" w:rsidP="00AB2FAF">
      <w:pPr>
        <w:pStyle w:val="afffff8"/>
        <w:ind w:firstLine="420"/>
      </w:pPr>
      <w:r w:rsidRPr="00AB2FAF">
        <w:rPr>
          <w:rFonts w:hint="eastAsia"/>
        </w:rPr>
        <w:t>叠层厚橡胶支座应具有不少于60年的使用寿命。</w:t>
      </w:r>
    </w:p>
    <w:p w:rsidR="00AB2FAF" w:rsidRDefault="00AB2FAF" w:rsidP="00AB2FAF">
      <w:pPr>
        <w:pStyle w:val="afff"/>
        <w:spacing w:before="240" w:after="240"/>
      </w:pPr>
      <w:bookmarkStart w:id="85" w:name="_Toc152773199"/>
      <w:r>
        <w:rPr>
          <w:rFonts w:hint="eastAsia"/>
        </w:rPr>
        <w:t>性能</w:t>
      </w:r>
      <w:r>
        <w:t>要求</w:t>
      </w:r>
      <w:bookmarkEnd w:id="85"/>
    </w:p>
    <w:p w:rsidR="00AB2FAF" w:rsidRDefault="00AB2FAF" w:rsidP="00BD2730">
      <w:pPr>
        <w:pStyle w:val="afff0"/>
        <w:spacing w:before="120" w:after="120"/>
      </w:pPr>
      <w:bookmarkStart w:id="86" w:name="_Toc152773200"/>
      <w:r>
        <w:rPr>
          <w:rFonts w:hint="eastAsia"/>
        </w:rPr>
        <w:t>橡胶物理机械性能</w:t>
      </w:r>
      <w:bookmarkEnd w:id="86"/>
    </w:p>
    <w:p w:rsidR="00AB2FAF" w:rsidRDefault="00AB2FAF" w:rsidP="00AB2FAF">
      <w:pPr>
        <w:pStyle w:val="afffff8"/>
        <w:ind w:firstLine="420"/>
      </w:pPr>
      <w:r w:rsidRPr="00AB2FAF">
        <w:rPr>
          <w:rFonts w:hint="eastAsia"/>
        </w:rPr>
        <w:t>橡胶支座内部橡胶的物理机械性能应符合本标准表</w:t>
      </w:r>
      <w:r w:rsidR="005819C5">
        <w:t>2</w:t>
      </w:r>
      <w:r w:rsidRPr="00AB2FAF">
        <w:rPr>
          <w:rFonts w:hint="eastAsia"/>
        </w:rPr>
        <w:t>的规定。</w:t>
      </w:r>
    </w:p>
    <w:p w:rsidR="00BA036E" w:rsidRDefault="00BA036E" w:rsidP="00BA036E">
      <w:pPr>
        <w:pStyle w:val="afffff8"/>
        <w:ind w:firstLineChars="95" w:firstLine="199"/>
      </w:pPr>
    </w:p>
    <w:p w:rsidR="00BA036E" w:rsidRDefault="00BA036E" w:rsidP="00BA036E">
      <w:pPr>
        <w:pStyle w:val="afffff8"/>
        <w:ind w:firstLineChars="95" w:firstLine="199"/>
      </w:pPr>
    </w:p>
    <w:p w:rsidR="009C2885" w:rsidRDefault="009C2885" w:rsidP="009C2885">
      <w:pPr>
        <w:pStyle w:val="aff5"/>
        <w:spacing w:before="120" w:after="120"/>
      </w:pPr>
      <w:r w:rsidRPr="009C2885">
        <w:rPr>
          <w:rFonts w:hint="eastAsia"/>
        </w:rPr>
        <w:lastRenderedPageBreak/>
        <w:t>橡胶支座内部橡胶的物理机械性能要求</w:t>
      </w:r>
    </w:p>
    <w:tbl>
      <w:tblPr>
        <w:tblStyle w:val="affffa"/>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61"/>
        <w:gridCol w:w="2193"/>
        <w:gridCol w:w="1162"/>
        <w:gridCol w:w="1162"/>
        <w:gridCol w:w="1162"/>
        <w:gridCol w:w="1166"/>
        <w:gridCol w:w="1318"/>
      </w:tblGrid>
      <w:tr w:rsidR="006E6C2C" w:rsidTr="004624DA">
        <w:trPr>
          <w:trHeight w:val="679"/>
        </w:trPr>
        <w:tc>
          <w:tcPr>
            <w:tcW w:w="1799" w:type="pct"/>
            <w:gridSpan w:val="2"/>
            <w:vMerge w:val="restart"/>
            <w:vAlign w:val="center"/>
          </w:tcPr>
          <w:p w:rsidR="006E6C2C" w:rsidRPr="004624DA" w:rsidRDefault="006E6C2C" w:rsidP="006E6C2C">
            <w:pPr>
              <w:pStyle w:val="afffffffffffff1"/>
              <w:rPr>
                <w:sz w:val="18"/>
                <w:szCs w:val="18"/>
              </w:rPr>
            </w:pPr>
            <w:r w:rsidRPr="004624DA">
              <w:rPr>
                <w:rFonts w:hint="eastAsia"/>
                <w:sz w:val="18"/>
                <w:szCs w:val="18"/>
              </w:rPr>
              <w:t>项目</w:t>
            </w:r>
          </w:p>
        </w:tc>
        <w:tc>
          <w:tcPr>
            <w:tcW w:w="2494" w:type="pct"/>
            <w:gridSpan w:val="4"/>
            <w:vAlign w:val="center"/>
          </w:tcPr>
          <w:p w:rsidR="006E6C2C" w:rsidRPr="004624DA" w:rsidRDefault="006E6C2C" w:rsidP="006E6C2C">
            <w:pPr>
              <w:pStyle w:val="afffffffffffff1"/>
              <w:rPr>
                <w:sz w:val="18"/>
                <w:szCs w:val="18"/>
              </w:rPr>
            </w:pPr>
            <w:r w:rsidRPr="004624DA">
              <w:rPr>
                <w:rFonts w:hint="eastAsia"/>
                <w:sz w:val="18"/>
                <w:szCs w:val="18"/>
              </w:rPr>
              <w:t>天然厚橡胶支座和铅芯厚橡胶支座硬度</w:t>
            </w:r>
          </w:p>
          <w:p w:rsidR="006E6C2C" w:rsidRPr="004624DA" w:rsidRDefault="006E6C2C" w:rsidP="006E6C2C">
            <w:pPr>
              <w:pStyle w:val="afffffffffffff1"/>
              <w:rPr>
                <w:sz w:val="18"/>
                <w:szCs w:val="18"/>
              </w:rPr>
            </w:pPr>
            <w:r w:rsidRPr="004624DA">
              <w:rPr>
                <w:rFonts w:hint="eastAsia"/>
                <w:sz w:val="18"/>
                <w:szCs w:val="18"/>
              </w:rPr>
              <w:t>(</w:t>
            </w:r>
            <w:r w:rsidRPr="004624DA">
              <w:rPr>
                <w:rFonts w:hint="eastAsia"/>
                <w:sz w:val="18"/>
                <w:szCs w:val="18"/>
              </w:rPr>
              <w:t>邵尔</w:t>
            </w:r>
            <w:r w:rsidRPr="004624DA">
              <w:rPr>
                <w:rFonts w:hint="eastAsia"/>
                <w:sz w:val="18"/>
                <w:szCs w:val="18"/>
              </w:rPr>
              <w:t>A</w:t>
            </w:r>
            <w:r w:rsidRPr="004624DA">
              <w:rPr>
                <w:rFonts w:hint="eastAsia"/>
                <w:sz w:val="18"/>
                <w:szCs w:val="18"/>
              </w:rPr>
              <w:t>度</w:t>
            </w:r>
            <w:r w:rsidRPr="004624DA">
              <w:rPr>
                <w:sz w:val="18"/>
                <w:szCs w:val="18"/>
              </w:rPr>
              <w:t>)</w:t>
            </w:r>
          </w:p>
        </w:tc>
        <w:tc>
          <w:tcPr>
            <w:tcW w:w="708" w:type="pct"/>
            <w:vMerge w:val="restart"/>
            <w:vAlign w:val="center"/>
          </w:tcPr>
          <w:p w:rsidR="006E6C2C" w:rsidRPr="004624DA" w:rsidRDefault="006E6C2C" w:rsidP="006E6C2C">
            <w:pPr>
              <w:pStyle w:val="afffffffffffff1"/>
              <w:rPr>
                <w:sz w:val="18"/>
                <w:szCs w:val="18"/>
              </w:rPr>
            </w:pPr>
            <w:r w:rsidRPr="004624DA">
              <w:rPr>
                <w:rFonts w:hint="eastAsia"/>
                <w:sz w:val="18"/>
                <w:szCs w:val="18"/>
              </w:rPr>
              <w:t>高阻尼厚橡胶支座</w:t>
            </w:r>
          </w:p>
        </w:tc>
      </w:tr>
      <w:tr w:rsidR="006E6C2C" w:rsidTr="004624DA">
        <w:trPr>
          <w:trHeight w:val="397"/>
        </w:trPr>
        <w:tc>
          <w:tcPr>
            <w:tcW w:w="1799" w:type="pct"/>
            <w:gridSpan w:val="2"/>
            <w:vMerge/>
            <w:vAlign w:val="center"/>
          </w:tcPr>
          <w:p w:rsidR="006E6C2C" w:rsidRPr="004624DA" w:rsidRDefault="006E6C2C" w:rsidP="006E6C2C">
            <w:pPr>
              <w:pStyle w:val="afffffffffffff1"/>
              <w:rPr>
                <w:sz w:val="18"/>
                <w:szCs w:val="18"/>
              </w:rPr>
            </w:pPr>
          </w:p>
        </w:tc>
        <w:tc>
          <w:tcPr>
            <w:tcW w:w="623" w:type="pct"/>
            <w:vAlign w:val="center"/>
          </w:tcPr>
          <w:p w:rsidR="006E6C2C" w:rsidRPr="00DF6FF8" w:rsidRDefault="006E6C2C" w:rsidP="006E6C2C">
            <w:pPr>
              <w:pStyle w:val="afffffffffffff1"/>
              <w:rPr>
                <w:rFonts w:ascii="宋体" w:hAnsi="宋体"/>
                <w:sz w:val="18"/>
                <w:szCs w:val="18"/>
              </w:rPr>
            </w:pPr>
            <w:r w:rsidRPr="00DF6FF8">
              <w:rPr>
                <w:rFonts w:ascii="宋体" w:hAnsi="宋体"/>
                <w:sz w:val="18"/>
                <w:szCs w:val="18"/>
              </w:rPr>
              <w:t>25</w:t>
            </w:r>
            <w:r w:rsidR="00DF6FF8" w:rsidRPr="00DF6FF8">
              <w:rPr>
                <w:sz w:val="18"/>
                <w:szCs w:val="18"/>
              </w:rPr>
              <w:t>～</w:t>
            </w:r>
            <w:r w:rsidRPr="00DF6FF8">
              <w:rPr>
                <w:rFonts w:ascii="宋体" w:hAnsi="宋体"/>
                <w:sz w:val="18"/>
                <w:szCs w:val="18"/>
              </w:rPr>
              <w:t>34</w:t>
            </w:r>
          </w:p>
        </w:tc>
        <w:tc>
          <w:tcPr>
            <w:tcW w:w="623" w:type="pct"/>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3</w:t>
            </w:r>
            <w:r w:rsidRPr="00DF6FF8">
              <w:rPr>
                <w:rFonts w:ascii="宋体" w:hAnsi="宋体"/>
                <w:sz w:val="18"/>
                <w:szCs w:val="18"/>
              </w:rPr>
              <w:t>5</w:t>
            </w:r>
            <w:r w:rsidR="00DF6FF8" w:rsidRPr="00DF6FF8">
              <w:rPr>
                <w:sz w:val="18"/>
                <w:szCs w:val="18"/>
              </w:rPr>
              <w:t>～</w:t>
            </w:r>
            <w:r w:rsidRPr="00DF6FF8">
              <w:rPr>
                <w:rFonts w:ascii="宋体" w:hAnsi="宋体"/>
                <w:sz w:val="18"/>
                <w:szCs w:val="18"/>
              </w:rPr>
              <w:t>44</w:t>
            </w:r>
          </w:p>
        </w:tc>
        <w:tc>
          <w:tcPr>
            <w:tcW w:w="623" w:type="pct"/>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4</w:t>
            </w:r>
            <w:r w:rsidRPr="00DF6FF8">
              <w:rPr>
                <w:rFonts w:ascii="宋体" w:hAnsi="宋体"/>
                <w:sz w:val="18"/>
                <w:szCs w:val="18"/>
              </w:rPr>
              <w:t>5</w:t>
            </w:r>
            <w:r w:rsidR="00DF6FF8" w:rsidRPr="00DF6FF8">
              <w:rPr>
                <w:sz w:val="18"/>
                <w:szCs w:val="18"/>
              </w:rPr>
              <w:t>～</w:t>
            </w:r>
            <w:r w:rsidRPr="00DF6FF8">
              <w:rPr>
                <w:rFonts w:ascii="宋体" w:hAnsi="宋体"/>
                <w:sz w:val="18"/>
                <w:szCs w:val="18"/>
              </w:rPr>
              <w:t>54</w:t>
            </w:r>
          </w:p>
        </w:tc>
        <w:tc>
          <w:tcPr>
            <w:tcW w:w="624" w:type="pct"/>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5</w:t>
            </w:r>
            <w:r w:rsidRPr="00DF6FF8">
              <w:rPr>
                <w:rFonts w:ascii="宋体" w:hAnsi="宋体"/>
                <w:sz w:val="18"/>
                <w:szCs w:val="18"/>
              </w:rPr>
              <w:t>5</w:t>
            </w:r>
            <w:r w:rsidR="00DF6FF8" w:rsidRPr="00DF6FF8">
              <w:rPr>
                <w:sz w:val="18"/>
                <w:szCs w:val="18"/>
              </w:rPr>
              <w:t>～</w:t>
            </w:r>
            <w:r w:rsidRPr="00DF6FF8">
              <w:rPr>
                <w:rFonts w:ascii="宋体" w:hAnsi="宋体"/>
                <w:sz w:val="18"/>
                <w:szCs w:val="18"/>
              </w:rPr>
              <w:t>65</w:t>
            </w:r>
          </w:p>
        </w:tc>
        <w:tc>
          <w:tcPr>
            <w:tcW w:w="708" w:type="pct"/>
            <w:vMerge/>
            <w:vAlign w:val="center"/>
          </w:tcPr>
          <w:p w:rsidR="006E6C2C" w:rsidRPr="004624DA" w:rsidRDefault="006E6C2C" w:rsidP="006E6C2C">
            <w:pPr>
              <w:pStyle w:val="afffffffffffff1"/>
              <w:rPr>
                <w:sz w:val="18"/>
                <w:szCs w:val="18"/>
              </w:rPr>
            </w:pPr>
          </w:p>
        </w:tc>
      </w:tr>
      <w:tr w:rsidR="006E6C2C" w:rsidTr="004624DA">
        <w:trPr>
          <w:trHeight w:val="397"/>
        </w:trPr>
        <w:tc>
          <w:tcPr>
            <w:tcW w:w="1799" w:type="pct"/>
            <w:gridSpan w:val="2"/>
            <w:vAlign w:val="center"/>
          </w:tcPr>
          <w:p w:rsidR="006E6C2C" w:rsidRPr="00DF6FF8" w:rsidRDefault="006E6C2C" w:rsidP="006E6C2C">
            <w:pPr>
              <w:pStyle w:val="afffffffffffff1"/>
              <w:rPr>
                <w:rFonts w:ascii="宋体" w:hAnsi="宋体"/>
                <w:sz w:val="18"/>
                <w:szCs w:val="18"/>
              </w:rPr>
            </w:pPr>
            <w:r w:rsidRPr="00DF6FF8">
              <w:rPr>
                <w:rFonts w:ascii="宋体" w:hAnsi="宋体"/>
                <w:sz w:val="18"/>
                <w:szCs w:val="18"/>
              </w:rPr>
              <w:t>拉伸强度/MPa</w:t>
            </w:r>
          </w:p>
        </w:tc>
        <w:tc>
          <w:tcPr>
            <w:tcW w:w="623" w:type="pct"/>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≥1</w:t>
            </w:r>
            <w:r w:rsidRPr="00DF6FF8">
              <w:rPr>
                <w:rFonts w:ascii="宋体" w:hAnsi="宋体"/>
                <w:sz w:val="18"/>
                <w:szCs w:val="18"/>
              </w:rPr>
              <w:t>2</w:t>
            </w:r>
          </w:p>
        </w:tc>
        <w:tc>
          <w:tcPr>
            <w:tcW w:w="623" w:type="pct"/>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≥1</w:t>
            </w:r>
            <w:r w:rsidRPr="00DF6FF8">
              <w:rPr>
                <w:rFonts w:ascii="宋体" w:hAnsi="宋体"/>
                <w:sz w:val="18"/>
                <w:szCs w:val="18"/>
              </w:rPr>
              <w:t>3</w:t>
            </w:r>
          </w:p>
        </w:tc>
        <w:tc>
          <w:tcPr>
            <w:tcW w:w="623" w:type="pct"/>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≥1</w:t>
            </w:r>
            <w:r w:rsidRPr="00DF6FF8">
              <w:rPr>
                <w:rFonts w:ascii="宋体" w:hAnsi="宋体"/>
                <w:sz w:val="18"/>
                <w:szCs w:val="18"/>
              </w:rPr>
              <w:t>5</w:t>
            </w:r>
          </w:p>
        </w:tc>
        <w:tc>
          <w:tcPr>
            <w:tcW w:w="624" w:type="pct"/>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≥1</w:t>
            </w:r>
            <w:r w:rsidRPr="00DF6FF8">
              <w:rPr>
                <w:rFonts w:ascii="宋体" w:hAnsi="宋体"/>
                <w:sz w:val="18"/>
                <w:szCs w:val="18"/>
              </w:rPr>
              <w:t>8</w:t>
            </w:r>
          </w:p>
        </w:tc>
        <w:tc>
          <w:tcPr>
            <w:tcW w:w="708" w:type="pct"/>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≥1</w:t>
            </w:r>
            <w:r w:rsidRPr="00DF6FF8">
              <w:rPr>
                <w:rFonts w:ascii="宋体" w:hAnsi="宋体"/>
                <w:sz w:val="18"/>
                <w:szCs w:val="18"/>
              </w:rPr>
              <w:t>0</w:t>
            </w:r>
          </w:p>
        </w:tc>
      </w:tr>
      <w:tr w:rsidR="006E6C2C" w:rsidTr="004624DA">
        <w:trPr>
          <w:trHeight w:val="397"/>
        </w:trPr>
        <w:tc>
          <w:tcPr>
            <w:tcW w:w="1799" w:type="pct"/>
            <w:gridSpan w:val="2"/>
            <w:vAlign w:val="center"/>
          </w:tcPr>
          <w:p w:rsidR="006E6C2C" w:rsidRPr="00DF6FF8" w:rsidRDefault="006E6C2C" w:rsidP="006E6C2C">
            <w:pPr>
              <w:pStyle w:val="afffffffffffff1"/>
              <w:rPr>
                <w:rFonts w:ascii="宋体" w:hAnsi="宋体"/>
                <w:sz w:val="18"/>
                <w:szCs w:val="18"/>
              </w:rPr>
            </w:pPr>
            <w:r w:rsidRPr="00DF6FF8">
              <w:rPr>
                <w:rFonts w:ascii="宋体" w:hAnsi="宋体"/>
                <w:sz w:val="18"/>
                <w:szCs w:val="18"/>
              </w:rPr>
              <w:t>扯断伸长率/%</w:t>
            </w:r>
          </w:p>
        </w:tc>
        <w:tc>
          <w:tcPr>
            <w:tcW w:w="623" w:type="pct"/>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≥6</w:t>
            </w:r>
            <w:r w:rsidRPr="00DF6FF8">
              <w:rPr>
                <w:rFonts w:ascii="宋体" w:hAnsi="宋体"/>
                <w:sz w:val="18"/>
                <w:szCs w:val="18"/>
              </w:rPr>
              <w:t>50</w:t>
            </w:r>
          </w:p>
        </w:tc>
        <w:tc>
          <w:tcPr>
            <w:tcW w:w="623" w:type="pct"/>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≥6</w:t>
            </w:r>
            <w:r w:rsidRPr="00DF6FF8">
              <w:rPr>
                <w:rFonts w:ascii="宋体" w:hAnsi="宋体"/>
                <w:sz w:val="18"/>
                <w:szCs w:val="18"/>
              </w:rPr>
              <w:t>00</w:t>
            </w:r>
          </w:p>
        </w:tc>
        <w:tc>
          <w:tcPr>
            <w:tcW w:w="623" w:type="pct"/>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≥5</w:t>
            </w:r>
            <w:r w:rsidRPr="00DF6FF8">
              <w:rPr>
                <w:rFonts w:ascii="宋体" w:hAnsi="宋体"/>
                <w:sz w:val="18"/>
                <w:szCs w:val="18"/>
              </w:rPr>
              <w:t>50</w:t>
            </w:r>
          </w:p>
        </w:tc>
        <w:tc>
          <w:tcPr>
            <w:tcW w:w="624" w:type="pct"/>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≥5</w:t>
            </w:r>
            <w:r w:rsidRPr="00DF6FF8">
              <w:rPr>
                <w:rFonts w:ascii="宋体" w:hAnsi="宋体"/>
                <w:sz w:val="18"/>
                <w:szCs w:val="18"/>
              </w:rPr>
              <w:t>00</w:t>
            </w:r>
          </w:p>
        </w:tc>
        <w:tc>
          <w:tcPr>
            <w:tcW w:w="708" w:type="pct"/>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≥5</w:t>
            </w:r>
            <w:r w:rsidRPr="00DF6FF8">
              <w:rPr>
                <w:rFonts w:ascii="宋体" w:hAnsi="宋体"/>
                <w:sz w:val="18"/>
                <w:szCs w:val="18"/>
              </w:rPr>
              <w:t>50</w:t>
            </w:r>
          </w:p>
        </w:tc>
      </w:tr>
      <w:tr w:rsidR="006E6C2C" w:rsidTr="004624DA">
        <w:trPr>
          <w:trHeight w:val="397"/>
        </w:trPr>
        <w:tc>
          <w:tcPr>
            <w:tcW w:w="1799" w:type="pct"/>
            <w:gridSpan w:val="2"/>
            <w:vAlign w:val="center"/>
          </w:tcPr>
          <w:p w:rsidR="006E6C2C" w:rsidRPr="00DF6FF8" w:rsidRDefault="006E6C2C" w:rsidP="006E6C2C">
            <w:pPr>
              <w:pStyle w:val="afffffffffffff1"/>
              <w:rPr>
                <w:rFonts w:ascii="宋体" w:hAnsi="宋体"/>
                <w:sz w:val="18"/>
                <w:szCs w:val="18"/>
              </w:rPr>
            </w:pPr>
            <w:r w:rsidRPr="00DF6FF8">
              <w:rPr>
                <w:rFonts w:ascii="宋体" w:hAnsi="宋体"/>
                <w:sz w:val="18"/>
                <w:szCs w:val="18"/>
              </w:rPr>
              <w:t>25%定伸</w:t>
            </w:r>
            <w:r w:rsidRPr="00DF6FF8">
              <w:rPr>
                <w:rFonts w:ascii="宋体" w:hAnsi="宋体"/>
                <w:color w:val="000000" w:themeColor="text1"/>
                <w:sz w:val="18"/>
                <w:szCs w:val="18"/>
              </w:rPr>
              <w:t>应力/MPa</w:t>
            </w:r>
          </w:p>
        </w:tc>
        <w:tc>
          <w:tcPr>
            <w:tcW w:w="623" w:type="pct"/>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≥0</w:t>
            </w:r>
            <w:r w:rsidRPr="00DF6FF8">
              <w:rPr>
                <w:rFonts w:ascii="宋体" w:hAnsi="宋体"/>
                <w:sz w:val="18"/>
                <w:szCs w:val="18"/>
              </w:rPr>
              <w:t>.20</w:t>
            </w:r>
          </w:p>
        </w:tc>
        <w:tc>
          <w:tcPr>
            <w:tcW w:w="623" w:type="pct"/>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≥0</w:t>
            </w:r>
            <w:r w:rsidRPr="00DF6FF8">
              <w:rPr>
                <w:rFonts w:ascii="宋体" w:hAnsi="宋体"/>
                <w:sz w:val="18"/>
                <w:szCs w:val="18"/>
              </w:rPr>
              <w:t>.25</w:t>
            </w:r>
          </w:p>
        </w:tc>
        <w:tc>
          <w:tcPr>
            <w:tcW w:w="623" w:type="pct"/>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≥0</w:t>
            </w:r>
            <w:r w:rsidRPr="00DF6FF8">
              <w:rPr>
                <w:rFonts w:ascii="宋体" w:hAnsi="宋体"/>
                <w:sz w:val="18"/>
                <w:szCs w:val="18"/>
              </w:rPr>
              <w:t>.30</w:t>
            </w:r>
          </w:p>
        </w:tc>
        <w:tc>
          <w:tcPr>
            <w:tcW w:w="624" w:type="pct"/>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≥0</w:t>
            </w:r>
            <w:r w:rsidRPr="00DF6FF8">
              <w:rPr>
                <w:rFonts w:ascii="宋体" w:hAnsi="宋体"/>
                <w:sz w:val="18"/>
                <w:szCs w:val="18"/>
              </w:rPr>
              <w:t>.35</w:t>
            </w:r>
          </w:p>
        </w:tc>
        <w:tc>
          <w:tcPr>
            <w:tcW w:w="708" w:type="pct"/>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w:t>
            </w:r>
          </w:p>
        </w:tc>
      </w:tr>
      <w:tr w:rsidR="006E6C2C" w:rsidTr="004624DA">
        <w:trPr>
          <w:trHeight w:val="397"/>
        </w:trPr>
        <w:tc>
          <w:tcPr>
            <w:tcW w:w="1799" w:type="pct"/>
            <w:gridSpan w:val="2"/>
            <w:vAlign w:val="center"/>
          </w:tcPr>
          <w:p w:rsidR="006E6C2C" w:rsidRPr="00DF6FF8" w:rsidRDefault="006E6C2C" w:rsidP="006E6C2C">
            <w:pPr>
              <w:pStyle w:val="afffffffffffff1"/>
              <w:rPr>
                <w:rFonts w:ascii="宋体" w:hAnsi="宋体"/>
                <w:sz w:val="18"/>
                <w:szCs w:val="18"/>
              </w:rPr>
            </w:pPr>
            <w:r w:rsidRPr="00DF6FF8">
              <w:rPr>
                <w:rFonts w:ascii="宋体" w:hAnsi="宋体"/>
                <w:sz w:val="18"/>
                <w:szCs w:val="18"/>
              </w:rPr>
              <w:t>300%定伸应力/MPa</w:t>
            </w:r>
          </w:p>
        </w:tc>
        <w:tc>
          <w:tcPr>
            <w:tcW w:w="623" w:type="pct"/>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≥2</w:t>
            </w:r>
            <w:r w:rsidRPr="00DF6FF8">
              <w:rPr>
                <w:rFonts w:ascii="宋体" w:hAnsi="宋体"/>
                <w:sz w:val="18"/>
                <w:szCs w:val="18"/>
              </w:rPr>
              <w:t>.0</w:t>
            </w:r>
          </w:p>
        </w:tc>
        <w:tc>
          <w:tcPr>
            <w:tcW w:w="623" w:type="pct"/>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≥2</w:t>
            </w:r>
            <w:r w:rsidRPr="00DF6FF8">
              <w:rPr>
                <w:rFonts w:ascii="宋体" w:hAnsi="宋体"/>
                <w:sz w:val="18"/>
                <w:szCs w:val="18"/>
              </w:rPr>
              <w:t>.5</w:t>
            </w:r>
          </w:p>
        </w:tc>
        <w:tc>
          <w:tcPr>
            <w:tcW w:w="623" w:type="pct"/>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≥3</w:t>
            </w:r>
            <w:r w:rsidRPr="00DF6FF8">
              <w:rPr>
                <w:rFonts w:ascii="宋体" w:hAnsi="宋体"/>
                <w:sz w:val="18"/>
                <w:szCs w:val="18"/>
              </w:rPr>
              <w:t>.0</w:t>
            </w:r>
          </w:p>
        </w:tc>
        <w:tc>
          <w:tcPr>
            <w:tcW w:w="624" w:type="pct"/>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≥3</w:t>
            </w:r>
            <w:r w:rsidRPr="00DF6FF8">
              <w:rPr>
                <w:rFonts w:ascii="宋体" w:hAnsi="宋体"/>
                <w:sz w:val="18"/>
                <w:szCs w:val="18"/>
              </w:rPr>
              <w:t>.5</w:t>
            </w:r>
          </w:p>
        </w:tc>
        <w:tc>
          <w:tcPr>
            <w:tcW w:w="708" w:type="pct"/>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w:t>
            </w:r>
          </w:p>
        </w:tc>
      </w:tr>
      <w:tr w:rsidR="006E6C2C" w:rsidTr="004624DA">
        <w:trPr>
          <w:trHeight w:val="397"/>
        </w:trPr>
        <w:tc>
          <w:tcPr>
            <w:tcW w:w="1799" w:type="pct"/>
            <w:gridSpan w:val="2"/>
            <w:vAlign w:val="center"/>
          </w:tcPr>
          <w:p w:rsidR="006E6C2C" w:rsidRPr="00DF6FF8" w:rsidRDefault="006E6C2C" w:rsidP="006E6C2C">
            <w:pPr>
              <w:pStyle w:val="afffffffffffff1"/>
              <w:rPr>
                <w:rFonts w:ascii="宋体" w:hAnsi="宋体"/>
                <w:sz w:val="18"/>
                <w:szCs w:val="18"/>
              </w:rPr>
            </w:pPr>
            <w:r w:rsidRPr="00DF6FF8">
              <w:rPr>
                <w:rFonts w:ascii="宋体" w:hAnsi="宋体"/>
                <w:sz w:val="18"/>
                <w:szCs w:val="18"/>
              </w:rPr>
              <w:t>压缩永久变形/%</w:t>
            </w:r>
          </w:p>
          <w:p w:rsidR="006E6C2C" w:rsidRPr="00DF6FF8" w:rsidRDefault="006E6C2C" w:rsidP="006E6C2C">
            <w:pPr>
              <w:pStyle w:val="afffffffffffff1"/>
              <w:rPr>
                <w:rFonts w:ascii="宋体" w:hAnsi="宋体"/>
                <w:sz w:val="18"/>
                <w:szCs w:val="18"/>
              </w:rPr>
            </w:pPr>
            <w:r w:rsidRPr="00DF6FF8">
              <w:rPr>
                <w:rFonts w:ascii="宋体" w:hAnsi="宋体"/>
                <w:sz w:val="18"/>
                <w:szCs w:val="18"/>
              </w:rPr>
              <w:t xml:space="preserve">70 </w:t>
            </w:r>
            <w:r w:rsidR="00DF6FF8">
              <w:rPr>
                <w:rFonts w:ascii="宋体" w:hAnsi="宋体" w:hint="eastAsia"/>
                <w:color w:val="000000" w:themeColor="text1"/>
                <w:sz w:val="18"/>
                <w:szCs w:val="18"/>
              </w:rPr>
              <w:t>℃</w:t>
            </w:r>
            <w:r w:rsidRPr="00DF6FF8">
              <w:rPr>
                <w:rFonts w:ascii="宋体" w:hAnsi="宋体"/>
                <w:sz w:val="18"/>
                <w:szCs w:val="18"/>
              </w:rPr>
              <w:t>×24 h</w:t>
            </w:r>
          </w:p>
        </w:tc>
        <w:tc>
          <w:tcPr>
            <w:tcW w:w="2494" w:type="pct"/>
            <w:gridSpan w:val="4"/>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≤3</w:t>
            </w:r>
            <w:r w:rsidRPr="00DF6FF8">
              <w:rPr>
                <w:rFonts w:ascii="宋体" w:hAnsi="宋体"/>
                <w:sz w:val="18"/>
                <w:szCs w:val="18"/>
              </w:rPr>
              <w:t>5</w:t>
            </w:r>
          </w:p>
        </w:tc>
        <w:tc>
          <w:tcPr>
            <w:tcW w:w="708" w:type="pct"/>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≤6</w:t>
            </w:r>
            <w:r w:rsidRPr="00DF6FF8">
              <w:rPr>
                <w:rFonts w:ascii="宋体" w:hAnsi="宋体"/>
                <w:sz w:val="18"/>
                <w:szCs w:val="18"/>
              </w:rPr>
              <w:t>0</w:t>
            </w:r>
          </w:p>
        </w:tc>
      </w:tr>
      <w:tr w:rsidR="006E6C2C" w:rsidTr="004624DA">
        <w:trPr>
          <w:trHeight w:val="657"/>
        </w:trPr>
        <w:tc>
          <w:tcPr>
            <w:tcW w:w="1799" w:type="pct"/>
            <w:gridSpan w:val="2"/>
            <w:vAlign w:val="center"/>
          </w:tcPr>
          <w:p w:rsidR="006E6C2C" w:rsidRPr="00DF6FF8" w:rsidRDefault="006E6C2C" w:rsidP="006E6C2C">
            <w:pPr>
              <w:pStyle w:val="afffffffffffff1"/>
              <w:rPr>
                <w:rFonts w:ascii="宋体" w:hAnsi="宋体"/>
                <w:sz w:val="18"/>
                <w:szCs w:val="18"/>
              </w:rPr>
            </w:pPr>
            <w:r w:rsidRPr="00DF6FF8">
              <w:rPr>
                <w:rFonts w:ascii="宋体" w:hAnsi="宋体"/>
                <w:sz w:val="18"/>
                <w:szCs w:val="18"/>
              </w:rPr>
              <w:t>橡胶与金属粘合强度90°剥离法/(kN/m)</w:t>
            </w:r>
          </w:p>
        </w:tc>
        <w:tc>
          <w:tcPr>
            <w:tcW w:w="623" w:type="pct"/>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6</w:t>
            </w:r>
          </w:p>
        </w:tc>
        <w:tc>
          <w:tcPr>
            <w:tcW w:w="623" w:type="pct"/>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6</w:t>
            </w:r>
          </w:p>
        </w:tc>
        <w:tc>
          <w:tcPr>
            <w:tcW w:w="623" w:type="pct"/>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8</w:t>
            </w:r>
          </w:p>
        </w:tc>
        <w:tc>
          <w:tcPr>
            <w:tcW w:w="624" w:type="pct"/>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1</w:t>
            </w:r>
            <w:r w:rsidRPr="00DF6FF8">
              <w:rPr>
                <w:rFonts w:ascii="宋体" w:hAnsi="宋体"/>
                <w:sz w:val="18"/>
                <w:szCs w:val="18"/>
              </w:rPr>
              <w:t>0</w:t>
            </w:r>
          </w:p>
        </w:tc>
        <w:tc>
          <w:tcPr>
            <w:tcW w:w="708" w:type="pct"/>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8</w:t>
            </w:r>
          </w:p>
        </w:tc>
      </w:tr>
      <w:tr w:rsidR="006E6C2C" w:rsidTr="004624DA">
        <w:trPr>
          <w:trHeight w:val="397"/>
        </w:trPr>
        <w:tc>
          <w:tcPr>
            <w:tcW w:w="623" w:type="pct"/>
            <w:vMerge w:val="restart"/>
            <w:vAlign w:val="center"/>
          </w:tcPr>
          <w:p w:rsidR="006E6C2C" w:rsidRPr="004624DA" w:rsidRDefault="006E6C2C" w:rsidP="006E6C2C">
            <w:pPr>
              <w:pStyle w:val="afffffffffffff1"/>
              <w:rPr>
                <w:sz w:val="18"/>
                <w:szCs w:val="18"/>
              </w:rPr>
            </w:pPr>
            <w:r w:rsidRPr="004624DA">
              <w:rPr>
                <w:rFonts w:hint="eastAsia"/>
                <w:sz w:val="18"/>
                <w:szCs w:val="18"/>
              </w:rPr>
              <w:t>热空气</w:t>
            </w:r>
          </w:p>
          <w:p w:rsidR="006E6C2C" w:rsidRPr="004624DA" w:rsidRDefault="006E6C2C" w:rsidP="006E6C2C">
            <w:pPr>
              <w:pStyle w:val="afffffffffffff1"/>
              <w:rPr>
                <w:sz w:val="18"/>
                <w:szCs w:val="18"/>
              </w:rPr>
            </w:pPr>
            <w:r w:rsidRPr="004624DA">
              <w:rPr>
                <w:rFonts w:hint="eastAsia"/>
                <w:sz w:val="18"/>
                <w:szCs w:val="18"/>
              </w:rPr>
              <w:t>老化性能</w:t>
            </w:r>
          </w:p>
        </w:tc>
        <w:tc>
          <w:tcPr>
            <w:tcW w:w="1176" w:type="pct"/>
            <w:vAlign w:val="center"/>
          </w:tcPr>
          <w:p w:rsidR="006E6C2C" w:rsidRPr="00DF6FF8" w:rsidRDefault="006E6C2C" w:rsidP="006E6C2C">
            <w:pPr>
              <w:pStyle w:val="afffffffffffff1"/>
              <w:rPr>
                <w:rFonts w:ascii="宋体" w:hAnsi="宋体"/>
                <w:sz w:val="18"/>
                <w:szCs w:val="18"/>
              </w:rPr>
            </w:pPr>
            <w:r w:rsidRPr="00DF6FF8">
              <w:rPr>
                <w:rFonts w:ascii="宋体" w:hAnsi="宋体"/>
                <w:sz w:val="18"/>
                <w:szCs w:val="18"/>
              </w:rPr>
              <w:t>拉伸强度变化率/%</w:t>
            </w:r>
          </w:p>
        </w:tc>
        <w:tc>
          <w:tcPr>
            <w:tcW w:w="2494" w:type="pct"/>
            <w:gridSpan w:val="4"/>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±2</w:t>
            </w:r>
            <w:r w:rsidRPr="00DF6FF8">
              <w:rPr>
                <w:rFonts w:ascii="宋体" w:hAnsi="宋体"/>
                <w:sz w:val="18"/>
                <w:szCs w:val="18"/>
              </w:rPr>
              <w:t>5</w:t>
            </w:r>
          </w:p>
        </w:tc>
        <w:tc>
          <w:tcPr>
            <w:tcW w:w="708" w:type="pct"/>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±1</w:t>
            </w:r>
            <w:r w:rsidRPr="00DF6FF8">
              <w:rPr>
                <w:rFonts w:ascii="宋体" w:hAnsi="宋体"/>
                <w:sz w:val="18"/>
                <w:szCs w:val="18"/>
              </w:rPr>
              <w:t>5</w:t>
            </w:r>
          </w:p>
        </w:tc>
      </w:tr>
      <w:tr w:rsidR="006E6C2C" w:rsidTr="004624DA">
        <w:trPr>
          <w:trHeight w:val="397"/>
        </w:trPr>
        <w:tc>
          <w:tcPr>
            <w:tcW w:w="623" w:type="pct"/>
            <w:vMerge/>
            <w:vAlign w:val="center"/>
          </w:tcPr>
          <w:p w:rsidR="006E6C2C" w:rsidRPr="004624DA" w:rsidRDefault="006E6C2C" w:rsidP="006E6C2C">
            <w:pPr>
              <w:pStyle w:val="afffffffffffff1"/>
              <w:rPr>
                <w:sz w:val="18"/>
                <w:szCs w:val="18"/>
              </w:rPr>
            </w:pPr>
          </w:p>
        </w:tc>
        <w:tc>
          <w:tcPr>
            <w:tcW w:w="1176" w:type="pct"/>
            <w:vAlign w:val="center"/>
          </w:tcPr>
          <w:p w:rsidR="006E6C2C" w:rsidRPr="00DF6FF8" w:rsidRDefault="006E6C2C" w:rsidP="006E6C2C">
            <w:pPr>
              <w:pStyle w:val="afffffffffffff1"/>
              <w:rPr>
                <w:rFonts w:ascii="宋体" w:hAnsi="宋体"/>
                <w:sz w:val="18"/>
                <w:szCs w:val="18"/>
              </w:rPr>
            </w:pPr>
            <w:r w:rsidRPr="00DF6FF8">
              <w:rPr>
                <w:rFonts w:ascii="宋体" w:hAnsi="宋体"/>
                <w:sz w:val="18"/>
                <w:szCs w:val="18"/>
              </w:rPr>
              <w:t>压缩强度变化率/%</w:t>
            </w:r>
          </w:p>
        </w:tc>
        <w:tc>
          <w:tcPr>
            <w:tcW w:w="2494" w:type="pct"/>
            <w:gridSpan w:val="4"/>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±2</w:t>
            </w:r>
            <w:r w:rsidRPr="00DF6FF8">
              <w:rPr>
                <w:rFonts w:ascii="宋体" w:hAnsi="宋体"/>
                <w:sz w:val="18"/>
                <w:szCs w:val="18"/>
              </w:rPr>
              <w:t>5</w:t>
            </w:r>
          </w:p>
        </w:tc>
        <w:tc>
          <w:tcPr>
            <w:tcW w:w="708" w:type="pct"/>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w:t>
            </w:r>
          </w:p>
        </w:tc>
      </w:tr>
      <w:tr w:rsidR="006E6C2C" w:rsidTr="004624DA">
        <w:trPr>
          <w:trHeight w:val="397"/>
        </w:trPr>
        <w:tc>
          <w:tcPr>
            <w:tcW w:w="623" w:type="pct"/>
            <w:vMerge/>
            <w:vAlign w:val="center"/>
          </w:tcPr>
          <w:p w:rsidR="006E6C2C" w:rsidRPr="004624DA" w:rsidRDefault="006E6C2C" w:rsidP="006E6C2C">
            <w:pPr>
              <w:pStyle w:val="afffffffffffff1"/>
              <w:rPr>
                <w:sz w:val="18"/>
                <w:szCs w:val="18"/>
              </w:rPr>
            </w:pPr>
          </w:p>
        </w:tc>
        <w:tc>
          <w:tcPr>
            <w:tcW w:w="1176" w:type="pct"/>
            <w:vAlign w:val="center"/>
          </w:tcPr>
          <w:p w:rsidR="006E6C2C" w:rsidRPr="00DF6FF8" w:rsidRDefault="006E6C2C" w:rsidP="006E6C2C">
            <w:pPr>
              <w:pStyle w:val="afffffffffffff1"/>
              <w:rPr>
                <w:rFonts w:ascii="宋体" w:hAnsi="宋体"/>
                <w:sz w:val="18"/>
                <w:szCs w:val="18"/>
              </w:rPr>
            </w:pPr>
            <w:r w:rsidRPr="00DF6FF8">
              <w:rPr>
                <w:rFonts w:ascii="宋体" w:hAnsi="宋体"/>
                <w:sz w:val="18"/>
                <w:szCs w:val="18"/>
              </w:rPr>
              <w:t>扯断伸长率变化率/%</w:t>
            </w:r>
          </w:p>
        </w:tc>
        <w:tc>
          <w:tcPr>
            <w:tcW w:w="2494" w:type="pct"/>
            <w:gridSpan w:val="4"/>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w:t>
            </w:r>
            <w:r w:rsidRPr="00DF6FF8">
              <w:rPr>
                <w:rFonts w:ascii="宋体" w:hAnsi="宋体"/>
                <w:sz w:val="18"/>
                <w:szCs w:val="18"/>
              </w:rPr>
              <w:t>40</w:t>
            </w:r>
          </w:p>
        </w:tc>
        <w:tc>
          <w:tcPr>
            <w:tcW w:w="708" w:type="pct"/>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w:t>
            </w:r>
            <w:r w:rsidRPr="00DF6FF8">
              <w:rPr>
                <w:rFonts w:ascii="宋体" w:hAnsi="宋体"/>
                <w:sz w:val="18"/>
                <w:szCs w:val="18"/>
              </w:rPr>
              <w:t>25</w:t>
            </w:r>
          </w:p>
        </w:tc>
      </w:tr>
      <w:tr w:rsidR="006E6C2C" w:rsidTr="004624DA">
        <w:trPr>
          <w:trHeight w:val="397"/>
        </w:trPr>
        <w:tc>
          <w:tcPr>
            <w:tcW w:w="623" w:type="pct"/>
            <w:vMerge/>
            <w:vAlign w:val="center"/>
          </w:tcPr>
          <w:p w:rsidR="006E6C2C" w:rsidRPr="004624DA" w:rsidRDefault="006E6C2C" w:rsidP="006E6C2C">
            <w:pPr>
              <w:pStyle w:val="afffffffffffff1"/>
              <w:rPr>
                <w:sz w:val="18"/>
                <w:szCs w:val="18"/>
              </w:rPr>
            </w:pPr>
          </w:p>
        </w:tc>
        <w:tc>
          <w:tcPr>
            <w:tcW w:w="1176" w:type="pct"/>
            <w:vAlign w:val="center"/>
          </w:tcPr>
          <w:p w:rsidR="006E6C2C" w:rsidRPr="00DF6FF8" w:rsidRDefault="006E6C2C" w:rsidP="006E6C2C">
            <w:pPr>
              <w:pStyle w:val="afffffffffffff1"/>
              <w:rPr>
                <w:rFonts w:ascii="宋体" w:hAnsi="宋体"/>
                <w:sz w:val="18"/>
                <w:szCs w:val="18"/>
              </w:rPr>
            </w:pPr>
            <w:r w:rsidRPr="00DF6FF8">
              <w:rPr>
                <w:rFonts w:ascii="宋体" w:hAnsi="宋体"/>
                <w:sz w:val="18"/>
                <w:szCs w:val="18"/>
              </w:rPr>
              <w:t>硬度变化/(邵尔A度)</w:t>
            </w:r>
          </w:p>
        </w:tc>
        <w:tc>
          <w:tcPr>
            <w:tcW w:w="2494" w:type="pct"/>
            <w:gridSpan w:val="4"/>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w:t>
            </w:r>
            <w:r w:rsidRPr="00DF6FF8">
              <w:rPr>
                <w:rFonts w:ascii="宋体" w:hAnsi="宋体"/>
                <w:sz w:val="18"/>
                <w:szCs w:val="18"/>
              </w:rPr>
              <w:t>5</w:t>
            </w:r>
            <w:r w:rsidR="00DF6FF8" w:rsidRPr="00DF6FF8">
              <w:rPr>
                <w:sz w:val="18"/>
                <w:szCs w:val="18"/>
              </w:rPr>
              <w:t>～</w:t>
            </w:r>
            <w:r w:rsidRPr="00DF6FF8">
              <w:rPr>
                <w:rFonts w:ascii="宋体" w:hAnsi="宋体"/>
                <w:sz w:val="18"/>
                <w:szCs w:val="18"/>
              </w:rPr>
              <w:t>+10</w:t>
            </w:r>
          </w:p>
        </w:tc>
        <w:tc>
          <w:tcPr>
            <w:tcW w:w="708" w:type="pct"/>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w:t>
            </w:r>
            <w:r w:rsidRPr="00DF6FF8">
              <w:rPr>
                <w:rFonts w:ascii="宋体" w:hAnsi="宋体"/>
                <w:sz w:val="18"/>
                <w:szCs w:val="18"/>
              </w:rPr>
              <w:t>5</w:t>
            </w:r>
            <w:r w:rsidR="00DF6FF8" w:rsidRPr="00DF6FF8">
              <w:rPr>
                <w:sz w:val="18"/>
                <w:szCs w:val="18"/>
              </w:rPr>
              <w:t>～</w:t>
            </w:r>
            <w:r w:rsidRPr="00DF6FF8">
              <w:rPr>
                <w:rFonts w:ascii="宋体" w:hAnsi="宋体"/>
                <w:sz w:val="18"/>
                <w:szCs w:val="18"/>
              </w:rPr>
              <w:t>+8</w:t>
            </w:r>
          </w:p>
        </w:tc>
      </w:tr>
      <w:tr w:rsidR="006E6C2C" w:rsidTr="004624DA">
        <w:trPr>
          <w:trHeight w:val="857"/>
        </w:trPr>
        <w:tc>
          <w:tcPr>
            <w:tcW w:w="1799" w:type="pct"/>
            <w:gridSpan w:val="2"/>
            <w:vAlign w:val="center"/>
          </w:tcPr>
          <w:p w:rsidR="006E6C2C" w:rsidRPr="00DF6FF8" w:rsidRDefault="006E6C2C" w:rsidP="006E6C2C">
            <w:pPr>
              <w:pStyle w:val="afffffffffffff1"/>
              <w:rPr>
                <w:rFonts w:ascii="宋体" w:hAnsi="宋体"/>
                <w:sz w:val="18"/>
                <w:szCs w:val="18"/>
              </w:rPr>
            </w:pPr>
            <w:r w:rsidRPr="00DF6FF8">
              <w:rPr>
                <w:rFonts w:ascii="宋体" w:hAnsi="宋体"/>
                <w:sz w:val="18"/>
                <w:szCs w:val="18"/>
              </w:rPr>
              <w:t>臭氧老化(限外包层)</w:t>
            </w:r>
          </w:p>
          <w:p w:rsidR="006E6C2C" w:rsidRPr="00DF6FF8" w:rsidRDefault="006E6C2C" w:rsidP="006E6C2C">
            <w:pPr>
              <w:pStyle w:val="afffffffffffff1"/>
              <w:rPr>
                <w:rFonts w:ascii="宋体" w:hAnsi="宋体"/>
                <w:color w:val="000000" w:themeColor="text1"/>
                <w:sz w:val="18"/>
                <w:szCs w:val="18"/>
              </w:rPr>
            </w:pPr>
            <w:r w:rsidRPr="00DF6FF8">
              <w:rPr>
                <w:rFonts w:ascii="宋体" w:hAnsi="宋体"/>
                <w:color w:val="000000" w:themeColor="text1"/>
                <w:sz w:val="18"/>
                <w:szCs w:val="18"/>
              </w:rPr>
              <w:t>50×10</w:t>
            </w:r>
            <w:r w:rsidRPr="00DF6FF8">
              <w:rPr>
                <w:rFonts w:ascii="宋体" w:hAnsi="宋体"/>
                <w:color w:val="000000" w:themeColor="text1"/>
                <w:sz w:val="18"/>
                <w:szCs w:val="18"/>
                <w:vertAlign w:val="superscript"/>
              </w:rPr>
              <w:t>-8</w:t>
            </w:r>
            <w:r w:rsidRPr="00DF6FF8">
              <w:rPr>
                <w:rFonts w:ascii="宋体" w:hAnsi="宋体"/>
                <w:color w:val="000000" w:themeColor="text1"/>
                <w:sz w:val="18"/>
                <w:szCs w:val="18"/>
              </w:rPr>
              <w:t>(体积分数)，</w:t>
            </w:r>
          </w:p>
          <w:p w:rsidR="006E6C2C" w:rsidRPr="00DF6FF8" w:rsidRDefault="006E6C2C" w:rsidP="006E6C2C">
            <w:pPr>
              <w:pStyle w:val="afffffffffffff1"/>
              <w:rPr>
                <w:rFonts w:ascii="宋体" w:hAnsi="宋体"/>
                <w:sz w:val="18"/>
                <w:szCs w:val="18"/>
              </w:rPr>
            </w:pPr>
            <w:r w:rsidRPr="00DF6FF8">
              <w:rPr>
                <w:rFonts w:ascii="宋体" w:hAnsi="宋体"/>
                <w:color w:val="000000" w:themeColor="text1"/>
                <w:sz w:val="18"/>
                <w:szCs w:val="18"/>
              </w:rPr>
              <w:t xml:space="preserve">40 </w:t>
            </w:r>
            <w:r w:rsidR="00DF6FF8">
              <w:rPr>
                <w:rFonts w:ascii="宋体" w:hAnsi="宋体" w:hint="eastAsia"/>
                <w:color w:val="000000" w:themeColor="text1"/>
                <w:sz w:val="18"/>
                <w:szCs w:val="18"/>
              </w:rPr>
              <w:t>℃</w:t>
            </w:r>
            <w:r w:rsidRPr="00DF6FF8">
              <w:rPr>
                <w:rFonts w:ascii="宋体" w:hAnsi="宋体"/>
                <w:color w:val="000000" w:themeColor="text1"/>
                <w:sz w:val="18"/>
                <w:szCs w:val="18"/>
              </w:rPr>
              <w:t>×96 h，20%拉伸</w:t>
            </w:r>
          </w:p>
        </w:tc>
        <w:tc>
          <w:tcPr>
            <w:tcW w:w="2494" w:type="pct"/>
            <w:gridSpan w:val="4"/>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目视无龟裂</w:t>
            </w:r>
          </w:p>
        </w:tc>
        <w:tc>
          <w:tcPr>
            <w:tcW w:w="708" w:type="pct"/>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目视无龟裂</w:t>
            </w:r>
          </w:p>
        </w:tc>
      </w:tr>
      <w:tr w:rsidR="006E6C2C" w:rsidTr="004624DA">
        <w:trPr>
          <w:trHeight w:val="397"/>
        </w:trPr>
        <w:tc>
          <w:tcPr>
            <w:tcW w:w="1799" w:type="pct"/>
            <w:gridSpan w:val="2"/>
            <w:vAlign w:val="center"/>
          </w:tcPr>
          <w:p w:rsidR="006E6C2C" w:rsidRPr="00DF6FF8" w:rsidRDefault="006E6C2C" w:rsidP="006E6C2C">
            <w:pPr>
              <w:pStyle w:val="afffffffffffff1"/>
              <w:rPr>
                <w:rFonts w:ascii="宋体" w:hAnsi="宋体"/>
                <w:sz w:val="18"/>
                <w:szCs w:val="18"/>
              </w:rPr>
            </w:pPr>
            <w:r w:rsidRPr="00DF6FF8">
              <w:rPr>
                <w:rFonts w:ascii="宋体" w:hAnsi="宋体"/>
                <w:sz w:val="18"/>
                <w:szCs w:val="18"/>
              </w:rPr>
              <w:t>脆性温度/</w:t>
            </w:r>
            <w:r w:rsidR="00DF6FF8">
              <w:rPr>
                <w:rFonts w:ascii="宋体" w:hAnsi="宋体" w:hint="eastAsia"/>
                <w:color w:val="000000" w:themeColor="text1"/>
                <w:sz w:val="18"/>
                <w:szCs w:val="18"/>
              </w:rPr>
              <w:t>℃</w:t>
            </w:r>
          </w:p>
        </w:tc>
        <w:tc>
          <w:tcPr>
            <w:tcW w:w="2494" w:type="pct"/>
            <w:gridSpan w:val="4"/>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w:t>
            </w:r>
            <w:r w:rsidRPr="00DF6FF8">
              <w:rPr>
                <w:rFonts w:ascii="宋体" w:hAnsi="宋体"/>
                <w:sz w:val="18"/>
                <w:szCs w:val="18"/>
              </w:rPr>
              <w:t>40</w:t>
            </w:r>
          </w:p>
        </w:tc>
        <w:tc>
          <w:tcPr>
            <w:tcW w:w="708" w:type="pct"/>
            <w:vAlign w:val="center"/>
          </w:tcPr>
          <w:p w:rsidR="006E6C2C" w:rsidRPr="00DF6FF8" w:rsidRDefault="006E6C2C" w:rsidP="006E6C2C">
            <w:pPr>
              <w:pStyle w:val="afffffffffffff1"/>
              <w:rPr>
                <w:rFonts w:ascii="宋体" w:hAnsi="宋体"/>
                <w:sz w:val="18"/>
                <w:szCs w:val="18"/>
              </w:rPr>
            </w:pPr>
            <w:r w:rsidRPr="00DF6FF8">
              <w:rPr>
                <w:rFonts w:ascii="宋体" w:hAnsi="宋体" w:hint="eastAsia"/>
                <w:sz w:val="18"/>
                <w:szCs w:val="18"/>
              </w:rPr>
              <w:t>-</w:t>
            </w:r>
            <w:r w:rsidRPr="00DF6FF8">
              <w:rPr>
                <w:rFonts w:ascii="宋体" w:hAnsi="宋体"/>
                <w:sz w:val="18"/>
                <w:szCs w:val="18"/>
              </w:rPr>
              <w:t>40</w:t>
            </w:r>
          </w:p>
        </w:tc>
      </w:tr>
    </w:tbl>
    <w:p w:rsidR="00BD2730" w:rsidRDefault="00BD2730" w:rsidP="00BD2730">
      <w:pPr>
        <w:pStyle w:val="afff0"/>
        <w:spacing w:before="120" w:after="120"/>
      </w:pPr>
      <w:bookmarkStart w:id="87" w:name="_Toc152773201"/>
      <w:r>
        <w:rPr>
          <w:rFonts w:hint="eastAsia"/>
        </w:rPr>
        <w:t>外观质量与尺寸偏差</w:t>
      </w:r>
      <w:bookmarkEnd w:id="87"/>
    </w:p>
    <w:p w:rsidR="00BD2730" w:rsidRDefault="00BD2730" w:rsidP="00BD2730">
      <w:pPr>
        <w:pStyle w:val="afff1"/>
        <w:spacing w:before="120" w:after="120"/>
      </w:pPr>
      <w:r>
        <w:rPr>
          <w:rFonts w:hint="eastAsia"/>
        </w:rPr>
        <w:t>通则</w:t>
      </w:r>
    </w:p>
    <w:p w:rsidR="00BD2730" w:rsidRPr="00BD2730" w:rsidRDefault="00782E08" w:rsidP="00BD2730">
      <w:pPr>
        <w:pStyle w:val="afffff8"/>
        <w:ind w:firstLine="420"/>
      </w:pPr>
      <w:r>
        <w:rPr>
          <w:rFonts w:hint="eastAsia"/>
        </w:rPr>
        <w:t>每批抽检，尺寸测量公差应符合</w:t>
      </w:r>
      <w:r w:rsidR="00BD2730" w:rsidRPr="00BD2730">
        <w:rPr>
          <w:rFonts w:hint="eastAsia"/>
        </w:rPr>
        <w:t>GB/T 3672.1</w:t>
      </w:r>
      <w:r>
        <w:rPr>
          <w:rFonts w:hint="eastAsia"/>
        </w:rPr>
        <w:t>的</w:t>
      </w:r>
      <w:r w:rsidR="00BD2730" w:rsidRPr="00BD2730">
        <w:rPr>
          <w:rFonts w:hint="eastAsia"/>
        </w:rPr>
        <w:t>规定，测量方法符合GB/T 20688.1</w:t>
      </w:r>
      <w:r>
        <w:rPr>
          <w:rFonts w:hint="eastAsia"/>
        </w:rPr>
        <w:t>的</w:t>
      </w:r>
      <w:r w:rsidR="00BD2730" w:rsidRPr="00BD2730">
        <w:rPr>
          <w:rFonts w:hint="eastAsia"/>
        </w:rPr>
        <w:t>规定。</w:t>
      </w:r>
    </w:p>
    <w:p w:rsidR="00BD2730" w:rsidRDefault="00BD2730" w:rsidP="00BD2730">
      <w:pPr>
        <w:pStyle w:val="afff1"/>
        <w:spacing w:before="120" w:after="120"/>
      </w:pPr>
      <w:r>
        <w:rPr>
          <w:rFonts w:hint="eastAsia"/>
        </w:rPr>
        <w:t>外观质量</w:t>
      </w:r>
    </w:p>
    <w:p w:rsidR="00BD2730" w:rsidRDefault="00BD2730" w:rsidP="00BD2730">
      <w:pPr>
        <w:pStyle w:val="afffff8"/>
        <w:ind w:firstLine="420"/>
      </w:pPr>
      <w:r w:rsidRPr="00BD2730">
        <w:rPr>
          <w:rFonts w:hint="eastAsia"/>
        </w:rPr>
        <w:t>叠层厚橡胶支座表面保护胶应光滑平整，外观质量应符合6.2.2</w:t>
      </w:r>
      <w:r w:rsidR="00782E08">
        <w:rPr>
          <w:rFonts w:hint="eastAsia"/>
        </w:rPr>
        <w:t>中</w:t>
      </w:r>
      <w:r w:rsidRPr="00BD2730">
        <w:rPr>
          <w:rFonts w:hint="eastAsia"/>
        </w:rPr>
        <w:t>的</w:t>
      </w:r>
      <w:r w:rsidR="00782E08">
        <w:rPr>
          <w:rFonts w:hint="eastAsia"/>
        </w:rPr>
        <w:t>相关</w:t>
      </w:r>
      <w:r w:rsidRPr="00BD2730">
        <w:rPr>
          <w:rFonts w:hint="eastAsia"/>
        </w:rPr>
        <w:t>规定。</w:t>
      </w:r>
    </w:p>
    <w:p w:rsidR="00BD2730" w:rsidRDefault="00BD2730" w:rsidP="00BD2730">
      <w:pPr>
        <w:pStyle w:val="aff5"/>
        <w:spacing w:before="120" w:after="120"/>
      </w:pPr>
      <w:r>
        <w:rPr>
          <w:rFonts w:hint="eastAsia"/>
        </w:rPr>
        <w:t>支座外观质量要求</w:t>
      </w:r>
    </w:p>
    <w:tbl>
      <w:tblPr>
        <w:tblStyle w:val="affffa"/>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49"/>
        <w:gridCol w:w="6475"/>
      </w:tblGrid>
      <w:tr w:rsidR="00BD2730" w:rsidRPr="00055594" w:rsidTr="004624DA">
        <w:trPr>
          <w:trHeight w:val="397"/>
          <w:jc w:val="center"/>
        </w:trPr>
        <w:tc>
          <w:tcPr>
            <w:tcW w:w="1528" w:type="pct"/>
            <w:vAlign w:val="center"/>
          </w:tcPr>
          <w:p w:rsidR="00BD2730" w:rsidRPr="004624DA" w:rsidRDefault="00BD2730" w:rsidP="00BD2730">
            <w:pPr>
              <w:pStyle w:val="afffffffffffff1"/>
              <w:rPr>
                <w:sz w:val="18"/>
                <w:szCs w:val="18"/>
              </w:rPr>
            </w:pPr>
            <w:r w:rsidRPr="004624DA">
              <w:rPr>
                <w:rFonts w:hint="eastAsia"/>
                <w:sz w:val="18"/>
                <w:szCs w:val="18"/>
              </w:rPr>
              <w:t>缺陷名称</w:t>
            </w:r>
          </w:p>
        </w:tc>
        <w:tc>
          <w:tcPr>
            <w:tcW w:w="3472" w:type="pct"/>
            <w:vAlign w:val="center"/>
          </w:tcPr>
          <w:p w:rsidR="00BD2730" w:rsidRPr="004624DA" w:rsidRDefault="00BD2730" w:rsidP="00BD2730">
            <w:pPr>
              <w:pStyle w:val="afffffffffffff1"/>
              <w:rPr>
                <w:sz w:val="18"/>
                <w:szCs w:val="18"/>
              </w:rPr>
            </w:pPr>
            <w:r w:rsidRPr="004624DA">
              <w:rPr>
                <w:rFonts w:hint="eastAsia"/>
                <w:sz w:val="18"/>
                <w:szCs w:val="18"/>
              </w:rPr>
              <w:t>质量指标</w:t>
            </w:r>
          </w:p>
        </w:tc>
      </w:tr>
      <w:tr w:rsidR="00BD2730" w:rsidRPr="00055594" w:rsidTr="004624DA">
        <w:trPr>
          <w:trHeight w:val="397"/>
          <w:jc w:val="center"/>
        </w:trPr>
        <w:tc>
          <w:tcPr>
            <w:tcW w:w="1528" w:type="pct"/>
            <w:vAlign w:val="center"/>
          </w:tcPr>
          <w:p w:rsidR="00BD2730" w:rsidRPr="004624DA" w:rsidRDefault="00BD2730" w:rsidP="00BD2730">
            <w:pPr>
              <w:pStyle w:val="afffffffffffff1"/>
              <w:rPr>
                <w:sz w:val="18"/>
                <w:szCs w:val="18"/>
              </w:rPr>
            </w:pPr>
            <w:r w:rsidRPr="004624DA">
              <w:rPr>
                <w:rFonts w:hint="eastAsia"/>
                <w:sz w:val="18"/>
                <w:szCs w:val="18"/>
              </w:rPr>
              <w:t>气泡</w:t>
            </w:r>
          </w:p>
        </w:tc>
        <w:tc>
          <w:tcPr>
            <w:tcW w:w="3472" w:type="pct"/>
            <w:vAlign w:val="center"/>
          </w:tcPr>
          <w:p w:rsidR="00BD2730" w:rsidRPr="00DF6FF8" w:rsidRDefault="00BD2730" w:rsidP="00BD2730">
            <w:pPr>
              <w:pStyle w:val="afffffffffffff1"/>
              <w:rPr>
                <w:rFonts w:ascii="宋体" w:hAnsi="宋体"/>
                <w:sz w:val="18"/>
                <w:szCs w:val="18"/>
              </w:rPr>
            </w:pPr>
            <w:r w:rsidRPr="00DF6FF8">
              <w:rPr>
                <w:rFonts w:ascii="宋体" w:hAnsi="宋体" w:hint="eastAsia"/>
                <w:sz w:val="18"/>
                <w:szCs w:val="18"/>
              </w:rPr>
              <w:t>单个表面气泡面积不超过5</w:t>
            </w:r>
            <w:r w:rsidRPr="00DF6FF8">
              <w:rPr>
                <w:rFonts w:ascii="宋体" w:hAnsi="宋体"/>
                <w:sz w:val="18"/>
                <w:szCs w:val="18"/>
              </w:rPr>
              <w:t xml:space="preserve">0 </w:t>
            </w:r>
            <w:r w:rsidRPr="00DF6FF8">
              <w:rPr>
                <w:rFonts w:ascii="宋体" w:hAnsi="宋体" w:hint="eastAsia"/>
                <w:sz w:val="18"/>
                <w:szCs w:val="18"/>
              </w:rPr>
              <w:t>mm</w:t>
            </w:r>
            <w:r w:rsidRPr="00DF6FF8">
              <w:rPr>
                <w:rFonts w:ascii="宋体" w:hAnsi="宋体"/>
                <w:sz w:val="18"/>
                <w:szCs w:val="18"/>
                <w:vertAlign w:val="superscript"/>
              </w:rPr>
              <w:t>2</w:t>
            </w:r>
          </w:p>
        </w:tc>
      </w:tr>
      <w:tr w:rsidR="00BD2730" w:rsidRPr="00055594" w:rsidTr="004624DA">
        <w:trPr>
          <w:trHeight w:val="397"/>
          <w:jc w:val="center"/>
        </w:trPr>
        <w:tc>
          <w:tcPr>
            <w:tcW w:w="1528" w:type="pct"/>
            <w:vAlign w:val="center"/>
          </w:tcPr>
          <w:p w:rsidR="00BD2730" w:rsidRPr="004624DA" w:rsidRDefault="00BD2730" w:rsidP="00BD2730">
            <w:pPr>
              <w:pStyle w:val="afffffffffffff1"/>
              <w:rPr>
                <w:sz w:val="18"/>
                <w:szCs w:val="18"/>
              </w:rPr>
            </w:pPr>
            <w:r w:rsidRPr="004624DA">
              <w:rPr>
                <w:rFonts w:hint="eastAsia"/>
                <w:sz w:val="18"/>
                <w:szCs w:val="18"/>
              </w:rPr>
              <w:t>杂质</w:t>
            </w:r>
          </w:p>
        </w:tc>
        <w:tc>
          <w:tcPr>
            <w:tcW w:w="3472" w:type="pct"/>
            <w:vAlign w:val="center"/>
          </w:tcPr>
          <w:p w:rsidR="00BD2730" w:rsidRPr="00DF6FF8" w:rsidRDefault="00BD2730" w:rsidP="00BD2730">
            <w:pPr>
              <w:pStyle w:val="afffffffffffff1"/>
              <w:rPr>
                <w:rFonts w:ascii="宋体" w:hAnsi="宋体"/>
                <w:sz w:val="18"/>
                <w:szCs w:val="18"/>
              </w:rPr>
            </w:pPr>
            <w:r w:rsidRPr="00DF6FF8">
              <w:rPr>
                <w:rFonts w:ascii="宋体" w:hAnsi="宋体" w:hint="eastAsia"/>
                <w:sz w:val="18"/>
                <w:szCs w:val="18"/>
              </w:rPr>
              <w:t>杂质面积不超过3</w:t>
            </w:r>
            <w:r w:rsidRPr="00DF6FF8">
              <w:rPr>
                <w:rFonts w:ascii="宋体" w:hAnsi="宋体"/>
                <w:sz w:val="18"/>
                <w:szCs w:val="18"/>
              </w:rPr>
              <w:t xml:space="preserve">0 </w:t>
            </w:r>
            <w:r w:rsidRPr="00DF6FF8">
              <w:rPr>
                <w:rFonts w:ascii="宋体" w:hAnsi="宋体" w:hint="eastAsia"/>
                <w:sz w:val="18"/>
                <w:szCs w:val="18"/>
              </w:rPr>
              <w:t>mm</w:t>
            </w:r>
            <w:r w:rsidRPr="00DF6FF8">
              <w:rPr>
                <w:rFonts w:ascii="宋体" w:hAnsi="宋体"/>
                <w:sz w:val="18"/>
                <w:szCs w:val="18"/>
                <w:vertAlign w:val="superscript"/>
              </w:rPr>
              <w:t>2</w:t>
            </w:r>
          </w:p>
        </w:tc>
      </w:tr>
      <w:tr w:rsidR="00BD2730" w:rsidRPr="00055594" w:rsidTr="004624DA">
        <w:trPr>
          <w:trHeight w:val="397"/>
          <w:jc w:val="center"/>
        </w:trPr>
        <w:tc>
          <w:tcPr>
            <w:tcW w:w="1528" w:type="pct"/>
            <w:vAlign w:val="center"/>
          </w:tcPr>
          <w:p w:rsidR="00BD2730" w:rsidRPr="004624DA" w:rsidRDefault="00BD2730" w:rsidP="00BD2730">
            <w:pPr>
              <w:pStyle w:val="afffffffffffff1"/>
              <w:rPr>
                <w:sz w:val="18"/>
                <w:szCs w:val="18"/>
              </w:rPr>
            </w:pPr>
            <w:r w:rsidRPr="004624DA">
              <w:rPr>
                <w:rFonts w:hint="eastAsia"/>
                <w:sz w:val="18"/>
                <w:szCs w:val="18"/>
              </w:rPr>
              <w:t>缺胶</w:t>
            </w:r>
          </w:p>
        </w:tc>
        <w:tc>
          <w:tcPr>
            <w:tcW w:w="3472" w:type="pct"/>
            <w:vAlign w:val="center"/>
          </w:tcPr>
          <w:p w:rsidR="00BD2730" w:rsidRPr="00DF6FF8" w:rsidRDefault="00BD2730" w:rsidP="00BD2730">
            <w:pPr>
              <w:pStyle w:val="afffffffffffff1"/>
              <w:rPr>
                <w:rFonts w:ascii="宋体" w:hAnsi="宋体"/>
                <w:sz w:val="18"/>
                <w:szCs w:val="18"/>
              </w:rPr>
            </w:pPr>
            <w:r w:rsidRPr="00DF6FF8">
              <w:rPr>
                <w:rFonts w:ascii="宋体" w:hAnsi="宋体" w:hint="eastAsia"/>
                <w:sz w:val="18"/>
                <w:szCs w:val="18"/>
              </w:rPr>
              <w:t>缺胶面积不超过1</w:t>
            </w:r>
            <w:r w:rsidRPr="00DF6FF8">
              <w:rPr>
                <w:rFonts w:ascii="宋体" w:hAnsi="宋体"/>
                <w:sz w:val="18"/>
                <w:szCs w:val="18"/>
              </w:rPr>
              <w:t xml:space="preserve">50 </w:t>
            </w:r>
            <w:r w:rsidRPr="00DF6FF8">
              <w:rPr>
                <w:rFonts w:ascii="宋体" w:hAnsi="宋体" w:hint="eastAsia"/>
                <w:sz w:val="18"/>
                <w:szCs w:val="18"/>
              </w:rPr>
              <w:t>mm</w:t>
            </w:r>
            <w:r w:rsidRPr="00DF6FF8">
              <w:rPr>
                <w:rFonts w:ascii="宋体" w:hAnsi="宋体"/>
                <w:sz w:val="18"/>
                <w:szCs w:val="18"/>
                <w:vertAlign w:val="superscript"/>
              </w:rPr>
              <w:t>2</w:t>
            </w:r>
            <w:r w:rsidRPr="00DF6FF8">
              <w:rPr>
                <w:rFonts w:ascii="宋体" w:hAnsi="宋体" w:hint="eastAsia"/>
                <w:sz w:val="18"/>
                <w:szCs w:val="18"/>
              </w:rPr>
              <w:t>，不应多于2处，且内部嵌件不应外露</w:t>
            </w:r>
          </w:p>
        </w:tc>
      </w:tr>
      <w:tr w:rsidR="00BD2730" w:rsidRPr="00055594" w:rsidTr="004624DA">
        <w:trPr>
          <w:trHeight w:val="397"/>
          <w:jc w:val="center"/>
        </w:trPr>
        <w:tc>
          <w:tcPr>
            <w:tcW w:w="1528" w:type="pct"/>
            <w:vAlign w:val="center"/>
          </w:tcPr>
          <w:p w:rsidR="00BD2730" w:rsidRPr="004624DA" w:rsidRDefault="00BD2730" w:rsidP="00BD2730">
            <w:pPr>
              <w:pStyle w:val="afffffffffffff1"/>
              <w:rPr>
                <w:sz w:val="18"/>
                <w:szCs w:val="18"/>
              </w:rPr>
            </w:pPr>
            <w:r w:rsidRPr="004624DA">
              <w:rPr>
                <w:rFonts w:hint="eastAsia"/>
                <w:sz w:val="18"/>
                <w:szCs w:val="18"/>
              </w:rPr>
              <w:t>凹凸不平</w:t>
            </w:r>
          </w:p>
        </w:tc>
        <w:tc>
          <w:tcPr>
            <w:tcW w:w="3472" w:type="pct"/>
            <w:vAlign w:val="center"/>
          </w:tcPr>
          <w:p w:rsidR="00BD2730" w:rsidRPr="00DF6FF8" w:rsidRDefault="00BD2730" w:rsidP="00BD2730">
            <w:pPr>
              <w:pStyle w:val="afffffffffffff1"/>
              <w:rPr>
                <w:rFonts w:ascii="宋体" w:hAnsi="宋体"/>
                <w:sz w:val="18"/>
                <w:szCs w:val="18"/>
              </w:rPr>
            </w:pPr>
            <w:r w:rsidRPr="00DF6FF8">
              <w:rPr>
                <w:rFonts w:ascii="宋体" w:hAnsi="宋体" w:hint="eastAsia"/>
                <w:sz w:val="18"/>
                <w:szCs w:val="18"/>
              </w:rPr>
              <w:t>凹凸不超过2</w:t>
            </w:r>
            <w:r w:rsidRPr="00DF6FF8">
              <w:rPr>
                <w:rFonts w:ascii="宋体" w:hAnsi="宋体"/>
                <w:sz w:val="18"/>
                <w:szCs w:val="18"/>
              </w:rPr>
              <w:t xml:space="preserve"> </w:t>
            </w:r>
            <w:r w:rsidRPr="00DF6FF8">
              <w:rPr>
                <w:rFonts w:ascii="宋体" w:hAnsi="宋体" w:hint="eastAsia"/>
                <w:sz w:val="18"/>
                <w:szCs w:val="18"/>
              </w:rPr>
              <w:t>mm，面积不超过5</w:t>
            </w:r>
            <w:r w:rsidRPr="00DF6FF8">
              <w:rPr>
                <w:rFonts w:ascii="宋体" w:hAnsi="宋体"/>
                <w:sz w:val="18"/>
                <w:szCs w:val="18"/>
              </w:rPr>
              <w:t xml:space="preserve">0 </w:t>
            </w:r>
            <w:r w:rsidRPr="00DF6FF8">
              <w:rPr>
                <w:rFonts w:ascii="宋体" w:hAnsi="宋体" w:hint="eastAsia"/>
                <w:sz w:val="18"/>
                <w:szCs w:val="18"/>
              </w:rPr>
              <w:t>mm</w:t>
            </w:r>
            <w:r w:rsidRPr="00DF6FF8">
              <w:rPr>
                <w:rFonts w:ascii="宋体" w:hAnsi="宋体"/>
                <w:sz w:val="18"/>
                <w:szCs w:val="18"/>
                <w:vertAlign w:val="superscript"/>
              </w:rPr>
              <w:t>2</w:t>
            </w:r>
            <w:r w:rsidRPr="00DF6FF8">
              <w:rPr>
                <w:rFonts w:ascii="宋体" w:hAnsi="宋体" w:hint="eastAsia"/>
                <w:sz w:val="18"/>
                <w:szCs w:val="18"/>
              </w:rPr>
              <w:t>，应不多于3处</w:t>
            </w:r>
          </w:p>
        </w:tc>
      </w:tr>
      <w:tr w:rsidR="00BD2730" w:rsidRPr="00055594" w:rsidTr="004624DA">
        <w:trPr>
          <w:trHeight w:val="397"/>
          <w:jc w:val="center"/>
        </w:trPr>
        <w:tc>
          <w:tcPr>
            <w:tcW w:w="1528" w:type="pct"/>
            <w:vAlign w:val="center"/>
          </w:tcPr>
          <w:p w:rsidR="00BD2730" w:rsidRPr="004624DA" w:rsidRDefault="00BD2730" w:rsidP="00BD2730">
            <w:pPr>
              <w:pStyle w:val="afffffffffffff1"/>
              <w:rPr>
                <w:sz w:val="18"/>
                <w:szCs w:val="18"/>
              </w:rPr>
            </w:pPr>
            <w:r w:rsidRPr="004624DA">
              <w:rPr>
                <w:rFonts w:hint="eastAsia"/>
                <w:sz w:val="18"/>
                <w:szCs w:val="18"/>
              </w:rPr>
              <w:t>胶钢粘接不牢</w:t>
            </w:r>
            <w:r w:rsidRPr="004624DA">
              <w:rPr>
                <w:rFonts w:hint="eastAsia"/>
                <w:sz w:val="18"/>
                <w:szCs w:val="18"/>
              </w:rPr>
              <w:t>(</w:t>
            </w:r>
            <w:r w:rsidRPr="004624DA">
              <w:rPr>
                <w:rFonts w:hint="eastAsia"/>
                <w:sz w:val="18"/>
                <w:szCs w:val="18"/>
              </w:rPr>
              <w:t>上、下端面</w:t>
            </w:r>
            <w:r w:rsidRPr="004624DA">
              <w:rPr>
                <w:sz w:val="18"/>
                <w:szCs w:val="18"/>
              </w:rPr>
              <w:t>)</w:t>
            </w:r>
          </w:p>
        </w:tc>
        <w:tc>
          <w:tcPr>
            <w:tcW w:w="3472" w:type="pct"/>
            <w:vAlign w:val="center"/>
          </w:tcPr>
          <w:p w:rsidR="00BD2730" w:rsidRPr="00DF6FF8" w:rsidRDefault="00BD2730" w:rsidP="00BD2730">
            <w:pPr>
              <w:pStyle w:val="afffffffffffff1"/>
              <w:rPr>
                <w:rFonts w:ascii="宋体" w:hAnsi="宋体"/>
                <w:sz w:val="18"/>
                <w:szCs w:val="18"/>
              </w:rPr>
            </w:pPr>
            <w:r w:rsidRPr="00DF6FF8">
              <w:rPr>
                <w:rFonts w:ascii="宋体" w:hAnsi="宋体" w:hint="eastAsia"/>
                <w:sz w:val="18"/>
                <w:szCs w:val="18"/>
              </w:rPr>
              <w:t>裂纹长度不超过3</w:t>
            </w:r>
            <w:r w:rsidRPr="00DF6FF8">
              <w:rPr>
                <w:rFonts w:ascii="宋体" w:hAnsi="宋体"/>
                <w:sz w:val="18"/>
                <w:szCs w:val="18"/>
              </w:rPr>
              <w:t>0 mm</w:t>
            </w:r>
            <w:r w:rsidRPr="00DF6FF8">
              <w:rPr>
                <w:rFonts w:ascii="宋体" w:hAnsi="宋体" w:hint="eastAsia"/>
                <w:sz w:val="18"/>
                <w:szCs w:val="18"/>
              </w:rPr>
              <w:t>，深度不超过3</w:t>
            </w:r>
            <w:r w:rsidRPr="00DF6FF8">
              <w:rPr>
                <w:rFonts w:ascii="宋体" w:hAnsi="宋体"/>
                <w:sz w:val="18"/>
                <w:szCs w:val="18"/>
              </w:rPr>
              <w:t xml:space="preserve"> </w:t>
            </w:r>
            <w:r w:rsidRPr="00DF6FF8">
              <w:rPr>
                <w:rFonts w:ascii="宋体" w:hAnsi="宋体" w:hint="eastAsia"/>
                <w:sz w:val="18"/>
                <w:szCs w:val="18"/>
              </w:rPr>
              <w:t>mm，应不多于3处</w:t>
            </w:r>
          </w:p>
        </w:tc>
      </w:tr>
      <w:tr w:rsidR="00BD2730" w:rsidRPr="00055594" w:rsidTr="004624DA">
        <w:trPr>
          <w:trHeight w:val="397"/>
          <w:jc w:val="center"/>
        </w:trPr>
        <w:tc>
          <w:tcPr>
            <w:tcW w:w="1528" w:type="pct"/>
            <w:vAlign w:val="center"/>
          </w:tcPr>
          <w:p w:rsidR="00BD2730" w:rsidRPr="004624DA" w:rsidRDefault="00BD2730" w:rsidP="00BD2730">
            <w:pPr>
              <w:pStyle w:val="afffffffffffff1"/>
              <w:rPr>
                <w:sz w:val="18"/>
                <w:szCs w:val="18"/>
              </w:rPr>
            </w:pPr>
            <w:r w:rsidRPr="004624DA">
              <w:rPr>
                <w:rFonts w:hint="eastAsia"/>
                <w:sz w:val="18"/>
                <w:szCs w:val="18"/>
              </w:rPr>
              <w:t>裂纹</w:t>
            </w:r>
            <w:r w:rsidRPr="004624DA">
              <w:rPr>
                <w:rFonts w:hint="eastAsia"/>
                <w:sz w:val="18"/>
                <w:szCs w:val="18"/>
              </w:rPr>
              <w:t>(</w:t>
            </w:r>
            <w:r w:rsidRPr="004624DA">
              <w:rPr>
                <w:rFonts w:hint="eastAsia"/>
                <w:sz w:val="18"/>
                <w:szCs w:val="18"/>
              </w:rPr>
              <w:t>侧面</w:t>
            </w:r>
            <w:r w:rsidRPr="004624DA">
              <w:rPr>
                <w:sz w:val="18"/>
                <w:szCs w:val="18"/>
              </w:rPr>
              <w:t>)</w:t>
            </w:r>
          </w:p>
        </w:tc>
        <w:tc>
          <w:tcPr>
            <w:tcW w:w="3472" w:type="pct"/>
            <w:vAlign w:val="center"/>
          </w:tcPr>
          <w:p w:rsidR="00BD2730" w:rsidRPr="00DF6FF8" w:rsidRDefault="00BD2730" w:rsidP="00BD2730">
            <w:pPr>
              <w:pStyle w:val="afffffffffffff1"/>
              <w:rPr>
                <w:rFonts w:ascii="宋体" w:hAnsi="宋体"/>
                <w:sz w:val="18"/>
                <w:szCs w:val="18"/>
              </w:rPr>
            </w:pPr>
            <w:r w:rsidRPr="00DF6FF8">
              <w:rPr>
                <w:rFonts w:ascii="宋体" w:hAnsi="宋体" w:hint="eastAsia"/>
                <w:sz w:val="18"/>
                <w:szCs w:val="18"/>
              </w:rPr>
              <w:t>不允许</w:t>
            </w:r>
          </w:p>
        </w:tc>
      </w:tr>
      <w:tr w:rsidR="00BD2730" w:rsidRPr="00055594" w:rsidTr="004624DA">
        <w:trPr>
          <w:trHeight w:val="397"/>
          <w:jc w:val="center"/>
        </w:trPr>
        <w:tc>
          <w:tcPr>
            <w:tcW w:w="1528" w:type="pct"/>
            <w:vAlign w:val="center"/>
          </w:tcPr>
          <w:p w:rsidR="00BD2730" w:rsidRPr="004624DA" w:rsidRDefault="00BD2730" w:rsidP="00BD2730">
            <w:pPr>
              <w:pStyle w:val="afffffffffffff1"/>
              <w:rPr>
                <w:sz w:val="18"/>
                <w:szCs w:val="18"/>
              </w:rPr>
            </w:pPr>
            <w:r w:rsidRPr="004624DA">
              <w:rPr>
                <w:rFonts w:hint="eastAsia"/>
                <w:sz w:val="18"/>
                <w:szCs w:val="18"/>
              </w:rPr>
              <w:t>钢板外露</w:t>
            </w:r>
          </w:p>
        </w:tc>
        <w:tc>
          <w:tcPr>
            <w:tcW w:w="3472" w:type="pct"/>
            <w:vAlign w:val="center"/>
          </w:tcPr>
          <w:p w:rsidR="00BD2730" w:rsidRPr="00DF6FF8" w:rsidRDefault="00BD2730" w:rsidP="00BD2730">
            <w:pPr>
              <w:pStyle w:val="afffffffffffff1"/>
              <w:rPr>
                <w:rFonts w:ascii="宋体" w:hAnsi="宋体"/>
                <w:sz w:val="18"/>
                <w:szCs w:val="18"/>
              </w:rPr>
            </w:pPr>
            <w:r w:rsidRPr="00DF6FF8">
              <w:rPr>
                <w:rFonts w:ascii="宋体" w:hAnsi="宋体" w:hint="eastAsia"/>
                <w:sz w:val="18"/>
                <w:szCs w:val="18"/>
              </w:rPr>
              <w:t>不允许</w:t>
            </w:r>
          </w:p>
        </w:tc>
      </w:tr>
    </w:tbl>
    <w:p w:rsidR="00BD2730" w:rsidRDefault="00BD2730" w:rsidP="00BD2730">
      <w:pPr>
        <w:pStyle w:val="afff1"/>
        <w:spacing w:before="120" w:after="120"/>
      </w:pPr>
      <w:r>
        <w:rPr>
          <w:rFonts w:hint="eastAsia"/>
        </w:rPr>
        <w:t>尺寸偏差</w:t>
      </w:r>
    </w:p>
    <w:p w:rsidR="00BD2730" w:rsidRPr="00BD2730" w:rsidRDefault="00BD2730" w:rsidP="00BD2730">
      <w:pPr>
        <w:pStyle w:val="afffff8"/>
        <w:ind w:firstLine="420"/>
      </w:pPr>
      <w:r w:rsidRPr="00BD2730">
        <w:rPr>
          <w:rFonts w:hint="eastAsia"/>
        </w:rPr>
        <w:lastRenderedPageBreak/>
        <w:t>叠层厚橡胶支座尺寸允许偏差应符合本标准表6.2.3要求。</w:t>
      </w:r>
    </w:p>
    <w:p w:rsidR="00356055" w:rsidRDefault="00356055" w:rsidP="00356055">
      <w:pPr>
        <w:pStyle w:val="aff5"/>
        <w:spacing w:before="120" w:after="120"/>
        <w:ind w:firstLine="480"/>
      </w:pPr>
      <w:r>
        <w:rPr>
          <w:rFonts w:hint="eastAsia"/>
        </w:rPr>
        <w:t>支座内部质量要求</w:t>
      </w:r>
    </w:p>
    <w:tbl>
      <w:tblPr>
        <w:tblStyle w:val="affffa"/>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1"/>
        <w:gridCol w:w="2107"/>
        <w:gridCol w:w="6646"/>
      </w:tblGrid>
      <w:tr w:rsidR="00356055" w:rsidRPr="00055594" w:rsidTr="004624DA">
        <w:trPr>
          <w:trHeight w:val="397"/>
          <w:jc w:val="center"/>
        </w:trPr>
        <w:tc>
          <w:tcPr>
            <w:tcW w:w="1436" w:type="pct"/>
            <w:gridSpan w:val="2"/>
            <w:vAlign w:val="center"/>
          </w:tcPr>
          <w:p w:rsidR="00356055" w:rsidRPr="004624DA" w:rsidRDefault="00356055" w:rsidP="00356055">
            <w:pPr>
              <w:pStyle w:val="afffffffffffff1"/>
              <w:rPr>
                <w:sz w:val="18"/>
                <w:szCs w:val="18"/>
              </w:rPr>
            </w:pPr>
            <w:r w:rsidRPr="004624DA">
              <w:rPr>
                <w:rFonts w:hint="eastAsia"/>
                <w:sz w:val="18"/>
                <w:szCs w:val="18"/>
              </w:rPr>
              <w:t>项目</w:t>
            </w:r>
          </w:p>
        </w:tc>
        <w:tc>
          <w:tcPr>
            <w:tcW w:w="3564" w:type="pct"/>
            <w:vAlign w:val="center"/>
          </w:tcPr>
          <w:p w:rsidR="00356055" w:rsidRPr="004624DA" w:rsidRDefault="00356055" w:rsidP="00356055">
            <w:pPr>
              <w:pStyle w:val="afffffffffffff1"/>
              <w:rPr>
                <w:sz w:val="18"/>
                <w:szCs w:val="18"/>
              </w:rPr>
            </w:pPr>
            <w:r w:rsidRPr="004624DA">
              <w:rPr>
                <w:rFonts w:hint="eastAsia"/>
                <w:sz w:val="18"/>
                <w:szCs w:val="18"/>
              </w:rPr>
              <w:t>尺寸允许偏差</w:t>
            </w:r>
          </w:p>
        </w:tc>
      </w:tr>
      <w:tr w:rsidR="00356055" w:rsidRPr="00055594" w:rsidTr="004624DA">
        <w:trPr>
          <w:trHeight w:val="397"/>
          <w:jc w:val="center"/>
        </w:trPr>
        <w:tc>
          <w:tcPr>
            <w:tcW w:w="306" w:type="pct"/>
            <w:vMerge w:val="restart"/>
            <w:vAlign w:val="center"/>
          </w:tcPr>
          <w:p w:rsidR="00356055" w:rsidRPr="004624DA" w:rsidRDefault="00356055" w:rsidP="00356055">
            <w:pPr>
              <w:pStyle w:val="afffffffffffff1"/>
              <w:rPr>
                <w:sz w:val="18"/>
                <w:szCs w:val="18"/>
              </w:rPr>
            </w:pPr>
            <w:r w:rsidRPr="004624DA">
              <w:rPr>
                <w:rFonts w:hint="eastAsia"/>
                <w:sz w:val="18"/>
                <w:szCs w:val="18"/>
              </w:rPr>
              <w:t>内部</w:t>
            </w:r>
          </w:p>
        </w:tc>
        <w:tc>
          <w:tcPr>
            <w:tcW w:w="1130" w:type="pct"/>
            <w:vAlign w:val="center"/>
          </w:tcPr>
          <w:p w:rsidR="00356055" w:rsidRPr="00F100B9" w:rsidRDefault="00356055" w:rsidP="00356055">
            <w:pPr>
              <w:pStyle w:val="afffffffffffff1"/>
              <w:rPr>
                <w:rFonts w:ascii="宋体" w:hAnsi="宋体"/>
                <w:sz w:val="18"/>
                <w:szCs w:val="18"/>
              </w:rPr>
            </w:pPr>
            <w:r w:rsidRPr="00F100B9">
              <w:rPr>
                <w:rFonts w:ascii="宋体" w:hAnsi="宋体" w:hint="eastAsia"/>
                <w:sz w:val="18"/>
                <w:szCs w:val="18"/>
              </w:rPr>
              <w:t>每层橡胶层厚度/</w:t>
            </w:r>
            <w:r w:rsidRPr="00F100B9">
              <w:rPr>
                <w:rFonts w:ascii="宋体" w:hAnsi="宋体"/>
                <w:sz w:val="18"/>
                <w:szCs w:val="18"/>
              </w:rPr>
              <w:t>%</w:t>
            </w:r>
          </w:p>
        </w:tc>
        <w:tc>
          <w:tcPr>
            <w:tcW w:w="3564" w:type="pct"/>
            <w:vAlign w:val="center"/>
          </w:tcPr>
          <w:p w:rsidR="00356055" w:rsidRPr="00DF6FF8" w:rsidRDefault="00356055" w:rsidP="00356055">
            <w:pPr>
              <w:pStyle w:val="afffffffffffff1"/>
              <w:rPr>
                <w:rFonts w:ascii="宋体" w:hAnsi="宋体"/>
                <w:sz w:val="18"/>
                <w:szCs w:val="18"/>
              </w:rPr>
            </w:pPr>
            <w:r w:rsidRPr="00DF6FF8">
              <w:rPr>
                <w:rFonts w:ascii="宋体" w:hAnsi="宋体" w:hint="eastAsia"/>
                <w:sz w:val="18"/>
                <w:szCs w:val="18"/>
              </w:rPr>
              <w:t>产品设计值的±</w:t>
            </w:r>
            <w:r w:rsidRPr="00DF6FF8">
              <w:rPr>
                <w:rFonts w:ascii="宋体" w:hAnsi="宋体"/>
                <w:sz w:val="18"/>
                <w:szCs w:val="18"/>
              </w:rPr>
              <w:t>10</w:t>
            </w:r>
          </w:p>
        </w:tc>
      </w:tr>
      <w:tr w:rsidR="00356055" w:rsidRPr="00055594" w:rsidTr="004624DA">
        <w:trPr>
          <w:trHeight w:val="397"/>
          <w:jc w:val="center"/>
        </w:trPr>
        <w:tc>
          <w:tcPr>
            <w:tcW w:w="306" w:type="pct"/>
            <w:vMerge/>
            <w:vAlign w:val="center"/>
          </w:tcPr>
          <w:p w:rsidR="00356055" w:rsidRPr="004624DA" w:rsidRDefault="00356055" w:rsidP="00356055">
            <w:pPr>
              <w:pStyle w:val="afffffffffffff1"/>
              <w:rPr>
                <w:sz w:val="18"/>
                <w:szCs w:val="18"/>
              </w:rPr>
            </w:pPr>
          </w:p>
        </w:tc>
        <w:tc>
          <w:tcPr>
            <w:tcW w:w="1130" w:type="pct"/>
            <w:vAlign w:val="center"/>
          </w:tcPr>
          <w:p w:rsidR="00356055" w:rsidRPr="00F100B9" w:rsidRDefault="00356055" w:rsidP="00356055">
            <w:pPr>
              <w:pStyle w:val="afffffffffffff1"/>
              <w:rPr>
                <w:rFonts w:ascii="宋体" w:hAnsi="宋体"/>
                <w:sz w:val="18"/>
                <w:szCs w:val="18"/>
              </w:rPr>
            </w:pPr>
            <w:r w:rsidRPr="00F100B9">
              <w:rPr>
                <w:rFonts w:ascii="宋体" w:hAnsi="宋体" w:hint="eastAsia"/>
                <w:sz w:val="18"/>
                <w:szCs w:val="18"/>
              </w:rPr>
              <w:t>橡胶层总厚度/</w:t>
            </w:r>
            <w:r w:rsidRPr="00F100B9">
              <w:rPr>
                <w:rFonts w:ascii="宋体" w:hAnsi="宋体"/>
                <w:sz w:val="18"/>
                <w:szCs w:val="18"/>
              </w:rPr>
              <w:t>%</w:t>
            </w:r>
          </w:p>
        </w:tc>
        <w:tc>
          <w:tcPr>
            <w:tcW w:w="3564" w:type="pct"/>
            <w:vAlign w:val="center"/>
          </w:tcPr>
          <w:p w:rsidR="00356055" w:rsidRPr="00DF6FF8" w:rsidRDefault="00356055" w:rsidP="00356055">
            <w:pPr>
              <w:pStyle w:val="afffffffffffff1"/>
              <w:rPr>
                <w:rFonts w:ascii="宋体" w:hAnsi="宋体"/>
                <w:sz w:val="18"/>
                <w:szCs w:val="18"/>
              </w:rPr>
            </w:pPr>
            <w:r w:rsidRPr="00DF6FF8">
              <w:rPr>
                <w:rFonts w:ascii="宋体" w:hAnsi="宋体" w:hint="eastAsia"/>
                <w:sz w:val="18"/>
                <w:szCs w:val="18"/>
              </w:rPr>
              <w:t>产品设计值的±</w:t>
            </w:r>
            <w:r w:rsidRPr="00DF6FF8">
              <w:rPr>
                <w:rFonts w:ascii="宋体" w:hAnsi="宋体"/>
                <w:sz w:val="18"/>
                <w:szCs w:val="18"/>
              </w:rPr>
              <w:t>5</w:t>
            </w:r>
          </w:p>
        </w:tc>
      </w:tr>
      <w:tr w:rsidR="00356055" w:rsidRPr="00055594" w:rsidTr="004624DA">
        <w:trPr>
          <w:trHeight w:val="397"/>
          <w:jc w:val="center"/>
        </w:trPr>
        <w:tc>
          <w:tcPr>
            <w:tcW w:w="306" w:type="pct"/>
            <w:vMerge/>
            <w:vAlign w:val="center"/>
          </w:tcPr>
          <w:p w:rsidR="00356055" w:rsidRPr="004624DA" w:rsidRDefault="00356055" w:rsidP="00356055">
            <w:pPr>
              <w:pStyle w:val="afffffffffffff1"/>
              <w:rPr>
                <w:sz w:val="18"/>
                <w:szCs w:val="18"/>
              </w:rPr>
            </w:pPr>
          </w:p>
        </w:tc>
        <w:tc>
          <w:tcPr>
            <w:tcW w:w="1130" w:type="pct"/>
            <w:vAlign w:val="center"/>
          </w:tcPr>
          <w:p w:rsidR="00356055" w:rsidRPr="00F100B9" w:rsidRDefault="00356055" w:rsidP="00356055">
            <w:pPr>
              <w:pStyle w:val="afffffffffffff1"/>
              <w:rPr>
                <w:rFonts w:ascii="宋体" w:hAnsi="宋体"/>
                <w:sz w:val="18"/>
                <w:szCs w:val="18"/>
              </w:rPr>
            </w:pPr>
            <w:r w:rsidRPr="00F100B9">
              <w:rPr>
                <w:rFonts w:ascii="宋体" w:hAnsi="宋体" w:hint="eastAsia"/>
                <w:sz w:val="18"/>
                <w:szCs w:val="18"/>
              </w:rPr>
              <w:t>夹层薄钢板厚度/</w:t>
            </w:r>
            <w:r w:rsidRPr="00F100B9">
              <w:rPr>
                <w:rFonts w:ascii="宋体" w:hAnsi="宋体"/>
                <w:sz w:val="18"/>
                <w:szCs w:val="18"/>
              </w:rPr>
              <w:t>mm</w:t>
            </w:r>
          </w:p>
        </w:tc>
        <w:tc>
          <w:tcPr>
            <w:tcW w:w="3564" w:type="pct"/>
            <w:vAlign w:val="center"/>
          </w:tcPr>
          <w:p w:rsidR="00356055" w:rsidRPr="00DF6FF8" w:rsidRDefault="00356055" w:rsidP="00356055">
            <w:pPr>
              <w:pStyle w:val="afffffffffffff1"/>
              <w:rPr>
                <w:rFonts w:ascii="宋体" w:hAnsi="宋体"/>
                <w:sz w:val="18"/>
                <w:szCs w:val="18"/>
              </w:rPr>
            </w:pPr>
            <w:r w:rsidRPr="00DF6FF8">
              <w:rPr>
                <w:rFonts w:ascii="宋体" w:hAnsi="宋体" w:hint="eastAsia"/>
                <w:sz w:val="18"/>
                <w:szCs w:val="18"/>
              </w:rPr>
              <w:t>按G</w:t>
            </w:r>
            <w:r w:rsidRPr="00DF6FF8">
              <w:rPr>
                <w:rFonts w:ascii="宋体" w:hAnsi="宋体"/>
                <w:sz w:val="18"/>
                <w:szCs w:val="18"/>
              </w:rPr>
              <w:t>B/T 3274</w:t>
            </w:r>
            <w:r w:rsidRPr="00DF6FF8">
              <w:rPr>
                <w:rFonts w:ascii="宋体" w:hAnsi="宋体" w:hint="eastAsia"/>
                <w:sz w:val="18"/>
                <w:szCs w:val="18"/>
              </w:rPr>
              <w:t>执行</w:t>
            </w:r>
          </w:p>
        </w:tc>
      </w:tr>
      <w:tr w:rsidR="00356055" w:rsidRPr="00055594" w:rsidTr="004624DA">
        <w:trPr>
          <w:trHeight w:val="397"/>
          <w:jc w:val="center"/>
        </w:trPr>
        <w:tc>
          <w:tcPr>
            <w:tcW w:w="306" w:type="pct"/>
            <w:vMerge/>
            <w:vAlign w:val="center"/>
          </w:tcPr>
          <w:p w:rsidR="00356055" w:rsidRPr="004624DA" w:rsidRDefault="00356055" w:rsidP="00356055">
            <w:pPr>
              <w:pStyle w:val="afffffffffffff1"/>
              <w:rPr>
                <w:sz w:val="18"/>
                <w:szCs w:val="18"/>
              </w:rPr>
            </w:pPr>
          </w:p>
        </w:tc>
        <w:tc>
          <w:tcPr>
            <w:tcW w:w="1130" w:type="pct"/>
            <w:vAlign w:val="center"/>
          </w:tcPr>
          <w:p w:rsidR="00356055" w:rsidRPr="00F100B9" w:rsidRDefault="00356055" w:rsidP="00356055">
            <w:pPr>
              <w:pStyle w:val="afffffffffffff1"/>
              <w:rPr>
                <w:rFonts w:ascii="宋体" w:hAnsi="宋体"/>
                <w:sz w:val="18"/>
                <w:szCs w:val="18"/>
              </w:rPr>
            </w:pPr>
            <w:r w:rsidRPr="00F100B9">
              <w:rPr>
                <w:rFonts w:ascii="宋体" w:hAnsi="宋体" w:hint="eastAsia"/>
                <w:sz w:val="18"/>
                <w:szCs w:val="18"/>
              </w:rPr>
              <w:t>封钢板厚度/mm</w:t>
            </w:r>
          </w:p>
        </w:tc>
        <w:tc>
          <w:tcPr>
            <w:tcW w:w="3564" w:type="pct"/>
            <w:vAlign w:val="center"/>
          </w:tcPr>
          <w:p w:rsidR="00356055" w:rsidRPr="00DF6FF8" w:rsidRDefault="00356055" w:rsidP="00356055">
            <w:pPr>
              <w:pStyle w:val="afffffffffffff1"/>
              <w:rPr>
                <w:rFonts w:ascii="宋体" w:hAnsi="宋体"/>
                <w:sz w:val="18"/>
                <w:szCs w:val="18"/>
              </w:rPr>
            </w:pPr>
            <w:r w:rsidRPr="00DF6FF8">
              <w:rPr>
                <w:rFonts w:ascii="宋体" w:hAnsi="宋体" w:hint="eastAsia"/>
                <w:sz w:val="18"/>
                <w:szCs w:val="18"/>
              </w:rPr>
              <w:t>±0</w:t>
            </w:r>
            <w:r w:rsidRPr="00DF6FF8">
              <w:rPr>
                <w:rFonts w:ascii="宋体" w:hAnsi="宋体"/>
                <w:sz w:val="18"/>
                <w:szCs w:val="18"/>
              </w:rPr>
              <w:t>.5</w:t>
            </w:r>
          </w:p>
        </w:tc>
      </w:tr>
      <w:tr w:rsidR="00356055" w:rsidRPr="00055594" w:rsidTr="004624DA">
        <w:trPr>
          <w:trHeight w:val="397"/>
          <w:jc w:val="center"/>
        </w:trPr>
        <w:tc>
          <w:tcPr>
            <w:tcW w:w="306" w:type="pct"/>
            <w:vMerge/>
            <w:vAlign w:val="center"/>
          </w:tcPr>
          <w:p w:rsidR="00356055" w:rsidRPr="004624DA" w:rsidRDefault="00356055" w:rsidP="00356055">
            <w:pPr>
              <w:pStyle w:val="afffffffffffff1"/>
              <w:rPr>
                <w:sz w:val="18"/>
                <w:szCs w:val="18"/>
              </w:rPr>
            </w:pPr>
          </w:p>
        </w:tc>
        <w:tc>
          <w:tcPr>
            <w:tcW w:w="1130" w:type="pct"/>
            <w:vAlign w:val="center"/>
          </w:tcPr>
          <w:p w:rsidR="00356055" w:rsidRPr="00F100B9" w:rsidRDefault="00356055" w:rsidP="00356055">
            <w:pPr>
              <w:pStyle w:val="afffffffffffff1"/>
              <w:rPr>
                <w:rFonts w:ascii="宋体" w:hAnsi="宋体"/>
                <w:sz w:val="18"/>
                <w:szCs w:val="18"/>
              </w:rPr>
            </w:pPr>
            <w:r w:rsidRPr="00F100B9">
              <w:rPr>
                <w:rFonts w:ascii="宋体" w:hAnsi="宋体" w:hint="eastAsia"/>
                <w:sz w:val="18"/>
                <w:szCs w:val="18"/>
              </w:rPr>
              <w:t>钢板直径或边长</w:t>
            </w:r>
          </w:p>
        </w:tc>
        <w:tc>
          <w:tcPr>
            <w:tcW w:w="3564" w:type="pct"/>
            <w:vAlign w:val="center"/>
          </w:tcPr>
          <w:p w:rsidR="00356055" w:rsidRPr="00DF6FF8" w:rsidRDefault="00356055" w:rsidP="00356055">
            <w:pPr>
              <w:pStyle w:val="afffffffffffff1"/>
              <w:rPr>
                <w:rFonts w:ascii="宋体" w:hAnsi="宋体"/>
                <w:sz w:val="18"/>
                <w:szCs w:val="18"/>
              </w:rPr>
            </w:pPr>
            <w:r w:rsidRPr="00DF6FF8">
              <w:rPr>
                <w:rFonts w:ascii="宋体" w:hAnsi="宋体" w:hint="eastAsia"/>
                <w:color w:val="000000" w:themeColor="text1"/>
                <w:sz w:val="18"/>
                <w:szCs w:val="18"/>
              </w:rPr>
              <w:t>±1</w:t>
            </w:r>
            <w:r w:rsidRPr="00DF6FF8">
              <w:rPr>
                <w:rFonts w:ascii="宋体" w:hAnsi="宋体"/>
                <w:color w:val="000000" w:themeColor="text1"/>
                <w:sz w:val="18"/>
                <w:szCs w:val="18"/>
              </w:rPr>
              <w:t>.0</w:t>
            </w:r>
          </w:p>
        </w:tc>
      </w:tr>
      <w:tr w:rsidR="00356055" w:rsidRPr="00055594" w:rsidTr="004624DA">
        <w:trPr>
          <w:trHeight w:val="397"/>
          <w:jc w:val="center"/>
        </w:trPr>
        <w:tc>
          <w:tcPr>
            <w:tcW w:w="306" w:type="pct"/>
            <w:vMerge w:val="restart"/>
            <w:vAlign w:val="center"/>
          </w:tcPr>
          <w:p w:rsidR="00356055" w:rsidRPr="004624DA" w:rsidRDefault="00356055" w:rsidP="00356055">
            <w:pPr>
              <w:pStyle w:val="afffffffffffff1"/>
              <w:rPr>
                <w:sz w:val="18"/>
                <w:szCs w:val="18"/>
              </w:rPr>
            </w:pPr>
            <w:r w:rsidRPr="004624DA">
              <w:rPr>
                <w:rFonts w:hint="eastAsia"/>
                <w:sz w:val="18"/>
                <w:szCs w:val="18"/>
              </w:rPr>
              <w:t>外部</w:t>
            </w:r>
          </w:p>
        </w:tc>
        <w:tc>
          <w:tcPr>
            <w:tcW w:w="1130" w:type="pct"/>
            <w:vAlign w:val="center"/>
          </w:tcPr>
          <w:p w:rsidR="00356055" w:rsidRPr="00F100B9" w:rsidRDefault="00356055" w:rsidP="00356055">
            <w:pPr>
              <w:pStyle w:val="afffffffffffff1"/>
              <w:rPr>
                <w:rFonts w:ascii="宋体" w:hAnsi="宋体"/>
                <w:sz w:val="18"/>
                <w:szCs w:val="18"/>
              </w:rPr>
            </w:pPr>
            <w:r w:rsidRPr="00F100B9">
              <w:rPr>
                <w:rFonts w:ascii="宋体" w:hAnsi="宋体" w:hint="eastAsia"/>
                <w:sz w:val="18"/>
                <w:szCs w:val="18"/>
              </w:rPr>
              <w:t>总高度</w:t>
            </w:r>
          </w:p>
        </w:tc>
        <w:tc>
          <w:tcPr>
            <w:tcW w:w="3564" w:type="pct"/>
            <w:vAlign w:val="center"/>
          </w:tcPr>
          <w:p w:rsidR="00356055" w:rsidRPr="00DF6FF8" w:rsidRDefault="00356055" w:rsidP="00356055">
            <w:pPr>
              <w:pStyle w:val="afffffffffffff1"/>
              <w:rPr>
                <w:rFonts w:ascii="宋体" w:hAnsi="宋体"/>
                <w:sz w:val="18"/>
                <w:szCs w:val="18"/>
              </w:rPr>
            </w:pPr>
            <w:r w:rsidRPr="00DF6FF8">
              <w:rPr>
                <w:rFonts w:ascii="宋体" w:hAnsi="宋体" w:hint="eastAsia"/>
                <w:sz w:val="18"/>
                <w:szCs w:val="18"/>
              </w:rPr>
              <w:t>设计值的±1</w:t>
            </w:r>
            <w:r w:rsidRPr="00DF6FF8">
              <w:rPr>
                <w:rFonts w:ascii="宋体" w:hAnsi="宋体"/>
                <w:sz w:val="18"/>
                <w:szCs w:val="18"/>
              </w:rPr>
              <w:t>.5%</w:t>
            </w:r>
            <w:r w:rsidRPr="00DF6FF8">
              <w:rPr>
                <w:rFonts w:ascii="宋体" w:hAnsi="宋体" w:hint="eastAsia"/>
                <w:sz w:val="18"/>
                <w:szCs w:val="18"/>
              </w:rPr>
              <w:t>与6</w:t>
            </w:r>
            <w:r w:rsidRPr="00DF6FF8">
              <w:rPr>
                <w:rFonts w:ascii="宋体" w:hAnsi="宋体"/>
                <w:sz w:val="18"/>
                <w:szCs w:val="18"/>
              </w:rPr>
              <w:t xml:space="preserve"> </w:t>
            </w:r>
            <w:r w:rsidRPr="00DF6FF8">
              <w:rPr>
                <w:rFonts w:ascii="宋体" w:hAnsi="宋体" w:hint="eastAsia"/>
                <w:sz w:val="18"/>
                <w:szCs w:val="18"/>
              </w:rPr>
              <w:t>mm两者的较小值</w:t>
            </w:r>
          </w:p>
        </w:tc>
      </w:tr>
      <w:tr w:rsidR="00356055" w:rsidRPr="00055594" w:rsidTr="004624DA">
        <w:trPr>
          <w:trHeight w:val="397"/>
          <w:jc w:val="center"/>
        </w:trPr>
        <w:tc>
          <w:tcPr>
            <w:tcW w:w="306" w:type="pct"/>
            <w:vMerge/>
            <w:vAlign w:val="center"/>
          </w:tcPr>
          <w:p w:rsidR="00356055" w:rsidRPr="004624DA" w:rsidRDefault="00356055" w:rsidP="00356055">
            <w:pPr>
              <w:pStyle w:val="afffffffffffff1"/>
              <w:rPr>
                <w:sz w:val="18"/>
                <w:szCs w:val="18"/>
              </w:rPr>
            </w:pPr>
          </w:p>
        </w:tc>
        <w:tc>
          <w:tcPr>
            <w:tcW w:w="1130" w:type="pct"/>
            <w:vAlign w:val="center"/>
          </w:tcPr>
          <w:p w:rsidR="00356055" w:rsidRPr="00F100B9" w:rsidRDefault="00356055" w:rsidP="00356055">
            <w:pPr>
              <w:pStyle w:val="afffffffffffff1"/>
              <w:rPr>
                <w:rFonts w:ascii="宋体" w:hAnsi="宋体"/>
                <w:sz w:val="18"/>
                <w:szCs w:val="18"/>
              </w:rPr>
            </w:pPr>
            <w:r w:rsidRPr="00F100B9">
              <w:rPr>
                <w:rFonts w:ascii="宋体" w:hAnsi="宋体" w:hint="eastAsia"/>
                <w:sz w:val="18"/>
                <w:szCs w:val="18"/>
              </w:rPr>
              <w:t>外直径或边长</w:t>
            </w:r>
            <w:r w:rsidRPr="00F100B9">
              <w:rPr>
                <w:rFonts w:ascii="宋体" w:hAnsi="宋体"/>
                <w:i/>
                <w:sz w:val="18"/>
                <w:szCs w:val="18"/>
              </w:rPr>
              <w:t>D</w:t>
            </w:r>
            <w:r w:rsidRPr="00F100B9">
              <w:rPr>
                <w:rFonts w:ascii="宋体" w:hAnsi="宋体"/>
                <w:sz w:val="18"/>
                <w:szCs w:val="18"/>
              </w:rPr>
              <w:t>'</w:t>
            </w:r>
            <w:r w:rsidRPr="00F100B9">
              <w:rPr>
                <w:rFonts w:ascii="宋体" w:hAnsi="宋体" w:hint="eastAsia"/>
                <w:sz w:val="18"/>
                <w:szCs w:val="18"/>
              </w:rPr>
              <w:t>、</w:t>
            </w:r>
            <w:r w:rsidRPr="00F100B9">
              <w:rPr>
                <w:rFonts w:ascii="宋体" w:hAnsi="宋体"/>
                <w:i/>
                <w:sz w:val="18"/>
                <w:szCs w:val="18"/>
              </w:rPr>
              <w:t>a</w:t>
            </w:r>
            <w:r w:rsidRPr="00F100B9">
              <w:rPr>
                <w:rFonts w:ascii="宋体" w:hAnsi="宋体"/>
                <w:sz w:val="18"/>
                <w:szCs w:val="18"/>
              </w:rPr>
              <w:t>'</w:t>
            </w:r>
            <w:r w:rsidRPr="00F100B9">
              <w:rPr>
                <w:rFonts w:ascii="宋体" w:hAnsi="宋体" w:hint="eastAsia"/>
                <w:sz w:val="18"/>
                <w:szCs w:val="18"/>
              </w:rPr>
              <w:t>和</w:t>
            </w:r>
            <w:r w:rsidRPr="00F100B9">
              <w:rPr>
                <w:rFonts w:ascii="宋体" w:hAnsi="宋体"/>
                <w:i/>
                <w:sz w:val="18"/>
                <w:szCs w:val="18"/>
              </w:rPr>
              <w:t>b</w:t>
            </w:r>
            <w:r w:rsidRPr="00F100B9">
              <w:rPr>
                <w:rFonts w:ascii="宋体" w:hAnsi="宋体"/>
                <w:sz w:val="18"/>
                <w:szCs w:val="18"/>
              </w:rPr>
              <w:t>'</w:t>
            </w:r>
          </w:p>
        </w:tc>
        <w:tc>
          <w:tcPr>
            <w:tcW w:w="3564" w:type="pct"/>
            <w:vAlign w:val="center"/>
          </w:tcPr>
          <w:p w:rsidR="00356055" w:rsidRPr="00DF6FF8" w:rsidRDefault="00356055" w:rsidP="00356055">
            <w:pPr>
              <w:pStyle w:val="afffffffffffff1"/>
              <w:rPr>
                <w:rFonts w:ascii="宋体" w:hAnsi="宋体"/>
                <w:sz w:val="18"/>
                <w:szCs w:val="18"/>
              </w:rPr>
            </w:pPr>
            <w:r w:rsidRPr="00DF6FF8">
              <w:rPr>
                <w:rFonts w:ascii="宋体" w:hAnsi="宋体" w:hint="eastAsia"/>
                <w:sz w:val="18"/>
                <w:szCs w:val="18"/>
              </w:rPr>
              <w:t>设计值的±1</w:t>
            </w:r>
            <w:r w:rsidRPr="00DF6FF8">
              <w:rPr>
                <w:rFonts w:ascii="宋体" w:hAnsi="宋体"/>
                <w:sz w:val="18"/>
                <w:szCs w:val="18"/>
              </w:rPr>
              <w:t>%</w:t>
            </w:r>
            <w:r w:rsidRPr="00DF6FF8">
              <w:rPr>
                <w:rFonts w:ascii="宋体" w:hAnsi="宋体" w:hint="eastAsia"/>
                <w:sz w:val="18"/>
                <w:szCs w:val="18"/>
              </w:rPr>
              <w:t>且不大于±</w:t>
            </w:r>
            <w:r w:rsidRPr="00DF6FF8">
              <w:rPr>
                <w:rFonts w:ascii="宋体" w:hAnsi="宋体"/>
                <w:sz w:val="18"/>
                <w:szCs w:val="18"/>
              </w:rPr>
              <w:t>5.0 mm</w:t>
            </w:r>
          </w:p>
        </w:tc>
      </w:tr>
      <w:tr w:rsidR="00356055" w:rsidRPr="00055594" w:rsidTr="004624DA">
        <w:trPr>
          <w:trHeight w:val="397"/>
          <w:jc w:val="center"/>
        </w:trPr>
        <w:tc>
          <w:tcPr>
            <w:tcW w:w="306" w:type="pct"/>
            <w:vMerge/>
            <w:vAlign w:val="center"/>
          </w:tcPr>
          <w:p w:rsidR="00356055" w:rsidRPr="004624DA" w:rsidRDefault="00356055" w:rsidP="00356055">
            <w:pPr>
              <w:pStyle w:val="afffffffffffff1"/>
              <w:rPr>
                <w:sz w:val="18"/>
                <w:szCs w:val="18"/>
              </w:rPr>
            </w:pPr>
          </w:p>
        </w:tc>
        <w:tc>
          <w:tcPr>
            <w:tcW w:w="1130" w:type="pct"/>
            <w:vAlign w:val="center"/>
          </w:tcPr>
          <w:p w:rsidR="00356055" w:rsidRPr="00F100B9" w:rsidRDefault="00356055" w:rsidP="00356055">
            <w:pPr>
              <w:pStyle w:val="afffffffffffff1"/>
              <w:rPr>
                <w:rFonts w:ascii="宋体" w:hAnsi="宋体"/>
                <w:sz w:val="18"/>
                <w:szCs w:val="18"/>
              </w:rPr>
            </w:pPr>
            <w:r w:rsidRPr="00F100B9">
              <w:rPr>
                <w:rFonts w:ascii="宋体" w:hAnsi="宋体" w:hint="eastAsia"/>
                <w:sz w:val="18"/>
                <w:szCs w:val="18"/>
              </w:rPr>
              <w:t>中孔直</w:t>
            </w:r>
            <w:r w:rsidRPr="00F100B9">
              <w:rPr>
                <w:rFonts w:ascii="宋体" w:hAnsi="宋体" w:hint="eastAsia"/>
                <w:color w:val="000000" w:themeColor="text1"/>
                <w:sz w:val="18"/>
                <w:szCs w:val="18"/>
              </w:rPr>
              <w:t>径</w:t>
            </w:r>
            <w:r w:rsidRPr="00F100B9">
              <w:rPr>
                <w:rFonts w:ascii="宋体" w:hAnsi="宋体"/>
                <w:i/>
                <w:color w:val="000000" w:themeColor="text1"/>
                <w:sz w:val="18"/>
                <w:szCs w:val="18"/>
              </w:rPr>
              <w:t>d</w:t>
            </w:r>
            <w:r w:rsidRPr="00F100B9">
              <w:rPr>
                <w:rFonts w:ascii="宋体" w:hAnsi="宋体"/>
                <w:color w:val="000000" w:themeColor="text1"/>
                <w:sz w:val="18"/>
                <w:szCs w:val="18"/>
                <w:vertAlign w:val="subscript"/>
              </w:rPr>
              <w:t>1</w:t>
            </w:r>
            <w:r w:rsidRPr="00F100B9">
              <w:rPr>
                <w:rFonts w:ascii="宋体" w:hAnsi="宋体"/>
                <w:color w:val="000000" w:themeColor="text1"/>
                <w:sz w:val="18"/>
                <w:szCs w:val="18"/>
              </w:rPr>
              <w:t>/</w:t>
            </w:r>
            <w:r w:rsidRPr="00F100B9">
              <w:rPr>
                <w:rFonts w:ascii="宋体" w:hAnsi="宋体"/>
                <w:sz w:val="18"/>
                <w:szCs w:val="18"/>
              </w:rPr>
              <w:t>mm</w:t>
            </w:r>
          </w:p>
        </w:tc>
        <w:tc>
          <w:tcPr>
            <w:tcW w:w="3564" w:type="pct"/>
            <w:vAlign w:val="center"/>
          </w:tcPr>
          <w:p w:rsidR="00356055" w:rsidRPr="00DF6FF8" w:rsidRDefault="00356055" w:rsidP="00356055">
            <w:pPr>
              <w:pStyle w:val="afffffffffffff1"/>
              <w:rPr>
                <w:rFonts w:ascii="宋体" w:hAnsi="宋体"/>
                <w:sz w:val="18"/>
                <w:szCs w:val="18"/>
              </w:rPr>
            </w:pPr>
            <w:r w:rsidRPr="00DF6FF8">
              <w:rPr>
                <w:rFonts w:ascii="宋体" w:hAnsi="宋体" w:hint="eastAsia"/>
                <w:sz w:val="18"/>
                <w:szCs w:val="18"/>
              </w:rPr>
              <w:t>±1</w:t>
            </w:r>
            <w:r w:rsidRPr="00DF6FF8">
              <w:rPr>
                <w:rFonts w:ascii="宋体" w:hAnsi="宋体"/>
                <w:sz w:val="18"/>
                <w:szCs w:val="18"/>
              </w:rPr>
              <w:t>.5</w:t>
            </w:r>
          </w:p>
        </w:tc>
      </w:tr>
      <w:tr w:rsidR="00356055" w:rsidRPr="00055594" w:rsidTr="004624DA">
        <w:trPr>
          <w:trHeight w:val="397"/>
          <w:jc w:val="center"/>
        </w:trPr>
        <w:tc>
          <w:tcPr>
            <w:tcW w:w="306" w:type="pct"/>
            <w:vMerge/>
            <w:vAlign w:val="center"/>
          </w:tcPr>
          <w:p w:rsidR="00356055" w:rsidRPr="004624DA" w:rsidRDefault="00356055" w:rsidP="00356055">
            <w:pPr>
              <w:pStyle w:val="afffffffffffff1"/>
              <w:rPr>
                <w:sz w:val="18"/>
                <w:szCs w:val="18"/>
              </w:rPr>
            </w:pPr>
          </w:p>
        </w:tc>
        <w:tc>
          <w:tcPr>
            <w:tcW w:w="1130" w:type="pct"/>
            <w:vAlign w:val="center"/>
          </w:tcPr>
          <w:p w:rsidR="00356055" w:rsidRPr="00F100B9" w:rsidRDefault="00356055" w:rsidP="00356055">
            <w:pPr>
              <w:pStyle w:val="afffffffffffff1"/>
              <w:rPr>
                <w:rFonts w:ascii="宋体" w:hAnsi="宋体"/>
                <w:sz w:val="18"/>
                <w:szCs w:val="18"/>
              </w:rPr>
            </w:pPr>
            <w:r w:rsidRPr="00F100B9">
              <w:rPr>
                <w:rFonts w:ascii="宋体" w:hAnsi="宋体" w:hint="eastAsia"/>
                <w:sz w:val="18"/>
                <w:szCs w:val="18"/>
              </w:rPr>
              <w:t>橡胶包覆层厚度/</w:t>
            </w:r>
            <w:r w:rsidRPr="00F100B9">
              <w:rPr>
                <w:rFonts w:ascii="宋体" w:hAnsi="宋体"/>
                <w:sz w:val="18"/>
                <w:szCs w:val="18"/>
              </w:rPr>
              <w:t>mm</w:t>
            </w:r>
          </w:p>
        </w:tc>
        <w:tc>
          <w:tcPr>
            <w:tcW w:w="3564" w:type="pct"/>
            <w:vAlign w:val="center"/>
          </w:tcPr>
          <w:p w:rsidR="00356055" w:rsidRPr="00DF6FF8" w:rsidRDefault="00356055" w:rsidP="00356055">
            <w:pPr>
              <w:pStyle w:val="afffffffffffff1"/>
              <w:rPr>
                <w:rFonts w:ascii="宋体" w:hAnsi="宋体"/>
                <w:sz w:val="18"/>
                <w:szCs w:val="18"/>
              </w:rPr>
            </w:pPr>
            <w:r w:rsidRPr="00DF6FF8">
              <w:rPr>
                <w:rFonts w:ascii="宋体" w:hAnsi="宋体" w:hint="eastAsia"/>
                <w:sz w:val="18"/>
                <w:szCs w:val="18"/>
              </w:rPr>
              <w:t>±1</w:t>
            </w:r>
            <w:r w:rsidRPr="00DF6FF8">
              <w:rPr>
                <w:rFonts w:ascii="宋体" w:hAnsi="宋体"/>
                <w:sz w:val="18"/>
                <w:szCs w:val="18"/>
              </w:rPr>
              <w:t>.5</w:t>
            </w:r>
          </w:p>
        </w:tc>
      </w:tr>
      <w:tr w:rsidR="00356055" w:rsidRPr="00055594" w:rsidTr="004624DA">
        <w:trPr>
          <w:trHeight w:val="1182"/>
          <w:jc w:val="center"/>
        </w:trPr>
        <w:tc>
          <w:tcPr>
            <w:tcW w:w="306" w:type="pct"/>
            <w:vMerge/>
            <w:vAlign w:val="center"/>
          </w:tcPr>
          <w:p w:rsidR="00356055" w:rsidRPr="004624DA" w:rsidRDefault="00356055" w:rsidP="00356055">
            <w:pPr>
              <w:pStyle w:val="afffffffffffff1"/>
              <w:rPr>
                <w:sz w:val="18"/>
                <w:szCs w:val="18"/>
              </w:rPr>
            </w:pPr>
          </w:p>
        </w:tc>
        <w:tc>
          <w:tcPr>
            <w:tcW w:w="1130" w:type="pct"/>
            <w:vAlign w:val="center"/>
          </w:tcPr>
          <w:p w:rsidR="00356055" w:rsidRPr="00F100B9" w:rsidRDefault="00356055" w:rsidP="00356055">
            <w:pPr>
              <w:pStyle w:val="afffffffffffff1"/>
              <w:rPr>
                <w:rFonts w:ascii="宋体" w:hAnsi="宋体"/>
                <w:sz w:val="18"/>
                <w:szCs w:val="18"/>
              </w:rPr>
            </w:pPr>
            <w:r w:rsidRPr="00F100B9">
              <w:rPr>
                <w:rFonts w:ascii="宋体" w:hAnsi="宋体" w:hint="eastAsia"/>
                <w:sz w:val="18"/>
                <w:szCs w:val="18"/>
              </w:rPr>
              <w:t>支座平整度</w:t>
            </w:r>
          </w:p>
        </w:tc>
        <w:tc>
          <w:tcPr>
            <w:tcW w:w="3564" w:type="pct"/>
            <w:vAlign w:val="center"/>
          </w:tcPr>
          <w:p w:rsidR="00356055" w:rsidRPr="00DF6FF8" w:rsidRDefault="00356055" w:rsidP="00356055">
            <w:pPr>
              <w:pStyle w:val="afffffffffffff1"/>
              <w:rPr>
                <w:rFonts w:ascii="宋体" w:hAnsi="宋体"/>
                <w:sz w:val="18"/>
                <w:szCs w:val="18"/>
              </w:rPr>
            </w:pPr>
            <w:r w:rsidRPr="00DF6FF8">
              <w:rPr>
                <w:rFonts w:ascii="宋体" w:hAnsi="宋体" w:hint="eastAsia"/>
                <w:sz w:val="18"/>
                <w:szCs w:val="18"/>
              </w:rPr>
              <w:t>直径或短边边长不小于1</w:t>
            </w:r>
            <w:r w:rsidRPr="00DF6FF8">
              <w:rPr>
                <w:rFonts w:ascii="宋体" w:hAnsi="宋体"/>
                <w:sz w:val="18"/>
                <w:szCs w:val="18"/>
              </w:rPr>
              <w:t xml:space="preserve">200 </w:t>
            </w:r>
            <w:r w:rsidRPr="00DF6FF8">
              <w:rPr>
                <w:rFonts w:ascii="宋体" w:hAnsi="宋体" w:hint="eastAsia"/>
                <w:sz w:val="18"/>
                <w:szCs w:val="18"/>
              </w:rPr>
              <w:t>mm时，取直径或测量长度的1/4</w:t>
            </w:r>
            <w:r w:rsidRPr="00DF6FF8">
              <w:rPr>
                <w:rFonts w:ascii="宋体" w:hAnsi="宋体"/>
                <w:sz w:val="18"/>
                <w:szCs w:val="18"/>
              </w:rPr>
              <w:t>00</w:t>
            </w:r>
            <w:r w:rsidRPr="00DF6FF8">
              <w:rPr>
                <w:rFonts w:ascii="宋体" w:hAnsi="宋体" w:hint="eastAsia"/>
                <w:sz w:val="18"/>
                <w:szCs w:val="18"/>
              </w:rPr>
              <w:t>和3</w:t>
            </w:r>
            <w:r w:rsidRPr="00DF6FF8">
              <w:rPr>
                <w:rFonts w:ascii="宋体" w:hAnsi="宋体"/>
                <w:sz w:val="18"/>
                <w:szCs w:val="18"/>
              </w:rPr>
              <w:t xml:space="preserve"> </w:t>
            </w:r>
            <w:r w:rsidRPr="00DF6FF8">
              <w:rPr>
                <w:rFonts w:ascii="宋体" w:hAnsi="宋体" w:hint="eastAsia"/>
                <w:sz w:val="18"/>
                <w:szCs w:val="18"/>
              </w:rPr>
              <w:t>mm的较小值；</w:t>
            </w:r>
          </w:p>
          <w:p w:rsidR="00356055" w:rsidRPr="00DF6FF8" w:rsidRDefault="00356055" w:rsidP="00356055">
            <w:pPr>
              <w:pStyle w:val="afffffffffffff1"/>
              <w:rPr>
                <w:rFonts w:ascii="宋体" w:hAnsi="宋体"/>
                <w:sz w:val="18"/>
                <w:szCs w:val="18"/>
              </w:rPr>
            </w:pPr>
            <w:r w:rsidRPr="00DF6FF8">
              <w:rPr>
                <w:rFonts w:ascii="宋体" w:hAnsi="宋体" w:hint="eastAsia"/>
                <w:sz w:val="18"/>
                <w:szCs w:val="18"/>
              </w:rPr>
              <w:t>直径或短边边长大于</w:t>
            </w:r>
            <w:r w:rsidRPr="00DF6FF8">
              <w:rPr>
                <w:rFonts w:ascii="宋体" w:hAnsi="宋体"/>
                <w:sz w:val="18"/>
                <w:szCs w:val="18"/>
              </w:rPr>
              <w:t xml:space="preserve">1500 </w:t>
            </w:r>
            <w:r w:rsidRPr="00DF6FF8">
              <w:rPr>
                <w:rFonts w:ascii="宋体" w:hAnsi="宋体" w:hint="eastAsia"/>
                <w:sz w:val="18"/>
                <w:szCs w:val="18"/>
              </w:rPr>
              <w:t>mm时，取直径或测量长度1/3</w:t>
            </w:r>
            <w:r w:rsidRPr="00DF6FF8">
              <w:rPr>
                <w:rFonts w:ascii="宋体" w:hAnsi="宋体"/>
                <w:sz w:val="18"/>
                <w:szCs w:val="18"/>
              </w:rPr>
              <w:t>00</w:t>
            </w:r>
            <w:r w:rsidRPr="00DF6FF8">
              <w:rPr>
                <w:rFonts w:ascii="宋体" w:hAnsi="宋体" w:hint="eastAsia"/>
                <w:sz w:val="18"/>
                <w:szCs w:val="18"/>
              </w:rPr>
              <w:t>；</w:t>
            </w:r>
          </w:p>
          <w:p w:rsidR="00356055" w:rsidRPr="00DF6FF8" w:rsidRDefault="00356055" w:rsidP="00356055">
            <w:pPr>
              <w:pStyle w:val="afffffffffffff1"/>
              <w:rPr>
                <w:rFonts w:ascii="宋体" w:hAnsi="宋体"/>
                <w:sz w:val="18"/>
                <w:szCs w:val="18"/>
              </w:rPr>
            </w:pPr>
            <w:r w:rsidRPr="00DF6FF8">
              <w:rPr>
                <w:rFonts w:ascii="宋体" w:hAnsi="宋体" w:hint="eastAsia"/>
                <w:sz w:val="18"/>
                <w:szCs w:val="18"/>
              </w:rPr>
              <w:t>直径或短边边长介于1</w:t>
            </w:r>
            <w:r w:rsidRPr="00DF6FF8">
              <w:rPr>
                <w:rFonts w:ascii="宋体" w:hAnsi="宋体"/>
                <w:sz w:val="18"/>
                <w:szCs w:val="18"/>
              </w:rPr>
              <w:t xml:space="preserve">200 </w:t>
            </w:r>
            <w:r w:rsidRPr="00DF6FF8">
              <w:rPr>
                <w:rFonts w:ascii="宋体" w:hAnsi="宋体" w:hint="eastAsia"/>
                <w:sz w:val="18"/>
                <w:szCs w:val="18"/>
              </w:rPr>
              <w:t>mm和1</w:t>
            </w:r>
            <w:r w:rsidRPr="00DF6FF8">
              <w:rPr>
                <w:rFonts w:ascii="宋体" w:hAnsi="宋体"/>
                <w:sz w:val="18"/>
                <w:szCs w:val="18"/>
              </w:rPr>
              <w:t xml:space="preserve">500 </w:t>
            </w:r>
            <w:r w:rsidRPr="00DF6FF8">
              <w:rPr>
                <w:rFonts w:ascii="宋体" w:hAnsi="宋体" w:hint="eastAsia"/>
                <w:sz w:val="18"/>
                <w:szCs w:val="18"/>
              </w:rPr>
              <w:t>mm之间，可内插。</w:t>
            </w:r>
          </w:p>
        </w:tc>
      </w:tr>
      <w:tr w:rsidR="00356055" w:rsidRPr="00055594" w:rsidTr="004624DA">
        <w:trPr>
          <w:trHeight w:val="397"/>
          <w:jc w:val="center"/>
        </w:trPr>
        <w:tc>
          <w:tcPr>
            <w:tcW w:w="306" w:type="pct"/>
            <w:vMerge/>
            <w:vAlign w:val="center"/>
          </w:tcPr>
          <w:p w:rsidR="00356055" w:rsidRPr="004624DA" w:rsidRDefault="00356055" w:rsidP="00356055">
            <w:pPr>
              <w:pStyle w:val="afffffffffffff1"/>
              <w:rPr>
                <w:sz w:val="18"/>
                <w:szCs w:val="18"/>
              </w:rPr>
            </w:pPr>
          </w:p>
        </w:tc>
        <w:tc>
          <w:tcPr>
            <w:tcW w:w="1130" w:type="pct"/>
            <w:vAlign w:val="center"/>
          </w:tcPr>
          <w:p w:rsidR="00356055" w:rsidRPr="00F100B9" w:rsidRDefault="00356055" w:rsidP="00356055">
            <w:pPr>
              <w:pStyle w:val="afffffffffffff1"/>
              <w:rPr>
                <w:rFonts w:ascii="宋体" w:hAnsi="宋体"/>
                <w:sz w:val="18"/>
                <w:szCs w:val="18"/>
              </w:rPr>
            </w:pPr>
            <w:r w:rsidRPr="00F100B9">
              <w:rPr>
                <w:rFonts w:ascii="宋体" w:hAnsi="宋体" w:hint="eastAsia"/>
                <w:sz w:val="18"/>
                <w:szCs w:val="18"/>
              </w:rPr>
              <w:t>侧表面垂直度</w:t>
            </w:r>
          </w:p>
        </w:tc>
        <w:tc>
          <w:tcPr>
            <w:tcW w:w="3564" w:type="pct"/>
            <w:vAlign w:val="center"/>
          </w:tcPr>
          <w:p w:rsidR="00356055" w:rsidRPr="00DF6FF8" w:rsidRDefault="00356055" w:rsidP="00356055">
            <w:pPr>
              <w:pStyle w:val="afffffffffffff1"/>
              <w:rPr>
                <w:rFonts w:ascii="宋体" w:hAnsi="宋体"/>
                <w:sz w:val="18"/>
                <w:szCs w:val="18"/>
              </w:rPr>
            </w:pPr>
            <w:r w:rsidRPr="00DF6FF8">
              <w:rPr>
                <w:rFonts w:ascii="宋体" w:hAnsi="宋体" w:hint="eastAsia"/>
                <w:sz w:val="18"/>
                <w:szCs w:val="18"/>
              </w:rPr>
              <w:t>支座总高度的1</w:t>
            </w:r>
            <w:r w:rsidRPr="00DF6FF8">
              <w:rPr>
                <w:rFonts w:ascii="宋体" w:hAnsi="宋体"/>
                <w:sz w:val="18"/>
                <w:szCs w:val="18"/>
              </w:rPr>
              <w:t>%</w:t>
            </w:r>
          </w:p>
        </w:tc>
      </w:tr>
      <w:tr w:rsidR="00356055" w:rsidRPr="00055594" w:rsidTr="004624DA">
        <w:trPr>
          <w:trHeight w:val="397"/>
          <w:jc w:val="center"/>
        </w:trPr>
        <w:tc>
          <w:tcPr>
            <w:tcW w:w="306" w:type="pct"/>
            <w:vMerge/>
            <w:vAlign w:val="center"/>
          </w:tcPr>
          <w:p w:rsidR="00356055" w:rsidRPr="004624DA" w:rsidRDefault="00356055" w:rsidP="00356055">
            <w:pPr>
              <w:pStyle w:val="afffffffffffff1"/>
              <w:rPr>
                <w:sz w:val="18"/>
                <w:szCs w:val="18"/>
              </w:rPr>
            </w:pPr>
          </w:p>
        </w:tc>
        <w:tc>
          <w:tcPr>
            <w:tcW w:w="1130" w:type="pct"/>
            <w:vAlign w:val="center"/>
          </w:tcPr>
          <w:p w:rsidR="00356055" w:rsidRPr="00F100B9" w:rsidRDefault="00356055" w:rsidP="00356055">
            <w:pPr>
              <w:pStyle w:val="afffffffffffff1"/>
              <w:rPr>
                <w:rFonts w:ascii="宋体" w:hAnsi="宋体"/>
                <w:sz w:val="18"/>
                <w:szCs w:val="18"/>
              </w:rPr>
            </w:pPr>
            <w:r w:rsidRPr="00F100B9">
              <w:rPr>
                <w:rFonts w:ascii="宋体" w:hAnsi="宋体" w:hint="eastAsia"/>
                <w:sz w:val="18"/>
                <w:szCs w:val="18"/>
              </w:rPr>
              <w:t>水平偏差/</w:t>
            </w:r>
            <w:r w:rsidRPr="00F100B9">
              <w:rPr>
                <w:rFonts w:ascii="宋体" w:hAnsi="宋体"/>
                <w:sz w:val="18"/>
                <w:szCs w:val="18"/>
              </w:rPr>
              <w:t>mm</w:t>
            </w:r>
          </w:p>
        </w:tc>
        <w:tc>
          <w:tcPr>
            <w:tcW w:w="3564" w:type="pct"/>
            <w:vAlign w:val="center"/>
          </w:tcPr>
          <w:p w:rsidR="00356055" w:rsidRPr="00DF6FF8" w:rsidRDefault="00356055" w:rsidP="00356055">
            <w:pPr>
              <w:pStyle w:val="afffffffffffff1"/>
              <w:rPr>
                <w:rFonts w:ascii="宋体" w:hAnsi="宋体"/>
                <w:sz w:val="18"/>
                <w:szCs w:val="18"/>
              </w:rPr>
            </w:pPr>
            <w:r w:rsidRPr="00DF6FF8">
              <w:rPr>
                <w:rFonts w:ascii="宋体" w:hAnsi="宋体" w:hint="eastAsia"/>
                <w:sz w:val="18"/>
                <w:szCs w:val="18"/>
              </w:rPr>
              <w:t>±5</w:t>
            </w:r>
          </w:p>
        </w:tc>
      </w:tr>
    </w:tbl>
    <w:p w:rsidR="00356055" w:rsidRDefault="00356055" w:rsidP="00356055">
      <w:pPr>
        <w:pStyle w:val="afff0"/>
        <w:spacing w:before="120" w:after="120"/>
      </w:pPr>
      <w:bookmarkStart w:id="88" w:name="_Toc152773202"/>
      <w:r w:rsidRPr="00356055">
        <w:rPr>
          <w:rFonts w:hint="eastAsia"/>
        </w:rPr>
        <w:t>支座竖向和水平力学性能</w:t>
      </w:r>
      <w:bookmarkEnd w:id="88"/>
    </w:p>
    <w:p w:rsidR="00356055" w:rsidRPr="00356055" w:rsidRDefault="00356055" w:rsidP="00356055">
      <w:pPr>
        <w:pStyle w:val="afffff8"/>
        <w:ind w:firstLine="420"/>
      </w:pPr>
      <w:r w:rsidRPr="00356055">
        <w:rPr>
          <w:rFonts w:hint="eastAsia"/>
        </w:rPr>
        <w:t>支座竖向和水平力学性能要求应符合表6.3</w:t>
      </w:r>
      <w:r w:rsidR="00FD7352">
        <w:rPr>
          <w:rFonts w:hint="eastAsia"/>
        </w:rPr>
        <w:t>中</w:t>
      </w:r>
      <w:r w:rsidRPr="00356055">
        <w:rPr>
          <w:rFonts w:hint="eastAsia"/>
        </w:rPr>
        <w:t>的</w:t>
      </w:r>
      <w:r w:rsidR="00FD7352">
        <w:rPr>
          <w:rFonts w:hint="eastAsia"/>
        </w:rPr>
        <w:t>相关</w:t>
      </w:r>
      <w:r w:rsidRPr="00356055">
        <w:rPr>
          <w:rFonts w:hint="eastAsia"/>
        </w:rPr>
        <w:t>规定。支座的计算模型应符合附录A的</w:t>
      </w:r>
      <w:r w:rsidR="005819C5">
        <w:rPr>
          <w:rFonts w:hint="eastAsia"/>
        </w:rPr>
        <w:t>相关</w:t>
      </w:r>
      <w:r w:rsidRPr="00356055">
        <w:rPr>
          <w:rFonts w:hint="eastAsia"/>
        </w:rPr>
        <w:t>规定。</w:t>
      </w:r>
    </w:p>
    <w:p w:rsidR="00356055" w:rsidRDefault="00356055" w:rsidP="00356055">
      <w:pPr>
        <w:pStyle w:val="aff5"/>
        <w:spacing w:before="120" w:after="120"/>
      </w:pPr>
      <w:r w:rsidRPr="00356055">
        <w:rPr>
          <w:rFonts w:hint="eastAsia"/>
        </w:rPr>
        <w:t>支座竖向和水平力学性能要求</w:t>
      </w:r>
    </w:p>
    <w:tbl>
      <w:tblPr>
        <w:tblStyle w:val="affffa"/>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32"/>
        <w:gridCol w:w="1855"/>
        <w:gridCol w:w="6437"/>
      </w:tblGrid>
      <w:tr w:rsidR="00EB616C" w:rsidRPr="004624DA" w:rsidTr="004624DA">
        <w:trPr>
          <w:trHeight w:val="397"/>
          <w:jc w:val="center"/>
        </w:trPr>
        <w:tc>
          <w:tcPr>
            <w:tcW w:w="1548" w:type="pct"/>
            <w:gridSpan w:val="2"/>
            <w:vAlign w:val="center"/>
          </w:tcPr>
          <w:p w:rsidR="00EB616C" w:rsidRPr="004624DA" w:rsidRDefault="00EB616C" w:rsidP="007F3BBA">
            <w:pPr>
              <w:pStyle w:val="afffffffffffff1"/>
              <w:rPr>
                <w:sz w:val="18"/>
                <w:szCs w:val="18"/>
              </w:rPr>
            </w:pPr>
            <w:bookmarkStart w:id="89" w:name="_Hlk103849938"/>
            <w:r w:rsidRPr="004624DA">
              <w:rPr>
                <w:rFonts w:hint="eastAsia"/>
                <w:sz w:val="18"/>
                <w:szCs w:val="18"/>
              </w:rPr>
              <w:t>项目</w:t>
            </w:r>
          </w:p>
        </w:tc>
        <w:tc>
          <w:tcPr>
            <w:tcW w:w="3452" w:type="pct"/>
            <w:vAlign w:val="center"/>
          </w:tcPr>
          <w:p w:rsidR="00EB616C" w:rsidRPr="004624DA" w:rsidRDefault="00EB616C" w:rsidP="007F3BBA">
            <w:pPr>
              <w:pStyle w:val="afffffffffffff1"/>
              <w:rPr>
                <w:sz w:val="18"/>
                <w:szCs w:val="18"/>
              </w:rPr>
            </w:pPr>
            <w:r w:rsidRPr="004624DA">
              <w:rPr>
                <w:rStyle w:val="fontstyle01"/>
                <w:rFonts w:hint="default"/>
              </w:rPr>
              <w:t>性能要求</w:t>
            </w:r>
          </w:p>
        </w:tc>
      </w:tr>
      <w:tr w:rsidR="00EB616C" w:rsidRPr="004624DA" w:rsidTr="00782E08">
        <w:trPr>
          <w:trHeight w:val="454"/>
          <w:jc w:val="center"/>
        </w:trPr>
        <w:tc>
          <w:tcPr>
            <w:tcW w:w="553" w:type="pct"/>
            <w:vMerge w:val="restart"/>
            <w:vAlign w:val="center"/>
          </w:tcPr>
          <w:p w:rsidR="00EB616C" w:rsidRPr="004624DA" w:rsidRDefault="00EB616C" w:rsidP="007F3BBA">
            <w:pPr>
              <w:pStyle w:val="afffffffffffff1"/>
              <w:rPr>
                <w:rStyle w:val="fontstyle01"/>
                <w:rFonts w:hint="default"/>
              </w:rPr>
            </w:pPr>
            <w:r w:rsidRPr="004624DA">
              <w:rPr>
                <w:rStyle w:val="fontstyle01"/>
                <w:rFonts w:hint="default"/>
              </w:rPr>
              <w:t>竖向</w:t>
            </w:r>
          </w:p>
          <w:p w:rsidR="00EB616C" w:rsidRPr="004624DA" w:rsidRDefault="00EB616C" w:rsidP="007F3BBA">
            <w:pPr>
              <w:pStyle w:val="afffffffffffff1"/>
              <w:rPr>
                <w:rStyle w:val="fontstyle01"/>
                <w:rFonts w:hint="default"/>
              </w:rPr>
            </w:pPr>
            <w:r w:rsidRPr="004624DA">
              <w:rPr>
                <w:rStyle w:val="fontstyle01"/>
                <w:rFonts w:hint="default"/>
              </w:rPr>
              <w:t>性能</w:t>
            </w:r>
          </w:p>
          <w:p w:rsidR="00EB616C" w:rsidRPr="004624DA" w:rsidRDefault="00EB616C" w:rsidP="007F3BBA">
            <w:pPr>
              <w:pStyle w:val="afffffffffffff1"/>
              <w:rPr>
                <w:rStyle w:val="fontstyle01"/>
                <w:rFonts w:hint="default"/>
              </w:rPr>
            </w:pPr>
            <w:r w:rsidRPr="004624DA">
              <w:rPr>
                <w:rStyle w:val="fontstyle01"/>
                <w:rFonts w:hint="default"/>
              </w:rPr>
              <w:t>(天然厚橡胶支座、</w:t>
            </w:r>
          </w:p>
          <w:p w:rsidR="00EB616C" w:rsidRPr="004624DA" w:rsidRDefault="00EB616C" w:rsidP="007F3BBA">
            <w:pPr>
              <w:pStyle w:val="afffffffffffff1"/>
              <w:rPr>
                <w:rStyle w:val="fontstyle01"/>
                <w:rFonts w:hint="default"/>
              </w:rPr>
            </w:pPr>
            <w:r w:rsidRPr="004624DA">
              <w:rPr>
                <w:rStyle w:val="fontstyle01"/>
                <w:rFonts w:hint="default"/>
              </w:rPr>
              <w:t>铅芯厚橡胶支座、</w:t>
            </w:r>
          </w:p>
          <w:p w:rsidR="00EB616C" w:rsidRPr="004624DA" w:rsidRDefault="00EB616C" w:rsidP="007F3BBA">
            <w:pPr>
              <w:pStyle w:val="afffffffffffff1"/>
              <w:rPr>
                <w:sz w:val="18"/>
                <w:szCs w:val="18"/>
              </w:rPr>
            </w:pPr>
            <w:r w:rsidRPr="004624DA">
              <w:rPr>
                <w:rStyle w:val="fontstyle01"/>
                <w:rFonts w:hint="default"/>
              </w:rPr>
              <w:t>高阻尼厚橡胶支座和水平限位型厚橡胶支座)</w:t>
            </w:r>
          </w:p>
        </w:tc>
        <w:tc>
          <w:tcPr>
            <w:tcW w:w="995" w:type="pct"/>
            <w:vAlign w:val="center"/>
          </w:tcPr>
          <w:p w:rsidR="00EB616C" w:rsidRPr="004624DA" w:rsidRDefault="00EB616C" w:rsidP="007F3BBA">
            <w:pPr>
              <w:pStyle w:val="afffffffffffff1"/>
              <w:rPr>
                <w:rStyle w:val="fontstyle01"/>
                <w:rFonts w:hint="default"/>
              </w:rPr>
            </w:pPr>
            <w:r w:rsidRPr="004624DA">
              <w:rPr>
                <w:rStyle w:val="fontstyle01"/>
                <w:rFonts w:hint="default"/>
              </w:rPr>
              <w:t>竖向压缩刚度</w:t>
            </w:r>
          </w:p>
          <w:p w:rsidR="00EB616C" w:rsidRPr="004624DA" w:rsidRDefault="00EB616C" w:rsidP="007F3BBA">
            <w:pPr>
              <w:pStyle w:val="afffffffffffff1"/>
              <w:rPr>
                <w:sz w:val="18"/>
                <w:szCs w:val="18"/>
              </w:rPr>
            </w:pPr>
            <w:r w:rsidRPr="004624DA">
              <w:rPr>
                <w:rStyle w:val="fontstyle01"/>
                <w:rFonts w:hint="default"/>
              </w:rPr>
              <w:t>竖向隔振刚度</w:t>
            </w:r>
          </w:p>
        </w:tc>
        <w:tc>
          <w:tcPr>
            <w:tcW w:w="3452" w:type="pct"/>
            <w:vAlign w:val="center"/>
          </w:tcPr>
          <w:p w:rsidR="00EB616C" w:rsidRPr="004624DA" w:rsidRDefault="00EB616C" w:rsidP="007F3BBA">
            <w:pPr>
              <w:pStyle w:val="afffffffffffff1"/>
              <w:rPr>
                <w:sz w:val="18"/>
                <w:szCs w:val="18"/>
              </w:rPr>
            </w:pPr>
            <w:r w:rsidRPr="004624DA">
              <w:rPr>
                <w:rStyle w:val="fontstyle01"/>
                <w:rFonts w:hint="default"/>
              </w:rPr>
              <w:t>实测值允许偏差为</w:t>
            </w:r>
            <w:r w:rsidRPr="004624DA">
              <w:rPr>
                <w:rFonts w:hint="eastAsia"/>
                <w:sz w:val="18"/>
                <w:szCs w:val="18"/>
              </w:rPr>
              <w:t>±</w:t>
            </w:r>
            <w:r w:rsidRPr="004624DA">
              <w:rPr>
                <w:rStyle w:val="fontstyle01"/>
                <w:rFonts w:hint="default"/>
              </w:rPr>
              <w:t>20%; 平均值允许偏差为</w:t>
            </w:r>
            <w:r w:rsidRPr="004624DA">
              <w:rPr>
                <w:rFonts w:hint="eastAsia"/>
                <w:sz w:val="18"/>
                <w:szCs w:val="18"/>
              </w:rPr>
              <w:t>±</w:t>
            </w:r>
            <w:r w:rsidRPr="004624DA">
              <w:rPr>
                <w:rStyle w:val="fontstyle01"/>
                <w:rFonts w:hint="default"/>
              </w:rPr>
              <w:t>15%</w:t>
            </w:r>
          </w:p>
        </w:tc>
      </w:tr>
      <w:tr w:rsidR="00EB616C" w:rsidRPr="004624DA" w:rsidTr="00782E08">
        <w:trPr>
          <w:trHeight w:val="454"/>
          <w:jc w:val="center"/>
        </w:trPr>
        <w:tc>
          <w:tcPr>
            <w:tcW w:w="553" w:type="pct"/>
            <w:vMerge/>
            <w:vAlign w:val="center"/>
          </w:tcPr>
          <w:p w:rsidR="00EB616C" w:rsidRPr="004624DA" w:rsidRDefault="00EB616C" w:rsidP="007F3BBA">
            <w:pPr>
              <w:pStyle w:val="afffffffffffff1"/>
              <w:rPr>
                <w:sz w:val="18"/>
                <w:szCs w:val="18"/>
              </w:rPr>
            </w:pPr>
          </w:p>
        </w:tc>
        <w:tc>
          <w:tcPr>
            <w:tcW w:w="995" w:type="pct"/>
            <w:vAlign w:val="center"/>
          </w:tcPr>
          <w:p w:rsidR="00EB616C" w:rsidRPr="004624DA" w:rsidRDefault="00EB616C" w:rsidP="007F3BBA">
            <w:pPr>
              <w:pStyle w:val="afffffffffffff1"/>
              <w:rPr>
                <w:sz w:val="18"/>
                <w:szCs w:val="18"/>
              </w:rPr>
            </w:pPr>
            <w:r w:rsidRPr="004624DA">
              <w:rPr>
                <w:rStyle w:val="fontstyle01"/>
                <w:rFonts w:hint="default"/>
              </w:rPr>
              <w:t>压缩变形性能</w:t>
            </w:r>
          </w:p>
        </w:tc>
        <w:tc>
          <w:tcPr>
            <w:tcW w:w="3452" w:type="pct"/>
            <w:vAlign w:val="center"/>
          </w:tcPr>
          <w:p w:rsidR="00EB616C" w:rsidRPr="004624DA" w:rsidRDefault="00EB616C" w:rsidP="007F3BBA">
            <w:pPr>
              <w:pStyle w:val="afffffffffffff1"/>
              <w:rPr>
                <w:sz w:val="18"/>
                <w:szCs w:val="18"/>
              </w:rPr>
            </w:pPr>
            <w:r w:rsidRPr="004624DA">
              <w:rPr>
                <w:rStyle w:val="fontstyle01"/>
                <w:rFonts w:hint="default"/>
              </w:rPr>
              <w:t>荷载—位移曲线应无异常</w:t>
            </w:r>
          </w:p>
        </w:tc>
      </w:tr>
      <w:tr w:rsidR="00EB616C" w:rsidRPr="004624DA" w:rsidTr="00782E08">
        <w:trPr>
          <w:trHeight w:val="454"/>
          <w:jc w:val="center"/>
        </w:trPr>
        <w:tc>
          <w:tcPr>
            <w:tcW w:w="553" w:type="pct"/>
            <w:vMerge/>
            <w:vAlign w:val="center"/>
          </w:tcPr>
          <w:p w:rsidR="00EB616C" w:rsidRPr="004624DA" w:rsidRDefault="00EB616C" w:rsidP="007F3BBA">
            <w:pPr>
              <w:pStyle w:val="afffffffffffff1"/>
              <w:rPr>
                <w:sz w:val="18"/>
                <w:szCs w:val="18"/>
              </w:rPr>
            </w:pPr>
          </w:p>
        </w:tc>
        <w:tc>
          <w:tcPr>
            <w:tcW w:w="995" w:type="pct"/>
            <w:vAlign w:val="center"/>
          </w:tcPr>
          <w:p w:rsidR="00EB616C" w:rsidRPr="004624DA" w:rsidRDefault="00EB616C" w:rsidP="007F3BBA">
            <w:pPr>
              <w:pStyle w:val="afffffffffffff1"/>
              <w:rPr>
                <w:rStyle w:val="fontstyle01"/>
                <w:rFonts w:hint="default"/>
              </w:rPr>
            </w:pPr>
            <w:r w:rsidRPr="004624DA">
              <w:rPr>
                <w:rStyle w:val="fontstyle01"/>
                <w:rFonts w:hint="default"/>
              </w:rPr>
              <w:t>等效阻尼比</w:t>
            </w:r>
          </w:p>
        </w:tc>
        <w:tc>
          <w:tcPr>
            <w:tcW w:w="3452" w:type="pct"/>
            <w:vAlign w:val="center"/>
          </w:tcPr>
          <w:p w:rsidR="00EB616C" w:rsidRPr="004624DA" w:rsidRDefault="00EB616C" w:rsidP="007F3BBA">
            <w:pPr>
              <w:pStyle w:val="afffffffffffff1"/>
              <w:rPr>
                <w:rStyle w:val="fontstyle01"/>
                <w:rFonts w:hint="default"/>
              </w:rPr>
            </w:pPr>
            <w:r w:rsidRPr="004624DA">
              <w:rPr>
                <w:rStyle w:val="fontstyle01"/>
                <w:rFonts w:hint="default"/>
              </w:rPr>
              <w:t>实测值允许偏差为</w:t>
            </w:r>
            <w:r w:rsidRPr="004624DA">
              <w:rPr>
                <w:rFonts w:hint="eastAsia"/>
                <w:sz w:val="18"/>
                <w:szCs w:val="18"/>
              </w:rPr>
              <w:t>±</w:t>
            </w:r>
            <w:r w:rsidRPr="004624DA">
              <w:rPr>
                <w:rStyle w:val="fontstyle01"/>
                <w:rFonts w:hint="default"/>
              </w:rPr>
              <w:t>20%，平均值允许偏差为</w:t>
            </w:r>
            <w:r w:rsidRPr="004624DA">
              <w:rPr>
                <w:rFonts w:hint="eastAsia"/>
                <w:sz w:val="18"/>
                <w:szCs w:val="18"/>
              </w:rPr>
              <w:t>±</w:t>
            </w:r>
            <w:r w:rsidRPr="004624DA">
              <w:rPr>
                <w:rStyle w:val="fontstyle01"/>
                <w:rFonts w:hint="default"/>
              </w:rPr>
              <w:t>15%</w:t>
            </w:r>
          </w:p>
        </w:tc>
      </w:tr>
      <w:tr w:rsidR="00EB616C" w:rsidRPr="004624DA" w:rsidTr="00782E08">
        <w:trPr>
          <w:trHeight w:val="454"/>
          <w:jc w:val="center"/>
        </w:trPr>
        <w:tc>
          <w:tcPr>
            <w:tcW w:w="553" w:type="pct"/>
            <w:vMerge/>
            <w:vAlign w:val="center"/>
          </w:tcPr>
          <w:p w:rsidR="00EB616C" w:rsidRPr="004624DA" w:rsidRDefault="00EB616C" w:rsidP="007F3BBA">
            <w:pPr>
              <w:pStyle w:val="afffffffffffff1"/>
              <w:rPr>
                <w:sz w:val="18"/>
                <w:szCs w:val="18"/>
              </w:rPr>
            </w:pPr>
          </w:p>
        </w:tc>
        <w:tc>
          <w:tcPr>
            <w:tcW w:w="995" w:type="pct"/>
            <w:vAlign w:val="center"/>
          </w:tcPr>
          <w:p w:rsidR="00EB616C" w:rsidRPr="00DF6FF8" w:rsidRDefault="00EB616C" w:rsidP="007F3BBA">
            <w:pPr>
              <w:pStyle w:val="afffffffffffff1"/>
              <w:rPr>
                <w:rFonts w:ascii="宋体" w:hAnsi="宋体"/>
                <w:sz w:val="18"/>
                <w:szCs w:val="18"/>
              </w:rPr>
            </w:pPr>
            <w:r w:rsidRPr="00DF6FF8">
              <w:rPr>
                <w:rStyle w:val="fontstyle01"/>
                <w:rFonts w:hint="default"/>
              </w:rPr>
              <w:t>竖向极限压应力</w:t>
            </w:r>
          </w:p>
        </w:tc>
        <w:tc>
          <w:tcPr>
            <w:tcW w:w="3452" w:type="pct"/>
            <w:vAlign w:val="center"/>
          </w:tcPr>
          <w:p w:rsidR="00EB616C" w:rsidRPr="00DF6FF8" w:rsidRDefault="00EB616C" w:rsidP="007F3BBA">
            <w:pPr>
              <w:pStyle w:val="afffffffffffff1"/>
              <w:rPr>
                <w:rFonts w:ascii="宋体" w:hAnsi="宋体"/>
                <w:color w:val="000000" w:themeColor="text1"/>
                <w:sz w:val="18"/>
                <w:szCs w:val="18"/>
              </w:rPr>
            </w:pPr>
            <w:r w:rsidRPr="00DF6FF8">
              <w:rPr>
                <w:rFonts w:ascii="宋体" w:hAnsi="宋体" w:hint="eastAsia"/>
                <w:color w:val="000000" w:themeColor="text1"/>
                <w:sz w:val="18"/>
                <w:szCs w:val="18"/>
              </w:rPr>
              <w:t>应不小于6倍设计压应力</w:t>
            </w:r>
          </w:p>
        </w:tc>
      </w:tr>
      <w:tr w:rsidR="00EB616C" w:rsidRPr="004624DA" w:rsidTr="00782E08">
        <w:trPr>
          <w:trHeight w:val="454"/>
          <w:jc w:val="center"/>
        </w:trPr>
        <w:tc>
          <w:tcPr>
            <w:tcW w:w="553" w:type="pct"/>
            <w:vMerge/>
            <w:vAlign w:val="center"/>
          </w:tcPr>
          <w:p w:rsidR="00EB616C" w:rsidRPr="004624DA" w:rsidRDefault="00EB616C" w:rsidP="007F3BBA">
            <w:pPr>
              <w:pStyle w:val="afffffffffffff1"/>
              <w:rPr>
                <w:sz w:val="18"/>
                <w:szCs w:val="18"/>
              </w:rPr>
            </w:pPr>
          </w:p>
        </w:tc>
        <w:tc>
          <w:tcPr>
            <w:tcW w:w="995" w:type="pct"/>
            <w:vAlign w:val="center"/>
          </w:tcPr>
          <w:p w:rsidR="00EB616C" w:rsidRPr="00DF6FF8" w:rsidRDefault="00EB616C" w:rsidP="007F3BBA">
            <w:pPr>
              <w:pStyle w:val="afffffffffffff1"/>
              <w:rPr>
                <w:rFonts w:ascii="宋体" w:hAnsi="宋体"/>
                <w:sz w:val="18"/>
                <w:szCs w:val="18"/>
              </w:rPr>
            </w:pPr>
            <w:r w:rsidRPr="00DF6FF8">
              <w:rPr>
                <w:rStyle w:val="fontstyle01"/>
                <w:rFonts w:hint="default"/>
              </w:rPr>
              <w:t>当水平位移为支座内部橡胶直径0.55倍状态时的极限压应力</w:t>
            </w:r>
          </w:p>
        </w:tc>
        <w:tc>
          <w:tcPr>
            <w:tcW w:w="3452" w:type="pct"/>
            <w:vAlign w:val="center"/>
          </w:tcPr>
          <w:p w:rsidR="00EB616C" w:rsidRPr="00DF6FF8" w:rsidRDefault="00EB616C" w:rsidP="007F3BBA">
            <w:pPr>
              <w:pStyle w:val="afffffffffffff1"/>
              <w:rPr>
                <w:rFonts w:ascii="宋体" w:hAnsi="宋体"/>
                <w:color w:val="000000" w:themeColor="text1"/>
                <w:sz w:val="18"/>
                <w:szCs w:val="18"/>
              </w:rPr>
            </w:pPr>
            <w:r w:rsidRPr="00DF6FF8">
              <w:rPr>
                <w:rFonts w:ascii="宋体" w:hAnsi="宋体" w:hint="eastAsia"/>
                <w:color w:val="000000" w:themeColor="text1"/>
                <w:sz w:val="18"/>
                <w:szCs w:val="18"/>
              </w:rPr>
              <w:t>应不小于</w:t>
            </w:r>
            <w:r w:rsidRPr="00DF6FF8">
              <w:rPr>
                <w:rFonts w:ascii="宋体" w:hAnsi="宋体"/>
                <w:color w:val="000000" w:themeColor="text1"/>
                <w:sz w:val="18"/>
                <w:szCs w:val="18"/>
              </w:rPr>
              <w:t>3</w:t>
            </w:r>
            <w:r w:rsidRPr="00DF6FF8">
              <w:rPr>
                <w:rFonts w:ascii="宋体" w:hAnsi="宋体" w:hint="eastAsia"/>
                <w:color w:val="000000" w:themeColor="text1"/>
                <w:sz w:val="18"/>
                <w:szCs w:val="18"/>
              </w:rPr>
              <w:t>倍设计压应力</w:t>
            </w:r>
          </w:p>
        </w:tc>
      </w:tr>
      <w:tr w:rsidR="00EB616C" w:rsidRPr="004624DA" w:rsidTr="00782E08">
        <w:trPr>
          <w:trHeight w:val="454"/>
          <w:jc w:val="center"/>
        </w:trPr>
        <w:tc>
          <w:tcPr>
            <w:tcW w:w="553" w:type="pct"/>
            <w:vMerge/>
            <w:vAlign w:val="center"/>
          </w:tcPr>
          <w:p w:rsidR="00EB616C" w:rsidRPr="004624DA" w:rsidRDefault="00EB616C" w:rsidP="007F3BBA">
            <w:pPr>
              <w:pStyle w:val="afffffffffffff1"/>
              <w:rPr>
                <w:sz w:val="18"/>
                <w:szCs w:val="18"/>
              </w:rPr>
            </w:pPr>
          </w:p>
        </w:tc>
        <w:tc>
          <w:tcPr>
            <w:tcW w:w="995" w:type="pct"/>
            <w:vAlign w:val="center"/>
          </w:tcPr>
          <w:p w:rsidR="00EB616C" w:rsidRPr="004624DA" w:rsidRDefault="00EB616C" w:rsidP="007F3BBA">
            <w:pPr>
              <w:pStyle w:val="afffffffffffff1"/>
              <w:rPr>
                <w:sz w:val="18"/>
                <w:szCs w:val="18"/>
              </w:rPr>
            </w:pPr>
            <w:r w:rsidRPr="004624DA">
              <w:rPr>
                <w:rStyle w:val="fontstyle01"/>
                <w:rFonts w:hint="default"/>
              </w:rPr>
              <w:t>竖向极限拉应力</w:t>
            </w:r>
          </w:p>
        </w:tc>
        <w:tc>
          <w:tcPr>
            <w:tcW w:w="3452" w:type="pct"/>
            <w:vAlign w:val="center"/>
          </w:tcPr>
          <w:p w:rsidR="00EB616C" w:rsidRPr="004624DA" w:rsidRDefault="00EB616C" w:rsidP="007F3BBA">
            <w:pPr>
              <w:pStyle w:val="afffffffffffff1"/>
              <w:rPr>
                <w:color w:val="000000" w:themeColor="text1"/>
                <w:sz w:val="18"/>
                <w:szCs w:val="18"/>
              </w:rPr>
            </w:pPr>
            <w:r w:rsidRPr="004624DA">
              <w:rPr>
                <w:rStyle w:val="fontstyle01"/>
                <w:rFonts w:hint="default"/>
                <w:color w:val="000000" w:themeColor="text1"/>
              </w:rPr>
              <w:t>应不小于</w:t>
            </w:r>
            <w:r w:rsidRPr="004624DA">
              <w:rPr>
                <w:rStyle w:val="fontstyle21"/>
                <w:rFonts w:hint="default"/>
                <w:color w:val="000000" w:themeColor="text1"/>
                <w:sz w:val="18"/>
                <w:szCs w:val="18"/>
              </w:rPr>
              <w:t xml:space="preserve">1.5 </w:t>
            </w:r>
            <w:r w:rsidRPr="00013A23">
              <w:rPr>
                <w:rStyle w:val="fontstyle31"/>
                <w:rFonts w:ascii="宋体" w:hAnsi="宋体"/>
                <w:color w:val="000000" w:themeColor="text1"/>
              </w:rPr>
              <w:t>MPa</w:t>
            </w:r>
          </w:p>
        </w:tc>
      </w:tr>
      <w:tr w:rsidR="00EB616C" w:rsidRPr="004624DA" w:rsidTr="004624DA">
        <w:trPr>
          <w:trHeight w:val="859"/>
          <w:jc w:val="center"/>
        </w:trPr>
        <w:tc>
          <w:tcPr>
            <w:tcW w:w="553" w:type="pct"/>
            <w:vMerge/>
            <w:vAlign w:val="center"/>
          </w:tcPr>
          <w:p w:rsidR="00EB616C" w:rsidRPr="004624DA" w:rsidRDefault="00EB616C" w:rsidP="007F3BBA">
            <w:pPr>
              <w:pStyle w:val="afffffffffffff1"/>
              <w:rPr>
                <w:sz w:val="18"/>
                <w:szCs w:val="18"/>
              </w:rPr>
            </w:pPr>
          </w:p>
        </w:tc>
        <w:tc>
          <w:tcPr>
            <w:tcW w:w="995" w:type="pct"/>
            <w:vAlign w:val="center"/>
          </w:tcPr>
          <w:p w:rsidR="00EB616C" w:rsidRPr="004624DA" w:rsidRDefault="00EB616C" w:rsidP="007F3BBA">
            <w:pPr>
              <w:pStyle w:val="afffffffffffff1"/>
              <w:rPr>
                <w:sz w:val="18"/>
                <w:szCs w:val="18"/>
              </w:rPr>
            </w:pPr>
            <w:r w:rsidRPr="004624DA">
              <w:rPr>
                <w:rStyle w:val="fontstyle01"/>
                <w:rFonts w:hint="default"/>
              </w:rPr>
              <w:t>侧向不均匀变形</w:t>
            </w:r>
          </w:p>
        </w:tc>
        <w:tc>
          <w:tcPr>
            <w:tcW w:w="3452" w:type="pct"/>
            <w:vAlign w:val="center"/>
          </w:tcPr>
          <w:p w:rsidR="00EB616C" w:rsidRPr="004624DA" w:rsidRDefault="00EB616C" w:rsidP="007F3BBA">
            <w:pPr>
              <w:pStyle w:val="afffffffffffff1"/>
              <w:rPr>
                <w:rStyle w:val="fontstyle31"/>
                <w:rFonts w:hint="eastAsia"/>
                <w:color w:val="000000" w:themeColor="text1"/>
              </w:rPr>
            </w:pPr>
            <w:r w:rsidRPr="004624DA">
              <w:rPr>
                <w:rStyle w:val="fontstyle01"/>
                <w:rFonts w:hint="default"/>
                <w:color w:val="000000" w:themeColor="text1"/>
              </w:rPr>
              <w:t xml:space="preserve">直径或边长不大于 600 mm支座，侧向不均匀变形不大于9 </w:t>
            </w:r>
            <w:r w:rsidRPr="004624DA">
              <w:rPr>
                <w:rStyle w:val="fontstyle21"/>
                <w:rFonts w:hint="default"/>
                <w:color w:val="000000" w:themeColor="text1"/>
                <w:sz w:val="18"/>
                <w:szCs w:val="18"/>
              </w:rPr>
              <w:t>mm</w:t>
            </w:r>
            <w:r w:rsidRPr="004624DA">
              <w:rPr>
                <w:rStyle w:val="fontstyle31"/>
                <w:color w:val="000000" w:themeColor="text1"/>
              </w:rPr>
              <w:t>;</w:t>
            </w:r>
          </w:p>
          <w:p w:rsidR="00EB616C" w:rsidRPr="004624DA" w:rsidRDefault="00EB616C" w:rsidP="007F3BBA">
            <w:pPr>
              <w:pStyle w:val="afffffffffffff1"/>
              <w:rPr>
                <w:rStyle w:val="fontstyle21"/>
                <w:rFonts w:hint="default"/>
                <w:color w:val="000000" w:themeColor="text1"/>
                <w:sz w:val="18"/>
                <w:szCs w:val="18"/>
              </w:rPr>
            </w:pPr>
            <w:r w:rsidRPr="004624DA">
              <w:rPr>
                <w:rStyle w:val="fontstyle01"/>
                <w:rFonts w:hint="default"/>
                <w:color w:val="000000" w:themeColor="text1"/>
              </w:rPr>
              <w:t xml:space="preserve">直径或边长不大于 1000 mm支座，侧向不均匀变形不大于15 </w:t>
            </w:r>
            <w:r w:rsidRPr="004624DA">
              <w:rPr>
                <w:rStyle w:val="fontstyle21"/>
                <w:rFonts w:hint="default"/>
                <w:color w:val="000000" w:themeColor="text1"/>
                <w:sz w:val="18"/>
                <w:szCs w:val="18"/>
              </w:rPr>
              <w:t>mm;</w:t>
            </w:r>
          </w:p>
          <w:p w:rsidR="00EB616C" w:rsidRPr="004624DA" w:rsidRDefault="00EB616C" w:rsidP="007F3BBA">
            <w:pPr>
              <w:pStyle w:val="afffffffffffff1"/>
              <w:rPr>
                <w:color w:val="000000" w:themeColor="text1"/>
                <w:sz w:val="18"/>
                <w:szCs w:val="18"/>
              </w:rPr>
            </w:pPr>
            <w:r w:rsidRPr="004624DA">
              <w:rPr>
                <w:rStyle w:val="fontstyle01"/>
                <w:rFonts w:hint="default"/>
                <w:color w:val="000000" w:themeColor="text1"/>
              </w:rPr>
              <w:t xml:space="preserve">直径或边长不大于1500 </w:t>
            </w:r>
            <w:r w:rsidRPr="004624DA">
              <w:rPr>
                <w:rStyle w:val="fontstyle21"/>
                <w:rFonts w:hint="default"/>
                <w:color w:val="000000" w:themeColor="text1"/>
                <w:sz w:val="18"/>
                <w:szCs w:val="18"/>
              </w:rPr>
              <w:t>mm</w:t>
            </w:r>
            <w:r w:rsidRPr="004624DA">
              <w:rPr>
                <w:rStyle w:val="fontstyle01"/>
                <w:rFonts w:hint="default"/>
                <w:color w:val="000000" w:themeColor="text1"/>
              </w:rPr>
              <w:t xml:space="preserve">支座，侧向不均匀变形不大于21 </w:t>
            </w:r>
            <w:r w:rsidRPr="004624DA">
              <w:rPr>
                <w:rStyle w:val="fontstyle21"/>
                <w:rFonts w:hint="default"/>
                <w:color w:val="000000" w:themeColor="text1"/>
                <w:sz w:val="18"/>
                <w:szCs w:val="18"/>
              </w:rPr>
              <w:t>mm</w:t>
            </w:r>
          </w:p>
        </w:tc>
      </w:tr>
    </w:tbl>
    <w:p w:rsidR="003B5D49" w:rsidRDefault="003B5D49"/>
    <w:p w:rsidR="003B5D49" w:rsidRDefault="003B5D49" w:rsidP="003B5D49">
      <w:pPr>
        <w:pStyle w:val="aff5"/>
        <w:numPr>
          <w:ilvl w:val="0"/>
          <w:numId w:val="40"/>
        </w:numPr>
        <w:spacing w:before="120" w:after="120"/>
      </w:pPr>
      <w:r w:rsidRPr="00356055">
        <w:rPr>
          <w:rFonts w:hint="eastAsia"/>
        </w:rPr>
        <w:lastRenderedPageBreak/>
        <w:t>支座竖向和水平力学性能要求</w:t>
      </w:r>
      <w:r w:rsidR="00051B0A" w:rsidRPr="003B5D49">
        <w:rPr>
          <w:rFonts w:ascii="宋体" w:eastAsia="宋体" w:hAnsi="宋体" w:hint="eastAsia"/>
        </w:rPr>
        <w:t>（续）</w:t>
      </w:r>
    </w:p>
    <w:tbl>
      <w:tblPr>
        <w:tblStyle w:val="affffa"/>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32"/>
        <w:gridCol w:w="1855"/>
        <w:gridCol w:w="6437"/>
      </w:tblGrid>
      <w:tr w:rsidR="003B5D49" w:rsidRPr="004624DA" w:rsidTr="003B5D49">
        <w:trPr>
          <w:trHeight w:val="397"/>
          <w:jc w:val="center"/>
        </w:trPr>
        <w:tc>
          <w:tcPr>
            <w:tcW w:w="1548" w:type="pct"/>
            <w:gridSpan w:val="2"/>
            <w:vAlign w:val="center"/>
          </w:tcPr>
          <w:p w:rsidR="003B5D49" w:rsidRPr="004624DA" w:rsidRDefault="003B5D49" w:rsidP="003B5D49">
            <w:pPr>
              <w:pStyle w:val="afffffffffffff1"/>
              <w:rPr>
                <w:sz w:val="18"/>
                <w:szCs w:val="18"/>
              </w:rPr>
            </w:pPr>
            <w:r w:rsidRPr="004624DA">
              <w:rPr>
                <w:rFonts w:hint="eastAsia"/>
                <w:sz w:val="18"/>
                <w:szCs w:val="18"/>
              </w:rPr>
              <w:t>项目</w:t>
            </w:r>
          </w:p>
        </w:tc>
        <w:tc>
          <w:tcPr>
            <w:tcW w:w="3452" w:type="pct"/>
            <w:vAlign w:val="center"/>
          </w:tcPr>
          <w:p w:rsidR="003B5D49" w:rsidRPr="004624DA" w:rsidRDefault="003B5D49" w:rsidP="003B5D49">
            <w:pPr>
              <w:pStyle w:val="afffffffffffff1"/>
              <w:rPr>
                <w:sz w:val="18"/>
                <w:szCs w:val="18"/>
              </w:rPr>
            </w:pPr>
            <w:r w:rsidRPr="004624DA">
              <w:rPr>
                <w:rStyle w:val="fontstyle01"/>
                <w:rFonts w:hint="default"/>
              </w:rPr>
              <w:t>性能要求</w:t>
            </w:r>
          </w:p>
        </w:tc>
      </w:tr>
      <w:tr w:rsidR="00EB616C" w:rsidRPr="004624DA" w:rsidTr="004624DA">
        <w:trPr>
          <w:trHeight w:val="397"/>
          <w:jc w:val="center"/>
        </w:trPr>
        <w:tc>
          <w:tcPr>
            <w:tcW w:w="553" w:type="pct"/>
            <w:vAlign w:val="center"/>
          </w:tcPr>
          <w:p w:rsidR="00EB616C" w:rsidRPr="004624DA" w:rsidRDefault="00EB616C" w:rsidP="007F3BBA">
            <w:pPr>
              <w:pStyle w:val="afffffffffffff1"/>
              <w:rPr>
                <w:sz w:val="18"/>
                <w:szCs w:val="18"/>
              </w:rPr>
            </w:pPr>
            <w:r w:rsidRPr="004624DA">
              <w:rPr>
                <w:rStyle w:val="fontstyle01"/>
                <w:rFonts w:hint="default"/>
              </w:rPr>
              <w:t>天然</w:t>
            </w:r>
            <w:r w:rsidRPr="004624DA">
              <w:rPr>
                <w:rFonts w:hint="eastAsia"/>
                <w:sz w:val="18"/>
                <w:szCs w:val="18"/>
              </w:rPr>
              <w:t>厚</w:t>
            </w:r>
            <w:r w:rsidRPr="004624DA">
              <w:rPr>
                <w:rStyle w:val="fontstyle01"/>
                <w:rFonts w:hint="default"/>
              </w:rPr>
              <w:t>橡胶支座</w:t>
            </w:r>
            <w:r w:rsidRPr="004624DA">
              <w:rPr>
                <w:rFonts w:hint="eastAsia"/>
                <w:color w:val="000000"/>
                <w:sz w:val="18"/>
                <w:szCs w:val="18"/>
              </w:rPr>
              <w:br/>
            </w:r>
            <w:r w:rsidRPr="004624DA">
              <w:rPr>
                <w:rStyle w:val="fontstyle01"/>
                <w:rFonts w:hint="default"/>
              </w:rPr>
              <w:t>水平性能</w:t>
            </w:r>
          </w:p>
        </w:tc>
        <w:tc>
          <w:tcPr>
            <w:tcW w:w="995" w:type="pct"/>
            <w:vAlign w:val="center"/>
          </w:tcPr>
          <w:p w:rsidR="00EB616C" w:rsidRPr="004624DA" w:rsidRDefault="00EB616C" w:rsidP="007F3BBA">
            <w:pPr>
              <w:pStyle w:val="afffffffffffff1"/>
              <w:rPr>
                <w:rStyle w:val="fontstyle01"/>
                <w:rFonts w:hint="default"/>
              </w:rPr>
            </w:pPr>
            <w:r w:rsidRPr="004624DA">
              <w:rPr>
                <w:rStyle w:val="fontstyle01"/>
                <w:rFonts w:hint="default"/>
              </w:rPr>
              <w:t>水平等效刚度</w:t>
            </w:r>
          </w:p>
        </w:tc>
        <w:tc>
          <w:tcPr>
            <w:tcW w:w="3452" w:type="pct"/>
            <w:vAlign w:val="center"/>
          </w:tcPr>
          <w:p w:rsidR="00EB616C" w:rsidRPr="004624DA" w:rsidRDefault="00EB616C" w:rsidP="007F3BBA">
            <w:pPr>
              <w:pStyle w:val="afffffffffffff1"/>
              <w:rPr>
                <w:rStyle w:val="fontstyle01"/>
                <w:rFonts w:hint="default"/>
                <w:color w:val="000000" w:themeColor="text1"/>
              </w:rPr>
            </w:pPr>
            <w:r w:rsidRPr="004624DA">
              <w:rPr>
                <w:rStyle w:val="fontstyle01"/>
                <w:rFonts w:hint="default"/>
                <w:color w:val="000000" w:themeColor="text1"/>
              </w:rPr>
              <w:t>水平滞回曲线在正、负向应具有对称性，正、负向最大变形和剪力的差异应不大于15%；实测值允许偏差为</w:t>
            </w:r>
            <w:r w:rsidRPr="004624DA">
              <w:rPr>
                <w:rFonts w:hint="eastAsia"/>
                <w:sz w:val="18"/>
                <w:szCs w:val="18"/>
              </w:rPr>
              <w:t>±</w:t>
            </w:r>
            <w:r w:rsidRPr="004624DA">
              <w:rPr>
                <w:rStyle w:val="fontstyle01"/>
                <w:rFonts w:hint="default"/>
                <w:color w:val="000000" w:themeColor="text1"/>
              </w:rPr>
              <w:t>15%；平均值允许偏差为</w:t>
            </w:r>
            <w:r w:rsidRPr="004624DA">
              <w:rPr>
                <w:rFonts w:hint="eastAsia"/>
                <w:sz w:val="18"/>
                <w:szCs w:val="18"/>
              </w:rPr>
              <w:t>±</w:t>
            </w:r>
            <w:r w:rsidRPr="004624DA">
              <w:rPr>
                <w:rStyle w:val="fontstyle21"/>
                <w:rFonts w:hint="default"/>
                <w:color w:val="000000" w:themeColor="text1"/>
                <w:sz w:val="18"/>
                <w:szCs w:val="18"/>
              </w:rPr>
              <w:t>10%</w:t>
            </w:r>
          </w:p>
        </w:tc>
      </w:tr>
      <w:tr w:rsidR="00EB616C" w:rsidRPr="004624DA" w:rsidTr="004624DA">
        <w:trPr>
          <w:trHeight w:val="397"/>
          <w:jc w:val="center"/>
        </w:trPr>
        <w:tc>
          <w:tcPr>
            <w:tcW w:w="553" w:type="pct"/>
            <w:vMerge w:val="restart"/>
            <w:vAlign w:val="center"/>
          </w:tcPr>
          <w:p w:rsidR="00EB616C" w:rsidRPr="004624DA" w:rsidRDefault="00EB616C" w:rsidP="007F3BBA">
            <w:pPr>
              <w:pStyle w:val="afffffffffffff1"/>
              <w:rPr>
                <w:sz w:val="18"/>
                <w:szCs w:val="18"/>
              </w:rPr>
            </w:pPr>
            <w:r w:rsidRPr="004624DA">
              <w:rPr>
                <w:rStyle w:val="fontstyle01"/>
                <w:rFonts w:hint="default"/>
              </w:rPr>
              <w:t>铅芯</w:t>
            </w:r>
            <w:r w:rsidRPr="004624DA">
              <w:rPr>
                <w:rFonts w:hint="eastAsia"/>
                <w:sz w:val="18"/>
                <w:szCs w:val="18"/>
              </w:rPr>
              <w:t>厚</w:t>
            </w:r>
            <w:r w:rsidRPr="004624DA">
              <w:rPr>
                <w:rStyle w:val="fontstyle01"/>
                <w:rFonts w:hint="default"/>
              </w:rPr>
              <w:t>橡胶支座</w:t>
            </w:r>
            <w:r w:rsidRPr="004624DA">
              <w:rPr>
                <w:rFonts w:hint="eastAsia"/>
                <w:color w:val="000000"/>
                <w:sz w:val="18"/>
                <w:szCs w:val="18"/>
              </w:rPr>
              <w:br/>
            </w:r>
            <w:r w:rsidRPr="004624DA">
              <w:rPr>
                <w:rStyle w:val="fontstyle01"/>
                <w:rFonts w:hint="default"/>
              </w:rPr>
              <w:t>水平性能</w:t>
            </w:r>
          </w:p>
        </w:tc>
        <w:tc>
          <w:tcPr>
            <w:tcW w:w="995" w:type="pct"/>
            <w:vAlign w:val="center"/>
          </w:tcPr>
          <w:p w:rsidR="00EB616C" w:rsidRPr="004624DA" w:rsidRDefault="00EB616C" w:rsidP="007F3BBA">
            <w:pPr>
              <w:pStyle w:val="afffffffffffff1"/>
              <w:rPr>
                <w:rStyle w:val="fontstyle01"/>
                <w:rFonts w:hint="default"/>
              </w:rPr>
            </w:pPr>
            <w:r w:rsidRPr="004624DA">
              <w:rPr>
                <w:rStyle w:val="fontstyle01"/>
                <w:rFonts w:hint="default"/>
              </w:rPr>
              <w:t>水平等效刚度</w:t>
            </w:r>
          </w:p>
        </w:tc>
        <w:tc>
          <w:tcPr>
            <w:tcW w:w="3452" w:type="pct"/>
            <w:vMerge w:val="restart"/>
            <w:vAlign w:val="center"/>
          </w:tcPr>
          <w:p w:rsidR="00EB616C" w:rsidRPr="004624DA" w:rsidRDefault="00EB616C" w:rsidP="007F3BBA">
            <w:pPr>
              <w:pStyle w:val="afffffffffffff1"/>
              <w:rPr>
                <w:rStyle w:val="fontstyle01"/>
                <w:rFonts w:hint="default"/>
                <w:color w:val="000000" w:themeColor="text1"/>
              </w:rPr>
            </w:pPr>
            <w:r w:rsidRPr="004624DA">
              <w:rPr>
                <w:rStyle w:val="fontstyle01"/>
                <w:rFonts w:hint="default"/>
                <w:color w:val="000000" w:themeColor="text1"/>
              </w:rPr>
              <w:t>水平滞回曲线在正、负向应具有对称性，正、负向最大变形和剪力的差异应不大于15%；实测值允许偏差为</w:t>
            </w:r>
            <w:r w:rsidRPr="004624DA">
              <w:rPr>
                <w:rFonts w:hint="eastAsia"/>
                <w:sz w:val="18"/>
                <w:szCs w:val="18"/>
              </w:rPr>
              <w:t>±</w:t>
            </w:r>
            <w:r w:rsidRPr="004624DA">
              <w:rPr>
                <w:rStyle w:val="fontstyle01"/>
                <w:rFonts w:hint="default"/>
                <w:color w:val="000000" w:themeColor="text1"/>
              </w:rPr>
              <w:t>15%；平均值允许偏差为</w:t>
            </w:r>
            <w:r w:rsidRPr="004624DA">
              <w:rPr>
                <w:rFonts w:hint="eastAsia"/>
                <w:sz w:val="18"/>
                <w:szCs w:val="18"/>
              </w:rPr>
              <w:t>±</w:t>
            </w:r>
            <w:r w:rsidRPr="004624DA">
              <w:rPr>
                <w:rStyle w:val="fontstyle21"/>
                <w:rFonts w:hint="default"/>
                <w:color w:val="000000" w:themeColor="text1"/>
                <w:sz w:val="18"/>
                <w:szCs w:val="18"/>
              </w:rPr>
              <w:t>10%</w:t>
            </w:r>
          </w:p>
        </w:tc>
      </w:tr>
      <w:tr w:rsidR="00EB616C" w:rsidRPr="004624DA" w:rsidTr="004624DA">
        <w:trPr>
          <w:trHeight w:val="397"/>
          <w:jc w:val="center"/>
        </w:trPr>
        <w:tc>
          <w:tcPr>
            <w:tcW w:w="553" w:type="pct"/>
            <w:vMerge/>
            <w:vAlign w:val="center"/>
          </w:tcPr>
          <w:p w:rsidR="00EB616C" w:rsidRPr="004624DA" w:rsidRDefault="00EB616C" w:rsidP="007F3BBA">
            <w:pPr>
              <w:pStyle w:val="afffffffffffff1"/>
              <w:rPr>
                <w:sz w:val="18"/>
                <w:szCs w:val="18"/>
              </w:rPr>
            </w:pPr>
          </w:p>
        </w:tc>
        <w:tc>
          <w:tcPr>
            <w:tcW w:w="995" w:type="pct"/>
            <w:vAlign w:val="center"/>
          </w:tcPr>
          <w:p w:rsidR="00EB616C" w:rsidRPr="004624DA" w:rsidRDefault="00EB616C" w:rsidP="007F3BBA">
            <w:pPr>
              <w:pStyle w:val="afffffffffffff1"/>
              <w:rPr>
                <w:rStyle w:val="fontstyle01"/>
                <w:rFonts w:hint="default"/>
              </w:rPr>
            </w:pPr>
            <w:r w:rsidRPr="004624DA">
              <w:rPr>
                <w:rStyle w:val="fontstyle01"/>
                <w:rFonts w:hint="default"/>
              </w:rPr>
              <w:t>屈服后水平刚度</w:t>
            </w:r>
          </w:p>
        </w:tc>
        <w:tc>
          <w:tcPr>
            <w:tcW w:w="3452" w:type="pct"/>
            <w:vMerge/>
            <w:vAlign w:val="center"/>
          </w:tcPr>
          <w:p w:rsidR="00EB616C" w:rsidRPr="004624DA" w:rsidRDefault="00EB616C" w:rsidP="007F3BBA">
            <w:pPr>
              <w:pStyle w:val="afffffffffffff1"/>
              <w:rPr>
                <w:rStyle w:val="fontstyle01"/>
                <w:rFonts w:hint="default"/>
                <w:color w:val="000000" w:themeColor="text1"/>
              </w:rPr>
            </w:pPr>
          </w:p>
        </w:tc>
      </w:tr>
      <w:tr w:rsidR="00EB616C" w:rsidRPr="004624DA" w:rsidTr="004624DA">
        <w:trPr>
          <w:trHeight w:val="397"/>
          <w:jc w:val="center"/>
        </w:trPr>
        <w:tc>
          <w:tcPr>
            <w:tcW w:w="553" w:type="pct"/>
            <w:vMerge/>
            <w:vAlign w:val="center"/>
          </w:tcPr>
          <w:p w:rsidR="00EB616C" w:rsidRPr="004624DA" w:rsidRDefault="00EB616C" w:rsidP="007F3BBA">
            <w:pPr>
              <w:pStyle w:val="afffffffffffff1"/>
              <w:rPr>
                <w:sz w:val="18"/>
                <w:szCs w:val="18"/>
              </w:rPr>
            </w:pPr>
          </w:p>
        </w:tc>
        <w:tc>
          <w:tcPr>
            <w:tcW w:w="995" w:type="pct"/>
            <w:vAlign w:val="center"/>
          </w:tcPr>
          <w:p w:rsidR="00EB616C" w:rsidRPr="004624DA" w:rsidRDefault="00EB616C" w:rsidP="007F3BBA">
            <w:pPr>
              <w:pStyle w:val="afffffffffffff1"/>
              <w:rPr>
                <w:rStyle w:val="fontstyle01"/>
                <w:rFonts w:hint="default"/>
              </w:rPr>
            </w:pPr>
            <w:r w:rsidRPr="004624DA">
              <w:rPr>
                <w:rStyle w:val="fontstyle01"/>
                <w:rFonts w:hint="default"/>
              </w:rPr>
              <w:t>等效阻尼比</w:t>
            </w:r>
          </w:p>
        </w:tc>
        <w:tc>
          <w:tcPr>
            <w:tcW w:w="3452" w:type="pct"/>
            <w:vAlign w:val="center"/>
          </w:tcPr>
          <w:p w:rsidR="00EB616C" w:rsidRPr="004624DA" w:rsidRDefault="00EB616C" w:rsidP="007F3BBA">
            <w:pPr>
              <w:pStyle w:val="afffffffffffff1"/>
              <w:rPr>
                <w:rStyle w:val="fontstyle01"/>
                <w:rFonts w:hint="default"/>
                <w:color w:val="000000" w:themeColor="text1"/>
              </w:rPr>
            </w:pPr>
            <w:r w:rsidRPr="004624DA">
              <w:rPr>
                <w:rStyle w:val="fontstyle01"/>
                <w:rFonts w:hint="default"/>
                <w:color w:val="000000" w:themeColor="text1"/>
              </w:rPr>
              <w:t>实测值允许偏差为</w:t>
            </w:r>
            <w:r w:rsidRPr="004624DA">
              <w:rPr>
                <w:rFonts w:hint="eastAsia"/>
                <w:sz w:val="18"/>
                <w:szCs w:val="18"/>
              </w:rPr>
              <w:t>±</w:t>
            </w:r>
            <w:r w:rsidRPr="004624DA">
              <w:rPr>
                <w:rStyle w:val="fontstyle01"/>
                <w:rFonts w:hint="default"/>
                <w:color w:val="000000" w:themeColor="text1"/>
              </w:rPr>
              <w:t>15%；平均值允许偏差为</w:t>
            </w:r>
            <w:r w:rsidRPr="004624DA">
              <w:rPr>
                <w:rFonts w:hint="eastAsia"/>
                <w:sz w:val="18"/>
                <w:szCs w:val="18"/>
              </w:rPr>
              <w:t>±</w:t>
            </w:r>
            <w:r w:rsidRPr="004624DA">
              <w:rPr>
                <w:rStyle w:val="fontstyle01"/>
                <w:rFonts w:hint="default"/>
                <w:color w:val="000000" w:themeColor="text1"/>
              </w:rPr>
              <w:t>10%</w:t>
            </w:r>
          </w:p>
        </w:tc>
      </w:tr>
      <w:tr w:rsidR="00EB616C" w:rsidRPr="004624DA" w:rsidTr="004624DA">
        <w:trPr>
          <w:trHeight w:val="397"/>
          <w:jc w:val="center"/>
        </w:trPr>
        <w:tc>
          <w:tcPr>
            <w:tcW w:w="553" w:type="pct"/>
            <w:vMerge/>
            <w:vAlign w:val="center"/>
          </w:tcPr>
          <w:p w:rsidR="00EB616C" w:rsidRPr="004624DA" w:rsidRDefault="00EB616C" w:rsidP="007F3BBA">
            <w:pPr>
              <w:pStyle w:val="afffffffffffff1"/>
              <w:rPr>
                <w:sz w:val="18"/>
                <w:szCs w:val="18"/>
              </w:rPr>
            </w:pPr>
          </w:p>
        </w:tc>
        <w:tc>
          <w:tcPr>
            <w:tcW w:w="995" w:type="pct"/>
            <w:vAlign w:val="center"/>
          </w:tcPr>
          <w:p w:rsidR="00EB616C" w:rsidRPr="004624DA" w:rsidRDefault="00EB616C" w:rsidP="007F3BBA">
            <w:pPr>
              <w:pStyle w:val="afffffffffffff1"/>
              <w:rPr>
                <w:rStyle w:val="fontstyle01"/>
                <w:rFonts w:hint="default"/>
              </w:rPr>
            </w:pPr>
            <w:r w:rsidRPr="004624DA">
              <w:rPr>
                <w:rStyle w:val="fontstyle01"/>
                <w:rFonts w:hint="default"/>
              </w:rPr>
              <w:t>屈服力</w:t>
            </w:r>
          </w:p>
        </w:tc>
        <w:tc>
          <w:tcPr>
            <w:tcW w:w="3452" w:type="pct"/>
            <w:vAlign w:val="center"/>
          </w:tcPr>
          <w:p w:rsidR="00EB616C" w:rsidRPr="004624DA" w:rsidRDefault="00EB616C" w:rsidP="007F3BBA">
            <w:pPr>
              <w:pStyle w:val="afffffffffffff1"/>
              <w:rPr>
                <w:rStyle w:val="fontstyle01"/>
                <w:rFonts w:hint="default"/>
                <w:color w:val="000000" w:themeColor="text1"/>
              </w:rPr>
            </w:pPr>
            <w:r w:rsidRPr="004624DA">
              <w:rPr>
                <w:rStyle w:val="fontstyle01"/>
                <w:rFonts w:hint="default"/>
                <w:color w:val="000000" w:themeColor="text1"/>
              </w:rPr>
              <w:t>实测值允许偏差为</w:t>
            </w:r>
            <w:r w:rsidRPr="004624DA">
              <w:rPr>
                <w:rFonts w:hint="eastAsia"/>
                <w:sz w:val="18"/>
                <w:szCs w:val="18"/>
              </w:rPr>
              <w:t>±</w:t>
            </w:r>
            <w:r w:rsidRPr="004624DA">
              <w:rPr>
                <w:rStyle w:val="fontstyle01"/>
                <w:rFonts w:hint="default"/>
                <w:color w:val="000000" w:themeColor="text1"/>
              </w:rPr>
              <w:t>15%，平均值允许偏差为</w:t>
            </w:r>
            <w:r w:rsidRPr="004624DA">
              <w:rPr>
                <w:rFonts w:hint="eastAsia"/>
                <w:sz w:val="18"/>
                <w:szCs w:val="18"/>
              </w:rPr>
              <w:t>±</w:t>
            </w:r>
            <w:r w:rsidRPr="004624DA">
              <w:rPr>
                <w:rStyle w:val="fontstyle01"/>
                <w:rFonts w:hint="default"/>
                <w:color w:val="000000" w:themeColor="text1"/>
              </w:rPr>
              <w:t>10%</w:t>
            </w:r>
          </w:p>
        </w:tc>
      </w:tr>
      <w:tr w:rsidR="00EB616C" w:rsidRPr="004624DA" w:rsidTr="004624DA">
        <w:trPr>
          <w:trHeight w:val="397"/>
          <w:jc w:val="center"/>
        </w:trPr>
        <w:tc>
          <w:tcPr>
            <w:tcW w:w="553" w:type="pct"/>
            <w:vMerge w:val="restart"/>
            <w:vAlign w:val="center"/>
          </w:tcPr>
          <w:p w:rsidR="00EB616C" w:rsidRPr="004624DA" w:rsidRDefault="00EB616C" w:rsidP="007F3BBA">
            <w:pPr>
              <w:pStyle w:val="afffffffffffff1"/>
              <w:rPr>
                <w:sz w:val="18"/>
                <w:szCs w:val="18"/>
              </w:rPr>
            </w:pPr>
            <w:r w:rsidRPr="004624DA">
              <w:rPr>
                <w:rStyle w:val="fontstyle01"/>
                <w:rFonts w:hint="default"/>
              </w:rPr>
              <w:t>高阻尼</w:t>
            </w:r>
            <w:r w:rsidRPr="004624DA">
              <w:rPr>
                <w:rFonts w:hint="eastAsia"/>
                <w:sz w:val="18"/>
                <w:szCs w:val="18"/>
              </w:rPr>
              <w:t>厚</w:t>
            </w:r>
            <w:r w:rsidRPr="004624DA">
              <w:rPr>
                <w:rStyle w:val="fontstyle01"/>
                <w:rFonts w:hint="default"/>
              </w:rPr>
              <w:t>橡胶支座</w:t>
            </w:r>
            <w:r w:rsidRPr="004624DA">
              <w:rPr>
                <w:rFonts w:hint="eastAsia"/>
                <w:color w:val="000000"/>
                <w:sz w:val="18"/>
                <w:szCs w:val="18"/>
              </w:rPr>
              <w:br/>
            </w:r>
            <w:r w:rsidRPr="004624DA">
              <w:rPr>
                <w:rStyle w:val="fontstyle01"/>
                <w:rFonts w:hint="default"/>
              </w:rPr>
              <w:t>水平性能</w:t>
            </w:r>
          </w:p>
        </w:tc>
        <w:tc>
          <w:tcPr>
            <w:tcW w:w="995" w:type="pct"/>
            <w:vAlign w:val="center"/>
          </w:tcPr>
          <w:p w:rsidR="00EB616C" w:rsidRPr="004624DA" w:rsidRDefault="00EB616C" w:rsidP="007F3BBA">
            <w:pPr>
              <w:pStyle w:val="afffffffffffff1"/>
              <w:rPr>
                <w:rStyle w:val="fontstyle01"/>
                <w:rFonts w:hint="default"/>
              </w:rPr>
            </w:pPr>
            <w:r w:rsidRPr="004624DA">
              <w:rPr>
                <w:rStyle w:val="fontstyle01"/>
                <w:rFonts w:hint="default"/>
              </w:rPr>
              <w:t>水平等效刚度</w:t>
            </w:r>
          </w:p>
        </w:tc>
        <w:tc>
          <w:tcPr>
            <w:tcW w:w="3452" w:type="pct"/>
            <w:vMerge w:val="restart"/>
            <w:vAlign w:val="center"/>
          </w:tcPr>
          <w:p w:rsidR="00EB616C" w:rsidRPr="004624DA" w:rsidRDefault="00EB616C" w:rsidP="007F3BBA">
            <w:pPr>
              <w:pStyle w:val="afffffffffffff1"/>
              <w:rPr>
                <w:rStyle w:val="fontstyle01"/>
                <w:rFonts w:hint="default"/>
                <w:color w:val="000000" w:themeColor="text1"/>
              </w:rPr>
            </w:pPr>
            <w:r w:rsidRPr="004624DA">
              <w:rPr>
                <w:rStyle w:val="fontstyle01"/>
                <w:rFonts w:hint="default"/>
                <w:color w:val="000000" w:themeColor="text1"/>
              </w:rPr>
              <w:t>水平滞回曲线在正、负向应具有对称性，正、负向最大变形和剪力的差异应不大于15%；实测值允许偏差为</w:t>
            </w:r>
            <w:r w:rsidRPr="004624DA">
              <w:rPr>
                <w:rFonts w:hint="eastAsia"/>
                <w:sz w:val="18"/>
                <w:szCs w:val="18"/>
              </w:rPr>
              <w:t>±</w:t>
            </w:r>
            <w:r w:rsidRPr="004624DA">
              <w:rPr>
                <w:rStyle w:val="fontstyle01"/>
                <w:rFonts w:hint="default"/>
                <w:color w:val="000000" w:themeColor="text1"/>
              </w:rPr>
              <w:t>15%；平均值允许偏差为</w:t>
            </w:r>
            <w:r w:rsidRPr="004624DA">
              <w:rPr>
                <w:rFonts w:hint="eastAsia"/>
                <w:sz w:val="18"/>
                <w:szCs w:val="18"/>
              </w:rPr>
              <w:t>±</w:t>
            </w:r>
            <w:r w:rsidRPr="004624DA">
              <w:rPr>
                <w:rStyle w:val="fontstyle21"/>
                <w:rFonts w:hint="default"/>
                <w:color w:val="000000" w:themeColor="text1"/>
                <w:sz w:val="18"/>
                <w:szCs w:val="18"/>
              </w:rPr>
              <w:t>10%</w:t>
            </w:r>
          </w:p>
        </w:tc>
      </w:tr>
      <w:tr w:rsidR="00EB616C" w:rsidRPr="004624DA" w:rsidTr="004624DA">
        <w:trPr>
          <w:trHeight w:val="397"/>
          <w:jc w:val="center"/>
        </w:trPr>
        <w:tc>
          <w:tcPr>
            <w:tcW w:w="553" w:type="pct"/>
            <w:vMerge/>
            <w:vAlign w:val="center"/>
          </w:tcPr>
          <w:p w:rsidR="00EB616C" w:rsidRPr="004624DA" w:rsidRDefault="00EB616C" w:rsidP="007F3BBA">
            <w:pPr>
              <w:pStyle w:val="afffffffffffff1"/>
              <w:rPr>
                <w:sz w:val="18"/>
                <w:szCs w:val="18"/>
              </w:rPr>
            </w:pPr>
          </w:p>
        </w:tc>
        <w:tc>
          <w:tcPr>
            <w:tcW w:w="995" w:type="pct"/>
            <w:vAlign w:val="center"/>
          </w:tcPr>
          <w:p w:rsidR="00EB616C" w:rsidRPr="004624DA" w:rsidRDefault="00EB616C" w:rsidP="007F3BBA">
            <w:pPr>
              <w:pStyle w:val="afffffffffffff1"/>
              <w:rPr>
                <w:rStyle w:val="fontstyle01"/>
                <w:rFonts w:hint="default"/>
              </w:rPr>
            </w:pPr>
            <w:r w:rsidRPr="004624DA">
              <w:rPr>
                <w:rStyle w:val="fontstyle01"/>
                <w:rFonts w:hint="default"/>
              </w:rPr>
              <w:t>屈服后水平刚度</w:t>
            </w:r>
          </w:p>
        </w:tc>
        <w:tc>
          <w:tcPr>
            <w:tcW w:w="3452" w:type="pct"/>
            <w:vMerge/>
            <w:vAlign w:val="center"/>
          </w:tcPr>
          <w:p w:rsidR="00EB616C" w:rsidRPr="004624DA" w:rsidRDefault="00EB616C" w:rsidP="007F3BBA">
            <w:pPr>
              <w:pStyle w:val="afffffffffffff1"/>
              <w:rPr>
                <w:rStyle w:val="fontstyle01"/>
                <w:rFonts w:hint="default"/>
                <w:color w:val="000000" w:themeColor="text1"/>
              </w:rPr>
            </w:pPr>
          </w:p>
        </w:tc>
      </w:tr>
      <w:tr w:rsidR="00EB616C" w:rsidRPr="004624DA" w:rsidTr="004624DA">
        <w:trPr>
          <w:trHeight w:val="397"/>
          <w:jc w:val="center"/>
        </w:trPr>
        <w:tc>
          <w:tcPr>
            <w:tcW w:w="553" w:type="pct"/>
            <w:vMerge/>
            <w:vAlign w:val="center"/>
          </w:tcPr>
          <w:p w:rsidR="00EB616C" w:rsidRPr="004624DA" w:rsidRDefault="00EB616C" w:rsidP="007F3BBA">
            <w:pPr>
              <w:pStyle w:val="afffffffffffff1"/>
              <w:rPr>
                <w:sz w:val="18"/>
                <w:szCs w:val="18"/>
              </w:rPr>
            </w:pPr>
          </w:p>
        </w:tc>
        <w:tc>
          <w:tcPr>
            <w:tcW w:w="995" w:type="pct"/>
            <w:vAlign w:val="center"/>
          </w:tcPr>
          <w:p w:rsidR="00EB616C" w:rsidRPr="004624DA" w:rsidRDefault="00EB616C" w:rsidP="007F3BBA">
            <w:pPr>
              <w:pStyle w:val="afffffffffffff1"/>
              <w:rPr>
                <w:rStyle w:val="fontstyle01"/>
                <w:rFonts w:hint="default"/>
              </w:rPr>
            </w:pPr>
            <w:r w:rsidRPr="004624DA">
              <w:rPr>
                <w:rStyle w:val="fontstyle01"/>
                <w:rFonts w:hint="default"/>
              </w:rPr>
              <w:t>等效阻尼比</w:t>
            </w:r>
          </w:p>
        </w:tc>
        <w:tc>
          <w:tcPr>
            <w:tcW w:w="3452" w:type="pct"/>
            <w:vAlign w:val="center"/>
          </w:tcPr>
          <w:p w:rsidR="00EB616C" w:rsidRPr="004624DA" w:rsidRDefault="00EB616C" w:rsidP="007F3BBA">
            <w:pPr>
              <w:pStyle w:val="afffffffffffff1"/>
              <w:rPr>
                <w:rStyle w:val="fontstyle01"/>
                <w:rFonts w:hint="default"/>
                <w:color w:val="000000" w:themeColor="text1"/>
              </w:rPr>
            </w:pPr>
            <w:r w:rsidRPr="004624DA">
              <w:rPr>
                <w:rStyle w:val="fontstyle01"/>
                <w:rFonts w:hint="default"/>
                <w:color w:val="000000" w:themeColor="text1"/>
              </w:rPr>
              <w:t>实测值允许偏差为</w:t>
            </w:r>
            <w:r w:rsidRPr="004624DA">
              <w:rPr>
                <w:rFonts w:hint="eastAsia"/>
                <w:sz w:val="18"/>
                <w:szCs w:val="18"/>
              </w:rPr>
              <w:t>±</w:t>
            </w:r>
            <w:r w:rsidRPr="004624DA">
              <w:rPr>
                <w:rStyle w:val="fontstyle01"/>
                <w:rFonts w:hint="default"/>
                <w:color w:val="000000" w:themeColor="text1"/>
              </w:rPr>
              <w:t>20%，平均值允许偏差为</w:t>
            </w:r>
            <w:r w:rsidRPr="004624DA">
              <w:rPr>
                <w:rFonts w:hint="eastAsia"/>
                <w:sz w:val="18"/>
                <w:szCs w:val="18"/>
              </w:rPr>
              <w:t>±</w:t>
            </w:r>
            <w:r w:rsidRPr="004624DA">
              <w:rPr>
                <w:rStyle w:val="fontstyle01"/>
                <w:rFonts w:hint="default"/>
                <w:color w:val="000000" w:themeColor="text1"/>
              </w:rPr>
              <w:t>15%</w:t>
            </w:r>
          </w:p>
        </w:tc>
      </w:tr>
      <w:tr w:rsidR="00EB616C" w:rsidRPr="004624DA" w:rsidTr="004624DA">
        <w:trPr>
          <w:trHeight w:val="397"/>
          <w:jc w:val="center"/>
        </w:trPr>
        <w:tc>
          <w:tcPr>
            <w:tcW w:w="553" w:type="pct"/>
            <w:vMerge/>
            <w:vAlign w:val="center"/>
          </w:tcPr>
          <w:p w:rsidR="00EB616C" w:rsidRPr="004624DA" w:rsidRDefault="00EB616C" w:rsidP="007F3BBA">
            <w:pPr>
              <w:pStyle w:val="afffffffffffff1"/>
              <w:rPr>
                <w:sz w:val="18"/>
                <w:szCs w:val="18"/>
              </w:rPr>
            </w:pPr>
          </w:p>
        </w:tc>
        <w:tc>
          <w:tcPr>
            <w:tcW w:w="995" w:type="pct"/>
            <w:vAlign w:val="center"/>
          </w:tcPr>
          <w:p w:rsidR="00EB616C" w:rsidRPr="004624DA" w:rsidRDefault="00EB616C" w:rsidP="007F3BBA">
            <w:pPr>
              <w:pStyle w:val="afffffffffffff1"/>
              <w:rPr>
                <w:rStyle w:val="fontstyle01"/>
                <w:rFonts w:hint="default"/>
              </w:rPr>
            </w:pPr>
            <w:r w:rsidRPr="004624DA">
              <w:rPr>
                <w:rStyle w:val="fontstyle01"/>
                <w:rFonts w:hint="default"/>
              </w:rPr>
              <w:t>屈服力</w:t>
            </w:r>
          </w:p>
        </w:tc>
        <w:tc>
          <w:tcPr>
            <w:tcW w:w="3452" w:type="pct"/>
            <w:vAlign w:val="center"/>
          </w:tcPr>
          <w:p w:rsidR="00EB616C" w:rsidRPr="004624DA" w:rsidRDefault="00EB616C" w:rsidP="007F3BBA">
            <w:pPr>
              <w:pStyle w:val="afffffffffffff1"/>
              <w:rPr>
                <w:rStyle w:val="fontstyle01"/>
                <w:rFonts w:hint="default"/>
                <w:color w:val="000000" w:themeColor="text1"/>
              </w:rPr>
            </w:pPr>
            <w:r w:rsidRPr="004624DA">
              <w:rPr>
                <w:rStyle w:val="fontstyle01"/>
                <w:rFonts w:hint="default"/>
                <w:color w:val="000000" w:themeColor="text1"/>
              </w:rPr>
              <w:t>实测值允许偏差为</w:t>
            </w:r>
            <w:r w:rsidRPr="004624DA">
              <w:rPr>
                <w:rFonts w:hint="eastAsia"/>
                <w:sz w:val="18"/>
                <w:szCs w:val="18"/>
              </w:rPr>
              <w:t>±</w:t>
            </w:r>
            <w:r w:rsidRPr="004624DA">
              <w:rPr>
                <w:rStyle w:val="fontstyle01"/>
                <w:rFonts w:hint="default"/>
                <w:color w:val="000000" w:themeColor="text1"/>
              </w:rPr>
              <w:t>15%，平均值允许偏差为</w:t>
            </w:r>
            <w:r w:rsidRPr="004624DA">
              <w:rPr>
                <w:rFonts w:hint="eastAsia"/>
                <w:sz w:val="18"/>
                <w:szCs w:val="18"/>
              </w:rPr>
              <w:t>±</w:t>
            </w:r>
            <w:r w:rsidRPr="004624DA">
              <w:rPr>
                <w:rStyle w:val="fontstyle01"/>
                <w:rFonts w:hint="default"/>
                <w:color w:val="000000" w:themeColor="text1"/>
              </w:rPr>
              <w:t>10%</w:t>
            </w:r>
          </w:p>
        </w:tc>
      </w:tr>
      <w:tr w:rsidR="00EB616C" w:rsidRPr="004624DA" w:rsidTr="004624DA">
        <w:trPr>
          <w:trHeight w:val="397"/>
          <w:jc w:val="center"/>
        </w:trPr>
        <w:tc>
          <w:tcPr>
            <w:tcW w:w="553" w:type="pct"/>
            <w:vAlign w:val="center"/>
          </w:tcPr>
          <w:p w:rsidR="00EB616C" w:rsidRPr="004624DA" w:rsidRDefault="00EB616C" w:rsidP="007F3BBA">
            <w:pPr>
              <w:pStyle w:val="afffffffffffff1"/>
              <w:rPr>
                <w:sz w:val="18"/>
                <w:szCs w:val="18"/>
              </w:rPr>
            </w:pPr>
            <w:r w:rsidRPr="004624DA">
              <w:rPr>
                <w:rStyle w:val="fontstyle01"/>
                <w:rFonts w:hint="default"/>
              </w:rPr>
              <w:t>水平极限性能</w:t>
            </w:r>
            <w:r w:rsidRPr="004624DA">
              <w:rPr>
                <w:rFonts w:hint="eastAsia"/>
                <w:color w:val="000000"/>
                <w:sz w:val="18"/>
                <w:szCs w:val="18"/>
              </w:rPr>
              <w:br/>
            </w:r>
            <w:r w:rsidRPr="004624DA">
              <w:rPr>
                <w:rStyle w:val="fontstyle01"/>
                <w:rFonts w:hint="default"/>
              </w:rPr>
              <w:t>(天然</w:t>
            </w:r>
            <w:r w:rsidRPr="004624DA">
              <w:rPr>
                <w:rFonts w:hint="eastAsia"/>
                <w:sz w:val="18"/>
                <w:szCs w:val="18"/>
              </w:rPr>
              <w:t>厚</w:t>
            </w:r>
            <w:r w:rsidRPr="004624DA">
              <w:rPr>
                <w:rStyle w:val="fontstyle01"/>
                <w:rFonts w:hint="default"/>
              </w:rPr>
              <w:t>橡胶支座、</w:t>
            </w:r>
            <w:r w:rsidRPr="004624DA">
              <w:rPr>
                <w:rFonts w:hint="eastAsia"/>
                <w:color w:val="000000"/>
                <w:sz w:val="18"/>
                <w:szCs w:val="18"/>
              </w:rPr>
              <w:br/>
            </w:r>
            <w:r w:rsidRPr="004624DA">
              <w:rPr>
                <w:rStyle w:val="fontstyle01"/>
                <w:rFonts w:hint="default"/>
              </w:rPr>
              <w:t>铅芯</w:t>
            </w:r>
            <w:r w:rsidRPr="004624DA">
              <w:rPr>
                <w:rFonts w:hint="eastAsia"/>
                <w:sz w:val="18"/>
                <w:szCs w:val="18"/>
              </w:rPr>
              <w:t>厚</w:t>
            </w:r>
            <w:r w:rsidRPr="004624DA">
              <w:rPr>
                <w:rStyle w:val="fontstyle01"/>
                <w:rFonts w:hint="default"/>
              </w:rPr>
              <w:t>橡胶支座、</w:t>
            </w:r>
            <w:r w:rsidRPr="004624DA">
              <w:rPr>
                <w:rFonts w:hint="eastAsia"/>
                <w:color w:val="000000"/>
                <w:sz w:val="18"/>
                <w:szCs w:val="18"/>
              </w:rPr>
              <w:br/>
            </w:r>
            <w:r w:rsidRPr="004624DA">
              <w:rPr>
                <w:rStyle w:val="fontstyle01"/>
                <w:rFonts w:hint="default"/>
              </w:rPr>
              <w:t>髙阻尼</w:t>
            </w:r>
            <w:r w:rsidRPr="004624DA">
              <w:rPr>
                <w:rFonts w:hint="eastAsia"/>
                <w:sz w:val="18"/>
                <w:szCs w:val="18"/>
              </w:rPr>
              <w:t>厚</w:t>
            </w:r>
            <w:r w:rsidRPr="004624DA">
              <w:rPr>
                <w:rStyle w:val="fontstyle01"/>
                <w:rFonts w:hint="default"/>
              </w:rPr>
              <w:t>橡胶支座)</w:t>
            </w:r>
          </w:p>
        </w:tc>
        <w:tc>
          <w:tcPr>
            <w:tcW w:w="995" w:type="pct"/>
            <w:vAlign w:val="center"/>
          </w:tcPr>
          <w:p w:rsidR="00EB616C" w:rsidRPr="004624DA" w:rsidRDefault="00EB616C" w:rsidP="007F3BBA">
            <w:pPr>
              <w:pStyle w:val="afffffffffffff1"/>
              <w:rPr>
                <w:rStyle w:val="fontstyle01"/>
                <w:rFonts w:hint="default"/>
              </w:rPr>
            </w:pPr>
            <w:r w:rsidRPr="004624DA">
              <w:rPr>
                <w:rStyle w:val="fontstyle01"/>
                <w:rFonts w:hint="default"/>
              </w:rPr>
              <w:t>水平极限变形能力</w:t>
            </w:r>
          </w:p>
        </w:tc>
        <w:tc>
          <w:tcPr>
            <w:tcW w:w="3452" w:type="pct"/>
            <w:vAlign w:val="center"/>
          </w:tcPr>
          <w:p w:rsidR="00EB616C" w:rsidRPr="004624DA" w:rsidRDefault="00EB616C" w:rsidP="007F3BBA">
            <w:pPr>
              <w:pStyle w:val="afffffffffffff1"/>
              <w:rPr>
                <w:rStyle w:val="fontstyle01"/>
                <w:rFonts w:hint="default"/>
                <w:color w:val="000000" w:themeColor="text1"/>
              </w:rPr>
            </w:pPr>
            <w:r w:rsidRPr="004624DA">
              <w:rPr>
                <w:rStyle w:val="fontstyle01"/>
                <w:rFonts w:hint="default"/>
                <w:color w:val="000000" w:themeColor="text1"/>
              </w:rPr>
              <w:t>当</w:t>
            </w:r>
            <w:r w:rsidRPr="004624DA">
              <w:rPr>
                <w:rStyle w:val="fontstyle21"/>
                <w:rFonts w:hint="default"/>
                <w:color w:val="000000" w:themeColor="text1"/>
                <w:sz w:val="18"/>
                <w:szCs w:val="18"/>
              </w:rPr>
              <w:t>3</w:t>
            </w:r>
            <w:r w:rsidR="00013A23" w:rsidRPr="00013A23">
              <w:rPr>
                <w:rStyle w:val="fontstyle21"/>
                <w:rFonts w:ascii="宋体" w:eastAsia="宋体" w:hAnsi="宋体" w:cs="微软雅黑" w:hint="default"/>
                <w:color w:val="000000" w:themeColor="text1"/>
                <w:sz w:val="18"/>
                <w:szCs w:val="18"/>
              </w:rPr>
              <w:t>＜</w:t>
            </w:r>
            <w:r w:rsidRPr="004624DA">
              <w:rPr>
                <w:rStyle w:val="fontstyle31"/>
                <w:color w:val="000000" w:themeColor="text1"/>
              </w:rPr>
              <w:t>S</w:t>
            </w:r>
            <w:r w:rsidRPr="004624DA">
              <w:rPr>
                <w:rStyle w:val="fontstyle31"/>
                <w:color w:val="000000" w:themeColor="text1"/>
                <w:vertAlign w:val="subscript"/>
              </w:rPr>
              <w:t>2</w:t>
            </w:r>
            <w:r w:rsidR="00013A23" w:rsidRPr="00013A23">
              <w:rPr>
                <w:rStyle w:val="fontstyle21"/>
                <w:rFonts w:ascii="宋体" w:eastAsia="宋体" w:hAnsi="宋体" w:cs="微软雅黑" w:hint="default"/>
                <w:color w:val="000000" w:themeColor="text1"/>
                <w:sz w:val="18"/>
                <w:szCs w:val="18"/>
              </w:rPr>
              <w:t>＜</w:t>
            </w:r>
            <w:r w:rsidRPr="004624DA">
              <w:rPr>
                <w:rStyle w:val="fontstyle21"/>
                <w:rFonts w:hint="default"/>
                <w:color w:val="000000" w:themeColor="text1"/>
                <w:sz w:val="18"/>
                <w:szCs w:val="18"/>
              </w:rPr>
              <w:t>4</w:t>
            </w:r>
            <w:r w:rsidRPr="004624DA">
              <w:rPr>
                <w:rStyle w:val="fontstyle01"/>
                <w:rFonts w:hint="default"/>
                <w:color w:val="000000" w:themeColor="text1"/>
              </w:rPr>
              <w:t>时，极限剪切变形不应小于橡胶总厚度的300%；</w:t>
            </w:r>
          </w:p>
          <w:p w:rsidR="00EB616C" w:rsidRPr="004624DA" w:rsidRDefault="00EB616C" w:rsidP="007F3BBA">
            <w:pPr>
              <w:pStyle w:val="afffffffffffff1"/>
              <w:rPr>
                <w:rStyle w:val="fontstyle01"/>
                <w:rFonts w:hint="default"/>
                <w:color w:val="000000" w:themeColor="text1"/>
              </w:rPr>
            </w:pPr>
            <w:r w:rsidRPr="004624DA">
              <w:rPr>
                <w:rStyle w:val="fontstyle01"/>
                <w:rFonts w:hint="default"/>
                <w:color w:val="000000" w:themeColor="text1"/>
              </w:rPr>
              <w:t>当</w:t>
            </w:r>
            <w:r w:rsidRPr="004624DA">
              <w:rPr>
                <w:rStyle w:val="fontstyle31"/>
                <w:color w:val="000000" w:themeColor="text1"/>
              </w:rPr>
              <w:t>S</w:t>
            </w:r>
            <w:r w:rsidRPr="004624DA">
              <w:rPr>
                <w:rStyle w:val="fontstyle31"/>
                <w:color w:val="000000" w:themeColor="text1"/>
                <w:vertAlign w:val="subscript"/>
              </w:rPr>
              <w:t>2</w:t>
            </w:r>
            <w:r w:rsidR="00013A23" w:rsidRPr="00013A23">
              <w:rPr>
                <w:rStyle w:val="fontstyle31"/>
                <w:rFonts w:hint="eastAsia"/>
                <w:color w:val="000000" w:themeColor="text1"/>
              </w:rPr>
              <w:t>≥</w:t>
            </w:r>
            <w:r w:rsidRPr="004624DA">
              <w:rPr>
                <w:rStyle w:val="fontstyle21"/>
                <w:rFonts w:hint="default"/>
                <w:color w:val="000000" w:themeColor="text1"/>
                <w:sz w:val="18"/>
                <w:szCs w:val="18"/>
              </w:rPr>
              <w:t>4</w:t>
            </w:r>
            <w:r w:rsidRPr="004624DA">
              <w:rPr>
                <w:rStyle w:val="fontstyle01"/>
                <w:rFonts w:hint="default"/>
                <w:color w:val="000000" w:themeColor="text1"/>
              </w:rPr>
              <w:t>时，极限剪切变形不应小于橡胶总厚度的350%与</w:t>
            </w:r>
            <w:r w:rsidRPr="004624DA">
              <w:rPr>
                <w:rStyle w:val="fontstyle21"/>
                <w:rFonts w:hint="default"/>
                <w:color w:val="000000" w:themeColor="text1"/>
                <w:sz w:val="18"/>
                <w:szCs w:val="18"/>
              </w:rPr>
              <w:t>0.65</w:t>
            </w:r>
            <w:r w:rsidRPr="004624DA">
              <w:rPr>
                <w:rStyle w:val="fontstyle31"/>
                <w:i/>
                <w:color w:val="000000" w:themeColor="text1"/>
              </w:rPr>
              <w:t>D</w:t>
            </w:r>
            <w:r w:rsidRPr="004624DA">
              <w:rPr>
                <w:rStyle w:val="fontstyle01"/>
                <w:rFonts w:hint="default"/>
                <w:color w:val="000000" w:themeColor="text1"/>
              </w:rPr>
              <w:t>的较大值</w:t>
            </w:r>
          </w:p>
        </w:tc>
      </w:tr>
      <w:tr w:rsidR="00EB616C" w:rsidRPr="004624DA" w:rsidTr="004624DA">
        <w:trPr>
          <w:trHeight w:val="397"/>
          <w:jc w:val="center"/>
        </w:trPr>
        <w:tc>
          <w:tcPr>
            <w:tcW w:w="553" w:type="pct"/>
            <w:vAlign w:val="center"/>
          </w:tcPr>
          <w:p w:rsidR="00EB616C" w:rsidRPr="004624DA" w:rsidRDefault="00EB616C" w:rsidP="007F3BBA">
            <w:pPr>
              <w:pStyle w:val="afffffffffffff1"/>
              <w:rPr>
                <w:rStyle w:val="fontstyle01"/>
                <w:rFonts w:hint="default"/>
              </w:rPr>
            </w:pPr>
            <w:r w:rsidRPr="004624DA">
              <w:rPr>
                <w:rStyle w:val="fontstyle01"/>
                <w:rFonts w:hint="default"/>
              </w:rPr>
              <w:t>水平限位型厚橡胶支座</w:t>
            </w:r>
          </w:p>
        </w:tc>
        <w:tc>
          <w:tcPr>
            <w:tcW w:w="4447" w:type="pct"/>
            <w:gridSpan w:val="2"/>
            <w:vAlign w:val="center"/>
          </w:tcPr>
          <w:p w:rsidR="00EB616C" w:rsidRPr="004624DA" w:rsidRDefault="00EB616C" w:rsidP="007F3BBA">
            <w:pPr>
              <w:pStyle w:val="afffffffffffff1"/>
              <w:rPr>
                <w:rStyle w:val="fontstyle01"/>
                <w:rFonts w:hint="default"/>
                <w:color w:val="000000" w:themeColor="text1"/>
              </w:rPr>
            </w:pPr>
            <w:r w:rsidRPr="004624DA">
              <w:rPr>
                <w:rStyle w:val="fontstyle01"/>
                <w:rFonts w:hint="default"/>
                <w:color w:val="000000" w:themeColor="text1"/>
              </w:rPr>
              <w:t>应设置刚性限位装置，不允许产生水平变形</w:t>
            </w:r>
          </w:p>
        </w:tc>
      </w:tr>
    </w:tbl>
    <w:p w:rsidR="007F3BBA" w:rsidRDefault="007F3BBA" w:rsidP="007F3BBA">
      <w:pPr>
        <w:pStyle w:val="afff0"/>
        <w:spacing w:before="120" w:after="120"/>
      </w:pPr>
      <w:bookmarkStart w:id="90" w:name="_Toc152773203"/>
      <w:bookmarkEnd w:id="89"/>
      <w:r>
        <w:rPr>
          <w:rFonts w:hint="eastAsia"/>
        </w:rPr>
        <w:t>耐久性</w:t>
      </w:r>
      <w:bookmarkEnd w:id="90"/>
    </w:p>
    <w:p w:rsidR="007F3BBA" w:rsidRDefault="007F3BBA" w:rsidP="007F3BBA">
      <w:pPr>
        <w:pStyle w:val="afffff8"/>
        <w:ind w:firstLine="420"/>
      </w:pPr>
      <w:r w:rsidRPr="007F3BBA">
        <w:rPr>
          <w:rFonts w:hint="eastAsia"/>
        </w:rPr>
        <w:t>耐久性包括老化性能、徐变性能和疲劳性能，应符合表6.5</w:t>
      </w:r>
      <w:r w:rsidR="00FD7352">
        <w:rPr>
          <w:rFonts w:hint="eastAsia"/>
        </w:rPr>
        <w:t>中</w:t>
      </w:r>
      <w:r w:rsidRPr="007F3BBA">
        <w:rPr>
          <w:rFonts w:hint="eastAsia"/>
        </w:rPr>
        <w:t>的</w:t>
      </w:r>
      <w:r w:rsidR="00FD7352">
        <w:rPr>
          <w:rFonts w:hint="eastAsia"/>
        </w:rPr>
        <w:t>相关</w:t>
      </w:r>
      <w:r w:rsidRPr="007F3BBA">
        <w:rPr>
          <w:rFonts w:hint="eastAsia"/>
        </w:rPr>
        <w:t>规定。</w:t>
      </w:r>
    </w:p>
    <w:p w:rsidR="007F3BBA" w:rsidRDefault="007F3BBA" w:rsidP="007F3BBA">
      <w:pPr>
        <w:pStyle w:val="aff5"/>
        <w:spacing w:before="120" w:after="120"/>
      </w:pPr>
      <w:r w:rsidRPr="007F3BBA">
        <w:rPr>
          <w:rFonts w:hint="eastAsia"/>
        </w:rPr>
        <w:t>耐久性性能要求</w:t>
      </w:r>
    </w:p>
    <w:tbl>
      <w:tblPr>
        <w:tblStyle w:val="affffa"/>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29"/>
        <w:gridCol w:w="2122"/>
        <w:gridCol w:w="5773"/>
      </w:tblGrid>
      <w:tr w:rsidR="007F3BBA" w:rsidRPr="007F3BBA" w:rsidTr="004624DA">
        <w:trPr>
          <w:trHeight w:val="397"/>
          <w:jc w:val="center"/>
        </w:trPr>
        <w:tc>
          <w:tcPr>
            <w:tcW w:w="1904" w:type="pct"/>
            <w:gridSpan w:val="2"/>
            <w:vAlign w:val="center"/>
          </w:tcPr>
          <w:p w:rsidR="007F3BBA" w:rsidRPr="004624DA" w:rsidRDefault="007F3BBA" w:rsidP="007F3BBA">
            <w:pPr>
              <w:pStyle w:val="afffffffffffff1"/>
              <w:rPr>
                <w:sz w:val="18"/>
                <w:szCs w:val="18"/>
              </w:rPr>
            </w:pPr>
            <w:r w:rsidRPr="004624DA">
              <w:rPr>
                <w:rFonts w:hint="eastAsia"/>
                <w:sz w:val="18"/>
                <w:szCs w:val="18"/>
              </w:rPr>
              <w:t>项目</w:t>
            </w:r>
          </w:p>
        </w:tc>
        <w:tc>
          <w:tcPr>
            <w:tcW w:w="3096" w:type="pct"/>
            <w:vAlign w:val="center"/>
          </w:tcPr>
          <w:p w:rsidR="007F3BBA" w:rsidRPr="004624DA" w:rsidRDefault="007F3BBA" w:rsidP="007F3BBA">
            <w:pPr>
              <w:pStyle w:val="afffffffffffff1"/>
              <w:rPr>
                <w:sz w:val="18"/>
                <w:szCs w:val="18"/>
              </w:rPr>
            </w:pPr>
            <w:r w:rsidRPr="004624DA">
              <w:rPr>
                <w:rStyle w:val="fontstyle01"/>
                <w:rFonts w:hint="default"/>
              </w:rPr>
              <w:t>性能要求</w:t>
            </w:r>
          </w:p>
        </w:tc>
      </w:tr>
      <w:tr w:rsidR="007F3BBA" w:rsidRPr="007F3BBA" w:rsidTr="004624DA">
        <w:trPr>
          <w:trHeight w:val="397"/>
          <w:jc w:val="center"/>
        </w:trPr>
        <w:tc>
          <w:tcPr>
            <w:tcW w:w="766" w:type="pct"/>
            <w:vMerge w:val="restart"/>
            <w:vAlign w:val="center"/>
          </w:tcPr>
          <w:p w:rsidR="007F3BBA" w:rsidRPr="004624DA" w:rsidRDefault="007F3BBA" w:rsidP="007F3BBA">
            <w:pPr>
              <w:pStyle w:val="afffffffffffff1"/>
              <w:rPr>
                <w:sz w:val="18"/>
                <w:szCs w:val="18"/>
              </w:rPr>
            </w:pPr>
            <w:r w:rsidRPr="004624DA">
              <w:rPr>
                <w:rFonts w:hint="eastAsia"/>
                <w:sz w:val="18"/>
                <w:szCs w:val="18"/>
              </w:rPr>
              <w:t>老化性能</w:t>
            </w:r>
          </w:p>
        </w:tc>
        <w:tc>
          <w:tcPr>
            <w:tcW w:w="1138" w:type="pct"/>
            <w:vAlign w:val="center"/>
          </w:tcPr>
          <w:p w:rsidR="007F3BBA" w:rsidRPr="004624DA" w:rsidRDefault="007F3BBA" w:rsidP="007F3BBA">
            <w:pPr>
              <w:pStyle w:val="afffffffffffff1"/>
              <w:rPr>
                <w:sz w:val="18"/>
                <w:szCs w:val="18"/>
              </w:rPr>
            </w:pPr>
            <w:r w:rsidRPr="004624DA">
              <w:rPr>
                <w:rFonts w:hint="eastAsia"/>
                <w:sz w:val="18"/>
                <w:szCs w:val="18"/>
              </w:rPr>
              <w:t>竖向压缩刚度变化率</w:t>
            </w:r>
          </w:p>
        </w:tc>
        <w:tc>
          <w:tcPr>
            <w:tcW w:w="3096" w:type="pct"/>
            <w:vMerge w:val="restart"/>
            <w:vAlign w:val="center"/>
          </w:tcPr>
          <w:p w:rsidR="007F3BBA" w:rsidRPr="004624DA" w:rsidRDefault="007F3BBA" w:rsidP="007F3BBA">
            <w:pPr>
              <w:pStyle w:val="afffffffffffff1"/>
              <w:rPr>
                <w:sz w:val="18"/>
                <w:szCs w:val="18"/>
              </w:rPr>
            </w:pPr>
            <w:r w:rsidRPr="004624DA">
              <w:rPr>
                <w:rFonts w:hint="eastAsia"/>
                <w:sz w:val="18"/>
                <w:szCs w:val="18"/>
              </w:rPr>
              <w:t>±</w:t>
            </w:r>
            <w:r w:rsidRPr="004624DA">
              <w:rPr>
                <w:rStyle w:val="fontstyle01"/>
                <w:rFonts w:hint="default"/>
              </w:rPr>
              <w:t>20%</w:t>
            </w:r>
          </w:p>
        </w:tc>
      </w:tr>
      <w:tr w:rsidR="007F3BBA" w:rsidRPr="007F3BBA" w:rsidTr="004624DA">
        <w:trPr>
          <w:trHeight w:val="397"/>
          <w:jc w:val="center"/>
        </w:trPr>
        <w:tc>
          <w:tcPr>
            <w:tcW w:w="766" w:type="pct"/>
            <w:vMerge/>
            <w:vAlign w:val="center"/>
          </w:tcPr>
          <w:p w:rsidR="007F3BBA" w:rsidRPr="004624DA" w:rsidRDefault="007F3BBA" w:rsidP="007F3BBA">
            <w:pPr>
              <w:pStyle w:val="afffffffffffff1"/>
              <w:rPr>
                <w:sz w:val="18"/>
                <w:szCs w:val="18"/>
              </w:rPr>
            </w:pPr>
          </w:p>
        </w:tc>
        <w:tc>
          <w:tcPr>
            <w:tcW w:w="1138" w:type="pct"/>
            <w:vAlign w:val="center"/>
          </w:tcPr>
          <w:p w:rsidR="007F3BBA" w:rsidRPr="004624DA" w:rsidRDefault="007F3BBA" w:rsidP="007F3BBA">
            <w:pPr>
              <w:pStyle w:val="afffffffffffff1"/>
              <w:rPr>
                <w:sz w:val="18"/>
                <w:szCs w:val="18"/>
              </w:rPr>
            </w:pPr>
            <w:r w:rsidRPr="004624DA">
              <w:rPr>
                <w:rFonts w:hint="eastAsia"/>
                <w:sz w:val="18"/>
                <w:szCs w:val="18"/>
              </w:rPr>
              <w:t>竖向隔振刚度变化率</w:t>
            </w:r>
          </w:p>
        </w:tc>
        <w:tc>
          <w:tcPr>
            <w:tcW w:w="3096" w:type="pct"/>
            <w:vMerge/>
            <w:vAlign w:val="center"/>
          </w:tcPr>
          <w:p w:rsidR="007F3BBA" w:rsidRPr="004624DA" w:rsidRDefault="007F3BBA" w:rsidP="007F3BBA">
            <w:pPr>
              <w:pStyle w:val="afffffffffffff1"/>
              <w:rPr>
                <w:sz w:val="18"/>
                <w:szCs w:val="18"/>
              </w:rPr>
            </w:pPr>
          </w:p>
        </w:tc>
      </w:tr>
      <w:tr w:rsidR="007F3BBA" w:rsidRPr="007F3BBA" w:rsidTr="004624DA">
        <w:trPr>
          <w:trHeight w:val="397"/>
          <w:jc w:val="center"/>
        </w:trPr>
        <w:tc>
          <w:tcPr>
            <w:tcW w:w="766" w:type="pct"/>
            <w:vMerge/>
            <w:vAlign w:val="center"/>
          </w:tcPr>
          <w:p w:rsidR="007F3BBA" w:rsidRPr="004624DA" w:rsidRDefault="007F3BBA" w:rsidP="007F3BBA">
            <w:pPr>
              <w:pStyle w:val="afffffffffffff1"/>
              <w:rPr>
                <w:sz w:val="18"/>
                <w:szCs w:val="18"/>
              </w:rPr>
            </w:pPr>
          </w:p>
        </w:tc>
        <w:tc>
          <w:tcPr>
            <w:tcW w:w="1138" w:type="pct"/>
            <w:vAlign w:val="center"/>
          </w:tcPr>
          <w:p w:rsidR="007F3BBA" w:rsidRPr="004624DA" w:rsidRDefault="007F3BBA" w:rsidP="007F3BBA">
            <w:pPr>
              <w:pStyle w:val="afffffffffffff1"/>
              <w:rPr>
                <w:sz w:val="18"/>
                <w:szCs w:val="18"/>
              </w:rPr>
            </w:pPr>
            <w:r w:rsidRPr="004624DA">
              <w:rPr>
                <w:rFonts w:hint="eastAsia"/>
                <w:sz w:val="18"/>
                <w:szCs w:val="18"/>
              </w:rPr>
              <w:t>水平等效刚度变化率</w:t>
            </w:r>
          </w:p>
        </w:tc>
        <w:tc>
          <w:tcPr>
            <w:tcW w:w="3096" w:type="pct"/>
            <w:vMerge/>
            <w:vAlign w:val="center"/>
          </w:tcPr>
          <w:p w:rsidR="007F3BBA" w:rsidRPr="004624DA" w:rsidRDefault="007F3BBA" w:rsidP="007F3BBA">
            <w:pPr>
              <w:pStyle w:val="afffffffffffff1"/>
              <w:rPr>
                <w:sz w:val="18"/>
                <w:szCs w:val="18"/>
              </w:rPr>
            </w:pPr>
          </w:p>
        </w:tc>
      </w:tr>
      <w:tr w:rsidR="007F3BBA" w:rsidRPr="007F3BBA" w:rsidTr="004624DA">
        <w:trPr>
          <w:trHeight w:val="397"/>
          <w:jc w:val="center"/>
        </w:trPr>
        <w:tc>
          <w:tcPr>
            <w:tcW w:w="766" w:type="pct"/>
            <w:vMerge/>
            <w:vAlign w:val="center"/>
          </w:tcPr>
          <w:p w:rsidR="007F3BBA" w:rsidRPr="004624DA" w:rsidRDefault="007F3BBA" w:rsidP="007F3BBA">
            <w:pPr>
              <w:pStyle w:val="afffffffffffff1"/>
              <w:rPr>
                <w:sz w:val="18"/>
                <w:szCs w:val="18"/>
              </w:rPr>
            </w:pPr>
          </w:p>
        </w:tc>
        <w:tc>
          <w:tcPr>
            <w:tcW w:w="1138" w:type="pct"/>
            <w:vAlign w:val="center"/>
          </w:tcPr>
          <w:p w:rsidR="007F3BBA" w:rsidRPr="004624DA" w:rsidRDefault="007F3BBA" w:rsidP="007F3BBA">
            <w:pPr>
              <w:pStyle w:val="afffffffffffff1"/>
              <w:rPr>
                <w:rStyle w:val="fontstyle01"/>
                <w:rFonts w:hint="default"/>
              </w:rPr>
            </w:pPr>
            <w:r w:rsidRPr="004624DA">
              <w:rPr>
                <w:rStyle w:val="fontstyle01"/>
                <w:rFonts w:hint="default"/>
              </w:rPr>
              <w:t>等效阻尼比变化率</w:t>
            </w:r>
          </w:p>
        </w:tc>
        <w:tc>
          <w:tcPr>
            <w:tcW w:w="3096" w:type="pct"/>
            <w:vMerge/>
            <w:vAlign w:val="center"/>
          </w:tcPr>
          <w:p w:rsidR="007F3BBA" w:rsidRPr="004624DA" w:rsidRDefault="007F3BBA" w:rsidP="007F3BBA">
            <w:pPr>
              <w:pStyle w:val="afffffffffffff1"/>
              <w:rPr>
                <w:rStyle w:val="fontstyle01"/>
                <w:rFonts w:hint="default"/>
              </w:rPr>
            </w:pPr>
          </w:p>
        </w:tc>
      </w:tr>
      <w:tr w:rsidR="007F3BBA" w:rsidRPr="007F3BBA" w:rsidTr="004624DA">
        <w:trPr>
          <w:trHeight w:val="641"/>
          <w:jc w:val="center"/>
        </w:trPr>
        <w:tc>
          <w:tcPr>
            <w:tcW w:w="766" w:type="pct"/>
            <w:vMerge/>
            <w:vAlign w:val="center"/>
          </w:tcPr>
          <w:p w:rsidR="007F3BBA" w:rsidRPr="004624DA" w:rsidRDefault="007F3BBA" w:rsidP="007F3BBA">
            <w:pPr>
              <w:pStyle w:val="afffffffffffff1"/>
              <w:rPr>
                <w:sz w:val="18"/>
                <w:szCs w:val="18"/>
              </w:rPr>
            </w:pPr>
          </w:p>
        </w:tc>
        <w:tc>
          <w:tcPr>
            <w:tcW w:w="1138" w:type="pct"/>
            <w:vAlign w:val="center"/>
          </w:tcPr>
          <w:p w:rsidR="007F3BBA" w:rsidRPr="004624DA" w:rsidRDefault="007F3BBA" w:rsidP="007F3BBA">
            <w:pPr>
              <w:pStyle w:val="afffffffffffff1"/>
              <w:rPr>
                <w:sz w:val="18"/>
                <w:szCs w:val="18"/>
              </w:rPr>
            </w:pPr>
            <w:r w:rsidRPr="004624DA">
              <w:rPr>
                <w:rFonts w:hint="eastAsia"/>
                <w:sz w:val="18"/>
                <w:szCs w:val="18"/>
              </w:rPr>
              <w:t>水平极限变形能力</w:t>
            </w:r>
          </w:p>
        </w:tc>
        <w:tc>
          <w:tcPr>
            <w:tcW w:w="3096" w:type="pct"/>
            <w:vAlign w:val="center"/>
          </w:tcPr>
          <w:p w:rsidR="007F3BBA" w:rsidRPr="004624DA" w:rsidRDefault="007F3BBA" w:rsidP="007F3BBA">
            <w:pPr>
              <w:pStyle w:val="afffffffffffff1"/>
              <w:rPr>
                <w:rStyle w:val="fontstyle01"/>
                <w:rFonts w:hint="default"/>
                <w:color w:val="000000" w:themeColor="text1"/>
              </w:rPr>
            </w:pPr>
            <w:r w:rsidRPr="004624DA">
              <w:rPr>
                <w:rStyle w:val="fontstyle01"/>
                <w:rFonts w:hint="default"/>
                <w:color w:val="000000" w:themeColor="text1"/>
              </w:rPr>
              <w:t>当</w:t>
            </w:r>
            <w:r w:rsidR="00013A23" w:rsidRPr="004624DA">
              <w:rPr>
                <w:rStyle w:val="fontstyle21"/>
                <w:rFonts w:hint="default"/>
                <w:color w:val="000000" w:themeColor="text1"/>
                <w:sz w:val="18"/>
                <w:szCs w:val="18"/>
              </w:rPr>
              <w:t>3</w:t>
            </w:r>
            <w:r w:rsidR="00013A23" w:rsidRPr="00013A23">
              <w:rPr>
                <w:rStyle w:val="fontstyle21"/>
                <w:rFonts w:ascii="宋体" w:eastAsia="宋体" w:hAnsi="宋体" w:cs="微软雅黑" w:hint="default"/>
                <w:color w:val="000000" w:themeColor="text1"/>
                <w:sz w:val="18"/>
                <w:szCs w:val="18"/>
              </w:rPr>
              <w:t>＜</w:t>
            </w:r>
            <w:r w:rsidR="00013A23" w:rsidRPr="004624DA">
              <w:rPr>
                <w:rStyle w:val="fontstyle31"/>
                <w:color w:val="000000" w:themeColor="text1"/>
              </w:rPr>
              <w:t>S</w:t>
            </w:r>
            <w:r w:rsidR="00013A23" w:rsidRPr="004624DA">
              <w:rPr>
                <w:rStyle w:val="fontstyle31"/>
                <w:color w:val="000000" w:themeColor="text1"/>
                <w:vertAlign w:val="subscript"/>
              </w:rPr>
              <w:t>2</w:t>
            </w:r>
            <w:r w:rsidR="00013A23" w:rsidRPr="00013A23">
              <w:rPr>
                <w:rStyle w:val="fontstyle21"/>
                <w:rFonts w:ascii="宋体" w:eastAsia="宋体" w:hAnsi="宋体" w:cs="微软雅黑" w:hint="default"/>
                <w:color w:val="000000" w:themeColor="text1"/>
                <w:sz w:val="18"/>
                <w:szCs w:val="18"/>
              </w:rPr>
              <w:t>＜</w:t>
            </w:r>
            <w:r w:rsidR="00013A23" w:rsidRPr="004624DA">
              <w:rPr>
                <w:rStyle w:val="fontstyle21"/>
                <w:rFonts w:hint="default"/>
                <w:color w:val="000000" w:themeColor="text1"/>
                <w:sz w:val="18"/>
                <w:szCs w:val="18"/>
              </w:rPr>
              <w:t>4</w:t>
            </w:r>
            <w:r w:rsidRPr="004624DA">
              <w:rPr>
                <w:rStyle w:val="fontstyle01"/>
                <w:rFonts w:hint="default"/>
                <w:color w:val="000000" w:themeColor="text1"/>
              </w:rPr>
              <w:t>时，不应小于橡胶总厚度的280%；</w:t>
            </w:r>
          </w:p>
          <w:p w:rsidR="007F3BBA" w:rsidRPr="004624DA" w:rsidRDefault="007F3BBA" w:rsidP="007F3BBA">
            <w:pPr>
              <w:pStyle w:val="afffffffffffff1"/>
              <w:rPr>
                <w:sz w:val="18"/>
                <w:szCs w:val="18"/>
              </w:rPr>
            </w:pPr>
            <w:r w:rsidRPr="004624DA">
              <w:rPr>
                <w:rStyle w:val="fontstyle01"/>
                <w:rFonts w:hint="default"/>
                <w:color w:val="000000" w:themeColor="text1"/>
              </w:rPr>
              <w:t>当</w:t>
            </w:r>
            <w:r w:rsidR="00013A23" w:rsidRPr="004624DA">
              <w:rPr>
                <w:rStyle w:val="fontstyle31"/>
                <w:color w:val="000000" w:themeColor="text1"/>
              </w:rPr>
              <w:t>S</w:t>
            </w:r>
            <w:r w:rsidR="00013A23" w:rsidRPr="004624DA">
              <w:rPr>
                <w:rStyle w:val="fontstyle31"/>
                <w:color w:val="000000" w:themeColor="text1"/>
                <w:vertAlign w:val="subscript"/>
              </w:rPr>
              <w:t>2</w:t>
            </w:r>
            <w:r w:rsidR="00013A23" w:rsidRPr="00013A23">
              <w:rPr>
                <w:rStyle w:val="fontstyle31"/>
                <w:rFonts w:hint="eastAsia"/>
                <w:color w:val="000000" w:themeColor="text1"/>
              </w:rPr>
              <w:t>≥</w:t>
            </w:r>
            <w:r w:rsidR="00013A23" w:rsidRPr="004624DA">
              <w:rPr>
                <w:rStyle w:val="fontstyle21"/>
                <w:rFonts w:hint="default"/>
                <w:color w:val="000000" w:themeColor="text1"/>
                <w:sz w:val="18"/>
                <w:szCs w:val="18"/>
              </w:rPr>
              <w:t>4</w:t>
            </w:r>
            <w:r w:rsidRPr="004624DA">
              <w:rPr>
                <w:rStyle w:val="fontstyle01"/>
                <w:rFonts w:hint="default"/>
                <w:color w:val="000000" w:themeColor="text1"/>
              </w:rPr>
              <w:t>时，不应小于橡胶总厚度的320%</w:t>
            </w:r>
          </w:p>
        </w:tc>
      </w:tr>
      <w:tr w:rsidR="007F3BBA" w:rsidRPr="007F3BBA" w:rsidTr="004624DA">
        <w:trPr>
          <w:trHeight w:val="397"/>
          <w:jc w:val="center"/>
        </w:trPr>
        <w:tc>
          <w:tcPr>
            <w:tcW w:w="766" w:type="pct"/>
            <w:vMerge/>
            <w:vAlign w:val="center"/>
          </w:tcPr>
          <w:p w:rsidR="007F3BBA" w:rsidRPr="004624DA" w:rsidRDefault="007F3BBA" w:rsidP="007F3BBA">
            <w:pPr>
              <w:pStyle w:val="afffffffffffff1"/>
              <w:rPr>
                <w:sz w:val="18"/>
                <w:szCs w:val="18"/>
              </w:rPr>
            </w:pPr>
          </w:p>
        </w:tc>
        <w:tc>
          <w:tcPr>
            <w:tcW w:w="1138" w:type="pct"/>
            <w:vAlign w:val="center"/>
          </w:tcPr>
          <w:p w:rsidR="007F3BBA" w:rsidRPr="004624DA" w:rsidRDefault="007F3BBA" w:rsidP="007F3BBA">
            <w:pPr>
              <w:pStyle w:val="afffffffffffff1"/>
              <w:rPr>
                <w:sz w:val="18"/>
                <w:szCs w:val="18"/>
              </w:rPr>
            </w:pPr>
            <w:r w:rsidRPr="004624DA">
              <w:rPr>
                <w:rFonts w:hint="eastAsia"/>
                <w:sz w:val="18"/>
                <w:szCs w:val="18"/>
              </w:rPr>
              <w:t>支座外观</w:t>
            </w:r>
          </w:p>
        </w:tc>
        <w:tc>
          <w:tcPr>
            <w:tcW w:w="3096" w:type="pct"/>
            <w:vAlign w:val="center"/>
          </w:tcPr>
          <w:p w:rsidR="007F3BBA" w:rsidRPr="004624DA" w:rsidRDefault="007F3BBA" w:rsidP="007F3BBA">
            <w:pPr>
              <w:pStyle w:val="afffffffffffff1"/>
              <w:rPr>
                <w:sz w:val="18"/>
                <w:szCs w:val="18"/>
              </w:rPr>
            </w:pPr>
            <w:r w:rsidRPr="004624DA">
              <w:rPr>
                <w:rFonts w:hint="eastAsia"/>
                <w:sz w:val="18"/>
                <w:szCs w:val="18"/>
              </w:rPr>
              <w:t>目视无龟裂</w:t>
            </w:r>
          </w:p>
        </w:tc>
      </w:tr>
      <w:tr w:rsidR="007F3BBA" w:rsidRPr="007F3BBA" w:rsidTr="004624DA">
        <w:trPr>
          <w:trHeight w:val="881"/>
          <w:jc w:val="center"/>
        </w:trPr>
        <w:tc>
          <w:tcPr>
            <w:tcW w:w="766" w:type="pct"/>
            <w:vAlign w:val="center"/>
          </w:tcPr>
          <w:p w:rsidR="007F3BBA" w:rsidRPr="004624DA" w:rsidRDefault="007F3BBA" w:rsidP="007F3BBA">
            <w:pPr>
              <w:pStyle w:val="afffffffffffff1"/>
              <w:rPr>
                <w:sz w:val="18"/>
                <w:szCs w:val="18"/>
              </w:rPr>
            </w:pPr>
            <w:r w:rsidRPr="004624DA">
              <w:rPr>
                <w:rFonts w:hint="eastAsia"/>
                <w:sz w:val="18"/>
                <w:szCs w:val="18"/>
              </w:rPr>
              <w:t>徐变性能</w:t>
            </w:r>
          </w:p>
        </w:tc>
        <w:tc>
          <w:tcPr>
            <w:tcW w:w="1138" w:type="pct"/>
            <w:vAlign w:val="center"/>
          </w:tcPr>
          <w:p w:rsidR="007F3BBA" w:rsidRPr="004624DA" w:rsidRDefault="007F3BBA" w:rsidP="007F3BBA">
            <w:pPr>
              <w:pStyle w:val="afffffffffffff1"/>
              <w:rPr>
                <w:rStyle w:val="fontstyle01"/>
                <w:rFonts w:hint="default"/>
              </w:rPr>
            </w:pPr>
            <w:r w:rsidRPr="004624DA">
              <w:rPr>
                <w:rStyle w:val="fontstyle01"/>
                <w:rFonts w:hint="default"/>
              </w:rPr>
              <w:t>徐变量</w:t>
            </w:r>
          </w:p>
        </w:tc>
        <w:tc>
          <w:tcPr>
            <w:tcW w:w="3096" w:type="pct"/>
            <w:vAlign w:val="center"/>
          </w:tcPr>
          <w:p w:rsidR="007F3BBA" w:rsidRPr="004624DA" w:rsidRDefault="007F3BBA" w:rsidP="007F3BBA">
            <w:pPr>
              <w:pStyle w:val="afffffffffffff1"/>
              <w:rPr>
                <w:rStyle w:val="fontstyle01"/>
                <w:rFonts w:hint="default"/>
                <w:color w:val="000000" w:themeColor="text1"/>
              </w:rPr>
            </w:pPr>
            <w:r w:rsidRPr="004624DA">
              <w:rPr>
                <w:rStyle w:val="fontstyle01"/>
                <w:rFonts w:hint="default"/>
              </w:rPr>
              <w:t>天然厚橡胶支座、铅芯厚橡胶</w:t>
            </w:r>
            <w:r w:rsidRPr="004624DA">
              <w:rPr>
                <w:rStyle w:val="fontstyle01"/>
                <w:rFonts w:hint="default"/>
                <w:color w:val="000000" w:themeColor="text1"/>
              </w:rPr>
              <w:t>支座和水平限位型厚橡胶支座</w:t>
            </w:r>
          </w:p>
          <w:p w:rsidR="007F3BBA" w:rsidRPr="004624DA" w:rsidRDefault="007F3BBA" w:rsidP="007F3BBA">
            <w:pPr>
              <w:pStyle w:val="afffffffffffff1"/>
              <w:rPr>
                <w:rStyle w:val="fontstyle01"/>
                <w:rFonts w:hint="default"/>
              </w:rPr>
            </w:pPr>
            <w:r w:rsidRPr="004624DA">
              <w:rPr>
                <w:rStyle w:val="fontstyle01"/>
                <w:rFonts w:hint="default"/>
                <w:color w:val="000000" w:themeColor="text1"/>
              </w:rPr>
              <w:t>不应大于橡胶层</w:t>
            </w:r>
            <w:r w:rsidRPr="004624DA">
              <w:rPr>
                <w:rStyle w:val="fontstyle01"/>
                <w:rFonts w:hint="default"/>
              </w:rPr>
              <w:t>总厚度的6%</w:t>
            </w:r>
          </w:p>
          <w:p w:rsidR="007F3BBA" w:rsidRPr="004624DA" w:rsidRDefault="007F3BBA" w:rsidP="007F3BBA">
            <w:pPr>
              <w:pStyle w:val="afffffffffffff1"/>
              <w:rPr>
                <w:rStyle w:val="fontstyle01"/>
                <w:rFonts w:hint="default"/>
              </w:rPr>
            </w:pPr>
            <w:r w:rsidRPr="004624DA">
              <w:rPr>
                <w:rStyle w:val="fontstyle01"/>
                <w:rFonts w:hint="default"/>
              </w:rPr>
              <w:t>高阻尼厚橡胶支座不应大于橡胶层总厚度的10%</w:t>
            </w:r>
          </w:p>
        </w:tc>
      </w:tr>
      <w:tr w:rsidR="007F3BBA" w:rsidRPr="007F3BBA" w:rsidTr="004624DA">
        <w:trPr>
          <w:trHeight w:val="397"/>
          <w:jc w:val="center"/>
        </w:trPr>
        <w:tc>
          <w:tcPr>
            <w:tcW w:w="766" w:type="pct"/>
            <w:vAlign w:val="center"/>
          </w:tcPr>
          <w:p w:rsidR="007F3BBA" w:rsidRPr="004624DA" w:rsidRDefault="007F3BBA" w:rsidP="007F3BBA">
            <w:pPr>
              <w:pStyle w:val="afffffffffffff1"/>
              <w:rPr>
                <w:sz w:val="18"/>
                <w:szCs w:val="18"/>
              </w:rPr>
            </w:pPr>
            <w:r w:rsidRPr="004624DA">
              <w:rPr>
                <w:rFonts w:hint="eastAsia"/>
                <w:sz w:val="18"/>
                <w:szCs w:val="18"/>
              </w:rPr>
              <w:t>疲劳性能</w:t>
            </w:r>
          </w:p>
        </w:tc>
        <w:tc>
          <w:tcPr>
            <w:tcW w:w="1138" w:type="pct"/>
            <w:vAlign w:val="center"/>
          </w:tcPr>
          <w:p w:rsidR="007F3BBA" w:rsidRPr="004624DA" w:rsidRDefault="007F3BBA" w:rsidP="007F3BBA">
            <w:pPr>
              <w:pStyle w:val="afffffffffffff1"/>
              <w:rPr>
                <w:rStyle w:val="fontstyle01"/>
                <w:rFonts w:hint="default"/>
              </w:rPr>
            </w:pPr>
            <w:r w:rsidRPr="004624DA">
              <w:rPr>
                <w:rFonts w:hint="eastAsia"/>
                <w:sz w:val="18"/>
                <w:szCs w:val="18"/>
              </w:rPr>
              <w:t>竖向压缩刚度变化率</w:t>
            </w:r>
          </w:p>
        </w:tc>
        <w:tc>
          <w:tcPr>
            <w:tcW w:w="3096" w:type="pct"/>
            <w:vAlign w:val="center"/>
          </w:tcPr>
          <w:p w:rsidR="007F3BBA" w:rsidRPr="004624DA" w:rsidRDefault="007F3BBA" w:rsidP="007F3BBA">
            <w:pPr>
              <w:pStyle w:val="afffffffffffff1"/>
              <w:rPr>
                <w:rStyle w:val="fontstyle01"/>
                <w:rFonts w:hint="default"/>
              </w:rPr>
            </w:pPr>
            <w:r w:rsidRPr="004624DA">
              <w:rPr>
                <w:rFonts w:hint="eastAsia"/>
                <w:sz w:val="18"/>
                <w:szCs w:val="18"/>
              </w:rPr>
              <w:t>±</w:t>
            </w:r>
            <w:r w:rsidRPr="004624DA">
              <w:rPr>
                <w:rStyle w:val="fontstyle01"/>
                <w:rFonts w:hint="default"/>
              </w:rPr>
              <w:t>15%</w:t>
            </w:r>
          </w:p>
        </w:tc>
      </w:tr>
    </w:tbl>
    <w:p w:rsidR="003B5D49" w:rsidRDefault="003B5D49"/>
    <w:p w:rsidR="003B5D49" w:rsidRDefault="003B5D49" w:rsidP="003B5D49">
      <w:pPr>
        <w:pStyle w:val="aff5"/>
        <w:numPr>
          <w:ilvl w:val="0"/>
          <w:numId w:val="41"/>
        </w:numPr>
        <w:spacing w:before="120" w:after="120"/>
      </w:pPr>
      <w:r w:rsidRPr="007F3BBA">
        <w:rPr>
          <w:rFonts w:hint="eastAsia"/>
        </w:rPr>
        <w:lastRenderedPageBreak/>
        <w:t>耐久性性能要求</w:t>
      </w:r>
      <w:r w:rsidR="00051B0A" w:rsidRPr="003B5D49">
        <w:rPr>
          <w:rFonts w:ascii="宋体" w:eastAsia="宋体" w:hAnsi="宋体" w:hint="eastAsia"/>
        </w:rPr>
        <w:t>（续）</w:t>
      </w:r>
    </w:p>
    <w:tbl>
      <w:tblPr>
        <w:tblStyle w:val="affffa"/>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29"/>
        <w:gridCol w:w="2122"/>
        <w:gridCol w:w="5773"/>
      </w:tblGrid>
      <w:tr w:rsidR="003B5D49" w:rsidRPr="007F3BBA" w:rsidTr="003B5D49">
        <w:trPr>
          <w:trHeight w:val="397"/>
          <w:jc w:val="center"/>
        </w:trPr>
        <w:tc>
          <w:tcPr>
            <w:tcW w:w="1904" w:type="pct"/>
            <w:gridSpan w:val="2"/>
            <w:vAlign w:val="center"/>
          </w:tcPr>
          <w:p w:rsidR="003B5D49" w:rsidRPr="004624DA" w:rsidRDefault="003B5D49" w:rsidP="003B5D49">
            <w:pPr>
              <w:pStyle w:val="afffffffffffff1"/>
              <w:rPr>
                <w:sz w:val="18"/>
                <w:szCs w:val="18"/>
              </w:rPr>
            </w:pPr>
            <w:r w:rsidRPr="004624DA">
              <w:rPr>
                <w:rFonts w:hint="eastAsia"/>
                <w:sz w:val="18"/>
                <w:szCs w:val="18"/>
              </w:rPr>
              <w:t>项目</w:t>
            </w:r>
          </w:p>
        </w:tc>
        <w:tc>
          <w:tcPr>
            <w:tcW w:w="3096" w:type="pct"/>
            <w:vAlign w:val="center"/>
          </w:tcPr>
          <w:p w:rsidR="003B5D49" w:rsidRPr="004624DA" w:rsidRDefault="003B5D49" w:rsidP="003B5D49">
            <w:pPr>
              <w:pStyle w:val="afffffffffffff1"/>
              <w:rPr>
                <w:sz w:val="18"/>
                <w:szCs w:val="18"/>
              </w:rPr>
            </w:pPr>
            <w:r w:rsidRPr="004624DA">
              <w:rPr>
                <w:rStyle w:val="fontstyle01"/>
                <w:rFonts w:hint="default"/>
              </w:rPr>
              <w:t>性能要求</w:t>
            </w:r>
          </w:p>
        </w:tc>
      </w:tr>
      <w:tr w:rsidR="007F3BBA" w:rsidRPr="007F3BBA" w:rsidTr="004624DA">
        <w:trPr>
          <w:trHeight w:val="397"/>
          <w:jc w:val="center"/>
        </w:trPr>
        <w:tc>
          <w:tcPr>
            <w:tcW w:w="766" w:type="pct"/>
            <w:vMerge w:val="restart"/>
            <w:vAlign w:val="center"/>
          </w:tcPr>
          <w:p w:rsidR="007F3BBA" w:rsidRPr="004624DA" w:rsidRDefault="003B5D49" w:rsidP="007F3BBA">
            <w:pPr>
              <w:pStyle w:val="afffffffffffff1"/>
              <w:rPr>
                <w:sz w:val="18"/>
                <w:szCs w:val="18"/>
              </w:rPr>
            </w:pPr>
            <w:r w:rsidRPr="004624DA">
              <w:rPr>
                <w:rFonts w:hint="eastAsia"/>
                <w:sz w:val="18"/>
                <w:szCs w:val="18"/>
              </w:rPr>
              <w:t>疲劳性能</w:t>
            </w:r>
          </w:p>
        </w:tc>
        <w:tc>
          <w:tcPr>
            <w:tcW w:w="1138" w:type="pct"/>
            <w:vAlign w:val="center"/>
          </w:tcPr>
          <w:p w:rsidR="007F3BBA" w:rsidRPr="004624DA" w:rsidRDefault="007F3BBA" w:rsidP="007F3BBA">
            <w:pPr>
              <w:pStyle w:val="afffffffffffff1"/>
              <w:rPr>
                <w:sz w:val="18"/>
                <w:szCs w:val="18"/>
              </w:rPr>
            </w:pPr>
            <w:r w:rsidRPr="004624DA">
              <w:rPr>
                <w:rFonts w:hint="eastAsia"/>
                <w:sz w:val="18"/>
                <w:szCs w:val="18"/>
              </w:rPr>
              <w:t>竖向隔振刚度变化率</w:t>
            </w:r>
          </w:p>
        </w:tc>
        <w:tc>
          <w:tcPr>
            <w:tcW w:w="3096" w:type="pct"/>
            <w:vMerge w:val="restart"/>
            <w:vAlign w:val="center"/>
          </w:tcPr>
          <w:p w:rsidR="007F3BBA" w:rsidRPr="004624DA" w:rsidRDefault="003B5D49" w:rsidP="007F3BBA">
            <w:pPr>
              <w:pStyle w:val="afffffffffffff1"/>
              <w:rPr>
                <w:sz w:val="18"/>
                <w:szCs w:val="18"/>
              </w:rPr>
            </w:pPr>
            <w:r w:rsidRPr="004624DA">
              <w:rPr>
                <w:rFonts w:hint="eastAsia"/>
                <w:sz w:val="18"/>
                <w:szCs w:val="18"/>
              </w:rPr>
              <w:t>±</w:t>
            </w:r>
            <w:r w:rsidRPr="004624DA">
              <w:rPr>
                <w:rStyle w:val="fontstyle01"/>
                <w:rFonts w:hint="default"/>
              </w:rPr>
              <w:t>15%</w:t>
            </w:r>
          </w:p>
        </w:tc>
      </w:tr>
      <w:tr w:rsidR="007F3BBA" w:rsidRPr="007F3BBA" w:rsidTr="004624DA">
        <w:trPr>
          <w:trHeight w:val="397"/>
          <w:jc w:val="center"/>
        </w:trPr>
        <w:tc>
          <w:tcPr>
            <w:tcW w:w="766" w:type="pct"/>
            <w:vMerge/>
            <w:vAlign w:val="center"/>
          </w:tcPr>
          <w:p w:rsidR="007F3BBA" w:rsidRPr="004624DA" w:rsidRDefault="007F3BBA" w:rsidP="007F3BBA">
            <w:pPr>
              <w:pStyle w:val="afffffffffffff1"/>
              <w:rPr>
                <w:sz w:val="18"/>
                <w:szCs w:val="18"/>
              </w:rPr>
            </w:pPr>
          </w:p>
        </w:tc>
        <w:tc>
          <w:tcPr>
            <w:tcW w:w="1138" w:type="pct"/>
            <w:vAlign w:val="center"/>
          </w:tcPr>
          <w:p w:rsidR="007F3BBA" w:rsidRPr="004624DA" w:rsidRDefault="007F3BBA" w:rsidP="007F3BBA">
            <w:pPr>
              <w:pStyle w:val="afffffffffffff1"/>
              <w:rPr>
                <w:rStyle w:val="fontstyle01"/>
                <w:rFonts w:hint="default"/>
              </w:rPr>
            </w:pPr>
            <w:r w:rsidRPr="004624DA">
              <w:rPr>
                <w:rFonts w:hint="eastAsia"/>
                <w:sz w:val="18"/>
                <w:szCs w:val="18"/>
              </w:rPr>
              <w:t>水平等效刚度变化率</w:t>
            </w:r>
          </w:p>
        </w:tc>
        <w:tc>
          <w:tcPr>
            <w:tcW w:w="3096" w:type="pct"/>
            <w:vMerge/>
            <w:vAlign w:val="center"/>
          </w:tcPr>
          <w:p w:rsidR="007F3BBA" w:rsidRPr="004624DA" w:rsidRDefault="007F3BBA" w:rsidP="007F3BBA">
            <w:pPr>
              <w:pStyle w:val="afffffffffffff1"/>
              <w:rPr>
                <w:rStyle w:val="fontstyle01"/>
                <w:rFonts w:hint="default"/>
              </w:rPr>
            </w:pPr>
          </w:p>
        </w:tc>
      </w:tr>
      <w:tr w:rsidR="007F3BBA" w:rsidRPr="007F3BBA" w:rsidTr="004624DA">
        <w:trPr>
          <w:trHeight w:val="397"/>
          <w:jc w:val="center"/>
        </w:trPr>
        <w:tc>
          <w:tcPr>
            <w:tcW w:w="766" w:type="pct"/>
            <w:vMerge/>
            <w:vAlign w:val="center"/>
          </w:tcPr>
          <w:p w:rsidR="007F3BBA" w:rsidRPr="004624DA" w:rsidRDefault="007F3BBA" w:rsidP="007F3BBA">
            <w:pPr>
              <w:pStyle w:val="afffffffffffff1"/>
              <w:rPr>
                <w:sz w:val="18"/>
                <w:szCs w:val="18"/>
              </w:rPr>
            </w:pPr>
          </w:p>
        </w:tc>
        <w:tc>
          <w:tcPr>
            <w:tcW w:w="1138" w:type="pct"/>
            <w:vAlign w:val="center"/>
          </w:tcPr>
          <w:p w:rsidR="007F3BBA" w:rsidRPr="004624DA" w:rsidRDefault="007F3BBA" w:rsidP="007F3BBA">
            <w:pPr>
              <w:pStyle w:val="afffffffffffff1"/>
              <w:rPr>
                <w:rStyle w:val="fontstyle01"/>
                <w:rFonts w:hint="default"/>
              </w:rPr>
            </w:pPr>
            <w:r w:rsidRPr="004624DA">
              <w:rPr>
                <w:rStyle w:val="fontstyle01"/>
                <w:rFonts w:hint="default"/>
              </w:rPr>
              <w:t>等效阻尼比变化率</w:t>
            </w:r>
          </w:p>
        </w:tc>
        <w:tc>
          <w:tcPr>
            <w:tcW w:w="3096" w:type="pct"/>
            <w:vMerge/>
            <w:vAlign w:val="center"/>
          </w:tcPr>
          <w:p w:rsidR="007F3BBA" w:rsidRPr="004624DA" w:rsidRDefault="007F3BBA" w:rsidP="007F3BBA">
            <w:pPr>
              <w:pStyle w:val="afffffffffffff1"/>
              <w:rPr>
                <w:rStyle w:val="fontstyle01"/>
                <w:rFonts w:hint="default"/>
              </w:rPr>
            </w:pPr>
          </w:p>
        </w:tc>
      </w:tr>
      <w:tr w:rsidR="007F3BBA" w:rsidRPr="007F3BBA" w:rsidTr="004624DA">
        <w:trPr>
          <w:trHeight w:val="397"/>
          <w:jc w:val="center"/>
        </w:trPr>
        <w:tc>
          <w:tcPr>
            <w:tcW w:w="766" w:type="pct"/>
            <w:vMerge/>
            <w:vAlign w:val="center"/>
          </w:tcPr>
          <w:p w:rsidR="007F3BBA" w:rsidRPr="004624DA" w:rsidRDefault="007F3BBA" w:rsidP="007F3BBA">
            <w:pPr>
              <w:pStyle w:val="afffffffffffff1"/>
              <w:rPr>
                <w:sz w:val="18"/>
                <w:szCs w:val="18"/>
              </w:rPr>
            </w:pPr>
          </w:p>
        </w:tc>
        <w:tc>
          <w:tcPr>
            <w:tcW w:w="1138" w:type="pct"/>
            <w:vAlign w:val="center"/>
          </w:tcPr>
          <w:p w:rsidR="007F3BBA" w:rsidRPr="004624DA" w:rsidRDefault="007F3BBA" w:rsidP="007F3BBA">
            <w:pPr>
              <w:pStyle w:val="afffffffffffff1"/>
              <w:rPr>
                <w:rStyle w:val="fontstyle01"/>
                <w:rFonts w:hint="default"/>
              </w:rPr>
            </w:pPr>
            <w:r w:rsidRPr="004624DA">
              <w:rPr>
                <w:rFonts w:hint="eastAsia"/>
                <w:sz w:val="18"/>
                <w:szCs w:val="18"/>
              </w:rPr>
              <w:t>支座外观</w:t>
            </w:r>
          </w:p>
        </w:tc>
        <w:tc>
          <w:tcPr>
            <w:tcW w:w="3096" w:type="pct"/>
            <w:vAlign w:val="center"/>
          </w:tcPr>
          <w:p w:rsidR="007F3BBA" w:rsidRPr="004624DA" w:rsidRDefault="007F3BBA" w:rsidP="007F3BBA">
            <w:pPr>
              <w:pStyle w:val="afffffffffffff1"/>
              <w:rPr>
                <w:rStyle w:val="fontstyle01"/>
                <w:rFonts w:hint="default"/>
              </w:rPr>
            </w:pPr>
            <w:r w:rsidRPr="004624DA">
              <w:rPr>
                <w:rFonts w:hint="eastAsia"/>
                <w:sz w:val="18"/>
                <w:szCs w:val="18"/>
              </w:rPr>
              <w:t>目视无龟裂</w:t>
            </w:r>
          </w:p>
        </w:tc>
      </w:tr>
    </w:tbl>
    <w:p w:rsidR="007F3BBA" w:rsidRDefault="007F3BBA" w:rsidP="007F3BBA">
      <w:pPr>
        <w:pStyle w:val="afff"/>
        <w:spacing w:before="240" w:after="240"/>
      </w:pPr>
      <w:bookmarkStart w:id="91" w:name="_Toc152773204"/>
      <w:r>
        <w:rPr>
          <w:rFonts w:hint="eastAsia"/>
        </w:rPr>
        <w:t>试验方法</w:t>
      </w:r>
      <w:bookmarkEnd w:id="91"/>
    </w:p>
    <w:p w:rsidR="007F3BBA" w:rsidRDefault="007F3BBA" w:rsidP="007F3BBA">
      <w:pPr>
        <w:pStyle w:val="afff0"/>
        <w:spacing w:before="120" w:after="120"/>
      </w:pPr>
      <w:bookmarkStart w:id="92" w:name="_Toc152773205"/>
      <w:r w:rsidRPr="007F3BBA">
        <w:rPr>
          <w:rFonts w:hint="eastAsia"/>
        </w:rPr>
        <w:t>橡胶物理机械性能</w:t>
      </w:r>
      <w:bookmarkEnd w:id="92"/>
    </w:p>
    <w:p w:rsidR="00665EE4" w:rsidRDefault="00665EE4" w:rsidP="00665EE4">
      <w:pPr>
        <w:pStyle w:val="afffff8"/>
        <w:ind w:firstLine="420"/>
      </w:pPr>
      <w:r w:rsidRPr="00665EE4">
        <w:rPr>
          <w:rFonts w:hint="eastAsia"/>
        </w:rPr>
        <w:t>橡胶材料物理性能的试验方法和性能要求应</w:t>
      </w:r>
      <w:r w:rsidR="00FD7352">
        <w:rPr>
          <w:rFonts w:hint="eastAsia"/>
        </w:rPr>
        <w:t>符合</w:t>
      </w:r>
      <w:r w:rsidRPr="00665EE4">
        <w:rPr>
          <w:rFonts w:hint="eastAsia"/>
        </w:rPr>
        <w:t>GB/T 20688.1和JG/T 118</w:t>
      </w:r>
      <w:r w:rsidR="00FD7352">
        <w:rPr>
          <w:rFonts w:hint="eastAsia"/>
        </w:rPr>
        <w:t>中的</w:t>
      </w:r>
      <w:r w:rsidRPr="00665EE4">
        <w:rPr>
          <w:rFonts w:hint="eastAsia"/>
        </w:rPr>
        <w:t>规定。实验室的温度和湿度条件、试件的准备、试件的厚度和宽度的测量方法应</w:t>
      </w:r>
      <w:r w:rsidR="00FD7352">
        <w:rPr>
          <w:rFonts w:hint="eastAsia"/>
        </w:rPr>
        <w:t>符合</w:t>
      </w:r>
      <w:r w:rsidRPr="00665EE4">
        <w:rPr>
          <w:rFonts w:hint="eastAsia"/>
        </w:rPr>
        <w:t>GB/T 2941</w:t>
      </w:r>
      <w:r w:rsidR="00FD7352">
        <w:rPr>
          <w:rFonts w:hint="eastAsia"/>
        </w:rPr>
        <w:t>中</w:t>
      </w:r>
      <w:r w:rsidRPr="00665EE4">
        <w:rPr>
          <w:rFonts w:hint="eastAsia"/>
        </w:rPr>
        <w:t>的规定。</w:t>
      </w:r>
    </w:p>
    <w:p w:rsidR="00665EE4" w:rsidRDefault="00BA074F" w:rsidP="00BA074F">
      <w:pPr>
        <w:pStyle w:val="afff0"/>
        <w:spacing w:before="120" w:after="120"/>
      </w:pPr>
      <w:bookmarkStart w:id="93" w:name="_Toc152773206"/>
      <w:r w:rsidRPr="00BA074F">
        <w:rPr>
          <w:rFonts w:hint="eastAsia"/>
        </w:rPr>
        <w:t>支座竖向力学性能</w:t>
      </w:r>
      <w:bookmarkEnd w:id="93"/>
    </w:p>
    <w:p w:rsidR="00BA074F" w:rsidRDefault="00BA074F" w:rsidP="00BA074F">
      <w:pPr>
        <w:pStyle w:val="afff1"/>
        <w:spacing w:before="120" w:after="120"/>
      </w:pPr>
      <w:r w:rsidRPr="00BA074F">
        <w:rPr>
          <w:rFonts w:hint="eastAsia"/>
        </w:rPr>
        <w:t>竖向压缩刚度</w:t>
      </w:r>
    </w:p>
    <w:p w:rsidR="00BA074F" w:rsidRPr="00BA074F" w:rsidRDefault="00BA074F" w:rsidP="00BA074F">
      <w:pPr>
        <w:pStyle w:val="afffff8"/>
        <w:ind w:firstLine="420"/>
      </w:pPr>
      <w:r w:rsidRPr="00BA074F">
        <w:rPr>
          <w:rFonts w:hint="eastAsia"/>
        </w:rPr>
        <w:t>取与轴压应力（1±30%）</w:t>
      </w:r>
      <w:r w:rsidRPr="00BA074F">
        <w:rPr>
          <w:i/>
        </w:rPr>
        <w:t>σ</w:t>
      </w:r>
      <w:r w:rsidRPr="00BA074F">
        <w:rPr>
          <w:rFonts w:hint="eastAsia"/>
          <w:vertAlign w:val="subscript"/>
        </w:rPr>
        <w:t>0</w:t>
      </w:r>
      <w:r w:rsidRPr="00BA074F">
        <w:rPr>
          <w:rFonts w:hint="eastAsia"/>
        </w:rPr>
        <w:t>相应的竖向荷载，</w:t>
      </w:r>
      <w:r w:rsidRPr="00BA074F">
        <w:rPr>
          <w:i/>
        </w:rPr>
        <w:t>σ</w:t>
      </w:r>
      <w:r w:rsidRPr="00BA074F">
        <w:rPr>
          <w:rFonts w:hint="eastAsia"/>
          <w:vertAlign w:val="subscript"/>
        </w:rPr>
        <w:t>0</w:t>
      </w:r>
      <w:r w:rsidRPr="00BA074F">
        <w:rPr>
          <w:rFonts w:hint="eastAsia"/>
        </w:rPr>
        <w:t>为支座的设计压应力，3次往复加载，绘出竖向荷载</w:t>
      </w:r>
      <w:r w:rsidRPr="00BA074F">
        <w:rPr>
          <w:rFonts w:hint="eastAsia"/>
          <w:i/>
        </w:rPr>
        <w:t>P</w:t>
      </w:r>
      <w:r w:rsidRPr="00BA074F">
        <w:rPr>
          <w:rFonts w:hint="eastAsia"/>
        </w:rPr>
        <w:t>与竖向位移</w:t>
      </w:r>
      <w:r w:rsidRPr="00BA074F">
        <w:rPr>
          <w:rFonts w:hint="eastAsia"/>
          <w:i/>
        </w:rPr>
        <w:t>Y</w:t>
      </w:r>
      <w:r w:rsidRPr="00BA074F">
        <w:rPr>
          <w:rFonts w:hint="eastAsia"/>
        </w:rPr>
        <w:t>的关系曲线（图</w:t>
      </w:r>
      <w:r w:rsidR="005819C5">
        <w:t>3</w:t>
      </w:r>
      <w:r w:rsidRPr="00BA074F">
        <w:rPr>
          <w:rFonts w:hint="eastAsia"/>
        </w:rPr>
        <w:t>）。竖向压缩刚度取第三次往复加载结果，应按下式计算：</w:t>
      </w:r>
    </w:p>
    <w:p w:rsidR="00BA074F" w:rsidRDefault="00BA074F" w:rsidP="003E60C2">
      <w:pPr>
        <w:pStyle w:val="afffffffffffff5"/>
        <w:tabs>
          <w:tab w:val="center" w:pos="4678"/>
          <w:tab w:val="right" w:pos="9752"/>
        </w:tabs>
        <w:spacing w:before="120" w:after="120" w:line="240" w:lineRule="auto"/>
        <w:ind w:firstLineChars="0" w:firstLine="0"/>
      </w:pPr>
      <w:r>
        <w:tab/>
      </w:r>
      <w:r w:rsidRPr="003F3133">
        <w:rPr>
          <w:position w:val="-30"/>
        </w:rPr>
        <w:object w:dxaOrig="1300" w:dyaOrig="680">
          <v:shape id="_x0000_i1036" type="#_x0000_t75" style="width:64.85pt;height:34.1pt" o:ole="">
            <v:imagedata r:id="rId40" o:title=""/>
          </v:shape>
          <o:OLEObject Type="Embed" ProgID="Equation.DSMT4" ShapeID="_x0000_i1036" DrawAspect="Content" ObjectID="_1763528940" r:id="rId41"/>
        </w:object>
      </w:r>
      <w:r>
        <w:tab/>
      </w:r>
      <w:r w:rsidRPr="00F100B9">
        <w:rPr>
          <w:rStyle w:val="afffffffffffff4"/>
          <w:rFonts w:ascii="宋体" w:eastAsia="宋体" w:hAnsi="宋体" w:hint="eastAsia"/>
          <w:sz w:val="21"/>
          <w:szCs w:val="21"/>
        </w:rPr>
        <w:t>（</w:t>
      </w:r>
      <w:r w:rsidRPr="00F100B9">
        <w:rPr>
          <w:rStyle w:val="afffffffffffff4"/>
          <w:rFonts w:ascii="宋体" w:eastAsia="宋体" w:hAnsi="宋体"/>
          <w:sz w:val="21"/>
          <w:szCs w:val="21"/>
        </w:rPr>
        <w:t>1</w:t>
      </w:r>
      <w:r w:rsidRPr="00F100B9">
        <w:rPr>
          <w:rStyle w:val="afffffffffffff4"/>
          <w:rFonts w:ascii="宋体" w:eastAsia="宋体" w:hAnsi="宋体" w:hint="eastAsia"/>
          <w:sz w:val="21"/>
          <w:szCs w:val="21"/>
        </w:rPr>
        <w:t>）</w:t>
      </w:r>
    </w:p>
    <w:p w:rsidR="00577CD5" w:rsidRDefault="00577CD5" w:rsidP="00577CD5">
      <w:pPr>
        <w:pStyle w:val="afffff8"/>
        <w:ind w:firstLine="420"/>
      </w:pPr>
      <w:r w:rsidRPr="00577CD5">
        <w:rPr>
          <w:rFonts w:hint="eastAsia"/>
        </w:rPr>
        <w:t>式中：</w:t>
      </w:r>
    </w:p>
    <w:p w:rsidR="00577CD5" w:rsidRDefault="00577CD5" w:rsidP="00577CD5">
      <w:pPr>
        <w:pStyle w:val="afffff8"/>
        <w:ind w:firstLine="420"/>
      </w:pPr>
      <w:r w:rsidRPr="00577CD5">
        <w:rPr>
          <w:rFonts w:hint="eastAsia"/>
          <w:i/>
        </w:rPr>
        <w:t>K</w:t>
      </w:r>
      <w:r w:rsidRPr="00577CD5">
        <w:rPr>
          <w:vertAlign w:val="subscript"/>
        </w:rPr>
        <w:t>v1</w:t>
      </w:r>
      <w:r w:rsidRPr="00577CD5">
        <w:t>——</w:t>
      </w:r>
      <w:r w:rsidRPr="00577CD5">
        <w:rPr>
          <w:rFonts w:hint="eastAsia"/>
        </w:rPr>
        <w:t>竖向压缩刚度；</w:t>
      </w:r>
    </w:p>
    <w:p w:rsidR="00577CD5" w:rsidRDefault="00577CD5" w:rsidP="00577CD5">
      <w:pPr>
        <w:pStyle w:val="afffff8"/>
        <w:ind w:firstLine="420"/>
      </w:pPr>
      <w:r w:rsidRPr="00577CD5">
        <w:rPr>
          <w:rFonts w:hint="eastAsia"/>
          <w:i/>
        </w:rPr>
        <w:t>P</w:t>
      </w:r>
      <w:r w:rsidRPr="00577CD5">
        <w:rPr>
          <w:rFonts w:hint="eastAsia"/>
          <w:vertAlign w:val="subscript"/>
        </w:rPr>
        <w:t>1</w:t>
      </w:r>
      <w:r w:rsidRPr="00577CD5">
        <w:t>——</w:t>
      </w:r>
      <w:r w:rsidRPr="00577CD5">
        <w:rPr>
          <w:rFonts w:hint="eastAsia"/>
        </w:rPr>
        <w:t>平均压应力为1.3</w:t>
      </w:r>
      <w:r w:rsidRPr="00577CD5">
        <w:rPr>
          <w:i/>
        </w:rPr>
        <w:t>σ</w:t>
      </w:r>
      <w:r w:rsidRPr="00577CD5">
        <w:rPr>
          <w:rFonts w:hint="eastAsia"/>
          <w:vertAlign w:val="subscript"/>
        </w:rPr>
        <w:t>0</w:t>
      </w:r>
      <w:r w:rsidRPr="00577CD5">
        <w:rPr>
          <w:rFonts w:hint="eastAsia"/>
        </w:rPr>
        <w:t>时的竖向荷载；</w:t>
      </w:r>
    </w:p>
    <w:p w:rsidR="00577CD5" w:rsidRDefault="00577CD5" w:rsidP="00577CD5">
      <w:pPr>
        <w:pStyle w:val="afffff8"/>
        <w:ind w:firstLine="420"/>
      </w:pPr>
      <w:r w:rsidRPr="00577CD5">
        <w:rPr>
          <w:rFonts w:hint="eastAsia"/>
          <w:i/>
        </w:rPr>
        <w:t>P</w:t>
      </w:r>
      <w:r w:rsidRPr="00577CD5">
        <w:rPr>
          <w:vertAlign w:val="subscript"/>
        </w:rPr>
        <w:t>2</w:t>
      </w:r>
      <w:r w:rsidRPr="00577CD5">
        <w:t>——</w:t>
      </w:r>
      <w:r w:rsidRPr="00577CD5">
        <w:rPr>
          <w:rFonts w:hint="eastAsia"/>
        </w:rPr>
        <w:t>平均压应力为0.7</w:t>
      </w:r>
      <w:r w:rsidRPr="00577CD5">
        <w:rPr>
          <w:i/>
        </w:rPr>
        <w:t>σ</w:t>
      </w:r>
      <w:r w:rsidRPr="00577CD5">
        <w:rPr>
          <w:rFonts w:hint="eastAsia"/>
          <w:vertAlign w:val="subscript"/>
        </w:rPr>
        <w:t>0</w:t>
      </w:r>
      <w:r w:rsidRPr="00577CD5">
        <w:rPr>
          <w:rFonts w:hint="eastAsia"/>
        </w:rPr>
        <w:t>时的竖向荷载；</w:t>
      </w:r>
    </w:p>
    <w:p w:rsidR="00577CD5" w:rsidRDefault="00577CD5" w:rsidP="00577CD5">
      <w:pPr>
        <w:pStyle w:val="afffff8"/>
        <w:ind w:firstLine="420"/>
      </w:pPr>
      <w:r w:rsidRPr="00577CD5">
        <w:rPr>
          <w:i/>
        </w:rPr>
        <w:t>Y</w:t>
      </w:r>
      <w:r w:rsidRPr="00577CD5">
        <w:rPr>
          <w:rFonts w:hint="eastAsia"/>
          <w:vertAlign w:val="subscript"/>
        </w:rPr>
        <w:t>1</w:t>
      </w:r>
      <w:r w:rsidRPr="00577CD5">
        <w:t>——</w:t>
      </w:r>
      <w:r w:rsidRPr="00577CD5">
        <w:rPr>
          <w:rFonts w:hint="eastAsia"/>
        </w:rPr>
        <w:t>竖向荷载为</w:t>
      </w:r>
      <w:r w:rsidRPr="00577CD5">
        <w:rPr>
          <w:rFonts w:hint="eastAsia"/>
          <w:i/>
        </w:rPr>
        <w:t>P</w:t>
      </w:r>
      <w:r w:rsidRPr="00577CD5">
        <w:rPr>
          <w:rFonts w:hint="eastAsia"/>
          <w:vertAlign w:val="subscript"/>
        </w:rPr>
        <w:t>1</w:t>
      </w:r>
      <w:r w:rsidRPr="00577CD5">
        <w:rPr>
          <w:rFonts w:hint="eastAsia"/>
        </w:rPr>
        <w:t>时的竖向位移；</w:t>
      </w:r>
    </w:p>
    <w:p w:rsidR="00577CD5" w:rsidRDefault="00577CD5" w:rsidP="00577CD5">
      <w:pPr>
        <w:pStyle w:val="afffff8"/>
        <w:ind w:firstLine="420"/>
      </w:pPr>
      <w:r w:rsidRPr="00577CD5">
        <w:rPr>
          <w:i/>
        </w:rPr>
        <w:t>Y</w:t>
      </w:r>
      <w:r w:rsidRPr="00577CD5">
        <w:rPr>
          <w:vertAlign w:val="subscript"/>
        </w:rPr>
        <w:t>2</w:t>
      </w:r>
      <w:r w:rsidRPr="00577CD5">
        <w:t>——</w:t>
      </w:r>
      <w:r w:rsidRPr="00577CD5">
        <w:rPr>
          <w:rFonts w:hint="eastAsia"/>
        </w:rPr>
        <w:t>竖向荷载为</w:t>
      </w:r>
      <w:r w:rsidRPr="00577CD5">
        <w:rPr>
          <w:rFonts w:hint="eastAsia"/>
          <w:i/>
        </w:rPr>
        <w:t>P</w:t>
      </w:r>
      <w:r w:rsidRPr="00577CD5">
        <w:rPr>
          <w:rFonts w:hint="eastAsia"/>
          <w:vertAlign w:val="subscript"/>
        </w:rPr>
        <w:t>2</w:t>
      </w:r>
      <w:r w:rsidRPr="00577CD5">
        <w:rPr>
          <w:rFonts w:hint="eastAsia"/>
        </w:rPr>
        <w:t>时的竖向位移。</w:t>
      </w:r>
    </w:p>
    <w:p w:rsidR="00577CD5" w:rsidRDefault="00577CD5" w:rsidP="00577CD5">
      <w:pPr>
        <w:pStyle w:val="afffff8"/>
        <w:ind w:firstLineChars="0" w:firstLine="0"/>
        <w:jc w:val="center"/>
      </w:pPr>
      <w:r>
        <w:object w:dxaOrig="4546" w:dyaOrig="3751">
          <v:shape id="_x0000_i1037" type="#_x0000_t75" style="width:189.05pt;height:155.95pt" o:ole="">
            <v:imagedata r:id="rId42" o:title=""/>
          </v:shape>
          <o:OLEObject Type="Embed" ProgID="Visio.Drawing.15" ShapeID="_x0000_i1037" DrawAspect="Content" ObjectID="_1763528941" r:id="rId43"/>
        </w:object>
      </w:r>
    </w:p>
    <w:p w:rsidR="00577CD5" w:rsidRDefault="00577CD5" w:rsidP="00577CD5">
      <w:pPr>
        <w:pStyle w:val="aff0"/>
        <w:spacing w:before="120" w:after="120"/>
      </w:pPr>
      <w:r>
        <w:rPr>
          <w:rFonts w:hint="eastAsia"/>
        </w:rPr>
        <w:t>竖向压缩刚度</w:t>
      </w:r>
    </w:p>
    <w:p w:rsidR="00577CD5" w:rsidRDefault="00577CD5" w:rsidP="00577CD5">
      <w:pPr>
        <w:pStyle w:val="afff1"/>
        <w:spacing w:before="120" w:after="120"/>
      </w:pPr>
      <w:r>
        <w:rPr>
          <w:rFonts w:hint="eastAsia"/>
        </w:rPr>
        <w:t>竖向隔振</w:t>
      </w:r>
      <w:r w:rsidRPr="00BA074F">
        <w:rPr>
          <w:rFonts w:hint="eastAsia"/>
        </w:rPr>
        <w:t>刚度</w:t>
      </w:r>
    </w:p>
    <w:p w:rsidR="00577CD5" w:rsidRDefault="00577CD5" w:rsidP="00577CD5">
      <w:pPr>
        <w:pStyle w:val="afffff8"/>
        <w:ind w:firstLine="420"/>
      </w:pPr>
      <w:r w:rsidRPr="00577CD5">
        <w:rPr>
          <w:rFonts w:hint="eastAsia"/>
        </w:rPr>
        <w:t>取与轴压应力（1±</w:t>
      </w:r>
      <w:r w:rsidRPr="00577CD5">
        <w:t>1</w:t>
      </w:r>
      <w:r w:rsidRPr="00577CD5">
        <w:rPr>
          <w:rFonts w:hint="eastAsia"/>
        </w:rPr>
        <w:t>0%）</w:t>
      </w:r>
      <w:r w:rsidRPr="00577CD5">
        <w:rPr>
          <w:i/>
        </w:rPr>
        <w:t>σ</w:t>
      </w:r>
      <w:r w:rsidRPr="00577CD5">
        <w:rPr>
          <w:rFonts w:hint="eastAsia"/>
          <w:vertAlign w:val="subscript"/>
        </w:rPr>
        <w:t>0</w:t>
      </w:r>
      <w:r w:rsidRPr="00577CD5">
        <w:rPr>
          <w:rFonts w:hint="eastAsia"/>
        </w:rPr>
        <w:t>相应的竖向荷载，3次往复加载。竖向隔振刚度取第三次往复加载结果，应按下式计算：</w:t>
      </w:r>
    </w:p>
    <w:p w:rsidR="00577CD5" w:rsidRDefault="00577CD5" w:rsidP="003E60C2">
      <w:pPr>
        <w:pStyle w:val="afffffffffffff5"/>
        <w:tabs>
          <w:tab w:val="center" w:pos="4678"/>
          <w:tab w:val="right" w:pos="9752"/>
        </w:tabs>
        <w:spacing w:before="120" w:after="120" w:line="240" w:lineRule="auto"/>
        <w:ind w:firstLineChars="0" w:firstLine="0"/>
      </w:pPr>
      <w:r>
        <w:tab/>
      </w:r>
      <w:r w:rsidRPr="00FF10E8">
        <w:rPr>
          <w:position w:val="-30"/>
        </w:rPr>
        <w:object w:dxaOrig="1340" w:dyaOrig="680">
          <v:shape id="_x0000_i1086" type="#_x0000_t75" style="width:66.9pt;height:34.1pt" o:ole="">
            <v:imagedata r:id="rId44" o:title=""/>
          </v:shape>
          <o:OLEObject Type="Embed" ProgID="Equation.DSMT4" ShapeID="_x0000_i1086" DrawAspect="Content" ObjectID="_1763528942" r:id="rId45"/>
        </w:object>
      </w:r>
      <w:r>
        <w:tab/>
      </w:r>
      <w:r w:rsidR="00F100B9" w:rsidRPr="00F100B9">
        <w:rPr>
          <w:rStyle w:val="afffffffffffff4"/>
          <w:rFonts w:ascii="宋体" w:eastAsia="宋体" w:hAnsi="宋体" w:hint="eastAsia"/>
          <w:sz w:val="21"/>
          <w:szCs w:val="21"/>
        </w:rPr>
        <w:t>（</w:t>
      </w:r>
      <w:r w:rsidR="00F100B9">
        <w:rPr>
          <w:rStyle w:val="afffffffffffff4"/>
          <w:rFonts w:ascii="宋体" w:eastAsia="宋体" w:hAnsi="宋体"/>
          <w:sz w:val="21"/>
          <w:szCs w:val="21"/>
        </w:rPr>
        <w:t>2</w:t>
      </w:r>
      <w:r w:rsidR="00F100B9" w:rsidRPr="00F100B9">
        <w:rPr>
          <w:rStyle w:val="afffffffffffff4"/>
          <w:rFonts w:ascii="宋体" w:eastAsia="宋体" w:hAnsi="宋体" w:hint="eastAsia"/>
          <w:sz w:val="21"/>
          <w:szCs w:val="21"/>
        </w:rPr>
        <w:t>）</w:t>
      </w:r>
    </w:p>
    <w:p w:rsidR="00577CD5" w:rsidRDefault="00577CD5" w:rsidP="00577CD5">
      <w:pPr>
        <w:pStyle w:val="afffff8"/>
        <w:ind w:firstLine="420"/>
      </w:pPr>
      <w:r w:rsidRPr="00577CD5">
        <w:rPr>
          <w:rFonts w:hint="eastAsia"/>
        </w:rPr>
        <w:lastRenderedPageBreak/>
        <w:t>式中：</w:t>
      </w:r>
    </w:p>
    <w:p w:rsidR="00577CD5" w:rsidRDefault="00577CD5" w:rsidP="00577CD5">
      <w:pPr>
        <w:pStyle w:val="afffff8"/>
        <w:ind w:firstLine="420"/>
      </w:pPr>
      <w:r w:rsidRPr="00577CD5">
        <w:rPr>
          <w:rFonts w:hint="eastAsia"/>
          <w:i/>
        </w:rPr>
        <w:t>K</w:t>
      </w:r>
      <w:r w:rsidRPr="00577CD5">
        <w:rPr>
          <w:vertAlign w:val="subscript"/>
        </w:rPr>
        <w:t>v2</w:t>
      </w:r>
      <w:r w:rsidRPr="00577CD5">
        <w:t>——</w:t>
      </w:r>
      <w:r w:rsidRPr="00577CD5">
        <w:rPr>
          <w:rFonts w:hint="eastAsia"/>
        </w:rPr>
        <w:t>竖向隔振刚度；</w:t>
      </w:r>
    </w:p>
    <w:p w:rsidR="00577CD5" w:rsidRDefault="00577CD5" w:rsidP="00577CD5">
      <w:pPr>
        <w:pStyle w:val="afffff8"/>
        <w:ind w:firstLine="420"/>
      </w:pPr>
      <w:r w:rsidRPr="00577CD5">
        <w:rPr>
          <w:rFonts w:hint="eastAsia"/>
          <w:i/>
        </w:rPr>
        <w:t>P</w:t>
      </w:r>
      <w:r w:rsidRPr="00577CD5">
        <w:rPr>
          <w:vertAlign w:val="subscript"/>
        </w:rPr>
        <w:t>3</w:t>
      </w:r>
      <w:r w:rsidRPr="00577CD5">
        <w:t>——</w:t>
      </w:r>
      <w:r w:rsidRPr="00577CD5">
        <w:rPr>
          <w:rFonts w:hint="eastAsia"/>
        </w:rPr>
        <w:t>平均压应力为1.</w:t>
      </w:r>
      <w:r w:rsidRPr="00577CD5">
        <w:t>1</w:t>
      </w:r>
      <w:r w:rsidRPr="00577CD5">
        <w:rPr>
          <w:i/>
        </w:rPr>
        <w:t>σ</w:t>
      </w:r>
      <w:r w:rsidRPr="00577CD5">
        <w:rPr>
          <w:rFonts w:hint="eastAsia"/>
          <w:vertAlign w:val="subscript"/>
        </w:rPr>
        <w:t>0</w:t>
      </w:r>
      <w:r w:rsidRPr="00577CD5">
        <w:rPr>
          <w:rFonts w:hint="eastAsia"/>
        </w:rPr>
        <w:t>时的竖向荷载；</w:t>
      </w:r>
    </w:p>
    <w:p w:rsidR="00577CD5" w:rsidRDefault="00577CD5" w:rsidP="00577CD5">
      <w:pPr>
        <w:pStyle w:val="afffff8"/>
        <w:ind w:firstLine="420"/>
      </w:pPr>
      <w:r w:rsidRPr="00577CD5">
        <w:rPr>
          <w:rFonts w:hint="eastAsia"/>
          <w:i/>
        </w:rPr>
        <w:t>P</w:t>
      </w:r>
      <w:r w:rsidRPr="00577CD5">
        <w:rPr>
          <w:vertAlign w:val="subscript"/>
        </w:rPr>
        <w:t>4</w:t>
      </w:r>
      <w:r w:rsidRPr="00577CD5">
        <w:t>——</w:t>
      </w:r>
      <w:r w:rsidRPr="00577CD5">
        <w:rPr>
          <w:rFonts w:hint="eastAsia"/>
        </w:rPr>
        <w:t>平均压应力为0.</w:t>
      </w:r>
      <w:r w:rsidRPr="00577CD5">
        <w:t>9</w:t>
      </w:r>
      <w:r w:rsidRPr="00577CD5">
        <w:rPr>
          <w:i/>
        </w:rPr>
        <w:t>σ</w:t>
      </w:r>
      <w:r w:rsidRPr="00577CD5">
        <w:rPr>
          <w:rFonts w:hint="eastAsia"/>
          <w:vertAlign w:val="subscript"/>
        </w:rPr>
        <w:t>0</w:t>
      </w:r>
      <w:r w:rsidRPr="00577CD5">
        <w:rPr>
          <w:rFonts w:hint="eastAsia"/>
        </w:rPr>
        <w:t>时的竖向荷载；</w:t>
      </w:r>
    </w:p>
    <w:p w:rsidR="00577CD5" w:rsidRDefault="00577CD5" w:rsidP="00577CD5">
      <w:pPr>
        <w:pStyle w:val="afffff8"/>
        <w:ind w:firstLine="420"/>
      </w:pPr>
      <w:r w:rsidRPr="00577CD5">
        <w:rPr>
          <w:i/>
        </w:rPr>
        <w:t>Y</w:t>
      </w:r>
      <w:r w:rsidRPr="00577CD5">
        <w:rPr>
          <w:vertAlign w:val="subscript"/>
        </w:rPr>
        <w:t>3</w:t>
      </w:r>
      <w:r w:rsidRPr="00577CD5">
        <w:t>——</w:t>
      </w:r>
      <w:r w:rsidRPr="00577CD5">
        <w:rPr>
          <w:rFonts w:hint="eastAsia"/>
        </w:rPr>
        <w:t>竖向荷载为</w:t>
      </w:r>
      <w:r w:rsidRPr="00577CD5">
        <w:rPr>
          <w:rFonts w:hint="eastAsia"/>
          <w:i/>
        </w:rPr>
        <w:t>P</w:t>
      </w:r>
      <w:r w:rsidRPr="00577CD5">
        <w:rPr>
          <w:vertAlign w:val="subscript"/>
        </w:rPr>
        <w:t>3</w:t>
      </w:r>
      <w:r w:rsidRPr="00577CD5">
        <w:rPr>
          <w:rFonts w:hint="eastAsia"/>
        </w:rPr>
        <w:t>时的竖向位移；</w:t>
      </w:r>
    </w:p>
    <w:p w:rsidR="00577CD5" w:rsidRPr="00577CD5" w:rsidRDefault="00577CD5" w:rsidP="00577CD5">
      <w:pPr>
        <w:pStyle w:val="afffff8"/>
        <w:ind w:firstLine="420"/>
      </w:pPr>
      <w:r w:rsidRPr="00577CD5">
        <w:rPr>
          <w:i/>
        </w:rPr>
        <w:t>Y</w:t>
      </w:r>
      <w:r w:rsidRPr="00577CD5">
        <w:rPr>
          <w:vertAlign w:val="subscript"/>
        </w:rPr>
        <w:t>4</w:t>
      </w:r>
      <w:r w:rsidRPr="00577CD5">
        <w:t>——</w:t>
      </w:r>
      <w:r w:rsidRPr="00577CD5">
        <w:rPr>
          <w:rFonts w:hint="eastAsia"/>
        </w:rPr>
        <w:t>竖向荷载为</w:t>
      </w:r>
      <w:r w:rsidRPr="00577CD5">
        <w:rPr>
          <w:rFonts w:hint="eastAsia"/>
          <w:i/>
        </w:rPr>
        <w:t>P</w:t>
      </w:r>
      <w:r w:rsidRPr="00577CD5">
        <w:rPr>
          <w:vertAlign w:val="subscript"/>
        </w:rPr>
        <w:t>4</w:t>
      </w:r>
      <w:r w:rsidRPr="00577CD5">
        <w:rPr>
          <w:rFonts w:hint="eastAsia"/>
        </w:rPr>
        <w:t>时的竖向位移。</w:t>
      </w:r>
    </w:p>
    <w:p w:rsidR="00577CD5" w:rsidRDefault="001C7FDC" w:rsidP="00577CD5">
      <w:pPr>
        <w:pStyle w:val="afff1"/>
        <w:spacing w:before="120" w:after="120"/>
      </w:pPr>
      <w:r>
        <w:rPr>
          <w:rFonts w:hint="eastAsia"/>
        </w:rPr>
        <w:t>压缩变形性能</w:t>
      </w:r>
    </w:p>
    <w:p w:rsidR="001C7FDC" w:rsidRDefault="001C7FDC" w:rsidP="001C7FDC">
      <w:pPr>
        <w:pStyle w:val="afffff8"/>
        <w:ind w:firstLine="420"/>
      </w:pPr>
      <w:r w:rsidRPr="001C7FDC">
        <w:rPr>
          <w:rFonts w:hint="eastAsia"/>
        </w:rPr>
        <w:t>取与轴压应力（1±30%）</w:t>
      </w:r>
      <w:r w:rsidRPr="001C7FDC">
        <w:rPr>
          <w:i/>
        </w:rPr>
        <w:t>σ</w:t>
      </w:r>
      <w:r w:rsidRPr="001C7FDC">
        <w:rPr>
          <w:rFonts w:hint="eastAsia"/>
          <w:vertAlign w:val="subscript"/>
        </w:rPr>
        <w:t>0</w:t>
      </w:r>
      <w:r w:rsidRPr="001C7FDC">
        <w:rPr>
          <w:rFonts w:hint="eastAsia"/>
        </w:rPr>
        <w:t>相应的竖向荷载，3次往复加载，绘出竖向荷载与竖向位移关系曲线，荷载位移曲线应无异常。</w:t>
      </w:r>
    </w:p>
    <w:p w:rsidR="001C7FDC" w:rsidRDefault="001C7FDC" w:rsidP="001C7FDC">
      <w:pPr>
        <w:pStyle w:val="afff1"/>
        <w:spacing w:before="120" w:after="120"/>
      </w:pPr>
      <w:r w:rsidRPr="001C7FDC">
        <w:rPr>
          <w:rFonts w:hint="eastAsia"/>
        </w:rPr>
        <w:t>竖向极限压应力</w:t>
      </w:r>
    </w:p>
    <w:p w:rsidR="001C7FDC" w:rsidRPr="001C7FDC" w:rsidRDefault="001C7FDC" w:rsidP="001C7FDC">
      <w:pPr>
        <w:pStyle w:val="afffff8"/>
        <w:ind w:firstLine="420"/>
      </w:pPr>
      <w:r w:rsidRPr="001C7FDC">
        <w:rPr>
          <w:rFonts w:hint="eastAsia"/>
        </w:rPr>
        <w:t>向支座施加轴向压力，缓慢或分级加载，直至破坏。同时绘出竖向荷载和竖向位移曲线，根据曲线的变形趋势确定破坏时的荷载和压应力。</w:t>
      </w:r>
    </w:p>
    <w:p w:rsidR="001C7FDC" w:rsidRDefault="001C7FDC" w:rsidP="001C7FDC">
      <w:pPr>
        <w:pStyle w:val="afff1"/>
        <w:spacing w:before="120" w:after="120"/>
      </w:pPr>
      <w:r w:rsidRPr="001C7FDC">
        <w:rPr>
          <w:rFonts w:hint="eastAsia"/>
        </w:rPr>
        <w:t>水平位移为支座内部橡胶直径</w:t>
      </w:r>
      <w:r w:rsidRPr="001C7FDC">
        <w:t>55</w:t>
      </w:r>
      <w:r w:rsidRPr="001C7FDC">
        <w:rPr>
          <w:rFonts w:hint="eastAsia"/>
        </w:rPr>
        <w:t>%状态时的极限压应力</w:t>
      </w:r>
    </w:p>
    <w:p w:rsidR="001C7FDC" w:rsidRDefault="001C7FDC" w:rsidP="001C7FDC">
      <w:pPr>
        <w:pStyle w:val="afffff8"/>
        <w:ind w:firstLine="420"/>
      </w:pPr>
      <w:r w:rsidRPr="001C7FDC">
        <w:rPr>
          <w:rFonts w:hint="eastAsia"/>
        </w:rPr>
        <w:t>向支座施加设计压应力，然后施加水平荷载，使支座处于水平位移为支座内部橡胶直径</w:t>
      </w:r>
      <w:r w:rsidRPr="001C7FDC">
        <w:t>55</w:t>
      </w:r>
      <w:r w:rsidRPr="001C7FDC">
        <w:rPr>
          <w:rFonts w:hint="eastAsia"/>
        </w:rPr>
        <w:t>%的剪切变形状态，再继续缓慢或分级竖向加载，记录竖向荷载和水平刚度，往复循环加载各一次。当支座外观发生明显异常或水平刚度趋于0时，视为破坏。</w:t>
      </w:r>
    </w:p>
    <w:p w:rsidR="001C7FDC" w:rsidRDefault="001C7FDC" w:rsidP="001C7FDC">
      <w:pPr>
        <w:pStyle w:val="afff1"/>
        <w:spacing w:before="120" w:after="120"/>
      </w:pPr>
      <w:r w:rsidRPr="001C7FDC">
        <w:rPr>
          <w:rFonts w:hint="eastAsia"/>
        </w:rPr>
        <w:t>竖向屈服拉应力、竖向极限拉应力</w:t>
      </w:r>
    </w:p>
    <w:p w:rsidR="001C7FDC" w:rsidRDefault="001C7FDC" w:rsidP="001C7FDC">
      <w:pPr>
        <w:pStyle w:val="afffff8"/>
        <w:ind w:firstLine="420"/>
      </w:pPr>
      <w:r w:rsidRPr="001C7FDC">
        <w:rPr>
          <w:rFonts w:hint="eastAsia"/>
        </w:rPr>
        <w:t>对支座在剪应变为零的条件下，低速施加拉力直到试件发生破坏，绘出拉力和拉伸位移关系曲线。按下列方法求出竖向屈服拉应力和竖向极限拉应力：</w:t>
      </w:r>
    </w:p>
    <w:p w:rsidR="001C7FDC" w:rsidRPr="001C7FDC" w:rsidRDefault="001C7FDC" w:rsidP="001C7FDC">
      <w:pPr>
        <w:pStyle w:val="af8"/>
      </w:pPr>
      <w:r w:rsidRPr="001C7FDC">
        <w:rPr>
          <w:rFonts w:hint="eastAsia"/>
        </w:rPr>
        <w:t>通过原点和曲线上与剪切模量</w:t>
      </w:r>
      <w:r w:rsidRPr="00013A23">
        <w:rPr>
          <w:rFonts w:hint="eastAsia"/>
          <w:i/>
        </w:rPr>
        <w:t>G</w:t>
      </w:r>
      <w:r w:rsidRPr="001C7FDC">
        <w:rPr>
          <w:rFonts w:hint="eastAsia"/>
        </w:rPr>
        <w:t>对应的拉力作一条直线；</w:t>
      </w:r>
    </w:p>
    <w:p w:rsidR="001C7FDC" w:rsidRPr="001C7FDC" w:rsidRDefault="001C7FDC" w:rsidP="001C7FDC">
      <w:pPr>
        <w:pStyle w:val="af8"/>
      </w:pPr>
      <w:r w:rsidRPr="001C7FDC">
        <w:rPr>
          <w:rFonts w:hint="eastAsia"/>
        </w:rPr>
        <w:t>将上述直线水平偏移1%的内部橡胶总厚度；</w:t>
      </w:r>
    </w:p>
    <w:p w:rsidR="001C7FDC" w:rsidRPr="001C7FDC" w:rsidRDefault="001C7FDC" w:rsidP="001C7FDC">
      <w:pPr>
        <w:pStyle w:val="af8"/>
      </w:pPr>
      <w:r w:rsidRPr="001C7FDC">
        <w:rPr>
          <w:rFonts w:hint="eastAsia"/>
        </w:rPr>
        <w:t>偏移线和试验曲线相交点对应的力即为竖向屈服拉应力；</w:t>
      </w:r>
      <w:r w:rsidRPr="001C7FDC">
        <w:t xml:space="preserve"> </w:t>
      </w:r>
    </w:p>
    <w:p w:rsidR="001C7FDC" w:rsidRPr="001C7FDC" w:rsidRDefault="001C7FDC" w:rsidP="001C7FDC">
      <w:pPr>
        <w:pStyle w:val="af8"/>
      </w:pPr>
      <w:r w:rsidRPr="001C7FDC">
        <w:rPr>
          <w:rFonts w:hint="eastAsia"/>
        </w:rPr>
        <w:t>破坏点对应的试件拉应力即为竖向极限拉应力。</w:t>
      </w:r>
    </w:p>
    <w:p w:rsidR="001C7FDC" w:rsidRDefault="001C7FDC" w:rsidP="001C7FDC">
      <w:pPr>
        <w:pStyle w:val="afff1"/>
        <w:spacing w:before="120" w:after="120"/>
      </w:pPr>
      <w:r w:rsidRPr="001C7FDC">
        <w:rPr>
          <w:rFonts w:hint="eastAsia"/>
        </w:rPr>
        <w:t>侧向不均匀变形</w:t>
      </w:r>
    </w:p>
    <w:p w:rsidR="001C7FDC" w:rsidRPr="001C7FDC" w:rsidRDefault="00204136" w:rsidP="001C7FDC">
      <w:pPr>
        <w:pStyle w:val="afffff8"/>
        <w:ind w:firstLine="420"/>
      </w:pPr>
      <w:r w:rsidRPr="00204136">
        <w:rPr>
          <w:rFonts w:hint="eastAsia"/>
        </w:rPr>
        <w:t>支座在设计压应力作用下，采用直角尺和塞尺测量支座侧面最大鼓出位置的鼓出量。</w:t>
      </w:r>
    </w:p>
    <w:p w:rsidR="00204136" w:rsidRDefault="00204136" w:rsidP="00204136">
      <w:pPr>
        <w:pStyle w:val="afff0"/>
        <w:spacing w:before="120" w:after="120"/>
      </w:pPr>
      <w:bookmarkStart w:id="94" w:name="_Toc152773207"/>
      <w:r>
        <w:rPr>
          <w:rFonts w:hint="eastAsia"/>
        </w:rPr>
        <w:t>支座水平</w:t>
      </w:r>
      <w:r w:rsidRPr="00BA074F">
        <w:rPr>
          <w:rFonts w:hint="eastAsia"/>
        </w:rPr>
        <w:t>向力学性能</w:t>
      </w:r>
      <w:bookmarkEnd w:id="94"/>
    </w:p>
    <w:p w:rsidR="00204136" w:rsidRDefault="00204136" w:rsidP="00204136">
      <w:pPr>
        <w:pStyle w:val="afff1"/>
        <w:spacing w:before="120" w:after="120"/>
      </w:pPr>
      <w:r w:rsidRPr="00204136">
        <w:rPr>
          <w:rFonts w:hint="eastAsia"/>
        </w:rPr>
        <w:t>水平等效刚度</w:t>
      </w:r>
    </w:p>
    <w:p w:rsidR="00204136" w:rsidRPr="00204136" w:rsidRDefault="00204136" w:rsidP="00204136">
      <w:pPr>
        <w:pStyle w:val="afffff8"/>
        <w:ind w:firstLine="420"/>
      </w:pPr>
      <w:r w:rsidRPr="00204136">
        <w:rPr>
          <w:rFonts w:hint="eastAsia"/>
        </w:rPr>
        <w:t>支座在设计压应力作用下，进行剪应变为100%和250%，加载频率不低于0.1 Hz，水平加载波形为正弦波的动力加载试验。以对应于正剪应变和负剪应变的水平位移作为最大水平正位移和负位移，连续作出3条滞回曲线。</w:t>
      </w:r>
      <w:r w:rsidR="00FB4FE8">
        <w:rPr>
          <w:rFonts w:hint="eastAsia"/>
        </w:rPr>
        <w:t>采</w:t>
      </w:r>
      <w:r w:rsidRPr="00204136">
        <w:rPr>
          <w:rFonts w:hint="eastAsia"/>
        </w:rPr>
        <w:t>用第3条滞回曲线，应按下式计算支座的水平等效刚度：</w:t>
      </w:r>
    </w:p>
    <w:p w:rsidR="00204136" w:rsidRDefault="00204136" w:rsidP="003E60C2">
      <w:pPr>
        <w:pStyle w:val="afffffffffffff5"/>
        <w:tabs>
          <w:tab w:val="center" w:pos="4678"/>
          <w:tab w:val="right" w:pos="9752"/>
        </w:tabs>
        <w:spacing w:before="120" w:after="120" w:line="240" w:lineRule="auto"/>
        <w:ind w:firstLineChars="0" w:firstLine="0"/>
      </w:pPr>
      <w:r>
        <w:tab/>
      </w:r>
      <w:r w:rsidRPr="00FF10E8">
        <w:rPr>
          <w:position w:val="-24"/>
        </w:rPr>
        <w:object w:dxaOrig="1440" w:dyaOrig="660">
          <v:shape id="_x0000_i1039" type="#_x0000_t75" style="width:69.95pt;height:34.1pt" o:ole="">
            <v:imagedata r:id="rId46" o:title=""/>
          </v:shape>
          <o:OLEObject Type="Embed" ProgID="Equation.DSMT4" ShapeID="_x0000_i1039" DrawAspect="Content" ObjectID="_1763528943" r:id="rId47"/>
        </w:object>
      </w:r>
      <w:r>
        <w:tab/>
      </w:r>
      <w:r w:rsidR="00F100B9" w:rsidRPr="00F100B9">
        <w:rPr>
          <w:rStyle w:val="afffffffffffff4"/>
          <w:rFonts w:ascii="宋体" w:eastAsia="宋体" w:hAnsi="宋体" w:hint="eastAsia"/>
          <w:sz w:val="21"/>
          <w:szCs w:val="21"/>
        </w:rPr>
        <w:t>（</w:t>
      </w:r>
      <w:r w:rsidR="00F100B9">
        <w:rPr>
          <w:rStyle w:val="afffffffffffff4"/>
          <w:rFonts w:ascii="宋体" w:eastAsia="宋体" w:hAnsi="宋体"/>
          <w:sz w:val="21"/>
          <w:szCs w:val="21"/>
        </w:rPr>
        <w:t>3</w:t>
      </w:r>
      <w:r w:rsidR="00F100B9" w:rsidRPr="00F100B9">
        <w:rPr>
          <w:rStyle w:val="afffffffffffff4"/>
          <w:rFonts w:ascii="宋体" w:eastAsia="宋体" w:hAnsi="宋体" w:hint="eastAsia"/>
          <w:sz w:val="21"/>
          <w:szCs w:val="21"/>
        </w:rPr>
        <w:t>）</w:t>
      </w:r>
    </w:p>
    <w:p w:rsidR="00F048F2" w:rsidRDefault="00E57731" w:rsidP="00E57731">
      <w:pPr>
        <w:pStyle w:val="afffff8"/>
        <w:ind w:firstLine="420"/>
      </w:pPr>
      <w:r w:rsidRPr="00E57731">
        <w:rPr>
          <w:rFonts w:hint="eastAsia"/>
        </w:rPr>
        <w:t>式中：</w:t>
      </w:r>
    </w:p>
    <w:p w:rsidR="00E57731" w:rsidRDefault="00E57731" w:rsidP="00E57731">
      <w:pPr>
        <w:pStyle w:val="afffff8"/>
        <w:ind w:firstLine="420"/>
      </w:pPr>
      <w:r w:rsidRPr="00E57731">
        <w:rPr>
          <w:i/>
        </w:rPr>
        <w:t>K</w:t>
      </w:r>
      <w:r w:rsidRPr="00E57731">
        <w:rPr>
          <w:rFonts w:hint="eastAsia"/>
          <w:vertAlign w:val="subscript"/>
        </w:rPr>
        <w:t>h</w:t>
      </w:r>
      <w:r w:rsidRPr="00E57731">
        <w:t>——</w:t>
      </w:r>
      <w:r w:rsidRPr="00E57731">
        <w:rPr>
          <w:rFonts w:hint="eastAsia"/>
        </w:rPr>
        <w:t>水平等效刚度；</w:t>
      </w:r>
    </w:p>
    <w:p w:rsidR="00E57731" w:rsidRDefault="00FB4FE8" w:rsidP="00E57731">
      <w:pPr>
        <w:pStyle w:val="afffff8"/>
        <w:ind w:firstLine="420"/>
      </w:pPr>
      <w:r w:rsidRPr="00FB4FE8">
        <w:rPr>
          <w:position w:val="-10"/>
        </w:rPr>
        <w:object w:dxaOrig="300" w:dyaOrig="320">
          <v:shape id="_x0000_i1040" type="#_x0000_t75" style="width:15pt;height:16.05pt" o:ole="">
            <v:imagedata r:id="rId48" o:title=""/>
          </v:shape>
          <o:OLEObject Type="Embed" ProgID="Equation.DSMT4" ShapeID="_x0000_i1040" DrawAspect="Content" ObjectID="_1763528944" r:id="rId49"/>
        </w:object>
      </w:r>
      <w:r w:rsidR="00E57731" w:rsidRPr="00E57731">
        <w:t>——</w:t>
      </w:r>
      <w:r w:rsidR="00013A23">
        <w:rPr>
          <w:rFonts w:hint="eastAsia"/>
        </w:rPr>
        <w:t>最大水平正位移</w:t>
      </w:r>
      <w:r w:rsidR="00E57731" w:rsidRPr="00E57731">
        <w:rPr>
          <w:rFonts w:hint="eastAsia"/>
        </w:rPr>
        <w:t>；</w:t>
      </w:r>
    </w:p>
    <w:p w:rsidR="00E57731" w:rsidRDefault="00FB4FE8" w:rsidP="00E57731">
      <w:pPr>
        <w:pStyle w:val="afffff8"/>
        <w:ind w:firstLine="420"/>
      </w:pPr>
      <w:r w:rsidRPr="00FB4FE8">
        <w:rPr>
          <w:position w:val="-10"/>
        </w:rPr>
        <w:object w:dxaOrig="300" w:dyaOrig="320">
          <v:shape id="_x0000_i1041" type="#_x0000_t75" style="width:15pt;height:16.05pt" o:ole="">
            <v:imagedata r:id="rId50" o:title=""/>
          </v:shape>
          <o:OLEObject Type="Embed" ProgID="Equation.DSMT4" ShapeID="_x0000_i1041" DrawAspect="Content" ObjectID="_1763528945" r:id="rId51"/>
        </w:object>
      </w:r>
      <w:r w:rsidR="00E57731" w:rsidRPr="00E57731">
        <w:t>——</w:t>
      </w:r>
      <w:r w:rsidR="00013A23">
        <w:rPr>
          <w:rFonts w:hint="eastAsia"/>
        </w:rPr>
        <w:t>最大水平负位移</w:t>
      </w:r>
      <w:r w:rsidR="00E57731" w:rsidRPr="00E57731">
        <w:rPr>
          <w:rFonts w:hint="eastAsia"/>
        </w:rPr>
        <w:t>；</w:t>
      </w:r>
    </w:p>
    <w:p w:rsidR="00E57731" w:rsidRDefault="00FB4FE8" w:rsidP="00E57731">
      <w:pPr>
        <w:pStyle w:val="afffff8"/>
        <w:ind w:firstLine="420"/>
      </w:pPr>
      <w:r w:rsidRPr="00FB4FE8">
        <w:rPr>
          <w:position w:val="-10"/>
        </w:rPr>
        <w:object w:dxaOrig="300" w:dyaOrig="320">
          <v:shape id="_x0000_i1042" type="#_x0000_t75" style="width:15pt;height:16.05pt" o:ole="">
            <v:imagedata r:id="rId52" o:title=""/>
          </v:shape>
          <o:OLEObject Type="Embed" ProgID="Equation.DSMT4" ShapeID="_x0000_i1042" DrawAspect="Content" ObjectID="_1763528946" r:id="rId53"/>
        </w:object>
      </w:r>
      <w:r w:rsidR="00E57731" w:rsidRPr="00E57731">
        <w:t>——</w:t>
      </w:r>
      <w:r w:rsidR="00E57731" w:rsidRPr="00E57731">
        <w:rPr>
          <w:rFonts w:hint="eastAsia"/>
        </w:rPr>
        <w:t>与</w:t>
      </w:r>
      <w:r w:rsidRPr="00FB4FE8">
        <w:rPr>
          <w:position w:val="-10"/>
        </w:rPr>
        <w:object w:dxaOrig="300" w:dyaOrig="320">
          <v:shape id="_x0000_i1043" type="#_x0000_t75" style="width:15pt;height:16.05pt" o:ole="">
            <v:imagedata r:id="rId48" o:title=""/>
          </v:shape>
          <o:OLEObject Type="Embed" ProgID="Equation.DSMT4" ShapeID="_x0000_i1043" DrawAspect="Content" ObjectID="_1763528947" r:id="rId54"/>
        </w:object>
      </w:r>
      <w:r w:rsidR="00E57731" w:rsidRPr="00E57731">
        <w:rPr>
          <w:rFonts w:hint="eastAsia"/>
        </w:rPr>
        <w:t>相应的水平剪力；</w:t>
      </w:r>
    </w:p>
    <w:p w:rsidR="00E57731" w:rsidRDefault="00FB4FE8" w:rsidP="00E57731">
      <w:pPr>
        <w:pStyle w:val="afffff8"/>
        <w:ind w:firstLine="420"/>
      </w:pPr>
      <w:r w:rsidRPr="00FB4FE8">
        <w:rPr>
          <w:position w:val="-10"/>
        </w:rPr>
        <w:object w:dxaOrig="300" w:dyaOrig="320">
          <v:shape id="_x0000_i1044" type="#_x0000_t75" style="width:15pt;height:16.05pt" o:ole="">
            <v:imagedata r:id="rId55" o:title=""/>
          </v:shape>
          <o:OLEObject Type="Embed" ProgID="Equation.DSMT4" ShapeID="_x0000_i1044" DrawAspect="Content" ObjectID="_1763528948" r:id="rId56"/>
        </w:object>
      </w:r>
      <w:r w:rsidR="00E57731" w:rsidRPr="00E57731">
        <w:t>——</w:t>
      </w:r>
      <w:r w:rsidR="00E57731" w:rsidRPr="00E57731">
        <w:rPr>
          <w:rFonts w:hint="eastAsia"/>
        </w:rPr>
        <w:t>与</w:t>
      </w:r>
      <w:r w:rsidRPr="00FB4FE8">
        <w:rPr>
          <w:position w:val="-10"/>
        </w:rPr>
        <w:object w:dxaOrig="300" w:dyaOrig="320">
          <v:shape id="_x0000_i1045" type="#_x0000_t75" style="width:15pt;height:16.05pt" o:ole="">
            <v:imagedata r:id="rId50" o:title=""/>
          </v:shape>
          <o:OLEObject Type="Embed" ProgID="Equation.DSMT4" ShapeID="_x0000_i1045" DrawAspect="Content" ObjectID="_1763528949" r:id="rId57"/>
        </w:object>
      </w:r>
      <w:r w:rsidR="00E57731" w:rsidRPr="00E57731">
        <w:rPr>
          <w:rFonts w:hint="eastAsia"/>
        </w:rPr>
        <w:t>相应的水平剪力。</w:t>
      </w:r>
    </w:p>
    <w:p w:rsidR="00E57731" w:rsidRPr="00E57731" w:rsidRDefault="00E57731" w:rsidP="00E57731">
      <w:pPr>
        <w:pStyle w:val="afffff8"/>
        <w:ind w:firstLine="420"/>
      </w:pPr>
      <w:r w:rsidRPr="00E57731">
        <w:rPr>
          <w:rFonts w:hint="eastAsia"/>
        </w:rPr>
        <w:t>型式检验时，需分别进行剪应变为100%和250%时的水平等效刚度检验。出厂检验和工程检验可仅做剪应变为100%时的水平等效刚度检验。</w:t>
      </w:r>
    </w:p>
    <w:p w:rsidR="006A2EA5" w:rsidRDefault="006A2EA5" w:rsidP="006A2EA5">
      <w:pPr>
        <w:pStyle w:val="afff1"/>
        <w:spacing w:before="120" w:after="120"/>
      </w:pPr>
      <w:r w:rsidRPr="006A2EA5">
        <w:rPr>
          <w:rFonts w:hint="eastAsia"/>
        </w:rPr>
        <w:t>屈服后水平刚度</w:t>
      </w:r>
    </w:p>
    <w:p w:rsidR="006A2EA5" w:rsidRPr="006A2EA5" w:rsidRDefault="006A2EA5" w:rsidP="006A2EA5">
      <w:pPr>
        <w:pStyle w:val="afffff8"/>
        <w:ind w:firstLine="420"/>
      </w:pPr>
      <w:r w:rsidRPr="006A2EA5">
        <w:rPr>
          <w:rFonts w:hint="eastAsia"/>
        </w:rPr>
        <w:lastRenderedPageBreak/>
        <w:t>当试验滞回曲线比较理想，具有明显的最大位移和最大剪力特征点以及与剪力轴的交点，铅芯橡胶支座和高阻尼橡胶支座的屈服后水平刚度可按下列方法一确定，否则按方法二确定：</w:t>
      </w:r>
    </w:p>
    <w:p w:rsidR="001C7FDC" w:rsidRDefault="006A2EA5" w:rsidP="00A91308">
      <w:pPr>
        <w:pStyle w:val="af8"/>
        <w:numPr>
          <w:ilvl w:val="0"/>
          <w:numId w:val="34"/>
        </w:numPr>
      </w:pPr>
      <w:r>
        <w:rPr>
          <w:rFonts w:hint="eastAsia"/>
        </w:rPr>
        <w:t>方法一</w:t>
      </w:r>
    </w:p>
    <w:p w:rsidR="006A2EA5" w:rsidRPr="00E57731" w:rsidRDefault="006A2EA5" w:rsidP="006A2EA5">
      <w:pPr>
        <w:pStyle w:val="afffff8"/>
        <w:ind w:firstLine="420"/>
      </w:pPr>
      <w:r w:rsidRPr="006A2EA5">
        <w:rPr>
          <w:rFonts w:hint="eastAsia"/>
        </w:rPr>
        <w:t>对于铅芯厚橡胶支座和高阻尼厚橡胶支座，屈服后水平刚度应根据剪应变为100%，加载频率不低于</w:t>
      </w:r>
      <w:r w:rsidRPr="006A2EA5">
        <w:t>0.1</w:t>
      </w:r>
      <w:r w:rsidRPr="006A2EA5">
        <w:rPr>
          <w:rFonts w:hint="eastAsia"/>
        </w:rPr>
        <w:t xml:space="preserve"> Hz试验的第3条滞回曲线，应按下式计算：</w:t>
      </w:r>
    </w:p>
    <w:p w:rsidR="006A2EA5" w:rsidRPr="006A2EA5" w:rsidRDefault="006A2EA5" w:rsidP="003E60C2">
      <w:pPr>
        <w:pStyle w:val="afffffffffffff5"/>
        <w:tabs>
          <w:tab w:val="center" w:pos="4678"/>
          <w:tab w:val="right" w:pos="9752"/>
        </w:tabs>
        <w:spacing w:before="120" w:after="120" w:line="240" w:lineRule="auto"/>
        <w:ind w:firstLineChars="0" w:firstLine="0"/>
        <w:rPr>
          <w:rFonts w:cstheme="minorBidi"/>
          <w:sz w:val="21"/>
          <w:szCs w:val="21"/>
        </w:rPr>
      </w:pPr>
      <w:r>
        <w:tab/>
      </w:r>
      <w:r w:rsidR="00F048F2" w:rsidRPr="00F048F2">
        <w:rPr>
          <w:position w:val="-30"/>
          <w:sz w:val="21"/>
          <w:szCs w:val="21"/>
        </w:rPr>
        <w:object w:dxaOrig="2480" w:dyaOrig="700">
          <v:shape id="_x0000_i1046" type="#_x0000_t75" style="width:124.9pt;height:35.15pt" o:ole="">
            <v:imagedata r:id="rId58" o:title=""/>
          </v:shape>
          <o:OLEObject Type="Embed" ProgID="Equation.DSMT4" ShapeID="_x0000_i1046" DrawAspect="Content" ObjectID="_1763528950" r:id="rId59"/>
        </w:object>
      </w:r>
      <w:r w:rsidRPr="006A2EA5">
        <w:rPr>
          <w:sz w:val="21"/>
          <w:szCs w:val="21"/>
        </w:rPr>
        <w:tab/>
      </w:r>
      <w:r w:rsidR="00F100B9" w:rsidRPr="00F100B9">
        <w:rPr>
          <w:rStyle w:val="afffffffffffff4"/>
          <w:rFonts w:ascii="宋体" w:eastAsia="宋体" w:hAnsi="宋体" w:hint="eastAsia"/>
          <w:sz w:val="21"/>
          <w:szCs w:val="21"/>
        </w:rPr>
        <w:t>（</w:t>
      </w:r>
      <w:r w:rsidR="00F100B9">
        <w:rPr>
          <w:rStyle w:val="afffffffffffff4"/>
          <w:rFonts w:ascii="宋体" w:eastAsia="宋体" w:hAnsi="宋体"/>
          <w:sz w:val="21"/>
          <w:szCs w:val="21"/>
        </w:rPr>
        <w:t>4</w:t>
      </w:r>
      <w:r w:rsidR="00F100B9" w:rsidRPr="00F100B9">
        <w:rPr>
          <w:rStyle w:val="afffffffffffff4"/>
          <w:rFonts w:ascii="宋体" w:eastAsia="宋体" w:hAnsi="宋体" w:hint="eastAsia"/>
          <w:sz w:val="21"/>
          <w:szCs w:val="21"/>
        </w:rPr>
        <w:t>）</w:t>
      </w:r>
    </w:p>
    <w:p w:rsidR="0055157B" w:rsidRDefault="006A2EA5" w:rsidP="006A2EA5">
      <w:pPr>
        <w:pStyle w:val="afffff8"/>
        <w:ind w:firstLine="420"/>
      </w:pPr>
      <w:r w:rsidRPr="006A2EA5">
        <w:rPr>
          <w:rFonts w:hint="eastAsia"/>
        </w:rPr>
        <w:t>式中：</w:t>
      </w:r>
    </w:p>
    <w:p w:rsidR="006A2EA5" w:rsidRDefault="00F048F2" w:rsidP="006A2EA5">
      <w:pPr>
        <w:pStyle w:val="afffff8"/>
        <w:ind w:firstLine="420"/>
      </w:pPr>
      <w:r w:rsidRPr="00F048F2">
        <w:rPr>
          <w:position w:val="-10"/>
          <w:szCs w:val="21"/>
        </w:rPr>
        <w:object w:dxaOrig="300" w:dyaOrig="300">
          <v:shape id="_x0000_i1047" type="#_x0000_t75" style="width:15pt;height:15pt" o:ole="">
            <v:imagedata r:id="rId60" o:title=""/>
          </v:shape>
          <o:OLEObject Type="Embed" ProgID="Equation.DSMT4" ShapeID="_x0000_i1047" DrawAspect="Content" ObjectID="_1763528951" r:id="rId61"/>
        </w:object>
      </w:r>
      <w:r w:rsidR="006A2EA5" w:rsidRPr="006A2EA5">
        <w:t>——</w:t>
      </w:r>
      <w:r w:rsidR="00013A23">
        <w:rPr>
          <w:rFonts w:hint="eastAsia"/>
        </w:rPr>
        <w:t>屈服后水平刚度</w:t>
      </w:r>
      <w:r w:rsidR="006A2EA5" w:rsidRPr="006A2EA5">
        <w:rPr>
          <w:rFonts w:hint="eastAsia"/>
        </w:rPr>
        <w:t>；</w:t>
      </w:r>
    </w:p>
    <w:p w:rsidR="0055157B" w:rsidRDefault="00F048F2" w:rsidP="0055157B">
      <w:pPr>
        <w:pStyle w:val="afffff8"/>
        <w:ind w:firstLine="420"/>
      </w:pPr>
      <w:r w:rsidRPr="00F048F2">
        <w:rPr>
          <w:position w:val="-12"/>
        </w:rPr>
        <w:object w:dxaOrig="300" w:dyaOrig="340">
          <v:shape id="_x0000_i1048" type="#_x0000_t75" style="width:15pt;height:17.05pt" o:ole="">
            <v:imagedata r:id="rId62" o:title=""/>
          </v:shape>
          <o:OLEObject Type="Embed" ProgID="Equation.DSMT4" ShapeID="_x0000_i1048" DrawAspect="Content" ObjectID="_1763528952" r:id="rId63"/>
        </w:object>
      </w:r>
      <w:r w:rsidR="006A2EA5" w:rsidRPr="006A2EA5">
        <w:t>——</w:t>
      </w:r>
      <w:r w:rsidR="006A2EA5" w:rsidRPr="006A2EA5">
        <w:rPr>
          <w:rFonts w:hint="eastAsia"/>
        </w:rPr>
        <w:t>正方向屈服位移；</w:t>
      </w:r>
    </w:p>
    <w:p w:rsidR="0055157B" w:rsidRDefault="00F048F2" w:rsidP="0055157B">
      <w:pPr>
        <w:pStyle w:val="afffff8"/>
        <w:ind w:firstLine="420"/>
      </w:pPr>
      <w:r w:rsidRPr="00F048F2">
        <w:rPr>
          <w:position w:val="-12"/>
          <w:szCs w:val="21"/>
        </w:rPr>
        <w:object w:dxaOrig="300" w:dyaOrig="340">
          <v:shape id="_x0000_i1049" type="#_x0000_t75" style="width:15pt;height:17.05pt" o:ole="">
            <v:imagedata r:id="rId64" o:title=""/>
          </v:shape>
          <o:OLEObject Type="Embed" ProgID="Equation.DSMT4" ShapeID="_x0000_i1049" DrawAspect="Content" ObjectID="_1763528953" r:id="rId65"/>
        </w:object>
      </w:r>
      <w:r w:rsidR="006A2EA5" w:rsidRPr="006A2EA5">
        <w:t>——</w:t>
      </w:r>
      <w:r w:rsidR="006A2EA5" w:rsidRPr="006A2EA5">
        <w:rPr>
          <w:rFonts w:hint="eastAsia"/>
        </w:rPr>
        <w:t>负方向屈服位移；</w:t>
      </w:r>
    </w:p>
    <w:p w:rsidR="0055157B" w:rsidRDefault="00F048F2" w:rsidP="0055157B">
      <w:pPr>
        <w:pStyle w:val="afffff8"/>
        <w:ind w:firstLine="420"/>
      </w:pPr>
      <w:r w:rsidRPr="00F048F2">
        <w:rPr>
          <w:position w:val="-12"/>
          <w:szCs w:val="21"/>
        </w:rPr>
        <w:object w:dxaOrig="300" w:dyaOrig="340">
          <v:shape id="_x0000_i1050" type="#_x0000_t75" style="width:15pt;height:17.05pt" o:ole="">
            <v:imagedata r:id="rId66" o:title=""/>
          </v:shape>
          <o:OLEObject Type="Embed" ProgID="Equation.DSMT4" ShapeID="_x0000_i1050" DrawAspect="Content" ObjectID="_1763528954" r:id="rId67"/>
        </w:object>
      </w:r>
      <w:r w:rsidR="006A2EA5" w:rsidRPr="006A2EA5">
        <w:t>——</w:t>
      </w:r>
      <w:r w:rsidR="006A2EA5" w:rsidRPr="006A2EA5">
        <w:rPr>
          <w:rFonts w:hint="eastAsia"/>
        </w:rPr>
        <w:t>与</w:t>
      </w:r>
      <w:r w:rsidRPr="00F048F2">
        <w:rPr>
          <w:position w:val="-12"/>
        </w:rPr>
        <w:object w:dxaOrig="300" w:dyaOrig="340">
          <v:shape id="_x0000_i1051" type="#_x0000_t75" style="width:15pt;height:17.05pt" o:ole="">
            <v:imagedata r:id="rId62" o:title=""/>
          </v:shape>
          <o:OLEObject Type="Embed" ProgID="Equation.DSMT4" ShapeID="_x0000_i1051" DrawAspect="Content" ObjectID="_1763528955" r:id="rId68"/>
        </w:object>
      </w:r>
      <w:r w:rsidR="006A2EA5" w:rsidRPr="006A2EA5">
        <w:rPr>
          <w:rFonts w:hint="eastAsia"/>
        </w:rPr>
        <w:t>相应的水平剪力；</w:t>
      </w:r>
    </w:p>
    <w:p w:rsidR="006A2EA5" w:rsidRDefault="00F048F2" w:rsidP="0055157B">
      <w:pPr>
        <w:pStyle w:val="afffff8"/>
        <w:ind w:firstLine="420"/>
      </w:pPr>
      <w:r w:rsidRPr="00F048F2">
        <w:rPr>
          <w:position w:val="-12"/>
          <w:szCs w:val="21"/>
        </w:rPr>
        <w:object w:dxaOrig="300" w:dyaOrig="340">
          <v:shape id="_x0000_i1052" type="#_x0000_t75" style="width:15pt;height:17.05pt" o:ole="">
            <v:imagedata r:id="rId69" o:title=""/>
          </v:shape>
          <o:OLEObject Type="Embed" ProgID="Equation.DSMT4" ShapeID="_x0000_i1052" DrawAspect="Content" ObjectID="_1763528956" r:id="rId70"/>
        </w:object>
      </w:r>
      <w:r w:rsidR="006A2EA5" w:rsidRPr="006A2EA5">
        <w:t>——</w:t>
      </w:r>
      <w:r w:rsidR="006A2EA5" w:rsidRPr="006A2EA5">
        <w:rPr>
          <w:rFonts w:hint="eastAsia"/>
        </w:rPr>
        <w:t>与</w:t>
      </w:r>
      <w:r w:rsidRPr="00F048F2">
        <w:rPr>
          <w:position w:val="-12"/>
          <w:szCs w:val="21"/>
        </w:rPr>
        <w:object w:dxaOrig="300" w:dyaOrig="340">
          <v:shape id="_x0000_i1053" type="#_x0000_t75" style="width:15pt;height:17.05pt" o:ole="">
            <v:imagedata r:id="rId64" o:title=""/>
          </v:shape>
          <o:OLEObject Type="Embed" ProgID="Equation.DSMT4" ShapeID="_x0000_i1053" DrawAspect="Content" ObjectID="_1763528957" r:id="rId71"/>
        </w:object>
      </w:r>
      <w:r w:rsidR="006A2EA5" w:rsidRPr="006A2EA5">
        <w:rPr>
          <w:rFonts w:hint="eastAsia"/>
        </w:rPr>
        <w:t>相应的水平剪力。</w:t>
      </w:r>
    </w:p>
    <w:p w:rsidR="0055157B" w:rsidRPr="006A2EA5" w:rsidRDefault="0055157B" w:rsidP="00A91308">
      <w:pPr>
        <w:pStyle w:val="af8"/>
        <w:numPr>
          <w:ilvl w:val="0"/>
          <w:numId w:val="34"/>
        </w:numPr>
      </w:pPr>
      <w:r>
        <w:rPr>
          <w:rFonts w:hint="eastAsia"/>
        </w:rPr>
        <w:t>方法二</w:t>
      </w:r>
    </w:p>
    <w:p w:rsidR="00577CD5" w:rsidRPr="0055157B" w:rsidRDefault="0055157B" w:rsidP="0055157B">
      <w:pPr>
        <w:pStyle w:val="afffff8"/>
        <w:ind w:firstLine="420"/>
      </w:pPr>
      <w:r w:rsidRPr="0055157B">
        <w:rPr>
          <w:rFonts w:hint="eastAsia"/>
        </w:rPr>
        <w:t>铅芯厚橡胶支座和高阻尼厚橡胶支座屈服后水平刚度应按照G</w:t>
      </w:r>
      <w:r w:rsidRPr="0055157B">
        <w:t>B/T 20688.1</w:t>
      </w:r>
      <w:r w:rsidR="00FD7352">
        <w:rPr>
          <w:rFonts w:hint="eastAsia"/>
        </w:rPr>
        <w:t>中</w:t>
      </w:r>
      <w:r w:rsidRPr="0055157B">
        <w:rPr>
          <w:rFonts w:hint="eastAsia"/>
        </w:rPr>
        <w:t>附录G</w:t>
      </w:r>
      <w:r w:rsidR="00FD7352">
        <w:rPr>
          <w:rFonts w:hint="eastAsia"/>
        </w:rPr>
        <w:t>规定的</w:t>
      </w:r>
      <w:r w:rsidRPr="0055157B">
        <w:rPr>
          <w:rFonts w:hint="eastAsia"/>
        </w:rPr>
        <w:t>方法计算。</w:t>
      </w:r>
    </w:p>
    <w:p w:rsidR="0055157B" w:rsidRDefault="0055157B" w:rsidP="0055157B">
      <w:pPr>
        <w:pStyle w:val="afff1"/>
        <w:spacing w:before="120" w:after="120"/>
      </w:pPr>
      <w:r w:rsidRPr="0055157B">
        <w:rPr>
          <w:rFonts w:hint="eastAsia"/>
        </w:rPr>
        <w:t>屈服力</w:t>
      </w:r>
    </w:p>
    <w:p w:rsidR="00D22BDD" w:rsidRDefault="00D22BDD" w:rsidP="00D22BDD">
      <w:pPr>
        <w:pStyle w:val="afffff8"/>
        <w:ind w:firstLine="420"/>
      </w:pPr>
      <w:r w:rsidRPr="00D22BDD">
        <w:rPr>
          <w:rFonts w:hint="eastAsia"/>
        </w:rPr>
        <w:t>当试验滞回曲线比较理想，具有明显的最大位移和最大剪力特征点以及与剪力轴的交点，铅芯橡胶支座和高阻尼橡胶支座的屈服力Qd可按下列方法一确定，否则按方法二确定：</w:t>
      </w:r>
    </w:p>
    <w:p w:rsidR="00D22BDD" w:rsidRPr="00D22BDD" w:rsidRDefault="00D22BDD" w:rsidP="00A91308">
      <w:pPr>
        <w:pStyle w:val="af8"/>
        <w:numPr>
          <w:ilvl w:val="0"/>
          <w:numId w:val="35"/>
        </w:numPr>
      </w:pPr>
      <w:r>
        <w:rPr>
          <w:rFonts w:hint="eastAsia"/>
        </w:rPr>
        <w:t>方法一</w:t>
      </w:r>
    </w:p>
    <w:p w:rsidR="00BA074F" w:rsidRPr="00577CD5" w:rsidRDefault="00D22BDD" w:rsidP="00D22BDD">
      <w:pPr>
        <w:pStyle w:val="afffff8"/>
        <w:ind w:firstLine="420"/>
      </w:pPr>
      <w:r w:rsidRPr="00D22BDD">
        <w:rPr>
          <w:rFonts w:hint="eastAsia"/>
        </w:rPr>
        <w:t>对于铅芯厚橡胶支座和高阻尼厚橡胶支座，屈服力应根据剪应变为100%，加载频率不低于</w:t>
      </w:r>
      <w:r w:rsidRPr="00D22BDD">
        <w:t>0.1</w:t>
      </w:r>
      <w:r w:rsidRPr="00D22BDD">
        <w:rPr>
          <w:rFonts w:hint="eastAsia"/>
        </w:rPr>
        <w:t xml:space="preserve"> Hz试验的第3条滞回曲线，应按下式计算：</w:t>
      </w:r>
    </w:p>
    <w:p w:rsidR="00D22BDD" w:rsidRDefault="00D22BDD" w:rsidP="003E60C2">
      <w:pPr>
        <w:pStyle w:val="afffffffffffff5"/>
        <w:tabs>
          <w:tab w:val="center" w:pos="4678"/>
          <w:tab w:val="right" w:pos="9752"/>
        </w:tabs>
        <w:spacing w:before="120" w:after="120" w:line="240" w:lineRule="auto"/>
        <w:ind w:firstLineChars="0" w:firstLine="0"/>
      </w:pPr>
      <w:r>
        <w:tab/>
      </w:r>
      <w:r w:rsidR="00F048F2" w:rsidRPr="00F048F2">
        <w:rPr>
          <w:position w:val="-20"/>
        </w:rPr>
        <w:object w:dxaOrig="1200" w:dyaOrig="580">
          <v:shape id="_x0000_i1054" type="#_x0000_t75" style="width:61.1pt;height:29pt" o:ole="">
            <v:imagedata r:id="rId72" o:title=""/>
          </v:shape>
          <o:OLEObject Type="Embed" ProgID="Equation.DSMT4" ShapeID="_x0000_i1054" DrawAspect="Content" ObjectID="_1763528958" r:id="rId73"/>
        </w:object>
      </w:r>
      <w:r>
        <w:tab/>
      </w:r>
      <w:r w:rsidR="00F100B9" w:rsidRPr="00F100B9">
        <w:rPr>
          <w:rStyle w:val="afffffffffffff4"/>
          <w:rFonts w:ascii="宋体" w:eastAsia="宋体" w:hAnsi="宋体" w:hint="eastAsia"/>
          <w:sz w:val="21"/>
          <w:szCs w:val="21"/>
        </w:rPr>
        <w:t>（</w:t>
      </w:r>
      <w:r w:rsidR="00F100B9">
        <w:rPr>
          <w:rStyle w:val="afffffffffffff4"/>
          <w:rFonts w:ascii="宋体" w:eastAsia="宋体" w:hAnsi="宋体"/>
          <w:sz w:val="21"/>
          <w:szCs w:val="21"/>
        </w:rPr>
        <w:t>5</w:t>
      </w:r>
      <w:r w:rsidR="00F100B9" w:rsidRPr="00F100B9">
        <w:rPr>
          <w:rStyle w:val="afffffffffffff4"/>
          <w:rFonts w:ascii="宋体" w:eastAsia="宋体" w:hAnsi="宋体" w:hint="eastAsia"/>
          <w:sz w:val="21"/>
          <w:szCs w:val="21"/>
        </w:rPr>
        <w:t>）</w:t>
      </w:r>
    </w:p>
    <w:p w:rsidR="005819C5" w:rsidRDefault="00D22BDD" w:rsidP="00D22BDD">
      <w:pPr>
        <w:pStyle w:val="afffff8"/>
        <w:ind w:firstLine="420"/>
      </w:pPr>
      <w:r w:rsidRPr="00D22BDD">
        <w:rPr>
          <w:rFonts w:hint="eastAsia"/>
        </w:rPr>
        <w:t>式中：</w:t>
      </w:r>
    </w:p>
    <w:p w:rsidR="007F3BBA" w:rsidRDefault="00D22BDD" w:rsidP="00D22BDD">
      <w:pPr>
        <w:pStyle w:val="afffff8"/>
        <w:ind w:firstLine="420"/>
      </w:pPr>
      <w:r w:rsidRPr="00D22BDD">
        <w:rPr>
          <w:rFonts w:hint="eastAsia"/>
          <w:i/>
        </w:rPr>
        <w:t>Q</w:t>
      </w:r>
      <w:r w:rsidRPr="00D22BDD">
        <w:rPr>
          <w:rFonts w:hint="eastAsia"/>
          <w:i/>
          <w:vertAlign w:val="subscript"/>
        </w:rPr>
        <w:t>d</w:t>
      </w:r>
      <w:r w:rsidRPr="00D22BDD">
        <w:t>——</w:t>
      </w:r>
      <w:r w:rsidRPr="00D22BDD">
        <w:rPr>
          <w:rFonts w:hint="eastAsia"/>
        </w:rPr>
        <w:t>屈服力。</w:t>
      </w:r>
    </w:p>
    <w:p w:rsidR="00D22BDD" w:rsidRDefault="00D22BDD" w:rsidP="00A91308">
      <w:pPr>
        <w:pStyle w:val="af8"/>
        <w:numPr>
          <w:ilvl w:val="0"/>
          <w:numId w:val="35"/>
        </w:numPr>
      </w:pPr>
      <w:r>
        <w:rPr>
          <w:rFonts w:hint="eastAsia"/>
        </w:rPr>
        <w:t>方法二</w:t>
      </w:r>
    </w:p>
    <w:p w:rsidR="00D22BDD" w:rsidRPr="00D22BDD" w:rsidRDefault="00D22BDD" w:rsidP="00D22BDD">
      <w:pPr>
        <w:pStyle w:val="afffff8"/>
        <w:ind w:firstLine="420"/>
      </w:pPr>
      <w:r w:rsidRPr="00D22BDD">
        <w:rPr>
          <w:rFonts w:hint="eastAsia"/>
        </w:rPr>
        <w:t>铅芯厚橡胶支座和高阻尼厚橡胶支座应</w:t>
      </w:r>
      <w:r w:rsidR="00FD7352" w:rsidRPr="0055157B">
        <w:rPr>
          <w:rFonts w:hint="eastAsia"/>
        </w:rPr>
        <w:t>按照G</w:t>
      </w:r>
      <w:r w:rsidR="00FD7352" w:rsidRPr="0055157B">
        <w:t>B/T 20688.1</w:t>
      </w:r>
      <w:r w:rsidR="00FD7352">
        <w:rPr>
          <w:rFonts w:hint="eastAsia"/>
        </w:rPr>
        <w:t>中</w:t>
      </w:r>
      <w:r w:rsidR="00FD7352" w:rsidRPr="0055157B">
        <w:rPr>
          <w:rFonts w:hint="eastAsia"/>
        </w:rPr>
        <w:t>附录G</w:t>
      </w:r>
      <w:r w:rsidR="00FD7352">
        <w:rPr>
          <w:rFonts w:hint="eastAsia"/>
        </w:rPr>
        <w:t>规定的</w:t>
      </w:r>
      <w:r w:rsidR="00FD7352" w:rsidRPr="0055157B">
        <w:rPr>
          <w:rFonts w:hint="eastAsia"/>
        </w:rPr>
        <w:t>方法计算。</w:t>
      </w:r>
    </w:p>
    <w:p w:rsidR="00D22BDD" w:rsidRDefault="00D22BDD" w:rsidP="00D22BDD">
      <w:pPr>
        <w:pStyle w:val="afff1"/>
        <w:spacing w:before="120" w:after="120"/>
      </w:pPr>
      <w:r w:rsidRPr="00D22BDD">
        <w:rPr>
          <w:rFonts w:hint="eastAsia"/>
        </w:rPr>
        <w:t>等效阻尼比</w:t>
      </w:r>
    </w:p>
    <w:p w:rsidR="00D22BDD" w:rsidRPr="00D22BDD" w:rsidRDefault="00D22BDD" w:rsidP="00D22BDD">
      <w:pPr>
        <w:pStyle w:val="afffff8"/>
        <w:ind w:firstLine="420"/>
      </w:pPr>
      <w:r w:rsidRPr="00D22BDD">
        <w:rPr>
          <w:rFonts w:hint="eastAsia"/>
        </w:rPr>
        <w:t>支座的水平等效阻尼比，应按式（7</w:t>
      </w:r>
      <w:r w:rsidRPr="00D22BDD">
        <w:t>.3.4-1</w:t>
      </w:r>
      <w:r w:rsidRPr="00D22BDD">
        <w:rPr>
          <w:rFonts w:hint="eastAsia"/>
        </w:rPr>
        <w:t>）或（7</w:t>
      </w:r>
      <w:r w:rsidRPr="00D22BDD">
        <w:t>.3.4-2</w:t>
      </w:r>
      <w:r w:rsidRPr="00D22BDD">
        <w:rPr>
          <w:rFonts w:hint="eastAsia"/>
        </w:rPr>
        <w:t>）计算：</w:t>
      </w:r>
    </w:p>
    <w:p w:rsidR="00D22BDD" w:rsidRDefault="00D22BDD" w:rsidP="003E60C2">
      <w:pPr>
        <w:pStyle w:val="afffffffffffff5"/>
        <w:tabs>
          <w:tab w:val="center" w:pos="4678"/>
          <w:tab w:val="right" w:pos="9752"/>
        </w:tabs>
        <w:spacing w:before="120" w:after="120" w:line="240" w:lineRule="auto"/>
        <w:ind w:firstLineChars="0" w:firstLine="0"/>
      </w:pPr>
      <w:r>
        <w:tab/>
      </w:r>
      <w:r w:rsidR="00F048F2" w:rsidRPr="00F048F2">
        <w:rPr>
          <w:position w:val="-26"/>
        </w:rPr>
        <w:object w:dxaOrig="1260" w:dyaOrig="600">
          <v:shape id="_x0000_i1055" type="#_x0000_t75" style="width:64.15pt;height:31.05pt" o:ole="">
            <v:imagedata r:id="rId74" o:title=""/>
          </v:shape>
          <o:OLEObject Type="Embed" ProgID="Equation.DSMT4" ShapeID="_x0000_i1055" DrawAspect="Content" ObjectID="_1763528959" r:id="rId75"/>
        </w:object>
      </w:r>
      <w:r>
        <w:tab/>
      </w:r>
      <w:r w:rsidR="00F100B9" w:rsidRPr="00F100B9">
        <w:rPr>
          <w:rStyle w:val="afffffffffffff4"/>
          <w:rFonts w:ascii="宋体" w:eastAsia="宋体" w:hAnsi="宋体" w:hint="eastAsia"/>
          <w:sz w:val="21"/>
          <w:szCs w:val="21"/>
        </w:rPr>
        <w:t>（</w:t>
      </w:r>
      <w:r w:rsidR="00F100B9">
        <w:rPr>
          <w:rStyle w:val="afffffffffffff4"/>
          <w:rFonts w:ascii="宋体" w:eastAsia="宋体" w:hAnsi="宋体"/>
          <w:sz w:val="21"/>
          <w:szCs w:val="21"/>
        </w:rPr>
        <w:t>6</w:t>
      </w:r>
      <w:r w:rsidR="00F100B9" w:rsidRPr="00F100B9">
        <w:rPr>
          <w:rStyle w:val="afffffffffffff4"/>
          <w:rFonts w:ascii="宋体" w:eastAsia="宋体" w:hAnsi="宋体" w:hint="eastAsia"/>
          <w:sz w:val="21"/>
          <w:szCs w:val="21"/>
        </w:rPr>
        <w:t>）</w:t>
      </w:r>
    </w:p>
    <w:p w:rsidR="00D22BDD" w:rsidRDefault="00D22BDD" w:rsidP="003E60C2">
      <w:pPr>
        <w:pStyle w:val="afffffffffffff5"/>
        <w:tabs>
          <w:tab w:val="center" w:pos="4678"/>
          <w:tab w:val="right" w:pos="9752"/>
        </w:tabs>
        <w:spacing w:before="120" w:after="120" w:line="240" w:lineRule="auto"/>
        <w:ind w:firstLineChars="0" w:firstLine="0"/>
      </w:pPr>
      <w:r>
        <w:tab/>
      </w:r>
      <w:r w:rsidR="00F048F2" w:rsidRPr="00F048F2">
        <w:rPr>
          <w:position w:val="-26"/>
        </w:rPr>
        <w:object w:dxaOrig="1500" w:dyaOrig="600">
          <v:shape id="_x0000_i1056" type="#_x0000_t75" style="width:75.05pt;height:30.05pt" o:ole="">
            <v:imagedata r:id="rId76" o:title=""/>
          </v:shape>
          <o:OLEObject Type="Embed" ProgID="Equation.DSMT4" ShapeID="_x0000_i1056" DrawAspect="Content" ObjectID="_1763528960" r:id="rId77"/>
        </w:object>
      </w:r>
      <w:r>
        <w:tab/>
      </w:r>
      <w:r w:rsidR="00F100B9" w:rsidRPr="00F100B9">
        <w:rPr>
          <w:rStyle w:val="afffffffffffff4"/>
          <w:rFonts w:ascii="宋体" w:eastAsia="宋体" w:hAnsi="宋体" w:hint="eastAsia"/>
          <w:sz w:val="21"/>
          <w:szCs w:val="21"/>
        </w:rPr>
        <w:t>（</w:t>
      </w:r>
      <w:r w:rsidR="00F100B9">
        <w:rPr>
          <w:rStyle w:val="afffffffffffff4"/>
          <w:rFonts w:ascii="宋体" w:eastAsia="宋体" w:hAnsi="宋体"/>
          <w:sz w:val="21"/>
          <w:szCs w:val="21"/>
        </w:rPr>
        <w:t>7</w:t>
      </w:r>
      <w:r w:rsidR="00F100B9" w:rsidRPr="00F100B9">
        <w:rPr>
          <w:rStyle w:val="afffffffffffff4"/>
          <w:rFonts w:ascii="宋体" w:eastAsia="宋体" w:hAnsi="宋体" w:hint="eastAsia"/>
          <w:sz w:val="21"/>
          <w:szCs w:val="21"/>
        </w:rPr>
        <w:t>）</w:t>
      </w:r>
    </w:p>
    <w:p w:rsidR="00F46612" w:rsidRDefault="00F46612" w:rsidP="00F46612">
      <w:pPr>
        <w:pStyle w:val="afffff8"/>
        <w:ind w:firstLine="420"/>
      </w:pPr>
      <w:r w:rsidRPr="00F46612">
        <w:rPr>
          <w:rFonts w:hint="eastAsia"/>
        </w:rPr>
        <w:t>式中：</w:t>
      </w:r>
    </w:p>
    <w:p w:rsidR="00F46612" w:rsidRDefault="00F46612" w:rsidP="00F46612">
      <w:pPr>
        <w:pStyle w:val="afffff8"/>
        <w:ind w:firstLine="420"/>
      </w:pPr>
      <w:r w:rsidRPr="00F46612">
        <w:rPr>
          <w:rFonts w:hint="eastAsia"/>
          <w:i/>
        </w:rPr>
        <w:t>h</w:t>
      </w:r>
      <w:r w:rsidRPr="00F46612">
        <w:rPr>
          <w:rFonts w:hint="eastAsia"/>
          <w:vertAlign w:val="subscript"/>
        </w:rPr>
        <w:t>eq</w:t>
      </w:r>
      <w:r w:rsidRPr="00F46612">
        <w:t>——</w:t>
      </w:r>
      <w:r w:rsidRPr="00F46612">
        <w:rPr>
          <w:rFonts w:hint="eastAsia"/>
        </w:rPr>
        <w:t>支座水平等效阻尼比；</w:t>
      </w:r>
    </w:p>
    <w:p w:rsidR="00F46612" w:rsidRPr="00F46612" w:rsidRDefault="00F46612" w:rsidP="00F46612">
      <w:pPr>
        <w:pStyle w:val="afffff8"/>
        <w:ind w:firstLine="420"/>
      </w:pPr>
      <w:r w:rsidRPr="00F46612">
        <w:rPr>
          <w:i/>
        </w:rPr>
        <w:t>W</w:t>
      </w:r>
      <w:r w:rsidRPr="00F46612">
        <w:rPr>
          <w:rFonts w:hint="eastAsia"/>
          <w:vertAlign w:val="subscript"/>
        </w:rPr>
        <w:t>h</w:t>
      </w:r>
      <w:r w:rsidRPr="00F46612">
        <w:t>——</w:t>
      </w:r>
      <w:r w:rsidRPr="00F46612">
        <w:rPr>
          <w:rFonts w:hint="eastAsia"/>
        </w:rPr>
        <w:t>剪力-剪切位移滞回曲线所围面积。</w:t>
      </w:r>
    </w:p>
    <w:p w:rsidR="00F46612" w:rsidRDefault="00F46612" w:rsidP="00F46612">
      <w:pPr>
        <w:pStyle w:val="afff1"/>
        <w:spacing w:before="120" w:after="120"/>
      </w:pPr>
      <w:r w:rsidRPr="00F46612">
        <w:rPr>
          <w:rFonts w:hint="eastAsia"/>
        </w:rPr>
        <w:t>水平极限变形能力</w:t>
      </w:r>
    </w:p>
    <w:p w:rsidR="00F46612" w:rsidRPr="00F46612" w:rsidRDefault="00F46612" w:rsidP="00F46612">
      <w:pPr>
        <w:pStyle w:val="afffff8"/>
        <w:ind w:firstLine="420"/>
      </w:pPr>
      <w:r w:rsidRPr="00F46612">
        <w:rPr>
          <w:rFonts w:hint="eastAsia"/>
        </w:rPr>
        <w:t>支座在设计压应力作用下，水平向缓慢或分级加载，往复一次，绘出水平荷载和水平位移曲线，同时观察支座四周表现，当支座外观出现明显异常或试验曲线异常时（如内层橡胶与内层钢板明显撕开，并且试验曲线上力和位移没有同时上升），视为破坏。</w:t>
      </w:r>
    </w:p>
    <w:p w:rsidR="00F46612" w:rsidRDefault="00F46612" w:rsidP="00F46612">
      <w:pPr>
        <w:pStyle w:val="afff"/>
        <w:spacing w:before="240" w:after="240"/>
      </w:pPr>
      <w:bookmarkStart w:id="95" w:name="_Toc152773208"/>
      <w:r>
        <w:rPr>
          <w:rFonts w:hint="eastAsia"/>
        </w:rPr>
        <w:lastRenderedPageBreak/>
        <w:t>检验准则</w:t>
      </w:r>
      <w:bookmarkEnd w:id="95"/>
    </w:p>
    <w:p w:rsidR="007163C4" w:rsidRDefault="007163C4" w:rsidP="00F46612">
      <w:pPr>
        <w:pStyle w:val="afff0"/>
        <w:spacing w:before="120" w:after="120"/>
      </w:pPr>
      <w:bookmarkStart w:id="96" w:name="_Toc152773209"/>
      <w:r>
        <w:rPr>
          <w:rFonts w:hint="eastAsia"/>
        </w:rPr>
        <w:t>检验分类</w:t>
      </w:r>
      <w:bookmarkEnd w:id="96"/>
    </w:p>
    <w:p w:rsidR="00E71496" w:rsidRDefault="007163C4" w:rsidP="007163C4">
      <w:pPr>
        <w:pStyle w:val="afffff8"/>
        <w:ind w:firstLine="420"/>
      </w:pPr>
      <w:r w:rsidRPr="007163C4">
        <w:rPr>
          <w:rFonts w:hint="eastAsia"/>
        </w:rPr>
        <w:t>检验分型式检验和出厂检验两类。</w:t>
      </w:r>
    </w:p>
    <w:p w:rsidR="007163C4" w:rsidRDefault="007163C4" w:rsidP="007163C4">
      <w:pPr>
        <w:pStyle w:val="afff1"/>
        <w:spacing w:before="120" w:after="120"/>
      </w:pPr>
      <w:r>
        <w:rPr>
          <w:rFonts w:hint="eastAsia"/>
        </w:rPr>
        <w:t>型式检验</w:t>
      </w:r>
    </w:p>
    <w:p w:rsidR="007163C4" w:rsidRDefault="007163C4" w:rsidP="007163C4">
      <w:pPr>
        <w:pStyle w:val="afffff8"/>
        <w:ind w:firstLine="420"/>
      </w:pPr>
      <w:r w:rsidRPr="007163C4">
        <w:rPr>
          <w:rFonts w:hint="eastAsia"/>
        </w:rPr>
        <w:t>制造厂提供工程应用的叠层厚橡胶支座新产品进行认证鉴定时，或已有支座产品的规格、型号、结构、材料、工艺方法等有较大改变时，应进行型式检验，并提供型式检验报告。</w:t>
      </w:r>
    </w:p>
    <w:p w:rsidR="007163C4" w:rsidRDefault="007163C4" w:rsidP="007163C4">
      <w:pPr>
        <w:pStyle w:val="afff1"/>
        <w:spacing w:before="120" w:after="120"/>
      </w:pPr>
      <w:r>
        <w:rPr>
          <w:rFonts w:hint="eastAsia"/>
        </w:rPr>
        <w:t>出厂检验</w:t>
      </w:r>
    </w:p>
    <w:p w:rsidR="007163C4" w:rsidRPr="007163C4" w:rsidRDefault="001D2F42" w:rsidP="007163C4">
      <w:pPr>
        <w:pStyle w:val="afffff8"/>
        <w:ind w:firstLine="420"/>
      </w:pPr>
      <w:r w:rsidRPr="001D2F42">
        <w:rPr>
          <w:rFonts w:hint="eastAsia"/>
        </w:rPr>
        <w:t>叠层厚橡胶支座产品在使用前应由检测部门进行质量控制试验，检验合格并附合格证书，方可使用。</w:t>
      </w:r>
    </w:p>
    <w:p w:rsidR="001D2F42" w:rsidRDefault="001D2F42" w:rsidP="001D2F42">
      <w:pPr>
        <w:pStyle w:val="afff0"/>
        <w:spacing w:before="120" w:after="120"/>
      </w:pPr>
      <w:bookmarkStart w:id="97" w:name="_Toc152773210"/>
      <w:r>
        <w:rPr>
          <w:rFonts w:hint="eastAsia"/>
        </w:rPr>
        <w:t>检验项目</w:t>
      </w:r>
      <w:bookmarkEnd w:id="97"/>
    </w:p>
    <w:p w:rsidR="001D2F42" w:rsidRDefault="001D2F42" w:rsidP="001D2F42">
      <w:pPr>
        <w:pStyle w:val="afff1"/>
        <w:spacing w:before="120" w:after="120"/>
      </w:pPr>
      <w:r w:rsidRPr="001D2F42">
        <w:rPr>
          <w:rFonts w:hint="eastAsia"/>
        </w:rPr>
        <w:t>橡胶材料物理机械性能</w:t>
      </w:r>
    </w:p>
    <w:p w:rsidR="001D2F42" w:rsidRPr="001D2F42" w:rsidRDefault="001D2F42" w:rsidP="001D2F42">
      <w:pPr>
        <w:pStyle w:val="afffff8"/>
        <w:ind w:firstLine="420"/>
      </w:pPr>
      <w:r w:rsidRPr="001D2F42">
        <w:rPr>
          <w:rFonts w:hint="eastAsia"/>
        </w:rPr>
        <w:t>橡胶材料物理机械性能检验项目应符合本标准表8.2.1的规定，检验要求符合7.1</w:t>
      </w:r>
      <w:r w:rsidR="00FD7352">
        <w:rPr>
          <w:rFonts w:hint="eastAsia"/>
        </w:rPr>
        <w:t>中</w:t>
      </w:r>
      <w:r w:rsidRPr="001D2F42">
        <w:rPr>
          <w:rFonts w:hint="eastAsia"/>
        </w:rPr>
        <w:t>的</w:t>
      </w:r>
      <w:r w:rsidR="00FD7352">
        <w:rPr>
          <w:rFonts w:hint="eastAsia"/>
        </w:rPr>
        <w:t>相关</w:t>
      </w:r>
      <w:r w:rsidRPr="001D2F42">
        <w:rPr>
          <w:rFonts w:hint="eastAsia"/>
        </w:rPr>
        <w:t>规定。</w:t>
      </w:r>
    </w:p>
    <w:p w:rsidR="001D2F42" w:rsidRDefault="001D2F42" w:rsidP="001D2F42">
      <w:pPr>
        <w:pStyle w:val="aff5"/>
        <w:spacing w:before="120" w:after="120"/>
      </w:pPr>
      <w:r w:rsidRPr="007F3BBA">
        <w:rPr>
          <w:rFonts w:hint="eastAsia"/>
        </w:rPr>
        <w:t>耐久性性能要求</w:t>
      </w:r>
    </w:p>
    <w:tbl>
      <w:tblPr>
        <w:tblStyle w:val="affffa"/>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6"/>
        <w:gridCol w:w="3763"/>
        <w:gridCol w:w="1111"/>
        <w:gridCol w:w="888"/>
        <w:gridCol w:w="1111"/>
        <w:gridCol w:w="875"/>
      </w:tblGrid>
      <w:tr w:rsidR="001D2F42" w:rsidRPr="004624DA" w:rsidTr="004624DA">
        <w:trPr>
          <w:trHeight w:val="454"/>
          <w:jc w:val="center"/>
        </w:trPr>
        <w:tc>
          <w:tcPr>
            <w:tcW w:w="845" w:type="pct"/>
            <w:vMerge w:val="restart"/>
            <w:vAlign w:val="center"/>
          </w:tcPr>
          <w:p w:rsidR="001D2F42" w:rsidRPr="004624DA" w:rsidRDefault="001D2F42" w:rsidP="001D2F42">
            <w:pPr>
              <w:pStyle w:val="afffffffffffff1"/>
              <w:rPr>
                <w:sz w:val="18"/>
                <w:szCs w:val="18"/>
              </w:rPr>
            </w:pPr>
            <w:r w:rsidRPr="004624DA">
              <w:rPr>
                <w:rFonts w:hint="eastAsia"/>
                <w:sz w:val="18"/>
                <w:szCs w:val="18"/>
              </w:rPr>
              <w:t>性能</w:t>
            </w:r>
          </w:p>
        </w:tc>
        <w:tc>
          <w:tcPr>
            <w:tcW w:w="2018" w:type="pct"/>
            <w:vMerge w:val="restart"/>
            <w:vAlign w:val="center"/>
          </w:tcPr>
          <w:p w:rsidR="001D2F42" w:rsidRPr="004624DA" w:rsidRDefault="001D2F42" w:rsidP="001D2F42">
            <w:pPr>
              <w:pStyle w:val="afffffffffffff1"/>
              <w:rPr>
                <w:sz w:val="18"/>
                <w:szCs w:val="18"/>
              </w:rPr>
            </w:pPr>
            <w:r w:rsidRPr="004624DA">
              <w:rPr>
                <w:rFonts w:hint="eastAsia"/>
                <w:sz w:val="18"/>
                <w:szCs w:val="18"/>
              </w:rPr>
              <w:t>试验项目</w:t>
            </w:r>
          </w:p>
        </w:tc>
        <w:tc>
          <w:tcPr>
            <w:tcW w:w="1072" w:type="pct"/>
            <w:gridSpan w:val="2"/>
            <w:vAlign w:val="center"/>
          </w:tcPr>
          <w:p w:rsidR="001D2F42" w:rsidRPr="004624DA" w:rsidRDefault="001D2F42" w:rsidP="001D2F42">
            <w:pPr>
              <w:pStyle w:val="afffffffffffff1"/>
              <w:rPr>
                <w:sz w:val="18"/>
                <w:szCs w:val="18"/>
              </w:rPr>
            </w:pPr>
            <w:r w:rsidRPr="004624DA">
              <w:rPr>
                <w:rFonts w:hint="eastAsia"/>
                <w:sz w:val="18"/>
                <w:szCs w:val="18"/>
              </w:rPr>
              <w:t>出厂</w:t>
            </w:r>
            <w:r w:rsidR="008E3391">
              <w:rPr>
                <w:rFonts w:hint="eastAsia"/>
                <w:sz w:val="18"/>
                <w:szCs w:val="18"/>
              </w:rPr>
              <w:t>检验</w:t>
            </w:r>
          </w:p>
        </w:tc>
        <w:tc>
          <w:tcPr>
            <w:tcW w:w="1065" w:type="pct"/>
            <w:gridSpan w:val="2"/>
            <w:vAlign w:val="center"/>
          </w:tcPr>
          <w:p w:rsidR="001D2F42" w:rsidRPr="004624DA" w:rsidRDefault="001D2F42" w:rsidP="001D2F42">
            <w:pPr>
              <w:pStyle w:val="afffffffffffff1"/>
              <w:rPr>
                <w:sz w:val="18"/>
                <w:szCs w:val="18"/>
              </w:rPr>
            </w:pPr>
            <w:r w:rsidRPr="004624DA">
              <w:rPr>
                <w:rFonts w:hint="eastAsia"/>
                <w:sz w:val="18"/>
                <w:szCs w:val="18"/>
              </w:rPr>
              <w:t>型式</w:t>
            </w:r>
            <w:r w:rsidR="008E3391">
              <w:rPr>
                <w:rFonts w:hint="eastAsia"/>
                <w:sz w:val="18"/>
                <w:szCs w:val="18"/>
              </w:rPr>
              <w:t>检验</w:t>
            </w:r>
          </w:p>
        </w:tc>
      </w:tr>
      <w:tr w:rsidR="001D2F42" w:rsidRPr="004624DA" w:rsidTr="004624DA">
        <w:trPr>
          <w:trHeight w:val="454"/>
          <w:jc w:val="center"/>
        </w:trPr>
        <w:tc>
          <w:tcPr>
            <w:tcW w:w="845" w:type="pct"/>
            <w:vMerge/>
            <w:vAlign w:val="center"/>
          </w:tcPr>
          <w:p w:rsidR="001D2F42" w:rsidRPr="004624DA" w:rsidRDefault="001D2F42" w:rsidP="001D2F42">
            <w:pPr>
              <w:pStyle w:val="afffffffffffff1"/>
              <w:rPr>
                <w:sz w:val="18"/>
                <w:szCs w:val="18"/>
              </w:rPr>
            </w:pPr>
          </w:p>
        </w:tc>
        <w:tc>
          <w:tcPr>
            <w:tcW w:w="2018" w:type="pct"/>
            <w:vMerge/>
            <w:vAlign w:val="center"/>
          </w:tcPr>
          <w:p w:rsidR="001D2F42" w:rsidRPr="004624DA" w:rsidRDefault="001D2F42" w:rsidP="001D2F42">
            <w:pPr>
              <w:pStyle w:val="afffffffffffff1"/>
              <w:rPr>
                <w:sz w:val="18"/>
                <w:szCs w:val="18"/>
              </w:rPr>
            </w:pPr>
          </w:p>
        </w:tc>
        <w:tc>
          <w:tcPr>
            <w:tcW w:w="596" w:type="pct"/>
            <w:vAlign w:val="center"/>
          </w:tcPr>
          <w:p w:rsidR="001D2F42" w:rsidRPr="004624DA" w:rsidRDefault="001D2F42" w:rsidP="001D2F42">
            <w:pPr>
              <w:pStyle w:val="afffffffffffff1"/>
              <w:rPr>
                <w:sz w:val="18"/>
                <w:szCs w:val="18"/>
              </w:rPr>
            </w:pPr>
            <w:r w:rsidRPr="004624DA">
              <w:rPr>
                <w:rFonts w:hint="eastAsia"/>
                <w:sz w:val="18"/>
                <w:szCs w:val="18"/>
              </w:rPr>
              <w:t>内部橡胶</w:t>
            </w:r>
          </w:p>
        </w:tc>
        <w:tc>
          <w:tcPr>
            <w:tcW w:w="476" w:type="pct"/>
            <w:vAlign w:val="center"/>
          </w:tcPr>
          <w:p w:rsidR="001D2F42" w:rsidRPr="004624DA" w:rsidRDefault="001D2F42" w:rsidP="001D2F42">
            <w:pPr>
              <w:pStyle w:val="afffffffffffff1"/>
              <w:rPr>
                <w:sz w:val="18"/>
                <w:szCs w:val="18"/>
              </w:rPr>
            </w:pPr>
            <w:r w:rsidRPr="004624DA">
              <w:rPr>
                <w:rFonts w:hint="eastAsia"/>
                <w:sz w:val="18"/>
                <w:szCs w:val="18"/>
              </w:rPr>
              <w:t>保护层</w:t>
            </w:r>
          </w:p>
        </w:tc>
        <w:tc>
          <w:tcPr>
            <w:tcW w:w="596" w:type="pct"/>
            <w:vAlign w:val="center"/>
          </w:tcPr>
          <w:p w:rsidR="001D2F42" w:rsidRPr="004624DA" w:rsidRDefault="001D2F42" w:rsidP="001D2F42">
            <w:pPr>
              <w:pStyle w:val="afffffffffffff1"/>
              <w:rPr>
                <w:sz w:val="18"/>
                <w:szCs w:val="18"/>
              </w:rPr>
            </w:pPr>
            <w:r w:rsidRPr="004624DA">
              <w:rPr>
                <w:rFonts w:hint="eastAsia"/>
                <w:sz w:val="18"/>
                <w:szCs w:val="18"/>
              </w:rPr>
              <w:t>内部橡胶</w:t>
            </w:r>
          </w:p>
        </w:tc>
        <w:tc>
          <w:tcPr>
            <w:tcW w:w="469" w:type="pct"/>
            <w:vAlign w:val="center"/>
          </w:tcPr>
          <w:p w:rsidR="001D2F42" w:rsidRPr="004624DA" w:rsidRDefault="001D2F42" w:rsidP="001D2F42">
            <w:pPr>
              <w:pStyle w:val="afffffffffffff1"/>
              <w:rPr>
                <w:sz w:val="18"/>
                <w:szCs w:val="18"/>
              </w:rPr>
            </w:pPr>
            <w:r w:rsidRPr="004624DA">
              <w:rPr>
                <w:rFonts w:hint="eastAsia"/>
                <w:sz w:val="18"/>
                <w:szCs w:val="18"/>
              </w:rPr>
              <w:t>保护层</w:t>
            </w:r>
          </w:p>
        </w:tc>
      </w:tr>
      <w:tr w:rsidR="001D2F42" w:rsidRPr="004624DA" w:rsidTr="004624DA">
        <w:trPr>
          <w:trHeight w:val="454"/>
          <w:jc w:val="center"/>
        </w:trPr>
        <w:tc>
          <w:tcPr>
            <w:tcW w:w="845" w:type="pct"/>
            <w:vMerge w:val="restart"/>
            <w:vAlign w:val="center"/>
          </w:tcPr>
          <w:p w:rsidR="001D2F42" w:rsidRPr="004624DA" w:rsidRDefault="001D2F42" w:rsidP="001D2F42">
            <w:pPr>
              <w:pStyle w:val="afffffffffffff1"/>
              <w:rPr>
                <w:sz w:val="18"/>
                <w:szCs w:val="18"/>
              </w:rPr>
            </w:pPr>
            <w:r w:rsidRPr="004624DA">
              <w:rPr>
                <w:rFonts w:hint="eastAsia"/>
                <w:sz w:val="18"/>
                <w:szCs w:val="18"/>
              </w:rPr>
              <w:t>拉伸性能</w:t>
            </w:r>
          </w:p>
        </w:tc>
        <w:tc>
          <w:tcPr>
            <w:tcW w:w="2018" w:type="pct"/>
            <w:vAlign w:val="center"/>
          </w:tcPr>
          <w:p w:rsidR="001D2F42" w:rsidRPr="004624DA" w:rsidRDefault="001D2F42" w:rsidP="001D2F42">
            <w:pPr>
              <w:pStyle w:val="afffffffffffff1"/>
              <w:rPr>
                <w:sz w:val="18"/>
                <w:szCs w:val="18"/>
              </w:rPr>
            </w:pPr>
            <w:r w:rsidRPr="004624DA">
              <w:rPr>
                <w:rFonts w:hint="eastAsia"/>
                <w:sz w:val="18"/>
                <w:szCs w:val="18"/>
              </w:rPr>
              <w:t>拉伸强度</w:t>
            </w:r>
          </w:p>
        </w:tc>
        <w:tc>
          <w:tcPr>
            <w:tcW w:w="596" w:type="pct"/>
            <w:vAlign w:val="center"/>
          </w:tcPr>
          <w:p w:rsidR="001D2F42" w:rsidRPr="004624DA" w:rsidRDefault="001D2F42" w:rsidP="001D2F42">
            <w:pPr>
              <w:pStyle w:val="afffffffffffff1"/>
              <w:rPr>
                <w:sz w:val="18"/>
                <w:szCs w:val="18"/>
              </w:rPr>
            </w:pPr>
            <w:r w:rsidRPr="004624DA">
              <w:rPr>
                <w:sz w:val="18"/>
                <w:szCs w:val="18"/>
              </w:rPr>
              <w:t>√</w:t>
            </w:r>
          </w:p>
        </w:tc>
        <w:tc>
          <w:tcPr>
            <w:tcW w:w="476" w:type="pct"/>
            <w:vAlign w:val="center"/>
          </w:tcPr>
          <w:p w:rsidR="001D2F42" w:rsidRPr="004624DA" w:rsidRDefault="001D2F42" w:rsidP="001D2F42">
            <w:pPr>
              <w:pStyle w:val="afffffffffffff1"/>
              <w:rPr>
                <w:sz w:val="18"/>
                <w:szCs w:val="18"/>
              </w:rPr>
            </w:pPr>
            <w:r w:rsidRPr="004624DA">
              <w:rPr>
                <w:sz w:val="18"/>
                <w:szCs w:val="18"/>
              </w:rPr>
              <w:t>√</w:t>
            </w:r>
          </w:p>
        </w:tc>
        <w:tc>
          <w:tcPr>
            <w:tcW w:w="596" w:type="pct"/>
            <w:vAlign w:val="center"/>
          </w:tcPr>
          <w:p w:rsidR="001D2F42" w:rsidRPr="004624DA" w:rsidRDefault="001D2F42" w:rsidP="001D2F42">
            <w:pPr>
              <w:pStyle w:val="afffffffffffff1"/>
              <w:rPr>
                <w:sz w:val="18"/>
                <w:szCs w:val="18"/>
              </w:rPr>
            </w:pPr>
            <w:r w:rsidRPr="004624DA">
              <w:rPr>
                <w:sz w:val="18"/>
                <w:szCs w:val="18"/>
              </w:rPr>
              <w:t>√</w:t>
            </w:r>
          </w:p>
        </w:tc>
        <w:tc>
          <w:tcPr>
            <w:tcW w:w="469" w:type="pct"/>
            <w:vAlign w:val="center"/>
          </w:tcPr>
          <w:p w:rsidR="001D2F42" w:rsidRPr="004624DA" w:rsidRDefault="001D2F42" w:rsidP="001D2F42">
            <w:pPr>
              <w:pStyle w:val="afffffffffffff1"/>
              <w:rPr>
                <w:sz w:val="18"/>
                <w:szCs w:val="18"/>
              </w:rPr>
            </w:pPr>
            <w:r w:rsidRPr="004624DA">
              <w:rPr>
                <w:sz w:val="18"/>
                <w:szCs w:val="18"/>
              </w:rPr>
              <w:t>√</w:t>
            </w:r>
          </w:p>
        </w:tc>
      </w:tr>
      <w:tr w:rsidR="001D2F42" w:rsidRPr="004624DA" w:rsidTr="004624DA">
        <w:trPr>
          <w:trHeight w:val="454"/>
          <w:jc w:val="center"/>
        </w:trPr>
        <w:tc>
          <w:tcPr>
            <w:tcW w:w="845" w:type="pct"/>
            <w:vMerge/>
            <w:vAlign w:val="center"/>
          </w:tcPr>
          <w:p w:rsidR="001D2F42" w:rsidRPr="004624DA" w:rsidRDefault="001D2F42" w:rsidP="001D2F42">
            <w:pPr>
              <w:pStyle w:val="afffffffffffff1"/>
              <w:rPr>
                <w:sz w:val="18"/>
                <w:szCs w:val="18"/>
              </w:rPr>
            </w:pPr>
          </w:p>
        </w:tc>
        <w:tc>
          <w:tcPr>
            <w:tcW w:w="2018" w:type="pct"/>
            <w:vAlign w:val="center"/>
          </w:tcPr>
          <w:p w:rsidR="001D2F42" w:rsidRPr="004624DA" w:rsidRDefault="001D2F42" w:rsidP="001D2F42">
            <w:pPr>
              <w:pStyle w:val="afffffffffffff1"/>
              <w:rPr>
                <w:sz w:val="18"/>
                <w:szCs w:val="18"/>
              </w:rPr>
            </w:pPr>
            <w:r w:rsidRPr="004624DA">
              <w:rPr>
                <w:rFonts w:hint="eastAsia"/>
                <w:sz w:val="18"/>
                <w:szCs w:val="18"/>
              </w:rPr>
              <w:t>扯断伸长率</w:t>
            </w:r>
          </w:p>
        </w:tc>
        <w:tc>
          <w:tcPr>
            <w:tcW w:w="596" w:type="pct"/>
            <w:vAlign w:val="center"/>
          </w:tcPr>
          <w:p w:rsidR="001D2F42" w:rsidRPr="004624DA" w:rsidRDefault="001D2F42" w:rsidP="001D2F42">
            <w:pPr>
              <w:pStyle w:val="afffffffffffff1"/>
              <w:rPr>
                <w:sz w:val="18"/>
                <w:szCs w:val="18"/>
              </w:rPr>
            </w:pPr>
            <w:r w:rsidRPr="004624DA">
              <w:rPr>
                <w:sz w:val="18"/>
                <w:szCs w:val="18"/>
              </w:rPr>
              <w:t>√</w:t>
            </w:r>
          </w:p>
        </w:tc>
        <w:tc>
          <w:tcPr>
            <w:tcW w:w="476" w:type="pct"/>
            <w:vAlign w:val="center"/>
          </w:tcPr>
          <w:p w:rsidR="001D2F42" w:rsidRPr="004624DA" w:rsidRDefault="001D2F42" w:rsidP="001D2F42">
            <w:pPr>
              <w:pStyle w:val="afffffffffffff1"/>
              <w:rPr>
                <w:sz w:val="18"/>
                <w:szCs w:val="18"/>
              </w:rPr>
            </w:pPr>
            <w:r w:rsidRPr="004624DA">
              <w:rPr>
                <w:sz w:val="18"/>
                <w:szCs w:val="18"/>
              </w:rPr>
              <w:t>√</w:t>
            </w:r>
          </w:p>
        </w:tc>
        <w:tc>
          <w:tcPr>
            <w:tcW w:w="596" w:type="pct"/>
            <w:vAlign w:val="center"/>
          </w:tcPr>
          <w:p w:rsidR="001D2F42" w:rsidRPr="004624DA" w:rsidRDefault="001D2F42" w:rsidP="001D2F42">
            <w:pPr>
              <w:pStyle w:val="afffffffffffff1"/>
              <w:rPr>
                <w:sz w:val="18"/>
                <w:szCs w:val="18"/>
              </w:rPr>
            </w:pPr>
            <w:r w:rsidRPr="004624DA">
              <w:rPr>
                <w:sz w:val="18"/>
                <w:szCs w:val="18"/>
              </w:rPr>
              <w:t>√</w:t>
            </w:r>
          </w:p>
        </w:tc>
        <w:tc>
          <w:tcPr>
            <w:tcW w:w="469" w:type="pct"/>
            <w:vAlign w:val="center"/>
          </w:tcPr>
          <w:p w:rsidR="001D2F42" w:rsidRPr="004624DA" w:rsidRDefault="001D2F42" w:rsidP="001D2F42">
            <w:pPr>
              <w:pStyle w:val="afffffffffffff1"/>
              <w:rPr>
                <w:sz w:val="18"/>
                <w:szCs w:val="18"/>
              </w:rPr>
            </w:pPr>
            <w:r w:rsidRPr="004624DA">
              <w:rPr>
                <w:sz w:val="18"/>
                <w:szCs w:val="18"/>
              </w:rPr>
              <w:t>√</w:t>
            </w:r>
          </w:p>
        </w:tc>
      </w:tr>
      <w:tr w:rsidR="001D2F42" w:rsidRPr="004624DA" w:rsidTr="004624DA">
        <w:trPr>
          <w:trHeight w:val="454"/>
          <w:jc w:val="center"/>
        </w:trPr>
        <w:tc>
          <w:tcPr>
            <w:tcW w:w="845" w:type="pct"/>
            <w:vMerge/>
            <w:vAlign w:val="center"/>
          </w:tcPr>
          <w:p w:rsidR="001D2F42" w:rsidRPr="004624DA" w:rsidRDefault="001D2F42" w:rsidP="001D2F42">
            <w:pPr>
              <w:pStyle w:val="afffffffffffff1"/>
              <w:rPr>
                <w:sz w:val="18"/>
                <w:szCs w:val="18"/>
              </w:rPr>
            </w:pPr>
          </w:p>
        </w:tc>
        <w:tc>
          <w:tcPr>
            <w:tcW w:w="2018" w:type="pct"/>
            <w:vAlign w:val="center"/>
          </w:tcPr>
          <w:p w:rsidR="001D2F42" w:rsidRPr="008E3391" w:rsidRDefault="001D2F42" w:rsidP="001D2F42">
            <w:pPr>
              <w:pStyle w:val="afffffffffffff1"/>
              <w:rPr>
                <w:rFonts w:ascii="宋体" w:hAnsi="宋体"/>
                <w:sz w:val="18"/>
                <w:szCs w:val="18"/>
              </w:rPr>
            </w:pPr>
            <w:r w:rsidRPr="008E3391">
              <w:rPr>
                <w:rFonts w:ascii="宋体" w:hAnsi="宋体" w:hint="eastAsia"/>
                <w:sz w:val="18"/>
                <w:szCs w:val="18"/>
              </w:rPr>
              <w:t>1</w:t>
            </w:r>
            <w:r w:rsidRPr="008E3391">
              <w:rPr>
                <w:rFonts w:ascii="宋体" w:hAnsi="宋体"/>
                <w:sz w:val="18"/>
                <w:szCs w:val="18"/>
              </w:rPr>
              <w:t>00%</w:t>
            </w:r>
            <w:r w:rsidRPr="008E3391">
              <w:rPr>
                <w:rFonts w:ascii="宋体" w:hAnsi="宋体" w:hint="eastAsia"/>
                <w:sz w:val="18"/>
                <w:szCs w:val="18"/>
              </w:rPr>
              <w:t>拉应变弹性模量</w:t>
            </w:r>
          </w:p>
        </w:tc>
        <w:tc>
          <w:tcPr>
            <w:tcW w:w="596" w:type="pct"/>
            <w:vAlign w:val="center"/>
          </w:tcPr>
          <w:p w:rsidR="001D2F42" w:rsidRPr="00C32CC2" w:rsidRDefault="001D2F42" w:rsidP="001D2F42">
            <w:pPr>
              <w:pStyle w:val="afffffffffffff1"/>
              <w:rPr>
                <w:rFonts w:ascii="宋体" w:hAnsi="宋体"/>
                <w:sz w:val="18"/>
                <w:szCs w:val="18"/>
              </w:rPr>
            </w:pPr>
            <w:r w:rsidRPr="00C32CC2">
              <w:rPr>
                <w:rFonts w:ascii="宋体" w:hAnsi="宋体"/>
                <w:sz w:val="18"/>
                <w:szCs w:val="18"/>
              </w:rPr>
              <w:t>×</w:t>
            </w:r>
          </w:p>
        </w:tc>
        <w:tc>
          <w:tcPr>
            <w:tcW w:w="476" w:type="pct"/>
            <w:vAlign w:val="center"/>
          </w:tcPr>
          <w:p w:rsidR="001D2F42" w:rsidRPr="004624DA" w:rsidRDefault="00C32CC2" w:rsidP="001D2F42">
            <w:pPr>
              <w:pStyle w:val="afffffffffffff1"/>
              <w:rPr>
                <w:sz w:val="18"/>
                <w:szCs w:val="18"/>
              </w:rPr>
            </w:pPr>
            <w:r w:rsidRPr="00C32CC2">
              <w:rPr>
                <w:rFonts w:ascii="宋体" w:hAnsi="宋体"/>
                <w:sz w:val="18"/>
                <w:szCs w:val="18"/>
              </w:rPr>
              <w:t>×</w:t>
            </w:r>
          </w:p>
        </w:tc>
        <w:tc>
          <w:tcPr>
            <w:tcW w:w="596" w:type="pct"/>
            <w:vAlign w:val="center"/>
          </w:tcPr>
          <w:p w:rsidR="001D2F42" w:rsidRPr="004624DA" w:rsidRDefault="001D2F42" w:rsidP="001D2F42">
            <w:pPr>
              <w:pStyle w:val="afffffffffffff1"/>
              <w:rPr>
                <w:sz w:val="18"/>
                <w:szCs w:val="18"/>
              </w:rPr>
            </w:pPr>
            <w:r w:rsidRPr="004624DA">
              <w:rPr>
                <w:sz w:val="18"/>
                <w:szCs w:val="18"/>
              </w:rPr>
              <w:t>√</w:t>
            </w:r>
          </w:p>
        </w:tc>
        <w:tc>
          <w:tcPr>
            <w:tcW w:w="469" w:type="pct"/>
            <w:vAlign w:val="center"/>
          </w:tcPr>
          <w:p w:rsidR="001D2F42" w:rsidRPr="004624DA" w:rsidRDefault="001D2F42" w:rsidP="001D2F42">
            <w:pPr>
              <w:pStyle w:val="afffffffffffff1"/>
              <w:rPr>
                <w:sz w:val="18"/>
                <w:szCs w:val="18"/>
              </w:rPr>
            </w:pPr>
            <w:r w:rsidRPr="004624DA">
              <w:rPr>
                <w:sz w:val="18"/>
                <w:szCs w:val="18"/>
              </w:rPr>
              <w:t>√</w:t>
            </w:r>
          </w:p>
        </w:tc>
      </w:tr>
      <w:tr w:rsidR="001D2F42" w:rsidRPr="004624DA" w:rsidTr="004624DA">
        <w:trPr>
          <w:trHeight w:val="454"/>
          <w:jc w:val="center"/>
        </w:trPr>
        <w:tc>
          <w:tcPr>
            <w:tcW w:w="845" w:type="pct"/>
            <w:vMerge w:val="restart"/>
            <w:vAlign w:val="center"/>
          </w:tcPr>
          <w:p w:rsidR="001D2F42" w:rsidRPr="004624DA" w:rsidRDefault="001D2F42" w:rsidP="001D2F42">
            <w:pPr>
              <w:pStyle w:val="afffffffffffff1"/>
              <w:rPr>
                <w:sz w:val="18"/>
                <w:szCs w:val="18"/>
              </w:rPr>
            </w:pPr>
            <w:r w:rsidRPr="004624DA">
              <w:rPr>
                <w:rFonts w:hint="eastAsia"/>
                <w:sz w:val="18"/>
                <w:szCs w:val="18"/>
              </w:rPr>
              <w:t>老化性能</w:t>
            </w:r>
          </w:p>
        </w:tc>
        <w:tc>
          <w:tcPr>
            <w:tcW w:w="2018" w:type="pct"/>
            <w:vAlign w:val="center"/>
          </w:tcPr>
          <w:p w:rsidR="001D2F42" w:rsidRPr="008E3391" w:rsidRDefault="001D2F42" w:rsidP="001D2F42">
            <w:pPr>
              <w:pStyle w:val="afffffffffffff1"/>
              <w:rPr>
                <w:rFonts w:ascii="宋体" w:hAnsi="宋体"/>
                <w:sz w:val="18"/>
                <w:szCs w:val="18"/>
              </w:rPr>
            </w:pPr>
            <w:r w:rsidRPr="008E3391">
              <w:rPr>
                <w:rFonts w:ascii="宋体" w:hAnsi="宋体" w:hint="eastAsia"/>
                <w:sz w:val="18"/>
                <w:szCs w:val="18"/>
              </w:rPr>
              <w:t>拉伸强度变化率</w:t>
            </w:r>
          </w:p>
        </w:tc>
        <w:tc>
          <w:tcPr>
            <w:tcW w:w="596" w:type="pct"/>
            <w:vAlign w:val="center"/>
          </w:tcPr>
          <w:p w:rsidR="001D2F42" w:rsidRPr="004624DA" w:rsidRDefault="001D2F42" w:rsidP="001D2F42">
            <w:pPr>
              <w:pStyle w:val="afffffffffffff1"/>
              <w:rPr>
                <w:sz w:val="18"/>
                <w:szCs w:val="18"/>
              </w:rPr>
            </w:pPr>
            <w:r w:rsidRPr="004624DA">
              <w:rPr>
                <w:sz w:val="18"/>
                <w:szCs w:val="18"/>
              </w:rPr>
              <w:t>∆</w:t>
            </w:r>
          </w:p>
        </w:tc>
        <w:tc>
          <w:tcPr>
            <w:tcW w:w="476" w:type="pct"/>
            <w:vAlign w:val="center"/>
          </w:tcPr>
          <w:p w:rsidR="001D2F42" w:rsidRPr="004624DA" w:rsidRDefault="001D2F42" w:rsidP="001D2F42">
            <w:pPr>
              <w:pStyle w:val="afffffffffffff1"/>
              <w:rPr>
                <w:sz w:val="18"/>
                <w:szCs w:val="18"/>
              </w:rPr>
            </w:pPr>
            <w:r w:rsidRPr="004624DA">
              <w:rPr>
                <w:sz w:val="18"/>
                <w:szCs w:val="18"/>
              </w:rPr>
              <w:t>∆</w:t>
            </w:r>
          </w:p>
        </w:tc>
        <w:tc>
          <w:tcPr>
            <w:tcW w:w="596" w:type="pct"/>
            <w:vAlign w:val="center"/>
          </w:tcPr>
          <w:p w:rsidR="001D2F42" w:rsidRPr="004624DA" w:rsidRDefault="001D2F42" w:rsidP="001D2F42">
            <w:pPr>
              <w:pStyle w:val="afffffffffffff1"/>
              <w:rPr>
                <w:sz w:val="18"/>
                <w:szCs w:val="18"/>
              </w:rPr>
            </w:pPr>
            <w:r w:rsidRPr="004624DA">
              <w:rPr>
                <w:sz w:val="18"/>
                <w:szCs w:val="18"/>
              </w:rPr>
              <w:t>√</w:t>
            </w:r>
          </w:p>
        </w:tc>
        <w:tc>
          <w:tcPr>
            <w:tcW w:w="469" w:type="pct"/>
            <w:vAlign w:val="center"/>
          </w:tcPr>
          <w:p w:rsidR="001D2F42" w:rsidRPr="004624DA" w:rsidRDefault="001D2F42" w:rsidP="001D2F42">
            <w:pPr>
              <w:pStyle w:val="afffffffffffff1"/>
              <w:rPr>
                <w:sz w:val="18"/>
                <w:szCs w:val="18"/>
              </w:rPr>
            </w:pPr>
            <w:r w:rsidRPr="004624DA">
              <w:rPr>
                <w:sz w:val="18"/>
                <w:szCs w:val="18"/>
              </w:rPr>
              <w:t>√</w:t>
            </w:r>
          </w:p>
        </w:tc>
      </w:tr>
      <w:tr w:rsidR="001D2F42" w:rsidRPr="004624DA" w:rsidTr="004624DA">
        <w:trPr>
          <w:trHeight w:val="454"/>
          <w:jc w:val="center"/>
        </w:trPr>
        <w:tc>
          <w:tcPr>
            <w:tcW w:w="845" w:type="pct"/>
            <w:vMerge/>
            <w:vAlign w:val="center"/>
          </w:tcPr>
          <w:p w:rsidR="001D2F42" w:rsidRPr="004624DA" w:rsidRDefault="001D2F42" w:rsidP="001D2F42">
            <w:pPr>
              <w:pStyle w:val="afffffffffffff1"/>
              <w:rPr>
                <w:sz w:val="18"/>
                <w:szCs w:val="18"/>
              </w:rPr>
            </w:pPr>
          </w:p>
        </w:tc>
        <w:tc>
          <w:tcPr>
            <w:tcW w:w="2018" w:type="pct"/>
            <w:vAlign w:val="center"/>
          </w:tcPr>
          <w:p w:rsidR="001D2F42" w:rsidRPr="008E3391" w:rsidRDefault="001D2F42" w:rsidP="001D2F42">
            <w:pPr>
              <w:pStyle w:val="afffffffffffff1"/>
              <w:rPr>
                <w:rFonts w:ascii="宋体" w:hAnsi="宋体"/>
                <w:sz w:val="18"/>
                <w:szCs w:val="18"/>
              </w:rPr>
            </w:pPr>
            <w:r w:rsidRPr="008E3391">
              <w:rPr>
                <w:rFonts w:ascii="宋体" w:hAnsi="宋体" w:hint="eastAsia"/>
                <w:sz w:val="18"/>
                <w:szCs w:val="18"/>
              </w:rPr>
              <w:t>扯断伸长率变化率</w:t>
            </w:r>
          </w:p>
        </w:tc>
        <w:tc>
          <w:tcPr>
            <w:tcW w:w="596" w:type="pct"/>
            <w:vAlign w:val="center"/>
          </w:tcPr>
          <w:p w:rsidR="001D2F42" w:rsidRPr="004624DA" w:rsidRDefault="001D2F42" w:rsidP="001D2F42">
            <w:pPr>
              <w:pStyle w:val="afffffffffffff1"/>
              <w:rPr>
                <w:sz w:val="18"/>
                <w:szCs w:val="18"/>
              </w:rPr>
            </w:pPr>
            <w:r w:rsidRPr="004624DA">
              <w:rPr>
                <w:sz w:val="18"/>
                <w:szCs w:val="18"/>
              </w:rPr>
              <w:t>∆</w:t>
            </w:r>
          </w:p>
        </w:tc>
        <w:tc>
          <w:tcPr>
            <w:tcW w:w="476" w:type="pct"/>
            <w:vAlign w:val="center"/>
          </w:tcPr>
          <w:p w:rsidR="001D2F42" w:rsidRPr="004624DA" w:rsidRDefault="001D2F42" w:rsidP="001D2F42">
            <w:pPr>
              <w:pStyle w:val="afffffffffffff1"/>
              <w:rPr>
                <w:sz w:val="18"/>
                <w:szCs w:val="18"/>
              </w:rPr>
            </w:pPr>
            <w:r w:rsidRPr="004624DA">
              <w:rPr>
                <w:sz w:val="18"/>
                <w:szCs w:val="18"/>
              </w:rPr>
              <w:t>∆</w:t>
            </w:r>
          </w:p>
        </w:tc>
        <w:tc>
          <w:tcPr>
            <w:tcW w:w="596" w:type="pct"/>
            <w:vAlign w:val="center"/>
          </w:tcPr>
          <w:p w:rsidR="001D2F42" w:rsidRPr="004624DA" w:rsidRDefault="001D2F42" w:rsidP="001D2F42">
            <w:pPr>
              <w:pStyle w:val="afffffffffffff1"/>
              <w:rPr>
                <w:sz w:val="18"/>
                <w:szCs w:val="18"/>
              </w:rPr>
            </w:pPr>
            <w:r w:rsidRPr="004624DA">
              <w:rPr>
                <w:sz w:val="18"/>
                <w:szCs w:val="18"/>
              </w:rPr>
              <w:t>√</w:t>
            </w:r>
          </w:p>
        </w:tc>
        <w:tc>
          <w:tcPr>
            <w:tcW w:w="469" w:type="pct"/>
            <w:vAlign w:val="center"/>
          </w:tcPr>
          <w:p w:rsidR="001D2F42" w:rsidRPr="004624DA" w:rsidRDefault="001D2F42" w:rsidP="001D2F42">
            <w:pPr>
              <w:pStyle w:val="afffffffffffff1"/>
              <w:rPr>
                <w:sz w:val="18"/>
                <w:szCs w:val="18"/>
              </w:rPr>
            </w:pPr>
            <w:r w:rsidRPr="004624DA">
              <w:rPr>
                <w:sz w:val="18"/>
                <w:szCs w:val="18"/>
              </w:rPr>
              <w:t>√</w:t>
            </w:r>
          </w:p>
        </w:tc>
      </w:tr>
      <w:tr w:rsidR="001D2F42" w:rsidRPr="004624DA" w:rsidTr="004624DA">
        <w:trPr>
          <w:trHeight w:val="454"/>
          <w:jc w:val="center"/>
        </w:trPr>
        <w:tc>
          <w:tcPr>
            <w:tcW w:w="845" w:type="pct"/>
            <w:vMerge/>
            <w:vAlign w:val="center"/>
          </w:tcPr>
          <w:p w:rsidR="001D2F42" w:rsidRPr="004624DA" w:rsidRDefault="001D2F42" w:rsidP="001D2F42">
            <w:pPr>
              <w:pStyle w:val="afffffffffffff1"/>
              <w:rPr>
                <w:sz w:val="18"/>
                <w:szCs w:val="18"/>
              </w:rPr>
            </w:pPr>
          </w:p>
        </w:tc>
        <w:tc>
          <w:tcPr>
            <w:tcW w:w="2018" w:type="pct"/>
            <w:vAlign w:val="center"/>
          </w:tcPr>
          <w:p w:rsidR="001D2F42" w:rsidRPr="008E3391" w:rsidRDefault="001D2F42" w:rsidP="001D2F42">
            <w:pPr>
              <w:pStyle w:val="afffffffffffff1"/>
              <w:rPr>
                <w:rFonts w:ascii="宋体" w:hAnsi="宋体"/>
                <w:sz w:val="18"/>
                <w:szCs w:val="18"/>
              </w:rPr>
            </w:pPr>
            <w:r w:rsidRPr="008E3391">
              <w:rPr>
                <w:rFonts w:ascii="宋体" w:hAnsi="宋体" w:hint="eastAsia"/>
                <w:sz w:val="18"/>
                <w:szCs w:val="18"/>
              </w:rPr>
              <w:t>1</w:t>
            </w:r>
            <w:r w:rsidRPr="008E3391">
              <w:rPr>
                <w:rFonts w:ascii="宋体" w:hAnsi="宋体"/>
                <w:sz w:val="18"/>
                <w:szCs w:val="18"/>
              </w:rPr>
              <w:t>00%</w:t>
            </w:r>
            <w:r w:rsidRPr="008E3391">
              <w:rPr>
                <w:rFonts w:ascii="宋体" w:hAnsi="宋体" w:hint="eastAsia"/>
                <w:sz w:val="18"/>
                <w:szCs w:val="18"/>
              </w:rPr>
              <w:t>拉应变时的弹性模量变化率</w:t>
            </w:r>
          </w:p>
        </w:tc>
        <w:tc>
          <w:tcPr>
            <w:tcW w:w="596" w:type="pct"/>
            <w:vAlign w:val="center"/>
          </w:tcPr>
          <w:p w:rsidR="001D2F42" w:rsidRPr="004624DA" w:rsidRDefault="00C32CC2" w:rsidP="001D2F42">
            <w:pPr>
              <w:pStyle w:val="afffffffffffff1"/>
              <w:rPr>
                <w:sz w:val="18"/>
                <w:szCs w:val="18"/>
              </w:rPr>
            </w:pPr>
            <w:r w:rsidRPr="00C32CC2">
              <w:rPr>
                <w:rFonts w:ascii="宋体" w:hAnsi="宋体"/>
                <w:sz w:val="18"/>
                <w:szCs w:val="18"/>
              </w:rPr>
              <w:t>×</w:t>
            </w:r>
          </w:p>
        </w:tc>
        <w:tc>
          <w:tcPr>
            <w:tcW w:w="476" w:type="pct"/>
            <w:vAlign w:val="center"/>
          </w:tcPr>
          <w:p w:rsidR="001D2F42" w:rsidRPr="004624DA" w:rsidRDefault="00C32CC2" w:rsidP="001D2F42">
            <w:pPr>
              <w:pStyle w:val="afffffffffffff1"/>
              <w:rPr>
                <w:sz w:val="18"/>
                <w:szCs w:val="18"/>
              </w:rPr>
            </w:pPr>
            <w:r w:rsidRPr="00C32CC2">
              <w:rPr>
                <w:rFonts w:ascii="宋体" w:hAnsi="宋体"/>
                <w:sz w:val="18"/>
                <w:szCs w:val="18"/>
              </w:rPr>
              <w:t>×</w:t>
            </w:r>
          </w:p>
        </w:tc>
        <w:tc>
          <w:tcPr>
            <w:tcW w:w="596" w:type="pct"/>
            <w:vAlign w:val="center"/>
          </w:tcPr>
          <w:p w:rsidR="001D2F42" w:rsidRPr="004624DA" w:rsidRDefault="001D2F42" w:rsidP="001D2F42">
            <w:pPr>
              <w:pStyle w:val="afffffffffffff1"/>
              <w:rPr>
                <w:sz w:val="18"/>
                <w:szCs w:val="18"/>
              </w:rPr>
            </w:pPr>
            <w:r w:rsidRPr="004624DA">
              <w:rPr>
                <w:sz w:val="18"/>
                <w:szCs w:val="18"/>
              </w:rPr>
              <w:t>√</w:t>
            </w:r>
          </w:p>
        </w:tc>
        <w:tc>
          <w:tcPr>
            <w:tcW w:w="469" w:type="pct"/>
            <w:vAlign w:val="center"/>
          </w:tcPr>
          <w:p w:rsidR="001D2F42" w:rsidRPr="004624DA" w:rsidRDefault="001D2F42" w:rsidP="001D2F42">
            <w:pPr>
              <w:pStyle w:val="afffffffffffff1"/>
              <w:rPr>
                <w:sz w:val="18"/>
                <w:szCs w:val="18"/>
              </w:rPr>
            </w:pPr>
            <w:r w:rsidRPr="004624DA">
              <w:rPr>
                <w:sz w:val="18"/>
                <w:szCs w:val="18"/>
              </w:rPr>
              <w:t>√</w:t>
            </w:r>
          </w:p>
        </w:tc>
      </w:tr>
      <w:tr w:rsidR="001D2F42" w:rsidRPr="004624DA" w:rsidTr="004624DA">
        <w:trPr>
          <w:trHeight w:val="454"/>
          <w:jc w:val="center"/>
        </w:trPr>
        <w:tc>
          <w:tcPr>
            <w:tcW w:w="845" w:type="pct"/>
            <w:vAlign w:val="center"/>
          </w:tcPr>
          <w:p w:rsidR="001D2F42" w:rsidRPr="004624DA" w:rsidRDefault="001D2F42" w:rsidP="001D2F42">
            <w:pPr>
              <w:pStyle w:val="afffffffffffff1"/>
              <w:rPr>
                <w:sz w:val="18"/>
                <w:szCs w:val="18"/>
              </w:rPr>
            </w:pPr>
            <w:r w:rsidRPr="004624DA">
              <w:rPr>
                <w:rFonts w:hint="eastAsia"/>
                <w:sz w:val="18"/>
                <w:szCs w:val="18"/>
              </w:rPr>
              <w:t>硬度</w:t>
            </w:r>
          </w:p>
        </w:tc>
        <w:tc>
          <w:tcPr>
            <w:tcW w:w="2018" w:type="pct"/>
            <w:vAlign w:val="center"/>
          </w:tcPr>
          <w:p w:rsidR="001D2F42" w:rsidRPr="004624DA" w:rsidRDefault="001D2F42" w:rsidP="001D2F42">
            <w:pPr>
              <w:pStyle w:val="afffffffffffff1"/>
              <w:rPr>
                <w:sz w:val="18"/>
                <w:szCs w:val="18"/>
              </w:rPr>
            </w:pPr>
            <w:r w:rsidRPr="004624DA">
              <w:rPr>
                <w:rFonts w:hint="eastAsia"/>
                <w:sz w:val="18"/>
                <w:szCs w:val="18"/>
              </w:rPr>
              <w:t>硬度</w:t>
            </w:r>
          </w:p>
        </w:tc>
        <w:tc>
          <w:tcPr>
            <w:tcW w:w="596" w:type="pct"/>
            <w:vAlign w:val="center"/>
          </w:tcPr>
          <w:p w:rsidR="001D2F42" w:rsidRPr="004624DA" w:rsidRDefault="001D2F42" w:rsidP="001D2F42">
            <w:pPr>
              <w:pStyle w:val="afffffffffffff1"/>
              <w:rPr>
                <w:sz w:val="18"/>
                <w:szCs w:val="18"/>
              </w:rPr>
            </w:pPr>
            <w:r w:rsidRPr="004624DA">
              <w:rPr>
                <w:sz w:val="18"/>
                <w:szCs w:val="18"/>
              </w:rPr>
              <w:t>∆</w:t>
            </w:r>
          </w:p>
        </w:tc>
        <w:tc>
          <w:tcPr>
            <w:tcW w:w="476" w:type="pct"/>
            <w:vAlign w:val="center"/>
          </w:tcPr>
          <w:p w:rsidR="001D2F42" w:rsidRPr="004624DA" w:rsidRDefault="001D2F42" w:rsidP="001D2F42">
            <w:pPr>
              <w:pStyle w:val="afffffffffffff1"/>
              <w:rPr>
                <w:sz w:val="18"/>
                <w:szCs w:val="18"/>
              </w:rPr>
            </w:pPr>
            <w:r w:rsidRPr="004624DA">
              <w:rPr>
                <w:sz w:val="18"/>
                <w:szCs w:val="18"/>
              </w:rPr>
              <w:t>∆</w:t>
            </w:r>
          </w:p>
        </w:tc>
        <w:tc>
          <w:tcPr>
            <w:tcW w:w="596" w:type="pct"/>
            <w:vAlign w:val="center"/>
          </w:tcPr>
          <w:p w:rsidR="001D2F42" w:rsidRPr="004624DA" w:rsidRDefault="001D2F42" w:rsidP="001D2F42">
            <w:pPr>
              <w:pStyle w:val="afffffffffffff1"/>
              <w:rPr>
                <w:sz w:val="18"/>
                <w:szCs w:val="18"/>
              </w:rPr>
            </w:pPr>
            <w:r w:rsidRPr="004624DA">
              <w:rPr>
                <w:sz w:val="18"/>
                <w:szCs w:val="18"/>
              </w:rPr>
              <w:t>∆</w:t>
            </w:r>
          </w:p>
        </w:tc>
        <w:tc>
          <w:tcPr>
            <w:tcW w:w="469" w:type="pct"/>
            <w:vAlign w:val="center"/>
          </w:tcPr>
          <w:p w:rsidR="001D2F42" w:rsidRPr="004624DA" w:rsidRDefault="001D2F42" w:rsidP="001D2F42">
            <w:pPr>
              <w:pStyle w:val="afffffffffffff1"/>
              <w:rPr>
                <w:sz w:val="18"/>
                <w:szCs w:val="18"/>
              </w:rPr>
            </w:pPr>
            <w:r w:rsidRPr="004624DA">
              <w:rPr>
                <w:sz w:val="18"/>
                <w:szCs w:val="18"/>
              </w:rPr>
              <w:t>∆</w:t>
            </w:r>
          </w:p>
        </w:tc>
      </w:tr>
      <w:tr w:rsidR="001D2F42" w:rsidRPr="004624DA" w:rsidTr="004624DA">
        <w:trPr>
          <w:trHeight w:val="454"/>
          <w:jc w:val="center"/>
        </w:trPr>
        <w:tc>
          <w:tcPr>
            <w:tcW w:w="845" w:type="pct"/>
            <w:vAlign w:val="center"/>
          </w:tcPr>
          <w:p w:rsidR="001D2F42" w:rsidRPr="004624DA" w:rsidRDefault="001D2F42" w:rsidP="001D2F42">
            <w:pPr>
              <w:pStyle w:val="afffffffffffff1"/>
              <w:rPr>
                <w:sz w:val="18"/>
                <w:szCs w:val="18"/>
              </w:rPr>
            </w:pPr>
            <w:r w:rsidRPr="004624DA">
              <w:rPr>
                <w:rFonts w:hint="eastAsia"/>
                <w:sz w:val="18"/>
                <w:szCs w:val="18"/>
              </w:rPr>
              <w:t>粘合性能</w:t>
            </w:r>
          </w:p>
        </w:tc>
        <w:tc>
          <w:tcPr>
            <w:tcW w:w="2018" w:type="pct"/>
            <w:vAlign w:val="center"/>
          </w:tcPr>
          <w:p w:rsidR="001D2F42" w:rsidRPr="004624DA" w:rsidRDefault="001D2F42" w:rsidP="001D2F42">
            <w:pPr>
              <w:pStyle w:val="afffffffffffff1"/>
              <w:rPr>
                <w:sz w:val="18"/>
                <w:szCs w:val="18"/>
              </w:rPr>
            </w:pPr>
            <w:r w:rsidRPr="004624DA">
              <w:rPr>
                <w:rFonts w:hint="eastAsia"/>
                <w:sz w:val="18"/>
                <w:szCs w:val="18"/>
              </w:rPr>
              <w:t>橡胶与金属粘合强度试件破坏类型</w:t>
            </w:r>
          </w:p>
        </w:tc>
        <w:tc>
          <w:tcPr>
            <w:tcW w:w="596" w:type="pct"/>
            <w:vAlign w:val="center"/>
          </w:tcPr>
          <w:p w:rsidR="001D2F42" w:rsidRPr="004624DA" w:rsidRDefault="001D2F42" w:rsidP="001D2F42">
            <w:pPr>
              <w:pStyle w:val="afffffffffffff1"/>
              <w:rPr>
                <w:sz w:val="18"/>
                <w:szCs w:val="18"/>
              </w:rPr>
            </w:pPr>
            <w:r w:rsidRPr="004624DA">
              <w:rPr>
                <w:sz w:val="18"/>
                <w:szCs w:val="18"/>
              </w:rPr>
              <w:t>∆</w:t>
            </w:r>
          </w:p>
        </w:tc>
        <w:tc>
          <w:tcPr>
            <w:tcW w:w="476" w:type="pct"/>
            <w:vAlign w:val="center"/>
          </w:tcPr>
          <w:p w:rsidR="001D2F42" w:rsidRPr="004624DA" w:rsidRDefault="00C32CC2" w:rsidP="001D2F42">
            <w:pPr>
              <w:pStyle w:val="afffffffffffff1"/>
              <w:rPr>
                <w:sz w:val="18"/>
                <w:szCs w:val="18"/>
              </w:rPr>
            </w:pPr>
            <w:r w:rsidRPr="00C32CC2">
              <w:rPr>
                <w:rFonts w:ascii="宋体" w:hAnsi="宋体"/>
                <w:sz w:val="18"/>
                <w:szCs w:val="18"/>
              </w:rPr>
              <w:t>×</w:t>
            </w:r>
          </w:p>
        </w:tc>
        <w:tc>
          <w:tcPr>
            <w:tcW w:w="596" w:type="pct"/>
            <w:vAlign w:val="center"/>
          </w:tcPr>
          <w:p w:rsidR="001D2F42" w:rsidRPr="004624DA" w:rsidRDefault="001D2F42" w:rsidP="001D2F42">
            <w:pPr>
              <w:pStyle w:val="afffffffffffff1"/>
              <w:rPr>
                <w:sz w:val="18"/>
                <w:szCs w:val="18"/>
              </w:rPr>
            </w:pPr>
            <w:r w:rsidRPr="004624DA">
              <w:rPr>
                <w:sz w:val="18"/>
                <w:szCs w:val="18"/>
              </w:rPr>
              <w:t>√</w:t>
            </w:r>
          </w:p>
        </w:tc>
        <w:tc>
          <w:tcPr>
            <w:tcW w:w="469" w:type="pct"/>
            <w:vAlign w:val="center"/>
          </w:tcPr>
          <w:p w:rsidR="001D2F42" w:rsidRPr="004624DA" w:rsidRDefault="001D2F42" w:rsidP="001D2F42">
            <w:pPr>
              <w:pStyle w:val="afffffffffffff1"/>
              <w:rPr>
                <w:sz w:val="18"/>
                <w:szCs w:val="18"/>
              </w:rPr>
            </w:pPr>
            <w:r w:rsidRPr="004624DA">
              <w:rPr>
                <w:sz w:val="18"/>
                <w:szCs w:val="18"/>
              </w:rPr>
              <w:t>√</w:t>
            </w:r>
          </w:p>
        </w:tc>
      </w:tr>
      <w:tr w:rsidR="001D2F42" w:rsidRPr="004624DA" w:rsidTr="004624DA">
        <w:trPr>
          <w:trHeight w:val="454"/>
          <w:jc w:val="center"/>
        </w:trPr>
        <w:tc>
          <w:tcPr>
            <w:tcW w:w="845" w:type="pct"/>
            <w:vAlign w:val="center"/>
          </w:tcPr>
          <w:p w:rsidR="001D2F42" w:rsidRPr="004624DA" w:rsidRDefault="001D2F42" w:rsidP="001D2F42">
            <w:pPr>
              <w:pStyle w:val="afffffffffffff1"/>
              <w:rPr>
                <w:sz w:val="18"/>
                <w:szCs w:val="18"/>
              </w:rPr>
            </w:pPr>
            <w:r w:rsidRPr="004624DA">
              <w:rPr>
                <w:rFonts w:hint="eastAsia"/>
                <w:sz w:val="18"/>
                <w:szCs w:val="18"/>
              </w:rPr>
              <w:t>压缩性能</w:t>
            </w:r>
          </w:p>
        </w:tc>
        <w:tc>
          <w:tcPr>
            <w:tcW w:w="2018" w:type="pct"/>
            <w:vAlign w:val="center"/>
          </w:tcPr>
          <w:p w:rsidR="001D2F42" w:rsidRPr="004624DA" w:rsidRDefault="001D2F42" w:rsidP="001D2F42">
            <w:pPr>
              <w:pStyle w:val="afffffffffffff1"/>
              <w:rPr>
                <w:sz w:val="18"/>
                <w:szCs w:val="18"/>
              </w:rPr>
            </w:pPr>
            <w:r w:rsidRPr="004624DA">
              <w:rPr>
                <w:rFonts w:hint="eastAsia"/>
                <w:sz w:val="18"/>
                <w:szCs w:val="18"/>
              </w:rPr>
              <w:t>压缩永久变形</w:t>
            </w:r>
          </w:p>
        </w:tc>
        <w:tc>
          <w:tcPr>
            <w:tcW w:w="596" w:type="pct"/>
            <w:vAlign w:val="center"/>
          </w:tcPr>
          <w:p w:rsidR="001D2F42" w:rsidRPr="004624DA" w:rsidRDefault="001D2F42" w:rsidP="001D2F42">
            <w:pPr>
              <w:pStyle w:val="afffffffffffff1"/>
              <w:rPr>
                <w:sz w:val="18"/>
                <w:szCs w:val="18"/>
              </w:rPr>
            </w:pPr>
            <w:r w:rsidRPr="004624DA">
              <w:rPr>
                <w:sz w:val="18"/>
                <w:szCs w:val="18"/>
              </w:rPr>
              <w:t>√</w:t>
            </w:r>
          </w:p>
        </w:tc>
        <w:tc>
          <w:tcPr>
            <w:tcW w:w="476" w:type="pct"/>
            <w:vAlign w:val="center"/>
          </w:tcPr>
          <w:p w:rsidR="001D2F42" w:rsidRPr="004624DA" w:rsidRDefault="00C32CC2" w:rsidP="001D2F42">
            <w:pPr>
              <w:pStyle w:val="afffffffffffff1"/>
              <w:rPr>
                <w:sz w:val="18"/>
                <w:szCs w:val="18"/>
              </w:rPr>
            </w:pPr>
            <w:r w:rsidRPr="00C32CC2">
              <w:rPr>
                <w:rFonts w:ascii="宋体" w:hAnsi="宋体"/>
                <w:sz w:val="18"/>
                <w:szCs w:val="18"/>
              </w:rPr>
              <w:t>×</w:t>
            </w:r>
          </w:p>
        </w:tc>
        <w:tc>
          <w:tcPr>
            <w:tcW w:w="596" w:type="pct"/>
            <w:vAlign w:val="center"/>
          </w:tcPr>
          <w:p w:rsidR="001D2F42" w:rsidRPr="004624DA" w:rsidRDefault="001D2F42" w:rsidP="001D2F42">
            <w:pPr>
              <w:pStyle w:val="afffffffffffff1"/>
              <w:rPr>
                <w:sz w:val="18"/>
                <w:szCs w:val="18"/>
              </w:rPr>
            </w:pPr>
            <w:r w:rsidRPr="004624DA">
              <w:rPr>
                <w:sz w:val="18"/>
                <w:szCs w:val="18"/>
              </w:rPr>
              <w:t>√</w:t>
            </w:r>
          </w:p>
        </w:tc>
        <w:tc>
          <w:tcPr>
            <w:tcW w:w="469" w:type="pct"/>
            <w:vAlign w:val="center"/>
          </w:tcPr>
          <w:p w:rsidR="001D2F42" w:rsidRPr="004624DA" w:rsidRDefault="00C32CC2" w:rsidP="001D2F42">
            <w:pPr>
              <w:pStyle w:val="afffffffffffff1"/>
              <w:rPr>
                <w:sz w:val="18"/>
                <w:szCs w:val="18"/>
              </w:rPr>
            </w:pPr>
            <w:r w:rsidRPr="00C32CC2">
              <w:rPr>
                <w:rFonts w:ascii="宋体" w:hAnsi="宋体"/>
                <w:sz w:val="18"/>
                <w:szCs w:val="18"/>
              </w:rPr>
              <w:t>×</w:t>
            </w:r>
          </w:p>
        </w:tc>
      </w:tr>
      <w:tr w:rsidR="001D2F42" w:rsidRPr="004624DA" w:rsidTr="004624DA">
        <w:trPr>
          <w:trHeight w:val="454"/>
          <w:jc w:val="center"/>
        </w:trPr>
        <w:tc>
          <w:tcPr>
            <w:tcW w:w="845" w:type="pct"/>
            <w:vMerge w:val="restart"/>
            <w:vAlign w:val="center"/>
          </w:tcPr>
          <w:p w:rsidR="001D2F42" w:rsidRPr="004624DA" w:rsidRDefault="001D2F42" w:rsidP="001D2F42">
            <w:pPr>
              <w:pStyle w:val="afffffffffffff1"/>
              <w:rPr>
                <w:sz w:val="18"/>
                <w:szCs w:val="18"/>
              </w:rPr>
            </w:pPr>
            <w:r w:rsidRPr="004624DA">
              <w:rPr>
                <w:rFonts w:hint="eastAsia"/>
                <w:sz w:val="18"/>
                <w:szCs w:val="18"/>
              </w:rPr>
              <w:t>剪切性能</w:t>
            </w:r>
          </w:p>
        </w:tc>
        <w:tc>
          <w:tcPr>
            <w:tcW w:w="2018" w:type="pct"/>
            <w:vAlign w:val="center"/>
          </w:tcPr>
          <w:p w:rsidR="001D2F42" w:rsidRPr="004624DA" w:rsidRDefault="001D2F42" w:rsidP="001D2F42">
            <w:pPr>
              <w:pStyle w:val="afffffffffffff1"/>
              <w:rPr>
                <w:sz w:val="18"/>
                <w:szCs w:val="18"/>
              </w:rPr>
            </w:pPr>
            <w:r w:rsidRPr="004624DA">
              <w:rPr>
                <w:rFonts w:hint="eastAsia"/>
                <w:sz w:val="18"/>
                <w:szCs w:val="18"/>
              </w:rPr>
              <w:t>剪切模量</w:t>
            </w:r>
          </w:p>
        </w:tc>
        <w:tc>
          <w:tcPr>
            <w:tcW w:w="596" w:type="pct"/>
            <w:vAlign w:val="center"/>
          </w:tcPr>
          <w:p w:rsidR="001D2F42" w:rsidRPr="004624DA" w:rsidRDefault="001D2F42" w:rsidP="001D2F42">
            <w:pPr>
              <w:pStyle w:val="afffffffffffff1"/>
              <w:rPr>
                <w:sz w:val="18"/>
                <w:szCs w:val="18"/>
              </w:rPr>
            </w:pPr>
            <w:r w:rsidRPr="004624DA">
              <w:rPr>
                <w:sz w:val="18"/>
                <w:szCs w:val="18"/>
              </w:rPr>
              <w:t>∆</w:t>
            </w:r>
          </w:p>
        </w:tc>
        <w:tc>
          <w:tcPr>
            <w:tcW w:w="476" w:type="pct"/>
            <w:vAlign w:val="center"/>
          </w:tcPr>
          <w:p w:rsidR="001D2F42" w:rsidRPr="004624DA" w:rsidRDefault="00C32CC2" w:rsidP="001D2F42">
            <w:pPr>
              <w:pStyle w:val="afffffffffffff1"/>
              <w:rPr>
                <w:sz w:val="18"/>
                <w:szCs w:val="18"/>
              </w:rPr>
            </w:pPr>
            <w:r w:rsidRPr="00C32CC2">
              <w:rPr>
                <w:rFonts w:ascii="宋体" w:hAnsi="宋体"/>
                <w:sz w:val="18"/>
                <w:szCs w:val="18"/>
              </w:rPr>
              <w:t>×</w:t>
            </w:r>
          </w:p>
        </w:tc>
        <w:tc>
          <w:tcPr>
            <w:tcW w:w="596" w:type="pct"/>
            <w:vAlign w:val="center"/>
          </w:tcPr>
          <w:p w:rsidR="001D2F42" w:rsidRPr="004624DA" w:rsidRDefault="001D2F42" w:rsidP="001D2F42">
            <w:pPr>
              <w:pStyle w:val="afffffffffffff1"/>
              <w:rPr>
                <w:sz w:val="18"/>
                <w:szCs w:val="18"/>
              </w:rPr>
            </w:pPr>
            <w:r w:rsidRPr="004624DA">
              <w:rPr>
                <w:sz w:val="18"/>
                <w:szCs w:val="18"/>
              </w:rPr>
              <w:t>√</w:t>
            </w:r>
          </w:p>
        </w:tc>
        <w:tc>
          <w:tcPr>
            <w:tcW w:w="469" w:type="pct"/>
            <w:vAlign w:val="center"/>
          </w:tcPr>
          <w:p w:rsidR="001D2F42" w:rsidRPr="004624DA" w:rsidRDefault="00C32CC2" w:rsidP="001D2F42">
            <w:pPr>
              <w:pStyle w:val="afffffffffffff1"/>
              <w:rPr>
                <w:sz w:val="18"/>
                <w:szCs w:val="18"/>
              </w:rPr>
            </w:pPr>
            <w:r w:rsidRPr="00C32CC2">
              <w:rPr>
                <w:rFonts w:ascii="宋体" w:hAnsi="宋体"/>
                <w:sz w:val="18"/>
                <w:szCs w:val="18"/>
              </w:rPr>
              <w:t>×</w:t>
            </w:r>
          </w:p>
        </w:tc>
      </w:tr>
      <w:tr w:rsidR="001D2F42" w:rsidRPr="004624DA" w:rsidTr="004624DA">
        <w:trPr>
          <w:trHeight w:val="454"/>
          <w:jc w:val="center"/>
        </w:trPr>
        <w:tc>
          <w:tcPr>
            <w:tcW w:w="845" w:type="pct"/>
            <w:vMerge/>
            <w:vAlign w:val="center"/>
          </w:tcPr>
          <w:p w:rsidR="001D2F42" w:rsidRPr="004624DA" w:rsidRDefault="001D2F42" w:rsidP="001D2F42">
            <w:pPr>
              <w:pStyle w:val="afffffffffffff1"/>
              <w:rPr>
                <w:sz w:val="18"/>
                <w:szCs w:val="18"/>
              </w:rPr>
            </w:pPr>
          </w:p>
        </w:tc>
        <w:tc>
          <w:tcPr>
            <w:tcW w:w="2018" w:type="pct"/>
            <w:vAlign w:val="center"/>
          </w:tcPr>
          <w:p w:rsidR="001D2F42" w:rsidRPr="004624DA" w:rsidRDefault="001D2F42" w:rsidP="001D2F42">
            <w:pPr>
              <w:pStyle w:val="afffffffffffff1"/>
              <w:rPr>
                <w:sz w:val="18"/>
                <w:szCs w:val="18"/>
              </w:rPr>
            </w:pPr>
            <w:r w:rsidRPr="004624DA">
              <w:rPr>
                <w:rFonts w:hint="eastAsia"/>
                <w:sz w:val="18"/>
                <w:szCs w:val="18"/>
              </w:rPr>
              <w:t>等效阻尼比</w:t>
            </w:r>
          </w:p>
        </w:tc>
        <w:tc>
          <w:tcPr>
            <w:tcW w:w="596" w:type="pct"/>
            <w:vAlign w:val="center"/>
          </w:tcPr>
          <w:p w:rsidR="001D2F42" w:rsidRPr="004624DA" w:rsidRDefault="001D2F42" w:rsidP="001D2F42">
            <w:pPr>
              <w:pStyle w:val="afffffffffffff1"/>
              <w:rPr>
                <w:sz w:val="18"/>
                <w:szCs w:val="18"/>
              </w:rPr>
            </w:pPr>
            <w:r w:rsidRPr="004624DA">
              <w:rPr>
                <w:sz w:val="18"/>
                <w:szCs w:val="18"/>
              </w:rPr>
              <w:t>∆</w:t>
            </w:r>
          </w:p>
        </w:tc>
        <w:tc>
          <w:tcPr>
            <w:tcW w:w="476" w:type="pct"/>
            <w:vAlign w:val="center"/>
          </w:tcPr>
          <w:p w:rsidR="001D2F42" w:rsidRPr="004624DA" w:rsidRDefault="00C32CC2" w:rsidP="001D2F42">
            <w:pPr>
              <w:pStyle w:val="afffffffffffff1"/>
              <w:rPr>
                <w:sz w:val="18"/>
                <w:szCs w:val="18"/>
              </w:rPr>
            </w:pPr>
            <w:r w:rsidRPr="00C32CC2">
              <w:rPr>
                <w:rFonts w:ascii="宋体" w:hAnsi="宋体"/>
                <w:sz w:val="18"/>
                <w:szCs w:val="18"/>
              </w:rPr>
              <w:t>×</w:t>
            </w:r>
          </w:p>
        </w:tc>
        <w:tc>
          <w:tcPr>
            <w:tcW w:w="596" w:type="pct"/>
            <w:vAlign w:val="center"/>
          </w:tcPr>
          <w:p w:rsidR="001D2F42" w:rsidRPr="004624DA" w:rsidRDefault="001D2F42" w:rsidP="001D2F42">
            <w:pPr>
              <w:pStyle w:val="afffffffffffff1"/>
              <w:rPr>
                <w:sz w:val="18"/>
                <w:szCs w:val="18"/>
              </w:rPr>
            </w:pPr>
            <w:r w:rsidRPr="004624DA">
              <w:rPr>
                <w:sz w:val="18"/>
                <w:szCs w:val="18"/>
              </w:rPr>
              <w:t>√</w:t>
            </w:r>
          </w:p>
        </w:tc>
        <w:tc>
          <w:tcPr>
            <w:tcW w:w="469" w:type="pct"/>
            <w:vAlign w:val="center"/>
          </w:tcPr>
          <w:p w:rsidR="001D2F42" w:rsidRPr="004624DA" w:rsidRDefault="00C32CC2" w:rsidP="001D2F42">
            <w:pPr>
              <w:pStyle w:val="afffffffffffff1"/>
              <w:rPr>
                <w:sz w:val="18"/>
                <w:szCs w:val="18"/>
              </w:rPr>
            </w:pPr>
            <w:r w:rsidRPr="00C32CC2">
              <w:rPr>
                <w:rFonts w:ascii="宋体" w:hAnsi="宋体"/>
                <w:sz w:val="18"/>
                <w:szCs w:val="18"/>
              </w:rPr>
              <w:t>×</w:t>
            </w:r>
          </w:p>
        </w:tc>
      </w:tr>
      <w:tr w:rsidR="001D2F42" w:rsidRPr="004624DA" w:rsidTr="004624DA">
        <w:trPr>
          <w:trHeight w:val="454"/>
          <w:jc w:val="center"/>
        </w:trPr>
        <w:tc>
          <w:tcPr>
            <w:tcW w:w="845" w:type="pct"/>
            <w:vMerge/>
            <w:vAlign w:val="center"/>
          </w:tcPr>
          <w:p w:rsidR="001D2F42" w:rsidRPr="004624DA" w:rsidRDefault="001D2F42" w:rsidP="001D2F42">
            <w:pPr>
              <w:pStyle w:val="afffffffffffff1"/>
              <w:rPr>
                <w:sz w:val="18"/>
                <w:szCs w:val="18"/>
              </w:rPr>
            </w:pPr>
          </w:p>
        </w:tc>
        <w:tc>
          <w:tcPr>
            <w:tcW w:w="2018" w:type="pct"/>
            <w:vAlign w:val="center"/>
          </w:tcPr>
          <w:p w:rsidR="001D2F42" w:rsidRPr="004624DA" w:rsidRDefault="001D2F42" w:rsidP="001D2F42">
            <w:pPr>
              <w:pStyle w:val="afffffffffffff1"/>
              <w:rPr>
                <w:sz w:val="18"/>
                <w:szCs w:val="18"/>
              </w:rPr>
            </w:pPr>
            <w:r w:rsidRPr="004624DA">
              <w:rPr>
                <w:rFonts w:hint="eastAsia"/>
                <w:sz w:val="18"/>
                <w:szCs w:val="18"/>
              </w:rPr>
              <w:t>剪切模量和等效阻尼比的温度相关性</w:t>
            </w:r>
          </w:p>
        </w:tc>
        <w:tc>
          <w:tcPr>
            <w:tcW w:w="596" w:type="pct"/>
            <w:vAlign w:val="center"/>
          </w:tcPr>
          <w:p w:rsidR="001D2F42" w:rsidRPr="004624DA" w:rsidRDefault="00C32CC2" w:rsidP="001D2F42">
            <w:pPr>
              <w:pStyle w:val="afffffffffffff1"/>
              <w:rPr>
                <w:sz w:val="18"/>
                <w:szCs w:val="18"/>
              </w:rPr>
            </w:pPr>
            <w:r w:rsidRPr="00C32CC2">
              <w:rPr>
                <w:rFonts w:ascii="宋体" w:hAnsi="宋体"/>
                <w:sz w:val="18"/>
                <w:szCs w:val="18"/>
              </w:rPr>
              <w:t>×</w:t>
            </w:r>
          </w:p>
        </w:tc>
        <w:tc>
          <w:tcPr>
            <w:tcW w:w="476" w:type="pct"/>
            <w:vAlign w:val="center"/>
          </w:tcPr>
          <w:p w:rsidR="001D2F42" w:rsidRPr="004624DA" w:rsidRDefault="00C32CC2" w:rsidP="001D2F42">
            <w:pPr>
              <w:pStyle w:val="afffffffffffff1"/>
              <w:rPr>
                <w:sz w:val="18"/>
                <w:szCs w:val="18"/>
              </w:rPr>
            </w:pPr>
            <w:r w:rsidRPr="00C32CC2">
              <w:rPr>
                <w:rFonts w:ascii="宋体" w:hAnsi="宋体"/>
                <w:sz w:val="18"/>
                <w:szCs w:val="18"/>
              </w:rPr>
              <w:t>×</w:t>
            </w:r>
          </w:p>
        </w:tc>
        <w:tc>
          <w:tcPr>
            <w:tcW w:w="596" w:type="pct"/>
            <w:vAlign w:val="center"/>
          </w:tcPr>
          <w:p w:rsidR="001D2F42" w:rsidRPr="004624DA" w:rsidRDefault="001D2F42" w:rsidP="001D2F42">
            <w:pPr>
              <w:pStyle w:val="afffffffffffff1"/>
              <w:rPr>
                <w:sz w:val="18"/>
                <w:szCs w:val="18"/>
              </w:rPr>
            </w:pPr>
            <w:r w:rsidRPr="004624DA">
              <w:rPr>
                <w:sz w:val="18"/>
                <w:szCs w:val="18"/>
              </w:rPr>
              <w:t>∆</w:t>
            </w:r>
          </w:p>
        </w:tc>
        <w:tc>
          <w:tcPr>
            <w:tcW w:w="469" w:type="pct"/>
            <w:vAlign w:val="center"/>
          </w:tcPr>
          <w:p w:rsidR="001D2F42" w:rsidRPr="004624DA" w:rsidRDefault="00C32CC2" w:rsidP="001D2F42">
            <w:pPr>
              <w:pStyle w:val="afffffffffffff1"/>
              <w:rPr>
                <w:sz w:val="18"/>
                <w:szCs w:val="18"/>
              </w:rPr>
            </w:pPr>
            <w:r w:rsidRPr="00C32CC2">
              <w:rPr>
                <w:rFonts w:ascii="宋体" w:hAnsi="宋体"/>
                <w:sz w:val="18"/>
                <w:szCs w:val="18"/>
              </w:rPr>
              <w:t>×</w:t>
            </w:r>
          </w:p>
        </w:tc>
      </w:tr>
      <w:tr w:rsidR="001D2F42" w:rsidRPr="004624DA" w:rsidTr="004624DA">
        <w:trPr>
          <w:trHeight w:val="454"/>
          <w:jc w:val="center"/>
        </w:trPr>
        <w:tc>
          <w:tcPr>
            <w:tcW w:w="845" w:type="pct"/>
            <w:vMerge/>
            <w:vAlign w:val="center"/>
          </w:tcPr>
          <w:p w:rsidR="001D2F42" w:rsidRPr="004624DA" w:rsidRDefault="001D2F42" w:rsidP="001D2F42">
            <w:pPr>
              <w:pStyle w:val="afffffffffffff1"/>
              <w:rPr>
                <w:sz w:val="18"/>
                <w:szCs w:val="18"/>
              </w:rPr>
            </w:pPr>
          </w:p>
        </w:tc>
        <w:tc>
          <w:tcPr>
            <w:tcW w:w="2018" w:type="pct"/>
            <w:vAlign w:val="center"/>
          </w:tcPr>
          <w:p w:rsidR="001D2F42" w:rsidRPr="004624DA" w:rsidRDefault="001D2F42" w:rsidP="001D2F42">
            <w:pPr>
              <w:pStyle w:val="afffffffffffff1"/>
              <w:rPr>
                <w:sz w:val="18"/>
                <w:szCs w:val="18"/>
              </w:rPr>
            </w:pPr>
            <w:r w:rsidRPr="004624DA">
              <w:rPr>
                <w:rFonts w:hint="eastAsia"/>
                <w:sz w:val="18"/>
                <w:szCs w:val="18"/>
              </w:rPr>
              <w:t>破坏剪应变</w:t>
            </w:r>
          </w:p>
        </w:tc>
        <w:tc>
          <w:tcPr>
            <w:tcW w:w="596" w:type="pct"/>
            <w:vAlign w:val="center"/>
          </w:tcPr>
          <w:p w:rsidR="001D2F42" w:rsidRPr="004624DA" w:rsidRDefault="00C32CC2" w:rsidP="001D2F42">
            <w:pPr>
              <w:pStyle w:val="afffffffffffff1"/>
              <w:rPr>
                <w:sz w:val="18"/>
                <w:szCs w:val="18"/>
              </w:rPr>
            </w:pPr>
            <w:r w:rsidRPr="00C32CC2">
              <w:rPr>
                <w:rFonts w:ascii="宋体" w:hAnsi="宋体"/>
                <w:sz w:val="18"/>
                <w:szCs w:val="18"/>
              </w:rPr>
              <w:t>×</w:t>
            </w:r>
          </w:p>
        </w:tc>
        <w:tc>
          <w:tcPr>
            <w:tcW w:w="476" w:type="pct"/>
            <w:vAlign w:val="center"/>
          </w:tcPr>
          <w:p w:rsidR="001D2F42" w:rsidRPr="004624DA" w:rsidRDefault="00C32CC2" w:rsidP="001D2F42">
            <w:pPr>
              <w:pStyle w:val="afffffffffffff1"/>
              <w:rPr>
                <w:sz w:val="18"/>
                <w:szCs w:val="18"/>
              </w:rPr>
            </w:pPr>
            <w:r w:rsidRPr="00C32CC2">
              <w:rPr>
                <w:rFonts w:ascii="宋体" w:hAnsi="宋体"/>
                <w:sz w:val="18"/>
                <w:szCs w:val="18"/>
              </w:rPr>
              <w:t>×</w:t>
            </w:r>
          </w:p>
        </w:tc>
        <w:tc>
          <w:tcPr>
            <w:tcW w:w="596" w:type="pct"/>
            <w:vAlign w:val="center"/>
          </w:tcPr>
          <w:p w:rsidR="001D2F42" w:rsidRPr="004624DA" w:rsidRDefault="001D2F42" w:rsidP="001D2F42">
            <w:pPr>
              <w:pStyle w:val="afffffffffffff1"/>
              <w:rPr>
                <w:sz w:val="18"/>
                <w:szCs w:val="18"/>
              </w:rPr>
            </w:pPr>
            <w:r w:rsidRPr="004624DA">
              <w:rPr>
                <w:sz w:val="18"/>
                <w:szCs w:val="18"/>
              </w:rPr>
              <w:t>∆</w:t>
            </w:r>
          </w:p>
        </w:tc>
        <w:tc>
          <w:tcPr>
            <w:tcW w:w="469" w:type="pct"/>
            <w:vAlign w:val="center"/>
          </w:tcPr>
          <w:p w:rsidR="001D2F42" w:rsidRPr="004624DA" w:rsidRDefault="00C32CC2" w:rsidP="001D2F42">
            <w:pPr>
              <w:pStyle w:val="afffffffffffff1"/>
              <w:rPr>
                <w:sz w:val="18"/>
                <w:szCs w:val="18"/>
              </w:rPr>
            </w:pPr>
            <w:r w:rsidRPr="00C32CC2">
              <w:rPr>
                <w:rFonts w:ascii="宋体" w:hAnsi="宋体"/>
                <w:sz w:val="18"/>
                <w:szCs w:val="18"/>
              </w:rPr>
              <w:t>×</w:t>
            </w:r>
          </w:p>
        </w:tc>
      </w:tr>
      <w:tr w:rsidR="001D2F42" w:rsidRPr="004624DA" w:rsidTr="004624DA">
        <w:trPr>
          <w:trHeight w:val="454"/>
          <w:jc w:val="center"/>
        </w:trPr>
        <w:tc>
          <w:tcPr>
            <w:tcW w:w="845" w:type="pct"/>
            <w:vAlign w:val="center"/>
          </w:tcPr>
          <w:p w:rsidR="001D2F42" w:rsidRPr="004624DA" w:rsidRDefault="001D2F42" w:rsidP="001D2F42">
            <w:pPr>
              <w:pStyle w:val="afffffffffffff1"/>
              <w:rPr>
                <w:sz w:val="18"/>
                <w:szCs w:val="18"/>
              </w:rPr>
            </w:pPr>
            <w:r w:rsidRPr="004624DA">
              <w:rPr>
                <w:rFonts w:hint="eastAsia"/>
                <w:sz w:val="18"/>
                <w:szCs w:val="18"/>
              </w:rPr>
              <w:t>脆性性能</w:t>
            </w:r>
          </w:p>
        </w:tc>
        <w:tc>
          <w:tcPr>
            <w:tcW w:w="2018" w:type="pct"/>
            <w:vAlign w:val="center"/>
          </w:tcPr>
          <w:p w:rsidR="001D2F42" w:rsidRPr="004624DA" w:rsidRDefault="001D2F42" w:rsidP="001D2F42">
            <w:pPr>
              <w:pStyle w:val="afffffffffffff1"/>
              <w:rPr>
                <w:sz w:val="18"/>
                <w:szCs w:val="18"/>
              </w:rPr>
            </w:pPr>
            <w:r w:rsidRPr="004624DA">
              <w:rPr>
                <w:rFonts w:hint="eastAsia"/>
                <w:sz w:val="18"/>
                <w:szCs w:val="18"/>
              </w:rPr>
              <w:t>脆性温度</w:t>
            </w:r>
          </w:p>
        </w:tc>
        <w:tc>
          <w:tcPr>
            <w:tcW w:w="596" w:type="pct"/>
            <w:vAlign w:val="center"/>
          </w:tcPr>
          <w:p w:rsidR="001D2F42" w:rsidRPr="004624DA" w:rsidRDefault="00C32CC2" w:rsidP="001D2F42">
            <w:pPr>
              <w:pStyle w:val="afffffffffffff1"/>
              <w:rPr>
                <w:sz w:val="18"/>
                <w:szCs w:val="18"/>
              </w:rPr>
            </w:pPr>
            <w:r w:rsidRPr="00C32CC2">
              <w:rPr>
                <w:rFonts w:ascii="宋体" w:hAnsi="宋体"/>
                <w:sz w:val="18"/>
                <w:szCs w:val="18"/>
              </w:rPr>
              <w:t>×</w:t>
            </w:r>
          </w:p>
        </w:tc>
        <w:tc>
          <w:tcPr>
            <w:tcW w:w="476" w:type="pct"/>
            <w:vAlign w:val="center"/>
          </w:tcPr>
          <w:p w:rsidR="001D2F42" w:rsidRPr="004624DA" w:rsidRDefault="00C32CC2" w:rsidP="001D2F42">
            <w:pPr>
              <w:pStyle w:val="afffffffffffff1"/>
              <w:rPr>
                <w:sz w:val="18"/>
                <w:szCs w:val="18"/>
              </w:rPr>
            </w:pPr>
            <w:r w:rsidRPr="00C32CC2">
              <w:rPr>
                <w:rFonts w:ascii="宋体" w:hAnsi="宋体"/>
                <w:sz w:val="18"/>
                <w:szCs w:val="18"/>
              </w:rPr>
              <w:t>×</w:t>
            </w:r>
          </w:p>
        </w:tc>
        <w:tc>
          <w:tcPr>
            <w:tcW w:w="596" w:type="pct"/>
            <w:vAlign w:val="center"/>
          </w:tcPr>
          <w:p w:rsidR="001D2F42" w:rsidRPr="004624DA" w:rsidRDefault="001D2F42" w:rsidP="001D2F42">
            <w:pPr>
              <w:pStyle w:val="afffffffffffff1"/>
              <w:rPr>
                <w:sz w:val="18"/>
                <w:szCs w:val="18"/>
              </w:rPr>
            </w:pPr>
            <w:r w:rsidRPr="004624DA">
              <w:rPr>
                <w:sz w:val="18"/>
                <w:szCs w:val="18"/>
              </w:rPr>
              <w:t>∆</w:t>
            </w:r>
          </w:p>
        </w:tc>
        <w:tc>
          <w:tcPr>
            <w:tcW w:w="469" w:type="pct"/>
            <w:vAlign w:val="center"/>
          </w:tcPr>
          <w:p w:rsidR="001D2F42" w:rsidRPr="004624DA" w:rsidRDefault="001D2F42" w:rsidP="001D2F42">
            <w:pPr>
              <w:pStyle w:val="afffffffffffff1"/>
              <w:rPr>
                <w:color w:val="000000" w:themeColor="text1"/>
                <w:sz w:val="18"/>
                <w:szCs w:val="18"/>
              </w:rPr>
            </w:pPr>
            <w:r w:rsidRPr="004624DA">
              <w:rPr>
                <w:color w:val="000000" w:themeColor="text1"/>
                <w:sz w:val="18"/>
                <w:szCs w:val="18"/>
              </w:rPr>
              <w:t>√*</w:t>
            </w:r>
          </w:p>
        </w:tc>
      </w:tr>
    </w:tbl>
    <w:p w:rsidR="003B5D49" w:rsidRDefault="003B5D49" w:rsidP="003B5D49">
      <w:pPr>
        <w:pStyle w:val="aff5"/>
        <w:numPr>
          <w:ilvl w:val="0"/>
          <w:numId w:val="42"/>
        </w:numPr>
        <w:spacing w:before="120" w:after="120"/>
      </w:pPr>
      <w:r w:rsidRPr="007F3BBA">
        <w:rPr>
          <w:rFonts w:hint="eastAsia"/>
        </w:rPr>
        <w:t>耐久性性能要求</w:t>
      </w:r>
      <w:r w:rsidR="00051B0A" w:rsidRPr="003B5D49">
        <w:rPr>
          <w:rFonts w:ascii="宋体" w:eastAsia="宋体" w:hAnsi="宋体" w:hint="eastAsia"/>
        </w:rPr>
        <w:t>（续）</w:t>
      </w:r>
    </w:p>
    <w:tbl>
      <w:tblPr>
        <w:tblStyle w:val="affffa"/>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6"/>
        <w:gridCol w:w="3763"/>
        <w:gridCol w:w="1111"/>
        <w:gridCol w:w="888"/>
        <w:gridCol w:w="1111"/>
        <w:gridCol w:w="875"/>
      </w:tblGrid>
      <w:tr w:rsidR="003B5D49" w:rsidRPr="004624DA" w:rsidTr="003B5D49">
        <w:trPr>
          <w:trHeight w:val="454"/>
          <w:jc w:val="center"/>
        </w:trPr>
        <w:tc>
          <w:tcPr>
            <w:tcW w:w="845" w:type="pct"/>
            <w:vMerge w:val="restart"/>
            <w:vAlign w:val="center"/>
          </w:tcPr>
          <w:p w:rsidR="003B5D49" w:rsidRPr="004624DA" w:rsidRDefault="003B5D49" w:rsidP="003B5D49">
            <w:pPr>
              <w:pStyle w:val="afffffffffffff1"/>
              <w:rPr>
                <w:sz w:val="18"/>
                <w:szCs w:val="18"/>
              </w:rPr>
            </w:pPr>
            <w:r w:rsidRPr="004624DA">
              <w:rPr>
                <w:rFonts w:hint="eastAsia"/>
                <w:sz w:val="18"/>
                <w:szCs w:val="18"/>
              </w:rPr>
              <w:t>性能</w:t>
            </w:r>
          </w:p>
        </w:tc>
        <w:tc>
          <w:tcPr>
            <w:tcW w:w="2018" w:type="pct"/>
            <w:vMerge w:val="restart"/>
            <w:vAlign w:val="center"/>
          </w:tcPr>
          <w:p w:rsidR="003B5D49" w:rsidRPr="004624DA" w:rsidRDefault="003B5D49" w:rsidP="003B5D49">
            <w:pPr>
              <w:pStyle w:val="afffffffffffff1"/>
              <w:rPr>
                <w:sz w:val="18"/>
                <w:szCs w:val="18"/>
              </w:rPr>
            </w:pPr>
            <w:r w:rsidRPr="004624DA">
              <w:rPr>
                <w:rFonts w:hint="eastAsia"/>
                <w:sz w:val="18"/>
                <w:szCs w:val="18"/>
              </w:rPr>
              <w:t>试验项目</w:t>
            </w:r>
          </w:p>
        </w:tc>
        <w:tc>
          <w:tcPr>
            <w:tcW w:w="1072" w:type="pct"/>
            <w:gridSpan w:val="2"/>
            <w:vAlign w:val="center"/>
          </w:tcPr>
          <w:p w:rsidR="003B5D49" w:rsidRPr="004624DA" w:rsidRDefault="003B5D49" w:rsidP="003B5D49">
            <w:pPr>
              <w:pStyle w:val="afffffffffffff1"/>
              <w:rPr>
                <w:sz w:val="18"/>
                <w:szCs w:val="18"/>
              </w:rPr>
            </w:pPr>
            <w:r w:rsidRPr="004624DA">
              <w:rPr>
                <w:rFonts w:hint="eastAsia"/>
                <w:sz w:val="18"/>
                <w:szCs w:val="18"/>
              </w:rPr>
              <w:t>出厂</w:t>
            </w:r>
            <w:r>
              <w:rPr>
                <w:rFonts w:hint="eastAsia"/>
                <w:sz w:val="18"/>
                <w:szCs w:val="18"/>
              </w:rPr>
              <w:t>检验</w:t>
            </w:r>
          </w:p>
        </w:tc>
        <w:tc>
          <w:tcPr>
            <w:tcW w:w="1065" w:type="pct"/>
            <w:gridSpan w:val="2"/>
            <w:vAlign w:val="center"/>
          </w:tcPr>
          <w:p w:rsidR="003B5D49" w:rsidRPr="004624DA" w:rsidRDefault="003B5D49" w:rsidP="003B5D49">
            <w:pPr>
              <w:pStyle w:val="afffffffffffff1"/>
              <w:rPr>
                <w:sz w:val="18"/>
                <w:szCs w:val="18"/>
              </w:rPr>
            </w:pPr>
            <w:r w:rsidRPr="004624DA">
              <w:rPr>
                <w:rFonts w:hint="eastAsia"/>
                <w:sz w:val="18"/>
                <w:szCs w:val="18"/>
              </w:rPr>
              <w:t>型式</w:t>
            </w:r>
            <w:r>
              <w:rPr>
                <w:rFonts w:hint="eastAsia"/>
                <w:sz w:val="18"/>
                <w:szCs w:val="18"/>
              </w:rPr>
              <w:t>检验</w:t>
            </w:r>
          </w:p>
        </w:tc>
      </w:tr>
      <w:tr w:rsidR="003B5D49" w:rsidRPr="004624DA" w:rsidTr="004624DA">
        <w:trPr>
          <w:trHeight w:val="454"/>
          <w:jc w:val="center"/>
        </w:trPr>
        <w:tc>
          <w:tcPr>
            <w:tcW w:w="845" w:type="pct"/>
            <w:vMerge/>
            <w:vAlign w:val="center"/>
          </w:tcPr>
          <w:p w:rsidR="003B5D49" w:rsidRPr="004624DA" w:rsidRDefault="003B5D49" w:rsidP="003B5D49">
            <w:pPr>
              <w:pStyle w:val="afffffffffffff1"/>
              <w:rPr>
                <w:sz w:val="18"/>
                <w:szCs w:val="18"/>
              </w:rPr>
            </w:pPr>
          </w:p>
        </w:tc>
        <w:tc>
          <w:tcPr>
            <w:tcW w:w="2018" w:type="pct"/>
            <w:vMerge/>
            <w:vAlign w:val="center"/>
          </w:tcPr>
          <w:p w:rsidR="003B5D49" w:rsidRPr="004624DA" w:rsidRDefault="003B5D49" w:rsidP="003B5D49">
            <w:pPr>
              <w:pStyle w:val="afffffffffffff1"/>
              <w:rPr>
                <w:sz w:val="18"/>
                <w:szCs w:val="18"/>
              </w:rPr>
            </w:pPr>
          </w:p>
        </w:tc>
        <w:tc>
          <w:tcPr>
            <w:tcW w:w="596" w:type="pct"/>
            <w:vAlign w:val="center"/>
          </w:tcPr>
          <w:p w:rsidR="003B5D49" w:rsidRPr="00C32CC2" w:rsidRDefault="003B5D49" w:rsidP="003B5D49">
            <w:pPr>
              <w:pStyle w:val="afffffffffffff1"/>
              <w:rPr>
                <w:rFonts w:ascii="宋体" w:hAnsi="宋体"/>
                <w:sz w:val="18"/>
                <w:szCs w:val="18"/>
              </w:rPr>
            </w:pPr>
            <w:r w:rsidRPr="004624DA">
              <w:rPr>
                <w:rFonts w:hint="eastAsia"/>
                <w:sz w:val="18"/>
                <w:szCs w:val="18"/>
              </w:rPr>
              <w:t>内部橡胶</w:t>
            </w:r>
          </w:p>
        </w:tc>
        <w:tc>
          <w:tcPr>
            <w:tcW w:w="476" w:type="pct"/>
            <w:vAlign w:val="center"/>
          </w:tcPr>
          <w:p w:rsidR="003B5D49" w:rsidRPr="004624DA" w:rsidRDefault="003B5D49" w:rsidP="003B5D49">
            <w:pPr>
              <w:pStyle w:val="afffffffffffff1"/>
              <w:rPr>
                <w:sz w:val="18"/>
                <w:szCs w:val="18"/>
              </w:rPr>
            </w:pPr>
            <w:r w:rsidRPr="004624DA">
              <w:rPr>
                <w:rFonts w:hint="eastAsia"/>
                <w:sz w:val="18"/>
                <w:szCs w:val="18"/>
              </w:rPr>
              <w:t>保护层</w:t>
            </w:r>
          </w:p>
        </w:tc>
        <w:tc>
          <w:tcPr>
            <w:tcW w:w="596" w:type="pct"/>
            <w:vAlign w:val="center"/>
          </w:tcPr>
          <w:p w:rsidR="003B5D49" w:rsidRPr="00C32CC2" w:rsidRDefault="003B5D49" w:rsidP="003B5D49">
            <w:pPr>
              <w:pStyle w:val="afffffffffffff1"/>
              <w:rPr>
                <w:rFonts w:ascii="宋体" w:hAnsi="宋体"/>
                <w:sz w:val="18"/>
                <w:szCs w:val="18"/>
              </w:rPr>
            </w:pPr>
            <w:r w:rsidRPr="004624DA">
              <w:rPr>
                <w:rFonts w:hint="eastAsia"/>
                <w:sz w:val="18"/>
                <w:szCs w:val="18"/>
              </w:rPr>
              <w:t>内部橡胶</w:t>
            </w:r>
          </w:p>
        </w:tc>
        <w:tc>
          <w:tcPr>
            <w:tcW w:w="469" w:type="pct"/>
            <w:vAlign w:val="center"/>
          </w:tcPr>
          <w:p w:rsidR="003B5D49" w:rsidRPr="004624DA" w:rsidRDefault="003B5D49" w:rsidP="003B5D49">
            <w:pPr>
              <w:pStyle w:val="afffffffffffff1"/>
              <w:rPr>
                <w:sz w:val="18"/>
                <w:szCs w:val="18"/>
              </w:rPr>
            </w:pPr>
            <w:r w:rsidRPr="004624DA">
              <w:rPr>
                <w:rFonts w:hint="eastAsia"/>
                <w:sz w:val="18"/>
                <w:szCs w:val="18"/>
              </w:rPr>
              <w:t>保护层</w:t>
            </w:r>
          </w:p>
        </w:tc>
      </w:tr>
      <w:tr w:rsidR="001D2F42" w:rsidRPr="004624DA" w:rsidTr="004624DA">
        <w:trPr>
          <w:trHeight w:val="454"/>
          <w:jc w:val="center"/>
        </w:trPr>
        <w:tc>
          <w:tcPr>
            <w:tcW w:w="845" w:type="pct"/>
            <w:vAlign w:val="center"/>
          </w:tcPr>
          <w:p w:rsidR="001D2F42" w:rsidRPr="004624DA" w:rsidRDefault="001D2F42" w:rsidP="001D2F42">
            <w:pPr>
              <w:pStyle w:val="afffffffffffff1"/>
              <w:rPr>
                <w:sz w:val="18"/>
                <w:szCs w:val="18"/>
              </w:rPr>
            </w:pPr>
            <w:r w:rsidRPr="004624DA">
              <w:rPr>
                <w:rFonts w:hint="eastAsia"/>
                <w:sz w:val="18"/>
                <w:szCs w:val="18"/>
              </w:rPr>
              <w:t>抗臭氧性能</w:t>
            </w:r>
          </w:p>
        </w:tc>
        <w:tc>
          <w:tcPr>
            <w:tcW w:w="2018" w:type="pct"/>
            <w:vAlign w:val="center"/>
          </w:tcPr>
          <w:p w:rsidR="001D2F42" w:rsidRPr="004624DA" w:rsidRDefault="001D2F42" w:rsidP="001D2F42">
            <w:pPr>
              <w:pStyle w:val="afffffffffffff1"/>
              <w:rPr>
                <w:sz w:val="18"/>
                <w:szCs w:val="18"/>
              </w:rPr>
            </w:pPr>
            <w:r w:rsidRPr="004624DA">
              <w:rPr>
                <w:rFonts w:hint="eastAsia"/>
                <w:sz w:val="18"/>
                <w:szCs w:val="18"/>
              </w:rPr>
              <w:t>外观变化</w:t>
            </w:r>
          </w:p>
        </w:tc>
        <w:tc>
          <w:tcPr>
            <w:tcW w:w="596" w:type="pct"/>
            <w:vAlign w:val="center"/>
          </w:tcPr>
          <w:p w:rsidR="001D2F42" w:rsidRPr="004624DA" w:rsidRDefault="00C32CC2" w:rsidP="001D2F42">
            <w:pPr>
              <w:pStyle w:val="afffffffffffff1"/>
              <w:rPr>
                <w:sz w:val="18"/>
                <w:szCs w:val="18"/>
              </w:rPr>
            </w:pPr>
            <w:r w:rsidRPr="00C32CC2">
              <w:rPr>
                <w:rFonts w:ascii="宋体" w:hAnsi="宋体"/>
                <w:sz w:val="18"/>
                <w:szCs w:val="18"/>
              </w:rPr>
              <w:t>×</w:t>
            </w:r>
          </w:p>
        </w:tc>
        <w:tc>
          <w:tcPr>
            <w:tcW w:w="476" w:type="pct"/>
            <w:vAlign w:val="center"/>
          </w:tcPr>
          <w:p w:rsidR="001D2F42" w:rsidRPr="004624DA" w:rsidRDefault="001D2F42" w:rsidP="001D2F42">
            <w:pPr>
              <w:pStyle w:val="afffffffffffff1"/>
              <w:rPr>
                <w:sz w:val="18"/>
                <w:szCs w:val="18"/>
              </w:rPr>
            </w:pPr>
            <w:r w:rsidRPr="004624DA">
              <w:rPr>
                <w:sz w:val="18"/>
                <w:szCs w:val="18"/>
              </w:rPr>
              <w:t>∆</w:t>
            </w:r>
          </w:p>
        </w:tc>
        <w:tc>
          <w:tcPr>
            <w:tcW w:w="596" w:type="pct"/>
            <w:vAlign w:val="center"/>
          </w:tcPr>
          <w:p w:rsidR="001D2F42" w:rsidRPr="004624DA" w:rsidRDefault="00C32CC2" w:rsidP="001D2F42">
            <w:pPr>
              <w:pStyle w:val="afffffffffffff1"/>
              <w:rPr>
                <w:sz w:val="18"/>
                <w:szCs w:val="18"/>
              </w:rPr>
            </w:pPr>
            <w:r w:rsidRPr="00C32CC2">
              <w:rPr>
                <w:rFonts w:ascii="宋体" w:hAnsi="宋体"/>
                <w:sz w:val="18"/>
                <w:szCs w:val="18"/>
              </w:rPr>
              <w:t>×</w:t>
            </w:r>
          </w:p>
        </w:tc>
        <w:tc>
          <w:tcPr>
            <w:tcW w:w="469" w:type="pct"/>
            <w:vAlign w:val="center"/>
          </w:tcPr>
          <w:p w:rsidR="001D2F42" w:rsidRPr="004624DA" w:rsidRDefault="001D2F42" w:rsidP="001D2F42">
            <w:pPr>
              <w:pStyle w:val="afffffffffffff1"/>
              <w:rPr>
                <w:color w:val="000000" w:themeColor="text1"/>
                <w:sz w:val="18"/>
                <w:szCs w:val="18"/>
              </w:rPr>
            </w:pPr>
            <w:r w:rsidRPr="004624DA">
              <w:rPr>
                <w:color w:val="000000" w:themeColor="text1"/>
                <w:sz w:val="18"/>
                <w:szCs w:val="18"/>
              </w:rPr>
              <w:t>√</w:t>
            </w:r>
          </w:p>
        </w:tc>
      </w:tr>
      <w:tr w:rsidR="001D2F42" w:rsidRPr="004624DA" w:rsidTr="004624DA">
        <w:trPr>
          <w:trHeight w:val="454"/>
          <w:jc w:val="center"/>
        </w:trPr>
        <w:tc>
          <w:tcPr>
            <w:tcW w:w="845" w:type="pct"/>
            <w:vAlign w:val="center"/>
          </w:tcPr>
          <w:p w:rsidR="001D2F42" w:rsidRPr="004624DA" w:rsidRDefault="001D2F42" w:rsidP="001D2F42">
            <w:pPr>
              <w:pStyle w:val="afffffffffffff1"/>
              <w:rPr>
                <w:sz w:val="18"/>
                <w:szCs w:val="18"/>
              </w:rPr>
            </w:pPr>
            <w:r w:rsidRPr="004624DA">
              <w:rPr>
                <w:rFonts w:hint="eastAsia"/>
                <w:sz w:val="18"/>
                <w:szCs w:val="18"/>
              </w:rPr>
              <w:t>低温结晶性能</w:t>
            </w:r>
          </w:p>
        </w:tc>
        <w:tc>
          <w:tcPr>
            <w:tcW w:w="2018" w:type="pct"/>
            <w:vAlign w:val="center"/>
          </w:tcPr>
          <w:p w:rsidR="001D2F42" w:rsidRPr="004624DA" w:rsidRDefault="001D2F42" w:rsidP="001D2F42">
            <w:pPr>
              <w:pStyle w:val="afffffffffffff1"/>
              <w:rPr>
                <w:sz w:val="18"/>
                <w:szCs w:val="18"/>
              </w:rPr>
            </w:pPr>
            <w:r w:rsidRPr="004624DA">
              <w:rPr>
                <w:rFonts w:hint="eastAsia"/>
                <w:sz w:val="18"/>
                <w:szCs w:val="18"/>
              </w:rPr>
              <w:t>硬度变化率</w:t>
            </w:r>
          </w:p>
        </w:tc>
        <w:tc>
          <w:tcPr>
            <w:tcW w:w="596" w:type="pct"/>
            <w:vAlign w:val="center"/>
          </w:tcPr>
          <w:p w:rsidR="001D2F42" w:rsidRPr="004624DA" w:rsidRDefault="00C32CC2" w:rsidP="001D2F42">
            <w:pPr>
              <w:pStyle w:val="afffffffffffff1"/>
              <w:rPr>
                <w:sz w:val="18"/>
                <w:szCs w:val="18"/>
              </w:rPr>
            </w:pPr>
            <w:r w:rsidRPr="00C32CC2">
              <w:rPr>
                <w:rFonts w:ascii="宋体" w:hAnsi="宋体"/>
                <w:sz w:val="18"/>
                <w:szCs w:val="18"/>
              </w:rPr>
              <w:t>×</w:t>
            </w:r>
          </w:p>
        </w:tc>
        <w:tc>
          <w:tcPr>
            <w:tcW w:w="476" w:type="pct"/>
            <w:vAlign w:val="center"/>
          </w:tcPr>
          <w:p w:rsidR="001D2F42" w:rsidRPr="004624DA" w:rsidRDefault="00C32CC2" w:rsidP="001D2F42">
            <w:pPr>
              <w:pStyle w:val="afffffffffffff1"/>
              <w:rPr>
                <w:sz w:val="18"/>
                <w:szCs w:val="18"/>
              </w:rPr>
            </w:pPr>
            <w:r w:rsidRPr="00C32CC2">
              <w:rPr>
                <w:rFonts w:ascii="宋体" w:hAnsi="宋体"/>
                <w:sz w:val="18"/>
                <w:szCs w:val="18"/>
              </w:rPr>
              <w:t>×</w:t>
            </w:r>
          </w:p>
        </w:tc>
        <w:tc>
          <w:tcPr>
            <w:tcW w:w="596" w:type="pct"/>
            <w:vAlign w:val="center"/>
          </w:tcPr>
          <w:p w:rsidR="001D2F42" w:rsidRPr="004624DA" w:rsidRDefault="001D2F42" w:rsidP="001D2F42">
            <w:pPr>
              <w:pStyle w:val="afffffffffffff1"/>
              <w:rPr>
                <w:sz w:val="18"/>
                <w:szCs w:val="18"/>
              </w:rPr>
            </w:pPr>
            <w:r w:rsidRPr="004624DA">
              <w:rPr>
                <w:sz w:val="18"/>
                <w:szCs w:val="18"/>
              </w:rPr>
              <w:t>√</w:t>
            </w:r>
            <w:r w:rsidRPr="004624DA">
              <w:rPr>
                <w:sz w:val="18"/>
                <w:szCs w:val="18"/>
                <w:vertAlign w:val="superscript"/>
              </w:rPr>
              <w:t>+</w:t>
            </w:r>
          </w:p>
        </w:tc>
        <w:tc>
          <w:tcPr>
            <w:tcW w:w="469" w:type="pct"/>
            <w:vAlign w:val="center"/>
          </w:tcPr>
          <w:p w:rsidR="001D2F42" w:rsidRPr="004624DA" w:rsidRDefault="001D2F42" w:rsidP="001D2F42">
            <w:pPr>
              <w:pStyle w:val="afffffffffffff1"/>
              <w:rPr>
                <w:color w:val="000000" w:themeColor="text1"/>
                <w:sz w:val="18"/>
                <w:szCs w:val="18"/>
              </w:rPr>
            </w:pPr>
            <w:r w:rsidRPr="004624DA">
              <w:rPr>
                <w:color w:val="000000" w:themeColor="text1"/>
                <w:sz w:val="18"/>
                <w:szCs w:val="18"/>
              </w:rPr>
              <w:t>√</w:t>
            </w:r>
            <w:r w:rsidRPr="004624DA">
              <w:rPr>
                <w:color w:val="000000" w:themeColor="text1"/>
                <w:sz w:val="18"/>
                <w:szCs w:val="18"/>
                <w:vertAlign w:val="superscript"/>
              </w:rPr>
              <w:t>+</w:t>
            </w:r>
          </w:p>
        </w:tc>
      </w:tr>
      <w:tr w:rsidR="0032317A" w:rsidRPr="004624DA" w:rsidTr="003B5D49">
        <w:trPr>
          <w:trHeight w:val="937"/>
          <w:jc w:val="center"/>
        </w:trPr>
        <w:tc>
          <w:tcPr>
            <w:tcW w:w="5000" w:type="pct"/>
            <w:gridSpan w:val="6"/>
            <w:vAlign w:val="center"/>
          </w:tcPr>
          <w:p w:rsidR="0032317A" w:rsidRDefault="0032317A" w:rsidP="00C32CC2">
            <w:pPr>
              <w:pStyle w:val="afffffffffffff1"/>
              <w:ind w:leftChars="200" w:left="420"/>
              <w:jc w:val="left"/>
              <w:rPr>
                <w:sz w:val="18"/>
                <w:szCs w:val="18"/>
              </w:rPr>
            </w:pPr>
            <w:r>
              <w:rPr>
                <w:rFonts w:hint="eastAsia"/>
                <w:color w:val="000000" w:themeColor="text1"/>
                <w:sz w:val="18"/>
                <w:szCs w:val="18"/>
              </w:rPr>
              <w:t>注：</w:t>
            </w:r>
            <w:r w:rsidR="00C32CC2" w:rsidRPr="004624DA">
              <w:rPr>
                <w:sz w:val="18"/>
                <w:szCs w:val="18"/>
              </w:rPr>
              <w:t>√</w:t>
            </w:r>
            <w:r w:rsidR="00C32CC2">
              <w:rPr>
                <w:sz w:val="18"/>
                <w:szCs w:val="18"/>
              </w:rPr>
              <w:t xml:space="preserve"> </w:t>
            </w:r>
            <w:r w:rsidR="00C32CC2" w:rsidRPr="00C32CC2">
              <w:rPr>
                <w:sz w:val="18"/>
                <w:szCs w:val="18"/>
              </w:rPr>
              <w:t>——</w:t>
            </w:r>
            <w:r w:rsidR="00C32CC2">
              <w:rPr>
                <w:rFonts w:hint="eastAsia"/>
                <w:sz w:val="18"/>
                <w:szCs w:val="18"/>
              </w:rPr>
              <w:t>要进行试验；</w:t>
            </w:r>
            <w:r w:rsidR="00636E80" w:rsidRPr="00C32CC2">
              <w:rPr>
                <w:rFonts w:ascii="宋体" w:hAnsi="宋体"/>
                <w:sz w:val="18"/>
                <w:szCs w:val="18"/>
              </w:rPr>
              <w:t>×</w:t>
            </w:r>
            <w:r w:rsidR="00636E80">
              <w:rPr>
                <w:rFonts w:ascii="宋体" w:hAnsi="宋体"/>
                <w:sz w:val="18"/>
                <w:szCs w:val="18"/>
              </w:rPr>
              <w:t xml:space="preserve"> </w:t>
            </w:r>
            <w:r w:rsidR="00636E80" w:rsidRPr="00C32CC2">
              <w:rPr>
                <w:sz w:val="18"/>
                <w:szCs w:val="18"/>
              </w:rPr>
              <w:t>——</w:t>
            </w:r>
            <w:r w:rsidR="00636E80">
              <w:rPr>
                <w:rFonts w:hint="eastAsia"/>
                <w:sz w:val="18"/>
                <w:szCs w:val="18"/>
              </w:rPr>
              <w:t>不进行试验；</w:t>
            </w:r>
            <w:r w:rsidR="00636E80" w:rsidRPr="004624DA">
              <w:rPr>
                <w:sz w:val="18"/>
                <w:szCs w:val="18"/>
              </w:rPr>
              <w:t>∆</w:t>
            </w:r>
            <w:r w:rsidR="00636E80">
              <w:rPr>
                <w:rFonts w:ascii="宋体" w:hAnsi="宋体"/>
                <w:sz w:val="18"/>
                <w:szCs w:val="18"/>
              </w:rPr>
              <w:t xml:space="preserve"> </w:t>
            </w:r>
            <w:r w:rsidR="00636E80" w:rsidRPr="00C32CC2">
              <w:rPr>
                <w:sz w:val="18"/>
                <w:szCs w:val="18"/>
              </w:rPr>
              <w:t>——</w:t>
            </w:r>
            <w:r w:rsidR="00636E80">
              <w:rPr>
                <w:rFonts w:hint="eastAsia"/>
                <w:sz w:val="18"/>
                <w:szCs w:val="18"/>
              </w:rPr>
              <w:t>可选择进行试验；</w:t>
            </w:r>
          </w:p>
          <w:p w:rsidR="00636E80" w:rsidRPr="000A4FB7" w:rsidRDefault="00636E80" w:rsidP="00636E80">
            <w:pPr>
              <w:pStyle w:val="afffffffffffff1"/>
              <w:ind w:leftChars="200" w:left="420" w:firstLine="360"/>
              <w:jc w:val="left"/>
              <w:rPr>
                <w:rFonts w:ascii="宋体" w:hAnsi="宋体"/>
                <w:sz w:val="18"/>
                <w:szCs w:val="18"/>
              </w:rPr>
            </w:pPr>
            <w:r w:rsidRPr="004624DA">
              <w:rPr>
                <w:color w:val="000000" w:themeColor="text1"/>
                <w:sz w:val="18"/>
                <w:szCs w:val="18"/>
              </w:rPr>
              <w:t>√</w:t>
            </w:r>
            <w:r w:rsidRPr="004624DA">
              <w:rPr>
                <w:color w:val="000000" w:themeColor="text1"/>
                <w:sz w:val="18"/>
                <w:szCs w:val="18"/>
                <w:vertAlign w:val="superscript"/>
              </w:rPr>
              <w:t>+</w:t>
            </w:r>
            <w:r w:rsidRPr="00C32CC2">
              <w:rPr>
                <w:sz w:val="18"/>
                <w:szCs w:val="18"/>
              </w:rPr>
              <w:t>——</w:t>
            </w:r>
            <w:r>
              <w:rPr>
                <w:rFonts w:hint="eastAsia"/>
                <w:sz w:val="18"/>
                <w:szCs w:val="18"/>
              </w:rPr>
              <w:t>必须进行试验，除</w:t>
            </w:r>
            <w:r w:rsidRPr="000A4FB7">
              <w:rPr>
                <w:rFonts w:ascii="宋体" w:hAnsi="宋体" w:hint="eastAsia"/>
                <w:sz w:val="18"/>
                <w:szCs w:val="18"/>
              </w:rPr>
              <w:t>非橡胶对工作温度范围内的结晶不敏感（见G</w:t>
            </w:r>
            <w:r w:rsidRPr="000A4FB7">
              <w:rPr>
                <w:rFonts w:ascii="宋体" w:hAnsi="宋体"/>
                <w:sz w:val="18"/>
                <w:szCs w:val="18"/>
              </w:rPr>
              <w:t>B/T 20688.1</w:t>
            </w:r>
            <w:r w:rsidRPr="000A4FB7">
              <w:rPr>
                <w:rFonts w:ascii="宋体" w:hAnsi="宋体" w:hint="eastAsia"/>
                <w:sz w:val="18"/>
                <w:szCs w:val="18"/>
              </w:rPr>
              <w:t>—2</w:t>
            </w:r>
            <w:r w:rsidRPr="000A4FB7">
              <w:rPr>
                <w:rFonts w:ascii="宋体" w:hAnsi="宋体"/>
                <w:sz w:val="18"/>
                <w:szCs w:val="18"/>
              </w:rPr>
              <w:t>007</w:t>
            </w:r>
            <w:r w:rsidRPr="000A4FB7">
              <w:rPr>
                <w:rFonts w:ascii="宋体" w:hAnsi="宋体" w:hint="eastAsia"/>
                <w:sz w:val="18"/>
                <w:szCs w:val="18"/>
              </w:rPr>
              <w:t>的5</w:t>
            </w:r>
            <w:r w:rsidRPr="000A4FB7">
              <w:rPr>
                <w:rFonts w:ascii="宋体" w:hAnsi="宋体"/>
                <w:sz w:val="18"/>
                <w:szCs w:val="18"/>
              </w:rPr>
              <w:t>.12</w:t>
            </w:r>
            <w:r w:rsidRPr="000A4FB7">
              <w:rPr>
                <w:rFonts w:ascii="宋体" w:hAnsi="宋体" w:hint="eastAsia"/>
                <w:sz w:val="18"/>
                <w:szCs w:val="18"/>
              </w:rPr>
              <w:t>）；</w:t>
            </w:r>
          </w:p>
          <w:p w:rsidR="00636E80" w:rsidRPr="00636E80" w:rsidRDefault="00636E80" w:rsidP="00636E80">
            <w:pPr>
              <w:pStyle w:val="afffffffffffff1"/>
              <w:ind w:leftChars="200" w:left="420" w:firstLine="360"/>
              <w:jc w:val="left"/>
              <w:rPr>
                <w:color w:val="000000" w:themeColor="text1"/>
                <w:sz w:val="18"/>
                <w:szCs w:val="18"/>
              </w:rPr>
            </w:pPr>
            <w:r w:rsidRPr="004624DA">
              <w:rPr>
                <w:color w:val="000000" w:themeColor="text1"/>
                <w:sz w:val="18"/>
                <w:szCs w:val="18"/>
              </w:rPr>
              <w:t>√*</w:t>
            </w:r>
            <w:r w:rsidRPr="00C32CC2">
              <w:rPr>
                <w:sz w:val="18"/>
                <w:szCs w:val="18"/>
              </w:rPr>
              <w:t>——</w:t>
            </w:r>
            <w:r>
              <w:rPr>
                <w:rFonts w:hint="eastAsia"/>
                <w:sz w:val="18"/>
                <w:szCs w:val="18"/>
              </w:rPr>
              <w:t>使用环境温度低于</w:t>
            </w:r>
            <w:r w:rsidRPr="008E3391">
              <w:rPr>
                <w:rFonts w:ascii="宋体" w:hAnsi="宋体" w:hint="eastAsia"/>
                <w:sz w:val="18"/>
                <w:szCs w:val="18"/>
              </w:rPr>
              <w:t>0</w:t>
            </w:r>
            <w:r w:rsidRPr="008E3391">
              <w:rPr>
                <w:rFonts w:ascii="宋体" w:hAnsi="宋体"/>
                <w:sz w:val="18"/>
                <w:szCs w:val="18"/>
              </w:rPr>
              <w:t>℃</w:t>
            </w:r>
            <w:r w:rsidR="008E3391">
              <w:rPr>
                <w:rFonts w:ascii="宋体" w:hAnsi="宋体" w:hint="eastAsia"/>
                <w:sz w:val="18"/>
                <w:szCs w:val="18"/>
              </w:rPr>
              <w:t>时，应进行试验。</w:t>
            </w:r>
          </w:p>
        </w:tc>
      </w:tr>
    </w:tbl>
    <w:p w:rsidR="001D2F42" w:rsidRDefault="001D2F42" w:rsidP="001D2F42">
      <w:pPr>
        <w:pStyle w:val="afff1"/>
        <w:spacing w:before="120" w:after="120"/>
      </w:pPr>
      <w:r>
        <w:rPr>
          <w:rFonts w:hint="eastAsia"/>
        </w:rPr>
        <w:t>外观质量</w:t>
      </w:r>
    </w:p>
    <w:p w:rsidR="001D2F42" w:rsidRDefault="001D2F42" w:rsidP="001D2F42">
      <w:pPr>
        <w:pStyle w:val="afffff8"/>
        <w:ind w:firstLine="420"/>
      </w:pPr>
      <w:r w:rsidRPr="001D2F42">
        <w:rPr>
          <w:rFonts w:hint="eastAsia"/>
        </w:rPr>
        <w:t>出厂检验和型式检验均应进行支座外观质量检验，检验按表6.2.2要求。</w:t>
      </w:r>
    </w:p>
    <w:p w:rsidR="001D2F42" w:rsidRDefault="001D2F42" w:rsidP="001D2F42">
      <w:pPr>
        <w:pStyle w:val="afff1"/>
        <w:spacing w:before="120" w:after="120"/>
      </w:pPr>
      <w:r>
        <w:rPr>
          <w:rFonts w:hint="eastAsia"/>
        </w:rPr>
        <w:t>尺寸偏差</w:t>
      </w:r>
    </w:p>
    <w:p w:rsidR="001D2F42" w:rsidRPr="001D2F42" w:rsidRDefault="001D2F42" w:rsidP="001D2F42">
      <w:pPr>
        <w:pStyle w:val="afffff8"/>
        <w:ind w:firstLine="420"/>
      </w:pPr>
      <w:r w:rsidRPr="001D2F42">
        <w:rPr>
          <w:rFonts w:hint="eastAsia"/>
        </w:rPr>
        <w:t>出厂检验应进行支座尺寸偏差外部项目的检验，检验按表6.2.3要求。型式检验应进行支座尺寸偏差内部和外部项目的检验。</w:t>
      </w:r>
    </w:p>
    <w:p w:rsidR="00C0175B" w:rsidRDefault="00C0175B" w:rsidP="00C0175B">
      <w:pPr>
        <w:pStyle w:val="afff1"/>
        <w:spacing w:before="120" w:after="120"/>
      </w:pPr>
      <w:r>
        <w:rPr>
          <w:rFonts w:hint="eastAsia"/>
        </w:rPr>
        <w:t>支座力学性能</w:t>
      </w:r>
    </w:p>
    <w:p w:rsidR="00C0175B" w:rsidRPr="00C0175B" w:rsidRDefault="00C0175B" w:rsidP="00C0175B">
      <w:pPr>
        <w:pStyle w:val="afffff8"/>
        <w:ind w:firstLine="420"/>
      </w:pPr>
      <w:r w:rsidRPr="00C0175B">
        <w:rPr>
          <w:rFonts w:hint="eastAsia"/>
        </w:rPr>
        <w:t>支座力学性能检验项目应符合表8.2.4的规定，检验要求</w:t>
      </w:r>
      <w:r w:rsidR="005819C5">
        <w:rPr>
          <w:rFonts w:hint="eastAsia"/>
        </w:rPr>
        <w:t>应</w:t>
      </w:r>
      <w:r w:rsidRPr="00C0175B">
        <w:rPr>
          <w:rFonts w:hint="eastAsia"/>
        </w:rPr>
        <w:t>符合6.3</w:t>
      </w:r>
      <w:r w:rsidR="005819C5">
        <w:rPr>
          <w:rFonts w:hint="eastAsia"/>
        </w:rPr>
        <w:t>、</w:t>
      </w:r>
      <w:r w:rsidRPr="00C0175B">
        <w:rPr>
          <w:rFonts w:hint="eastAsia"/>
        </w:rPr>
        <w:t>6.4</w:t>
      </w:r>
      <w:r w:rsidR="005819C5">
        <w:rPr>
          <w:rFonts w:hint="eastAsia"/>
        </w:rPr>
        <w:t>和</w:t>
      </w:r>
      <w:r w:rsidRPr="00C0175B">
        <w:rPr>
          <w:rFonts w:hint="eastAsia"/>
        </w:rPr>
        <w:t>6.5</w:t>
      </w:r>
      <w:r w:rsidR="005819C5">
        <w:rPr>
          <w:rFonts w:hint="eastAsia"/>
        </w:rPr>
        <w:t>的相关</w:t>
      </w:r>
      <w:r w:rsidRPr="00C0175B">
        <w:rPr>
          <w:rFonts w:hint="eastAsia"/>
        </w:rPr>
        <w:t>规定。</w:t>
      </w:r>
    </w:p>
    <w:p w:rsidR="00C0175B" w:rsidRDefault="00C0175B" w:rsidP="00C0175B">
      <w:pPr>
        <w:pStyle w:val="aff5"/>
        <w:spacing w:before="120" w:after="120"/>
      </w:pPr>
      <w:r w:rsidRPr="007F3BBA">
        <w:rPr>
          <w:rFonts w:hint="eastAsia"/>
        </w:rPr>
        <w:t>耐久性性能要求</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440"/>
        <w:gridCol w:w="3446"/>
        <w:gridCol w:w="949"/>
        <w:gridCol w:w="1083"/>
        <w:gridCol w:w="2406"/>
      </w:tblGrid>
      <w:tr w:rsidR="00C0175B" w:rsidRPr="008056D5" w:rsidTr="00D82696">
        <w:trPr>
          <w:trHeight w:val="397"/>
          <w:jc w:val="center"/>
        </w:trPr>
        <w:tc>
          <w:tcPr>
            <w:tcW w:w="772" w:type="pct"/>
            <w:tcBorders>
              <w:top w:val="single" w:sz="12" w:space="0" w:color="auto"/>
              <w:left w:val="single" w:sz="12" w:space="0" w:color="auto"/>
              <w:bottom w:val="single" w:sz="4" w:space="0" w:color="auto"/>
              <w:right w:val="single" w:sz="6" w:space="0" w:color="auto"/>
            </w:tcBorders>
            <w:vAlign w:val="center"/>
          </w:tcPr>
          <w:p w:rsidR="00C0175B" w:rsidRPr="00BB5525" w:rsidRDefault="00C0175B" w:rsidP="00C0175B">
            <w:pPr>
              <w:pStyle w:val="afffffffffffff1"/>
              <w:rPr>
                <w:sz w:val="18"/>
                <w:szCs w:val="18"/>
              </w:rPr>
            </w:pPr>
            <w:r w:rsidRPr="00BB5525">
              <w:rPr>
                <w:rFonts w:hint="eastAsia"/>
                <w:sz w:val="18"/>
                <w:szCs w:val="18"/>
              </w:rPr>
              <w:t>性能</w:t>
            </w:r>
          </w:p>
        </w:tc>
        <w:tc>
          <w:tcPr>
            <w:tcW w:w="1848" w:type="pct"/>
            <w:tcBorders>
              <w:top w:val="single" w:sz="12" w:space="0" w:color="auto"/>
              <w:left w:val="single" w:sz="6" w:space="0" w:color="auto"/>
              <w:bottom w:val="single" w:sz="4" w:space="0" w:color="auto"/>
              <w:right w:val="single" w:sz="6" w:space="0" w:color="auto"/>
            </w:tcBorders>
            <w:vAlign w:val="center"/>
          </w:tcPr>
          <w:p w:rsidR="00C0175B" w:rsidRPr="00BB5525" w:rsidRDefault="00C0175B" w:rsidP="00C0175B">
            <w:pPr>
              <w:pStyle w:val="afffffffffffff1"/>
              <w:rPr>
                <w:sz w:val="18"/>
                <w:szCs w:val="18"/>
              </w:rPr>
            </w:pPr>
            <w:r w:rsidRPr="00BB5525">
              <w:rPr>
                <w:rFonts w:hint="eastAsia"/>
                <w:sz w:val="18"/>
                <w:szCs w:val="18"/>
              </w:rPr>
              <w:t>试验项目</w:t>
            </w:r>
          </w:p>
        </w:tc>
        <w:tc>
          <w:tcPr>
            <w:tcW w:w="509" w:type="pct"/>
            <w:tcBorders>
              <w:top w:val="single" w:sz="12" w:space="0" w:color="auto"/>
              <w:left w:val="single" w:sz="6" w:space="0" w:color="auto"/>
              <w:bottom w:val="single" w:sz="4" w:space="0" w:color="auto"/>
              <w:right w:val="single" w:sz="6" w:space="0" w:color="auto"/>
            </w:tcBorders>
            <w:vAlign w:val="center"/>
          </w:tcPr>
          <w:p w:rsidR="00C0175B" w:rsidRPr="00BB5525" w:rsidRDefault="00C0175B" w:rsidP="00C0175B">
            <w:pPr>
              <w:pStyle w:val="afffffffffffff1"/>
              <w:rPr>
                <w:sz w:val="18"/>
                <w:szCs w:val="18"/>
              </w:rPr>
            </w:pPr>
            <w:r w:rsidRPr="00BB5525">
              <w:rPr>
                <w:rFonts w:hint="eastAsia"/>
                <w:sz w:val="18"/>
                <w:szCs w:val="18"/>
              </w:rPr>
              <w:t>出厂检验</w:t>
            </w:r>
          </w:p>
        </w:tc>
        <w:tc>
          <w:tcPr>
            <w:tcW w:w="581" w:type="pct"/>
            <w:tcBorders>
              <w:top w:val="single" w:sz="12" w:space="0" w:color="auto"/>
              <w:left w:val="single" w:sz="6" w:space="0" w:color="auto"/>
              <w:bottom w:val="single" w:sz="4" w:space="0" w:color="auto"/>
              <w:right w:val="single" w:sz="6" w:space="0" w:color="auto"/>
            </w:tcBorders>
            <w:vAlign w:val="center"/>
          </w:tcPr>
          <w:p w:rsidR="00C0175B" w:rsidRPr="00BB5525" w:rsidRDefault="00C0175B" w:rsidP="00C0175B">
            <w:pPr>
              <w:pStyle w:val="afffffffffffff1"/>
              <w:rPr>
                <w:sz w:val="18"/>
                <w:szCs w:val="18"/>
              </w:rPr>
            </w:pPr>
            <w:r w:rsidRPr="00BB5525">
              <w:rPr>
                <w:rFonts w:hint="eastAsia"/>
                <w:sz w:val="18"/>
                <w:szCs w:val="18"/>
              </w:rPr>
              <w:t>型式检验</w:t>
            </w:r>
          </w:p>
        </w:tc>
        <w:tc>
          <w:tcPr>
            <w:tcW w:w="1290" w:type="pct"/>
            <w:tcBorders>
              <w:top w:val="single" w:sz="12" w:space="0" w:color="auto"/>
              <w:left w:val="single" w:sz="6" w:space="0" w:color="auto"/>
              <w:bottom w:val="single" w:sz="4" w:space="0" w:color="auto"/>
              <w:right w:val="single" w:sz="12" w:space="0" w:color="auto"/>
            </w:tcBorders>
            <w:vAlign w:val="center"/>
          </w:tcPr>
          <w:p w:rsidR="00C0175B" w:rsidRPr="00BB5525" w:rsidRDefault="00C0175B" w:rsidP="00C0175B">
            <w:pPr>
              <w:pStyle w:val="afffffffffffff1"/>
              <w:rPr>
                <w:sz w:val="18"/>
                <w:szCs w:val="18"/>
              </w:rPr>
            </w:pPr>
            <w:r w:rsidRPr="00BB5525">
              <w:rPr>
                <w:rFonts w:hint="eastAsia"/>
                <w:sz w:val="18"/>
                <w:szCs w:val="18"/>
              </w:rPr>
              <w:t>试件</w:t>
            </w:r>
          </w:p>
        </w:tc>
      </w:tr>
      <w:tr w:rsidR="00C0175B" w:rsidRPr="008056D5" w:rsidTr="00D82696">
        <w:trPr>
          <w:trHeight w:val="397"/>
          <w:jc w:val="center"/>
        </w:trPr>
        <w:tc>
          <w:tcPr>
            <w:tcW w:w="772" w:type="pct"/>
            <w:vMerge w:val="restart"/>
            <w:tcBorders>
              <w:top w:val="single" w:sz="4" w:space="0" w:color="auto"/>
              <w:left w:val="single" w:sz="12" w:space="0" w:color="auto"/>
              <w:right w:val="single" w:sz="6" w:space="0" w:color="auto"/>
            </w:tcBorders>
            <w:vAlign w:val="center"/>
          </w:tcPr>
          <w:p w:rsidR="00C0175B" w:rsidRPr="00BB5525" w:rsidRDefault="00C0175B" w:rsidP="00C0175B">
            <w:pPr>
              <w:pStyle w:val="afffffffffffff1"/>
              <w:rPr>
                <w:sz w:val="18"/>
                <w:szCs w:val="18"/>
              </w:rPr>
            </w:pPr>
            <w:r w:rsidRPr="00BB5525">
              <w:rPr>
                <w:rFonts w:hint="eastAsia"/>
                <w:sz w:val="18"/>
                <w:szCs w:val="18"/>
              </w:rPr>
              <w:t>压缩性能</w:t>
            </w:r>
          </w:p>
        </w:tc>
        <w:tc>
          <w:tcPr>
            <w:tcW w:w="1848" w:type="pct"/>
            <w:tcBorders>
              <w:top w:val="single" w:sz="4" w:space="0" w:color="auto"/>
              <w:left w:val="single" w:sz="6"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rFonts w:hint="eastAsia"/>
                <w:sz w:val="18"/>
                <w:szCs w:val="18"/>
              </w:rPr>
              <w:t>竖向压缩刚度</w:t>
            </w:r>
          </w:p>
        </w:tc>
        <w:tc>
          <w:tcPr>
            <w:tcW w:w="509" w:type="pct"/>
            <w:tcBorders>
              <w:top w:val="single" w:sz="4" w:space="0" w:color="auto"/>
              <w:left w:val="single" w:sz="6"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sz w:val="18"/>
                <w:szCs w:val="18"/>
              </w:rPr>
              <w:t>√</w:t>
            </w:r>
          </w:p>
        </w:tc>
        <w:tc>
          <w:tcPr>
            <w:tcW w:w="581" w:type="pct"/>
            <w:tcBorders>
              <w:top w:val="single" w:sz="4" w:space="0" w:color="auto"/>
              <w:left w:val="single" w:sz="6"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sz w:val="18"/>
                <w:szCs w:val="18"/>
              </w:rPr>
              <w:t>√</w:t>
            </w:r>
          </w:p>
        </w:tc>
        <w:tc>
          <w:tcPr>
            <w:tcW w:w="1290" w:type="pct"/>
            <w:tcBorders>
              <w:top w:val="single" w:sz="4" w:space="0" w:color="auto"/>
              <w:left w:val="single" w:sz="6" w:space="0" w:color="auto"/>
              <w:bottom w:val="single" w:sz="6" w:space="0" w:color="auto"/>
              <w:right w:val="single" w:sz="12" w:space="0" w:color="auto"/>
            </w:tcBorders>
            <w:vAlign w:val="center"/>
          </w:tcPr>
          <w:p w:rsidR="00C0175B" w:rsidRPr="00BB5525" w:rsidRDefault="00C0175B" w:rsidP="00C0175B">
            <w:pPr>
              <w:pStyle w:val="afffffffffffff1"/>
              <w:rPr>
                <w:sz w:val="18"/>
                <w:szCs w:val="18"/>
              </w:rPr>
            </w:pPr>
            <w:r w:rsidRPr="00BB5525">
              <w:rPr>
                <w:rFonts w:hint="eastAsia"/>
                <w:sz w:val="18"/>
                <w:szCs w:val="18"/>
              </w:rPr>
              <w:t>足尺</w:t>
            </w:r>
          </w:p>
        </w:tc>
      </w:tr>
      <w:tr w:rsidR="00C0175B" w:rsidRPr="008056D5" w:rsidTr="00D82696">
        <w:trPr>
          <w:trHeight w:val="397"/>
          <w:jc w:val="center"/>
        </w:trPr>
        <w:tc>
          <w:tcPr>
            <w:tcW w:w="772" w:type="pct"/>
            <w:vMerge/>
            <w:tcBorders>
              <w:left w:val="single" w:sz="12" w:space="0" w:color="auto"/>
              <w:right w:val="single" w:sz="6" w:space="0" w:color="auto"/>
            </w:tcBorders>
            <w:vAlign w:val="center"/>
          </w:tcPr>
          <w:p w:rsidR="00C0175B" w:rsidRPr="00BB5525" w:rsidRDefault="00C0175B" w:rsidP="00C0175B">
            <w:pPr>
              <w:pStyle w:val="afffffffffffff1"/>
              <w:rPr>
                <w:sz w:val="18"/>
                <w:szCs w:val="18"/>
              </w:rPr>
            </w:pPr>
          </w:p>
        </w:tc>
        <w:tc>
          <w:tcPr>
            <w:tcW w:w="1848" w:type="pct"/>
            <w:tcBorders>
              <w:top w:val="single" w:sz="4" w:space="0" w:color="auto"/>
              <w:left w:val="single" w:sz="6"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rFonts w:hint="eastAsia"/>
                <w:sz w:val="18"/>
                <w:szCs w:val="18"/>
              </w:rPr>
              <w:t>压缩位移</w:t>
            </w:r>
          </w:p>
        </w:tc>
        <w:tc>
          <w:tcPr>
            <w:tcW w:w="509" w:type="pct"/>
            <w:tcBorders>
              <w:top w:val="single" w:sz="4" w:space="0" w:color="auto"/>
              <w:left w:val="single" w:sz="6"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sz w:val="18"/>
                <w:szCs w:val="18"/>
              </w:rPr>
              <w:t>√</w:t>
            </w:r>
          </w:p>
        </w:tc>
        <w:tc>
          <w:tcPr>
            <w:tcW w:w="581" w:type="pct"/>
            <w:tcBorders>
              <w:top w:val="single" w:sz="4" w:space="0" w:color="auto"/>
              <w:left w:val="single" w:sz="6"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sz w:val="18"/>
                <w:szCs w:val="18"/>
              </w:rPr>
              <w:t>√</w:t>
            </w:r>
          </w:p>
        </w:tc>
        <w:tc>
          <w:tcPr>
            <w:tcW w:w="1290" w:type="pct"/>
            <w:tcBorders>
              <w:top w:val="single" w:sz="4" w:space="0" w:color="auto"/>
              <w:left w:val="single" w:sz="6" w:space="0" w:color="auto"/>
              <w:bottom w:val="single" w:sz="6" w:space="0" w:color="auto"/>
              <w:right w:val="single" w:sz="12" w:space="0" w:color="auto"/>
            </w:tcBorders>
            <w:vAlign w:val="center"/>
          </w:tcPr>
          <w:p w:rsidR="00C0175B" w:rsidRPr="00BB5525" w:rsidRDefault="00C0175B" w:rsidP="00C0175B">
            <w:pPr>
              <w:pStyle w:val="afffffffffffff1"/>
              <w:rPr>
                <w:sz w:val="18"/>
                <w:szCs w:val="18"/>
              </w:rPr>
            </w:pPr>
            <w:r w:rsidRPr="00BB5525">
              <w:rPr>
                <w:rFonts w:hint="eastAsia"/>
                <w:sz w:val="18"/>
                <w:szCs w:val="18"/>
              </w:rPr>
              <w:t>足尺</w:t>
            </w:r>
          </w:p>
        </w:tc>
      </w:tr>
      <w:tr w:rsidR="00C0175B" w:rsidRPr="008056D5" w:rsidTr="00D82696">
        <w:trPr>
          <w:trHeight w:val="397"/>
          <w:jc w:val="center"/>
        </w:trPr>
        <w:tc>
          <w:tcPr>
            <w:tcW w:w="772" w:type="pct"/>
            <w:vMerge/>
            <w:tcBorders>
              <w:left w:val="single" w:sz="12" w:space="0" w:color="auto"/>
              <w:right w:val="single" w:sz="6" w:space="0" w:color="auto"/>
            </w:tcBorders>
            <w:vAlign w:val="center"/>
          </w:tcPr>
          <w:p w:rsidR="00C0175B" w:rsidRPr="00BB5525" w:rsidRDefault="00C0175B" w:rsidP="00C0175B">
            <w:pPr>
              <w:pStyle w:val="afffffffffffff1"/>
              <w:rPr>
                <w:sz w:val="18"/>
                <w:szCs w:val="18"/>
              </w:rPr>
            </w:pPr>
          </w:p>
        </w:tc>
        <w:tc>
          <w:tcPr>
            <w:tcW w:w="1848" w:type="pct"/>
            <w:tcBorders>
              <w:top w:val="single" w:sz="4" w:space="0" w:color="auto"/>
              <w:left w:val="single" w:sz="6"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rFonts w:hint="eastAsia"/>
                <w:sz w:val="18"/>
                <w:szCs w:val="18"/>
              </w:rPr>
              <w:t>竖向隔振刚度</w:t>
            </w:r>
          </w:p>
        </w:tc>
        <w:tc>
          <w:tcPr>
            <w:tcW w:w="509" w:type="pct"/>
            <w:tcBorders>
              <w:top w:val="single" w:sz="4" w:space="0" w:color="auto"/>
              <w:left w:val="single" w:sz="6"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sz w:val="18"/>
                <w:szCs w:val="18"/>
              </w:rPr>
              <w:t>√</w:t>
            </w:r>
          </w:p>
        </w:tc>
        <w:tc>
          <w:tcPr>
            <w:tcW w:w="581" w:type="pct"/>
            <w:tcBorders>
              <w:top w:val="single" w:sz="4" w:space="0" w:color="auto"/>
              <w:left w:val="single" w:sz="6"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sz w:val="18"/>
                <w:szCs w:val="18"/>
              </w:rPr>
              <w:t>√</w:t>
            </w:r>
          </w:p>
        </w:tc>
        <w:tc>
          <w:tcPr>
            <w:tcW w:w="1290" w:type="pct"/>
            <w:tcBorders>
              <w:top w:val="single" w:sz="4" w:space="0" w:color="auto"/>
              <w:left w:val="single" w:sz="6" w:space="0" w:color="auto"/>
              <w:bottom w:val="single" w:sz="6" w:space="0" w:color="auto"/>
              <w:right w:val="single" w:sz="12" w:space="0" w:color="auto"/>
            </w:tcBorders>
            <w:vAlign w:val="center"/>
          </w:tcPr>
          <w:p w:rsidR="00C0175B" w:rsidRPr="00BB5525" w:rsidRDefault="00C0175B" w:rsidP="00C0175B">
            <w:pPr>
              <w:pStyle w:val="afffffffffffff1"/>
              <w:rPr>
                <w:sz w:val="18"/>
                <w:szCs w:val="18"/>
              </w:rPr>
            </w:pPr>
            <w:r w:rsidRPr="00BB5525">
              <w:rPr>
                <w:rFonts w:hint="eastAsia"/>
                <w:sz w:val="18"/>
                <w:szCs w:val="18"/>
              </w:rPr>
              <w:t>足尺</w:t>
            </w:r>
          </w:p>
        </w:tc>
      </w:tr>
      <w:tr w:rsidR="00C0175B" w:rsidRPr="008056D5" w:rsidTr="00D82696">
        <w:trPr>
          <w:trHeight w:val="397"/>
          <w:jc w:val="center"/>
        </w:trPr>
        <w:tc>
          <w:tcPr>
            <w:tcW w:w="772" w:type="pct"/>
            <w:vMerge/>
            <w:tcBorders>
              <w:left w:val="single" w:sz="12"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p>
        </w:tc>
        <w:tc>
          <w:tcPr>
            <w:tcW w:w="1848" w:type="pct"/>
            <w:tcBorders>
              <w:top w:val="single" w:sz="4" w:space="0" w:color="auto"/>
              <w:left w:val="single" w:sz="6"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rStyle w:val="fontstyle01"/>
                <w:rFonts w:hint="default"/>
              </w:rPr>
              <w:t>侧向不均匀变形</w:t>
            </w:r>
          </w:p>
        </w:tc>
        <w:tc>
          <w:tcPr>
            <w:tcW w:w="509" w:type="pct"/>
            <w:tcBorders>
              <w:top w:val="single" w:sz="4" w:space="0" w:color="auto"/>
              <w:left w:val="single" w:sz="6"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sz w:val="18"/>
                <w:szCs w:val="18"/>
              </w:rPr>
              <w:t>√</w:t>
            </w:r>
          </w:p>
        </w:tc>
        <w:tc>
          <w:tcPr>
            <w:tcW w:w="581" w:type="pct"/>
            <w:tcBorders>
              <w:top w:val="single" w:sz="4" w:space="0" w:color="auto"/>
              <w:left w:val="single" w:sz="6"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sz w:val="18"/>
                <w:szCs w:val="18"/>
              </w:rPr>
              <w:t>√</w:t>
            </w:r>
          </w:p>
        </w:tc>
        <w:tc>
          <w:tcPr>
            <w:tcW w:w="1290" w:type="pct"/>
            <w:tcBorders>
              <w:top w:val="single" w:sz="4" w:space="0" w:color="auto"/>
              <w:left w:val="single" w:sz="6" w:space="0" w:color="auto"/>
              <w:bottom w:val="single" w:sz="6" w:space="0" w:color="auto"/>
              <w:right w:val="single" w:sz="12" w:space="0" w:color="auto"/>
            </w:tcBorders>
            <w:vAlign w:val="center"/>
          </w:tcPr>
          <w:p w:rsidR="00C0175B" w:rsidRPr="00BB5525" w:rsidRDefault="00C0175B" w:rsidP="00C0175B">
            <w:pPr>
              <w:pStyle w:val="afffffffffffff1"/>
              <w:rPr>
                <w:sz w:val="18"/>
                <w:szCs w:val="18"/>
              </w:rPr>
            </w:pPr>
            <w:r w:rsidRPr="00BB5525">
              <w:rPr>
                <w:rFonts w:hint="eastAsia"/>
                <w:sz w:val="18"/>
                <w:szCs w:val="18"/>
              </w:rPr>
              <w:t>足尺</w:t>
            </w:r>
          </w:p>
        </w:tc>
      </w:tr>
      <w:tr w:rsidR="00C0175B" w:rsidRPr="008056D5" w:rsidTr="00D82696">
        <w:trPr>
          <w:trHeight w:val="397"/>
          <w:jc w:val="center"/>
        </w:trPr>
        <w:tc>
          <w:tcPr>
            <w:tcW w:w="772" w:type="pct"/>
            <w:vMerge w:val="restart"/>
            <w:tcBorders>
              <w:top w:val="single" w:sz="4" w:space="0" w:color="auto"/>
              <w:left w:val="single" w:sz="12" w:space="0" w:color="auto"/>
              <w:right w:val="single" w:sz="6" w:space="0" w:color="auto"/>
            </w:tcBorders>
            <w:vAlign w:val="center"/>
          </w:tcPr>
          <w:p w:rsidR="00C0175B" w:rsidRPr="00BB5525" w:rsidRDefault="00C0175B" w:rsidP="00C0175B">
            <w:pPr>
              <w:pStyle w:val="afffffffffffff1"/>
              <w:rPr>
                <w:sz w:val="18"/>
                <w:szCs w:val="18"/>
              </w:rPr>
            </w:pPr>
            <w:r w:rsidRPr="00BB5525">
              <w:rPr>
                <w:rFonts w:hint="eastAsia"/>
                <w:sz w:val="18"/>
                <w:szCs w:val="18"/>
              </w:rPr>
              <w:t>剪切性能</w:t>
            </w:r>
          </w:p>
        </w:tc>
        <w:tc>
          <w:tcPr>
            <w:tcW w:w="1848" w:type="pct"/>
            <w:tcBorders>
              <w:top w:val="single" w:sz="4" w:space="0" w:color="auto"/>
              <w:left w:val="single" w:sz="6"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rFonts w:hint="eastAsia"/>
                <w:sz w:val="18"/>
                <w:szCs w:val="18"/>
              </w:rPr>
              <w:t>水平等效刚度</w:t>
            </w:r>
          </w:p>
        </w:tc>
        <w:tc>
          <w:tcPr>
            <w:tcW w:w="509" w:type="pct"/>
            <w:vMerge w:val="restart"/>
            <w:tcBorders>
              <w:top w:val="single" w:sz="4" w:space="0" w:color="auto"/>
              <w:left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sz w:val="18"/>
                <w:szCs w:val="18"/>
              </w:rPr>
              <w:t>√</w:t>
            </w:r>
          </w:p>
        </w:tc>
        <w:tc>
          <w:tcPr>
            <w:tcW w:w="581" w:type="pct"/>
            <w:vMerge w:val="restart"/>
            <w:tcBorders>
              <w:top w:val="single" w:sz="4" w:space="0" w:color="auto"/>
              <w:left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sz w:val="18"/>
                <w:szCs w:val="18"/>
              </w:rPr>
              <w:t>√</w:t>
            </w:r>
          </w:p>
        </w:tc>
        <w:tc>
          <w:tcPr>
            <w:tcW w:w="1290" w:type="pct"/>
            <w:vMerge w:val="restart"/>
            <w:tcBorders>
              <w:top w:val="single" w:sz="4" w:space="0" w:color="auto"/>
              <w:left w:val="single" w:sz="6" w:space="0" w:color="auto"/>
              <w:right w:val="single" w:sz="12" w:space="0" w:color="auto"/>
            </w:tcBorders>
            <w:vAlign w:val="center"/>
          </w:tcPr>
          <w:p w:rsidR="00C0175B" w:rsidRPr="00BB5525" w:rsidRDefault="00C0175B" w:rsidP="00C0175B">
            <w:pPr>
              <w:pStyle w:val="afffffffffffff1"/>
              <w:rPr>
                <w:sz w:val="18"/>
                <w:szCs w:val="18"/>
              </w:rPr>
            </w:pPr>
            <w:r w:rsidRPr="00BB5525">
              <w:rPr>
                <w:rFonts w:hint="eastAsia"/>
                <w:sz w:val="18"/>
                <w:szCs w:val="18"/>
              </w:rPr>
              <w:t>足尺</w:t>
            </w:r>
          </w:p>
        </w:tc>
      </w:tr>
      <w:tr w:rsidR="00C0175B" w:rsidRPr="008056D5" w:rsidTr="00D82696">
        <w:trPr>
          <w:trHeight w:val="397"/>
          <w:jc w:val="center"/>
        </w:trPr>
        <w:tc>
          <w:tcPr>
            <w:tcW w:w="772" w:type="pct"/>
            <w:vMerge/>
            <w:tcBorders>
              <w:left w:val="single" w:sz="12" w:space="0" w:color="auto"/>
              <w:right w:val="single" w:sz="6" w:space="0" w:color="auto"/>
            </w:tcBorders>
            <w:vAlign w:val="center"/>
          </w:tcPr>
          <w:p w:rsidR="00C0175B" w:rsidRPr="00BB5525" w:rsidRDefault="00C0175B" w:rsidP="00C0175B">
            <w:pPr>
              <w:pStyle w:val="afffffffffffff1"/>
              <w:rPr>
                <w:sz w:val="18"/>
                <w:szCs w:val="18"/>
              </w:rPr>
            </w:pPr>
          </w:p>
        </w:tc>
        <w:tc>
          <w:tcPr>
            <w:tcW w:w="1848" w:type="pct"/>
            <w:tcBorders>
              <w:top w:val="single" w:sz="4" w:space="0" w:color="auto"/>
              <w:left w:val="single" w:sz="6"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rFonts w:hint="eastAsia"/>
                <w:sz w:val="18"/>
                <w:szCs w:val="18"/>
              </w:rPr>
              <w:t>等效阻尼比</w:t>
            </w:r>
          </w:p>
        </w:tc>
        <w:tc>
          <w:tcPr>
            <w:tcW w:w="509" w:type="pct"/>
            <w:vMerge/>
            <w:tcBorders>
              <w:left w:val="single" w:sz="6" w:space="0" w:color="auto"/>
              <w:right w:val="single" w:sz="6" w:space="0" w:color="auto"/>
            </w:tcBorders>
            <w:vAlign w:val="center"/>
          </w:tcPr>
          <w:p w:rsidR="00C0175B" w:rsidRPr="00BB5525" w:rsidRDefault="00C0175B" w:rsidP="00C0175B">
            <w:pPr>
              <w:pStyle w:val="afffffffffffff1"/>
              <w:rPr>
                <w:sz w:val="18"/>
                <w:szCs w:val="18"/>
              </w:rPr>
            </w:pPr>
          </w:p>
        </w:tc>
        <w:tc>
          <w:tcPr>
            <w:tcW w:w="581" w:type="pct"/>
            <w:vMerge/>
            <w:tcBorders>
              <w:left w:val="single" w:sz="6" w:space="0" w:color="auto"/>
              <w:right w:val="single" w:sz="6" w:space="0" w:color="auto"/>
            </w:tcBorders>
            <w:vAlign w:val="center"/>
          </w:tcPr>
          <w:p w:rsidR="00C0175B" w:rsidRPr="00BB5525" w:rsidRDefault="00C0175B" w:rsidP="00C0175B">
            <w:pPr>
              <w:pStyle w:val="afffffffffffff1"/>
              <w:rPr>
                <w:sz w:val="18"/>
                <w:szCs w:val="18"/>
              </w:rPr>
            </w:pPr>
          </w:p>
        </w:tc>
        <w:tc>
          <w:tcPr>
            <w:tcW w:w="1290" w:type="pct"/>
            <w:vMerge/>
            <w:tcBorders>
              <w:left w:val="single" w:sz="6" w:space="0" w:color="auto"/>
              <w:right w:val="single" w:sz="12" w:space="0" w:color="auto"/>
            </w:tcBorders>
            <w:vAlign w:val="center"/>
          </w:tcPr>
          <w:p w:rsidR="00C0175B" w:rsidRPr="00BB5525" w:rsidRDefault="00C0175B" w:rsidP="00C0175B">
            <w:pPr>
              <w:pStyle w:val="afffffffffffff1"/>
              <w:rPr>
                <w:sz w:val="18"/>
                <w:szCs w:val="18"/>
              </w:rPr>
            </w:pPr>
          </w:p>
        </w:tc>
      </w:tr>
      <w:tr w:rsidR="00C0175B" w:rsidRPr="008056D5" w:rsidTr="00D82696">
        <w:trPr>
          <w:trHeight w:val="397"/>
          <w:jc w:val="center"/>
        </w:trPr>
        <w:tc>
          <w:tcPr>
            <w:tcW w:w="772" w:type="pct"/>
            <w:vMerge/>
            <w:tcBorders>
              <w:left w:val="single" w:sz="12" w:space="0" w:color="auto"/>
              <w:right w:val="single" w:sz="6" w:space="0" w:color="auto"/>
            </w:tcBorders>
            <w:vAlign w:val="center"/>
          </w:tcPr>
          <w:p w:rsidR="00C0175B" w:rsidRPr="00BB5525" w:rsidRDefault="00C0175B" w:rsidP="00C0175B">
            <w:pPr>
              <w:pStyle w:val="afffffffffffff1"/>
              <w:rPr>
                <w:sz w:val="18"/>
                <w:szCs w:val="18"/>
              </w:rPr>
            </w:pPr>
          </w:p>
        </w:tc>
        <w:tc>
          <w:tcPr>
            <w:tcW w:w="1848" w:type="pct"/>
            <w:tcBorders>
              <w:top w:val="single" w:sz="4" w:space="0" w:color="auto"/>
              <w:left w:val="single" w:sz="6"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rFonts w:hint="eastAsia"/>
                <w:sz w:val="18"/>
                <w:szCs w:val="18"/>
              </w:rPr>
              <w:t>屈服后刚度</w:t>
            </w:r>
          </w:p>
        </w:tc>
        <w:tc>
          <w:tcPr>
            <w:tcW w:w="509" w:type="pct"/>
            <w:vMerge/>
            <w:tcBorders>
              <w:left w:val="single" w:sz="6" w:space="0" w:color="auto"/>
              <w:right w:val="single" w:sz="6" w:space="0" w:color="auto"/>
            </w:tcBorders>
            <w:vAlign w:val="center"/>
          </w:tcPr>
          <w:p w:rsidR="00C0175B" w:rsidRPr="00BB5525" w:rsidRDefault="00C0175B" w:rsidP="00C0175B">
            <w:pPr>
              <w:pStyle w:val="afffffffffffff1"/>
              <w:rPr>
                <w:sz w:val="18"/>
                <w:szCs w:val="18"/>
              </w:rPr>
            </w:pPr>
          </w:p>
        </w:tc>
        <w:tc>
          <w:tcPr>
            <w:tcW w:w="581" w:type="pct"/>
            <w:vMerge/>
            <w:tcBorders>
              <w:left w:val="single" w:sz="6" w:space="0" w:color="auto"/>
              <w:right w:val="single" w:sz="6" w:space="0" w:color="auto"/>
            </w:tcBorders>
            <w:vAlign w:val="center"/>
          </w:tcPr>
          <w:p w:rsidR="00C0175B" w:rsidRPr="00BB5525" w:rsidRDefault="00C0175B" w:rsidP="00C0175B">
            <w:pPr>
              <w:pStyle w:val="afffffffffffff1"/>
              <w:rPr>
                <w:sz w:val="18"/>
                <w:szCs w:val="18"/>
              </w:rPr>
            </w:pPr>
          </w:p>
        </w:tc>
        <w:tc>
          <w:tcPr>
            <w:tcW w:w="1290" w:type="pct"/>
            <w:vMerge/>
            <w:tcBorders>
              <w:left w:val="single" w:sz="6" w:space="0" w:color="auto"/>
              <w:right w:val="single" w:sz="12" w:space="0" w:color="auto"/>
            </w:tcBorders>
            <w:vAlign w:val="center"/>
          </w:tcPr>
          <w:p w:rsidR="00C0175B" w:rsidRPr="00BB5525" w:rsidRDefault="00C0175B" w:rsidP="00C0175B">
            <w:pPr>
              <w:pStyle w:val="afffffffffffff1"/>
              <w:rPr>
                <w:sz w:val="18"/>
                <w:szCs w:val="18"/>
              </w:rPr>
            </w:pPr>
          </w:p>
        </w:tc>
      </w:tr>
      <w:tr w:rsidR="00C0175B" w:rsidRPr="008056D5" w:rsidTr="00D82696">
        <w:trPr>
          <w:trHeight w:val="397"/>
          <w:jc w:val="center"/>
        </w:trPr>
        <w:tc>
          <w:tcPr>
            <w:tcW w:w="772" w:type="pct"/>
            <w:vMerge/>
            <w:tcBorders>
              <w:left w:val="single" w:sz="12"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p>
        </w:tc>
        <w:tc>
          <w:tcPr>
            <w:tcW w:w="1848" w:type="pct"/>
            <w:tcBorders>
              <w:top w:val="single" w:sz="4" w:space="0" w:color="auto"/>
              <w:left w:val="single" w:sz="6"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rFonts w:hint="eastAsia"/>
                <w:sz w:val="18"/>
                <w:szCs w:val="18"/>
              </w:rPr>
              <w:t>屈服力</w:t>
            </w:r>
          </w:p>
        </w:tc>
        <w:tc>
          <w:tcPr>
            <w:tcW w:w="509" w:type="pct"/>
            <w:vMerge/>
            <w:tcBorders>
              <w:left w:val="single" w:sz="6"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p>
        </w:tc>
        <w:tc>
          <w:tcPr>
            <w:tcW w:w="581" w:type="pct"/>
            <w:vMerge/>
            <w:tcBorders>
              <w:left w:val="single" w:sz="6"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p>
        </w:tc>
        <w:tc>
          <w:tcPr>
            <w:tcW w:w="1290" w:type="pct"/>
            <w:vMerge/>
            <w:tcBorders>
              <w:left w:val="single" w:sz="6" w:space="0" w:color="auto"/>
              <w:bottom w:val="single" w:sz="6" w:space="0" w:color="auto"/>
              <w:right w:val="single" w:sz="12" w:space="0" w:color="auto"/>
            </w:tcBorders>
            <w:vAlign w:val="center"/>
          </w:tcPr>
          <w:p w:rsidR="00C0175B" w:rsidRPr="00BB5525" w:rsidRDefault="00C0175B" w:rsidP="00C0175B">
            <w:pPr>
              <w:pStyle w:val="afffffffffffff1"/>
              <w:rPr>
                <w:sz w:val="18"/>
                <w:szCs w:val="18"/>
              </w:rPr>
            </w:pPr>
          </w:p>
        </w:tc>
      </w:tr>
      <w:tr w:rsidR="00C0175B" w:rsidRPr="008056D5" w:rsidTr="00D82696">
        <w:trPr>
          <w:trHeight w:val="397"/>
          <w:jc w:val="center"/>
        </w:trPr>
        <w:tc>
          <w:tcPr>
            <w:tcW w:w="772" w:type="pct"/>
            <w:vMerge w:val="restart"/>
            <w:tcBorders>
              <w:top w:val="single" w:sz="6" w:space="0" w:color="auto"/>
              <w:left w:val="single" w:sz="12" w:space="0" w:color="auto"/>
              <w:right w:val="single" w:sz="6" w:space="0" w:color="auto"/>
            </w:tcBorders>
            <w:vAlign w:val="center"/>
          </w:tcPr>
          <w:p w:rsidR="00C0175B" w:rsidRPr="00BB5525" w:rsidRDefault="00C0175B" w:rsidP="00C0175B">
            <w:pPr>
              <w:pStyle w:val="afffffffffffff1"/>
              <w:rPr>
                <w:sz w:val="18"/>
                <w:szCs w:val="18"/>
              </w:rPr>
            </w:pPr>
            <w:r w:rsidRPr="00BB5525">
              <w:rPr>
                <w:rFonts w:hint="eastAsia"/>
                <w:sz w:val="18"/>
                <w:szCs w:val="18"/>
              </w:rPr>
              <w:t>拉伸性能</w:t>
            </w:r>
          </w:p>
        </w:tc>
        <w:tc>
          <w:tcPr>
            <w:tcW w:w="1848" w:type="pct"/>
            <w:tcBorders>
              <w:top w:val="single" w:sz="6" w:space="0" w:color="auto"/>
              <w:left w:val="single" w:sz="6"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rFonts w:hint="eastAsia"/>
                <w:sz w:val="18"/>
                <w:szCs w:val="18"/>
              </w:rPr>
              <w:t>破坏拉力</w:t>
            </w:r>
          </w:p>
        </w:tc>
        <w:tc>
          <w:tcPr>
            <w:tcW w:w="509" w:type="pct"/>
            <w:vMerge w:val="restart"/>
            <w:tcBorders>
              <w:top w:val="single" w:sz="6" w:space="0" w:color="auto"/>
              <w:left w:val="single" w:sz="6" w:space="0" w:color="auto"/>
              <w:right w:val="single" w:sz="6" w:space="0" w:color="auto"/>
            </w:tcBorders>
            <w:vAlign w:val="center"/>
          </w:tcPr>
          <w:p w:rsidR="00C0175B" w:rsidRPr="008E3391" w:rsidRDefault="00C0175B" w:rsidP="00C0175B">
            <w:pPr>
              <w:pStyle w:val="afffffffffffff1"/>
              <w:rPr>
                <w:rFonts w:ascii="宋体" w:hAnsi="宋体"/>
                <w:sz w:val="18"/>
                <w:szCs w:val="18"/>
              </w:rPr>
            </w:pPr>
            <w:r w:rsidRPr="008E3391">
              <w:rPr>
                <w:rFonts w:ascii="宋体" w:hAnsi="宋体"/>
                <w:sz w:val="18"/>
                <w:szCs w:val="18"/>
              </w:rPr>
              <w:t>×</w:t>
            </w:r>
          </w:p>
        </w:tc>
        <w:tc>
          <w:tcPr>
            <w:tcW w:w="581" w:type="pct"/>
            <w:vMerge w:val="restart"/>
            <w:tcBorders>
              <w:top w:val="single" w:sz="6" w:space="0" w:color="auto"/>
              <w:left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sz w:val="18"/>
                <w:szCs w:val="18"/>
              </w:rPr>
              <w:t>√</w:t>
            </w:r>
          </w:p>
        </w:tc>
        <w:tc>
          <w:tcPr>
            <w:tcW w:w="1290" w:type="pct"/>
            <w:vMerge w:val="restart"/>
            <w:tcBorders>
              <w:top w:val="single" w:sz="6" w:space="0" w:color="auto"/>
              <w:left w:val="single" w:sz="6" w:space="0" w:color="auto"/>
              <w:right w:val="single" w:sz="12" w:space="0" w:color="auto"/>
            </w:tcBorders>
            <w:vAlign w:val="center"/>
          </w:tcPr>
          <w:p w:rsidR="00C0175B" w:rsidRPr="00BB5525" w:rsidRDefault="00C0175B" w:rsidP="00C0175B">
            <w:pPr>
              <w:pStyle w:val="afffffffffffff1"/>
              <w:rPr>
                <w:sz w:val="18"/>
                <w:szCs w:val="18"/>
              </w:rPr>
            </w:pPr>
            <w:r w:rsidRPr="00BB5525">
              <w:rPr>
                <w:rFonts w:hint="eastAsia"/>
                <w:sz w:val="18"/>
                <w:szCs w:val="18"/>
              </w:rPr>
              <w:t>足尺</w:t>
            </w:r>
          </w:p>
        </w:tc>
      </w:tr>
      <w:tr w:rsidR="00C0175B" w:rsidRPr="008056D5" w:rsidTr="00D82696">
        <w:trPr>
          <w:trHeight w:val="397"/>
          <w:jc w:val="center"/>
        </w:trPr>
        <w:tc>
          <w:tcPr>
            <w:tcW w:w="772" w:type="pct"/>
            <w:vMerge/>
            <w:tcBorders>
              <w:left w:val="single" w:sz="12" w:space="0" w:color="auto"/>
              <w:right w:val="single" w:sz="6" w:space="0" w:color="auto"/>
            </w:tcBorders>
            <w:vAlign w:val="center"/>
          </w:tcPr>
          <w:p w:rsidR="00C0175B" w:rsidRPr="00BB5525" w:rsidRDefault="00C0175B" w:rsidP="00C0175B">
            <w:pPr>
              <w:pStyle w:val="afffffffffffff1"/>
              <w:rPr>
                <w:sz w:val="18"/>
                <w:szCs w:val="18"/>
              </w:rPr>
            </w:pPr>
          </w:p>
        </w:tc>
        <w:tc>
          <w:tcPr>
            <w:tcW w:w="1848" w:type="pct"/>
            <w:tcBorders>
              <w:top w:val="single" w:sz="6" w:space="0" w:color="auto"/>
              <w:left w:val="single" w:sz="6"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rFonts w:hint="eastAsia"/>
                <w:sz w:val="18"/>
                <w:szCs w:val="18"/>
              </w:rPr>
              <w:t>屈服拉力</w:t>
            </w:r>
          </w:p>
        </w:tc>
        <w:tc>
          <w:tcPr>
            <w:tcW w:w="509" w:type="pct"/>
            <w:vMerge/>
            <w:tcBorders>
              <w:left w:val="single" w:sz="6" w:space="0" w:color="auto"/>
              <w:right w:val="single" w:sz="6" w:space="0" w:color="auto"/>
            </w:tcBorders>
            <w:vAlign w:val="center"/>
          </w:tcPr>
          <w:p w:rsidR="00C0175B" w:rsidRPr="008E3391" w:rsidRDefault="00C0175B" w:rsidP="00C0175B">
            <w:pPr>
              <w:pStyle w:val="afffffffffffff1"/>
              <w:rPr>
                <w:rFonts w:ascii="宋体" w:hAnsi="宋体"/>
                <w:sz w:val="18"/>
                <w:szCs w:val="18"/>
              </w:rPr>
            </w:pPr>
          </w:p>
        </w:tc>
        <w:tc>
          <w:tcPr>
            <w:tcW w:w="581" w:type="pct"/>
            <w:vMerge/>
            <w:tcBorders>
              <w:left w:val="single" w:sz="6" w:space="0" w:color="auto"/>
              <w:right w:val="single" w:sz="6" w:space="0" w:color="auto"/>
            </w:tcBorders>
            <w:vAlign w:val="center"/>
          </w:tcPr>
          <w:p w:rsidR="00C0175B" w:rsidRPr="00BB5525" w:rsidRDefault="00C0175B" w:rsidP="00C0175B">
            <w:pPr>
              <w:pStyle w:val="afffffffffffff1"/>
              <w:rPr>
                <w:sz w:val="18"/>
                <w:szCs w:val="18"/>
              </w:rPr>
            </w:pPr>
          </w:p>
        </w:tc>
        <w:tc>
          <w:tcPr>
            <w:tcW w:w="1290" w:type="pct"/>
            <w:vMerge/>
            <w:tcBorders>
              <w:left w:val="single" w:sz="6" w:space="0" w:color="auto"/>
              <w:right w:val="single" w:sz="12" w:space="0" w:color="auto"/>
            </w:tcBorders>
            <w:vAlign w:val="center"/>
          </w:tcPr>
          <w:p w:rsidR="00C0175B" w:rsidRPr="00BB5525" w:rsidRDefault="00C0175B" w:rsidP="00C0175B">
            <w:pPr>
              <w:pStyle w:val="afffffffffffff1"/>
              <w:rPr>
                <w:sz w:val="18"/>
                <w:szCs w:val="18"/>
              </w:rPr>
            </w:pPr>
          </w:p>
        </w:tc>
      </w:tr>
      <w:tr w:rsidR="00C0175B" w:rsidRPr="008056D5" w:rsidTr="00D82696">
        <w:trPr>
          <w:trHeight w:val="397"/>
          <w:jc w:val="center"/>
        </w:trPr>
        <w:tc>
          <w:tcPr>
            <w:tcW w:w="772" w:type="pct"/>
            <w:vMerge/>
            <w:tcBorders>
              <w:left w:val="single" w:sz="12"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p>
        </w:tc>
        <w:tc>
          <w:tcPr>
            <w:tcW w:w="1848" w:type="pct"/>
            <w:tcBorders>
              <w:top w:val="single" w:sz="6" w:space="0" w:color="auto"/>
              <w:left w:val="single" w:sz="6"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rFonts w:hint="eastAsia"/>
                <w:sz w:val="18"/>
                <w:szCs w:val="18"/>
              </w:rPr>
              <w:t>拉伸破坏或屈服时对应的剪应变</w:t>
            </w:r>
          </w:p>
        </w:tc>
        <w:tc>
          <w:tcPr>
            <w:tcW w:w="509" w:type="pct"/>
            <w:vMerge/>
            <w:tcBorders>
              <w:left w:val="single" w:sz="6" w:space="0" w:color="auto"/>
              <w:bottom w:val="single" w:sz="6" w:space="0" w:color="auto"/>
              <w:right w:val="single" w:sz="6" w:space="0" w:color="auto"/>
            </w:tcBorders>
            <w:vAlign w:val="center"/>
          </w:tcPr>
          <w:p w:rsidR="00C0175B" w:rsidRPr="008E3391" w:rsidRDefault="00C0175B" w:rsidP="00C0175B">
            <w:pPr>
              <w:pStyle w:val="afffffffffffff1"/>
              <w:rPr>
                <w:rFonts w:ascii="宋体" w:hAnsi="宋体"/>
                <w:sz w:val="18"/>
                <w:szCs w:val="18"/>
              </w:rPr>
            </w:pPr>
          </w:p>
        </w:tc>
        <w:tc>
          <w:tcPr>
            <w:tcW w:w="581" w:type="pct"/>
            <w:vMerge/>
            <w:tcBorders>
              <w:left w:val="single" w:sz="6"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p>
        </w:tc>
        <w:tc>
          <w:tcPr>
            <w:tcW w:w="1290" w:type="pct"/>
            <w:vMerge/>
            <w:tcBorders>
              <w:left w:val="single" w:sz="6" w:space="0" w:color="auto"/>
              <w:bottom w:val="single" w:sz="6" w:space="0" w:color="auto"/>
              <w:right w:val="single" w:sz="12" w:space="0" w:color="auto"/>
            </w:tcBorders>
            <w:vAlign w:val="center"/>
          </w:tcPr>
          <w:p w:rsidR="00C0175B" w:rsidRPr="00BB5525" w:rsidRDefault="00C0175B" w:rsidP="00C0175B">
            <w:pPr>
              <w:pStyle w:val="afffffffffffff1"/>
              <w:rPr>
                <w:sz w:val="18"/>
                <w:szCs w:val="18"/>
              </w:rPr>
            </w:pPr>
          </w:p>
        </w:tc>
      </w:tr>
      <w:tr w:rsidR="005819C5" w:rsidRPr="008056D5" w:rsidTr="005819C5">
        <w:trPr>
          <w:cantSplit/>
          <w:trHeight w:val="397"/>
          <w:jc w:val="center"/>
        </w:trPr>
        <w:tc>
          <w:tcPr>
            <w:tcW w:w="772" w:type="pct"/>
            <w:vMerge w:val="restart"/>
            <w:tcBorders>
              <w:top w:val="single" w:sz="6" w:space="0" w:color="auto"/>
              <w:left w:val="single" w:sz="12" w:space="0" w:color="auto"/>
              <w:right w:val="single" w:sz="6" w:space="0" w:color="auto"/>
            </w:tcBorders>
            <w:vAlign w:val="center"/>
          </w:tcPr>
          <w:p w:rsidR="005819C5" w:rsidRPr="00BB5525" w:rsidRDefault="005819C5" w:rsidP="00C0175B">
            <w:pPr>
              <w:pStyle w:val="afffffffffffff1"/>
              <w:rPr>
                <w:sz w:val="18"/>
                <w:szCs w:val="18"/>
              </w:rPr>
            </w:pPr>
            <w:r w:rsidRPr="00BB5525">
              <w:rPr>
                <w:rFonts w:hint="eastAsia"/>
                <w:sz w:val="18"/>
                <w:szCs w:val="18"/>
              </w:rPr>
              <w:t>剪切性能相关性</w:t>
            </w:r>
          </w:p>
          <w:p w:rsidR="005819C5" w:rsidRPr="00BB5525" w:rsidRDefault="005819C5" w:rsidP="005819C5">
            <w:pPr>
              <w:pStyle w:val="afffffffffffff1"/>
              <w:rPr>
                <w:sz w:val="18"/>
                <w:szCs w:val="18"/>
              </w:rPr>
            </w:pPr>
            <w:r w:rsidRPr="00BB5525">
              <w:rPr>
                <w:rFonts w:hint="eastAsia"/>
                <w:sz w:val="18"/>
                <w:szCs w:val="18"/>
              </w:rPr>
              <w:t>剪切性能相关性</w:t>
            </w:r>
          </w:p>
        </w:tc>
        <w:tc>
          <w:tcPr>
            <w:tcW w:w="1848" w:type="pct"/>
            <w:tcBorders>
              <w:top w:val="single" w:sz="6" w:space="0" w:color="auto"/>
              <w:left w:val="single" w:sz="6" w:space="0" w:color="auto"/>
              <w:bottom w:val="single" w:sz="6" w:space="0" w:color="auto"/>
              <w:right w:val="single" w:sz="6" w:space="0" w:color="auto"/>
            </w:tcBorders>
            <w:vAlign w:val="center"/>
          </w:tcPr>
          <w:p w:rsidR="005819C5" w:rsidRPr="00BB5525" w:rsidRDefault="005819C5" w:rsidP="00C0175B">
            <w:pPr>
              <w:pStyle w:val="afffffffffffff1"/>
              <w:rPr>
                <w:sz w:val="18"/>
                <w:szCs w:val="18"/>
              </w:rPr>
            </w:pPr>
            <w:r w:rsidRPr="00BB5525">
              <w:rPr>
                <w:rFonts w:hint="eastAsia"/>
                <w:sz w:val="18"/>
                <w:szCs w:val="18"/>
              </w:rPr>
              <w:t>剪应变相关性</w:t>
            </w:r>
          </w:p>
        </w:tc>
        <w:tc>
          <w:tcPr>
            <w:tcW w:w="509" w:type="pct"/>
            <w:tcBorders>
              <w:top w:val="single" w:sz="6" w:space="0" w:color="auto"/>
              <w:left w:val="single" w:sz="6" w:space="0" w:color="auto"/>
              <w:bottom w:val="single" w:sz="6" w:space="0" w:color="auto"/>
              <w:right w:val="single" w:sz="6" w:space="0" w:color="auto"/>
            </w:tcBorders>
            <w:vAlign w:val="center"/>
          </w:tcPr>
          <w:p w:rsidR="005819C5" w:rsidRPr="008E3391" w:rsidRDefault="005819C5" w:rsidP="00C0175B">
            <w:pPr>
              <w:pStyle w:val="afffffffffffff1"/>
              <w:rPr>
                <w:rFonts w:ascii="宋体" w:hAnsi="宋体"/>
                <w:sz w:val="18"/>
                <w:szCs w:val="18"/>
              </w:rPr>
            </w:pPr>
            <w:r w:rsidRPr="008E3391">
              <w:rPr>
                <w:rFonts w:ascii="宋体" w:hAnsi="宋体"/>
                <w:sz w:val="18"/>
                <w:szCs w:val="18"/>
              </w:rPr>
              <w:t>×</w:t>
            </w:r>
          </w:p>
        </w:tc>
        <w:tc>
          <w:tcPr>
            <w:tcW w:w="581" w:type="pct"/>
            <w:tcBorders>
              <w:top w:val="single" w:sz="6" w:space="0" w:color="auto"/>
              <w:left w:val="single" w:sz="6" w:space="0" w:color="auto"/>
              <w:bottom w:val="single" w:sz="6" w:space="0" w:color="auto"/>
              <w:right w:val="single" w:sz="6" w:space="0" w:color="auto"/>
            </w:tcBorders>
            <w:vAlign w:val="center"/>
          </w:tcPr>
          <w:p w:rsidR="005819C5" w:rsidRPr="00BB5525" w:rsidRDefault="005819C5" w:rsidP="00C0175B">
            <w:pPr>
              <w:pStyle w:val="afffffffffffff1"/>
              <w:rPr>
                <w:sz w:val="18"/>
                <w:szCs w:val="18"/>
              </w:rPr>
            </w:pPr>
            <w:r w:rsidRPr="00BB5525">
              <w:rPr>
                <w:sz w:val="18"/>
                <w:szCs w:val="18"/>
              </w:rPr>
              <w:t>√</w:t>
            </w:r>
          </w:p>
        </w:tc>
        <w:tc>
          <w:tcPr>
            <w:tcW w:w="1290" w:type="pct"/>
            <w:tcBorders>
              <w:top w:val="single" w:sz="6" w:space="0" w:color="auto"/>
              <w:left w:val="single" w:sz="6" w:space="0" w:color="auto"/>
              <w:bottom w:val="single" w:sz="6" w:space="0" w:color="auto"/>
              <w:right w:val="single" w:sz="12" w:space="0" w:color="auto"/>
            </w:tcBorders>
            <w:vAlign w:val="center"/>
          </w:tcPr>
          <w:p w:rsidR="005819C5" w:rsidRPr="00BB5525" w:rsidRDefault="005819C5" w:rsidP="00C0175B">
            <w:pPr>
              <w:pStyle w:val="afffffffffffff1"/>
              <w:rPr>
                <w:sz w:val="18"/>
                <w:szCs w:val="18"/>
              </w:rPr>
            </w:pPr>
            <w:r w:rsidRPr="00BB5525">
              <w:rPr>
                <w:rFonts w:hint="eastAsia"/>
                <w:sz w:val="18"/>
                <w:szCs w:val="18"/>
              </w:rPr>
              <w:t>足尺</w:t>
            </w:r>
          </w:p>
        </w:tc>
      </w:tr>
      <w:tr w:rsidR="005819C5" w:rsidRPr="008056D5" w:rsidTr="005819C5">
        <w:trPr>
          <w:cantSplit/>
          <w:trHeight w:val="397"/>
          <w:jc w:val="center"/>
        </w:trPr>
        <w:tc>
          <w:tcPr>
            <w:tcW w:w="772" w:type="pct"/>
            <w:vMerge/>
            <w:tcBorders>
              <w:left w:val="single" w:sz="12" w:space="0" w:color="auto"/>
              <w:right w:val="single" w:sz="6" w:space="0" w:color="auto"/>
            </w:tcBorders>
            <w:vAlign w:val="center"/>
          </w:tcPr>
          <w:p w:rsidR="005819C5" w:rsidRPr="00BB5525" w:rsidRDefault="005819C5" w:rsidP="005819C5">
            <w:pPr>
              <w:pStyle w:val="afffffffffffff1"/>
              <w:rPr>
                <w:sz w:val="18"/>
                <w:szCs w:val="18"/>
              </w:rPr>
            </w:pPr>
          </w:p>
        </w:tc>
        <w:tc>
          <w:tcPr>
            <w:tcW w:w="1848" w:type="pct"/>
            <w:tcBorders>
              <w:top w:val="single" w:sz="6" w:space="0" w:color="auto"/>
              <w:left w:val="single" w:sz="6" w:space="0" w:color="auto"/>
              <w:bottom w:val="single" w:sz="6" w:space="0" w:color="auto"/>
              <w:right w:val="single" w:sz="6" w:space="0" w:color="auto"/>
            </w:tcBorders>
            <w:vAlign w:val="center"/>
          </w:tcPr>
          <w:p w:rsidR="005819C5" w:rsidRPr="00BB5525" w:rsidRDefault="005819C5" w:rsidP="00C0175B">
            <w:pPr>
              <w:pStyle w:val="afffffffffffff1"/>
              <w:rPr>
                <w:sz w:val="18"/>
                <w:szCs w:val="18"/>
              </w:rPr>
            </w:pPr>
            <w:r w:rsidRPr="00BB5525">
              <w:rPr>
                <w:rFonts w:hint="eastAsia"/>
                <w:sz w:val="18"/>
                <w:szCs w:val="18"/>
              </w:rPr>
              <w:t>压应力相关性</w:t>
            </w:r>
          </w:p>
        </w:tc>
        <w:tc>
          <w:tcPr>
            <w:tcW w:w="509" w:type="pct"/>
            <w:tcBorders>
              <w:top w:val="single" w:sz="6" w:space="0" w:color="auto"/>
              <w:left w:val="single" w:sz="6" w:space="0" w:color="auto"/>
              <w:bottom w:val="single" w:sz="6" w:space="0" w:color="auto"/>
              <w:right w:val="single" w:sz="6" w:space="0" w:color="auto"/>
            </w:tcBorders>
            <w:vAlign w:val="center"/>
          </w:tcPr>
          <w:p w:rsidR="005819C5" w:rsidRPr="008E3391" w:rsidRDefault="005819C5" w:rsidP="00C0175B">
            <w:pPr>
              <w:pStyle w:val="afffffffffffff1"/>
              <w:rPr>
                <w:rFonts w:ascii="宋体" w:hAnsi="宋体"/>
                <w:sz w:val="18"/>
                <w:szCs w:val="18"/>
              </w:rPr>
            </w:pPr>
            <w:r w:rsidRPr="008E3391">
              <w:rPr>
                <w:rFonts w:ascii="宋体" w:hAnsi="宋体"/>
                <w:sz w:val="18"/>
                <w:szCs w:val="18"/>
              </w:rPr>
              <w:t>×</w:t>
            </w:r>
          </w:p>
        </w:tc>
        <w:tc>
          <w:tcPr>
            <w:tcW w:w="581" w:type="pct"/>
            <w:tcBorders>
              <w:top w:val="single" w:sz="6" w:space="0" w:color="auto"/>
              <w:left w:val="single" w:sz="6" w:space="0" w:color="auto"/>
              <w:bottom w:val="single" w:sz="6" w:space="0" w:color="auto"/>
              <w:right w:val="single" w:sz="6" w:space="0" w:color="auto"/>
            </w:tcBorders>
            <w:vAlign w:val="center"/>
          </w:tcPr>
          <w:p w:rsidR="005819C5" w:rsidRPr="00BB5525" w:rsidRDefault="005819C5" w:rsidP="00C0175B">
            <w:pPr>
              <w:pStyle w:val="afffffffffffff1"/>
              <w:rPr>
                <w:sz w:val="18"/>
                <w:szCs w:val="18"/>
              </w:rPr>
            </w:pPr>
            <w:r w:rsidRPr="00BB5525">
              <w:rPr>
                <w:sz w:val="18"/>
                <w:szCs w:val="18"/>
              </w:rPr>
              <w:t>√</w:t>
            </w:r>
          </w:p>
        </w:tc>
        <w:tc>
          <w:tcPr>
            <w:tcW w:w="1290" w:type="pct"/>
            <w:tcBorders>
              <w:top w:val="single" w:sz="6" w:space="0" w:color="auto"/>
              <w:left w:val="single" w:sz="6" w:space="0" w:color="auto"/>
              <w:bottom w:val="single" w:sz="6" w:space="0" w:color="auto"/>
              <w:right w:val="single" w:sz="12" w:space="0" w:color="auto"/>
            </w:tcBorders>
            <w:vAlign w:val="center"/>
          </w:tcPr>
          <w:p w:rsidR="005819C5" w:rsidRPr="00BB5525" w:rsidRDefault="005819C5" w:rsidP="00C0175B">
            <w:pPr>
              <w:pStyle w:val="afffffffffffff1"/>
              <w:rPr>
                <w:sz w:val="18"/>
                <w:szCs w:val="18"/>
              </w:rPr>
            </w:pPr>
            <w:r w:rsidRPr="00BB5525">
              <w:rPr>
                <w:rFonts w:hint="eastAsia"/>
                <w:sz w:val="18"/>
                <w:szCs w:val="18"/>
              </w:rPr>
              <w:t>足尺</w:t>
            </w:r>
          </w:p>
        </w:tc>
      </w:tr>
      <w:tr w:rsidR="005819C5" w:rsidRPr="008056D5" w:rsidTr="005819C5">
        <w:trPr>
          <w:cantSplit/>
          <w:trHeight w:val="397"/>
          <w:jc w:val="center"/>
        </w:trPr>
        <w:tc>
          <w:tcPr>
            <w:tcW w:w="772" w:type="pct"/>
            <w:vMerge/>
            <w:tcBorders>
              <w:left w:val="single" w:sz="12" w:space="0" w:color="auto"/>
              <w:right w:val="single" w:sz="6" w:space="0" w:color="auto"/>
            </w:tcBorders>
            <w:vAlign w:val="center"/>
          </w:tcPr>
          <w:p w:rsidR="005819C5" w:rsidRPr="00BB5525" w:rsidRDefault="005819C5" w:rsidP="005819C5">
            <w:pPr>
              <w:pStyle w:val="afffffffffffff1"/>
              <w:rPr>
                <w:sz w:val="18"/>
                <w:szCs w:val="18"/>
              </w:rPr>
            </w:pPr>
          </w:p>
        </w:tc>
        <w:tc>
          <w:tcPr>
            <w:tcW w:w="1848" w:type="pct"/>
            <w:tcBorders>
              <w:top w:val="single" w:sz="6" w:space="0" w:color="auto"/>
              <w:left w:val="single" w:sz="6" w:space="0" w:color="auto"/>
              <w:bottom w:val="single" w:sz="6" w:space="0" w:color="auto"/>
              <w:right w:val="single" w:sz="6" w:space="0" w:color="auto"/>
            </w:tcBorders>
            <w:vAlign w:val="center"/>
          </w:tcPr>
          <w:p w:rsidR="005819C5" w:rsidRPr="00BB5525" w:rsidRDefault="005819C5" w:rsidP="00C0175B">
            <w:pPr>
              <w:pStyle w:val="afffffffffffff1"/>
              <w:rPr>
                <w:sz w:val="18"/>
                <w:szCs w:val="18"/>
              </w:rPr>
            </w:pPr>
            <w:r w:rsidRPr="00BB5525">
              <w:rPr>
                <w:rFonts w:hint="eastAsia"/>
                <w:sz w:val="18"/>
                <w:szCs w:val="18"/>
              </w:rPr>
              <w:t>加载频率相关性</w:t>
            </w:r>
          </w:p>
        </w:tc>
        <w:tc>
          <w:tcPr>
            <w:tcW w:w="509" w:type="pct"/>
            <w:tcBorders>
              <w:top w:val="single" w:sz="6" w:space="0" w:color="auto"/>
              <w:left w:val="single" w:sz="6" w:space="0" w:color="auto"/>
              <w:bottom w:val="single" w:sz="6" w:space="0" w:color="auto"/>
              <w:right w:val="single" w:sz="6" w:space="0" w:color="auto"/>
            </w:tcBorders>
            <w:vAlign w:val="center"/>
          </w:tcPr>
          <w:p w:rsidR="005819C5" w:rsidRPr="008E3391" w:rsidRDefault="005819C5" w:rsidP="00C0175B">
            <w:pPr>
              <w:pStyle w:val="afffffffffffff1"/>
              <w:rPr>
                <w:rFonts w:ascii="宋体" w:hAnsi="宋体"/>
                <w:sz w:val="18"/>
                <w:szCs w:val="18"/>
              </w:rPr>
            </w:pPr>
            <w:r w:rsidRPr="008E3391">
              <w:rPr>
                <w:rFonts w:ascii="宋体" w:hAnsi="宋体"/>
                <w:sz w:val="18"/>
                <w:szCs w:val="18"/>
              </w:rPr>
              <w:t>×</w:t>
            </w:r>
          </w:p>
        </w:tc>
        <w:tc>
          <w:tcPr>
            <w:tcW w:w="581" w:type="pct"/>
            <w:tcBorders>
              <w:top w:val="single" w:sz="6" w:space="0" w:color="auto"/>
              <w:left w:val="single" w:sz="6" w:space="0" w:color="auto"/>
              <w:bottom w:val="single" w:sz="6" w:space="0" w:color="auto"/>
              <w:right w:val="single" w:sz="6" w:space="0" w:color="auto"/>
            </w:tcBorders>
            <w:vAlign w:val="center"/>
          </w:tcPr>
          <w:p w:rsidR="005819C5" w:rsidRPr="00BB5525" w:rsidRDefault="005819C5" w:rsidP="00C0175B">
            <w:pPr>
              <w:pStyle w:val="afffffffffffff1"/>
              <w:rPr>
                <w:sz w:val="18"/>
                <w:szCs w:val="18"/>
              </w:rPr>
            </w:pPr>
            <w:r w:rsidRPr="00BB5525">
              <w:rPr>
                <w:sz w:val="18"/>
                <w:szCs w:val="18"/>
              </w:rPr>
              <w:t>√</w:t>
            </w:r>
          </w:p>
        </w:tc>
        <w:tc>
          <w:tcPr>
            <w:tcW w:w="1290" w:type="pct"/>
            <w:tcBorders>
              <w:top w:val="single" w:sz="6" w:space="0" w:color="auto"/>
              <w:left w:val="single" w:sz="6" w:space="0" w:color="auto"/>
              <w:bottom w:val="single" w:sz="6" w:space="0" w:color="auto"/>
              <w:right w:val="single" w:sz="12" w:space="0" w:color="auto"/>
            </w:tcBorders>
            <w:vAlign w:val="center"/>
          </w:tcPr>
          <w:p w:rsidR="005819C5" w:rsidRPr="00BB5525" w:rsidRDefault="005819C5" w:rsidP="00C0175B">
            <w:pPr>
              <w:pStyle w:val="afffffffffffff1"/>
              <w:rPr>
                <w:sz w:val="18"/>
                <w:szCs w:val="18"/>
              </w:rPr>
            </w:pPr>
            <w:r w:rsidRPr="00BB5525">
              <w:rPr>
                <w:rFonts w:hint="eastAsia"/>
                <w:sz w:val="18"/>
                <w:szCs w:val="18"/>
              </w:rPr>
              <w:t>足尺或缩尺模型</w:t>
            </w:r>
          </w:p>
        </w:tc>
      </w:tr>
      <w:tr w:rsidR="005819C5" w:rsidRPr="008056D5" w:rsidTr="005819C5">
        <w:trPr>
          <w:cantSplit/>
          <w:trHeight w:val="397"/>
          <w:jc w:val="center"/>
        </w:trPr>
        <w:tc>
          <w:tcPr>
            <w:tcW w:w="772" w:type="pct"/>
            <w:vMerge/>
            <w:tcBorders>
              <w:left w:val="single" w:sz="12" w:space="0" w:color="auto"/>
              <w:right w:val="single" w:sz="6" w:space="0" w:color="auto"/>
            </w:tcBorders>
            <w:vAlign w:val="center"/>
          </w:tcPr>
          <w:p w:rsidR="005819C5" w:rsidRPr="00BB5525" w:rsidRDefault="005819C5" w:rsidP="005819C5">
            <w:pPr>
              <w:pStyle w:val="afffffffffffff1"/>
              <w:rPr>
                <w:sz w:val="18"/>
                <w:szCs w:val="18"/>
              </w:rPr>
            </w:pPr>
          </w:p>
        </w:tc>
        <w:tc>
          <w:tcPr>
            <w:tcW w:w="1848" w:type="pct"/>
            <w:tcBorders>
              <w:top w:val="single" w:sz="6" w:space="0" w:color="auto"/>
              <w:left w:val="single" w:sz="6" w:space="0" w:color="auto"/>
              <w:bottom w:val="single" w:sz="6" w:space="0" w:color="auto"/>
              <w:right w:val="single" w:sz="6" w:space="0" w:color="auto"/>
            </w:tcBorders>
            <w:vAlign w:val="center"/>
          </w:tcPr>
          <w:p w:rsidR="005819C5" w:rsidRPr="00BB5525" w:rsidRDefault="005819C5" w:rsidP="00C0175B">
            <w:pPr>
              <w:pStyle w:val="afffffffffffff1"/>
              <w:rPr>
                <w:sz w:val="18"/>
                <w:szCs w:val="18"/>
              </w:rPr>
            </w:pPr>
            <w:r w:rsidRPr="00BB5525">
              <w:rPr>
                <w:rFonts w:hint="eastAsia"/>
                <w:sz w:val="18"/>
                <w:szCs w:val="18"/>
              </w:rPr>
              <w:t>反复加载次数相关性</w:t>
            </w:r>
          </w:p>
        </w:tc>
        <w:tc>
          <w:tcPr>
            <w:tcW w:w="509" w:type="pct"/>
            <w:tcBorders>
              <w:top w:val="single" w:sz="6" w:space="0" w:color="auto"/>
              <w:left w:val="single" w:sz="6" w:space="0" w:color="auto"/>
              <w:bottom w:val="single" w:sz="6" w:space="0" w:color="auto"/>
              <w:right w:val="single" w:sz="6" w:space="0" w:color="auto"/>
            </w:tcBorders>
            <w:vAlign w:val="center"/>
          </w:tcPr>
          <w:p w:rsidR="005819C5" w:rsidRPr="008E3391" w:rsidRDefault="005819C5" w:rsidP="00C0175B">
            <w:pPr>
              <w:pStyle w:val="afffffffffffff1"/>
              <w:rPr>
                <w:rFonts w:ascii="宋体" w:hAnsi="宋体"/>
                <w:sz w:val="18"/>
                <w:szCs w:val="18"/>
              </w:rPr>
            </w:pPr>
            <w:r w:rsidRPr="008E3391">
              <w:rPr>
                <w:rFonts w:ascii="宋体" w:hAnsi="宋体"/>
                <w:sz w:val="18"/>
                <w:szCs w:val="18"/>
              </w:rPr>
              <w:t>×</w:t>
            </w:r>
          </w:p>
        </w:tc>
        <w:tc>
          <w:tcPr>
            <w:tcW w:w="581" w:type="pct"/>
            <w:tcBorders>
              <w:top w:val="single" w:sz="6" w:space="0" w:color="auto"/>
              <w:left w:val="single" w:sz="6" w:space="0" w:color="auto"/>
              <w:bottom w:val="single" w:sz="6" w:space="0" w:color="auto"/>
              <w:right w:val="single" w:sz="6" w:space="0" w:color="auto"/>
            </w:tcBorders>
            <w:vAlign w:val="center"/>
          </w:tcPr>
          <w:p w:rsidR="005819C5" w:rsidRPr="00BB5525" w:rsidRDefault="005819C5" w:rsidP="00C0175B">
            <w:pPr>
              <w:pStyle w:val="afffffffffffff1"/>
              <w:rPr>
                <w:sz w:val="18"/>
                <w:szCs w:val="18"/>
              </w:rPr>
            </w:pPr>
            <w:r w:rsidRPr="00BB5525">
              <w:rPr>
                <w:sz w:val="18"/>
                <w:szCs w:val="18"/>
              </w:rPr>
              <w:t>√</w:t>
            </w:r>
          </w:p>
        </w:tc>
        <w:tc>
          <w:tcPr>
            <w:tcW w:w="1290" w:type="pct"/>
            <w:tcBorders>
              <w:top w:val="single" w:sz="6" w:space="0" w:color="auto"/>
              <w:left w:val="single" w:sz="6" w:space="0" w:color="auto"/>
              <w:bottom w:val="single" w:sz="6" w:space="0" w:color="auto"/>
              <w:right w:val="single" w:sz="12" w:space="0" w:color="auto"/>
            </w:tcBorders>
            <w:vAlign w:val="center"/>
          </w:tcPr>
          <w:p w:rsidR="005819C5" w:rsidRPr="00BB5525" w:rsidRDefault="005819C5" w:rsidP="00C0175B">
            <w:pPr>
              <w:pStyle w:val="afffffffffffff1"/>
              <w:rPr>
                <w:sz w:val="18"/>
                <w:szCs w:val="18"/>
              </w:rPr>
            </w:pPr>
            <w:r w:rsidRPr="00BB5525">
              <w:rPr>
                <w:rFonts w:hint="eastAsia"/>
                <w:sz w:val="18"/>
                <w:szCs w:val="18"/>
              </w:rPr>
              <w:t>足尺或缩尺模型</w:t>
            </w:r>
          </w:p>
        </w:tc>
      </w:tr>
      <w:tr w:rsidR="005819C5" w:rsidRPr="008056D5" w:rsidTr="005819C5">
        <w:trPr>
          <w:cantSplit/>
          <w:trHeight w:val="397"/>
          <w:jc w:val="center"/>
        </w:trPr>
        <w:tc>
          <w:tcPr>
            <w:tcW w:w="772" w:type="pct"/>
            <w:vMerge/>
            <w:tcBorders>
              <w:left w:val="single" w:sz="12" w:space="0" w:color="auto"/>
              <w:bottom w:val="single" w:sz="6" w:space="0" w:color="auto"/>
              <w:right w:val="single" w:sz="6" w:space="0" w:color="auto"/>
            </w:tcBorders>
            <w:vAlign w:val="center"/>
          </w:tcPr>
          <w:p w:rsidR="005819C5" w:rsidRPr="00BB5525" w:rsidRDefault="005819C5" w:rsidP="005819C5">
            <w:pPr>
              <w:pStyle w:val="afffffffffffff1"/>
              <w:rPr>
                <w:sz w:val="18"/>
                <w:szCs w:val="18"/>
              </w:rPr>
            </w:pPr>
          </w:p>
        </w:tc>
        <w:tc>
          <w:tcPr>
            <w:tcW w:w="1848" w:type="pct"/>
            <w:tcBorders>
              <w:top w:val="single" w:sz="6" w:space="0" w:color="auto"/>
              <w:left w:val="single" w:sz="6" w:space="0" w:color="auto"/>
              <w:bottom w:val="single" w:sz="6" w:space="0" w:color="auto"/>
              <w:right w:val="single" w:sz="6" w:space="0" w:color="auto"/>
            </w:tcBorders>
            <w:vAlign w:val="center"/>
          </w:tcPr>
          <w:p w:rsidR="005819C5" w:rsidRPr="00BB5525" w:rsidRDefault="005819C5" w:rsidP="005819C5">
            <w:pPr>
              <w:pStyle w:val="afffffffffffff1"/>
              <w:rPr>
                <w:sz w:val="18"/>
                <w:szCs w:val="18"/>
              </w:rPr>
            </w:pPr>
            <w:r w:rsidRPr="00BB5525">
              <w:rPr>
                <w:rFonts w:hint="eastAsia"/>
                <w:sz w:val="18"/>
                <w:szCs w:val="18"/>
              </w:rPr>
              <w:t>温度相关性</w:t>
            </w:r>
          </w:p>
        </w:tc>
        <w:tc>
          <w:tcPr>
            <w:tcW w:w="509" w:type="pct"/>
            <w:tcBorders>
              <w:top w:val="single" w:sz="6" w:space="0" w:color="auto"/>
              <w:left w:val="single" w:sz="6" w:space="0" w:color="auto"/>
              <w:bottom w:val="single" w:sz="6" w:space="0" w:color="auto"/>
              <w:right w:val="single" w:sz="6" w:space="0" w:color="auto"/>
            </w:tcBorders>
            <w:vAlign w:val="center"/>
          </w:tcPr>
          <w:p w:rsidR="005819C5" w:rsidRPr="008E3391" w:rsidRDefault="005819C5" w:rsidP="005819C5">
            <w:pPr>
              <w:pStyle w:val="afffffffffffff1"/>
              <w:rPr>
                <w:rFonts w:ascii="宋体" w:hAnsi="宋体"/>
                <w:sz w:val="18"/>
                <w:szCs w:val="18"/>
              </w:rPr>
            </w:pPr>
            <w:r w:rsidRPr="008E3391">
              <w:rPr>
                <w:rFonts w:ascii="宋体" w:hAnsi="宋体"/>
                <w:sz w:val="18"/>
                <w:szCs w:val="18"/>
              </w:rPr>
              <w:t>×</w:t>
            </w:r>
          </w:p>
        </w:tc>
        <w:tc>
          <w:tcPr>
            <w:tcW w:w="581" w:type="pct"/>
            <w:tcBorders>
              <w:top w:val="single" w:sz="6" w:space="0" w:color="auto"/>
              <w:left w:val="single" w:sz="6" w:space="0" w:color="auto"/>
              <w:bottom w:val="single" w:sz="6" w:space="0" w:color="auto"/>
              <w:right w:val="single" w:sz="6" w:space="0" w:color="auto"/>
            </w:tcBorders>
            <w:vAlign w:val="center"/>
          </w:tcPr>
          <w:p w:rsidR="005819C5" w:rsidRPr="00BB5525" w:rsidRDefault="005819C5" w:rsidP="005819C5">
            <w:pPr>
              <w:pStyle w:val="afffffffffffff1"/>
              <w:rPr>
                <w:sz w:val="18"/>
                <w:szCs w:val="18"/>
              </w:rPr>
            </w:pPr>
            <w:r w:rsidRPr="00BB5525">
              <w:rPr>
                <w:sz w:val="18"/>
                <w:szCs w:val="18"/>
              </w:rPr>
              <w:t>√</w:t>
            </w:r>
          </w:p>
        </w:tc>
        <w:tc>
          <w:tcPr>
            <w:tcW w:w="1290" w:type="pct"/>
            <w:tcBorders>
              <w:top w:val="single" w:sz="6" w:space="0" w:color="auto"/>
              <w:left w:val="single" w:sz="6" w:space="0" w:color="auto"/>
              <w:bottom w:val="single" w:sz="6" w:space="0" w:color="auto"/>
              <w:right w:val="single" w:sz="12" w:space="0" w:color="auto"/>
            </w:tcBorders>
            <w:vAlign w:val="center"/>
          </w:tcPr>
          <w:p w:rsidR="005819C5" w:rsidRPr="00BB5525" w:rsidRDefault="005819C5" w:rsidP="005819C5">
            <w:pPr>
              <w:pStyle w:val="afffffffffffff1"/>
              <w:rPr>
                <w:sz w:val="18"/>
                <w:szCs w:val="18"/>
              </w:rPr>
            </w:pPr>
            <w:r w:rsidRPr="00BB5525">
              <w:rPr>
                <w:rFonts w:hint="eastAsia"/>
                <w:sz w:val="18"/>
                <w:szCs w:val="18"/>
              </w:rPr>
              <w:t>足尺或缩尺模型</w:t>
            </w:r>
          </w:p>
        </w:tc>
      </w:tr>
    </w:tbl>
    <w:p w:rsidR="00D82696" w:rsidRDefault="00D82696" w:rsidP="00D82696">
      <w:pPr>
        <w:pStyle w:val="aff5"/>
        <w:numPr>
          <w:ilvl w:val="0"/>
          <w:numId w:val="43"/>
        </w:numPr>
        <w:spacing w:before="120" w:after="120"/>
      </w:pPr>
      <w:r w:rsidRPr="007F3BBA">
        <w:rPr>
          <w:rFonts w:hint="eastAsia"/>
        </w:rPr>
        <w:t>耐久性性能要求</w:t>
      </w:r>
      <w:r w:rsidR="00F048F2" w:rsidRPr="003B5D49">
        <w:rPr>
          <w:rFonts w:ascii="宋体" w:eastAsia="宋体" w:hAnsi="宋体" w:hint="eastAsia"/>
        </w:rPr>
        <w:t>（续）</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440"/>
        <w:gridCol w:w="3446"/>
        <w:gridCol w:w="949"/>
        <w:gridCol w:w="1083"/>
        <w:gridCol w:w="2406"/>
      </w:tblGrid>
      <w:tr w:rsidR="00D82696" w:rsidRPr="008056D5" w:rsidTr="00D82696">
        <w:trPr>
          <w:cantSplit/>
          <w:trHeight w:val="397"/>
          <w:jc w:val="center"/>
        </w:trPr>
        <w:tc>
          <w:tcPr>
            <w:tcW w:w="772" w:type="pct"/>
            <w:tcBorders>
              <w:top w:val="single" w:sz="6" w:space="0" w:color="auto"/>
              <w:left w:val="single" w:sz="12" w:space="0" w:color="auto"/>
              <w:bottom w:val="single" w:sz="6" w:space="0" w:color="auto"/>
              <w:right w:val="single" w:sz="6" w:space="0" w:color="auto"/>
            </w:tcBorders>
            <w:vAlign w:val="center"/>
          </w:tcPr>
          <w:p w:rsidR="00D82696" w:rsidRPr="00BB5525" w:rsidRDefault="00D82696" w:rsidP="00D82696">
            <w:pPr>
              <w:pStyle w:val="afffffffffffff1"/>
              <w:rPr>
                <w:sz w:val="18"/>
                <w:szCs w:val="18"/>
              </w:rPr>
            </w:pPr>
            <w:r w:rsidRPr="00BB5525">
              <w:rPr>
                <w:rFonts w:hint="eastAsia"/>
                <w:sz w:val="18"/>
                <w:szCs w:val="18"/>
              </w:rPr>
              <w:t>性能</w:t>
            </w:r>
          </w:p>
        </w:tc>
        <w:tc>
          <w:tcPr>
            <w:tcW w:w="1848" w:type="pct"/>
            <w:tcBorders>
              <w:top w:val="single" w:sz="6" w:space="0" w:color="auto"/>
              <w:left w:val="single" w:sz="6" w:space="0" w:color="auto"/>
              <w:bottom w:val="single" w:sz="6" w:space="0" w:color="auto"/>
              <w:right w:val="single" w:sz="6" w:space="0" w:color="auto"/>
            </w:tcBorders>
            <w:vAlign w:val="center"/>
          </w:tcPr>
          <w:p w:rsidR="00D82696" w:rsidRPr="00BB5525" w:rsidRDefault="00D82696" w:rsidP="00D82696">
            <w:pPr>
              <w:pStyle w:val="afffffffffffff1"/>
              <w:rPr>
                <w:sz w:val="18"/>
                <w:szCs w:val="18"/>
              </w:rPr>
            </w:pPr>
            <w:r w:rsidRPr="00BB5525">
              <w:rPr>
                <w:rFonts w:hint="eastAsia"/>
                <w:sz w:val="18"/>
                <w:szCs w:val="18"/>
              </w:rPr>
              <w:t>试验项目</w:t>
            </w:r>
          </w:p>
        </w:tc>
        <w:tc>
          <w:tcPr>
            <w:tcW w:w="509" w:type="pct"/>
            <w:tcBorders>
              <w:top w:val="single" w:sz="6" w:space="0" w:color="auto"/>
              <w:left w:val="single" w:sz="6" w:space="0" w:color="auto"/>
              <w:bottom w:val="single" w:sz="6" w:space="0" w:color="auto"/>
              <w:right w:val="single" w:sz="6" w:space="0" w:color="auto"/>
            </w:tcBorders>
            <w:vAlign w:val="center"/>
          </w:tcPr>
          <w:p w:rsidR="00D82696" w:rsidRPr="00BB5525" w:rsidRDefault="00D82696" w:rsidP="00D82696">
            <w:pPr>
              <w:pStyle w:val="afffffffffffff1"/>
              <w:rPr>
                <w:sz w:val="18"/>
                <w:szCs w:val="18"/>
              </w:rPr>
            </w:pPr>
            <w:r w:rsidRPr="00BB5525">
              <w:rPr>
                <w:rFonts w:hint="eastAsia"/>
                <w:sz w:val="18"/>
                <w:szCs w:val="18"/>
              </w:rPr>
              <w:t>出厂检验</w:t>
            </w:r>
          </w:p>
        </w:tc>
        <w:tc>
          <w:tcPr>
            <w:tcW w:w="581" w:type="pct"/>
            <w:tcBorders>
              <w:top w:val="single" w:sz="6" w:space="0" w:color="auto"/>
              <w:left w:val="single" w:sz="6" w:space="0" w:color="auto"/>
              <w:bottom w:val="single" w:sz="6" w:space="0" w:color="auto"/>
              <w:right w:val="single" w:sz="6" w:space="0" w:color="auto"/>
            </w:tcBorders>
            <w:vAlign w:val="center"/>
          </w:tcPr>
          <w:p w:rsidR="00D82696" w:rsidRPr="00BB5525" w:rsidRDefault="00D82696" w:rsidP="00D82696">
            <w:pPr>
              <w:pStyle w:val="afffffffffffff1"/>
              <w:rPr>
                <w:sz w:val="18"/>
                <w:szCs w:val="18"/>
              </w:rPr>
            </w:pPr>
            <w:r w:rsidRPr="00BB5525">
              <w:rPr>
                <w:rFonts w:hint="eastAsia"/>
                <w:sz w:val="18"/>
                <w:szCs w:val="18"/>
              </w:rPr>
              <w:t>型式检验</w:t>
            </w:r>
          </w:p>
        </w:tc>
        <w:tc>
          <w:tcPr>
            <w:tcW w:w="1290" w:type="pct"/>
            <w:tcBorders>
              <w:top w:val="single" w:sz="6" w:space="0" w:color="auto"/>
              <w:left w:val="single" w:sz="6" w:space="0" w:color="auto"/>
              <w:bottom w:val="single" w:sz="6" w:space="0" w:color="auto"/>
              <w:right w:val="single" w:sz="12" w:space="0" w:color="auto"/>
            </w:tcBorders>
            <w:vAlign w:val="center"/>
          </w:tcPr>
          <w:p w:rsidR="00D82696" w:rsidRPr="00BB5525" w:rsidRDefault="00D82696" w:rsidP="00D82696">
            <w:pPr>
              <w:pStyle w:val="afffffffffffff1"/>
              <w:rPr>
                <w:sz w:val="18"/>
                <w:szCs w:val="18"/>
              </w:rPr>
            </w:pPr>
            <w:r w:rsidRPr="00BB5525">
              <w:rPr>
                <w:rFonts w:hint="eastAsia"/>
                <w:sz w:val="18"/>
                <w:szCs w:val="18"/>
              </w:rPr>
              <w:t>试件</w:t>
            </w:r>
          </w:p>
        </w:tc>
      </w:tr>
      <w:tr w:rsidR="00C0175B" w:rsidRPr="008056D5" w:rsidTr="00D82696">
        <w:trPr>
          <w:cantSplit/>
          <w:trHeight w:val="397"/>
          <w:jc w:val="center"/>
        </w:trPr>
        <w:tc>
          <w:tcPr>
            <w:tcW w:w="772" w:type="pct"/>
            <w:vMerge w:val="restart"/>
            <w:tcBorders>
              <w:top w:val="single" w:sz="6" w:space="0" w:color="auto"/>
              <w:left w:val="single" w:sz="12" w:space="0" w:color="auto"/>
              <w:right w:val="single" w:sz="6" w:space="0" w:color="auto"/>
            </w:tcBorders>
            <w:vAlign w:val="center"/>
          </w:tcPr>
          <w:p w:rsidR="00C0175B" w:rsidRPr="00BB5525" w:rsidRDefault="00C0175B" w:rsidP="00C0175B">
            <w:pPr>
              <w:pStyle w:val="afffffffffffff1"/>
              <w:rPr>
                <w:sz w:val="18"/>
                <w:szCs w:val="18"/>
              </w:rPr>
            </w:pPr>
            <w:r w:rsidRPr="00BB5525">
              <w:rPr>
                <w:rFonts w:hint="eastAsia"/>
                <w:sz w:val="18"/>
                <w:szCs w:val="18"/>
              </w:rPr>
              <w:lastRenderedPageBreak/>
              <w:t>压缩性能相关性</w:t>
            </w:r>
          </w:p>
        </w:tc>
        <w:tc>
          <w:tcPr>
            <w:tcW w:w="1848" w:type="pct"/>
            <w:tcBorders>
              <w:top w:val="single" w:sz="6" w:space="0" w:color="auto"/>
              <w:left w:val="single" w:sz="6"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rFonts w:hint="eastAsia"/>
                <w:sz w:val="18"/>
                <w:szCs w:val="18"/>
              </w:rPr>
              <w:t>剪应变相关性</w:t>
            </w:r>
          </w:p>
        </w:tc>
        <w:tc>
          <w:tcPr>
            <w:tcW w:w="509" w:type="pct"/>
            <w:tcBorders>
              <w:top w:val="single" w:sz="6" w:space="0" w:color="auto"/>
              <w:left w:val="single" w:sz="6" w:space="0" w:color="auto"/>
              <w:bottom w:val="single" w:sz="6" w:space="0" w:color="auto"/>
              <w:right w:val="single" w:sz="6" w:space="0" w:color="auto"/>
            </w:tcBorders>
            <w:vAlign w:val="center"/>
          </w:tcPr>
          <w:p w:rsidR="00C0175B" w:rsidRPr="008E3391" w:rsidRDefault="00C0175B" w:rsidP="00C0175B">
            <w:pPr>
              <w:pStyle w:val="afffffffffffff1"/>
              <w:rPr>
                <w:rFonts w:ascii="宋体" w:hAnsi="宋体"/>
                <w:sz w:val="18"/>
                <w:szCs w:val="18"/>
              </w:rPr>
            </w:pPr>
            <w:r w:rsidRPr="008E3391">
              <w:rPr>
                <w:rFonts w:ascii="宋体" w:hAnsi="宋体"/>
                <w:sz w:val="18"/>
                <w:szCs w:val="18"/>
              </w:rPr>
              <w:t>×</w:t>
            </w:r>
          </w:p>
        </w:tc>
        <w:tc>
          <w:tcPr>
            <w:tcW w:w="581" w:type="pct"/>
            <w:tcBorders>
              <w:top w:val="single" w:sz="6" w:space="0" w:color="auto"/>
              <w:left w:val="single" w:sz="6"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sz w:val="18"/>
                <w:szCs w:val="18"/>
              </w:rPr>
              <w:t>√</w:t>
            </w:r>
          </w:p>
        </w:tc>
        <w:tc>
          <w:tcPr>
            <w:tcW w:w="1290" w:type="pct"/>
            <w:vMerge w:val="restart"/>
            <w:tcBorders>
              <w:top w:val="single" w:sz="6" w:space="0" w:color="auto"/>
              <w:left w:val="single" w:sz="6" w:space="0" w:color="auto"/>
              <w:bottom w:val="single" w:sz="6" w:space="0" w:color="auto"/>
              <w:right w:val="single" w:sz="12" w:space="0" w:color="auto"/>
            </w:tcBorders>
            <w:vAlign w:val="center"/>
          </w:tcPr>
          <w:p w:rsidR="00C0175B" w:rsidRPr="00BB5525" w:rsidRDefault="00C0175B" w:rsidP="00C0175B">
            <w:pPr>
              <w:pStyle w:val="afffffffffffff1"/>
              <w:rPr>
                <w:sz w:val="18"/>
                <w:szCs w:val="18"/>
              </w:rPr>
            </w:pPr>
            <w:r w:rsidRPr="00BB5525">
              <w:rPr>
                <w:rFonts w:hint="eastAsia"/>
                <w:sz w:val="18"/>
                <w:szCs w:val="18"/>
              </w:rPr>
              <w:t>足尺</w:t>
            </w:r>
          </w:p>
        </w:tc>
      </w:tr>
      <w:tr w:rsidR="00C0175B" w:rsidRPr="008056D5" w:rsidTr="00D82696">
        <w:trPr>
          <w:cantSplit/>
          <w:trHeight w:val="397"/>
          <w:jc w:val="center"/>
        </w:trPr>
        <w:tc>
          <w:tcPr>
            <w:tcW w:w="772" w:type="pct"/>
            <w:vMerge/>
            <w:tcBorders>
              <w:left w:val="single" w:sz="12" w:space="0" w:color="auto"/>
              <w:right w:val="single" w:sz="6" w:space="0" w:color="auto"/>
            </w:tcBorders>
            <w:vAlign w:val="center"/>
          </w:tcPr>
          <w:p w:rsidR="00C0175B" w:rsidRPr="00BB5525" w:rsidRDefault="00C0175B" w:rsidP="00C0175B">
            <w:pPr>
              <w:pStyle w:val="afffffffffffff1"/>
              <w:rPr>
                <w:sz w:val="18"/>
                <w:szCs w:val="18"/>
              </w:rPr>
            </w:pPr>
          </w:p>
        </w:tc>
        <w:tc>
          <w:tcPr>
            <w:tcW w:w="1848" w:type="pct"/>
            <w:tcBorders>
              <w:top w:val="single" w:sz="6" w:space="0" w:color="auto"/>
              <w:left w:val="single" w:sz="6"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rFonts w:hint="eastAsia"/>
                <w:color w:val="000000" w:themeColor="text1"/>
                <w:sz w:val="18"/>
                <w:szCs w:val="18"/>
              </w:rPr>
              <w:t>压应力相关性</w:t>
            </w:r>
          </w:p>
        </w:tc>
        <w:tc>
          <w:tcPr>
            <w:tcW w:w="509" w:type="pct"/>
            <w:tcBorders>
              <w:top w:val="single" w:sz="6" w:space="0" w:color="auto"/>
              <w:left w:val="single" w:sz="6" w:space="0" w:color="auto"/>
              <w:bottom w:val="single" w:sz="6" w:space="0" w:color="auto"/>
              <w:right w:val="single" w:sz="6" w:space="0" w:color="auto"/>
            </w:tcBorders>
            <w:vAlign w:val="center"/>
          </w:tcPr>
          <w:p w:rsidR="00C0175B" w:rsidRPr="008E3391" w:rsidRDefault="00C0175B" w:rsidP="00C0175B">
            <w:pPr>
              <w:pStyle w:val="afffffffffffff1"/>
              <w:rPr>
                <w:rFonts w:ascii="宋体" w:hAnsi="宋体"/>
                <w:sz w:val="18"/>
                <w:szCs w:val="18"/>
              </w:rPr>
            </w:pPr>
            <w:r w:rsidRPr="008E3391">
              <w:rPr>
                <w:rFonts w:ascii="宋体" w:hAnsi="宋体"/>
                <w:sz w:val="18"/>
                <w:szCs w:val="18"/>
              </w:rPr>
              <w:t>×</w:t>
            </w:r>
          </w:p>
        </w:tc>
        <w:tc>
          <w:tcPr>
            <w:tcW w:w="581" w:type="pct"/>
            <w:tcBorders>
              <w:top w:val="single" w:sz="6" w:space="0" w:color="auto"/>
              <w:left w:val="single" w:sz="6"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sz w:val="18"/>
                <w:szCs w:val="18"/>
              </w:rPr>
              <w:t>√</w:t>
            </w:r>
          </w:p>
        </w:tc>
        <w:tc>
          <w:tcPr>
            <w:tcW w:w="1290" w:type="pct"/>
            <w:vMerge/>
            <w:tcBorders>
              <w:top w:val="single" w:sz="6" w:space="0" w:color="auto"/>
              <w:left w:val="single" w:sz="6" w:space="0" w:color="auto"/>
              <w:bottom w:val="single" w:sz="6" w:space="0" w:color="auto"/>
              <w:right w:val="single" w:sz="12" w:space="0" w:color="auto"/>
            </w:tcBorders>
            <w:vAlign w:val="center"/>
          </w:tcPr>
          <w:p w:rsidR="00C0175B" w:rsidRPr="00BB5525" w:rsidRDefault="00C0175B" w:rsidP="00C0175B">
            <w:pPr>
              <w:pStyle w:val="afffffffffffff1"/>
              <w:rPr>
                <w:sz w:val="18"/>
                <w:szCs w:val="18"/>
              </w:rPr>
            </w:pPr>
          </w:p>
        </w:tc>
      </w:tr>
      <w:tr w:rsidR="00C0175B" w:rsidRPr="008056D5" w:rsidTr="00D82696">
        <w:trPr>
          <w:cantSplit/>
          <w:trHeight w:val="397"/>
          <w:jc w:val="center"/>
        </w:trPr>
        <w:tc>
          <w:tcPr>
            <w:tcW w:w="772" w:type="pct"/>
            <w:vMerge/>
            <w:tcBorders>
              <w:left w:val="single" w:sz="12"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p>
        </w:tc>
        <w:tc>
          <w:tcPr>
            <w:tcW w:w="1848" w:type="pct"/>
            <w:tcBorders>
              <w:top w:val="single" w:sz="6" w:space="0" w:color="auto"/>
              <w:left w:val="single" w:sz="6" w:space="0" w:color="auto"/>
              <w:bottom w:val="single" w:sz="6" w:space="0" w:color="auto"/>
              <w:right w:val="single" w:sz="6" w:space="0" w:color="auto"/>
            </w:tcBorders>
            <w:vAlign w:val="center"/>
          </w:tcPr>
          <w:p w:rsidR="00C0175B" w:rsidRPr="00BB5525" w:rsidRDefault="00C0175B" w:rsidP="00C0175B">
            <w:pPr>
              <w:pStyle w:val="afffffffffffff1"/>
              <w:rPr>
                <w:color w:val="FF0000"/>
                <w:sz w:val="18"/>
                <w:szCs w:val="18"/>
              </w:rPr>
            </w:pPr>
            <w:r w:rsidRPr="00BB5525">
              <w:rPr>
                <w:rFonts w:hint="eastAsia"/>
                <w:sz w:val="18"/>
                <w:szCs w:val="18"/>
              </w:rPr>
              <w:t>加载频率相关性</w:t>
            </w:r>
          </w:p>
        </w:tc>
        <w:tc>
          <w:tcPr>
            <w:tcW w:w="509" w:type="pct"/>
            <w:tcBorders>
              <w:top w:val="single" w:sz="6" w:space="0" w:color="auto"/>
              <w:left w:val="single" w:sz="6" w:space="0" w:color="auto"/>
              <w:bottom w:val="single" w:sz="6" w:space="0" w:color="auto"/>
              <w:right w:val="single" w:sz="6" w:space="0" w:color="auto"/>
            </w:tcBorders>
            <w:vAlign w:val="center"/>
          </w:tcPr>
          <w:p w:rsidR="00C0175B" w:rsidRPr="008E3391" w:rsidRDefault="00C0175B" w:rsidP="00C0175B">
            <w:pPr>
              <w:pStyle w:val="afffffffffffff1"/>
              <w:rPr>
                <w:rFonts w:ascii="宋体" w:hAnsi="宋体"/>
                <w:sz w:val="18"/>
                <w:szCs w:val="18"/>
              </w:rPr>
            </w:pPr>
            <w:r w:rsidRPr="008E3391">
              <w:rPr>
                <w:rFonts w:ascii="宋体" w:hAnsi="宋体"/>
                <w:sz w:val="18"/>
                <w:szCs w:val="18"/>
              </w:rPr>
              <w:t>×</w:t>
            </w:r>
          </w:p>
        </w:tc>
        <w:tc>
          <w:tcPr>
            <w:tcW w:w="581" w:type="pct"/>
            <w:tcBorders>
              <w:top w:val="single" w:sz="6" w:space="0" w:color="auto"/>
              <w:left w:val="single" w:sz="6"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sz w:val="18"/>
                <w:szCs w:val="18"/>
              </w:rPr>
              <w:t>√</w:t>
            </w:r>
          </w:p>
        </w:tc>
        <w:tc>
          <w:tcPr>
            <w:tcW w:w="1290" w:type="pct"/>
            <w:tcBorders>
              <w:top w:val="single" w:sz="6" w:space="0" w:color="auto"/>
              <w:left w:val="single" w:sz="6" w:space="0" w:color="auto"/>
              <w:bottom w:val="single" w:sz="6" w:space="0" w:color="auto"/>
              <w:right w:val="single" w:sz="12" w:space="0" w:color="auto"/>
            </w:tcBorders>
            <w:vAlign w:val="center"/>
          </w:tcPr>
          <w:p w:rsidR="00C0175B" w:rsidRPr="00BB5525" w:rsidRDefault="00C0175B" w:rsidP="00C0175B">
            <w:pPr>
              <w:pStyle w:val="afffffffffffff1"/>
              <w:rPr>
                <w:sz w:val="18"/>
                <w:szCs w:val="18"/>
              </w:rPr>
            </w:pPr>
            <w:r w:rsidRPr="00BB5525">
              <w:rPr>
                <w:rFonts w:hint="eastAsia"/>
                <w:sz w:val="18"/>
                <w:szCs w:val="18"/>
              </w:rPr>
              <w:t>足尺或缩尺模型</w:t>
            </w:r>
          </w:p>
        </w:tc>
      </w:tr>
      <w:tr w:rsidR="00C0175B" w:rsidRPr="008056D5" w:rsidTr="00D82696">
        <w:trPr>
          <w:trHeight w:val="397"/>
          <w:jc w:val="center"/>
        </w:trPr>
        <w:tc>
          <w:tcPr>
            <w:tcW w:w="772" w:type="pct"/>
            <w:tcBorders>
              <w:top w:val="single" w:sz="6" w:space="0" w:color="auto"/>
              <w:left w:val="single" w:sz="12"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rFonts w:hint="eastAsia"/>
                <w:sz w:val="18"/>
                <w:szCs w:val="18"/>
              </w:rPr>
              <w:t>极限剪切性能</w:t>
            </w:r>
          </w:p>
        </w:tc>
        <w:tc>
          <w:tcPr>
            <w:tcW w:w="1848" w:type="pct"/>
            <w:tcBorders>
              <w:top w:val="single" w:sz="6" w:space="0" w:color="auto"/>
              <w:left w:val="single" w:sz="6"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rFonts w:hint="eastAsia"/>
                <w:sz w:val="18"/>
                <w:szCs w:val="18"/>
              </w:rPr>
              <w:t>水平极限变形能力</w:t>
            </w:r>
          </w:p>
        </w:tc>
        <w:tc>
          <w:tcPr>
            <w:tcW w:w="509" w:type="pct"/>
            <w:tcBorders>
              <w:top w:val="single" w:sz="6" w:space="0" w:color="auto"/>
              <w:left w:val="single" w:sz="6" w:space="0" w:color="auto"/>
              <w:bottom w:val="single" w:sz="6" w:space="0" w:color="auto"/>
              <w:right w:val="single" w:sz="6" w:space="0" w:color="auto"/>
            </w:tcBorders>
            <w:vAlign w:val="center"/>
          </w:tcPr>
          <w:p w:rsidR="00C0175B" w:rsidRPr="008E3391" w:rsidRDefault="00C0175B" w:rsidP="00C0175B">
            <w:pPr>
              <w:pStyle w:val="afffffffffffff1"/>
              <w:rPr>
                <w:rFonts w:ascii="宋体" w:hAnsi="宋体"/>
                <w:sz w:val="18"/>
                <w:szCs w:val="18"/>
              </w:rPr>
            </w:pPr>
            <w:r w:rsidRPr="008E3391">
              <w:rPr>
                <w:rFonts w:ascii="宋体" w:hAnsi="宋体"/>
                <w:sz w:val="18"/>
                <w:szCs w:val="18"/>
              </w:rPr>
              <w:t>×</w:t>
            </w:r>
          </w:p>
        </w:tc>
        <w:tc>
          <w:tcPr>
            <w:tcW w:w="581" w:type="pct"/>
            <w:tcBorders>
              <w:top w:val="single" w:sz="6" w:space="0" w:color="auto"/>
              <w:left w:val="single" w:sz="6"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sz w:val="18"/>
                <w:szCs w:val="18"/>
              </w:rPr>
              <w:t>√</w:t>
            </w:r>
          </w:p>
        </w:tc>
        <w:tc>
          <w:tcPr>
            <w:tcW w:w="1290" w:type="pct"/>
            <w:tcBorders>
              <w:top w:val="single" w:sz="6" w:space="0" w:color="auto"/>
              <w:left w:val="single" w:sz="6" w:space="0" w:color="auto"/>
              <w:bottom w:val="single" w:sz="6" w:space="0" w:color="auto"/>
              <w:right w:val="single" w:sz="12" w:space="0" w:color="auto"/>
            </w:tcBorders>
            <w:vAlign w:val="center"/>
          </w:tcPr>
          <w:p w:rsidR="00C0175B" w:rsidRPr="00BB5525" w:rsidRDefault="00C0175B" w:rsidP="00C0175B">
            <w:pPr>
              <w:pStyle w:val="afffffffffffff1"/>
              <w:rPr>
                <w:sz w:val="18"/>
                <w:szCs w:val="18"/>
              </w:rPr>
            </w:pPr>
            <w:r w:rsidRPr="00BB5525">
              <w:rPr>
                <w:rFonts w:hint="eastAsia"/>
                <w:sz w:val="18"/>
                <w:szCs w:val="18"/>
              </w:rPr>
              <w:t>足尺</w:t>
            </w:r>
          </w:p>
        </w:tc>
      </w:tr>
      <w:tr w:rsidR="00C0175B" w:rsidRPr="008056D5" w:rsidTr="00D82696">
        <w:trPr>
          <w:trHeight w:val="397"/>
          <w:jc w:val="center"/>
        </w:trPr>
        <w:tc>
          <w:tcPr>
            <w:tcW w:w="772" w:type="pct"/>
            <w:vMerge w:val="restart"/>
            <w:tcBorders>
              <w:top w:val="single" w:sz="6" w:space="0" w:color="auto"/>
              <w:left w:val="single" w:sz="12" w:space="0" w:color="auto"/>
              <w:right w:val="single" w:sz="6" w:space="0" w:color="auto"/>
            </w:tcBorders>
            <w:vAlign w:val="center"/>
          </w:tcPr>
          <w:p w:rsidR="00C0175B" w:rsidRPr="00BB5525" w:rsidRDefault="00C0175B" w:rsidP="00C0175B">
            <w:pPr>
              <w:pStyle w:val="afffffffffffff1"/>
              <w:rPr>
                <w:sz w:val="18"/>
                <w:szCs w:val="18"/>
              </w:rPr>
            </w:pPr>
            <w:r w:rsidRPr="00BB5525">
              <w:rPr>
                <w:rFonts w:hint="eastAsia"/>
                <w:sz w:val="18"/>
                <w:szCs w:val="18"/>
              </w:rPr>
              <w:t>极限压缩性能</w:t>
            </w:r>
          </w:p>
        </w:tc>
        <w:tc>
          <w:tcPr>
            <w:tcW w:w="1848" w:type="pct"/>
            <w:tcBorders>
              <w:top w:val="single" w:sz="6" w:space="0" w:color="auto"/>
              <w:left w:val="single" w:sz="6"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rFonts w:hint="eastAsia"/>
                <w:sz w:val="18"/>
                <w:szCs w:val="18"/>
              </w:rPr>
              <w:t>无水平位移下竖向极限压应力</w:t>
            </w:r>
          </w:p>
        </w:tc>
        <w:tc>
          <w:tcPr>
            <w:tcW w:w="509" w:type="pct"/>
            <w:vMerge w:val="restart"/>
            <w:tcBorders>
              <w:top w:val="single" w:sz="6" w:space="0" w:color="auto"/>
              <w:left w:val="single" w:sz="6" w:space="0" w:color="auto"/>
              <w:right w:val="single" w:sz="6" w:space="0" w:color="auto"/>
            </w:tcBorders>
            <w:vAlign w:val="center"/>
          </w:tcPr>
          <w:p w:rsidR="00C0175B" w:rsidRPr="008E3391" w:rsidRDefault="00C0175B" w:rsidP="00C0175B">
            <w:pPr>
              <w:pStyle w:val="afffffffffffff1"/>
              <w:rPr>
                <w:rFonts w:ascii="宋体" w:hAnsi="宋体"/>
                <w:sz w:val="18"/>
                <w:szCs w:val="18"/>
              </w:rPr>
            </w:pPr>
            <w:r w:rsidRPr="008E3391">
              <w:rPr>
                <w:rFonts w:ascii="宋体" w:hAnsi="宋体"/>
                <w:sz w:val="18"/>
                <w:szCs w:val="18"/>
              </w:rPr>
              <w:t>×</w:t>
            </w:r>
          </w:p>
        </w:tc>
        <w:tc>
          <w:tcPr>
            <w:tcW w:w="581" w:type="pct"/>
            <w:vMerge w:val="restart"/>
            <w:tcBorders>
              <w:top w:val="single" w:sz="6" w:space="0" w:color="auto"/>
              <w:left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sz w:val="18"/>
                <w:szCs w:val="18"/>
              </w:rPr>
              <w:t>√</w:t>
            </w:r>
          </w:p>
        </w:tc>
        <w:tc>
          <w:tcPr>
            <w:tcW w:w="1290" w:type="pct"/>
            <w:vMerge w:val="restart"/>
            <w:tcBorders>
              <w:top w:val="single" w:sz="6" w:space="0" w:color="auto"/>
              <w:left w:val="single" w:sz="6" w:space="0" w:color="auto"/>
              <w:right w:val="single" w:sz="12" w:space="0" w:color="auto"/>
            </w:tcBorders>
            <w:vAlign w:val="center"/>
          </w:tcPr>
          <w:p w:rsidR="00C0175B" w:rsidRPr="00BB5525" w:rsidRDefault="00C0175B" w:rsidP="00C0175B">
            <w:pPr>
              <w:pStyle w:val="afffffffffffff1"/>
              <w:rPr>
                <w:sz w:val="18"/>
                <w:szCs w:val="18"/>
              </w:rPr>
            </w:pPr>
            <w:r w:rsidRPr="00BB5525">
              <w:rPr>
                <w:rFonts w:hint="eastAsia"/>
                <w:sz w:val="18"/>
                <w:szCs w:val="18"/>
              </w:rPr>
              <w:t>足尺</w:t>
            </w:r>
          </w:p>
        </w:tc>
      </w:tr>
      <w:tr w:rsidR="00C0175B" w:rsidRPr="008056D5" w:rsidTr="00D82696">
        <w:trPr>
          <w:trHeight w:val="397"/>
          <w:jc w:val="center"/>
        </w:trPr>
        <w:tc>
          <w:tcPr>
            <w:tcW w:w="772" w:type="pct"/>
            <w:vMerge/>
            <w:tcBorders>
              <w:left w:val="single" w:sz="12" w:space="0" w:color="auto"/>
              <w:right w:val="single" w:sz="6" w:space="0" w:color="auto"/>
            </w:tcBorders>
            <w:vAlign w:val="center"/>
          </w:tcPr>
          <w:p w:rsidR="00C0175B" w:rsidRPr="00BB5525" w:rsidRDefault="00C0175B" w:rsidP="00C0175B">
            <w:pPr>
              <w:pStyle w:val="afffffffffffff1"/>
              <w:rPr>
                <w:sz w:val="18"/>
                <w:szCs w:val="18"/>
              </w:rPr>
            </w:pPr>
          </w:p>
        </w:tc>
        <w:tc>
          <w:tcPr>
            <w:tcW w:w="1848" w:type="pct"/>
            <w:tcBorders>
              <w:top w:val="single" w:sz="6" w:space="0" w:color="auto"/>
              <w:left w:val="single" w:sz="6"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rFonts w:hint="eastAsia"/>
                <w:sz w:val="18"/>
                <w:szCs w:val="18"/>
              </w:rPr>
              <w:t>水平位移为支座内部橡胶直径</w:t>
            </w:r>
            <w:r w:rsidRPr="00BB5525">
              <w:rPr>
                <w:rFonts w:hint="eastAsia"/>
                <w:sz w:val="18"/>
                <w:szCs w:val="18"/>
              </w:rPr>
              <w:t>5</w:t>
            </w:r>
            <w:r w:rsidRPr="00BB5525">
              <w:rPr>
                <w:sz w:val="18"/>
                <w:szCs w:val="18"/>
              </w:rPr>
              <w:t>5</w:t>
            </w:r>
            <w:r w:rsidRPr="00BB5525">
              <w:rPr>
                <w:rFonts w:hint="eastAsia"/>
                <w:sz w:val="18"/>
                <w:szCs w:val="18"/>
              </w:rPr>
              <w:t>%</w:t>
            </w:r>
            <w:r w:rsidRPr="00BB5525">
              <w:rPr>
                <w:rFonts w:hint="eastAsia"/>
                <w:sz w:val="18"/>
                <w:szCs w:val="18"/>
              </w:rPr>
              <w:t>状态时的极限压应力</w:t>
            </w:r>
          </w:p>
        </w:tc>
        <w:tc>
          <w:tcPr>
            <w:tcW w:w="509" w:type="pct"/>
            <w:vMerge/>
            <w:tcBorders>
              <w:left w:val="single" w:sz="6" w:space="0" w:color="auto"/>
              <w:right w:val="single" w:sz="6" w:space="0" w:color="auto"/>
            </w:tcBorders>
            <w:vAlign w:val="center"/>
          </w:tcPr>
          <w:p w:rsidR="00C0175B" w:rsidRPr="008E3391" w:rsidRDefault="00C0175B" w:rsidP="00C0175B">
            <w:pPr>
              <w:pStyle w:val="afffffffffffff1"/>
              <w:rPr>
                <w:rFonts w:ascii="宋体" w:hAnsi="宋体"/>
                <w:sz w:val="18"/>
                <w:szCs w:val="18"/>
              </w:rPr>
            </w:pPr>
          </w:p>
        </w:tc>
        <w:tc>
          <w:tcPr>
            <w:tcW w:w="581" w:type="pct"/>
            <w:vMerge/>
            <w:tcBorders>
              <w:left w:val="single" w:sz="6" w:space="0" w:color="auto"/>
              <w:right w:val="single" w:sz="6" w:space="0" w:color="auto"/>
            </w:tcBorders>
            <w:vAlign w:val="center"/>
          </w:tcPr>
          <w:p w:rsidR="00C0175B" w:rsidRPr="00BB5525" w:rsidRDefault="00C0175B" w:rsidP="00C0175B">
            <w:pPr>
              <w:pStyle w:val="afffffffffffff1"/>
              <w:rPr>
                <w:sz w:val="18"/>
                <w:szCs w:val="18"/>
              </w:rPr>
            </w:pPr>
          </w:p>
        </w:tc>
        <w:tc>
          <w:tcPr>
            <w:tcW w:w="1290" w:type="pct"/>
            <w:vMerge/>
            <w:tcBorders>
              <w:left w:val="single" w:sz="6" w:space="0" w:color="auto"/>
              <w:right w:val="single" w:sz="12" w:space="0" w:color="auto"/>
            </w:tcBorders>
            <w:vAlign w:val="center"/>
          </w:tcPr>
          <w:p w:rsidR="00C0175B" w:rsidRPr="00BB5525" w:rsidRDefault="00C0175B" w:rsidP="00C0175B">
            <w:pPr>
              <w:pStyle w:val="afffffffffffff1"/>
              <w:rPr>
                <w:sz w:val="18"/>
                <w:szCs w:val="18"/>
              </w:rPr>
            </w:pPr>
          </w:p>
        </w:tc>
      </w:tr>
      <w:tr w:rsidR="00C0175B" w:rsidRPr="008056D5" w:rsidTr="00D82696">
        <w:trPr>
          <w:cantSplit/>
          <w:trHeight w:val="397"/>
          <w:jc w:val="center"/>
        </w:trPr>
        <w:tc>
          <w:tcPr>
            <w:tcW w:w="772" w:type="pct"/>
            <w:vMerge w:val="restart"/>
            <w:tcBorders>
              <w:top w:val="single" w:sz="6" w:space="0" w:color="auto"/>
              <w:left w:val="single" w:sz="12" w:space="0" w:color="auto"/>
              <w:right w:val="single" w:sz="6" w:space="0" w:color="auto"/>
            </w:tcBorders>
            <w:vAlign w:val="center"/>
          </w:tcPr>
          <w:p w:rsidR="00C0175B" w:rsidRPr="00BB5525" w:rsidRDefault="00C0175B" w:rsidP="00C0175B">
            <w:pPr>
              <w:pStyle w:val="afffffffffffff1"/>
              <w:rPr>
                <w:sz w:val="18"/>
                <w:szCs w:val="18"/>
              </w:rPr>
            </w:pPr>
            <w:r w:rsidRPr="00BB5525">
              <w:rPr>
                <w:rFonts w:hint="eastAsia"/>
                <w:sz w:val="18"/>
                <w:szCs w:val="18"/>
              </w:rPr>
              <w:t>耐久性能</w:t>
            </w:r>
          </w:p>
        </w:tc>
        <w:tc>
          <w:tcPr>
            <w:tcW w:w="1848" w:type="pct"/>
            <w:tcBorders>
              <w:top w:val="single" w:sz="6" w:space="0" w:color="auto"/>
              <w:left w:val="single" w:sz="6"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rFonts w:hint="eastAsia"/>
                <w:sz w:val="18"/>
                <w:szCs w:val="18"/>
              </w:rPr>
              <w:t>老化性能</w:t>
            </w:r>
          </w:p>
        </w:tc>
        <w:tc>
          <w:tcPr>
            <w:tcW w:w="509" w:type="pct"/>
            <w:tcBorders>
              <w:top w:val="single" w:sz="6" w:space="0" w:color="auto"/>
              <w:left w:val="single" w:sz="6" w:space="0" w:color="auto"/>
              <w:bottom w:val="single" w:sz="6" w:space="0" w:color="auto"/>
              <w:right w:val="single" w:sz="6" w:space="0" w:color="auto"/>
            </w:tcBorders>
            <w:vAlign w:val="center"/>
          </w:tcPr>
          <w:p w:rsidR="00C0175B" w:rsidRPr="008E3391" w:rsidRDefault="00C0175B" w:rsidP="00C0175B">
            <w:pPr>
              <w:pStyle w:val="afffffffffffff1"/>
              <w:rPr>
                <w:rFonts w:ascii="宋体" w:hAnsi="宋体"/>
                <w:sz w:val="18"/>
                <w:szCs w:val="18"/>
              </w:rPr>
            </w:pPr>
            <w:r w:rsidRPr="008E3391">
              <w:rPr>
                <w:rFonts w:ascii="宋体" w:hAnsi="宋体"/>
                <w:sz w:val="18"/>
                <w:szCs w:val="18"/>
              </w:rPr>
              <w:t>×</w:t>
            </w:r>
          </w:p>
        </w:tc>
        <w:tc>
          <w:tcPr>
            <w:tcW w:w="581" w:type="pct"/>
            <w:tcBorders>
              <w:top w:val="single" w:sz="6" w:space="0" w:color="auto"/>
              <w:left w:val="single" w:sz="6"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sz w:val="18"/>
                <w:szCs w:val="18"/>
              </w:rPr>
              <w:t>√</w:t>
            </w:r>
          </w:p>
        </w:tc>
        <w:tc>
          <w:tcPr>
            <w:tcW w:w="1290" w:type="pct"/>
            <w:tcBorders>
              <w:top w:val="single" w:sz="6" w:space="0" w:color="auto"/>
              <w:left w:val="single" w:sz="6" w:space="0" w:color="auto"/>
              <w:bottom w:val="single" w:sz="6" w:space="0" w:color="auto"/>
              <w:right w:val="single" w:sz="12" w:space="0" w:color="auto"/>
            </w:tcBorders>
            <w:vAlign w:val="center"/>
          </w:tcPr>
          <w:p w:rsidR="00C0175B" w:rsidRPr="00BB5525" w:rsidRDefault="00C0175B" w:rsidP="00C0175B">
            <w:pPr>
              <w:pStyle w:val="afffffffffffff1"/>
              <w:rPr>
                <w:sz w:val="18"/>
                <w:szCs w:val="18"/>
              </w:rPr>
            </w:pPr>
            <w:r w:rsidRPr="00BB5525">
              <w:rPr>
                <w:rFonts w:hint="eastAsia"/>
                <w:sz w:val="18"/>
                <w:szCs w:val="18"/>
              </w:rPr>
              <w:t>足尺或缩尺模型</w:t>
            </w:r>
          </w:p>
        </w:tc>
      </w:tr>
      <w:tr w:rsidR="00C0175B" w:rsidRPr="008056D5" w:rsidTr="00D82696">
        <w:trPr>
          <w:cantSplit/>
          <w:trHeight w:val="397"/>
          <w:jc w:val="center"/>
        </w:trPr>
        <w:tc>
          <w:tcPr>
            <w:tcW w:w="772" w:type="pct"/>
            <w:vMerge/>
            <w:tcBorders>
              <w:left w:val="single" w:sz="12" w:space="0" w:color="auto"/>
              <w:right w:val="single" w:sz="6" w:space="0" w:color="auto"/>
            </w:tcBorders>
            <w:vAlign w:val="center"/>
          </w:tcPr>
          <w:p w:rsidR="00C0175B" w:rsidRPr="00BB5525" w:rsidRDefault="00C0175B" w:rsidP="00C0175B">
            <w:pPr>
              <w:pStyle w:val="afffffffffffff1"/>
              <w:rPr>
                <w:sz w:val="18"/>
                <w:szCs w:val="18"/>
              </w:rPr>
            </w:pPr>
          </w:p>
        </w:tc>
        <w:tc>
          <w:tcPr>
            <w:tcW w:w="1848" w:type="pct"/>
            <w:tcBorders>
              <w:top w:val="single" w:sz="6" w:space="0" w:color="auto"/>
              <w:left w:val="single" w:sz="6"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rFonts w:hint="eastAsia"/>
                <w:sz w:val="18"/>
                <w:szCs w:val="18"/>
              </w:rPr>
              <w:t>徐变性能</w:t>
            </w:r>
          </w:p>
        </w:tc>
        <w:tc>
          <w:tcPr>
            <w:tcW w:w="509" w:type="pct"/>
            <w:tcBorders>
              <w:top w:val="single" w:sz="6" w:space="0" w:color="auto"/>
              <w:left w:val="single" w:sz="6" w:space="0" w:color="auto"/>
              <w:bottom w:val="single" w:sz="6" w:space="0" w:color="auto"/>
              <w:right w:val="single" w:sz="6" w:space="0" w:color="auto"/>
            </w:tcBorders>
            <w:vAlign w:val="center"/>
          </w:tcPr>
          <w:p w:rsidR="00C0175B" w:rsidRPr="008E3391" w:rsidRDefault="00C0175B" w:rsidP="00C0175B">
            <w:pPr>
              <w:pStyle w:val="afffffffffffff1"/>
              <w:rPr>
                <w:rFonts w:ascii="宋体" w:hAnsi="宋体"/>
                <w:sz w:val="18"/>
                <w:szCs w:val="18"/>
              </w:rPr>
            </w:pPr>
            <w:r w:rsidRPr="008E3391">
              <w:rPr>
                <w:rFonts w:ascii="宋体" w:hAnsi="宋体"/>
                <w:sz w:val="18"/>
                <w:szCs w:val="18"/>
              </w:rPr>
              <w:t>×</w:t>
            </w:r>
          </w:p>
        </w:tc>
        <w:tc>
          <w:tcPr>
            <w:tcW w:w="581" w:type="pct"/>
            <w:tcBorders>
              <w:top w:val="single" w:sz="6" w:space="0" w:color="auto"/>
              <w:left w:val="single" w:sz="6"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sz w:val="18"/>
                <w:szCs w:val="18"/>
              </w:rPr>
              <w:t>√</w:t>
            </w:r>
          </w:p>
        </w:tc>
        <w:tc>
          <w:tcPr>
            <w:tcW w:w="1290" w:type="pct"/>
            <w:tcBorders>
              <w:top w:val="single" w:sz="6" w:space="0" w:color="auto"/>
              <w:left w:val="single" w:sz="6" w:space="0" w:color="auto"/>
              <w:bottom w:val="single" w:sz="6" w:space="0" w:color="auto"/>
              <w:right w:val="single" w:sz="12" w:space="0" w:color="auto"/>
            </w:tcBorders>
            <w:vAlign w:val="center"/>
          </w:tcPr>
          <w:p w:rsidR="00C0175B" w:rsidRPr="00BB5525" w:rsidRDefault="00C0175B" w:rsidP="00C0175B">
            <w:pPr>
              <w:pStyle w:val="afffffffffffff1"/>
              <w:rPr>
                <w:sz w:val="18"/>
                <w:szCs w:val="18"/>
              </w:rPr>
            </w:pPr>
            <w:r w:rsidRPr="00BB5525">
              <w:rPr>
                <w:rFonts w:hint="eastAsia"/>
                <w:sz w:val="18"/>
                <w:szCs w:val="18"/>
              </w:rPr>
              <w:t>足尺或缩尺模型</w:t>
            </w:r>
          </w:p>
        </w:tc>
      </w:tr>
      <w:tr w:rsidR="00C0175B" w:rsidRPr="008056D5" w:rsidTr="00D82696">
        <w:trPr>
          <w:cantSplit/>
          <w:trHeight w:val="397"/>
          <w:jc w:val="center"/>
        </w:trPr>
        <w:tc>
          <w:tcPr>
            <w:tcW w:w="772" w:type="pct"/>
            <w:vMerge/>
            <w:tcBorders>
              <w:left w:val="single" w:sz="12"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p>
        </w:tc>
        <w:tc>
          <w:tcPr>
            <w:tcW w:w="1848" w:type="pct"/>
            <w:tcBorders>
              <w:top w:val="single" w:sz="6" w:space="0" w:color="auto"/>
              <w:left w:val="single" w:sz="6"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rFonts w:hint="eastAsia"/>
                <w:sz w:val="18"/>
                <w:szCs w:val="18"/>
              </w:rPr>
              <w:t>疲劳性能</w:t>
            </w:r>
          </w:p>
        </w:tc>
        <w:tc>
          <w:tcPr>
            <w:tcW w:w="509" w:type="pct"/>
            <w:tcBorders>
              <w:top w:val="single" w:sz="6" w:space="0" w:color="auto"/>
              <w:left w:val="single" w:sz="6" w:space="0" w:color="auto"/>
              <w:bottom w:val="single" w:sz="6" w:space="0" w:color="auto"/>
              <w:right w:val="single" w:sz="6" w:space="0" w:color="auto"/>
            </w:tcBorders>
            <w:vAlign w:val="center"/>
          </w:tcPr>
          <w:p w:rsidR="00C0175B" w:rsidRPr="008E3391" w:rsidRDefault="00C0175B" w:rsidP="00C0175B">
            <w:pPr>
              <w:pStyle w:val="afffffffffffff1"/>
              <w:rPr>
                <w:rFonts w:ascii="宋体" w:hAnsi="宋体"/>
                <w:sz w:val="18"/>
                <w:szCs w:val="18"/>
              </w:rPr>
            </w:pPr>
            <w:r w:rsidRPr="008E3391">
              <w:rPr>
                <w:rFonts w:ascii="宋体" w:hAnsi="宋体"/>
                <w:sz w:val="18"/>
                <w:szCs w:val="18"/>
              </w:rPr>
              <w:t>×</w:t>
            </w:r>
          </w:p>
        </w:tc>
        <w:tc>
          <w:tcPr>
            <w:tcW w:w="581" w:type="pct"/>
            <w:tcBorders>
              <w:top w:val="single" w:sz="6" w:space="0" w:color="auto"/>
              <w:left w:val="single" w:sz="6" w:space="0" w:color="auto"/>
              <w:bottom w:val="single" w:sz="6" w:space="0" w:color="auto"/>
              <w:right w:val="single" w:sz="6" w:space="0" w:color="auto"/>
            </w:tcBorders>
            <w:vAlign w:val="center"/>
          </w:tcPr>
          <w:p w:rsidR="00C0175B" w:rsidRPr="00BB5525" w:rsidRDefault="00C0175B" w:rsidP="00C0175B">
            <w:pPr>
              <w:pStyle w:val="afffffffffffff1"/>
              <w:rPr>
                <w:sz w:val="18"/>
                <w:szCs w:val="18"/>
              </w:rPr>
            </w:pPr>
            <w:r w:rsidRPr="00BB5525">
              <w:rPr>
                <w:sz w:val="18"/>
                <w:szCs w:val="18"/>
              </w:rPr>
              <w:t>√</w:t>
            </w:r>
          </w:p>
        </w:tc>
        <w:tc>
          <w:tcPr>
            <w:tcW w:w="1290" w:type="pct"/>
            <w:tcBorders>
              <w:top w:val="single" w:sz="6" w:space="0" w:color="auto"/>
              <w:left w:val="single" w:sz="6" w:space="0" w:color="auto"/>
              <w:bottom w:val="single" w:sz="6" w:space="0" w:color="auto"/>
              <w:right w:val="single" w:sz="12" w:space="0" w:color="auto"/>
            </w:tcBorders>
            <w:vAlign w:val="center"/>
          </w:tcPr>
          <w:p w:rsidR="00C0175B" w:rsidRPr="00BB5525" w:rsidRDefault="00C0175B" w:rsidP="00C0175B">
            <w:pPr>
              <w:pStyle w:val="afffffffffffff1"/>
              <w:rPr>
                <w:sz w:val="18"/>
                <w:szCs w:val="18"/>
              </w:rPr>
            </w:pPr>
            <w:r w:rsidRPr="00BB5525">
              <w:rPr>
                <w:rFonts w:hint="eastAsia"/>
                <w:sz w:val="18"/>
                <w:szCs w:val="18"/>
              </w:rPr>
              <w:t>足尺或缩尺模型</w:t>
            </w:r>
          </w:p>
        </w:tc>
      </w:tr>
      <w:tr w:rsidR="00C0175B" w:rsidRPr="008056D5" w:rsidTr="008E3391">
        <w:trPr>
          <w:trHeight w:val="979"/>
          <w:jc w:val="center"/>
        </w:trPr>
        <w:tc>
          <w:tcPr>
            <w:tcW w:w="5000" w:type="pct"/>
            <w:gridSpan w:val="5"/>
            <w:tcBorders>
              <w:top w:val="single" w:sz="4" w:space="0" w:color="auto"/>
              <w:left w:val="single" w:sz="12" w:space="0" w:color="auto"/>
              <w:bottom w:val="single" w:sz="12" w:space="0" w:color="auto"/>
              <w:right w:val="single" w:sz="12" w:space="0" w:color="auto"/>
            </w:tcBorders>
            <w:vAlign w:val="center"/>
          </w:tcPr>
          <w:p w:rsidR="008E3391" w:rsidRDefault="00C0175B" w:rsidP="008E3391">
            <w:pPr>
              <w:pStyle w:val="afffffffffffff1"/>
              <w:ind w:leftChars="200" w:left="420"/>
              <w:jc w:val="left"/>
              <w:rPr>
                <w:sz w:val="18"/>
                <w:szCs w:val="18"/>
              </w:rPr>
            </w:pPr>
            <w:r w:rsidRPr="000A4FB7">
              <w:rPr>
                <w:rFonts w:ascii="宋体" w:hAnsi="宋体" w:hint="eastAsia"/>
                <w:sz w:val="18"/>
                <w:szCs w:val="18"/>
              </w:rPr>
              <w:t>注</w:t>
            </w:r>
            <w:r w:rsidR="008E3391" w:rsidRPr="000A4FB7">
              <w:rPr>
                <w:rFonts w:ascii="宋体" w:hAnsi="宋体" w:hint="eastAsia"/>
                <w:sz w:val="18"/>
                <w:szCs w:val="18"/>
              </w:rPr>
              <w:t>1</w:t>
            </w:r>
            <w:r w:rsidRPr="00BB5525">
              <w:rPr>
                <w:rFonts w:hint="eastAsia"/>
                <w:sz w:val="18"/>
                <w:szCs w:val="18"/>
              </w:rPr>
              <w:t>：</w:t>
            </w:r>
            <w:r w:rsidRPr="00BB5525">
              <w:rPr>
                <w:sz w:val="18"/>
                <w:szCs w:val="18"/>
              </w:rPr>
              <w:t>√</w:t>
            </w:r>
            <w:r w:rsidR="008E3391" w:rsidRPr="00C32CC2">
              <w:rPr>
                <w:sz w:val="18"/>
                <w:szCs w:val="18"/>
              </w:rPr>
              <w:t>——</w:t>
            </w:r>
            <w:r w:rsidRPr="00BB5525">
              <w:rPr>
                <w:rFonts w:hint="eastAsia"/>
                <w:sz w:val="18"/>
                <w:szCs w:val="18"/>
              </w:rPr>
              <w:t>要进行试验；</w:t>
            </w:r>
            <w:r w:rsidR="008E3391" w:rsidRPr="008E3391">
              <w:rPr>
                <w:rFonts w:ascii="宋体" w:hAnsi="宋体"/>
                <w:sz w:val="18"/>
                <w:szCs w:val="18"/>
              </w:rPr>
              <w:t>×</w:t>
            </w:r>
            <w:r w:rsidR="008E3391">
              <w:rPr>
                <w:sz w:val="18"/>
                <w:szCs w:val="18"/>
              </w:rPr>
              <w:t xml:space="preserve"> </w:t>
            </w:r>
            <w:r w:rsidR="008E3391" w:rsidRPr="00C32CC2">
              <w:rPr>
                <w:sz w:val="18"/>
                <w:szCs w:val="18"/>
              </w:rPr>
              <w:t>——</w:t>
            </w:r>
            <w:r w:rsidRPr="00BB5525">
              <w:rPr>
                <w:rFonts w:hint="eastAsia"/>
                <w:sz w:val="18"/>
                <w:szCs w:val="18"/>
              </w:rPr>
              <w:t>不进行试验。</w:t>
            </w:r>
          </w:p>
          <w:p w:rsidR="00C0175B" w:rsidRPr="000A4FB7" w:rsidRDefault="008E3391" w:rsidP="008E3391">
            <w:pPr>
              <w:pStyle w:val="afffffffffffff1"/>
              <w:ind w:leftChars="200" w:left="420"/>
              <w:jc w:val="left"/>
              <w:rPr>
                <w:rFonts w:ascii="宋体" w:hAnsi="宋体"/>
                <w:sz w:val="18"/>
                <w:szCs w:val="18"/>
              </w:rPr>
            </w:pPr>
            <w:r w:rsidRPr="000A4FB7">
              <w:rPr>
                <w:rFonts w:ascii="宋体" w:hAnsi="宋体" w:hint="eastAsia"/>
                <w:sz w:val="18"/>
                <w:szCs w:val="18"/>
              </w:rPr>
              <w:t>注2：</w:t>
            </w:r>
            <w:r w:rsidR="00C0175B" w:rsidRPr="000A4FB7">
              <w:rPr>
                <w:rFonts w:ascii="宋体" w:hAnsi="宋体" w:hint="eastAsia"/>
                <w:sz w:val="18"/>
                <w:szCs w:val="18"/>
              </w:rPr>
              <w:t>对于圆形</w:t>
            </w:r>
            <w:r w:rsidRPr="000A4FB7">
              <w:rPr>
                <w:rFonts w:ascii="宋体" w:hAnsi="宋体" w:hint="eastAsia"/>
                <w:sz w:val="18"/>
                <w:szCs w:val="18"/>
              </w:rPr>
              <w:t>缩尺</w:t>
            </w:r>
            <w:r w:rsidR="00C0175B" w:rsidRPr="000A4FB7">
              <w:rPr>
                <w:rFonts w:ascii="宋体" w:hAnsi="宋体" w:hint="eastAsia"/>
                <w:sz w:val="18"/>
                <w:szCs w:val="18"/>
              </w:rPr>
              <w:t>支座，直径</w:t>
            </w:r>
            <w:r w:rsidRPr="000A4FB7">
              <w:rPr>
                <w:rFonts w:ascii="宋体" w:hAnsi="宋体" w:hint="eastAsia"/>
                <w:sz w:val="18"/>
                <w:szCs w:val="18"/>
              </w:rPr>
              <w:t>应不小于</w:t>
            </w:r>
            <w:r w:rsidR="00C0175B" w:rsidRPr="000A4FB7">
              <w:rPr>
                <w:rFonts w:ascii="宋体" w:hAnsi="宋体"/>
                <w:sz w:val="18"/>
                <w:szCs w:val="18"/>
              </w:rPr>
              <w:t>300mm</w:t>
            </w:r>
            <w:r w:rsidRPr="000A4FB7">
              <w:rPr>
                <w:rFonts w:ascii="宋体" w:hAnsi="宋体" w:hint="eastAsia"/>
                <w:sz w:val="18"/>
                <w:szCs w:val="18"/>
              </w:rPr>
              <w:t>；对于矩形支座，长边应不小于</w:t>
            </w:r>
            <w:r w:rsidR="00C0175B" w:rsidRPr="000A4FB7">
              <w:rPr>
                <w:rFonts w:ascii="宋体" w:hAnsi="宋体"/>
                <w:sz w:val="18"/>
                <w:szCs w:val="18"/>
              </w:rPr>
              <w:t>300mm</w:t>
            </w:r>
            <w:r w:rsidRPr="000A4FB7">
              <w:rPr>
                <w:rFonts w:ascii="宋体" w:hAnsi="宋体" w:hint="eastAsia"/>
                <w:sz w:val="18"/>
                <w:szCs w:val="18"/>
              </w:rPr>
              <w:t>；橡胶层厚度应不小于1</w:t>
            </w:r>
            <w:r w:rsidRPr="000A4FB7">
              <w:rPr>
                <w:rFonts w:ascii="宋体" w:hAnsi="宋体"/>
                <w:sz w:val="18"/>
                <w:szCs w:val="18"/>
              </w:rPr>
              <w:t>.5</w:t>
            </w:r>
            <w:r w:rsidRPr="000A4FB7">
              <w:rPr>
                <w:rFonts w:ascii="宋体" w:hAnsi="宋体" w:hint="eastAsia"/>
                <w:sz w:val="18"/>
                <w:szCs w:val="18"/>
              </w:rPr>
              <w:t>mm，钢板厚度应不小于0</w:t>
            </w:r>
            <w:r w:rsidRPr="000A4FB7">
              <w:rPr>
                <w:rFonts w:ascii="宋体" w:hAnsi="宋体"/>
                <w:sz w:val="18"/>
                <w:szCs w:val="18"/>
              </w:rPr>
              <w:t>.5</w:t>
            </w:r>
            <w:r w:rsidRPr="000A4FB7">
              <w:rPr>
                <w:rFonts w:ascii="宋体" w:hAnsi="宋体" w:hint="eastAsia"/>
                <w:sz w:val="18"/>
                <w:szCs w:val="18"/>
              </w:rPr>
              <w:t>mm。</w:t>
            </w:r>
          </w:p>
        </w:tc>
      </w:tr>
    </w:tbl>
    <w:p w:rsidR="00C0175B" w:rsidRDefault="00C0175B" w:rsidP="00C0175B">
      <w:pPr>
        <w:pStyle w:val="afff0"/>
        <w:spacing w:before="120" w:after="120"/>
      </w:pPr>
      <w:bookmarkStart w:id="98" w:name="_Toc152773211"/>
      <w:r>
        <w:rPr>
          <w:rFonts w:hint="eastAsia"/>
        </w:rPr>
        <w:t>判定规则</w:t>
      </w:r>
      <w:bookmarkEnd w:id="98"/>
    </w:p>
    <w:p w:rsidR="00C0175B" w:rsidRPr="00C0175B" w:rsidRDefault="00C0175B" w:rsidP="00C0175B">
      <w:pPr>
        <w:pStyle w:val="afff1"/>
        <w:spacing w:before="120" w:after="120"/>
        <w:rPr>
          <w:rFonts w:ascii="宋体" w:eastAsia="宋体" w:hAnsi="宋体"/>
        </w:rPr>
      </w:pPr>
      <w:r w:rsidRPr="00C0175B">
        <w:rPr>
          <w:rFonts w:ascii="宋体" w:eastAsia="宋体" w:hAnsi="宋体" w:hint="eastAsia"/>
        </w:rPr>
        <w:t>型式检验的试件可按表4采用。满足下列全部条件的，可采用以前相应的型式检验结果：</w:t>
      </w:r>
    </w:p>
    <w:p w:rsidR="00452E20" w:rsidRPr="00452E20" w:rsidRDefault="00452E20" w:rsidP="00A91308">
      <w:pPr>
        <w:pStyle w:val="af8"/>
        <w:numPr>
          <w:ilvl w:val="0"/>
          <w:numId w:val="36"/>
        </w:numPr>
      </w:pPr>
      <w:r w:rsidRPr="00452E20">
        <w:rPr>
          <w:rFonts w:hint="eastAsia"/>
        </w:rPr>
        <w:t>支座用相同的材料配方和工艺方法制作；</w:t>
      </w:r>
    </w:p>
    <w:p w:rsidR="00452E20" w:rsidRPr="00452E20" w:rsidRDefault="00452E20" w:rsidP="00452E20">
      <w:pPr>
        <w:pStyle w:val="af8"/>
      </w:pPr>
      <w:r w:rsidRPr="00452E20">
        <w:rPr>
          <w:rFonts w:hint="eastAsia"/>
        </w:rPr>
        <w:t>相应的外部和内部尺寸相差</w:t>
      </w:r>
      <w:r w:rsidRPr="00452E20">
        <w:t>10%</w:t>
      </w:r>
      <w:r w:rsidRPr="00452E20">
        <w:rPr>
          <w:rFonts w:hint="eastAsia"/>
        </w:rPr>
        <w:t>以内；</w:t>
      </w:r>
    </w:p>
    <w:p w:rsidR="00452E20" w:rsidRPr="00452E20" w:rsidRDefault="00452E20" w:rsidP="00452E20">
      <w:pPr>
        <w:pStyle w:val="af8"/>
      </w:pPr>
      <w:r w:rsidRPr="00452E20">
        <w:rPr>
          <w:rFonts w:hint="eastAsia"/>
        </w:rPr>
        <w:t>第一、第二形状系数相差</w:t>
      </w:r>
      <w:r w:rsidRPr="00452E20">
        <w:t>10</w:t>
      </w:r>
      <w:r w:rsidRPr="00452E20">
        <w:rPr>
          <w:rFonts w:hint="eastAsia"/>
        </w:rPr>
        <w:t>%以内；</w:t>
      </w:r>
    </w:p>
    <w:p w:rsidR="00452E20" w:rsidRPr="00452E20" w:rsidRDefault="00452E20" w:rsidP="00452E20">
      <w:pPr>
        <w:pStyle w:val="af8"/>
      </w:pPr>
      <w:r w:rsidRPr="00452E20">
        <w:rPr>
          <w:rFonts w:hint="eastAsia"/>
        </w:rPr>
        <w:t>本次试验试件的第一形状系数</w:t>
      </w:r>
      <w:r w:rsidRPr="00F100B9">
        <w:rPr>
          <w:rFonts w:hint="eastAsia"/>
          <w:i/>
        </w:rPr>
        <w:t>S</w:t>
      </w:r>
      <w:r w:rsidRPr="00F100B9">
        <w:rPr>
          <w:rFonts w:hint="eastAsia"/>
          <w:vertAlign w:val="subscript"/>
        </w:rPr>
        <w:t>1</w:t>
      </w:r>
      <w:r w:rsidRPr="00452E20">
        <w:rPr>
          <w:rFonts w:hint="eastAsia"/>
        </w:rPr>
        <w:t>及第二形状系数</w:t>
      </w:r>
      <w:r w:rsidRPr="00F100B9">
        <w:rPr>
          <w:rFonts w:hint="eastAsia"/>
          <w:i/>
        </w:rPr>
        <w:t>S</w:t>
      </w:r>
      <w:r w:rsidRPr="00F100B9">
        <w:rPr>
          <w:vertAlign w:val="subscript"/>
        </w:rPr>
        <w:t>2</w:t>
      </w:r>
      <w:r w:rsidRPr="00452E20">
        <w:rPr>
          <w:rFonts w:hint="eastAsia"/>
        </w:rPr>
        <w:t>，均不小于以前型检试件的</w:t>
      </w:r>
      <w:r w:rsidRPr="00F100B9">
        <w:rPr>
          <w:rFonts w:hint="eastAsia"/>
          <w:i/>
        </w:rPr>
        <w:t>S</w:t>
      </w:r>
      <w:r w:rsidRPr="00F100B9">
        <w:rPr>
          <w:rFonts w:hint="eastAsia"/>
          <w:vertAlign w:val="subscript"/>
        </w:rPr>
        <w:t>1</w:t>
      </w:r>
      <w:r w:rsidRPr="00452E20">
        <w:rPr>
          <w:rFonts w:hint="eastAsia"/>
        </w:rPr>
        <w:t>和</w:t>
      </w:r>
      <w:r w:rsidRPr="00F100B9">
        <w:rPr>
          <w:rFonts w:hint="eastAsia"/>
          <w:i/>
        </w:rPr>
        <w:t>S</w:t>
      </w:r>
      <w:r w:rsidRPr="00F100B9">
        <w:rPr>
          <w:vertAlign w:val="subscript"/>
        </w:rPr>
        <w:t>2</w:t>
      </w:r>
      <w:r w:rsidRPr="00452E20">
        <w:rPr>
          <w:rFonts w:hint="eastAsia"/>
        </w:rPr>
        <w:t>；</w:t>
      </w:r>
    </w:p>
    <w:p w:rsidR="00452E20" w:rsidRPr="00452E20" w:rsidRDefault="00452E20" w:rsidP="00452E20">
      <w:pPr>
        <w:pStyle w:val="af8"/>
      </w:pPr>
      <w:r w:rsidRPr="00452E20">
        <w:rPr>
          <w:rFonts w:hint="eastAsia"/>
        </w:rPr>
        <w:t>以前的试验条件更严格。</w:t>
      </w:r>
    </w:p>
    <w:p w:rsidR="00D629DD" w:rsidRPr="00C0175B" w:rsidRDefault="00D629DD" w:rsidP="00D629DD">
      <w:pPr>
        <w:pStyle w:val="afff1"/>
        <w:spacing w:before="120" w:after="120"/>
        <w:rPr>
          <w:rFonts w:ascii="宋体" w:eastAsia="宋体" w:hAnsi="宋体"/>
        </w:rPr>
      </w:pPr>
      <w:r w:rsidRPr="00D629DD">
        <w:rPr>
          <w:rFonts w:ascii="宋体" w:eastAsia="宋体" w:hAnsi="宋体" w:hint="eastAsia"/>
        </w:rPr>
        <w:t>叠层厚橡胶支座每种规格产品应全部进行出厂检验。</w:t>
      </w:r>
    </w:p>
    <w:p w:rsidR="00D629DD" w:rsidRPr="00C0175B" w:rsidRDefault="00D629DD" w:rsidP="00D629DD">
      <w:pPr>
        <w:pStyle w:val="afff1"/>
        <w:spacing w:before="120" w:after="120"/>
        <w:rPr>
          <w:rFonts w:ascii="宋体" w:eastAsia="宋体" w:hAnsi="宋体"/>
        </w:rPr>
      </w:pPr>
      <w:r w:rsidRPr="00D629DD">
        <w:rPr>
          <w:rFonts w:ascii="宋体" w:eastAsia="宋体" w:hAnsi="宋体" w:hint="eastAsia"/>
        </w:rPr>
        <w:t>除本标准规定外，叠层厚橡胶支座的出厂检验及型式检验，应符合GB/T 20688.3</w:t>
      </w:r>
      <w:r w:rsidR="0099592C">
        <w:rPr>
          <w:rFonts w:ascii="宋体" w:eastAsia="宋体" w:hAnsi="宋体" w:hint="eastAsia"/>
        </w:rPr>
        <w:t>中</w:t>
      </w:r>
      <w:r w:rsidRPr="00D629DD">
        <w:rPr>
          <w:rFonts w:ascii="宋体" w:eastAsia="宋体" w:hAnsi="宋体" w:hint="eastAsia"/>
        </w:rPr>
        <w:t>的规定。</w:t>
      </w:r>
    </w:p>
    <w:p w:rsidR="00D629DD" w:rsidRDefault="00D629DD" w:rsidP="00D629DD">
      <w:pPr>
        <w:pStyle w:val="afff"/>
        <w:spacing w:before="240" w:after="240"/>
      </w:pPr>
      <w:bookmarkStart w:id="99" w:name="_Toc152773212"/>
      <w:r w:rsidRPr="00D629DD">
        <w:rPr>
          <w:rFonts w:hint="eastAsia"/>
        </w:rPr>
        <w:t>标志、包装、运输及贮存</w:t>
      </w:r>
      <w:bookmarkEnd w:id="99"/>
    </w:p>
    <w:p w:rsidR="00D629DD" w:rsidRDefault="00D629DD" w:rsidP="00D629DD">
      <w:pPr>
        <w:pStyle w:val="afff0"/>
        <w:spacing w:before="120" w:after="120"/>
      </w:pPr>
      <w:bookmarkStart w:id="100" w:name="_Toc152773213"/>
      <w:r>
        <w:rPr>
          <w:rFonts w:hint="eastAsia"/>
        </w:rPr>
        <w:t>标志</w:t>
      </w:r>
      <w:bookmarkEnd w:id="100"/>
    </w:p>
    <w:p w:rsidR="00D629DD" w:rsidRDefault="00D629DD" w:rsidP="00D629DD">
      <w:pPr>
        <w:pStyle w:val="afffff8"/>
        <w:ind w:firstLine="420"/>
      </w:pPr>
      <w:r>
        <w:rPr>
          <w:rFonts w:hint="eastAsia"/>
        </w:rPr>
        <w:t>产品的标志应注明以下内容：</w:t>
      </w:r>
    </w:p>
    <w:p w:rsidR="00D629DD" w:rsidRDefault="00D629DD" w:rsidP="00A91308">
      <w:pPr>
        <w:pStyle w:val="af8"/>
        <w:numPr>
          <w:ilvl w:val="0"/>
          <w:numId w:val="37"/>
        </w:numPr>
      </w:pPr>
      <w:r>
        <w:rPr>
          <w:rFonts w:hint="eastAsia"/>
        </w:rPr>
        <w:t>生产厂名称和商标；</w:t>
      </w:r>
    </w:p>
    <w:p w:rsidR="00D629DD" w:rsidRDefault="00D629DD" w:rsidP="00D629DD">
      <w:pPr>
        <w:pStyle w:val="af8"/>
      </w:pPr>
      <w:r>
        <w:rPr>
          <w:rFonts w:hint="eastAsia"/>
        </w:rPr>
        <w:t>产品标记；</w:t>
      </w:r>
    </w:p>
    <w:p w:rsidR="00D629DD" w:rsidRDefault="00D629DD" w:rsidP="00D629DD">
      <w:pPr>
        <w:pStyle w:val="af8"/>
      </w:pPr>
      <w:r>
        <w:rPr>
          <w:rFonts w:hint="eastAsia"/>
        </w:rPr>
        <w:t>产品序列号或生产编号；</w:t>
      </w:r>
    </w:p>
    <w:p w:rsidR="00D629DD" w:rsidRPr="00D629DD" w:rsidRDefault="00D629DD" w:rsidP="00D629DD">
      <w:pPr>
        <w:pStyle w:val="af8"/>
      </w:pPr>
      <w:r>
        <w:rPr>
          <w:rFonts w:hint="eastAsia"/>
        </w:rPr>
        <w:t>质量信息可追溯标志。</w:t>
      </w:r>
    </w:p>
    <w:p w:rsidR="00D629DD" w:rsidRDefault="00D629DD" w:rsidP="00D629DD">
      <w:pPr>
        <w:pStyle w:val="afff0"/>
        <w:spacing w:before="120" w:after="120"/>
      </w:pPr>
      <w:bookmarkStart w:id="101" w:name="_Toc152773214"/>
      <w:r>
        <w:rPr>
          <w:rFonts w:hint="eastAsia"/>
        </w:rPr>
        <w:t>包装</w:t>
      </w:r>
      <w:bookmarkEnd w:id="101"/>
    </w:p>
    <w:p w:rsidR="00D629DD" w:rsidRDefault="00D629DD" w:rsidP="00D629DD">
      <w:pPr>
        <w:pStyle w:val="afffff8"/>
        <w:ind w:firstLine="420"/>
      </w:pPr>
      <w:r w:rsidRPr="00D629DD">
        <w:rPr>
          <w:rFonts w:hint="eastAsia"/>
        </w:rPr>
        <w:t>每件产品应采用可靠包装。包装应便于运输和搬运并能防止正常运输和搬运中的损坏。</w:t>
      </w:r>
    </w:p>
    <w:p w:rsidR="00D629DD" w:rsidRDefault="00D629DD" w:rsidP="00D629DD">
      <w:pPr>
        <w:pStyle w:val="afff0"/>
        <w:spacing w:before="120" w:after="120"/>
      </w:pPr>
      <w:bookmarkStart w:id="102" w:name="_Toc152773215"/>
      <w:r>
        <w:rPr>
          <w:rFonts w:hint="eastAsia"/>
        </w:rPr>
        <w:t>运输</w:t>
      </w:r>
      <w:bookmarkEnd w:id="102"/>
    </w:p>
    <w:p w:rsidR="00D629DD" w:rsidRPr="00D629DD" w:rsidRDefault="00D629DD" w:rsidP="00D629DD">
      <w:pPr>
        <w:pStyle w:val="afffff8"/>
        <w:ind w:firstLine="420"/>
      </w:pPr>
      <w:r w:rsidRPr="00D629DD">
        <w:rPr>
          <w:rFonts w:hint="eastAsia"/>
        </w:rPr>
        <w:t>运输过程中应避免雨淋；严禁与酸碱、油类、有机溶剂等接触；不应磕碰。</w:t>
      </w:r>
    </w:p>
    <w:p w:rsidR="00D629DD" w:rsidRDefault="00D629DD" w:rsidP="00D629DD">
      <w:pPr>
        <w:pStyle w:val="afff0"/>
        <w:spacing w:before="120" w:after="120"/>
      </w:pPr>
      <w:bookmarkStart w:id="103" w:name="_Toc152773216"/>
      <w:r>
        <w:rPr>
          <w:rFonts w:hint="eastAsia"/>
        </w:rPr>
        <w:t>贮存</w:t>
      </w:r>
      <w:bookmarkEnd w:id="103"/>
    </w:p>
    <w:p w:rsidR="004B0CCD" w:rsidRDefault="00D629DD">
      <w:pPr>
        <w:pStyle w:val="afffff8"/>
        <w:ind w:firstLine="420"/>
      </w:pPr>
      <w:r w:rsidRPr="00D629DD">
        <w:rPr>
          <w:rFonts w:hint="eastAsia"/>
        </w:rPr>
        <w:t>产品应贮存在干燥、通风、无腐蚀性气体，并远离热源的场所。</w:t>
      </w:r>
    </w:p>
    <w:p w:rsidR="004B0CCD" w:rsidRDefault="004B0CCD">
      <w:pPr>
        <w:pStyle w:val="afffff8"/>
        <w:ind w:firstLine="420"/>
        <w:sectPr w:rsidR="004B0CCD">
          <w:pgSz w:w="11906" w:h="16838"/>
          <w:pgMar w:top="1928" w:right="1134" w:bottom="1134" w:left="1134" w:header="1418" w:footer="1134" w:gutter="284"/>
          <w:pgNumType w:start="1"/>
          <w:cols w:space="425"/>
          <w:formProt w:val="0"/>
          <w:docGrid w:linePitch="312"/>
        </w:sectPr>
      </w:pPr>
    </w:p>
    <w:p w:rsidR="004B0CCD" w:rsidRDefault="004B0CCD">
      <w:pPr>
        <w:pStyle w:val="afb"/>
        <w:rPr>
          <w:vanish w:val="0"/>
        </w:rPr>
      </w:pPr>
      <w:bookmarkStart w:id="104" w:name="BookMark5"/>
      <w:bookmarkEnd w:id="22"/>
    </w:p>
    <w:p w:rsidR="004B0CCD" w:rsidRDefault="004B0CCD">
      <w:pPr>
        <w:pStyle w:val="aff1"/>
        <w:rPr>
          <w:vanish w:val="0"/>
        </w:rPr>
      </w:pPr>
    </w:p>
    <w:p w:rsidR="004B0CCD" w:rsidRDefault="0012133B" w:rsidP="00D629DD">
      <w:pPr>
        <w:pStyle w:val="aff6"/>
        <w:spacing w:after="120"/>
      </w:pPr>
      <w:r>
        <w:br/>
      </w:r>
      <w:bookmarkStart w:id="105" w:name="_Toc152773217"/>
      <w:r>
        <w:rPr>
          <w:rFonts w:hint="eastAsia"/>
        </w:rPr>
        <w:t>（规范性）</w:t>
      </w:r>
      <w:r>
        <w:br/>
      </w:r>
      <w:r w:rsidR="00D629DD" w:rsidRPr="00D629DD">
        <w:rPr>
          <w:rFonts w:hint="eastAsia"/>
        </w:rPr>
        <w:t>支座力学性能设计准则</w:t>
      </w:r>
      <w:bookmarkEnd w:id="105"/>
    </w:p>
    <w:p w:rsidR="004B0CCD" w:rsidRDefault="003A30D1">
      <w:pPr>
        <w:pStyle w:val="aff7"/>
        <w:spacing w:before="120" w:after="120"/>
      </w:pPr>
      <w:bookmarkStart w:id="106" w:name="_Toc152773218"/>
      <w:r>
        <w:rPr>
          <w:rFonts w:hint="eastAsia"/>
        </w:rPr>
        <w:t>竖向压缩刚度</w:t>
      </w:r>
      <w:bookmarkEnd w:id="106"/>
    </w:p>
    <w:p w:rsidR="003A30D1" w:rsidRDefault="003A30D1" w:rsidP="003A30D1">
      <w:pPr>
        <w:pStyle w:val="affffffffffc"/>
      </w:pPr>
      <w:r w:rsidRPr="003A30D1">
        <w:rPr>
          <w:rFonts w:hint="eastAsia"/>
        </w:rPr>
        <w:t>天然厚橡胶支座和水平限位型厚橡胶支座的竖向压缩刚度</w:t>
      </w:r>
      <w:r w:rsidRPr="003A30D1">
        <w:rPr>
          <w:i/>
          <w:kern w:val="0"/>
        </w:rPr>
        <w:t>K</w:t>
      </w:r>
      <w:r w:rsidRPr="003A30D1">
        <w:rPr>
          <w:kern w:val="0"/>
          <w:vertAlign w:val="subscript"/>
        </w:rPr>
        <w:t>v1</w:t>
      </w:r>
      <w:r w:rsidRPr="003A30D1">
        <w:rPr>
          <w:rFonts w:hint="eastAsia"/>
        </w:rPr>
        <w:t>可按下式计算：</w:t>
      </w:r>
    </w:p>
    <w:tbl>
      <w:tblPr>
        <w:tblStyle w:val="affff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6134"/>
        <w:gridCol w:w="1593"/>
      </w:tblGrid>
      <w:tr w:rsidR="003A30D1" w:rsidRPr="00347D85" w:rsidTr="003A30D1">
        <w:trPr>
          <w:trHeight w:val="582"/>
          <w:jc w:val="center"/>
        </w:trPr>
        <w:tc>
          <w:tcPr>
            <w:tcW w:w="1627" w:type="dxa"/>
            <w:vAlign w:val="center"/>
          </w:tcPr>
          <w:p w:rsidR="003A30D1" w:rsidRPr="00347D85" w:rsidRDefault="003A30D1" w:rsidP="00FB213D">
            <w:pPr>
              <w:snapToGrid w:val="0"/>
              <w:spacing w:line="240" w:lineRule="auto"/>
              <w:ind w:firstLine="480"/>
            </w:pPr>
          </w:p>
        </w:tc>
        <w:tc>
          <w:tcPr>
            <w:tcW w:w="6134" w:type="dxa"/>
            <w:vAlign w:val="center"/>
          </w:tcPr>
          <w:p w:rsidR="003A30D1" w:rsidRPr="00347D85" w:rsidRDefault="00A623A2" w:rsidP="00FB213D">
            <w:pPr>
              <w:snapToGrid w:val="0"/>
              <w:spacing w:line="240" w:lineRule="auto"/>
              <w:jc w:val="center"/>
            </w:pPr>
            <w:r w:rsidRPr="00A623A2">
              <w:rPr>
                <w:position w:val="-26"/>
              </w:rPr>
              <w:object w:dxaOrig="1060" w:dyaOrig="600">
                <v:shape id="_x0000_i1057" type="#_x0000_t75" style="width:58pt;height:32.1pt" o:ole="">
                  <v:imagedata r:id="rId78" o:title=""/>
                </v:shape>
                <o:OLEObject Type="Embed" ProgID="Equation.DSMT4" ShapeID="_x0000_i1057" DrawAspect="Content" ObjectID="_1763528961" r:id="rId79"/>
              </w:object>
            </w:r>
          </w:p>
        </w:tc>
        <w:tc>
          <w:tcPr>
            <w:tcW w:w="1593" w:type="dxa"/>
            <w:vAlign w:val="center"/>
          </w:tcPr>
          <w:p w:rsidR="003A30D1" w:rsidRPr="00F100B9" w:rsidRDefault="00F100B9" w:rsidP="00CB5FC2">
            <w:pPr>
              <w:snapToGrid w:val="0"/>
              <w:spacing w:line="240" w:lineRule="auto"/>
              <w:ind w:firstLine="480"/>
              <w:jc w:val="right"/>
              <w:rPr>
                <w:rFonts w:ascii="宋体" w:hAnsi="宋体"/>
              </w:rPr>
            </w:pPr>
            <w:r>
              <w:rPr>
                <w:rFonts w:ascii="宋体" w:hAnsi="宋体" w:hint="eastAsia"/>
              </w:rPr>
              <w:t>（A</w:t>
            </w:r>
            <w:r>
              <w:rPr>
                <w:rFonts w:ascii="宋体" w:hAnsi="宋体"/>
              </w:rPr>
              <w:t>.1</w:t>
            </w:r>
            <w:r>
              <w:rPr>
                <w:rFonts w:ascii="宋体" w:hAnsi="宋体" w:hint="eastAsia"/>
              </w:rPr>
              <w:t>）</w:t>
            </w:r>
          </w:p>
        </w:tc>
      </w:tr>
      <w:tr w:rsidR="003A30D1" w:rsidRPr="00347D85" w:rsidTr="003A30D1">
        <w:trPr>
          <w:trHeight w:val="582"/>
          <w:jc w:val="center"/>
        </w:trPr>
        <w:tc>
          <w:tcPr>
            <w:tcW w:w="1627" w:type="dxa"/>
            <w:vAlign w:val="center"/>
          </w:tcPr>
          <w:p w:rsidR="003A30D1" w:rsidRPr="00347D85" w:rsidRDefault="003A30D1" w:rsidP="00FB213D">
            <w:pPr>
              <w:snapToGrid w:val="0"/>
              <w:spacing w:line="240" w:lineRule="auto"/>
              <w:ind w:firstLine="480"/>
            </w:pPr>
          </w:p>
        </w:tc>
        <w:tc>
          <w:tcPr>
            <w:tcW w:w="6134" w:type="dxa"/>
            <w:vAlign w:val="center"/>
          </w:tcPr>
          <w:p w:rsidR="003A30D1" w:rsidRPr="00750E96" w:rsidRDefault="00A623A2" w:rsidP="00FB213D">
            <w:pPr>
              <w:snapToGrid w:val="0"/>
              <w:spacing w:line="240" w:lineRule="auto"/>
              <w:jc w:val="center"/>
            </w:pPr>
            <w:r w:rsidRPr="00A623A2">
              <w:rPr>
                <w:position w:val="-26"/>
              </w:rPr>
              <w:object w:dxaOrig="1480" w:dyaOrig="600">
                <v:shape id="_x0000_i1058" type="#_x0000_t75" style="width:79.85pt;height:32.1pt" o:ole="">
                  <v:imagedata r:id="rId80" o:title=""/>
                </v:shape>
                <o:OLEObject Type="Embed" ProgID="Equation.DSMT4" ShapeID="_x0000_i1058" DrawAspect="Content" ObjectID="_1763528962" r:id="rId81"/>
              </w:object>
            </w:r>
          </w:p>
        </w:tc>
        <w:tc>
          <w:tcPr>
            <w:tcW w:w="1593" w:type="dxa"/>
            <w:vAlign w:val="center"/>
          </w:tcPr>
          <w:p w:rsidR="003A30D1" w:rsidRPr="00CB5FC2" w:rsidRDefault="00F100B9" w:rsidP="00FB213D">
            <w:pPr>
              <w:snapToGrid w:val="0"/>
              <w:spacing w:line="240" w:lineRule="auto"/>
              <w:ind w:firstLine="480"/>
              <w:jc w:val="right"/>
              <w:rPr>
                <w:rFonts w:ascii="Times New Roman" w:hAnsi="Times New Roman"/>
              </w:rPr>
            </w:pPr>
            <w:r>
              <w:rPr>
                <w:rFonts w:ascii="宋体" w:hAnsi="宋体" w:hint="eastAsia"/>
              </w:rPr>
              <w:t>（A</w:t>
            </w:r>
            <w:r>
              <w:rPr>
                <w:rFonts w:ascii="宋体" w:hAnsi="宋体"/>
              </w:rPr>
              <w:t>.2</w:t>
            </w:r>
            <w:r>
              <w:rPr>
                <w:rFonts w:ascii="宋体" w:hAnsi="宋体" w:hint="eastAsia"/>
              </w:rPr>
              <w:t>）</w:t>
            </w:r>
          </w:p>
        </w:tc>
      </w:tr>
    </w:tbl>
    <w:p w:rsidR="003A30D1" w:rsidRDefault="003A30D1" w:rsidP="003A30D1">
      <w:pPr>
        <w:pStyle w:val="afffff8"/>
        <w:ind w:firstLine="420"/>
      </w:pPr>
      <w:r w:rsidRPr="003A30D1">
        <w:rPr>
          <w:rFonts w:hint="eastAsia"/>
        </w:rPr>
        <w:t>式中：</w:t>
      </w:r>
    </w:p>
    <w:p w:rsidR="003A30D1" w:rsidRPr="003A30D1" w:rsidRDefault="003A30D1" w:rsidP="003A30D1">
      <w:pPr>
        <w:pStyle w:val="afffff8"/>
        <w:ind w:firstLine="420"/>
      </w:pPr>
      <w:r w:rsidRPr="00A623A2">
        <w:rPr>
          <w:rFonts w:ascii="Times New Roman"/>
          <w:i/>
        </w:rPr>
        <w:t>K</w:t>
      </w:r>
      <w:r w:rsidRPr="00A623A2">
        <w:rPr>
          <w:rFonts w:ascii="Times New Roman"/>
          <w:vertAlign w:val="subscript"/>
        </w:rPr>
        <w:t>v1</w:t>
      </w:r>
      <w:r w:rsidRPr="003A30D1">
        <w:t>——</w:t>
      </w:r>
      <w:r w:rsidRPr="003A30D1">
        <w:rPr>
          <w:rFonts w:hint="eastAsia"/>
        </w:rPr>
        <w:t>天然厚橡胶支座和水平限位型厚橡胶支座竖向压缩刚度</w:t>
      </w:r>
      <w:r w:rsidR="00D725F2">
        <w:rPr>
          <w:rFonts w:hint="eastAsia"/>
        </w:rPr>
        <w:t>，单位为牛每毫米</w:t>
      </w:r>
      <w:r w:rsidRPr="003A30D1">
        <w:rPr>
          <w:rFonts w:hint="eastAsia"/>
        </w:rPr>
        <w:t>（N</w:t>
      </w:r>
      <w:r w:rsidRPr="003A30D1">
        <w:t>/mm</w:t>
      </w:r>
      <w:r w:rsidRPr="003A30D1">
        <w:rPr>
          <w:rFonts w:hint="eastAsia"/>
        </w:rPr>
        <w:t>）；</w:t>
      </w:r>
    </w:p>
    <w:p w:rsidR="003A30D1" w:rsidRPr="003A30D1" w:rsidRDefault="003A30D1" w:rsidP="003A30D1">
      <w:pPr>
        <w:pStyle w:val="afffff8"/>
        <w:ind w:firstLine="420"/>
      </w:pPr>
      <w:r w:rsidRPr="00A623A2">
        <w:rPr>
          <w:rFonts w:ascii="Times New Roman"/>
          <w:i/>
        </w:rPr>
        <w:t>α</w:t>
      </w:r>
      <w:r w:rsidRPr="003A30D1">
        <w:t>——</w:t>
      </w:r>
      <w:r w:rsidRPr="003A30D1">
        <w:rPr>
          <w:rFonts w:hint="eastAsia"/>
        </w:rPr>
        <w:t>竖向压缩刚度修正因子；</w:t>
      </w:r>
    </w:p>
    <w:p w:rsidR="003A30D1" w:rsidRPr="003A30D1" w:rsidRDefault="003A30D1" w:rsidP="003A30D1">
      <w:pPr>
        <w:pStyle w:val="afffff8"/>
        <w:ind w:firstLine="420"/>
      </w:pPr>
      <w:r w:rsidRPr="00A623A2">
        <w:rPr>
          <w:rFonts w:ascii="Times New Roman"/>
          <w:i/>
        </w:rPr>
        <w:t>A</w:t>
      </w:r>
      <w:r w:rsidRPr="003A30D1">
        <w:t>——</w:t>
      </w:r>
      <w:r w:rsidRPr="003A30D1">
        <w:rPr>
          <w:rFonts w:hint="eastAsia"/>
        </w:rPr>
        <w:t>有效面积，支座内部橡胶平面面积</w:t>
      </w:r>
      <w:r w:rsidR="00D725F2">
        <w:rPr>
          <w:rFonts w:hint="eastAsia"/>
        </w:rPr>
        <w:t>，单位为平方毫米</w:t>
      </w:r>
      <w:r w:rsidRPr="003A30D1">
        <w:rPr>
          <w:rFonts w:hint="eastAsia"/>
        </w:rPr>
        <w:t>（mm</w:t>
      </w:r>
      <w:r w:rsidRPr="003A30D1">
        <w:rPr>
          <w:vertAlign w:val="superscript"/>
        </w:rPr>
        <w:t>2</w:t>
      </w:r>
      <w:r w:rsidRPr="003A30D1">
        <w:rPr>
          <w:rFonts w:hint="eastAsia"/>
        </w:rPr>
        <w:t>）；</w:t>
      </w:r>
    </w:p>
    <w:p w:rsidR="003A30D1" w:rsidRPr="003A30D1" w:rsidRDefault="003A30D1" w:rsidP="003A30D1">
      <w:pPr>
        <w:pStyle w:val="afffff8"/>
        <w:ind w:firstLine="420"/>
      </w:pPr>
      <w:r w:rsidRPr="00A623A2">
        <w:rPr>
          <w:rFonts w:ascii="Times New Roman"/>
          <w:i/>
        </w:rPr>
        <w:t>E</w:t>
      </w:r>
      <w:r w:rsidRPr="00A623A2">
        <w:rPr>
          <w:rFonts w:ascii="Times New Roman"/>
          <w:vertAlign w:val="subscript"/>
        </w:rPr>
        <w:t>c</w:t>
      </w:r>
      <w:r w:rsidRPr="003A30D1">
        <w:t>——</w:t>
      </w:r>
      <w:r w:rsidR="0099592C">
        <w:rPr>
          <w:rFonts w:hint="eastAsia"/>
        </w:rPr>
        <w:t>修正压缩弹性模量，应按照</w:t>
      </w:r>
      <w:r w:rsidRPr="003A30D1">
        <w:rPr>
          <w:rFonts w:hint="eastAsia"/>
        </w:rPr>
        <w:t>G</w:t>
      </w:r>
      <w:r w:rsidRPr="003A30D1">
        <w:t>B/T 20688.3</w:t>
      </w:r>
      <w:r w:rsidRPr="003A30D1">
        <w:rPr>
          <w:rFonts w:hint="eastAsia"/>
        </w:rPr>
        <w:t>中附录A计算</w:t>
      </w:r>
      <w:r w:rsidR="00D725F2">
        <w:rPr>
          <w:rFonts w:hint="eastAsia"/>
        </w:rPr>
        <w:t>，单位为兆帕</w:t>
      </w:r>
      <w:r w:rsidRPr="003A30D1">
        <w:rPr>
          <w:rFonts w:hint="eastAsia"/>
        </w:rPr>
        <w:t>（M</w:t>
      </w:r>
      <w:r w:rsidRPr="003A30D1">
        <w:t>P</w:t>
      </w:r>
      <w:r w:rsidRPr="003A30D1">
        <w:rPr>
          <w:rFonts w:hint="eastAsia"/>
        </w:rPr>
        <w:t>a）；</w:t>
      </w:r>
    </w:p>
    <w:p w:rsidR="003A30D1" w:rsidRPr="003A30D1" w:rsidRDefault="003A30D1" w:rsidP="003A30D1">
      <w:pPr>
        <w:pStyle w:val="afffff8"/>
        <w:ind w:firstLine="420"/>
      </w:pPr>
      <w:r w:rsidRPr="00A623A2">
        <w:rPr>
          <w:rFonts w:ascii="Times New Roman"/>
          <w:i/>
        </w:rPr>
        <w:t>T</w:t>
      </w:r>
      <w:r w:rsidRPr="00A623A2">
        <w:rPr>
          <w:rFonts w:ascii="Times New Roman"/>
          <w:vertAlign w:val="subscript"/>
        </w:rPr>
        <w:t>r</w:t>
      </w:r>
      <w:r w:rsidRPr="003A30D1">
        <w:t>——</w:t>
      </w:r>
      <w:r w:rsidRPr="003A30D1">
        <w:rPr>
          <w:rFonts w:hint="eastAsia"/>
        </w:rPr>
        <w:t>橡胶层的总厚度</w:t>
      </w:r>
      <w:r w:rsidR="00D725F2">
        <w:rPr>
          <w:rFonts w:hint="eastAsia"/>
        </w:rPr>
        <w:t>，单位为毫米</w:t>
      </w:r>
      <w:r w:rsidRPr="003A30D1">
        <w:rPr>
          <w:rFonts w:hint="eastAsia"/>
        </w:rPr>
        <w:t>（mm）。</w:t>
      </w:r>
    </w:p>
    <w:p w:rsidR="003A30D1" w:rsidRDefault="003A30D1" w:rsidP="003A30D1">
      <w:pPr>
        <w:pStyle w:val="affffffffffc"/>
      </w:pPr>
      <w:r w:rsidRPr="003A30D1">
        <w:rPr>
          <w:rFonts w:hint="eastAsia"/>
        </w:rPr>
        <w:t>铅芯厚橡胶支座的竖向压缩刚度</w:t>
      </w:r>
      <w:r w:rsidRPr="003A30D1">
        <w:rPr>
          <w:i/>
        </w:rPr>
        <w:t>K</w:t>
      </w:r>
      <w:r w:rsidRPr="003A30D1">
        <w:rPr>
          <w:vertAlign w:val="subscript"/>
        </w:rPr>
        <w:t>v1</w:t>
      </w:r>
      <w:r w:rsidRPr="003A30D1">
        <w:rPr>
          <w:rFonts w:hint="eastAsia"/>
        </w:rPr>
        <w:t>可按下式计算：</w:t>
      </w:r>
    </w:p>
    <w:tbl>
      <w:tblPr>
        <w:tblStyle w:val="affff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0"/>
        <w:gridCol w:w="6131"/>
        <w:gridCol w:w="1593"/>
      </w:tblGrid>
      <w:tr w:rsidR="00664F61" w:rsidRPr="00347D85" w:rsidTr="00513763">
        <w:trPr>
          <w:trHeight w:val="582"/>
          <w:jc w:val="center"/>
        </w:trPr>
        <w:tc>
          <w:tcPr>
            <w:tcW w:w="1630" w:type="dxa"/>
            <w:vAlign w:val="center"/>
          </w:tcPr>
          <w:p w:rsidR="00664F61" w:rsidRPr="00347D85" w:rsidRDefault="00664F61" w:rsidP="00FB213D">
            <w:pPr>
              <w:snapToGrid w:val="0"/>
              <w:spacing w:line="240" w:lineRule="auto"/>
              <w:ind w:firstLine="480"/>
            </w:pPr>
          </w:p>
        </w:tc>
        <w:tc>
          <w:tcPr>
            <w:tcW w:w="6131" w:type="dxa"/>
            <w:vAlign w:val="center"/>
          </w:tcPr>
          <w:p w:rsidR="00664F61" w:rsidRPr="00347D85" w:rsidRDefault="00A623A2" w:rsidP="00FB213D">
            <w:pPr>
              <w:snapToGrid w:val="0"/>
              <w:spacing w:line="240" w:lineRule="auto"/>
              <w:jc w:val="center"/>
            </w:pPr>
            <w:r w:rsidRPr="00A623A2">
              <w:rPr>
                <w:position w:val="-10"/>
              </w:rPr>
              <w:object w:dxaOrig="1320" w:dyaOrig="300">
                <v:shape id="_x0000_i1059" type="#_x0000_t75" style="width:69.95pt;height:16.05pt" o:ole="">
                  <v:imagedata r:id="rId82" o:title=""/>
                </v:shape>
                <o:OLEObject Type="Embed" ProgID="Equation.DSMT4" ShapeID="_x0000_i1059" DrawAspect="Content" ObjectID="_1763528963" r:id="rId83"/>
              </w:object>
            </w:r>
          </w:p>
        </w:tc>
        <w:tc>
          <w:tcPr>
            <w:tcW w:w="1593" w:type="dxa"/>
            <w:vAlign w:val="center"/>
          </w:tcPr>
          <w:p w:rsidR="00664F61" w:rsidRPr="00347D85" w:rsidRDefault="00F100B9" w:rsidP="00FB213D">
            <w:pPr>
              <w:snapToGrid w:val="0"/>
              <w:spacing w:line="240" w:lineRule="auto"/>
              <w:ind w:firstLine="480"/>
              <w:jc w:val="right"/>
            </w:pPr>
            <w:r>
              <w:rPr>
                <w:rFonts w:ascii="宋体" w:hAnsi="宋体" w:hint="eastAsia"/>
              </w:rPr>
              <w:t>（A</w:t>
            </w:r>
            <w:r>
              <w:rPr>
                <w:rFonts w:ascii="宋体" w:hAnsi="宋体"/>
              </w:rPr>
              <w:t>.3</w:t>
            </w:r>
            <w:r>
              <w:rPr>
                <w:rFonts w:ascii="宋体" w:hAnsi="宋体" w:hint="eastAsia"/>
              </w:rPr>
              <w:t>）</w:t>
            </w:r>
          </w:p>
        </w:tc>
      </w:tr>
      <w:tr w:rsidR="00664F61" w:rsidRPr="00347D85" w:rsidTr="00513763">
        <w:trPr>
          <w:trHeight w:val="582"/>
          <w:jc w:val="center"/>
        </w:trPr>
        <w:tc>
          <w:tcPr>
            <w:tcW w:w="1630" w:type="dxa"/>
            <w:vAlign w:val="center"/>
          </w:tcPr>
          <w:p w:rsidR="00664F61" w:rsidRPr="00347D85" w:rsidRDefault="00664F61" w:rsidP="00FB213D">
            <w:pPr>
              <w:snapToGrid w:val="0"/>
              <w:spacing w:line="240" w:lineRule="auto"/>
              <w:ind w:firstLine="480"/>
            </w:pPr>
          </w:p>
        </w:tc>
        <w:tc>
          <w:tcPr>
            <w:tcW w:w="6131" w:type="dxa"/>
            <w:vAlign w:val="center"/>
          </w:tcPr>
          <w:p w:rsidR="00664F61" w:rsidRPr="00750E96" w:rsidRDefault="00A623A2" w:rsidP="00FB213D">
            <w:pPr>
              <w:snapToGrid w:val="0"/>
              <w:spacing w:line="240" w:lineRule="auto"/>
              <w:jc w:val="center"/>
            </w:pPr>
            <w:r w:rsidRPr="00A623A2">
              <w:rPr>
                <w:position w:val="-26"/>
              </w:rPr>
              <w:object w:dxaOrig="1359" w:dyaOrig="600">
                <v:shape id="_x0000_i1060" type="#_x0000_t75" style="width:73pt;height:32.1pt" o:ole="">
                  <v:imagedata r:id="rId84" o:title=""/>
                </v:shape>
                <o:OLEObject Type="Embed" ProgID="Equation.DSMT4" ShapeID="_x0000_i1060" DrawAspect="Content" ObjectID="_1763528964" r:id="rId85"/>
              </w:object>
            </w:r>
          </w:p>
        </w:tc>
        <w:tc>
          <w:tcPr>
            <w:tcW w:w="1593" w:type="dxa"/>
            <w:vAlign w:val="center"/>
          </w:tcPr>
          <w:p w:rsidR="00664F61" w:rsidRPr="00347D85" w:rsidRDefault="00F100B9" w:rsidP="00FB213D">
            <w:pPr>
              <w:snapToGrid w:val="0"/>
              <w:spacing w:line="240" w:lineRule="auto"/>
              <w:ind w:firstLine="480"/>
              <w:jc w:val="right"/>
            </w:pPr>
            <w:r>
              <w:rPr>
                <w:rFonts w:ascii="宋体" w:hAnsi="宋体" w:hint="eastAsia"/>
              </w:rPr>
              <w:t>（A</w:t>
            </w:r>
            <w:r>
              <w:rPr>
                <w:rFonts w:ascii="宋体" w:hAnsi="宋体"/>
              </w:rPr>
              <w:t>.4</w:t>
            </w:r>
            <w:r>
              <w:rPr>
                <w:rFonts w:ascii="宋体" w:hAnsi="宋体" w:hint="eastAsia"/>
              </w:rPr>
              <w:t>）</w:t>
            </w:r>
          </w:p>
        </w:tc>
      </w:tr>
    </w:tbl>
    <w:p w:rsidR="00513763" w:rsidRDefault="00513763" w:rsidP="00513763">
      <w:pPr>
        <w:pStyle w:val="afffff8"/>
        <w:ind w:firstLine="420"/>
      </w:pPr>
      <w:r w:rsidRPr="00513763">
        <w:rPr>
          <w:rFonts w:hint="eastAsia"/>
        </w:rPr>
        <w:t>式中：</w:t>
      </w:r>
    </w:p>
    <w:p w:rsidR="00513763" w:rsidRPr="00513763" w:rsidRDefault="00513763" w:rsidP="00513763">
      <w:pPr>
        <w:pStyle w:val="afffff8"/>
        <w:ind w:firstLine="420"/>
      </w:pPr>
      <w:r w:rsidRPr="00A623A2">
        <w:rPr>
          <w:rFonts w:ascii="Times New Roman"/>
          <w:i/>
        </w:rPr>
        <w:t>K</w:t>
      </w:r>
      <w:r w:rsidRPr="00A623A2">
        <w:rPr>
          <w:rFonts w:ascii="Times New Roman"/>
          <w:vertAlign w:val="subscript"/>
        </w:rPr>
        <w:t>v1</w:t>
      </w:r>
      <w:r w:rsidRPr="00513763">
        <w:t>——</w:t>
      </w:r>
      <w:r w:rsidRPr="00513763">
        <w:rPr>
          <w:rFonts w:hint="eastAsia"/>
        </w:rPr>
        <w:t>铅芯厚橡胶支座竖向压缩刚度；</w:t>
      </w:r>
    </w:p>
    <w:p w:rsidR="00513763" w:rsidRPr="00513763" w:rsidRDefault="00513763" w:rsidP="00513763">
      <w:pPr>
        <w:pStyle w:val="afffff8"/>
        <w:ind w:firstLine="420"/>
      </w:pPr>
      <w:r w:rsidRPr="00A623A2">
        <w:rPr>
          <w:rFonts w:ascii="Times New Roman"/>
          <w:i/>
        </w:rPr>
        <w:t>K</w:t>
      </w:r>
      <w:r w:rsidRPr="00A623A2">
        <w:rPr>
          <w:rFonts w:ascii="Times New Roman"/>
          <w:vertAlign w:val="subscript"/>
        </w:rPr>
        <w:t>v0</w:t>
      </w:r>
      <w:r w:rsidRPr="00513763">
        <w:t>——</w:t>
      </w:r>
      <w:r w:rsidRPr="00513763">
        <w:rPr>
          <w:rFonts w:hint="eastAsia"/>
        </w:rPr>
        <w:t>去除铅芯后的支座竖向压缩刚度；</w:t>
      </w:r>
    </w:p>
    <w:p w:rsidR="00513763" w:rsidRPr="00513763" w:rsidRDefault="00513763" w:rsidP="00513763">
      <w:pPr>
        <w:pStyle w:val="afffff8"/>
        <w:ind w:firstLine="420"/>
      </w:pPr>
      <w:r w:rsidRPr="00A623A2">
        <w:rPr>
          <w:rFonts w:ascii="Times New Roman"/>
          <w:i/>
        </w:rPr>
        <w:t>K</w:t>
      </w:r>
      <w:r w:rsidRPr="00A623A2">
        <w:rPr>
          <w:rFonts w:ascii="Times New Roman"/>
          <w:vertAlign w:val="subscript"/>
        </w:rPr>
        <w:t>lead</w:t>
      </w:r>
      <w:r w:rsidRPr="00513763">
        <w:t>——</w:t>
      </w:r>
      <w:r w:rsidRPr="00513763">
        <w:rPr>
          <w:rFonts w:hint="eastAsia"/>
        </w:rPr>
        <w:t>铅芯竖向压缩刚度；</w:t>
      </w:r>
    </w:p>
    <w:p w:rsidR="00513763" w:rsidRPr="00513763" w:rsidRDefault="00513763" w:rsidP="00513763">
      <w:pPr>
        <w:pStyle w:val="afffff8"/>
        <w:ind w:firstLine="420"/>
      </w:pPr>
      <w:r w:rsidRPr="00A623A2">
        <w:rPr>
          <w:rFonts w:ascii="Times New Roman"/>
          <w:i/>
        </w:rPr>
        <w:t>E</w:t>
      </w:r>
      <w:r w:rsidRPr="00A623A2">
        <w:rPr>
          <w:rFonts w:ascii="Times New Roman"/>
          <w:vertAlign w:val="subscript"/>
        </w:rPr>
        <w:t>lead</w:t>
      </w:r>
      <w:r w:rsidRPr="00513763">
        <w:t>——</w:t>
      </w:r>
      <w:r w:rsidRPr="00513763">
        <w:rPr>
          <w:rFonts w:hint="eastAsia"/>
        </w:rPr>
        <w:t>铅芯竖向压缩弹性模量；</w:t>
      </w:r>
    </w:p>
    <w:p w:rsidR="00513763" w:rsidRPr="00513763" w:rsidRDefault="00513763" w:rsidP="00513763">
      <w:pPr>
        <w:pStyle w:val="afffff8"/>
        <w:ind w:firstLine="420"/>
      </w:pPr>
      <w:r w:rsidRPr="00A623A2">
        <w:rPr>
          <w:rFonts w:ascii="Times New Roman"/>
          <w:i/>
        </w:rPr>
        <w:t>A</w:t>
      </w:r>
      <w:r w:rsidRPr="00A623A2">
        <w:rPr>
          <w:rFonts w:ascii="Times New Roman"/>
          <w:vertAlign w:val="subscript"/>
        </w:rPr>
        <w:t>lead</w:t>
      </w:r>
      <w:r w:rsidRPr="00513763">
        <w:t>——</w:t>
      </w:r>
      <w:r w:rsidRPr="00513763">
        <w:rPr>
          <w:rFonts w:hint="eastAsia"/>
        </w:rPr>
        <w:t>铅芯横截面积；</w:t>
      </w:r>
    </w:p>
    <w:p w:rsidR="00513763" w:rsidRPr="00513763" w:rsidRDefault="00513763" w:rsidP="00513763">
      <w:pPr>
        <w:pStyle w:val="afffff8"/>
        <w:ind w:firstLine="420"/>
      </w:pPr>
      <w:r w:rsidRPr="00A623A2">
        <w:rPr>
          <w:rFonts w:ascii="Times New Roman"/>
          <w:i/>
        </w:rPr>
        <w:t>T</w:t>
      </w:r>
      <w:r w:rsidRPr="00A623A2">
        <w:rPr>
          <w:rFonts w:ascii="Times New Roman"/>
          <w:vertAlign w:val="subscript"/>
        </w:rPr>
        <w:t>lead</w:t>
      </w:r>
      <w:r w:rsidRPr="00513763">
        <w:t>——</w:t>
      </w:r>
      <w:r w:rsidRPr="00513763">
        <w:rPr>
          <w:rFonts w:hint="eastAsia"/>
        </w:rPr>
        <w:t>铅芯高度。</w:t>
      </w:r>
    </w:p>
    <w:p w:rsidR="00513763" w:rsidRDefault="00513763" w:rsidP="00513763">
      <w:pPr>
        <w:pStyle w:val="aff7"/>
        <w:spacing w:before="120" w:after="120"/>
      </w:pPr>
      <w:bookmarkStart w:id="107" w:name="_Toc152773219"/>
      <w:r>
        <w:rPr>
          <w:rFonts w:hint="eastAsia"/>
        </w:rPr>
        <w:t>竖向隔振刚度</w:t>
      </w:r>
      <w:bookmarkEnd w:id="107"/>
    </w:p>
    <w:p w:rsidR="00513763" w:rsidRPr="00513763" w:rsidRDefault="00513763" w:rsidP="00513763">
      <w:pPr>
        <w:pStyle w:val="afffff8"/>
        <w:ind w:firstLine="420"/>
      </w:pPr>
      <w:r w:rsidRPr="00513763">
        <w:rPr>
          <w:rFonts w:hint="eastAsia"/>
        </w:rPr>
        <w:t>隔振设计时应考虑加载幅值对竖向隔振刚度的影响，天然厚橡胶支座、铅芯厚橡胶支座和水平限位型厚橡胶支座的竖向隔振刚度，应根据试验结果确定。已有试验结果表明，天然厚橡胶支座和水平限位型厚橡胶支座的竖向隔振刚度</w:t>
      </w:r>
      <w:r w:rsidR="0099592C" w:rsidRPr="0099592C">
        <w:rPr>
          <w:rFonts w:hint="eastAsia"/>
          <w:i/>
        </w:rPr>
        <w:t>K</w:t>
      </w:r>
      <w:r w:rsidR="0099592C">
        <w:rPr>
          <w:rFonts w:hint="eastAsia"/>
          <w:vertAlign w:val="subscript"/>
        </w:rPr>
        <w:t>v</w:t>
      </w:r>
      <w:r w:rsidR="0099592C">
        <w:rPr>
          <w:vertAlign w:val="subscript"/>
        </w:rPr>
        <w:t>2</w:t>
      </w:r>
      <w:r w:rsidRPr="00513763">
        <w:rPr>
          <w:rFonts w:hint="eastAsia"/>
        </w:rPr>
        <w:t>较其竖向压缩刚度</w:t>
      </w:r>
      <w:r w:rsidR="0099592C" w:rsidRPr="0099592C">
        <w:rPr>
          <w:rFonts w:hint="eastAsia"/>
          <w:i/>
        </w:rPr>
        <w:t>K</w:t>
      </w:r>
      <w:r w:rsidR="0099592C" w:rsidRPr="0099592C">
        <w:rPr>
          <w:rFonts w:hint="eastAsia"/>
          <w:vertAlign w:val="subscript"/>
        </w:rPr>
        <w:t>v1</w:t>
      </w:r>
      <w:r w:rsidRPr="00513763">
        <w:rPr>
          <w:rFonts w:hint="eastAsia"/>
        </w:rPr>
        <w:t>大10%到15%，而铅芯厚橡胶支座的竖向隔振刚度Kv2较其竖向压缩刚度</w:t>
      </w:r>
      <w:r w:rsidRPr="0099592C">
        <w:rPr>
          <w:rFonts w:hint="eastAsia"/>
          <w:i/>
        </w:rPr>
        <w:t>K</w:t>
      </w:r>
      <w:r w:rsidRPr="0099592C">
        <w:rPr>
          <w:rFonts w:hint="eastAsia"/>
          <w:vertAlign w:val="subscript"/>
        </w:rPr>
        <w:t>v1</w:t>
      </w:r>
      <w:r w:rsidRPr="00513763">
        <w:rPr>
          <w:rFonts w:hint="eastAsia"/>
        </w:rPr>
        <w:t>大20%到30%。</w:t>
      </w:r>
    </w:p>
    <w:p w:rsidR="00513763" w:rsidRDefault="00513763" w:rsidP="00513763">
      <w:pPr>
        <w:pStyle w:val="aff7"/>
        <w:spacing w:before="120" w:after="120"/>
      </w:pPr>
      <w:bookmarkStart w:id="108" w:name="_Toc152773220"/>
      <w:r>
        <w:rPr>
          <w:rFonts w:hint="eastAsia"/>
        </w:rPr>
        <w:t>水平等效刚度</w:t>
      </w:r>
      <w:bookmarkEnd w:id="108"/>
    </w:p>
    <w:p w:rsidR="00513763" w:rsidRDefault="00513763" w:rsidP="00513763">
      <w:pPr>
        <w:pStyle w:val="affffffffffc"/>
      </w:pPr>
      <w:r w:rsidRPr="00513763">
        <w:rPr>
          <w:rFonts w:hint="eastAsia"/>
        </w:rPr>
        <w:t>考虑到剪应变对橡胶剪切模量的影响，天然厚橡胶支座的水平等效刚度Kh可按下式计算：</w:t>
      </w:r>
    </w:p>
    <w:tbl>
      <w:tblPr>
        <w:tblStyle w:val="affff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
        <w:gridCol w:w="6127"/>
        <w:gridCol w:w="1601"/>
      </w:tblGrid>
      <w:tr w:rsidR="00513763" w:rsidRPr="00347D85" w:rsidTr="00FB213D">
        <w:trPr>
          <w:trHeight w:val="582"/>
          <w:jc w:val="center"/>
        </w:trPr>
        <w:tc>
          <w:tcPr>
            <w:tcW w:w="1701" w:type="dxa"/>
            <w:vAlign w:val="center"/>
          </w:tcPr>
          <w:p w:rsidR="00513763" w:rsidRPr="00347D85" w:rsidRDefault="00513763" w:rsidP="00FB213D">
            <w:pPr>
              <w:snapToGrid w:val="0"/>
              <w:spacing w:line="240" w:lineRule="auto"/>
              <w:ind w:firstLine="480"/>
            </w:pPr>
          </w:p>
        </w:tc>
        <w:tc>
          <w:tcPr>
            <w:tcW w:w="6345" w:type="dxa"/>
            <w:vAlign w:val="center"/>
          </w:tcPr>
          <w:p w:rsidR="00513763" w:rsidRPr="00347D85" w:rsidRDefault="00A623A2" w:rsidP="00FB213D">
            <w:pPr>
              <w:snapToGrid w:val="0"/>
              <w:spacing w:line="240" w:lineRule="auto"/>
              <w:jc w:val="center"/>
            </w:pPr>
            <w:r w:rsidRPr="00A623A2">
              <w:rPr>
                <w:position w:val="-26"/>
              </w:rPr>
              <w:object w:dxaOrig="1719" w:dyaOrig="600">
                <v:shape id="_x0000_i1061" type="#_x0000_t75" style="width:92.15pt;height:32.1pt" o:ole="">
                  <v:imagedata r:id="rId86" o:title=""/>
                </v:shape>
                <o:OLEObject Type="Embed" ProgID="Equation.DSMT4" ShapeID="_x0000_i1061" DrawAspect="Content" ObjectID="_1763528965" r:id="rId87"/>
              </w:object>
            </w:r>
          </w:p>
        </w:tc>
        <w:tc>
          <w:tcPr>
            <w:tcW w:w="1610" w:type="dxa"/>
            <w:vAlign w:val="center"/>
          </w:tcPr>
          <w:p w:rsidR="00513763" w:rsidRPr="00347D85" w:rsidRDefault="00F100B9" w:rsidP="00FB213D">
            <w:pPr>
              <w:snapToGrid w:val="0"/>
              <w:spacing w:line="240" w:lineRule="auto"/>
              <w:ind w:firstLine="480"/>
              <w:jc w:val="right"/>
            </w:pPr>
            <w:r>
              <w:rPr>
                <w:rFonts w:ascii="宋体" w:hAnsi="宋体" w:hint="eastAsia"/>
              </w:rPr>
              <w:t>（A</w:t>
            </w:r>
            <w:r>
              <w:rPr>
                <w:rFonts w:ascii="宋体" w:hAnsi="宋体"/>
              </w:rPr>
              <w:t>.5</w:t>
            </w:r>
            <w:r>
              <w:rPr>
                <w:rFonts w:ascii="宋体" w:hAnsi="宋体" w:hint="eastAsia"/>
              </w:rPr>
              <w:t>）</w:t>
            </w:r>
          </w:p>
        </w:tc>
      </w:tr>
    </w:tbl>
    <w:p w:rsidR="00513763" w:rsidRDefault="00513763" w:rsidP="00513763">
      <w:pPr>
        <w:pStyle w:val="afffff8"/>
        <w:ind w:firstLine="420"/>
      </w:pPr>
      <w:r w:rsidRPr="00513763">
        <w:rPr>
          <w:rFonts w:hint="eastAsia"/>
        </w:rPr>
        <w:t>式中：</w:t>
      </w:r>
    </w:p>
    <w:p w:rsidR="00513763" w:rsidRPr="00513763" w:rsidRDefault="00513763" w:rsidP="00513763">
      <w:pPr>
        <w:pStyle w:val="afffff8"/>
        <w:ind w:firstLine="420"/>
      </w:pPr>
      <w:r w:rsidRPr="006A0920">
        <w:rPr>
          <w:rFonts w:ascii="Times New Roman"/>
          <w:i/>
        </w:rPr>
        <w:t>K</w:t>
      </w:r>
      <w:r w:rsidRPr="006A0920">
        <w:rPr>
          <w:rFonts w:ascii="Times New Roman"/>
          <w:vertAlign w:val="subscript"/>
        </w:rPr>
        <w:t>h</w:t>
      </w:r>
      <w:r w:rsidRPr="00513763">
        <w:t>——</w:t>
      </w:r>
      <w:r w:rsidRPr="00513763">
        <w:rPr>
          <w:rFonts w:hint="eastAsia"/>
        </w:rPr>
        <w:t>支座水平等效刚度；</w:t>
      </w:r>
    </w:p>
    <w:p w:rsidR="00513763" w:rsidRPr="00513763" w:rsidRDefault="00513763" w:rsidP="00513763">
      <w:pPr>
        <w:pStyle w:val="afffff8"/>
        <w:ind w:firstLine="420"/>
      </w:pPr>
      <w:r w:rsidRPr="006A0920">
        <w:rPr>
          <w:rFonts w:ascii="Times New Roman"/>
          <w:i/>
        </w:rPr>
        <w:t>G</w:t>
      </w:r>
      <w:r w:rsidRPr="00513763">
        <w:t>——</w:t>
      </w:r>
      <w:r w:rsidRPr="00513763">
        <w:rPr>
          <w:rFonts w:hint="eastAsia"/>
        </w:rPr>
        <w:t>剪应变为1</w:t>
      </w:r>
      <w:r w:rsidRPr="00513763">
        <w:t>00%</w:t>
      </w:r>
      <w:r w:rsidRPr="00513763">
        <w:rPr>
          <w:rFonts w:hint="eastAsia"/>
        </w:rPr>
        <w:t>时，橡胶的剪切模量；</w:t>
      </w:r>
    </w:p>
    <w:p w:rsidR="00513763" w:rsidRPr="00513763" w:rsidRDefault="00513763" w:rsidP="00513763">
      <w:pPr>
        <w:pStyle w:val="afffff8"/>
        <w:ind w:firstLine="420"/>
      </w:pPr>
      <w:r w:rsidRPr="006A0920">
        <w:rPr>
          <w:rFonts w:ascii="Times New Roman"/>
          <w:i/>
        </w:rPr>
        <w:t>C</w:t>
      </w:r>
      <w:r w:rsidRPr="006A0920">
        <w:rPr>
          <w:rFonts w:ascii="Times New Roman"/>
          <w:i/>
          <w:vertAlign w:val="subscript"/>
        </w:rPr>
        <w:t>K</w:t>
      </w:r>
      <w:r w:rsidRPr="006A0920">
        <w:rPr>
          <w:rFonts w:ascii="Times New Roman"/>
          <w:vertAlign w:val="subscript"/>
        </w:rPr>
        <w:t>, TNRB</w:t>
      </w:r>
      <w:r w:rsidRPr="006A0920">
        <w:rPr>
          <w:rFonts w:ascii="Times New Roman"/>
        </w:rPr>
        <w:t>(</w:t>
      </w:r>
      <w:r w:rsidRPr="006A0920">
        <w:rPr>
          <w:rFonts w:ascii="Times New Roman"/>
          <w:i/>
        </w:rPr>
        <w:t>γ</w:t>
      </w:r>
      <w:r w:rsidRPr="006A0920">
        <w:rPr>
          <w:rFonts w:ascii="Times New Roman"/>
        </w:rPr>
        <w:t>)</w:t>
      </w:r>
      <w:r w:rsidRPr="00513763">
        <w:t>——</w:t>
      </w:r>
      <w:r w:rsidRPr="00513763">
        <w:rPr>
          <w:rFonts w:hint="eastAsia"/>
        </w:rPr>
        <w:t>天然厚橡胶支座水平等效刚度修正系数，由下式计算：</w:t>
      </w:r>
    </w:p>
    <w:tbl>
      <w:tblPr>
        <w:tblStyle w:val="affff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4"/>
        <w:gridCol w:w="6162"/>
        <w:gridCol w:w="1588"/>
      </w:tblGrid>
      <w:tr w:rsidR="00513763" w:rsidRPr="00347D85" w:rsidTr="00513763">
        <w:trPr>
          <w:trHeight w:val="582"/>
          <w:jc w:val="center"/>
        </w:trPr>
        <w:tc>
          <w:tcPr>
            <w:tcW w:w="1604" w:type="dxa"/>
            <w:vAlign w:val="center"/>
          </w:tcPr>
          <w:p w:rsidR="00513763" w:rsidRPr="00347D85" w:rsidRDefault="00513763" w:rsidP="00FB213D">
            <w:pPr>
              <w:snapToGrid w:val="0"/>
              <w:spacing w:line="240" w:lineRule="auto"/>
              <w:ind w:firstLine="480"/>
            </w:pPr>
          </w:p>
        </w:tc>
        <w:tc>
          <w:tcPr>
            <w:tcW w:w="6162" w:type="dxa"/>
            <w:vAlign w:val="center"/>
          </w:tcPr>
          <w:p w:rsidR="00513763" w:rsidRPr="00347D85" w:rsidRDefault="00A623A2" w:rsidP="00FB213D">
            <w:pPr>
              <w:snapToGrid w:val="0"/>
              <w:spacing w:line="240" w:lineRule="auto"/>
              <w:jc w:val="center"/>
            </w:pPr>
            <w:r w:rsidRPr="00A623A2">
              <w:rPr>
                <w:color w:val="000000" w:themeColor="text1"/>
                <w:position w:val="-42"/>
              </w:rPr>
              <w:object w:dxaOrig="2960" w:dyaOrig="940">
                <v:shape id="_x0000_i1062" type="#_x0000_t75" style="width:149.1pt;height:52.9pt" o:ole="">
                  <v:imagedata r:id="rId88" o:title=""/>
                </v:shape>
                <o:OLEObject Type="Embed" ProgID="Equation.DSMT4" ShapeID="_x0000_i1062" DrawAspect="Content" ObjectID="_1763528966" r:id="rId89"/>
              </w:object>
            </w:r>
          </w:p>
        </w:tc>
        <w:tc>
          <w:tcPr>
            <w:tcW w:w="1588" w:type="dxa"/>
            <w:vAlign w:val="center"/>
          </w:tcPr>
          <w:p w:rsidR="00513763" w:rsidRPr="00347D85" w:rsidRDefault="00F100B9" w:rsidP="00FB213D">
            <w:pPr>
              <w:snapToGrid w:val="0"/>
              <w:spacing w:line="240" w:lineRule="auto"/>
              <w:ind w:firstLine="480"/>
              <w:jc w:val="right"/>
            </w:pPr>
            <w:r>
              <w:rPr>
                <w:rFonts w:ascii="宋体" w:hAnsi="宋体" w:hint="eastAsia"/>
              </w:rPr>
              <w:t>（A</w:t>
            </w:r>
            <w:r>
              <w:rPr>
                <w:rFonts w:ascii="宋体" w:hAnsi="宋体"/>
              </w:rPr>
              <w:t>.6</w:t>
            </w:r>
            <w:r>
              <w:rPr>
                <w:rFonts w:ascii="宋体" w:hAnsi="宋体" w:hint="eastAsia"/>
              </w:rPr>
              <w:t>）</w:t>
            </w:r>
          </w:p>
        </w:tc>
      </w:tr>
    </w:tbl>
    <w:p w:rsidR="00114E99" w:rsidRPr="00114E99" w:rsidRDefault="00114E99" w:rsidP="00114E99">
      <w:pPr>
        <w:pStyle w:val="afffff8"/>
        <w:ind w:firstLine="420"/>
      </w:pPr>
      <w:r w:rsidRPr="00114E99">
        <w:rPr>
          <w:rFonts w:hint="eastAsia"/>
        </w:rPr>
        <w:t>若试验时支座压应力</w:t>
      </w:r>
      <w:r w:rsidRPr="00114E99">
        <w:rPr>
          <w:i/>
        </w:rPr>
        <w:t>σ</w:t>
      </w:r>
      <w:r w:rsidRPr="00114E99">
        <w:rPr>
          <w:rFonts w:hint="eastAsia"/>
        </w:rPr>
        <w:t>与设计压应力</w:t>
      </w:r>
      <w:r w:rsidRPr="00114E99">
        <w:rPr>
          <w:i/>
        </w:rPr>
        <w:t>σ</w:t>
      </w:r>
      <w:r w:rsidRPr="00114E99">
        <w:rPr>
          <w:vertAlign w:val="subscript"/>
        </w:rPr>
        <w:t>0</w:t>
      </w:r>
      <w:r w:rsidRPr="00114E99">
        <w:rPr>
          <w:rFonts w:hint="eastAsia"/>
        </w:rPr>
        <w:t>相差较大，则橡胶剪切模量还应考虑压应力的影响，水平等效刚度</w:t>
      </w:r>
      <w:r w:rsidRPr="00114E99">
        <w:rPr>
          <w:rFonts w:hint="eastAsia"/>
          <w:i/>
        </w:rPr>
        <w:t>K</w:t>
      </w:r>
      <w:r w:rsidRPr="00114E99">
        <w:rPr>
          <w:rFonts w:hint="eastAsia"/>
          <w:vertAlign w:val="subscript"/>
        </w:rPr>
        <w:t>h</w:t>
      </w:r>
      <w:r w:rsidRPr="00114E99">
        <w:rPr>
          <w:rFonts w:hint="eastAsia"/>
        </w:rPr>
        <w:t>可按下式计算：</w:t>
      </w:r>
    </w:p>
    <w:tbl>
      <w:tblPr>
        <w:tblStyle w:val="affff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4"/>
        <w:gridCol w:w="6138"/>
        <w:gridCol w:w="1592"/>
      </w:tblGrid>
      <w:tr w:rsidR="00114E99" w:rsidRPr="00347D85" w:rsidTr="00114E99">
        <w:trPr>
          <w:trHeight w:val="582"/>
          <w:jc w:val="center"/>
        </w:trPr>
        <w:tc>
          <w:tcPr>
            <w:tcW w:w="1624" w:type="dxa"/>
            <w:vAlign w:val="center"/>
          </w:tcPr>
          <w:p w:rsidR="00114E99" w:rsidRPr="00347D85" w:rsidRDefault="00114E99" w:rsidP="00FB213D">
            <w:pPr>
              <w:snapToGrid w:val="0"/>
              <w:spacing w:line="240" w:lineRule="auto"/>
              <w:ind w:firstLine="480"/>
            </w:pPr>
          </w:p>
        </w:tc>
        <w:tc>
          <w:tcPr>
            <w:tcW w:w="6138" w:type="dxa"/>
            <w:vAlign w:val="center"/>
          </w:tcPr>
          <w:p w:rsidR="00114E99" w:rsidRPr="00347D85" w:rsidRDefault="00A623A2" w:rsidP="00FB213D">
            <w:pPr>
              <w:snapToGrid w:val="0"/>
              <w:spacing w:line="240" w:lineRule="auto"/>
              <w:jc w:val="center"/>
            </w:pPr>
            <w:r w:rsidRPr="00A623A2">
              <w:rPr>
                <w:position w:val="-28"/>
              </w:rPr>
              <w:object w:dxaOrig="1840" w:dyaOrig="660">
                <v:shape id="_x0000_i1063" type="#_x0000_t75" style="width:92.15pt;height:33.1pt" o:ole="">
                  <v:imagedata r:id="rId90" o:title=""/>
                </v:shape>
                <o:OLEObject Type="Embed" ProgID="Equation.DSMT4" ShapeID="_x0000_i1063" DrawAspect="Content" ObjectID="_1763528967" r:id="rId91"/>
              </w:object>
            </w:r>
          </w:p>
        </w:tc>
        <w:tc>
          <w:tcPr>
            <w:tcW w:w="1592" w:type="dxa"/>
            <w:vAlign w:val="center"/>
          </w:tcPr>
          <w:p w:rsidR="00114E99" w:rsidRPr="00347D85" w:rsidRDefault="00F100B9" w:rsidP="00FB213D">
            <w:pPr>
              <w:snapToGrid w:val="0"/>
              <w:spacing w:line="240" w:lineRule="auto"/>
              <w:ind w:firstLine="480"/>
              <w:jc w:val="right"/>
            </w:pPr>
            <w:r>
              <w:rPr>
                <w:rFonts w:ascii="宋体" w:hAnsi="宋体" w:hint="eastAsia"/>
              </w:rPr>
              <w:t>（A</w:t>
            </w:r>
            <w:r>
              <w:rPr>
                <w:rFonts w:ascii="宋体" w:hAnsi="宋体"/>
              </w:rPr>
              <w:t>.7</w:t>
            </w:r>
            <w:r>
              <w:rPr>
                <w:rFonts w:ascii="宋体" w:hAnsi="宋体" w:hint="eastAsia"/>
              </w:rPr>
              <w:t>）</w:t>
            </w:r>
          </w:p>
        </w:tc>
      </w:tr>
    </w:tbl>
    <w:p w:rsidR="00114E99" w:rsidRDefault="00114E99" w:rsidP="00114E99">
      <w:pPr>
        <w:pStyle w:val="afffff8"/>
        <w:ind w:firstLine="420"/>
      </w:pPr>
      <w:r w:rsidRPr="00114E99">
        <w:rPr>
          <w:rFonts w:hint="eastAsia"/>
        </w:rPr>
        <w:t>式中：</w:t>
      </w:r>
    </w:p>
    <w:p w:rsidR="00114E99" w:rsidRPr="00114E99" w:rsidRDefault="00114E99" w:rsidP="00114E99">
      <w:pPr>
        <w:pStyle w:val="afffff8"/>
        <w:ind w:firstLine="420"/>
      </w:pPr>
      <w:r w:rsidRPr="00114E99">
        <w:rPr>
          <w:i/>
        </w:rPr>
        <w:t>σ</w:t>
      </w:r>
      <w:r w:rsidRPr="00114E99">
        <w:t>——</w:t>
      </w:r>
      <w:r w:rsidRPr="00114E99">
        <w:rPr>
          <w:rFonts w:hint="eastAsia"/>
        </w:rPr>
        <w:t>支座压应力；</w:t>
      </w:r>
    </w:p>
    <w:p w:rsidR="00114E99" w:rsidRPr="00114E99" w:rsidRDefault="00114E99" w:rsidP="00114E99">
      <w:pPr>
        <w:pStyle w:val="afffff8"/>
        <w:ind w:firstLine="420"/>
      </w:pPr>
      <w:r w:rsidRPr="006A0920">
        <w:rPr>
          <w:rFonts w:ascii="Times New Roman"/>
          <w:i/>
        </w:rPr>
        <w:t>σ</w:t>
      </w:r>
      <w:r w:rsidRPr="006A0920">
        <w:rPr>
          <w:rFonts w:ascii="Times New Roman"/>
          <w:vertAlign w:val="subscript"/>
        </w:rPr>
        <w:t>cr</w:t>
      </w:r>
      <w:r w:rsidRPr="00114E99">
        <w:t>——</w:t>
      </w:r>
      <w:r w:rsidRPr="00114E99">
        <w:rPr>
          <w:rFonts w:hint="eastAsia"/>
        </w:rPr>
        <w:t>支座临界压应力。</w:t>
      </w:r>
    </w:p>
    <w:p w:rsidR="00114E99" w:rsidRDefault="00114E99" w:rsidP="00114E99">
      <w:pPr>
        <w:pStyle w:val="affffffffffc"/>
      </w:pPr>
      <w:r w:rsidRPr="00114E99">
        <w:rPr>
          <w:rFonts w:hint="eastAsia"/>
        </w:rPr>
        <w:t>考虑到剪应变对橡胶剪切模量的影响，铅芯厚橡胶支座的水平等效刚度</w:t>
      </w:r>
      <w:r w:rsidRPr="00114E99">
        <w:rPr>
          <w:i/>
        </w:rPr>
        <w:t>K</w:t>
      </w:r>
      <w:r w:rsidRPr="00114E99">
        <w:rPr>
          <w:rFonts w:hint="eastAsia"/>
          <w:vertAlign w:val="subscript"/>
        </w:rPr>
        <w:t>h</w:t>
      </w:r>
      <w:r w:rsidRPr="00114E99">
        <w:rPr>
          <w:rFonts w:hint="eastAsia"/>
        </w:rPr>
        <w:t>可按下式计算：</w:t>
      </w:r>
    </w:p>
    <w:tbl>
      <w:tblPr>
        <w:tblStyle w:val="affff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5"/>
        <w:gridCol w:w="6161"/>
        <w:gridCol w:w="1588"/>
      </w:tblGrid>
      <w:tr w:rsidR="00114E99" w:rsidRPr="00347D85" w:rsidTr="00114E99">
        <w:trPr>
          <w:trHeight w:val="582"/>
          <w:jc w:val="center"/>
        </w:trPr>
        <w:tc>
          <w:tcPr>
            <w:tcW w:w="1605" w:type="dxa"/>
            <w:vAlign w:val="center"/>
          </w:tcPr>
          <w:p w:rsidR="00114E99" w:rsidRPr="00347D85" w:rsidRDefault="00114E99" w:rsidP="00FB213D">
            <w:pPr>
              <w:snapToGrid w:val="0"/>
              <w:spacing w:line="240" w:lineRule="auto"/>
              <w:ind w:firstLine="480"/>
            </w:pPr>
          </w:p>
        </w:tc>
        <w:tc>
          <w:tcPr>
            <w:tcW w:w="6161" w:type="dxa"/>
            <w:vAlign w:val="center"/>
          </w:tcPr>
          <w:p w:rsidR="00114E99" w:rsidRPr="00347D85" w:rsidRDefault="00A623A2" w:rsidP="00FB213D">
            <w:pPr>
              <w:snapToGrid w:val="0"/>
              <w:spacing w:line="240" w:lineRule="auto"/>
              <w:jc w:val="center"/>
            </w:pPr>
            <w:r w:rsidRPr="00A623A2">
              <w:rPr>
                <w:position w:val="-26"/>
              </w:rPr>
              <w:object w:dxaOrig="1219" w:dyaOrig="600">
                <v:shape id="_x0000_i1064" type="#_x0000_t75" style="width:65.85pt;height:34.1pt" o:ole="">
                  <v:imagedata r:id="rId92" o:title=""/>
                </v:shape>
                <o:OLEObject Type="Embed" ProgID="Equation.DSMT4" ShapeID="_x0000_i1064" DrawAspect="Content" ObjectID="_1763528968" r:id="rId93"/>
              </w:object>
            </w:r>
          </w:p>
        </w:tc>
        <w:tc>
          <w:tcPr>
            <w:tcW w:w="1588" w:type="dxa"/>
            <w:vAlign w:val="center"/>
          </w:tcPr>
          <w:p w:rsidR="00114E99" w:rsidRPr="00347D85" w:rsidRDefault="00F100B9" w:rsidP="00FB213D">
            <w:pPr>
              <w:snapToGrid w:val="0"/>
              <w:spacing w:line="240" w:lineRule="auto"/>
              <w:ind w:firstLine="480"/>
              <w:jc w:val="right"/>
            </w:pPr>
            <w:r>
              <w:rPr>
                <w:rFonts w:ascii="宋体" w:hAnsi="宋体" w:hint="eastAsia"/>
              </w:rPr>
              <w:t>（A</w:t>
            </w:r>
            <w:r>
              <w:rPr>
                <w:rFonts w:ascii="宋体" w:hAnsi="宋体"/>
              </w:rPr>
              <w:t>.8</w:t>
            </w:r>
            <w:r>
              <w:rPr>
                <w:rFonts w:ascii="宋体" w:hAnsi="宋体" w:hint="eastAsia"/>
              </w:rPr>
              <w:t>）</w:t>
            </w:r>
          </w:p>
        </w:tc>
      </w:tr>
      <w:tr w:rsidR="00114E99" w:rsidRPr="00347D85" w:rsidTr="00114E99">
        <w:trPr>
          <w:trHeight w:val="582"/>
          <w:jc w:val="center"/>
        </w:trPr>
        <w:tc>
          <w:tcPr>
            <w:tcW w:w="1605" w:type="dxa"/>
            <w:vAlign w:val="center"/>
          </w:tcPr>
          <w:p w:rsidR="00114E99" w:rsidRPr="00347D85" w:rsidRDefault="00114E99" w:rsidP="00FB213D">
            <w:pPr>
              <w:snapToGrid w:val="0"/>
              <w:spacing w:line="240" w:lineRule="auto"/>
              <w:ind w:firstLine="480"/>
            </w:pPr>
          </w:p>
        </w:tc>
        <w:tc>
          <w:tcPr>
            <w:tcW w:w="6161" w:type="dxa"/>
            <w:vAlign w:val="center"/>
          </w:tcPr>
          <w:p w:rsidR="00114E99" w:rsidRPr="00750E96" w:rsidRDefault="00A623A2" w:rsidP="00FB213D">
            <w:pPr>
              <w:snapToGrid w:val="0"/>
              <w:spacing w:line="240" w:lineRule="auto"/>
              <w:jc w:val="center"/>
            </w:pPr>
            <w:r w:rsidRPr="00A623A2">
              <w:rPr>
                <w:color w:val="000000" w:themeColor="text1"/>
                <w:position w:val="-12"/>
              </w:rPr>
              <w:object w:dxaOrig="1780" w:dyaOrig="340">
                <v:shape id="_x0000_i1065" type="#_x0000_t75" style="width:89.05pt;height:16.05pt" o:ole="">
                  <v:imagedata r:id="rId94" o:title=""/>
                </v:shape>
                <o:OLEObject Type="Embed" ProgID="Equation.DSMT4" ShapeID="_x0000_i1065" DrawAspect="Content" ObjectID="_1763528969" r:id="rId95"/>
              </w:object>
            </w:r>
          </w:p>
        </w:tc>
        <w:tc>
          <w:tcPr>
            <w:tcW w:w="1588" w:type="dxa"/>
            <w:vAlign w:val="center"/>
          </w:tcPr>
          <w:p w:rsidR="00114E99" w:rsidRPr="00347D85" w:rsidRDefault="00F100B9" w:rsidP="00FB213D">
            <w:pPr>
              <w:snapToGrid w:val="0"/>
              <w:spacing w:line="240" w:lineRule="auto"/>
              <w:ind w:firstLine="480"/>
              <w:jc w:val="right"/>
            </w:pPr>
            <w:r>
              <w:rPr>
                <w:rFonts w:ascii="宋体" w:hAnsi="宋体" w:hint="eastAsia"/>
              </w:rPr>
              <w:t>（A</w:t>
            </w:r>
            <w:r>
              <w:rPr>
                <w:rFonts w:ascii="宋体" w:hAnsi="宋体"/>
              </w:rPr>
              <w:t>.9</w:t>
            </w:r>
            <w:r>
              <w:rPr>
                <w:rFonts w:ascii="宋体" w:hAnsi="宋体" w:hint="eastAsia"/>
              </w:rPr>
              <w:t>）</w:t>
            </w:r>
          </w:p>
        </w:tc>
      </w:tr>
      <w:tr w:rsidR="00114E99" w:rsidRPr="00347D85" w:rsidTr="00114E99">
        <w:trPr>
          <w:trHeight w:val="582"/>
          <w:jc w:val="center"/>
        </w:trPr>
        <w:tc>
          <w:tcPr>
            <w:tcW w:w="1605" w:type="dxa"/>
            <w:vAlign w:val="center"/>
          </w:tcPr>
          <w:p w:rsidR="00114E99" w:rsidRPr="00347D85" w:rsidRDefault="00114E99" w:rsidP="00FB213D">
            <w:pPr>
              <w:snapToGrid w:val="0"/>
              <w:spacing w:line="240" w:lineRule="auto"/>
              <w:ind w:firstLine="480"/>
            </w:pPr>
          </w:p>
        </w:tc>
        <w:tc>
          <w:tcPr>
            <w:tcW w:w="6161" w:type="dxa"/>
            <w:vAlign w:val="center"/>
          </w:tcPr>
          <w:p w:rsidR="00114E99" w:rsidRPr="00347D85" w:rsidRDefault="00A623A2" w:rsidP="00FB213D">
            <w:pPr>
              <w:snapToGrid w:val="0"/>
              <w:spacing w:line="240" w:lineRule="auto"/>
              <w:jc w:val="center"/>
            </w:pPr>
            <w:r w:rsidRPr="00A623A2">
              <w:rPr>
                <w:position w:val="-26"/>
              </w:rPr>
              <w:object w:dxaOrig="2600" w:dyaOrig="620">
                <v:shape id="_x0000_i1066" type="#_x0000_t75" style="width:138.9pt;height:32.1pt" o:ole="">
                  <v:imagedata r:id="rId96" o:title=""/>
                </v:shape>
                <o:OLEObject Type="Embed" ProgID="Equation.DSMT4" ShapeID="_x0000_i1066" DrawAspect="Content" ObjectID="_1763528970" r:id="rId97"/>
              </w:object>
            </w:r>
          </w:p>
        </w:tc>
        <w:tc>
          <w:tcPr>
            <w:tcW w:w="1588" w:type="dxa"/>
            <w:vAlign w:val="center"/>
          </w:tcPr>
          <w:p w:rsidR="00114E99" w:rsidRPr="00347D85" w:rsidRDefault="00F100B9" w:rsidP="00FB213D">
            <w:pPr>
              <w:snapToGrid w:val="0"/>
              <w:spacing w:line="240" w:lineRule="auto"/>
              <w:ind w:firstLine="480"/>
              <w:jc w:val="right"/>
            </w:pPr>
            <w:r>
              <w:rPr>
                <w:rFonts w:ascii="宋体" w:hAnsi="宋体" w:hint="eastAsia"/>
              </w:rPr>
              <w:t>（A</w:t>
            </w:r>
            <w:r>
              <w:rPr>
                <w:rFonts w:ascii="宋体" w:hAnsi="宋体"/>
              </w:rPr>
              <w:t>.10</w:t>
            </w:r>
            <w:r>
              <w:rPr>
                <w:rFonts w:ascii="宋体" w:hAnsi="宋体" w:hint="eastAsia"/>
              </w:rPr>
              <w:t>）</w:t>
            </w:r>
          </w:p>
        </w:tc>
      </w:tr>
    </w:tbl>
    <w:p w:rsidR="00114E99" w:rsidRDefault="00114E99" w:rsidP="00114E99">
      <w:pPr>
        <w:pStyle w:val="afffff8"/>
        <w:ind w:firstLine="420"/>
      </w:pPr>
      <w:r w:rsidRPr="00114E99">
        <w:rPr>
          <w:rFonts w:hint="eastAsia"/>
        </w:rPr>
        <w:t>式中：</w:t>
      </w:r>
    </w:p>
    <w:p w:rsidR="00114E99" w:rsidRPr="00114E99" w:rsidRDefault="00114E99" w:rsidP="00114E99">
      <w:pPr>
        <w:pStyle w:val="afffff8"/>
        <w:ind w:firstLine="420"/>
      </w:pPr>
      <w:r w:rsidRPr="006A0920">
        <w:rPr>
          <w:rFonts w:ascii="Times New Roman"/>
          <w:i/>
        </w:rPr>
        <w:t>K</w:t>
      </w:r>
      <w:r w:rsidRPr="006A0920">
        <w:rPr>
          <w:rFonts w:ascii="Times New Roman"/>
          <w:vertAlign w:val="subscript"/>
        </w:rPr>
        <w:t>d</w:t>
      </w:r>
      <w:r w:rsidRPr="00114E99">
        <w:t>——</w:t>
      </w:r>
      <w:r w:rsidRPr="00114E99">
        <w:rPr>
          <w:rFonts w:hint="eastAsia"/>
        </w:rPr>
        <w:t>铅芯厚橡胶支座屈服后刚度</w:t>
      </w:r>
      <w:r w:rsidR="00D725F2">
        <w:rPr>
          <w:rFonts w:hint="eastAsia"/>
        </w:rPr>
        <w:t>，单位为牛每毫米</w:t>
      </w:r>
      <w:r w:rsidRPr="00114E99">
        <w:rPr>
          <w:rFonts w:hint="eastAsia"/>
        </w:rPr>
        <w:t>（N</w:t>
      </w:r>
      <w:r w:rsidRPr="00114E99">
        <w:t>/mm</w:t>
      </w:r>
      <w:r w:rsidRPr="00114E99">
        <w:rPr>
          <w:rFonts w:hint="eastAsia"/>
        </w:rPr>
        <w:t>）；</w:t>
      </w:r>
    </w:p>
    <w:p w:rsidR="00114E99" w:rsidRPr="00114E99" w:rsidRDefault="00114E99" w:rsidP="00114E99">
      <w:pPr>
        <w:pStyle w:val="afffff8"/>
        <w:ind w:firstLine="420"/>
        <w:rPr>
          <w:i/>
        </w:rPr>
      </w:pPr>
      <w:r w:rsidRPr="006A0920">
        <w:rPr>
          <w:rFonts w:ascii="Times New Roman"/>
          <w:i/>
        </w:rPr>
        <w:t>K</w:t>
      </w:r>
      <w:r w:rsidRPr="006A0920">
        <w:rPr>
          <w:rFonts w:ascii="Times New Roman"/>
          <w:vertAlign w:val="subscript"/>
        </w:rPr>
        <w:t>r</w:t>
      </w:r>
      <w:r w:rsidRPr="00114E99">
        <w:t>——</w:t>
      </w:r>
      <w:r w:rsidRPr="00114E99">
        <w:rPr>
          <w:rFonts w:hint="eastAsia"/>
        </w:rPr>
        <w:t>铅芯厚橡胶支座嵌入铅芯前的水平等效刚度</w:t>
      </w:r>
      <w:r w:rsidR="00D725F2">
        <w:rPr>
          <w:rFonts w:hint="eastAsia"/>
        </w:rPr>
        <w:t>，单位为牛每毫米</w:t>
      </w:r>
      <w:r w:rsidRPr="00114E99">
        <w:rPr>
          <w:rFonts w:hint="eastAsia"/>
        </w:rPr>
        <w:t>（N</w:t>
      </w:r>
      <w:r w:rsidRPr="00114E99">
        <w:t>/mm</w:t>
      </w:r>
      <w:r w:rsidRPr="00114E99">
        <w:rPr>
          <w:rFonts w:hint="eastAsia"/>
        </w:rPr>
        <w:t>）；</w:t>
      </w:r>
    </w:p>
    <w:p w:rsidR="00114E99" w:rsidRPr="00114E99" w:rsidRDefault="00114E99" w:rsidP="00114E99">
      <w:pPr>
        <w:pStyle w:val="afffff8"/>
        <w:ind w:firstLine="420"/>
      </w:pPr>
      <w:r w:rsidRPr="006A0920">
        <w:rPr>
          <w:rFonts w:ascii="Times New Roman"/>
          <w:i/>
        </w:rPr>
        <w:t>Q</w:t>
      </w:r>
      <w:r w:rsidRPr="006A0920">
        <w:rPr>
          <w:rFonts w:ascii="Times New Roman"/>
          <w:vertAlign w:val="subscript"/>
        </w:rPr>
        <w:t>d</w:t>
      </w:r>
      <w:r w:rsidRPr="00114E99">
        <w:t>——</w:t>
      </w:r>
      <w:r w:rsidRPr="00114E99">
        <w:rPr>
          <w:rFonts w:hint="eastAsia"/>
        </w:rPr>
        <w:t>标准温度为2</w:t>
      </w:r>
      <w:r w:rsidRPr="00114E99">
        <w:t>3</w:t>
      </w:r>
      <w:r w:rsidRPr="00114E99">
        <w:rPr>
          <w:rFonts w:hint="eastAsia"/>
        </w:rPr>
        <w:t>℃的屈服力</w:t>
      </w:r>
      <w:r w:rsidR="00D725F2">
        <w:rPr>
          <w:rFonts w:hint="eastAsia"/>
        </w:rPr>
        <w:t>，单位为牛</w:t>
      </w:r>
      <w:r w:rsidRPr="00114E99">
        <w:rPr>
          <w:rFonts w:hint="eastAsia"/>
        </w:rPr>
        <w:t>（N）；</w:t>
      </w:r>
    </w:p>
    <w:p w:rsidR="00114E99" w:rsidRPr="00114E99" w:rsidRDefault="00114E99" w:rsidP="00114E99">
      <w:pPr>
        <w:pStyle w:val="afffff8"/>
        <w:ind w:firstLine="420"/>
      </w:pPr>
      <w:r w:rsidRPr="006A0920">
        <w:rPr>
          <w:rFonts w:ascii="Times New Roman"/>
          <w:i/>
        </w:rPr>
        <w:t>η</w:t>
      </w:r>
      <w:r w:rsidRPr="00114E99">
        <w:t>——</w:t>
      </w:r>
      <w:r w:rsidRPr="00114E99">
        <w:rPr>
          <w:rFonts w:hint="eastAsia"/>
        </w:rPr>
        <w:t>铅芯屈服系数，可取0</w:t>
      </w:r>
      <w:r w:rsidRPr="00114E99">
        <w:t>.588</w:t>
      </w:r>
      <w:r w:rsidRPr="00114E99">
        <w:rPr>
          <w:rFonts w:hint="eastAsia"/>
        </w:rPr>
        <w:t>；</w:t>
      </w:r>
    </w:p>
    <w:p w:rsidR="00114E99" w:rsidRPr="00114E99" w:rsidRDefault="00114E99" w:rsidP="00114E99">
      <w:pPr>
        <w:pStyle w:val="afffff8"/>
        <w:ind w:firstLine="420"/>
      </w:pPr>
      <w:r w:rsidRPr="006A0920">
        <w:rPr>
          <w:rFonts w:ascii="Times New Roman"/>
          <w:i/>
        </w:rPr>
        <w:t>C</w:t>
      </w:r>
      <w:r w:rsidRPr="006A0920">
        <w:rPr>
          <w:rFonts w:ascii="Times New Roman"/>
          <w:i/>
          <w:vertAlign w:val="subscript"/>
        </w:rPr>
        <w:t>Q</w:t>
      </w:r>
      <w:r w:rsidRPr="006A0920">
        <w:rPr>
          <w:rFonts w:ascii="Times New Roman"/>
        </w:rPr>
        <w:t>(</w:t>
      </w:r>
      <w:r w:rsidRPr="006A0920">
        <w:rPr>
          <w:rFonts w:ascii="Times New Roman"/>
          <w:i/>
        </w:rPr>
        <w:t>γ</w:t>
      </w:r>
      <w:r w:rsidRPr="006A0920">
        <w:rPr>
          <w:rFonts w:ascii="Times New Roman"/>
        </w:rPr>
        <w:t>)</w:t>
      </w:r>
      <w:r w:rsidRPr="00114E99">
        <w:t>——</w:t>
      </w:r>
      <w:r w:rsidRPr="00114E99">
        <w:rPr>
          <w:rFonts w:hint="eastAsia"/>
        </w:rPr>
        <w:t>铅芯厚橡胶支座屈服力修正系数，由下式计算：</w:t>
      </w:r>
    </w:p>
    <w:tbl>
      <w:tblPr>
        <w:tblStyle w:val="affff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4"/>
        <w:gridCol w:w="6138"/>
        <w:gridCol w:w="1592"/>
      </w:tblGrid>
      <w:tr w:rsidR="00114E99" w:rsidRPr="00347D85" w:rsidTr="00114E99">
        <w:trPr>
          <w:trHeight w:val="582"/>
          <w:jc w:val="center"/>
        </w:trPr>
        <w:tc>
          <w:tcPr>
            <w:tcW w:w="1624" w:type="dxa"/>
            <w:vAlign w:val="center"/>
          </w:tcPr>
          <w:p w:rsidR="00114E99" w:rsidRPr="00347D85" w:rsidRDefault="00114E99" w:rsidP="00FB213D">
            <w:pPr>
              <w:snapToGrid w:val="0"/>
              <w:spacing w:line="240" w:lineRule="auto"/>
              <w:ind w:firstLine="480"/>
            </w:pPr>
          </w:p>
        </w:tc>
        <w:tc>
          <w:tcPr>
            <w:tcW w:w="6138" w:type="dxa"/>
            <w:vAlign w:val="center"/>
          </w:tcPr>
          <w:p w:rsidR="00114E99" w:rsidRPr="00347D85" w:rsidRDefault="00A623A2" w:rsidP="00FB213D">
            <w:pPr>
              <w:snapToGrid w:val="0"/>
              <w:spacing w:line="240" w:lineRule="auto"/>
              <w:jc w:val="center"/>
            </w:pPr>
            <w:r w:rsidRPr="004D6264">
              <w:rPr>
                <w:color w:val="000000" w:themeColor="text1"/>
                <w:position w:val="-12"/>
              </w:rPr>
              <w:object w:dxaOrig="1900" w:dyaOrig="320">
                <v:shape id="_x0000_i1067" type="#_x0000_t75" style="width:95.9pt;height:18.1pt" o:ole="">
                  <v:imagedata r:id="rId98" o:title=""/>
                </v:shape>
                <o:OLEObject Type="Embed" ProgID="Equation.DSMT4" ShapeID="_x0000_i1067" DrawAspect="Content" ObjectID="_1763528971" r:id="rId99"/>
              </w:object>
            </w:r>
          </w:p>
        </w:tc>
        <w:tc>
          <w:tcPr>
            <w:tcW w:w="1592" w:type="dxa"/>
            <w:vAlign w:val="center"/>
          </w:tcPr>
          <w:p w:rsidR="00114E99" w:rsidRPr="00347D85" w:rsidRDefault="00F100B9" w:rsidP="00FB213D">
            <w:pPr>
              <w:snapToGrid w:val="0"/>
              <w:spacing w:line="240" w:lineRule="auto"/>
              <w:ind w:firstLine="480"/>
              <w:jc w:val="right"/>
            </w:pPr>
            <w:r>
              <w:rPr>
                <w:rFonts w:ascii="宋体" w:hAnsi="宋体" w:hint="eastAsia"/>
              </w:rPr>
              <w:t>（A</w:t>
            </w:r>
            <w:r>
              <w:rPr>
                <w:rFonts w:ascii="宋体" w:hAnsi="宋体"/>
              </w:rPr>
              <w:t>.11</w:t>
            </w:r>
            <w:r>
              <w:rPr>
                <w:rFonts w:ascii="宋体" w:hAnsi="宋体" w:hint="eastAsia"/>
              </w:rPr>
              <w:t>）</w:t>
            </w:r>
          </w:p>
        </w:tc>
      </w:tr>
    </w:tbl>
    <w:p w:rsidR="00D629DD" w:rsidRPr="00114E99" w:rsidRDefault="00114E99" w:rsidP="00D629DD">
      <w:pPr>
        <w:pStyle w:val="afffff8"/>
        <w:ind w:firstLine="420"/>
      </w:pPr>
      <w:r w:rsidRPr="006A0920">
        <w:rPr>
          <w:rFonts w:ascii="Times New Roman"/>
          <w:i/>
        </w:rPr>
        <w:t>C</w:t>
      </w:r>
      <w:r w:rsidRPr="006A0920">
        <w:rPr>
          <w:rFonts w:ascii="Times New Roman"/>
          <w:i/>
          <w:vertAlign w:val="subscript"/>
        </w:rPr>
        <w:t>K</w:t>
      </w:r>
      <w:r w:rsidRPr="006A0920">
        <w:rPr>
          <w:rFonts w:ascii="Times New Roman"/>
          <w:vertAlign w:val="subscript"/>
        </w:rPr>
        <w:t>, LTRB</w:t>
      </w:r>
      <w:r w:rsidRPr="006A0920">
        <w:rPr>
          <w:rFonts w:ascii="Times New Roman"/>
        </w:rPr>
        <w:t>(</w:t>
      </w:r>
      <w:r w:rsidRPr="006A0920">
        <w:rPr>
          <w:rFonts w:ascii="Times New Roman"/>
          <w:i/>
        </w:rPr>
        <w:t>γ</w:t>
      </w:r>
      <w:r w:rsidRPr="006A0920">
        <w:rPr>
          <w:rFonts w:ascii="Times New Roman"/>
        </w:rPr>
        <w:t>)</w:t>
      </w:r>
      <w:r w:rsidRPr="00114E99">
        <w:t>——</w:t>
      </w:r>
      <w:r w:rsidRPr="00114E99">
        <w:rPr>
          <w:rFonts w:hint="eastAsia"/>
        </w:rPr>
        <w:t>铅芯厚橡胶支座屈服后刚度修正系数，由下式计算：</w:t>
      </w:r>
    </w:p>
    <w:tbl>
      <w:tblPr>
        <w:tblStyle w:val="affff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4"/>
        <w:gridCol w:w="6162"/>
        <w:gridCol w:w="1588"/>
      </w:tblGrid>
      <w:tr w:rsidR="00114E99" w:rsidRPr="00347D85" w:rsidTr="00114E99">
        <w:trPr>
          <w:trHeight w:val="582"/>
          <w:jc w:val="center"/>
        </w:trPr>
        <w:tc>
          <w:tcPr>
            <w:tcW w:w="1604" w:type="dxa"/>
            <w:vAlign w:val="center"/>
          </w:tcPr>
          <w:p w:rsidR="00114E99" w:rsidRPr="00347D85" w:rsidRDefault="00114E99" w:rsidP="00FB213D">
            <w:pPr>
              <w:snapToGrid w:val="0"/>
              <w:spacing w:line="240" w:lineRule="auto"/>
              <w:ind w:firstLine="480"/>
            </w:pPr>
          </w:p>
        </w:tc>
        <w:tc>
          <w:tcPr>
            <w:tcW w:w="6162" w:type="dxa"/>
            <w:vAlign w:val="center"/>
          </w:tcPr>
          <w:p w:rsidR="00114E99" w:rsidRPr="00347D85" w:rsidRDefault="00A623A2" w:rsidP="00FB213D">
            <w:pPr>
              <w:snapToGrid w:val="0"/>
              <w:spacing w:line="240" w:lineRule="auto"/>
              <w:jc w:val="center"/>
            </w:pPr>
            <w:r w:rsidRPr="00A623A2">
              <w:rPr>
                <w:color w:val="000000" w:themeColor="text1"/>
                <w:position w:val="-42"/>
              </w:rPr>
              <w:object w:dxaOrig="2940" w:dyaOrig="940">
                <v:shape id="_x0000_i1068" type="#_x0000_t75" style="width:149.1pt;height:52.9pt" o:ole="">
                  <v:imagedata r:id="rId100" o:title=""/>
                </v:shape>
                <o:OLEObject Type="Embed" ProgID="Equation.DSMT4" ShapeID="_x0000_i1068" DrawAspect="Content" ObjectID="_1763528972" r:id="rId101"/>
              </w:object>
            </w:r>
          </w:p>
        </w:tc>
        <w:tc>
          <w:tcPr>
            <w:tcW w:w="1588" w:type="dxa"/>
            <w:vAlign w:val="center"/>
          </w:tcPr>
          <w:p w:rsidR="00114E99" w:rsidRPr="00347D85" w:rsidRDefault="00F100B9" w:rsidP="00FB213D">
            <w:pPr>
              <w:snapToGrid w:val="0"/>
              <w:spacing w:line="240" w:lineRule="auto"/>
              <w:ind w:firstLine="480"/>
              <w:jc w:val="right"/>
            </w:pPr>
            <w:r>
              <w:rPr>
                <w:rFonts w:ascii="宋体" w:hAnsi="宋体" w:hint="eastAsia"/>
              </w:rPr>
              <w:t>（A</w:t>
            </w:r>
            <w:r>
              <w:rPr>
                <w:rFonts w:ascii="宋体" w:hAnsi="宋体"/>
              </w:rPr>
              <w:t>.12</w:t>
            </w:r>
            <w:r>
              <w:rPr>
                <w:rFonts w:ascii="宋体" w:hAnsi="宋体" w:hint="eastAsia"/>
              </w:rPr>
              <w:t>）</w:t>
            </w:r>
          </w:p>
        </w:tc>
      </w:tr>
    </w:tbl>
    <w:p w:rsidR="00114E99" w:rsidRDefault="00114E99" w:rsidP="00114E99">
      <w:pPr>
        <w:pStyle w:val="aff7"/>
        <w:spacing w:before="120" w:after="120"/>
      </w:pPr>
      <w:bookmarkStart w:id="109" w:name="_Toc152773221"/>
      <w:r>
        <w:rPr>
          <w:rFonts w:hint="eastAsia"/>
        </w:rPr>
        <w:t>竖向拉伸性能</w:t>
      </w:r>
      <w:bookmarkEnd w:id="109"/>
    </w:p>
    <w:p w:rsidR="00CF0DF3" w:rsidRDefault="00CF0DF3" w:rsidP="00CF0DF3">
      <w:pPr>
        <w:pStyle w:val="affffffffffc"/>
      </w:pPr>
      <w:r w:rsidRPr="00CF0DF3">
        <w:rPr>
          <w:rFonts w:hint="eastAsia"/>
        </w:rPr>
        <w:t>叠层厚橡胶支座的竖向屈服前拉伸刚度</w:t>
      </w:r>
      <w:r w:rsidRPr="00CF0DF3">
        <w:rPr>
          <w:i/>
        </w:rPr>
        <w:t>K</w:t>
      </w:r>
      <w:r w:rsidRPr="00CF0DF3">
        <w:rPr>
          <w:rFonts w:hint="eastAsia"/>
          <w:vertAlign w:val="subscript"/>
        </w:rPr>
        <w:t>t</w:t>
      </w:r>
      <w:r w:rsidRPr="00CF0DF3">
        <w:rPr>
          <w:rFonts w:hint="eastAsia"/>
        </w:rPr>
        <w:t>可按下式计算：</w:t>
      </w:r>
    </w:p>
    <w:tbl>
      <w:tblPr>
        <w:tblStyle w:val="affff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
        <w:gridCol w:w="6136"/>
        <w:gridCol w:w="1592"/>
      </w:tblGrid>
      <w:tr w:rsidR="00CF0DF3" w:rsidRPr="00347D85" w:rsidTr="00CF0DF3">
        <w:trPr>
          <w:trHeight w:val="582"/>
          <w:jc w:val="center"/>
        </w:trPr>
        <w:tc>
          <w:tcPr>
            <w:tcW w:w="1626" w:type="dxa"/>
            <w:vAlign w:val="center"/>
          </w:tcPr>
          <w:p w:rsidR="00CF0DF3" w:rsidRPr="00347D85" w:rsidRDefault="00CF0DF3" w:rsidP="00FB213D">
            <w:pPr>
              <w:snapToGrid w:val="0"/>
              <w:spacing w:line="240" w:lineRule="auto"/>
              <w:ind w:firstLine="480"/>
            </w:pPr>
          </w:p>
        </w:tc>
        <w:tc>
          <w:tcPr>
            <w:tcW w:w="6136" w:type="dxa"/>
            <w:vAlign w:val="center"/>
          </w:tcPr>
          <w:p w:rsidR="00CF0DF3" w:rsidRPr="00347D85" w:rsidRDefault="00A623A2" w:rsidP="00FB213D">
            <w:pPr>
              <w:snapToGrid w:val="0"/>
              <w:spacing w:line="240" w:lineRule="auto"/>
              <w:jc w:val="center"/>
            </w:pPr>
            <w:r w:rsidRPr="00A623A2">
              <w:rPr>
                <w:position w:val="-26"/>
              </w:rPr>
              <w:object w:dxaOrig="980" w:dyaOrig="600">
                <v:shape id="_x0000_i1069" type="#_x0000_t75" style="width:53.9pt;height:32.1pt" o:ole="">
                  <v:imagedata r:id="rId102" o:title=""/>
                </v:shape>
                <o:OLEObject Type="Embed" ProgID="Equation.DSMT4" ShapeID="_x0000_i1069" DrawAspect="Content" ObjectID="_1763528973" r:id="rId103"/>
              </w:object>
            </w:r>
          </w:p>
        </w:tc>
        <w:tc>
          <w:tcPr>
            <w:tcW w:w="1592" w:type="dxa"/>
            <w:vAlign w:val="center"/>
          </w:tcPr>
          <w:p w:rsidR="00CF0DF3" w:rsidRPr="00347D85" w:rsidRDefault="00F100B9" w:rsidP="00FB213D">
            <w:pPr>
              <w:snapToGrid w:val="0"/>
              <w:spacing w:line="240" w:lineRule="auto"/>
              <w:ind w:firstLine="480"/>
              <w:jc w:val="right"/>
            </w:pPr>
            <w:r>
              <w:rPr>
                <w:rFonts w:ascii="宋体" w:hAnsi="宋体" w:hint="eastAsia"/>
              </w:rPr>
              <w:t>（A</w:t>
            </w:r>
            <w:r>
              <w:rPr>
                <w:rFonts w:ascii="宋体" w:hAnsi="宋体"/>
              </w:rPr>
              <w:t>.13</w:t>
            </w:r>
            <w:r>
              <w:rPr>
                <w:rFonts w:ascii="宋体" w:hAnsi="宋体" w:hint="eastAsia"/>
              </w:rPr>
              <w:t>）</w:t>
            </w:r>
          </w:p>
        </w:tc>
      </w:tr>
      <w:tr w:rsidR="00CF0DF3" w:rsidRPr="00347D85" w:rsidTr="00CF0DF3">
        <w:trPr>
          <w:trHeight w:val="582"/>
          <w:jc w:val="center"/>
        </w:trPr>
        <w:tc>
          <w:tcPr>
            <w:tcW w:w="1626" w:type="dxa"/>
            <w:vAlign w:val="center"/>
          </w:tcPr>
          <w:p w:rsidR="00CF0DF3" w:rsidRPr="00347D85" w:rsidRDefault="00CF0DF3" w:rsidP="00FB213D">
            <w:pPr>
              <w:snapToGrid w:val="0"/>
              <w:spacing w:line="240" w:lineRule="auto"/>
              <w:ind w:firstLine="480"/>
            </w:pPr>
          </w:p>
        </w:tc>
        <w:tc>
          <w:tcPr>
            <w:tcW w:w="6136" w:type="dxa"/>
            <w:vAlign w:val="center"/>
          </w:tcPr>
          <w:p w:rsidR="00CF0DF3" w:rsidRPr="00750E96" w:rsidRDefault="00A623A2" w:rsidP="00FB213D">
            <w:pPr>
              <w:snapToGrid w:val="0"/>
              <w:spacing w:line="240" w:lineRule="auto"/>
              <w:jc w:val="center"/>
            </w:pPr>
            <w:r w:rsidRPr="00A623A2">
              <w:rPr>
                <w:position w:val="-30"/>
              </w:rPr>
              <w:object w:dxaOrig="1600" w:dyaOrig="740">
                <v:shape id="_x0000_i1070" type="#_x0000_t75" style="width:88.05pt;height:38.9pt" o:ole="">
                  <v:imagedata r:id="rId104" o:title=""/>
                </v:shape>
                <o:OLEObject Type="Embed" ProgID="Equation.DSMT4" ShapeID="_x0000_i1070" DrawAspect="Content" ObjectID="_1763528974" r:id="rId105"/>
              </w:object>
            </w:r>
          </w:p>
        </w:tc>
        <w:tc>
          <w:tcPr>
            <w:tcW w:w="1592" w:type="dxa"/>
            <w:vAlign w:val="center"/>
          </w:tcPr>
          <w:p w:rsidR="00CF0DF3" w:rsidRPr="00347D85" w:rsidRDefault="00F100B9" w:rsidP="00FB213D">
            <w:pPr>
              <w:snapToGrid w:val="0"/>
              <w:spacing w:line="240" w:lineRule="auto"/>
              <w:ind w:firstLine="480"/>
              <w:jc w:val="right"/>
            </w:pPr>
            <w:r>
              <w:rPr>
                <w:rFonts w:ascii="宋体" w:hAnsi="宋体" w:hint="eastAsia"/>
              </w:rPr>
              <w:t>（A</w:t>
            </w:r>
            <w:r>
              <w:rPr>
                <w:rFonts w:ascii="宋体" w:hAnsi="宋体"/>
              </w:rPr>
              <w:t>.14</w:t>
            </w:r>
            <w:r>
              <w:rPr>
                <w:rFonts w:ascii="宋体" w:hAnsi="宋体" w:hint="eastAsia"/>
              </w:rPr>
              <w:t>）</w:t>
            </w:r>
          </w:p>
        </w:tc>
      </w:tr>
    </w:tbl>
    <w:p w:rsidR="00CF0DF3" w:rsidRDefault="00CF0DF3" w:rsidP="00CF0DF3">
      <w:pPr>
        <w:pStyle w:val="afffff8"/>
        <w:ind w:firstLine="420"/>
      </w:pPr>
      <w:r w:rsidRPr="00CF0DF3">
        <w:rPr>
          <w:rFonts w:hint="eastAsia"/>
        </w:rPr>
        <w:t>式中：</w:t>
      </w:r>
    </w:p>
    <w:p w:rsidR="00CF0DF3" w:rsidRPr="00CF0DF3" w:rsidRDefault="00CF0DF3" w:rsidP="00CF0DF3">
      <w:pPr>
        <w:pStyle w:val="afffff8"/>
        <w:ind w:firstLine="420"/>
      </w:pPr>
      <w:r w:rsidRPr="006A0920">
        <w:rPr>
          <w:rFonts w:ascii="Times New Roman"/>
          <w:i/>
        </w:rPr>
        <w:t>K</w:t>
      </w:r>
      <w:r w:rsidRPr="006A0920">
        <w:rPr>
          <w:rFonts w:ascii="Times New Roman"/>
          <w:vertAlign w:val="subscript"/>
        </w:rPr>
        <w:t>t</w:t>
      </w:r>
      <w:r w:rsidRPr="00CF0DF3">
        <w:t>——</w:t>
      </w:r>
      <w:r w:rsidRPr="00CF0DF3">
        <w:rPr>
          <w:rFonts w:hint="eastAsia"/>
        </w:rPr>
        <w:t>叠层天然厚橡胶支座竖向屈服前拉伸刚度；</w:t>
      </w:r>
    </w:p>
    <w:p w:rsidR="00CF0DF3" w:rsidRPr="00CF0DF3" w:rsidRDefault="00CF0DF3" w:rsidP="00CF0DF3">
      <w:pPr>
        <w:pStyle w:val="afffff8"/>
        <w:ind w:firstLine="420"/>
      </w:pPr>
      <w:r w:rsidRPr="006A0920">
        <w:rPr>
          <w:rFonts w:ascii="Times New Roman"/>
          <w:i/>
        </w:rPr>
        <w:t>E</w:t>
      </w:r>
      <w:r w:rsidRPr="006A0920">
        <w:rPr>
          <w:rFonts w:ascii="Times New Roman"/>
          <w:vertAlign w:val="subscript"/>
        </w:rPr>
        <w:t>t</w:t>
      </w:r>
      <w:r w:rsidRPr="00CF0DF3">
        <w:t>——</w:t>
      </w:r>
      <w:r w:rsidRPr="00CF0DF3">
        <w:rPr>
          <w:rFonts w:hint="eastAsia"/>
        </w:rPr>
        <w:t>修正拉伸弹性模量；</w:t>
      </w:r>
    </w:p>
    <w:p w:rsidR="00CF0DF3" w:rsidRPr="00CF0DF3" w:rsidRDefault="00CF0DF3" w:rsidP="00CF0DF3">
      <w:pPr>
        <w:pStyle w:val="afffff8"/>
        <w:ind w:firstLine="420"/>
      </w:pPr>
      <w:r w:rsidRPr="006A0920">
        <w:rPr>
          <w:rFonts w:ascii="Times New Roman"/>
          <w:i/>
        </w:rPr>
        <w:t>E</w:t>
      </w:r>
      <w:r w:rsidRPr="006A0920">
        <w:rPr>
          <w:rFonts w:ascii="Times New Roman"/>
          <w:vertAlign w:val="subscript"/>
        </w:rPr>
        <w:t>apt</w:t>
      </w:r>
      <w:r w:rsidRPr="00CF0DF3">
        <w:t>——</w:t>
      </w:r>
      <w:r w:rsidRPr="00CF0DF3">
        <w:rPr>
          <w:rFonts w:hint="eastAsia"/>
        </w:rPr>
        <w:t>橡胶拉伸对应的表观弹性模量；</w:t>
      </w:r>
    </w:p>
    <w:p w:rsidR="00D629DD" w:rsidRPr="00CF0DF3" w:rsidRDefault="00CF0DF3" w:rsidP="00CF0DF3">
      <w:pPr>
        <w:pStyle w:val="afffff8"/>
        <w:ind w:firstLine="420"/>
      </w:pPr>
      <w:r w:rsidRPr="006A0920">
        <w:rPr>
          <w:rFonts w:ascii="Times New Roman"/>
          <w:i/>
        </w:rPr>
        <w:t>E</w:t>
      </w:r>
      <w:r w:rsidRPr="006A0920">
        <w:rPr>
          <w:rFonts w:ascii="Times New Roman"/>
          <w:vertAlign w:val="subscript"/>
        </w:rPr>
        <w:t>bt</w:t>
      </w:r>
      <w:r w:rsidRPr="00CF0DF3">
        <w:t>——</w:t>
      </w:r>
      <w:r w:rsidRPr="00CF0DF3">
        <w:rPr>
          <w:rFonts w:hint="eastAsia"/>
        </w:rPr>
        <w:t>橡胶拉伸对应的体积模量。</w:t>
      </w:r>
    </w:p>
    <w:p w:rsidR="00CF0DF3" w:rsidRDefault="00CF0DF3" w:rsidP="00CF0DF3">
      <w:pPr>
        <w:pStyle w:val="affffffffffc"/>
      </w:pPr>
      <w:r w:rsidRPr="00CF0DF3">
        <w:rPr>
          <w:rFonts w:hint="eastAsia"/>
        </w:rPr>
        <w:t>叠层厚橡胶支座的竖向拉伸屈服应力</w:t>
      </w:r>
      <w:r w:rsidRPr="00CF0DF3">
        <w:rPr>
          <w:i/>
        </w:rPr>
        <w:t>σ</w:t>
      </w:r>
      <w:r w:rsidRPr="00CF0DF3">
        <w:rPr>
          <w:rFonts w:hint="eastAsia"/>
          <w:vertAlign w:val="subscript"/>
        </w:rPr>
        <w:t>y</w:t>
      </w:r>
      <w:r w:rsidRPr="00CF0DF3">
        <w:rPr>
          <w:rFonts w:hint="eastAsia"/>
        </w:rPr>
        <w:t>可按下式计算：</w:t>
      </w:r>
    </w:p>
    <w:tbl>
      <w:tblPr>
        <w:tblStyle w:val="affff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6124"/>
        <w:gridCol w:w="1595"/>
      </w:tblGrid>
      <w:tr w:rsidR="00CF0DF3" w:rsidRPr="00347D85" w:rsidTr="00CF0DF3">
        <w:trPr>
          <w:trHeight w:val="582"/>
          <w:jc w:val="center"/>
        </w:trPr>
        <w:tc>
          <w:tcPr>
            <w:tcW w:w="1635" w:type="dxa"/>
            <w:vAlign w:val="center"/>
          </w:tcPr>
          <w:p w:rsidR="00CF0DF3" w:rsidRPr="00347D85" w:rsidRDefault="00CF0DF3" w:rsidP="00FB213D">
            <w:pPr>
              <w:snapToGrid w:val="0"/>
              <w:spacing w:line="240" w:lineRule="auto"/>
              <w:ind w:firstLine="480"/>
            </w:pPr>
          </w:p>
        </w:tc>
        <w:tc>
          <w:tcPr>
            <w:tcW w:w="6124" w:type="dxa"/>
            <w:vAlign w:val="center"/>
          </w:tcPr>
          <w:p w:rsidR="00CF0DF3" w:rsidRPr="00347D85" w:rsidRDefault="00A623A2" w:rsidP="00FB213D">
            <w:pPr>
              <w:snapToGrid w:val="0"/>
              <w:spacing w:line="240" w:lineRule="auto"/>
              <w:jc w:val="center"/>
            </w:pPr>
            <w:r w:rsidRPr="00A623A2">
              <w:rPr>
                <w:position w:val="-12"/>
                <w:szCs w:val="24"/>
              </w:rPr>
              <w:object w:dxaOrig="999" w:dyaOrig="320">
                <v:shape id="_x0000_i1071" type="#_x0000_t75" style="width:50.15pt;height:16.05pt" o:ole="">
                  <v:imagedata r:id="rId106" o:title=""/>
                </v:shape>
                <o:OLEObject Type="Embed" ProgID="Equation.DSMT4" ShapeID="_x0000_i1071" DrawAspect="Content" ObjectID="_1763528975" r:id="rId107"/>
              </w:object>
            </w:r>
          </w:p>
        </w:tc>
        <w:tc>
          <w:tcPr>
            <w:tcW w:w="1595" w:type="dxa"/>
            <w:vAlign w:val="center"/>
          </w:tcPr>
          <w:p w:rsidR="00CF0DF3" w:rsidRPr="00347D85" w:rsidRDefault="00F100B9" w:rsidP="00FB213D">
            <w:pPr>
              <w:snapToGrid w:val="0"/>
              <w:spacing w:line="240" w:lineRule="auto"/>
              <w:ind w:firstLine="480"/>
              <w:jc w:val="right"/>
            </w:pPr>
            <w:r>
              <w:rPr>
                <w:rFonts w:ascii="宋体" w:hAnsi="宋体" w:hint="eastAsia"/>
              </w:rPr>
              <w:t>（A</w:t>
            </w:r>
            <w:r>
              <w:rPr>
                <w:rFonts w:ascii="宋体" w:hAnsi="宋体"/>
              </w:rPr>
              <w:t>.15</w:t>
            </w:r>
            <w:r>
              <w:rPr>
                <w:rFonts w:ascii="宋体" w:hAnsi="宋体" w:hint="eastAsia"/>
              </w:rPr>
              <w:t>）</w:t>
            </w:r>
          </w:p>
        </w:tc>
      </w:tr>
    </w:tbl>
    <w:p w:rsidR="00CF0DF3" w:rsidRDefault="00CF0DF3" w:rsidP="00CF0DF3">
      <w:pPr>
        <w:pStyle w:val="afffff8"/>
        <w:ind w:firstLine="420"/>
      </w:pPr>
      <w:r w:rsidRPr="00CF0DF3">
        <w:rPr>
          <w:rFonts w:hint="eastAsia"/>
        </w:rPr>
        <w:lastRenderedPageBreak/>
        <w:t>式中：</w:t>
      </w:r>
    </w:p>
    <w:p w:rsidR="00CF0DF3" w:rsidRPr="00CF0DF3" w:rsidRDefault="00CF0DF3" w:rsidP="00CF0DF3">
      <w:pPr>
        <w:pStyle w:val="afffff8"/>
        <w:ind w:firstLine="420"/>
      </w:pPr>
      <w:r w:rsidRPr="006A0920">
        <w:rPr>
          <w:rFonts w:ascii="Times New Roman"/>
          <w:i/>
        </w:rPr>
        <w:t>σ</w:t>
      </w:r>
      <w:r w:rsidRPr="006A0920">
        <w:rPr>
          <w:rFonts w:ascii="Times New Roman"/>
          <w:vertAlign w:val="subscript"/>
        </w:rPr>
        <w:t>y</w:t>
      </w:r>
      <w:r w:rsidRPr="00CF0DF3">
        <w:t>——</w:t>
      </w:r>
      <w:r w:rsidRPr="00CF0DF3">
        <w:rPr>
          <w:rFonts w:hint="eastAsia"/>
        </w:rPr>
        <w:t>叠层厚橡胶支座的拉伸屈服应力</w:t>
      </w:r>
      <w:r w:rsidR="00D725F2">
        <w:rPr>
          <w:rFonts w:hint="eastAsia"/>
        </w:rPr>
        <w:t>，单位为兆帕</w:t>
      </w:r>
      <w:r w:rsidRPr="00CF0DF3">
        <w:rPr>
          <w:rFonts w:hint="eastAsia"/>
        </w:rPr>
        <w:t>（</w:t>
      </w:r>
      <w:r w:rsidRPr="00CF0DF3">
        <w:t>MP</w:t>
      </w:r>
      <w:r w:rsidRPr="00CF0DF3">
        <w:rPr>
          <w:rFonts w:hint="eastAsia"/>
        </w:rPr>
        <w:t>a</w:t>
      </w:r>
      <w:r>
        <w:rPr>
          <w:rFonts w:hint="eastAsia"/>
        </w:rPr>
        <w:t>）。</w:t>
      </w:r>
    </w:p>
    <w:p w:rsidR="00CF0DF3" w:rsidRDefault="00CF0DF3" w:rsidP="00CF0DF3">
      <w:pPr>
        <w:pStyle w:val="affffffffffc"/>
      </w:pPr>
      <w:r w:rsidRPr="00CF0DF3">
        <w:rPr>
          <w:rFonts w:hint="eastAsia"/>
        </w:rPr>
        <w:t>叠层厚橡胶支座的竖向屈服后拉伸刚度</w:t>
      </w:r>
      <w:r w:rsidRPr="00CF0DF3">
        <w:rPr>
          <w:i/>
        </w:rPr>
        <w:t>K</w:t>
      </w:r>
      <w:r w:rsidRPr="00CF0DF3">
        <w:rPr>
          <w:rFonts w:hint="eastAsia"/>
          <w:vertAlign w:val="subscript"/>
        </w:rPr>
        <w:t>ty</w:t>
      </w:r>
      <w:r w:rsidRPr="00CF0DF3">
        <w:rPr>
          <w:rFonts w:hint="eastAsia"/>
        </w:rPr>
        <w:t>可按下式计算：</w:t>
      </w:r>
    </w:p>
    <w:tbl>
      <w:tblPr>
        <w:tblStyle w:val="affff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6139"/>
        <w:gridCol w:w="1592"/>
      </w:tblGrid>
      <w:tr w:rsidR="00CF0DF3" w:rsidRPr="00347D85" w:rsidTr="00CF0DF3">
        <w:trPr>
          <w:trHeight w:val="582"/>
          <w:jc w:val="center"/>
        </w:trPr>
        <w:tc>
          <w:tcPr>
            <w:tcW w:w="1623" w:type="dxa"/>
            <w:vAlign w:val="center"/>
          </w:tcPr>
          <w:p w:rsidR="00CF0DF3" w:rsidRPr="00347D85" w:rsidRDefault="00CF0DF3" w:rsidP="00FB213D">
            <w:pPr>
              <w:snapToGrid w:val="0"/>
              <w:spacing w:line="240" w:lineRule="auto"/>
              <w:ind w:firstLine="480"/>
            </w:pPr>
          </w:p>
        </w:tc>
        <w:tc>
          <w:tcPr>
            <w:tcW w:w="6139" w:type="dxa"/>
            <w:vAlign w:val="center"/>
          </w:tcPr>
          <w:p w:rsidR="00CF0DF3" w:rsidRPr="00347D85" w:rsidRDefault="00A623A2" w:rsidP="00FB213D">
            <w:pPr>
              <w:snapToGrid w:val="0"/>
              <w:spacing w:line="240" w:lineRule="auto"/>
              <w:jc w:val="center"/>
            </w:pPr>
            <w:r w:rsidRPr="00A623A2">
              <w:rPr>
                <w:position w:val="-26"/>
              </w:rPr>
              <w:object w:dxaOrig="1100" w:dyaOrig="620">
                <v:shape id="_x0000_i1072" type="#_x0000_t75" style="width:60.05pt;height:32.1pt" o:ole="">
                  <v:imagedata r:id="rId108" o:title=""/>
                </v:shape>
                <o:OLEObject Type="Embed" ProgID="Equation.DSMT4" ShapeID="_x0000_i1072" DrawAspect="Content" ObjectID="_1763528976" r:id="rId109"/>
              </w:object>
            </w:r>
          </w:p>
        </w:tc>
        <w:tc>
          <w:tcPr>
            <w:tcW w:w="1592" w:type="dxa"/>
            <w:vAlign w:val="center"/>
          </w:tcPr>
          <w:p w:rsidR="00CF0DF3" w:rsidRPr="00347D85" w:rsidRDefault="00F100B9" w:rsidP="00FB213D">
            <w:pPr>
              <w:snapToGrid w:val="0"/>
              <w:spacing w:line="240" w:lineRule="auto"/>
              <w:ind w:firstLine="480"/>
              <w:jc w:val="right"/>
            </w:pPr>
            <w:r>
              <w:rPr>
                <w:rFonts w:ascii="宋体" w:hAnsi="宋体" w:hint="eastAsia"/>
              </w:rPr>
              <w:t>（A</w:t>
            </w:r>
            <w:r>
              <w:rPr>
                <w:rFonts w:ascii="宋体" w:hAnsi="宋体"/>
              </w:rPr>
              <w:t>.16</w:t>
            </w:r>
            <w:r>
              <w:rPr>
                <w:rFonts w:ascii="宋体" w:hAnsi="宋体" w:hint="eastAsia"/>
              </w:rPr>
              <w:t>）</w:t>
            </w:r>
          </w:p>
        </w:tc>
      </w:tr>
      <w:tr w:rsidR="00CF0DF3" w:rsidRPr="00347D85" w:rsidTr="00CF0DF3">
        <w:trPr>
          <w:trHeight w:val="582"/>
          <w:jc w:val="center"/>
        </w:trPr>
        <w:tc>
          <w:tcPr>
            <w:tcW w:w="1623" w:type="dxa"/>
            <w:vAlign w:val="center"/>
          </w:tcPr>
          <w:p w:rsidR="00CF0DF3" w:rsidRPr="00347D85" w:rsidRDefault="00CF0DF3" w:rsidP="00FB213D">
            <w:pPr>
              <w:snapToGrid w:val="0"/>
              <w:spacing w:line="240" w:lineRule="auto"/>
              <w:ind w:firstLine="480"/>
            </w:pPr>
          </w:p>
        </w:tc>
        <w:tc>
          <w:tcPr>
            <w:tcW w:w="6139" w:type="dxa"/>
            <w:vAlign w:val="center"/>
          </w:tcPr>
          <w:p w:rsidR="00CF0DF3" w:rsidRPr="00750E96" w:rsidRDefault="00A623A2" w:rsidP="00FB213D">
            <w:pPr>
              <w:snapToGrid w:val="0"/>
              <w:spacing w:line="240" w:lineRule="auto"/>
              <w:jc w:val="center"/>
            </w:pPr>
            <w:r w:rsidRPr="00A623A2">
              <w:rPr>
                <w:position w:val="-30"/>
              </w:rPr>
              <w:object w:dxaOrig="1700" w:dyaOrig="740">
                <v:shape id="_x0000_i1073" type="#_x0000_t75" style="width:93.15pt;height:38.9pt" o:ole="">
                  <v:imagedata r:id="rId110" o:title=""/>
                </v:shape>
                <o:OLEObject Type="Embed" ProgID="Equation.DSMT4" ShapeID="_x0000_i1073" DrawAspect="Content" ObjectID="_1763528977" r:id="rId111"/>
              </w:object>
            </w:r>
          </w:p>
        </w:tc>
        <w:tc>
          <w:tcPr>
            <w:tcW w:w="1592" w:type="dxa"/>
            <w:vAlign w:val="center"/>
          </w:tcPr>
          <w:p w:rsidR="00CF0DF3" w:rsidRPr="00347D85" w:rsidRDefault="00F100B9" w:rsidP="00FB213D">
            <w:pPr>
              <w:snapToGrid w:val="0"/>
              <w:spacing w:line="240" w:lineRule="auto"/>
              <w:ind w:firstLine="480"/>
              <w:jc w:val="right"/>
            </w:pPr>
            <w:r>
              <w:rPr>
                <w:rFonts w:ascii="宋体" w:hAnsi="宋体" w:hint="eastAsia"/>
              </w:rPr>
              <w:t>（A</w:t>
            </w:r>
            <w:r>
              <w:rPr>
                <w:rFonts w:ascii="宋体" w:hAnsi="宋体"/>
              </w:rPr>
              <w:t>.17</w:t>
            </w:r>
            <w:r>
              <w:rPr>
                <w:rFonts w:ascii="宋体" w:hAnsi="宋体" w:hint="eastAsia"/>
              </w:rPr>
              <w:t>）</w:t>
            </w:r>
          </w:p>
        </w:tc>
      </w:tr>
      <w:tr w:rsidR="00CF0DF3" w:rsidRPr="00347D85" w:rsidTr="00CF0DF3">
        <w:trPr>
          <w:trHeight w:val="582"/>
          <w:jc w:val="center"/>
        </w:trPr>
        <w:tc>
          <w:tcPr>
            <w:tcW w:w="1623" w:type="dxa"/>
            <w:vAlign w:val="center"/>
          </w:tcPr>
          <w:p w:rsidR="00CF0DF3" w:rsidRPr="00347D85" w:rsidRDefault="00CF0DF3" w:rsidP="00FB213D">
            <w:pPr>
              <w:snapToGrid w:val="0"/>
              <w:spacing w:line="240" w:lineRule="auto"/>
              <w:ind w:firstLine="480"/>
            </w:pPr>
          </w:p>
        </w:tc>
        <w:tc>
          <w:tcPr>
            <w:tcW w:w="6139" w:type="dxa"/>
            <w:vAlign w:val="center"/>
          </w:tcPr>
          <w:p w:rsidR="00CF0DF3" w:rsidRPr="00750E96" w:rsidRDefault="00A623A2" w:rsidP="00FB213D">
            <w:pPr>
              <w:snapToGrid w:val="0"/>
              <w:spacing w:line="240" w:lineRule="auto"/>
              <w:jc w:val="center"/>
            </w:pPr>
            <w:r w:rsidRPr="00A623A2">
              <w:rPr>
                <w:position w:val="-12"/>
              </w:rPr>
              <w:object w:dxaOrig="1640" w:dyaOrig="360">
                <v:shape id="_x0000_i1074" type="#_x0000_t75" style="width:90.1pt;height:19.1pt" o:ole="">
                  <v:imagedata r:id="rId112" o:title=""/>
                </v:shape>
                <o:OLEObject Type="Embed" ProgID="Equation.DSMT4" ShapeID="_x0000_i1074" DrawAspect="Content" ObjectID="_1763528978" r:id="rId113"/>
              </w:object>
            </w:r>
          </w:p>
        </w:tc>
        <w:tc>
          <w:tcPr>
            <w:tcW w:w="1592" w:type="dxa"/>
            <w:vAlign w:val="center"/>
          </w:tcPr>
          <w:p w:rsidR="00CF0DF3" w:rsidRPr="00347D85" w:rsidRDefault="00F100B9" w:rsidP="00FB213D">
            <w:pPr>
              <w:snapToGrid w:val="0"/>
              <w:spacing w:line="240" w:lineRule="auto"/>
              <w:ind w:firstLine="480"/>
              <w:jc w:val="right"/>
            </w:pPr>
            <w:r>
              <w:rPr>
                <w:rFonts w:ascii="宋体" w:hAnsi="宋体" w:hint="eastAsia"/>
              </w:rPr>
              <w:t>（A</w:t>
            </w:r>
            <w:r>
              <w:rPr>
                <w:rFonts w:ascii="宋体" w:hAnsi="宋体"/>
              </w:rPr>
              <w:t>.18</w:t>
            </w:r>
            <w:r>
              <w:rPr>
                <w:rFonts w:ascii="宋体" w:hAnsi="宋体" w:hint="eastAsia"/>
              </w:rPr>
              <w:t>）</w:t>
            </w:r>
          </w:p>
        </w:tc>
      </w:tr>
    </w:tbl>
    <w:p w:rsidR="00CF0DF3" w:rsidRDefault="00CF0DF3" w:rsidP="00CF0DF3">
      <w:pPr>
        <w:pStyle w:val="afffff8"/>
        <w:ind w:firstLine="420"/>
      </w:pPr>
      <w:r w:rsidRPr="00CF0DF3">
        <w:rPr>
          <w:rFonts w:hint="eastAsia"/>
        </w:rPr>
        <w:t>式中：</w:t>
      </w:r>
    </w:p>
    <w:p w:rsidR="00CF0DF3" w:rsidRPr="00CF0DF3" w:rsidRDefault="00CF0DF3" w:rsidP="00CF0DF3">
      <w:pPr>
        <w:pStyle w:val="afffff8"/>
        <w:ind w:firstLine="420"/>
      </w:pPr>
      <w:r w:rsidRPr="006A0920">
        <w:rPr>
          <w:rFonts w:ascii="Times New Roman"/>
          <w:i/>
        </w:rPr>
        <w:t>K</w:t>
      </w:r>
      <w:r w:rsidRPr="006A0920">
        <w:rPr>
          <w:rFonts w:ascii="Times New Roman"/>
          <w:vertAlign w:val="subscript"/>
        </w:rPr>
        <w:t>ty</w:t>
      </w:r>
      <w:r w:rsidRPr="00CF0DF3">
        <w:t>——</w:t>
      </w:r>
      <w:r w:rsidRPr="00CF0DF3">
        <w:rPr>
          <w:rFonts w:hint="eastAsia"/>
        </w:rPr>
        <w:t>叠层天然厚橡胶支座竖向屈服后拉伸刚度；</w:t>
      </w:r>
    </w:p>
    <w:p w:rsidR="00CF0DF3" w:rsidRPr="00CF0DF3" w:rsidRDefault="00CF0DF3" w:rsidP="00CF0DF3">
      <w:pPr>
        <w:pStyle w:val="afffff8"/>
        <w:ind w:firstLine="420"/>
      </w:pPr>
      <w:r w:rsidRPr="006A0920">
        <w:rPr>
          <w:rFonts w:ascii="Times New Roman"/>
          <w:i/>
        </w:rPr>
        <w:t>E</w:t>
      </w:r>
      <w:r w:rsidRPr="006A0920">
        <w:rPr>
          <w:rFonts w:ascii="Times New Roman"/>
          <w:vertAlign w:val="subscript"/>
        </w:rPr>
        <w:t>ty</w:t>
      </w:r>
      <w:r w:rsidRPr="00CF0DF3">
        <w:t>——</w:t>
      </w:r>
      <w:r w:rsidRPr="00CF0DF3">
        <w:rPr>
          <w:rFonts w:hint="eastAsia"/>
        </w:rPr>
        <w:t>屈服后修正拉伸弹性模量；</w:t>
      </w:r>
    </w:p>
    <w:p w:rsidR="00CF0DF3" w:rsidRPr="00CF0DF3" w:rsidRDefault="00CF0DF3" w:rsidP="00CF0DF3">
      <w:pPr>
        <w:pStyle w:val="afffff8"/>
        <w:ind w:firstLine="420"/>
      </w:pPr>
      <w:r w:rsidRPr="006A0920">
        <w:rPr>
          <w:rFonts w:ascii="Times New Roman"/>
          <w:i/>
        </w:rPr>
        <w:t>E</w:t>
      </w:r>
      <w:r w:rsidRPr="006A0920">
        <w:rPr>
          <w:rFonts w:ascii="Times New Roman"/>
          <w:vertAlign w:val="subscript"/>
        </w:rPr>
        <w:t>bty</w:t>
      </w:r>
      <w:r w:rsidRPr="00CF0DF3">
        <w:t>——</w:t>
      </w:r>
      <w:r w:rsidRPr="00CF0DF3">
        <w:rPr>
          <w:rFonts w:hint="eastAsia"/>
        </w:rPr>
        <w:t>橡胶拉伸产生空穴后对应的体积模量；</w:t>
      </w:r>
    </w:p>
    <w:p w:rsidR="00CF0DF3" w:rsidRPr="00CF0DF3" w:rsidRDefault="00CF0DF3" w:rsidP="00CF0DF3">
      <w:pPr>
        <w:pStyle w:val="afffff8"/>
        <w:ind w:firstLine="420"/>
      </w:pPr>
      <w:r w:rsidRPr="006A0920">
        <w:rPr>
          <w:rFonts w:ascii="Times New Roman"/>
          <w:i/>
        </w:rPr>
        <w:t>E</w:t>
      </w:r>
      <w:r w:rsidRPr="006A0920">
        <w:rPr>
          <w:rFonts w:ascii="Times New Roman"/>
          <w:vertAlign w:val="subscript"/>
        </w:rPr>
        <w:t>bty0</w:t>
      </w:r>
      <w:r w:rsidRPr="00CF0DF3">
        <w:t>——</w:t>
      </w:r>
      <w:r w:rsidRPr="00CF0DF3">
        <w:rPr>
          <w:rFonts w:hint="eastAsia"/>
        </w:rPr>
        <w:t>橡胶拉伸产生空穴瞬间对应的体积模量；</w:t>
      </w:r>
    </w:p>
    <w:p w:rsidR="00CF0DF3" w:rsidRPr="00CF0DF3" w:rsidRDefault="00CF0DF3" w:rsidP="00CF0DF3">
      <w:pPr>
        <w:pStyle w:val="afffff8"/>
        <w:ind w:firstLine="420"/>
      </w:pPr>
      <w:r w:rsidRPr="006A0920">
        <w:rPr>
          <w:rFonts w:ascii="Times New Roman"/>
          <w:i/>
        </w:rPr>
        <w:t>β</w:t>
      </w:r>
      <w:r w:rsidRPr="00CF0DF3">
        <w:t>——</w:t>
      </w:r>
      <w:r w:rsidRPr="00CF0DF3">
        <w:rPr>
          <w:rFonts w:hint="eastAsia"/>
        </w:rPr>
        <w:t>叠层厚橡胶支座空穴发展系数；</w:t>
      </w:r>
    </w:p>
    <w:p w:rsidR="00CF0DF3" w:rsidRPr="00CF0DF3" w:rsidRDefault="00CF0DF3" w:rsidP="00CF0DF3">
      <w:pPr>
        <w:pStyle w:val="afffff8"/>
        <w:ind w:firstLine="420"/>
      </w:pPr>
      <w:r w:rsidRPr="006A0920">
        <w:rPr>
          <w:rFonts w:ascii="Times New Roman"/>
          <w:i/>
        </w:rPr>
        <w:t>u</w:t>
      </w:r>
      <w:r w:rsidRPr="00CF0DF3">
        <w:t>——</w:t>
      </w:r>
      <w:r w:rsidRPr="00CF0DF3">
        <w:rPr>
          <w:rFonts w:hint="eastAsia"/>
        </w:rPr>
        <w:t>叠层厚橡胶支座拉伸位移；</w:t>
      </w:r>
    </w:p>
    <w:p w:rsidR="00CF0DF3" w:rsidRDefault="00CF0DF3" w:rsidP="00CF0DF3">
      <w:pPr>
        <w:pStyle w:val="afffff8"/>
        <w:ind w:firstLine="420"/>
      </w:pPr>
      <w:r w:rsidRPr="006A0920">
        <w:rPr>
          <w:rFonts w:ascii="Times New Roman"/>
          <w:i/>
        </w:rPr>
        <w:t>u</w:t>
      </w:r>
      <w:r w:rsidRPr="006A0920">
        <w:rPr>
          <w:rFonts w:ascii="Times New Roman"/>
          <w:vertAlign w:val="subscript"/>
        </w:rPr>
        <w:t>c</w:t>
      </w:r>
      <w:r w:rsidRPr="00CF0DF3">
        <w:t>——</w:t>
      </w:r>
      <w:r w:rsidRPr="00CF0DF3">
        <w:rPr>
          <w:rFonts w:hint="eastAsia"/>
        </w:rPr>
        <w:t>叠层厚橡胶支座橡胶拉伸产生空穴瞬间对应的拉伸位移。</w:t>
      </w:r>
    </w:p>
    <w:p w:rsidR="00D2417C" w:rsidRDefault="00D2417C" w:rsidP="00D2417C">
      <w:pPr>
        <w:pStyle w:val="affffffffffc"/>
      </w:pPr>
      <w:r w:rsidRPr="00D2417C">
        <w:rPr>
          <w:rFonts w:hint="eastAsia"/>
        </w:rPr>
        <w:t>叠层厚橡胶支座拉伸性能应满足下式要求：</w:t>
      </w:r>
    </w:p>
    <w:tbl>
      <w:tblPr>
        <w:tblStyle w:val="affff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5973"/>
        <w:gridCol w:w="1746"/>
      </w:tblGrid>
      <w:tr w:rsidR="00D2417C" w:rsidRPr="00347D85" w:rsidTr="00D2417C">
        <w:trPr>
          <w:trHeight w:val="582"/>
          <w:jc w:val="center"/>
        </w:trPr>
        <w:tc>
          <w:tcPr>
            <w:tcW w:w="1635" w:type="dxa"/>
            <w:vAlign w:val="center"/>
          </w:tcPr>
          <w:p w:rsidR="00D2417C" w:rsidRPr="00347D85" w:rsidRDefault="00D2417C" w:rsidP="00FB213D">
            <w:pPr>
              <w:snapToGrid w:val="0"/>
              <w:spacing w:line="240" w:lineRule="auto"/>
              <w:ind w:firstLine="480"/>
            </w:pPr>
          </w:p>
        </w:tc>
        <w:tc>
          <w:tcPr>
            <w:tcW w:w="5973" w:type="dxa"/>
            <w:vAlign w:val="center"/>
          </w:tcPr>
          <w:p w:rsidR="00D2417C" w:rsidRPr="00347D85" w:rsidRDefault="00A623A2" w:rsidP="00FB213D">
            <w:pPr>
              <w:snapToGrid w:val="0"/>
              <w:spacing w:line="240" w:lineRule="auto"/>
              <w:jc w:val="center"/>
            </w:pPr>
            <w:r w:rsidRPr="00A623A2">
              <w:rPr>
                <w:position w:val="-26"/>
                <w:szCs w:val="24"/>
              </w:rPr>
              <w:object w:dxaOrig="900" w:dyaOrig="600">
                <v:shape id="_x0000_i1075" type="#_x0000_t75" style="width:45.05pt;height:30.05pt" o:ole="">
                  <v:imagedata r:id="rId114" o:title=""/>
                </v:shape>
                <o:OLEObject Type="Embed" ProgID="Equation.DSMT4" ShapeID="_x0000_i1075" DrawAspect="Content" ObjectID="_1763528979" r:id="rId115"/>
              </w:object>
            </w:r>
          </w:p>
        </w:tc>
        <w:tc>
          <w:tcPr>
            <w:tcW w:w="1746" w:type="dxa"/>
            <w:vAlign w:val="center"/>
          </w:tcPr>
          <w:p w:rsidR="00D2417C" w:rsidRPr="00347D85" w:rsidRDefault="00F100B9" w:rsidP="00FB213D">
            <w:pPr>
              <w:snapToGrid w:val="0"/>
              <w:spacing w:line="240" w:lineRule="auto"/>
              <w:ind w:firstLine="480"/>
              <w:jc w:val="right"/>
            </w:pPr>
            <w:r>
              <w:rPr>
                <w:rFonts w:ascii="宋体" w:hAnsi="宋体" w:hint="eastAsia"/>
              </w:rPr>
              <w:t>（A</w:t>
            </w:r>
            <w:r>
              <w:rPr>
                <w:rFonts w:ascii="宋体" w:hAnsi="宋体"/>
              </w:rPr>
              <w:t>.19</w:t>
            </w:r>
            <w:r>
              <w:rPr>
                <w:rFonts w:ascii="宋体" w:hAnsi="宋体" w:hint="eastAsia"/>
              </w:rPr>
              <w:t>）</w:t>
            </w:r>
          </w:p>
        </w:tc>
      </w:tr>
    </w:tbl>
    <w:p w:rsidR="00D2417C" w:rsidRDefault="00D2417C" w:rsidP="00D2417C">
      <w:pPr>
        <w:pStyle w:val="afffff8"/>
        <w:ind w:firstLine="420"/>
      </w:pPr>
      <w:r w:rsidRPr="00D2417C">
        <w:rPr>
          <w:rFonts w:hint="eastAsia"/>
        </w:rPr>
        <w:t>式中：</w:t>
      </w:r>
    </w:p>
    <w:p w:rsidR="00D2417C" w:rsidRDefault="00D2417C" w:rsidP="00D2417C">
      <w:pPr>
        <w:pStyle w:val="afffff8"/>
        <w:ind w:firstLine="420"/>
      </w:pPr>
      <w:r w:rsidRPr="006A0920">
        <w:rPr>
          <w:rFonts w:ascii="Times New Roman"/>
          <w:i/>
        </w:rPr>
        <w:t>σ</w:t>
      </w:r>
      <w:r w:rsidRPr="006A0920">
        <w:rPr>
          <w:rFonts w:ascii="Times New Roman"/>
          <w:vertAlign w:val="subscript"/>
        </w:rPr>
        <w:t>s</w:t>
      </w:r>
      <w:r w:rsidRPr="00D2417C">
        <w:t>——</w:t>
      </w:r>
      <w:r w:rsidRPr="00D2417C">
        <w:rPr>
          <w:rFonts w:hint="eastAsia"/>
        </w:rPr>
        <w:t>支座所承受的拉应力；</w:t>
      </w:r>
    </w:p>
    <w:p w:rsidR="00D2417C" w:rsidRDefault="00D2417C" w:rsidP="00D2417C">
      <w:pPr>
        <w:pStyle w:val="afffff8"/>
        <w:ind w:firstLine="420"/>
      </w:pPr>
      <w:r w:rsidRPr="006A0920">
        <w:rPr>
          <w:rFonts w:ascii="Times New Roman"/>
          <w:i/>
        </w:rPr>
        <w:t>σ</w:t>
      </w:r>
      <w:r w:rsidRPr="006A0920">
        <w:rPr>
          <w:rFonts w:ascii="Times New Roman"/>
          <w:vertAlign w:val="subscript"/>
        </w:rPr>
        <w:t>G</w:t>
      </w:r>
      <w:r w:rsidRPr="00D2417C">
        <w:t>——</w:t>
      </w:r>
      <w:r w:rsidRPr="00D2417C">
        <w:rPr>
          <w:rFonts w:hint="eastAsia"/>
        </w:rPr>
        <w:t>对应于剪切模量为</w:t>
      </w:r>
      <w:r w:rsidRPr="00D2417C">
        <w:rPr>
          <w:rFonts w:hint="eastAsia"/>
          <w:i/>
        </w:rPr>
        <w:t>G</w:t>
      </w:r>
      <w:r w:rsidRPr="00D2417C">
        <w:rPr>
          <w:rFonts w:hint="eastAsia"/>
        </w:rPr>
        <w:t>的拉应力；</w:t>
      </w:r>
    </w:p>
    <w:p w:rsidR="00D2417C" w:rsidRDefault="00D2417C" w:rsidP="00D2417C">
      <w:pPr>
        <w:pStyle w:val="afffff8"/>
        <w:ind w:firstLine="420"/>
      </w:pPr>
      <w:r w:rsidRPr="006A0920">
        <w:rPr>
          <w:rFonts w:ascii="Times New Roman"/>
          <w:i/>
        </w:rPr>
        <w:t>ρ</w:t>
      </w:r>
      <w:r w:rsidRPr="006A0920">
        <w:rPr>
          <w:rFonts w:ascii="Times New Roman"/>
          <w:vertAlign w:val="subscript"/>
        </w:rPr>
        <w:t>t</w:t>
      </w:r>
      <w:r w:rsidRPr="00D2417C">
        <w:t>——</w:t>
      </w:r>
      <w:r w:rsidRPr="00D2417C">
        <w:rPr>
          <w:rFonts w:hint="eastAsia"/>
        </w:rPr>
        <w:t>拉应力安全系数，按设计要求确定；</w:t>
      </w:r>
    </w:p>
    <w:p w:rsidR="00D2417C" w:rsidRPr="00D2417C" w:rsidRDefault="00D2417C" w:rsidP="00D2417C">
      <w:pPr>
        <w:pStyle w:val="afffff8"/>
        <w:ind w:firstLine="420"/>
      </w:pPr>
      <w:r w:rsidRPr="006A0920">
        <w:rPr>
          <w:rFonts w:ascii="Times New Roman"/>
          <w:i/>
        </w:rPr>
        <w:t>σ</w:t>
      </w:r>
      <w:r w:rsidRPr="006A0920">
        <w:rPr>
          <w:rFonts w:ascii="Times New Roman"/>
          <w:vertAlign w:val="subscript"/>
        </w:rPr>
        <w:t>y</w:t>
      </w:r>
      <w:r w:rsidRPr="00D2417C">
        <w:t>——</w:t>
      </w:r>
      <w:r w:rsidRPr="00D2417C">
        <w:rPr>
          <w:rFonts w:hint="eastAsia"/>
        </w:rPr>
        <w:t>支座拉伸屈服应力；可按图A</w:t>
      </w:r>
      <w:r w:rsidRPr="00D2417C">
        <w:t>.0.9</w:t>
      </w:r>
      <w:r w:rsidRPr="00D2417C">
        <w:rPr>
          <w:rFonts w:hint="eastAsia"/>
        </w:rPr>
        <w:t>确定，首先通过原点和拉应力为</w:t>
      </w:r>
      <w:r w:rsidRPr="00D2417C">
        <w:rPr>
          <w:i/>
        </w:rPr>
        <w:t>σ</w:t>
      </w:r>
      <w:r w:rsidRPr="00D2417C">
        <w:rPr>
          <w:vertAlign w:val="subscript"/>
        </w:rPr>
        <w:t>G</w:t>
      </w:r>
      <w:r w:rsidRPr="00D2417C">
        <w:rPr>
          <w:rFonts w:hint="eastAsia"/>
        </w:rPr>
        <w:t>的点作直线①，将直线①偏移1%的内部橡胶总厚度得到直线②，直线②和试验曲线相交点对应的应力为屈服应力。</w:t>
      </w:r>
    </w:p>
    <w:p w:rsidR="00D2417C" w:rsidRDefault="0099592C" w:rsidP="00D2417C">
      <w:pPr>
        <w:pStyle w:val="afffff8"/>
        <w:ind w:firstLineChars="0" w:firstLine="0"/>
        <w:jc w:val="center"/>
      </w:pPr>
      <w:r>
        <w:object w:dxaOrig="6948" w:dyaOrig="5473">
          <v:shape id="_x0000_i1076" type="#_x0000_t75" style="width:160.7pt;height:127.95pt" o:ole="">
            <v:imagedata r:id="rId116" o:title=""/>
          </v:shape>
          <o:OLEObject Type="Embed" ProgID="Visio.Drawing.15" ShapeID="_x0000_i1076" DrawAspect="Content" ObjectID="_1763528980" r:id="rId117"/>
        </w:object>
      </w:r>
    </w:p>
    <w:p w:rsidR="00D2417C" w:rsidRDefault="00D2417C" w:rsidP="00D2417C">
      <w:pPr>
        <w:pStyle w:val="afc"/>
        <w:spacing w:before="120" w:after="120"/>
      </w:pPr>
      <w:r w:rsidRPr="00D2417C">
        <w:rPr>
          <w:rFonts w:hint="eastAsia"/>
        </w:rPr>
        <w:t>拉伸屈服点计算方法</w:t>
      </w:r>
    </w:p>
    <w:p w:rsidR="00CF0DF3" w:rsidRDefault="00CF0DF3" w:rsidP="00CF0DF3">
      <w:pPr>
        <w:pStyle w:val="aff7"/>
        <w:spacing w:before="120" w:after="120"/>
      </w:pPr>
      <w:bookmarkStart w:id="110" w:name="_Toc152773222"/>
      <w:r>
        <w:rPr>
          <w:rFonts w:hint="eastAsia"/>
        </w:rPr>
        <w:t>等效阻尼比</w:t>
      </w:r>
      <w:bookmarkEnd w:id="110"/>
    </w:p>
    <w:p w:rsidR="00CF0DF3" w:rsidRDefault="00CF0DF3" w:rsidP="00CF0DF3">
      <w:pPr>
        <w:pStyle w:val="affffffffffc"/>
      </w:pPr>
      <w:r w:rsidRPr="00CF0DF3">
        <w:rPr>
          <w:rFonts w:hint="eastAsia"/>
        </w:rPr>
        <w:t>叠层厚橡胶支座的竖向等效阻尼比</w:t>
      </w:r>
      <w:r w:rsidRPr="00A623A2">
        <w:rPr>
          <w:rFonts w:ascii="Times New Roman"/>
          <w:i/>
        </w:rPr>
        <w:t>β</w:t>
      </w:r>
      <w:r w:rsidRPr="00A623A2">
        <w:rPr>
          <w:rFonts w:ascii="Times New Roman"/>
          <w:vertAlign w:val="subscript"/>
        </w:rPr>
        <w:t>eq</w:t>
      </w:r>
      <w:r w:rsidRPr="00CF0DF3">
        <w:rPr>
          <w:rFonts w:hint="eastAsia"/>
        </w:rPr>
        <w:t>可按下式计算：</w:t>
      </w:r>
    </w:p>
    <w:tbl>
      <w:tblPr>
        <w:tblStyle w:val="affff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6145"/>
        <w:gridCol w:w="1591"/>
      </w:tblGrid>
      <w:tr w:rsidR="00CF0DF3" w:rsidRPr="00347D85" w:rsidTr="00CF0DF3">
        <w:trPr>
          <w:trHeight w:val="582"/>
          <w:jc w:val="center"/>
        </w:trPr>
        <w:tc>
          <w:tcPr>
            <w:tcW w:w="1618" w:type="dxa"/>
            <w:vAlign w:val="center"/>
          </w:tcPr>
          <w:p w:rsidR="00CF0DF3" w:rsidRPr="00347D85" w:rsidRDefault="00CF0DF3" w:rsidP="00FB213D">
            <w:pPr>
              <w:snapToGrid w:val="0"/>
              <w:spacing w:line="240" w:lineRule="auto"/>
              <w:ind w:firstLine="480"/>
            </w:pPr>
          </w:p>
        </w:tc>
        <w:tc>
          <w:tcPr>
            <w:tcW w:w="6145" w:type="dxa"/>
            <w:vAlign w:val="center"/>
          </w:tcPr>
          <w:p w:rsidR="00CF0DF3" w:rsidRPr="00347D85" w:rsidRDefault="00A623A2" w:rsidP="00FB213D">
            <w:pPr>
              <w:snapToGrid w:val="0"/>
              <w:spacing w:line="240" w:lineRule="auto"/>
              <w:jc w:val="center"/>
            </w:pPr>
            <w:r w:rsidRPr="00A623A2">
              <w:rPr>
                <w:position w:val="-28"/>
                <w:szCs w:val="24"/>
              </w:rPr>
              <w:object w:dxaOrig="2200" w:dyaOrig="620">
                <v:shape id="_x0000_i1077" type="#_x0000_t75" style="width:108.85pt;height:32.1pt" o:ole="">
                  <v:imagedata r:id="rId118" o:title=""/>
                </v:shape>
                <o:OLEObject Type="Embed" ProgID="Equation.DSMT4" ShapeID="_x0000_i1077" DrawAspect="Content" ObjectID="_1763528981" r:id="rId119"/>
              </w:object>
            </w:r>
          </w:p>
        </w:tc>
        <w:tc>
          <w:tcPr>
            <w:tcW w:w="1591" w:type="dxa"/>
            <w:vAlign w:val="center"/>
          </w:tcPr>
          <w:p w:rsidR="00CF0DF3" w:rsidRPr="00347D85" w:rsidRDefault="00F100B9" w:rsidP="00FB213D">
            <w:pPr>
              <w:snapToGrid w:val="0"/>
              <w:spacing w:line="240" w:lineRule="auto"/>
              <w:ind w:firstLine="480"/>
              <w:jc w:val="right"/>
            </w:pPr>
            <w:r>
              <w:rPr>
                <w:rFonts w:ascii="宋体" w:hAnsi="宋体" w:hint="eastAsia"/>
              </w:rPr>
              <w:t>（A</w:t>
            </w:r>
            <w:r>
              <w:rPr>
                <w:rFonts w:ascii="宋体" w:hAnsi="宋体"/>
              </w:rPr>
              <w:t>.20</w:t>
            </w:r>
            <w:r>
              <w:rPr>
                <w:rFonts w:ascii="宋体" w:hAnsi="宋体" w:hint="eastAsia"/>
              </w:rPr>
              <w:t>）</w:t>
            </w:r>
          </w:p>
        </w:tc>
      </w:tr>
    </w:tbl>
    <w:p w:rsidR="00CF0DF3" w:rsidRDefault="00CF0DF3" w:rsidP="00CF0DF3">
      <w:pPr>
        <w:pStyle w:val="afffff8"/>
        <w:ind w:firstLine="420"/>
      </w:pPr>
      <w:r w:rsidRPr="00CF0DF3">
        <w:rPr>
          <w:rFonts w:hint="eastAsia"/>
        </w:rPr>
        <w:t>式中：</w:t>
      </w:r>
    </w:p>
    <w:p w:rsidR="00CF0DF3" w:rsidRPr="00CF0DF3" w:rsidRDefault="00CF0DF3" w:rsidP="00CF0DF3">
      <w:pPr>
        <w:pStyle w:val="afffff8"/>
        <w:ind w:firstLine="420"/>
      </w:pPr>
      <w:r w:rsidRPr="00A623A2">
        <w:rPr>
          <w:rFonts w:ascii="Times New Roman"/>
          <w:i/>
        </w:rPr>
        <w:t>β</w:t>
      </w:r>
      <w:r w:rsidRPr="00A623A2">
        <w:rPr>
          <w:rFonts w:ascii="Times New Roman"/>
          <w:vertAlign w:val="subscript"/>
        </w:rPr>
        <w:t>eq</w:t>
      </w:r>
      <w:r w:rsidRPr="00CF0DF3">
        <w:t>——</w:t>
      </w:r>
      <w:r w:rsidRPr="00CF0DF3">
        <w:rPr>
          <w:rFonts w:hint="eastAsia"/>
        </w:rPr>
        <w:t>支座竖向等效阻尼比；</w:t>
      </w:r>
    </w:p>
    <w:p w:rsidR="00CF0DF3" w:rsidRPr="00CF0DF3" w:rsidRDefault="00CF0DF3" w:rsidP="00CF0DF3">
      <w:pPr>
        <w:pStyle w:val="afffff8"/>
        <w:ind w:firstLine="420"/>
      </w:pPr>
      <w:r w:rsidRPr="00A623A2">
        <w:rPr>
          <w:rFonts w:ascii="Times New Roman"/>
          <w:i/>
        </w:rPr>
        <w:t>W</w:t>
      </w:r>
      <w:r w:rsidRPr="00A623A2">
        <w:rPr>
          <w:rFonts w:ascii="Times New Roman"/>
          <w:vertAlign w:val="subscript"/>
        </w:rPr>
        <w:t>v</w:t>
      </w:r>
      <w:r w:rsidRPr="00CF0DF3">
        <w:t>——</w:t>
      </w:r>
      <w:r w:rsidRPr="00CF0DF3">
        <w:rPr>
          <w:rFonts w:hint="eastAsia"/>
        </w:rPr>
        <w:t>压力-压缩位移滞回曲线所围面积；</w:t>
      </w:r>
    </w:p>
    <w:p w:rsidR="00CF0DF3" w:rsidRPr="00CF0DF3" w:rsidRDefault="00CF0DF3" w:rsidP="00CF0DF3">
      <w:pPr>
        <w:pStyle w:val="afffff8"/>
        <w:ind w:firstLine="420"/>
      </w:pPr>
      <w:r w:rsidRPr="00A623A2">
        <w:rPr>
          <w:rFonts w:ascii="Times New Roman"/>
          <w:i/>
        </w:rPr>
        <w:t>P</w:t>
      </w:r>
      <w:r w:rsidRPr="00A623A2">
        <w:rPr>
          <w:rFonts w:ascii="Times New Roman"/>
          <w:vertAlign w:val="subscript"/>
        </w:rPr>
        <w:t>1</w:t>
      </w:r>
      <w:r w:rsidRPr="00CF0DF3">
        <w:t>——</w:t>
      </w:r>
      <w:r w:rsidRPr="00CF0DF3">
        <w:rPr>
          <w:rFonts w:hint="eastAsia"/>
        </w:rPr>
        <w:t>平均压应力为1.</w:t>
      </w:r>
      <w:r w:rsidRPr="00CF0DF3">
        <w:t>3</w:t>
      </w:r>
      <w:r w:rsidRPr="00CF0DF3">
        <w:rPr>
          <w:i/>
        </w:rPr>
        <w:t>σ</w:t>
      </w:r>
      <w:r w:rsidRPr="00CF0DF3">
        <w:rPr>
          <w:rFonts w:hint="eastAsia"/>
          <w:vertAlign w:val="subscript"/>
        </w:rPr>
        <w:t>0</w:t>
      </w:r>
      <w:r w:rsidRPr="00CF0DF3">
        <w:rPr>
          <w:rFonts w:hint="eastAsia"/>
        </w:rPr>
        <w:t>时的竖向荷载；</w:t>
      </w:r>
    </w:p>
    <w:p w:rsidR="00CF0DF3" w:rsidRPr="00CF0DF3" w:rsidRDefault="00CF0DF3" w:rsidP="00CF0DF3">
      <w:pPr>
        <w:pStyle w:val="afffff8"/>
        <w:ind w:firstLine="420"/>
      </w:pPr>
      <w:r w:rsidRPr="00A623A2">
        <w:rPr>
          <w:rFonts w:ascii="Times New Roman"/>
          <w:i/>
        </w:rPr>
        <w:t>P</w:t>
      </w:r>
      <w:r w:rsidRPr="00A623A2">
        <w:rPr>
          <w:rFonts w:ascii="Times New Roman"/>
          <w:vertAlign w:val="subscript"/>
        </w:rPr>
        <w:t>2</w:t>
      </w:r>
      <w:r w:rsidRPr="00CF0DF3">
        <w:t>——</w:t>
      </w:r>
      <w:r w:rsidRPr="00CF0DF3">
        <w:rPr>
          <w:rFonts w:hint="eastAsia"/>
        </w:rPr>
        <w:t>平均压应力为</w:t>
      </w:r>
      <w:r w:rsidRPr="00CF0DF3">
        <w:t>0.9</w:t>
      </w:r>
      <w:r w:rsidRPr="00CF0DF3">
        <w:rPr>
          <w:i/>
        </w:rPr>
        <w:t>σ</w:t>
      </w:r>
      <w:r w:rsidRPr="00CF0DF3">
        <w:rPr>
          <w:rFonts w:hint="eastAsia"/>
          <w:vertAlign w:val="subscript"/>
        </w:rPr>
        <w:t>0</w:t>
      </w:r>
      <w:r w:rsidRPr="00CF0DF3">
        <w:rPr>
          <w:rFonts w:hint="eastAsia"/>
        </w:rPr>
        <w:t>时的竖向荷载；</w:t>
      </w:r>
    </w:p>
    <w:p w:rsidR="00CF0DF3" w:rsidRPr="00CF0DF3" w:rsidRDefault="00CF0DF3" w:rsidP="00CF0DF3">
      <w:pPr>
        <w:pStyle w:val="afffff8"/>
        <w:ind w:firstLine="420"/>
      </w:pPr>
      <w:r w:rsidRPr="00A623A2">
        <w:rPr>
          <w:rFonts w:ascii="Times New Roman"/>
          <w:i/>
        </w:rPr>
        <w:lastRenderedPageBreak/>
        <w:t>Y</w:t>
      </w:r>
      <w:r w:rsidRPr="00A623A2">
        <w:rPr>
          <w:rFonts w:ascii="Times New Roman"/>
          <w:vertAlign w:val="subscript"/>
        </w:rPr>
        <w:t>1</w:t>
      </w:r>
      <w:r w:rsidRPr="00CF0DF3">
        <w:t>——</w:t>
      </w:r>
      <w:r w:rsidRPr="00CF0DF3">
        <w:rPr>
          <w:rFonts w:hint="eastAsia"/>
        </w:rPr>
        <w:t>竖向荷载为</w:t>
      </w:r>
      <w:r w:rsidRPr="00CF0DF3">
        <w:rPr>
          <w:i/>
        </w:rPr>
        <w:t>P</w:t>
      </w:r>
      <w:r w:rsidRPr="00CF0DF3">
        <w:rPr>
          <w:vertAlign w:val="subscript"/>
        </w:rPr>
        <w:t>1</w:t>
      </w:r>
      <w:r w:rsidRPr="00CF0DF3">
        <w:rPr>
          <w:rFonts w:hint="eastAsia"/>
        </w:rPr>
        <w:t>时的竖向位移；</w:t>
      </w:r>
    </w:p>
    <w:p w:rsidR="00CF0DF3" w:rsidRPr="00CF0DF3" w:rsidRDefault="00CF0DF3" w:rsidP="00CF0DF3">
      <w:pPr>
        <w:pStyle w:val="afffff8"/>
        <w:ind w:firstLine="420"/>
      </w:pPr>
      <w:r w:rsidRPr="00A623A2">
        <w:rPr>
          <w:rFonts w:ascii="Times New Roman"/>
          <w:i/>
        </w:rPr>
        <w:t>Y</w:t>
      </w:r>
      <w:r w:rsidRPr="00A623A2">
        <w:rPr>
          <w:rFonts w:ascii="Times New Roman"/>
          <w:vertAlign w:val="subscript"/>
        </w:rPr>
        <w:t>2</w:t>
      </w:r>
      <w:r w:rsidRPr="00CF0DF3">
        <w:t>——</w:t>
      </w:r>
      <w:r w:rsidRPr="00CF0DF3">
        <w:rPr>
          <w:rFonts w:hint="eastAsia"/>
        </w:rPr>
        <w:t>竖向荷载为</w:t>
      </w:r>
      <w:r w:rsidRPr="00CF0DF3">
        <w:rPr>
          <w:i/>
        </w:rPr>
        <w:t>P</w:t>
      </w:r>
      <w:r w:rsidRPr="00CF0DF3">
        <w:rPr>
          <w:vertAlign w:val="subscript"/>
        </w:rPr>
        <w:t>2</w:t>
      </w:r>
      <w:r w:rsidRPr="00CF0DF3">
        <w:rPr>
          <w:rFonts w:hint="eastAsia"/>
        </w:rPr>
        <w:t>时的竖向位移。</w:t>
      </w:r>
    </w:p>
    <w:p w:rsidR="00CF0DF3" w:rsidRDefault="00CF0DF3" w:rsidP="00CF0DF3">
      <w:pPr>
        <w:pStyle w:val="affffffffffc"/>
      </w:pPr>
      <w:r w:rsidRPr="00CF0DF3">
        <w:rPr>
          <w:rFonts w:hint="eastAsia"/>
        </w:rPr>
        <w:t>天然厚橡胶支座和铅芯厚橡胶支座的水平等效阻尼比</w:t>
      </w:r>
      <w:r w:rsidRPr="00A623A2">
        <w:rPr>
          <w:rFonts w:ascii="Times New Roman"/>
          <w:i/>
        </w:rPr>
        <w:t>h</w:t>
      </w:r>
      <w:r w:rsidRPr="00A623A2">
        <w:rPr>
          <w:rFonts w:ascii="Times New Roman"/>
          <w:vertAlign w:val="subscript"/>
        </w:rPr>
        <w:t>eq</w:t>
      </w:r>
      <w:r w:rsidRPr="00A623A2">
        <w:rPr>
          <w:rFonts w:ascii="Times New Roman"/>
        </w:rPr>
        <w:t>可</w:t>
      </w:r>
      <w:r w:rsidRPr="00CF0DF3">
        <w:rPr>
          <w:rFonts w:hint="eastAsia"/>
        </w:rPr>
        <w:t>按下式计算：</w:t>
      </w:r>
    </w:p>
    <w:tbl>
      <w:tblPr>
        <w:tblStyle w:val="affff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5984"/>
        <w:gridCol w:w="1743"/>
      </w:tblGrid>
      <w:tr w:rsidR="00CF0DF3" w:rsidRPr="00347D85" w:rsidTr="00CF0DF3">
        <w:trPr>
          <w:trHeight w:val="582"/>
          <w:jc w:val="center"/>
        </w:trPr>
        <w:tc>
          <w:tcPr>
            <w:tcW w:w="1627" w:type="dxa"/>
            <w:vAlign w:val="center"/>
          </w:tcPr>
          <w:p w:rsidR="00CF0DF3" w:rsidRPr="00347D85" w:rsidRDefault="00CF0DF3" w:rsidP="00FB213D">
            <w:pPr>
              <w:snapToGrid w:val="0"/>
              <w:spacing w:line="240" w:lineRule="auto"/>
              <w:ind w:firstLine="480"/>
            </w:pPr>
          </w:p>
        </w:tc>
        <w:tc>
          <w:tcPr>
            <w:tcW w:w="5984" w:type="dxa"/>
            <w:vAlign w:val="center"/>
          </w:tcPr>
          <w:p w:rsidR="00CF0DF3" w:rsidRPr="00347D85" w:rsidRDefault="00A623A2" w:rsidP="00FB213D">
            <w:pPr>
              <w:snapToGrid w:val="0"/>
              <w:spacing w:line="240" w:lineRule="auto"/>
              <w:jc w:val="center"/>
            </w:pPr>
            <w:r w:rsidRPr="00A623A2">
              <w:rPr>
                <w:position w:val="-30"/>
                <w:szCs w:val="24"/>
              </w:rPr>
              <w:object w:dxaOrig="1600" w:dyaOrig="639">
                <v:shape id="_x0000_i1078" type="#_x0000_t75" style="width:79.85pt;height:32.1pt" o:ole="">
                  <v:imagedata r:id="rId120" o:title=""/>
                </v:shape>
                <o:OLEObject Type="Embed" ProgID="Equation.DSMT4" ShapeID="_x0000_i1078" DrawAspect="Content" ObjectID="_1763528982" r:id="rId121"/>
              </w:object>
            </w:r>
          </w:p>
        </w:tc>
        <w:tc>
          <w:tcPr>
            <w:tcW w:w="1743" w:type="dxa"/>
            <w:vAlign w:val="center"/>
          </w:tcPr>
          <w:p w:rsidR="00CF0DF3" w:rsidRPr="00347D85" w:rsidRDefault="00F100B9" w:rsidP="00FB213D">
            <w:pPr>
              <w:snapToGrid w:val="0"/>
              <w:spacing w:line="240" w:lineRule="auto"/>
              <w:ind w:firstLine="480"/>
              <w:jc w:val="right"/>
            </w:pPr>
            <w:r>
              <w:rPr>
                <w:rFonts w:ascii="宋体" w:hAnsi="宋体" w:hint="eastAsia"/>
              </w:rPr>
              <w:t>（A</w:t>
            </w:r>
            <w:r>
              <w:rPr>
                <w:rFonts w:ascii="宋体" w:hAnsi="宋体"/>
              </w:rPr>
              <w:t>.21</w:t>
            </w:r>
            <w:r>
              <w:rPr>
                <w:rFonts w:ascii="宋体" w:hAnsi="宋体" w:hint="eastAsia"/>
              </w:rPr>
              <w:t>）</w:t>
            </w:r>
          </w:p>
        </w:tc>
      </w:tr>
    </w:tbl>
    <w:p w:rsidR="00CF0DF3" w:rsidRDefault="00CF0DF3" w:rsidP="00CF0DF3">
      <w:pPr>
        <w:pStyle w:val="afffff8"/>
        <w:ind w:firstLine="420"/>
      </w:pPr>
      <w:r w:rsidRPr="00CF0DF3">
        <w:rPr>
          <w:rFonts w:hint="eastAsia"/>
        </w:rPr>
        <w:t>式中：</w:t>
      </w:r>
    </w:p>
    <w:p w:rsidR="00CF0DF3" w:rsidRPr="00CF0DF3" w:rsidRDefault="00CF0DF3" w:rsidP="00CF0DF3">
      <w:pPr>
        <w:pStyle w:val="afffff8"/>
        <w:ind w:firstLine="420"/>
      </w:pPr>
      <w:r w:rsidRPr="00A623A2">
        <w:rPr>
          <w:rFonts w:ascii="Times New Roman"/>
          <w:i/>
        </w:rPr>
        <w:t>h</w:t>
      </w:r>
      <w:r w:rsidRPr="00A623A2">
        <w:rPr>
          <w:rFonts w:ascii="Times New Roman"/>
          <w:vertAlign w:val="subscript"/>
        </w:rPr>
        <w:t>eq</w:t>
      </w:r>
      <w:r w:rsidRPr="00CF0DF3">
        <w:t>——</w:t>
      </w:r>
      <w:r w:rsidRPr="00CF0DF3">
        <w:rPr>
          <w:rFonts w:hint="eastAsia"/>
        </w:rPr>
        <w:t>支座等效阻尼比；</w:t>
      </w:r>
    </w:p>
    <w:p w:rsidR="00CF0DF3" w:rsidRPr="00CF0DF3" w:rsidRDefault="00CF0DF3" w:rsidP="00CF0DF3">
      <w:pPr>
        <w:pStyle w:val="afffff8"/>
        <w:ind w:firstLine="420"/>
      </w:pPr>
      <w:r w:rsidRPr="00A623A2">
        <w:rPr>
          <w:rFonts w:ascii="Times New Roman"/>
          <w:i/>
        </w:rPr>
        <w:t>W</w:t>
      </w:r>
      <w:r w:rsidRPr="00A623A2">
        <w:rPr>
          <w:rFonts w:ascii="Times New Roman"/>
          <w:vertAlign w:val="subscript"/>
        </w:rPr>
        <w:t>h</w:t>
      </w:r>
      <w:r w:rsidRPr="00CF0DF3">
        <w:t>——</w:t>
      </w:r>
      <w:r w:rsidRPr="00CF0DF3">
        <w:rPr>
          <w:rFonts w:hint="eastAsia"/>
        </w:rPr>
        <w:t>剪力-剪切位移滞回曲线所围面积；</w:t>
      </w:r>
    </w:p>
    <w:p w:rsidR="00CF0DF3" w:rsidRDefault="00D2417C" w:rsidP="00CF0DF3">
      <w:pPr>
        <w:pStyle w:val="aff7"/>
        <w:spacing w:before="120" w:after="120"/>
      </w:pPr>
      <w:bookmarkStart w:id="111" w:name="_Toc152773223"/>
      <w:r>
        <w:rPr>
          <w:rFonts w:hint="eastAsia"/>
        </w:rPr>
        <w:t>稳定性验算</w:t>
      </w:r>
      <w:bookmarkEnd w:id="111"/>
    </w:p>
    <w:p w:rsidR="00D629DD" w:rsidRDefault="00D2417C" w:rsidP="00D629DD">
      <w:pPr>
        <w:pStyle w:val="afffff8"/>
        <w:ind w:firstLine="420"/>
      </w:pPr>
      <w:r w:rsidRPr="00D2417C">
        <w:rPr>
          <w:rFonts w:hint="eastAsia"/>
        </w:rPr>
        <w:t>天然厚橡胶支座、铅芯厚橡胶支座和高阻尼厚橡胶支座在无剪应变时和大剪应变时极限稳定性验算应符合GB</w:t>
      </w:r>
      <w:r w:rsidRPr="00D2417C">
        <w:t>/T</w:t>
      </w:r>
      <w:r w:rsidRPr="00D2417C">
        <w:rPr>
          <w:rFonts w:hint="eastAsia"/>
        </w:rPr>
        <w:t xml:space="preserve"> 20688.3</w:t>
      </w:r>
      <w:r w:rsidR="0099592C">
        <w:rPr>
          <w:rFonts w:hint="eastAsia"/>
        </w:rPr>
        <w:t>中的相</w:t>
      </w:r>
      <w:r w:rsidRPr="00D2417C">
        <w:rPr>
          <w:rFonts w:hint="eastAsia"/>
        </w:rPr>
        <w:t>关规定。</w:t>
      </w:r>
    </w:p>
    <w:p w:rsidR="00D2417C" w:rsidRDefault="00D2417C" w:rsidP="00D2417C">
      <w:pPr>
        <w:pStyle w:val="aff7"/>
        <w:spacing w:before="120" w:after="120"/>
      </w:pPr>
      <w:bookmarkStart w:id="112" w:name="_Toc152773224"/>
      <w:r>
        <w:rPr>
          <w:rFonts w:hint="eastAsia"/>
        </w:rPr>
        <w:t>设计压应力</w:t>
      </w:r>
      <w:bookmarkEnd w:id="112"/>
    </w:p>
    <w:p w:rsidR="00D2417C" w:rsidRPr="00CF0DF3" w:rsidRDefault="00D2417C" w:rsidP="00D629DD">
      <w:pPr>
        <w:pStyle w:val="afffff8"/>
        <w:ind w:firstLine="420"/>
      </w:pPr>
      <w:r w:rsidRPr="00D2417C">
        <w:rPr>
          <w:rFonts w:hint="eastAsia"/>
        </w:rPr>
        <w:t>叠层厚橡胶支座设计压应力</w:t>
      </w:r>
      <w:r w:rsidRPr="00D2417C">
        <w:rPr>
          <w:i/>
        </w:rPr>
        <w:t>σ</w:t>
      </w:r>
      <w:r w:rsidRPr="00D2417C">
        <w:rPr>
          <w:vertAlign w:val="subscript"/>
        </w:rPr>
        <w:t>0</w:t>
      </w:r>
      <w:r w:rsidRPr="00D2417C">
        <w:rPr>
          <w:rFonts w:hint="eastAsia"/>
        </w:rPr>
        <w:t>可按下式计算：</w:t>
      </w:r>
    </w:p>
    <w:tbl>
      <w:tblPr>
        <w:tblStyle w:val="affff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5983"/>
        <w:gridCol w:w="1744"/>
      </w:tblGrid>
      <w:tr w:rsidR="00D2417C" w:rsidRPr="00347D85" w:rsidTr="00D2417C">
        <w:trPr>
          <w:trHeight w:val="582"/>
          <w:jc w:val="center"/>
        </w:trPr>
        <w:tc>
          <w:tcPr>
            <w:tcW w:w="1627" w:type="dxa"/>
            <w:vAlign w:val="center"/>
          </w:tcPr>
          <w:p w:rsidR="00D2417C" w:rsidRPr="00347D85" w:rsidRDefault="00D2417C" w:rsidP="00FB213D">
            <w:pPr>
              <w:snapToGrid w:val="0"/>
              <w:spacing w:line="240" w:lineRule="auto"/>
              <w:ind w:firstLine="480"/>
            </w:pPr>
          </w:p>
        </w:tc>
        <w:tc>
          <w:tcPr>
            <w:tcW w:w="5983" w:type="dxa"/>
            <w:vAlign w:val="center"/>
          </w:tcPr>
          <w:p w:rsidR="00D2417C" w:rsidRPr="00347D85" w:rsidRDefault="00A623A2" w:rsidP="00FB213D">
            <w:pPr>
              <w:snapToGrid w:val="0"/>
              <w:spacing w:line="240" w:lineRule="auto"/>
              <w:jc w:val="center"/>
            </w:pPr>
            <w:r w:rsidRPr="00A623A2">
              <w:rPr>
                <w:position w:val="-26"/>
                <w:szCs w:val="24"/>
              </w:rPr>
              <w:object w:dxaOrig="940" w:dyaOrig="600">
                <v:shape id="_x0000_i1079" type="#_x0000_t75" style="width:48.1pt;height:30.05pt" o:ole="">
                  <v:imagedata r:id="rId122" o:title=""/>
                </v:shape>
                <o:OLEObject Type="Embed" ProgID="Equation.DSMT4" ShapeID="_x0000_i1079" DrawAspect="Content" ObjectID="_1763528983" r:id="rId123"/>
              </w:object>
            </w:r>
          </w:p>
        </w:tc>
        <w:tc>
          <w:tcPr>
            <w:tcW w:w="1744" w:type="dxa"/>
            <w:vAlign w:val="center"/>
          </w:tcPr>
          <w:p w:rsidR="00D2417C" w:rsidRPr="00347D85" w:rsidRDefault="00F100B9" w:rsidP="00F100B9">
            <w:pPr>
              <w:snapToGrid w:val="0"/>
              <w:spacing w:line="240" w:lineRule="auto"/>
              <w:ind w:firstLine="480"/>
              <w:jc w:val="right"/>
            </w:pPr>
            <w:r>
              <w:rPr>
                <w:rFonts w:ascii="宋体" w:hAnsi="宋体" w:hint="eastAsia"/>
              </w:rPr>
              <w:t>（A</w:t>
            </w:r>
            <w:r>
              <w:rPr>
                <w:rFonts w:ascii="宋体" w:hAnsi="宋体"/>
              </w:rPr>
              <w:t>.22</w:t>
            </w:r>
            <w:r>
              <w:rPr>
                <w:rFonts w:ascii="宋体" w:hAnsi="宋体" w:hint="eastAsia"/>
              </w:rPr>
              <w:t>）</w:t>
            </w:r>
          </w:p>
        </w:tc>
      </w:tr>
      <w:tr w:rsidR="00D2417C" w:rsidRPr="00347D85" w:rsidTr="00D2417C">
        <w:trPr>
          <w:trHeight w:val="582"/>
          <w:jc w:val="center"/>
        </w:trPr>
        <w:tc>
          <w:tcPr>
            <w:tcW w:w="1627" w:type="dxa"/>
            <w:vAlign w:val="center"/>
          </w:tcPr>
          <w:p w:rsidR="00D2417C" w:rsidRPr="00347D85" w:rsidRDefault="00D2417C" w:rsidP="00FB213D">
            <w:pPr>
              <w:snapToGrid w:val="0"/>
              <w:spacing w:line="240" w:lineRule="auto"/>
              <w:ind w:firstLine="480"/>
            </w:pPr>
          </w:p>
        </w:tc>
        <w:tc>
          <w:tcPr>
            <w:tcW w:w="5983" w:type="dxa"/>
            <w:vAlign w:val="center"/>
          </w:tcPr>
          <w:p w:rsidR="00D2417C" w:rsidRPr="00347D85" w:rsidRDefault="00A623A2" w:rsidP="00FB213D">
            <w:pPr>
              <w:snapToGrid w:val="0"/>
              <w:spacing w:line="240" w:lineRule="auto"/>
              <w:jc w:val="center"/>
            </w:pPr>
            <w:r w:rsidRPr="00A623A2">
              <w:rPr>
                <w:position w:val="-20"/>
              </w:rPr>
              <w:object w:dxaOrig="1520" w:dyaOrig="540">
                <v:shape id="_x0000_i1080" type="#_x0000_t75" style="width:76.1pt;height:25.95pt" o:ole="">
                  <v:imagedata r:id="rId124" o:title=""/>
                </v:shape>
                <o:OLEObject Type="Embed" ProgID="Equation.DSMT4" ShapeID="_x0000_i1080" DrawAspect="Content" ObjectID="_1763528984" r:id="rId125"/>
              </w:object>
            </w:r>
          </w:p>
        </w:tc>
        <w:tc>
          <w:tcPr>
            <w:tcW w:w="1744" w:type="dxa"/>
            <w:vAlign w:val="center"/>
          </w:tcPr>
          <w:p w:rsidR="00D2417C" w:rsidRPr="00347D85" w:rsidRDefault="00240190" w:rsidP="00FB213D">
            <w:pPr>
              <w:snapToGrid w:val="0"/>
              <w:spacing w:line="240" w:lineRule="auto"/>
              <w:ind w:firstLine="480"/>
              <w:jc w:val="right"/>
            </w:pPr>
            <w:r>
              <w:rPr>
                <w:rFonts w:ascii="宋体" w:hAnsi="宋体" w:hint="eastAsia"/>
              </w:rPr>
              <w:t>（A</w:t>
            </w:r>
            <w:r>
              <w:rPr>
                <w:rFonts w:ascii="宋体" w:hAnsi="宋体"/>
              </w:rPr>
              <w:t>.23</w:t>
            </w:r>
            <w:r>
              <w:rPr>
                <w:rFonts w:ascii="宋体" w:hAnsi="宋体" w:hint="eastAsia"/>
              </w:rPr>
              <w:t>）</w:t>
            </w:r>
          </w:p>
        </w:tc>
      </w:tr>
    </w:tbl>
    <w:p w:rsidR="00D2417C" w:rsidRDefault="00D2417C" w:rsidP="00D2417C">
      <w:pPr>
        <w:pStyle w:val="afffff8"/>
        <w:ind w:firstLine="420"/>
      </w:pPr>
      <w:r w:rsidRPr="00D2417C">
        <w:rPr>
          <w:rFonts w:hint="eastAsia"/>
        </w:rPr>
        <w:t>式中：</w:t>
      </w:r>
    </w:p>
    <w:p w:rsidR="00D2417C" w:rsidRPr="00D2417C" w:rsidRDefault="00D2417C" w:rsidP="00D2417C">
      <w:pPr>
        <w:pStyle w:val="afffff8"/>
        <w:ind w:firstLine="420"/>
      </w:pPr>
      <w:r w:rsidRPr="00A623A2">
        <w:rPr>
          <w:rFonts w:ascii="Times New Roman"/>
          <w:i/>
        </w:rPr>
        <w:t>σ</w:t>
      </w:r>
      <w:r w:rsidRPr="00A623A2">
        <w:rPr>
          <w:rFonts w:ascii="Times New Roman"/>
          <w:vertAlign w:val="subscript"/>
        </w:rPr>
        <w:t>0</w:t>
      </w:r>
      <w:r w:rsidRPr="00D2417C">
        <w:t>——</w:t>
      </w:r>
      <w:r w:rsidRPr="00D2417C">
        <w:rPr>
          <w:rFonts w:hint="eastAsia"/>
        </w:rPr>
        <w:t>支座设计压应力；</w:t>
      </w:r>
    </w:p>
    <w:p w:rsidR="00D2417C" w:rsidRPr="00D2417C" w:rsidRDefault="00D2417C" w:rsidP="00D2417C">
      <w:pPr>
        <w:pStyle w:val="afffff8"/>
        <w:ind w:firstLine="420"/>
      </w:pPr>
      <w:r w:rsidRPr="00A623A2">
        <w:rPr>
          <w:rFonts w:ascii="Times New Roman"/>
          <w:i/>
        </w:rPr>
        <w:t>ρ</w:t>
      </w:r>
      <w:r w:rsidRPr="00A623A2">
        <w:rPr>
          <w:rFonts w:ascii="Times New Roman"/>
          <w:vertAlign w:val="subscript"/>
        </w:rPr>
        <w:t>c</w:t>
      </w:r>
      <w:r w:rsidRPr="00D2417C">
        <w:t>——</w:t>
      </w:r>
      <w:r w:rsidRPr="00D2417C">
        <w:rPr>
          <w:rFonts w:hint="eastAsia"/>
        </w:rPr>
        <w:t>压应力安全系数，按设计要求确定；</w:t>
      </w:r>
    </w:p>
    <w:p w:rsidR="00D2417C" w:rsidRDefault="00D2417C" w:rsidP="00D2417C">
      <w:pPr>
        <w:pStyle w:val="afffff8"/>
        <w:ind w:firstLine="420"/>
      </w:pPr>
      <w:r w:rsidRPr="00A623A2">
        <w:rPr>
          <w:rFonts w:ascii="Times New Roman"/>
          <w:i/>
        </w:rPr>
        <w:t>E</w:t>
      </w:r>
      <w:r w:rsidRPr="00A623A2">
        <w:rPr>
          <w:rFonts w:ascii="Times New Roman"/>
          <w:vertAlign w:val="subscript"/>
        </w:rPr>
        <w:t>b</w:t>
      </w:r>
      <w:r w:rsidRPr="00D2417C">
        <w:t>——</w:t>
      </w:r>
      <w:r w:rsidRPr="00D2417C">
        <w:rPr>
          <w:rFonts w:hint="eastAsia"/>
        </w:rPr>
        <w:t>橡胶弯曲对应的表观弹性模量；</w:t>
      </w:r>
    </w:p>
    <w:p w:rsidR="00D2417C" w:rsidRPr="00D2417C" w:rsidRDefault="00D2417C" w:rsidP="00A623A2">
      <w:pPr>
        <w:pStyle w:val="afffff8"/>
        <w:ind w:firstLine="420"/>
        <w:textAlignment w:val="center"/>
      </w:pPr>
      <w:r w:rsidRPr="00A623A2">
        <w:rPr>
          <w:rFonts w:ascii="Times New Roman"/>
          <w:i/>
        </w:rPr>
        <w:t>ξ</w:t>
      </w:r>
      <w:r w:rsidRPr="00D2417C">
        <w:t>——</w:t>
      </w:r>
      <w:r w:rsidRPr="00D2417C">
        <w:rPr>
          <w:rFonts w:hint="eastAsia"/>
        </w:rPr>
        <w:t>临界应力计算系数，圆形支座取1，方形支座取2/</w:t>
      </w:r>
      <w:r w:rsidRPr="00D2417C">
        <w:object w:dxaOrig="360" w:dyaOrig="360">
          <v:shape id="_x0000_i1081" type="#_x0000_t75" style="width:18.1pt;height:18.1pt" o:ole="">
            <v:imagedata r:id="rId126" o:title=""/>
          </v:shape>
          <o:OLEObject Type="Embed" ProgID="Equation.DSMT4" ShapeID="_x0000_i1081" DrawAspect="Content" ObjectID="_1763528985" r:id="rId127"/>
        </w:object>
      </w:r>
      <w:r w:rsidRPr="00D2417C">
        <w:rPr>
          <w:rFonts w:hint="eastAsia"/>
        </w:rPr>
        <w:t>。</w:t>
      </w:r>
    </w:p>
    <w:p w:rsidR="00D2417C" w:rsidRDefault="00B01E1C" w:rsidP="00D2417C">
      <w:pPr>
        <w:pStyle w:val="aff7"/>
        <w:spacing w:before="120" w:after="120"/>
      </w:pPr>
      <w:bookmarkStart w:id="113" w:name="_Toc152773225"/>
      <w:r>
        <w:rPr>
          <w:rFonts w:hint="eastAsia"/>
        </w:rPr>
        <w:t>钢板和连接件设计</w:t>
      </w:r>
      <w:bookmarkEnd w:id="113"/>
    </w:p>
    <w:p w:rsidR="00CF0DF3" w:rsidRPr="00D2417C" w:rsidRDefault="00B01E1C" w:rsidP="00D629DD">
      <w:pPr>
        <w:pStyle w:val="afffff8"/>
        <w:ind w:firstLine="420"/>
      </w:pPr>
      <w:r w:rsidRPr="00B01E1C">
        <w:rPr>
          <w:rFonts w:hint="eastAsia"/>
        </w:rPr>
        <w:t>叠层厚橡胶支座内部钢板设计和连接件的设计应符合GB</w:t>
      </w:r>
      <w:r w:rsidRPr="00B01E1C">
        <w:t>/T</w:t>
      </w:r>
      <w:r w:rsidRPr="00B01E1C">
        <w:rPr>
          <w:rFonts w:hint="eastAsia"/>
        </w:rPr>
        <w:t xml:space="preserve"> 20688.3</w:t>
      </w:r>
      <w:r w:rsidR="0099592C">
        <w:rPr>
          <w:rFonts w:hint="eastAsia"/>
        </w:rPr>
        <w:t>中</w:t>
      </w:r>
      <w:r w:rsidRPr="00B01E1C">
        <w:rPr>
          <w:rFonts w:hint="eastAsia"/>
        </w:rPr>
        <w:t>的</w:t>
      </w:r>
      <w:r w:rsidR="0099592C">
        <w:rPr>
          <w:rFonts w:hint="eastAsia"/>
        </w:rPr>
        <w:t>相</w:t>
      </w:r>
      <w:r w:rsidRPr="00B01E1C">
        <w:rPr>
          <w:rFonts w:hint="eastAsia"/>
        </w:rPr>
        <w:t>关规定。</w:t>
      </w:r>
    </w:p>
    <w:p w:rsidR="00B01E1C" w:rsidRDefault="00B01E1C" w:rsidP="00D629DD">
      <w:pPr>
        <w:pStyle w:val="afffff8"/>
        <w:ind w:firstLine="420"/>
        <w:sectPr w:rsidR="00B01E1C">
          <w:pgSz w:w="11906" w:h="16838"/>
          <w:pgMar w:top="1928" w:right="1134" w:bottom="1134" w:left="1134" w:header="1418" w:footer="1134" w:gutter="284"/>
          <w:cols w:space="425"/>
          <w:formProt w:val="0"/>
          <w:docGrid w:linePitch="312"/>
        </w:sectPr>
      </w:pPr>
    </w:p>
    <w:p w:rsidR="00B01E1C" w:rsidRDefault="00B01E1C" w:rsidP="00B01E1C">
      <w:pPr>
        <w:pStyle w:val="aff6"/>
        <w:spacing w:after="120"/>
      </w:pPr>
      <w:r>
        <w:lastRenderedPageBreak/>
        <w:br/>
      </w:r>
      <w:bookmarkStart w:id="114" w:name="_Toc152773226"/>
      <w:r>
        <w:rPr>
          <w:rFonts w:hint="eastAsia"/>
        </w:rPr>
        <w:t>（规范性）</w:t>
      </w:r>
      <w:r>
        <w:br/>
      </w:r>
      <w:r w:rsidRPr="00B01E1C">
        <w:rPr>
          <w:rFonts w:hint="eastAsia"/>
        </w:rPr>
        <w:t>支座震</w:t>
      </w:r>
      <w:r w:rsidR="00FB213D" w:rsidRPr="00B01E1C">
        <w:rPr>
          <w:rFonts w:hint="eastAsia"/>
        </w:rPr>
        <w:t>振</w:t>
      </w:r>
      <w:r w:rsidRPr="00B01E1C">
        <w:rPr>
          <w:rFonts w:hint="eastAsia"/>
        </w:rPr>
        <w:t>双控设计准则</w:t>
      </w:r>
      <w:bookmarkEnd w:id="114"/>
    </w:p>
    <w:p w:rsidR="00B01E1C" w:rsidRDefault="00B01E1C" w:rsidP="00B01E1C">
      <w:pPr>
        <w:pStyle w:val="aff7"/>
        <w:spacing w:before="120" w:after="120"/>
      </w:pPr>
      <w:bookmarkStart w:id="115" w:name="_Toc152773227"/>
      <w:r>
        <w:rPr>
          <w:rFonts w:hint="eastAsia"/>
        </w:rPr>
        <w:t>竖向压缩刚度</w:t>
      </w:r>
      <w:bookmarkEnd w:id="115"/>
    </w:p>
    <w:p w:rsidR="00CF0DF3" w:rsidRPr="00B01E1C" w:rsidRDefault="0099592C" w:rsidP="00B01E1C">
      <w:pPr>
        <w:pStyle w:val="afffff8"/>
        <w:ind w:firstLine="420"/>
      </w:pPr>
      <w:r>
        <w:rPr>
          <w:rFonts w:hint="eastAsia"/>
        </w:rPr>
        <w:t>用于隔震设计的叠层厚橡胶支座的竖向刚度应按照</w:t>
      </w:r>
      <w:r w:rsidR="00B01E1C" w:rsidRPr="00B01E1C">
        <w:rPr>
          <w:rFonts w:hint="eastAsia"/>
        </w:rPr>
        <w:t>7.2.1规定的竖向压缩刚度</w:t>
      </w:r>
      <w:r>
        <w:rPr>
          <w:rFonts w:hint="eastAsia"/>
        </w:rPr>
        <w:t>计算</w:t>
      </w:r>
      <w:r w:rsidR="00B01E1C" w:rsidRPr="00B01E1C">
        <w:rPr>
          <w:rFonts w:hint="eastAsia"/>
        </w:rPr>
        <w:t>，震</w:t>
      </w:r>
      <w:r w:rsidRPr="00B01E1C">
        <w:rPr>
          <w:rFonts w:hint="eastAsia"/>
        </w:rPr>
        <w:t>振</w:t>
      </w:r>
      <w:r w:rsidR="00B01E1C" w:rsidRPr="00B01E1C">
        <w:rPr>
          <w:rFonts w:hint="eastAsia"/>
        </w:rPr>
        <w:t>双控结构控制指标应</w:t>
      </w:r>
      <w:r>
        <w:rPr>
          <w:rFonts w:hint="eastAsia"/>
        </w:rPr>
        <w:t>符合</w:t>
      </w:r>
      <w:r w:rsidR="00B01E1C" w:rsidRPr="00B01E1C">
        <w:rPr>
          <w:rFonts w:hint="eastAsia"/>
        </w:rPr>
        <w:t>GB/T 51408、T/CECS 1035和T/CECS 1234</w:t>
      </w:r>
      <w:r>
        <w:rPr>
          <w:rFonts w:hint="eastAsia"/>
        </w:rPr>
        <w:t>中的相关</w:t>
      </w:r>
      <w:r w:rsidR="00B01E1C" w:rsidRPr="00B01E1C">
        <w:rPr>
          <w:rFonts w:hint="eastAsia"/>
        </w:rPr>
        <w:t>规定。</w:t>
      </w:r>
    </w:p>
    <w:p w:rsidR="00B01E1C" w:rsidRDefault="00B01E1C" w:rsidP="00B01E1C">
      <w:pPr>
        <w:pStyle w:val="aff7"/>
        <w:spacing w:before="120" w:after="120"/>
      </w:pPr>
      <w:bookmarkStart w:id="116" w:name="_Toc152773228"/>
      <w:r>
        <w:rPr>
          <w:rFonts w:hint="eastAsia"/>
        </w:rPr>
        <w:t>竖向隔振刚度</w:t>
      </w:r>
      <w:bookmarkEnd w:id="116"/>
    </w:p>
    <w:p w:rsidR="00CF0DF3" w:rsidRDefault="00B01E1C" w:rsidP="00D629DD">
      <w:pPr>
        <w:pStyle w:val="afffff8"/>
        <w:ind w:firstLine="420"/>
      </w:pPr>
      <w:r w:rsidRPr="00B01E1C">
        <w:rPr>
          <w:rFonts w:hint="eastAsia"/>
        </w:rPr>
        <w:t>用于隔振设计的叠层厚橡胶支座应根据传递率曲线初步设计其第一形状系数和第二形状系数（见图B</w:t>
      </w:r>
      <w:r w:rsidR="0099592C">
        <w:t>.1</w:t>
      </w:r>
      <w:r w:rsidRPr="00B01E1C">
        <w:rPr>
          <w:rFonts w:hint="eastAsia"/>
        </w:rPr>
        <w:t>），图中</w:t>
      </w:r>
      <w:r w:rsidRPr="00B01E1C">
        <w:rPr>
          <w:i/>
        </w:rPr>
        <w:t>β</w:t>
      </w:r>
      <w:r w:rsidRPr="00B01E1C">
        <w:rPr>
          <w:rFonts w:hint="eastAsia"/>
          <w:vertAlign w:val="subscript"/>
        </w:rPr>
        <w:t>sys</w:t>
      </w:r>
      <w:r w:rsidRPr="00B01E1C">
        <w:rPr>
          <w:rFonts w:hint="eastAsia"/>
        </w:rPr>
        <w:t>为系统竖向阻尼比，振动传递率不宜大于0</w:t>
      </w:r>
      <w:r w:rsidRPr="00B01E1C">
        <w:t>.3</w:t>
      </w:r>
      <w:r w:rsidRPr="00B01E1C">
        <w:rPr>
          <w:rFonts w:hint="eastAsia"/>
        </w:rPr>
        <w:t>，针对目标振动的主要频率</w:t>
      </w:r>
      <w:r w:rsidRPr="00B01E1C">
        <w:rPr>
          <w:rFonts w:hint="eastAsia"/>
          <w:i/>
        </w:rPr>
        <w:t>f</w:t>
      </w:r>
      <w:r w:rsidRPr="00B01E1C">
        <w:rPr>
          <w:vertAlign w:val="subscript"/>
        </w:rPr>
        <w:t>v</w:t>
      </w:r>
      <w:r w:rsidRPr="00B01E1C">
        <w:rPr>
          <w:rFonts w:hint="eastAsia"/>
        </w:rPr>
        <w:t>，计算得到采用叠层厚橡胶支座的结构竖向频率</w:t>
      </w:r>
      <w:r w:rsidRPr="00B01E1C">
        <w:rPr>
          <w:rFonts w:hint="eastAsia"/>
          <w:i/>
        </w:rPr>
        <w:t>f</w:t>
      </w:r>
      <w:r w:rsidRPr="00B01E1C">
        <w:rPr>
          <w:vertAlign w:val="subscript"/>
        </w:rPr>
        <w:t>TRB</w:t>
      </w:r>
      <w:r w:rsidRPr="00B01E1C">
        <w:rPr>
          <w:rFonts w:hint="eastAsia"/>
        </w:rPr>
        <w:t>；根据结构上部质量，计算得到所需叠层厚橡胶支座的竖向隔振刚度。</w:t>
      </w:r>
    </w:p>
    <w:p w:rsidR="00CF0DF3" w:rsidRDefault="00240190" w:rsidP="00B01E1C">
      <w:pPr>
        <w:pStyle w:val="afffff8"/>
        <w:ind w:firstLineChars="0" w:firstLine="0"/>
        <w:jc w:val="center"/>
      </w:pPr>
      <w:r>
        <w:object w:dxaOrig="7901" w:dyaOrig="4180">
          <v:shape id="_x0000_i1082" type="#_x0000_t75" style="width:331pt;height:176.1pt" o:ole="">
            <v:imagedata r:id="rId128" o:title=""/>
          </v:shape>
          <o:OLEObject Type="Embed" ProgID="Origin50.Graph" ShapeID="_x0000_i1082" DrawAspect="Content" ObjectID="_1763528986" r:id="rId129"/>
        </w:object>
      </w:r>
    </w:p>
    <w:p w:rsidR="00B01E1C" w:rsidRDefault="00B01E1C" w:rsidP="00A91308">
      <w:pPr>
        <w:pStyle w:val="afc"/>
        <w:numPr>
          <w:ilvl w:val="1"/>
          <w:numId w:val="38"/>
        </w:numPr>
        <w:spacing w:before="120" w:after="120"/>
      </w:pPr>
      <w:r w:rsidRPr="00B01E1C">
        <w:rPr>
          <w:rFonts w:hint="eastAsia"/>
        </w:rPr>
        <w:t>传递率曲线</w:t>
      </w:r>
    </w:p>
    <w:p w:rsidR="00B01E1C" w:rsidRDefault="00B01E1C" w:rsidP="00B01E1C">
      <w:pPr>
        <w:pStyle w:val="aff7"/>
        <w:spacing w:before="120" w:after="120"/>
      </w:pPr>
      <w:bookmarkStart w:id="117" w:name="_Toc152773229"/>
      <w:r>
        <w:rPr>
          <w:rFonts w:hint="eastAsia"/>
        </w:rPr>
        <w:t>数值计算方法</w:t>
      </w:r>
      <w:bookmarkEnd w:id="117"/>
    </w:p>
    <w:p w:rsidR="00CF0DF3" w:rsidRDefault="00B01E1C" w:rsidP="00D629DD">
      <w:pPr>
        <w:pStyle w:val="afffff8"/>
        <w:ind w:firstLine="420"/>
      </w:pPr>
      <w:r w:rsidRPr="00B01E1C">
        <w:rPr>
          <w:rFonts w:hint="eastAsia"/>
        </w:rPr>
        <w:t>根据初步设计得到的叠层厚橡胶支座参数，应采用时程分析方法验证叠层厚橡胶支座的竖向隔振效果，往复迭代满足隔振设计需求</w:t>
      </w:r>
      <w:r>
        <w:rPr>
          <w:rFonts w:hint="eastAsia"/>
        </w:rPr>
        <w:t>。</w:t>
      </w:r>
    </w:p>
    <w:p w:rsidR="00DE29BF" w:rsidRDefault="00DE29BF" w:rsidP="00DE29BF">
      <w:pPr>
        <w:pStyle w:val="aff7"/>
        <w:spacing w:before="120" w:after="120"/>
      </w:pPr>
      <w:bookmarkStart w:id="118" w:name="_Toc152773230"/>
      <w:r>
        <w:rPr>
          <w:rFonts w:hint="eastAsia"/>
        </w:rPr>
        <w:t>震振双控方案</w:t>
      </w:r>
      <w:bookmarkEnd w:id="118"/>
    </w:p>
    <w:p w:rsidR="00DE29BF" w:rsidRDefault="00DE29BF" w:rsidP="00D629DD">
      <w:pPr>
        <w:pStyle w:val="afffff8"/>
        <w:ind w:firstLine="420"/>
        <w:sectPr w:rsidR="00DE29BF">
          <w:pgSz w:w="11906" w:h="16838"/>
          <w:pgMar w:top="1928" w:right="1134" w:bottom="1134" w:left="1134" w:header="1418" w:footer="1134" w:gutter="284"/>
          <w:cols w:space="425"/>
          <w:formProt w:val="0"/>
          <w:docGrid w:linePitch="312"/>
        </w:sectPr>
      </w:pPr>
      <w:r w:rsidRPr="00DE29BF">
        <w:rPr>
          <w:rFonts w:hint="eastAsia"/>
        </w:rPr>
        <w:t>用于震</w:t>
      </w:r>
      <w:r w:rsidR="00FB213D" w:rsidRPr="00DE29BF">
        <w:rPr>
          <w:rFonts w:hint="eastAsia"/>
        </w:rPr>
        <w:t>振</w:t>
      </w:r>
      <w:r w:rsidRPr="00DE29BF">
        <w:rPr>
          <w:rFonts w:hint="eastAsia"/>
        </w:rPr>
        <w:t>双控结构设计的方案包括仅天然厚橡胶支座、铅芯厚橡胶支座和高阻尼厚橡胶支座或其组合支座，与阻尼装置共同工作的天然厚橡胶支座，及水平限位型厚橡胶支座和水平隔震支座组成的装置等。</w:t>
      </w:r>
    </w:p>
    <w:p w:rsidR="00DE29BF" w:rsidRDefault="00DE29BF" w:rsidP="00DE29BF">
      <w:pPr>
        <w:pStyle w:val="aff6"/>
        <w:spacing w:after="120"/>
      </w:pPr>
      <w:r>
        <w:lastRenderedPageBreak/>
        <w:br/>
      </w:r>
      <w:bookmarkStart w:id="119" w:name="_Toc152773231"/>
      <w:r>
        <w:rPr>
          <w:rFonts w:hint="eastAsia"/>
        </w:rPr>
        <w:t>（规范性）</w:t>
      </w:r>
      <w:r>
        <w:br/>
      </w:r>
      <w:r w:rsidRPr="00DE29BF">
        <w:rPr>
          <w:rFonts w:hint="eastAsia"/>
        </w:rPr>
        <w:t>支座动态性能测试</w:t>
      </w:r>
      <w:bookmarkEnd w:id="119"/>
    </w:p>
    <w:p w:rsidR="00DE29BF" w:rsidRDefault="00DE29BF" w:rsidP="00DE29BF">
      <w:pPr>
        <w:pStyle w:val="aff7"/>
        <w:spacing w:before="120" w:after="120"/>
      </w:pPr>
      <w:bookmarkStart w:id="120" w:name="_Toc152773232"/>
      <w:r>
        <w:rPr>
          <w:rFonts w:hint="eastAsia"/>
        </w:rPr>
        <w:t>动态性能</w:t>
      </w:r>
      <w:bookmarkEnd w:id="120"/>
    </w:p>
    <w:p w:rsidR="00B01E1C" w:rsidRDefault="00DE29BF" w:rsidP="00D629DD">
      <w:pPr>
        <w:pStyle w:val="afffff8"/>
        <w:ind w:firstLine="420"/>
      </w:pPr>
      <w:r w:rsidRPr="00DE29BF">
        <w:rPr>
          <w:rFonts w:hint="eastAsia"/>
        </w:rPr>
        <w:t>叠层厚橡胶支座的动态性能包含竖向动刚度、竖向振型阻尼、传递率或幅频特性等。</w:t>
      </w:r>
    </w:p>
    <w:p w:rsidR="00DE29BF" w:rsidRDefault="00DE29BF" w:rsidP="00DE29BF">
      <w:pPr>
        <w:pStyle w:val="aff7"/>
        <w:spacing w:before="120" w:after="120"/>
      </w:pPr>
      <w:bookmarkStart w:id="121" w:name="_Toc152773233"/>
      <w:r>
        <w:rPr>
          <w:rFonts w:hint="eastAsia"/>
        </w:rPr>
        <w:t>竖向动刚度</w:t>
      </w:r>
      <w:bookmarkEnd w:id="121"/>
    </w:p>
    <w:p w:rsidR="00CF0DF3" w:rsidRDefault="00DE29BF" w:rsidP="00D629DD">
      <w:pPr>
        <w:pStyle w:val="afffff8"/>
        <w:ind w:firstLine="420"/>
      </w:pPr>
      <w:r w:rsidRPr="00DE29BF">
        <w:rPr>
          <w:rFonts w:hint="eastAsia"/>
        </w:rPr>
        <w:t>竖向动刚度的测量方法应符合GB/T 15168</w:t>
      </w:r>
      <w:r w:rsidR="0099592C">
        <w:rPr>
          <w:rFonts w:hint="eastAsia"/>
        </w:rPr>
        <w:t>中</w:t>
      </w:r>
      <w:r w:rsidRPr="00DE29BF">
        <w:rPr>
          <w:rFonts w:hint="eastAsia"/>
        </w:rPr>
        <w:t>的</w:t>
      </w:r>
      <w:r w:rsidR="0099592C">
        <w:rPr>
          <w:rFonts w:hint="eastAsia"/>
        </w:rPr>
        <w:t>相</w:t>
      </w:r>
      <w:r w:rsidRPr="00DE29BF">
        <w:rPr>
          <w:rFonts w:hint="eastAsia"/>
        </w:rPr>
        <w:t>关规定，包括椭圆法、激振扫描法、自振衰减法和机械阻抗法等四种方法。</w:t>
      </w:r>
    </w:p>
    <w:p w:rsidR="00DE29BF" w:rsidRDefault="00DE29BF" w:rsidP="00DE29BF">
      <w:pPr>
        <w:pStyle w:val="aff7"/>
        <w:spacing w:before="120" w:after="120"/>
      </w:pPr>
      <w:bookmarkStart w:id="122" w:name="_Toc152773234"/>
      <w:r>
        <w:rPr>
          <w:rFonts w:hint="eastAsia"/>
        </w:rPr>
        <w:t>激振装置</w:t>
      </w:r>
      <w:bookmarkEnd w:id="122"/>
    </w:p>
    <w:p w:rsidR="00DE29BF" w:rsidRPr="00DE29BF" w:rsidRDefault="00DE29BF" w:rsidP="00DE29BF">
      <w:pPr>
        <w:pStyle w:val="afffff8"/>
        <w:ind w:firstLine="420"/>
      </w:pPr>
      <w:r w:rsidRPr="00DE29BF">
        <w:rPr>
          <w:rFonts w:hint="eastAsia"/>
        </w:rPr>
        <w:t>测试支座竖向动刚度的激振装置应采用能产生变频简谐激励或白噪声激励的振动测试机、电磁激振器或振动台等，为避免与被试系统发生耦合效应，装置的上限激振频率应大于4倍的被试系统固有频率，激振扫描中通过激振器或基础台面进行激振时，激振设备工作下限频率应低于测试系统共振频率的1/3。通过机械阻抗法确定叠层厚橡胶支座动态性能参数，需在专用的机械阻抗检测装置上进行。</w:t>
      </w:r>
    </w:p>
    <w:p w:rsidR="00DE29BF" w:rsidRDefault="00DE29BF" w:rsidP="00DE29BF">
      <w:pPr>
        <w:pStyle w:val="aff7"/>
        <w:spacing w:before="120" w:after="120"/>
      </w:pPr>
      <w:bookmarkStart w:id="123" w:name="_Toc152773235"/>
      <w:r>
        <w:rPr>
          <w:rFonts w:hint="eastAsia"/>
        </w:rPr>
        <w:t>激振设备</w:t>
      </w:r>
      <w:bookmarkEnd w:id="123"/>
    </w:p>
    <w:p w:rsidR="00DE29BF" w:rsidRPr="00DE29BF" w:rsidRDefault="00DE29BF" w:rsidP="00DE29BF">
      <w:pPr>
        <w:pStyle w:val="afffff8"/>
        <w:ind w:firstLine="420"/>
      </w:pPr>
      <w:r w:rsidRPr="00DE29BF">
        <w:rPr>
          <w:rFonts w:hint="eastAsia"/>
        </w:rPr>
        <w:t>激励设备提供的台面均匀度、横向振动分类、白噪声激励的平直度应控制在5%以内。</w:t>
      </w:r>
    </w:p>
    <w:p w:rsidR="00DE29BF" w:rsidRDefault="00DE29BF" w:rsidP="00DE29BF">
      <w:pPr>
        <w:pStyle w:val="aff7"/>
        <w:spacing w:before="120" w:after="120"/>
      </w:pPr>
      <w:bookmarkStart w:id="124" w:name="_Toc152773236"/>
      <w:r>
        <w:rPr>
          <w:rFonts w:hint="eastAsia"/>
        </w:rPr>
        <w:t>测试系统</w:t>
      </w:r>
      <w:bookmarkEnd w:id="124"/>
    </w:p>
    <w:p w:rsidR="00DE29BF" w:rsidRPr="00DE29BF" w:rsidRDefault="00DE29BF" w:rsidP="00DE29BF">
      <w:pPr>
        <w:pStyle w:val="afffff8"/>
        <w:ind w:firstLine="420"/>
      </w:pPr>
      <w:r w:rsidRPr="00DE29BF">
        <w:rPr>
          <w:rFonts w:hint="eastAsia"/>
        </w:rPr>
        <w:t>测试系统包含加速度（或速度、位移）传感器、力传感器、电荷放大器和测试分析仪等。为尽量减少测试系统各通道间的相位差，应分别采用一致性较好的传感器、放大器和分析仪等。测量仪器的频率范围、频率相应非线性及精度应符合GB/T 6592</w:t>
      </w:r>
      <w:r w:rsidR="0099592C">
        <w:rPr>
          <w:rFonts w:hint="eastAsia"/>
        </w:rPr>
        <w:t>中的相关</w:t>
      </w:r>
      <w:r w:rsidRPr="00DE29BF">
        <w:rPr>
          <w:rFonts w:hint="eastAsia"/>
        </w:rPr>
        <w:t>规定。</w:t>
      </w:r>
    </w:p>
    <w:p w:rsidR="00DE29BF" w:rsidRDefault="00DE29BF" w:rsidP="00DE29BF">
      <w:pPr>
        <w:pStyle w:val="aff7"/>
        <w:spacing w:before="120" w:after="120"/>
      </w:pPr>
      <w:bookmarkStart w:id="125" w:name="_Toc152773237"/>
      <w:r>
        <w:rPr>
          <w:rFonts w:hint="eastAsia"/>
        </w:rPr>
        <w:t>支座安装</w:t>
      </w:r>
      <w:bookmarkEnd w:id="125"/>
    </w:p>
    <w:p w:rsidR="0009480B" w:rsidRDefault="00DE29BF" w:rsidP="00DE29BF">
      <w:pPr>
        <w:pStyle w:val="afffff8"/>
        <w:ind w:firstLine="420"/>
        <w:sectPr w:rsidR="0009480B">
          <w:pgSz w:w="11906" w:h="16838"/>
          <w:pgMar w:top="1928" w:right="1134" w:bottom="1134" w:left="1134" w:header="1418" w:footer="1134" w:gutter="284"/>
          <w:cols w:space="425"/>
          <w:formProt w:val="0"/>
          <w:docGrid w:linePitch="312"/>
        </w:sectPr>
      </w:pPr>
      <w:r w:rsidRPr="00DE29BF">
        <w:rPr>
          <w:rFonts w:hint="eastAsia"/>
        </w:rPr>
        <w:t>叠层厚橡胶支座安装状态应保证激励力方向与支座被试方向一致，并在被试方向上产生单一平动位移，而不应耦合其他方向的位移与转动。支座应根据设计压应</w:t>
      </w:r>
      <w:r w:rsidR="0009480B">
        <w:rPr>
          <w:rFonts w:hint="eastAsia"/>
        </w:rPr>
        <w:t>力施加竖向恒定压力，被试系统各部件之间应紧固连接并采用防松措施</w:t>
      </w:r>
    </w:p>
    <w:p w:rsidR="0009480B" w:rsidRDefault="0009480B" w:rsidP="0009480B">
      <w:pPr>
        <w:pStyle w:val="aff6"/>
        <w:numPr>
          <w:ilvl w:val="0"/>
          <w:numId w:val="0"/>
        </w:numPr>
        <w:spacing w:after="120"/>
      </w:pPr>
      <w:r>
        <w:rPr>
          <w:rFonts w:hint="eastAsia"/>
        </w:rPr>
        <w:lastRenderedPageBreak/>
        <w:t>参</w:t>
      </w:r>
      <w:r w:rsidR="004A3566">
        <w:rPr>
          <w:rFonts w:hint="eastAsia"/>
        </w:rPr>
        <w:t xml:space="preserve"> </w:t>
      </w:r>
      <w:r w:rsidR="004A3566">
        <w:t xml:space="preserve"> </w:t>
      </w:r>
      <w:r>
        <w:rPr>
          <w:rFonts w:hint="eastAsia"/>
        </w:rPr>
        <w:t>考</w:t>
      </w:r>
      <w:r w:rsidR="004A3566">
        <w:rPr>
          <w:rFonts w:hint="eastAsia"/>
        </w:rPr>
        <w:t xml:space="preserve"> </w:t>
      </w:r>
      <w:r w:rsidR="004A3566">
        <w:t xml:space="preserve"> </w:t>
      </w:r>
      <w:r>
        <w:rPr>
          <w:rFonts w:hint="eastAsia"/>
        </w:rPr>
        <w:t>文</w:t>
      </w:r>
      <w:r w:rsidR="004A3566">
        <w:rPr>
          <w:rFonts w:hint="eastAsia"/>
        </w:rPr>
        <w:t xml:space="preserve"> </w:t>
      </w:r>
      <w:r w:rsidR="004A3566">
        <w:t xml:space="preserve"> </w:t>
      </w:r>
      <w:r>
        <w:rPr>
          <w:rFonts w:hint="eastAsia"/>
        </w:rPr>
        <w:t>献</w:t>
      </w:r>
    </w:p>
    <w:bookmarkEnd w:id="104"/>
    <w:p w:rsidR="00FE3070" w:rsidRDefault="003E60C2" w:rsidP="004A3566">
      <w:pPr>
        <w:pStyle w:val="afffff8"/>
        <w:ind w:firstLine="420"/>
      </w:pPr>
      <w:r>
        <w:t>[1</w:t>
      </w:r>
      <w:bookmarkStart w:id="126" w:name="_GoBack"/>
      <w:bookmarkEnd w:id="126"/>
      <w:r w:rsidR="004A3566">
        <w:t xml:space="preserve">] </w:t>
      </w:r>
      <w:r w:rsidR="00FE3070" w:rsidRPr="00FE3070">
        <w:t>Lindley PB. Natural rubber structural bearings. Joint Seal Bear Syst Concr Struct 1981;1(2):353</w:t>
      </w:r>
      <w:r w:rsidR="00FE3070" w:rsidRPr="00FE3070">
        <w:t>–</w:t>
      </w:r>
      <w:r w:rsidR="00E36C26">
        <w:t>78</w:t>
      </w:r>
    </w:p>
    <w:p w:rsidR="00B84AFA" w:rsidRDefault="00FE3070" w:rsidP="004A3566">
      <w:pPr>
        <w:pStyle w:val="afffff8"/>
        <w:ind w:firstLine="420"/>
      </w:pPr>
      <w:r>
        <w:t xml:space="preserve">[2] </w:t>
      </w:r>
      <w:r w:rsidR="00B84AFA" w:rsidRPr="00B84AFA">
        <w:t>Feng D, Miyama T, Torii T, et al. A new analytical model for the lead rubber bearing. Proceedings: 12th World Conference on Earthquake Engineeri</w:t>
      </w:r>
      <w:r w:rsidR="00E36C26">
        <w:t>ng, Auckland, New Zealand, 2000</w:t>
      </w:r>
    </w:p>
    <w:p w:rsidR="004B0CCD" w:rsidRDefault="00B84AFA" w:rsidP="004A3566">
      <w:pPr>
        <w:pStyle w:val="afffff8"/>
        <w:ind w:firstLine="420"/>
      </w:pPr>
      <w:r>
        <w:t xml:space="preserve">[3] </w:t>
      </w:r>
      <w:r w:rsidR="00FE3070" w:rsidRPr="00FE3070">
        <w:t>Kelly JM, Konstantinidis D. Mechanics of rubber bearings for seismic and vibration iso</w:t>
      </w:r>
      <w:r w:rsidR="00E36C26">
        <w:t>lation: John Wiley &amp; Sons; 2011</w:t>
      </w:r>
    </w:p>
    <w:p w:rsidR="00FE3070" w:rsidRDefault="00FE3070" w:rsidP="004A3566">
      <w:pPr>
        <w:pStyle w:val="afffff8"/>
        <w:ind w:firstLine="420"/>
      </w:pPr>
      <w:r>
        <w:t>[</w:t>
      </w:r>
      <w:r w:rsidR="00B84AFA">
        <w:t>4</w:t>
      </w:r>
      <w:r>
        <w:t xml:space="preserve">] </w:t>
      </w:r>
      <w:r w:rsidR="00B84AFA" w:rsidRPr="00B84AFA">
        <w:t>Zhou Y, Zhang Z. Experimental and analytical investigations on compressive behavior of thick rubber bearings for mitigating subway-induced vibration. Eng</w:t>
      </w:r>
      <w:r w:rsidR="00E36C26">
        <w:t>ineering</w:t>
      </w:r>
      <w:r w:rsidR="00B84AFA" w:rsidRPr="00B84AFA">
        <w:t xml:space="preserve"> Struct</w:t>
      </w:r>
      <w:r w:rsidR="00E36C26">
        <w:t>ure 2022;270:114879</w:t>
      </w:r>
    </w:p>
    <w:p w:rsidR="00B84AFA" w:rsidRDefault="00B84AFA" w:rsidP="004A3566">
      <w:pPr>
        <w:pStyle w:val="afffff8"/>
        <w:ind w:firstLine="420"/>
      </w:pPr>
      <w:r>
        <w:t xml:space="preserve">[5] </w:t>
      </w:r>
      <w:r w:rsidR="00E36C26">
        <w:t>Zhang</w:t>
      </w:r>
      <w:r w:rsidRPr="00B84AFA">
        <w:t xml:space="preserve"> Z</w:t>
      </w:r>
      <w:r w:rsidR="00E36C26">
        <w:t>,</w:t>
      </w:r>
      <w:r w:rsidRPr="00B84AFA">
        <w:t>Zhou</w:t>
      </w:r>
      <w:r w:rsidR="00E36C26">
        <w:t xml:space="preserve"> Y</w:t>
      </w:r>
      <w:r w:rsidRPr="00B84AFA">
        <w:t>. Experimental and analytical investigations on horizontal behavior of fu</w:t>
      </w:r>
      <w:r w:rsidR="00E36C26">
        <w:t>ll-scale thick rubber bearings.</w:t>
      </w:r>
      <w:r w:rsidRPr="00B84AFA">
        <w:t xml:space="preserve"> Soil Dynamics and Earthquake Engineering</w:t>
      </w:r>
      <w:r w:rsidR="00E36C26">
        <w:t xml:space="preserve"> 2023;</w:t>
      </w:r>
      <w:r w:rsidRPr="00B84AFA">
        <w:t>174:</w:t>
      </w:r>
      <w:r w:rsidR="00E36C26">
        <w:t>108202</w:t>
      </w:r>
    </w:p>
    <w:p w:rsidR="0009480B" w:rsidRDefault="00B84AFA" w:rsidP="00B84AFA">
      <w:pPr>
        <w:pStyle w:val="afffff8"/>
        <w:ind w:firstLine="420"/>
      </w:pPr>
      <w:r>
        <w:t>[</w:t>
      </w:r>
      <w:r w:rsidR="00E36C26">
        <w:t>6</w:t>
      </w:r>
      <w:r>
        <w:t xml:space="preserve">] </w:t>
      </w:r>
      <w:r w:rsidRPr="00B84AFA">
        <w:rPr>
          <w:rFonts w:hint="eastAsia"/>
        </w:rPr>
        <w:t>张增德,周颖.叠层厚橡胶支座竖向压缩与拉伸力学性能研究[J/OL].工程力学,1-10[2023-12-08]http://kns.cnki.net/kcms/detail/11</w:t>
      </w:r>
      <w:r w:rsidR="00E36C26">
        <w:rPr>
          <w:rFonts w:hint="eastAsia"/>
        </w:rPr>
        <w:t>.2595.O3.20230223.1724.014.html</w:t>
      </w:r>
    </w:p>
    <w:sectPr w:rsidR="0009480B">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F45" w:rsidRDefault="00995F45">
      <w:pPr>
        <w:spacing w:line="240" w:lineRule="auto"/>
      </w:pPr>
      <w:r>
        <w:separator/>
      </w:r>
    </w:p>
  </w:endnote>
  <w:endnote w:type="continuationSeparator" w:id="0">
    <w:p w:rsidR="00995F45" w:rsidRDefault="00995F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ExtB">
    <w:panose1 w:val="02010609060101010101"/>
    <w:charset w:val="86"/>
    <w:family w:val="modern"/>
    <w:pitch w:val="fixed"/>
    <w:sig w:usb0="00000003" w:usb1="0A0E0000" w:usb2="00000010" w:usb3="00000000" w:csb0="00040001" w:csb1="00000000"/>
  </w:font>
  <w:font w:name="TimesNewRoman">
    <w:altName w:val="Times New Roman"/>
    <w:panose1 w:val="00000000000000000000"/>
    <w:charset w:val="00"/>
    <w:family w:val="roman"/>
    <w:notTrueType/>
    <w:pitch w:val="default"/>
  </w:font>
  <w:font w:name="仿宋">
    <w:altName w:val="FangSong"/>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9C5" w:rsidRDefault="005819C5">
    <w:pPr>
      <w:pStyle w:val="affff1"/>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9C5" w:rsidRDefault="005819C5">
    <w:pPr>
      <w:pStyle w:val="afff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9C5" w:rsidRDefault="005819C5">
    <w:pPr>
      <w:pStyle w:val="affff1"/>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9C5" w:rsidRDefault="005819C5">
    <w:pPr>
      <w:pStyle w:val="afffff5"/>
    </w:pPr>
    <w:r>
      <w:fldChar w:fldCharType="begin"/>
    </w:r>
    <w:r>
      <w:instrText>PAGE   \* MERGEFORMAT</w:instrText>
    </w:r>
    <w:r>
      <w:fldChar w:fldCharType="separate"/>
    </w:r>
    <w:r w:rsidR="003E60C2" w:rsidRPr="003E60C2">
      <w:rPr>
        <w:noProof/>
        <w:lang w:val="zh-CN"/>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F45" w:rsidRDefault="00995F45">
      <w:pPr>
        <w:spacing w:line="240" w:lineRule="auto"/>
      </w:pPr>
      <w:r>
        <w:separator/>
      </w:r>
    </w:p>
  </w:footnote>
  <w:footnote w:type="continuationSeparator" w:id="0">
    <w:p w:rsidR="00995F45" w:rsidRDefault="00995F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9C5" w:rsidRDefault="005819C5">
    <w:pPr>
      <w:pStyle w:val="afff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9C5" w:rsidRDefault="005819C5">
    <w:pPr>
      <w:pStyle w:val="affff3"/>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9C5" w:rsidRDefault="005819C5">
    <w:pPr>
      <w:pStyle w:val="affff3"/>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9C5" w:rsidRDefault="005819C5">
    <w:pPr>
      <w:pStyle w:val="affff3"/>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T/CECS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9C5" w:rsidRDefault="005819C5">
    <w:pPr>
      <w:pStyle w:val="afffffd"/>
    </w:pPr>
    <w:r>
      <w:fldChar w:fldCharType="begin"/>
    </w:r>
    <w:r>
      <w:instrText xml:space="preserve"> STYLEREF  标准文件_文件编号  \* MERGEFORMAT </w:instrText>
    </w:r>
    <w:r>
      <w:fldChar w:fldCharType="separate"/>
    </w:r>
    <w:r w:rsidR="003E60C2">
      <w:rPr>
        <w:noProof/>
      </w:rPr>
      <w:t>T/CECS XXXX</w:t>
    </w:r>
    <w:r w:rsidR="003E60C2">
      <w:rPr>
        <w:noProof/>
      </w:rPr>
      <w:t>—</w:t>
    </w:r>
    <w:r w:rsidR="003E60C2">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DBF583A"/>
    <w:multiLevelType w:val="multilevel"/>
    <w:tmpl w:val="1DBF583A"/>
    <w:lvl w:ilvl="0">
      <w:start w:val="1"/>
      <w:numFmt w:val="decimal"/>
      <w:pStyle w:val="af1"/>
      <w:suff w:val="nothing"/>
      <w:lvlText w:val="注%1："/>
      <w:lvlJc w:val="left"/>
      <w:pPr>
        <w:ind w:left="811" w:hanging="448"/>
      </w:pPr>
      <w:rPr>
        <w:rFonts w:ascii="黑体" w:eastAsia="黑体" w:hAnsi="黑体" w:hint="eastAsia"/>
        <w:b w:val="0"/>
        <w:i w:val="0"/>
        <w:sz w:val="18"/>
        <w:szCs w:val="18"/>
        <w:vertAlign w:val="baseline"/>
      </w:rPr>
    </w:lvl>
    <w:lvl w:ilvl="1">
      <w:start w:val="1"/>
      <w:numFmt w:val="lowerLetter"/>
      <w:lvlText w:val="%2)"/>
      <w:lvlJc w:val="left"/>
      <w:pPr>
        <w:tabs>
          <w:tab w:val="left" w:pos="181"/>
        </w:tabs>
        <w:ind w:left="1174" w:hanging="630"/>
      </w:pPr>
      <w:rPr>
        <w:rFonts w:hint="eastAsia"/>
        <w:vertAlign w:val="baseline"/>
      </w:rPr>
    </w:lvl>
    <w:lvl w:ilvl="2">
      <w:start w:val="1"/>
      <w:numFmt w:val="lowerRoman"/>
      <w:lvlText w:val="%3."/>
      <w:lvlJc w:val="right"/>
      <w:pPr>
        <w:tabs>
          <w:tab w:val="left" w:pos="181"/>
        </w:tabs>
        <w:ind w:left="1174" w:hanging="630"/>
      </w:pPr>
      <w:rPr>
        <w:rFonts w:hint="eastAsia"/>
        <w:vertAlign w:val="baseline"/>
      </w:rPr>
    </w:lvl>
    <w:lvl w:ilvl="3">
      <w:start w:val="1"/>
      <w:numFmt w:val="decimal"/>
      <w:lvlText w:val="%4."/>
      <w:lvlJc w:val="left"/>
      <w:pPr>
        <w:tabs>
          <w:tab w:val="left" w:pos="181"/>
        </w:tabs>
        <w:ind w:left="1174" w:hanging="630"/>
      </w:pPr>
      <w:rPr>
        <w:rFonts w:hint="eastAsia"/>
        <w:vertAlign w:val="baseline"/>
      </w:rPr>
    </w:lvl>
    <w:lvl w:ilvl="4">
      <w:start w:val="1"/>
      <w:numFmt w:val="lowerLetter"/>
      <w:lvlText w:val="%5)"/>
      <w:lvlJc w:val="left"/>
      <w:pPr>
        <w:tabs>
          <w:tab w:val="left" w:pos="181"/>
        </w:tabs>
        <w:ind w:left="1174" w:hanging="630"/>
      </w:pPr>
      <w:rPr>
        <w:rFonts w:hint="eastAsia"/>
        <w:vertAlign w:val="baseline"/>
      </w:rPr>
    </w:lvl>
    <w:lvl w:ilvl="5">
      <w:start w:val="1"/>
      <w:numFmt w:val="lowerRoman"/>
      <w:lvlText w:val="%6."/>
      <w:lvlJc w:val="right"/>
      <w:pPr>
        <w:tabs>
          <w:tab w:val="left" w:pos="181"/>
        </w:tabs>
        <w:ind w:left="1174" w:hanging="630"/>
      </w:pPr>
      <w:rPr>
        <w:rFonts w:hint="eastAsia"/>
        <w:vertAlign w:val="baseline"/>
      </w:rPr>
    </w:lvl>
    <w:lvl w:ilvl="6">
      <w:start w:val="1"/>
      <w:numFmt w:val="decimal"/>
      <w:lvlText w:val="%7."/>
      <w:lvlJc w:val="left"/>
      <w:pPr>
        <w:tabs>
          <w:tab w:val="left" w:pos="181"/>
        </w:tabs>
        <w:ind w:left="1174" w:hanging="630"/>
      </w:pPr>
      <w:rPr>
        <w:rFonts w:hint="eastAsia"/>
        <w:vertAlign w:val="baseline"/>
      </w:rPr>
    </w:lvl>
    <w:lvl w:ilvl="7">
      <w:start w:val="1"/>
      <w:numFmt w:val="lowerLetter"/>
      <w:lvlText w:val="%8)"/>
      <w:lvlJc w:val="left"/>
      <w:pPr>
        <w:tabs>
          <w:tab w:val="left" w:pos="181"/>
        </w:tabs>
        <w:ind w:left="1174" w:hanging="630"/>
      </w:pPr>
      <w:rPr>
        <w:rFonts w:hint="eastAsia"/>
        <w:vertAlign w:val="baseline"/>
      </w:rPr>
    </w:lvl>
    <w:lvl w:ilvl="8">
      <w:start w:val="1"/>
      <w:numFmt w:val="lowerRoman"/>
      <w:lvlText w:val="%9."/>
      <w:lvlJc w:val="right"/>
      <w:pPr>
        <w:tabs>
          <w:tab w:val="left" w:pos="181"/>
        </w:tabs>
        <w:ind w:left="1174" w:hanging="630"/>
      </w:pPr>
      <w:rPr>
        <w:rFonts w:hint="eastAsia"/>
        <w:vertAlign w:val="baseline"/>
      </w:rPr>
    </w:lvl>
  </w:abstractNum>
  <w:abstractNum w:abstractNumId="10" w15:restartNumberingAfterBreak="0">
    <w:nsid w:val="1EAA1992"/>
    <w:multiLevelType w:val="multilevel"/>
    <w:tmpl w:val="1EAA1992"/>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A8F7113"/>
    <w:multiLevelType w:val="multilevel"/>
    <w:tmpl w:val="2A8F7113"/>
    <w:lvl w:ilvl="0">
      <w:start w:val="1"/>
      <w:numFmt w:val="upperLetter"/>
      <w:pStyle w:val="af3"/>
      <w:suff w:val="space"/>
      <w:lvlText w:val="%1"/>
      <w:lvlJc w:val="left"/>
      <w:pPr>
        <w:ind w:left="623" w:hanging="425"/>
      </w:pPr>
      <w:rPr>
        <w:rFonts w:hint="eastAsia"/>
      </w:rPr>
    </w:lvl>
    <w:lvl w:ilvl="1">
      <w:start w:val="1"/>
      <w:numFmt w:val="decimal"/>
      <w:pStyle w:val="af4"/>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2" w15:restartNumberingAfterBreak="0">
    <w:nsid w:val="2C5917C3"/>
    <w:multiLevelType w:val="multilevel"/>
    <w:tmpl w:val="2C5917C3"/>
    <w:lvl w:ilvl="0">
      <w:start w:val="1"/>
      <w:numFmt w:val="none"/>
      <w:pStyle w:val="af5"/>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6"/>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32F04FB2"/>
    <w:multiLevelType w:val="multilevel"/>
    <w:tmpl w:val="32F04FB2"/>
    <w:lvl w:ilvl="0">
      <w:start w:val="1"/>
      <w:numFmt w:val="lowerLetter"/>
      <w:pStyle w:val="af7"/>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44C50F90"/>
    <w:lvl w:ilvl="0">
      <w:start w:val="1"/>
      <w:numFmt w:val="lowerLetter"/>
      <w:pStyle w:val="af8"/>
      <w:lvlText w:val="%1)"/>
      <w:lvlJc w:val="left"/>
      <w:pPr>
        <w:tabs>
          <w:tab w:val="left" w:pos="851"/>
        </w:tabs>
        <w:ind w:left="851" w:hanging="426"/>
      </w:pPr>
      <w:rPr>
        <w:rFonts w:ascii="宋体" w:eastAsia="宋体" w:hAnsi="Times New Roman" w:hint="eastAsia"/>
        <w:sz w:val="21"/>
      </w:rPr>
    </w:lvl>
    <w:lvl w:ilvl="1">
      <w:start w:val="1"/>
      <w:numFmt w:val="decimal"/>
      <w:pStyle w:val="af9"/>
      <w:lvlText w:val="%2)"/>
      <w:lvlJc w:val="left"/>
      <w:pPr>
        <w:tabs>
          <w:tab w:val="left" w:pos="1276"/>
        </w:tabs>
        <w:ind w:left="1276" w:hanging="425"/>
      </w:pPr>
      <w:rPr>
        <w:rFonts w:ascii="宋体" w:eastAsia="宋体" w:hAnsi="Times New Roman" w:hint="eastAsia"/>
        <w:sz w:val="21"/>
      </w:rPr>
    </w:lvl>
    <w:lvl w:ilvl="2">
      <w:start w:val="1"/>
      <w:numFmt w:val="decimal"/>
      <w:pStyle w:val="afa"/>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8802D1C"/>
    <w:multiLevelType w:val="multilevel"/>
    <w:tmpl w:val="5F74549A"/>
    <w:lvl w:ilvl="0">
      <w:start w:val="1"/>
      <w:numFmt w:val="none"/>
      <w:pStyle w:val="afb"/>
      <w:lvlText w:val="%1B"/>
      <w:lvlJc w:val="left"/>
      <w:pPr>
        <w:ind w:left="420" w:hanging="420"/>
      </w:pPr>
      <w:rPr>
        <w:rFonts w:hint="eastAsia"/>
      </w:rPr>
    </w:lvl>
    <w:lvl w:ilvl="1">
      <w:start w:val="1"/>
      <w:numFmt w:val="decimal"/>
      <w:pStyle w:val="afc"/>
      <w:suff w:val="space"/>
      <w:lvlText w:val="图%1B.%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4B733A5F"/>
    <w:lvl w:ilvl="0">
      <w:start w:val="1"/>
      <w:numFmt w:val="decimal"/>
      <w:pStyle w:val="afd"/>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4E5D0534"/>
    <w:multiLevelType w:val="multilevel"/>
    <w:tmpl w:val="4E5D0534"/>
    <w:lvl w:ilvl="0">
      <w:start w:val="1"/>
      <w:numFmt w:val="decimal"/>
      <w:pStyle w:val="afe"/>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4632751"/>
    <w:multiLevelType w:val="multilevel"/>
    <w:tmpl w:val="54632751"/>
    <w:lvl w:ilvl="0">
      <w:start w:val="1"/>
      <w:numFmt w:val="none"/>
      <w:pStyle w:val="aff"/>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f0"/>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f1"/>
      <w:suff w:val="space"/>
      <w:lvlText w:val="%1"/>
      <w:lvlJc w:val="left"/>
      <w:pPr>
        <w:ind w:left="425" w:hanging="425"/>
      </w:pPr>
      <w:rPr>
        <w:rFonts w:hint="eastAsia"/>
      </w:rPr>
    </w:lvl>
    <w:lvl w:ilvl="1">
      <w:start w:val="1"/>
      <w:numFmt w:val="decimal"/>
      <w:pStyle w:val="aff2"/>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3"/>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44622F9"/>
    <w:multiLevelType w:val="multilevel"/>
    <w:tmpl w:val="644622F9"/>
    <w:lvl w:ilvl="0">
      <w:start w:val="1"/>
      <w:numFmt w:val="upperRoman"/>
      <w:pStyle w:val="aff4"/>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7EF2726A"/>
    <w:lvl w:ilvl="0">
      <w:start w:val="1"/>
      <w:numFmt w:val="decimal"/>
      <w:pStyle w:val="aff5"/>
      <w:suff w:val="nothing"/>
      <w:lvlText w:val="表%1　"/>
      <w:lvlJc w:val="left"/>
      <w:pPr>
        <w:ind w:left="0" w:firstLine="0"/>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7"/>
        </w:tabs>
        <w:ind w:left="1417"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57D3FBC"/>
    <w:lvl w:ilvl="0">
      <w:start w:val="1"/>
      <w:numFmt w:val="upperLetter"/>
      <w:pStyle w:val="aff6"/>
      <w:suff w:val="nothing"/>
      <w:lvlText w:val="附录%1"/>
      <w:lvlJc w:val="left"/>
      <w:pPr>
        <w:ind w:left="0" w:firstLine="0"/>
      </w:pPr>
      <w:rPr>
        <w:rFonts w:hint="eastAsia"/>
        <w:spacing w:val="100"/>
      </w:rPr>
    </w:lvl>
    <w:lvl w:ilvl="1">
      <w:start w:val="1"/>
      <w:numFmt w:val="decimal"/>
      <w:pStyle w:val="aff7"/>
      <w:suff w:val="nothing"/>
      <w:lvlText w:val="%1.%2　"/>
      <w:lvlJc w:val="left"/>
      <w:pPr>
        <w:ind w:left="0" w:firstLine="0"/>
      </w:pPr>
      <w:rPr>
        <w:rFonts w:ascii="黑体" w:eastAsia="黑体" w:hint="eastAsia"/>
        <w:b w:val="0"/>
        <w:i w:val="0"/>
        <w:sz w:val="21"/>
      </w:rPr>
    </w:lvl>
    <w:lvl w:ilvl="2">
      <w:start w:val="1"/>
      <w:numFmt w:val="decimal"/>
      <w:pStyle w:val="aff8"/>
      <w:suff w:val="nothing"/>
      <w:lvlText w:val="%1.%2.%3　"/>
      <w:lvlJc w:val="left"/>
      <w:pPr>
        <w:ind w:left="0" w:firstLine="0"/>
      </w:pPr>
      <w:rPr>
        <w:rFonts w:ascii="黑体" w:eastAsia="黑体" w:hint="eastAsia"/>
        <w:b w:val="0"/>
        <w:i w:val="0"/>
        <w:sz w:val="21"/>
      </w:rPr>
    </w:lvl>
    <w:lvl w:ilvl="3">
      <w:start w:val="1"/>
      <w:numFmt w:val="decimal"/>
      <w:pStyle w:val="aff9"/>
      <w:suff w:val="nothing"/>
      <w:lvlText w:val="%1.%2.%3.%4　"/>
      <w:lvlJc w:val="left"/>
      <w:pPr>
        <w:ind w:left="852" w:firstLine="0"/>
      </w:pPr>
      <w:rPr>
        <w:rFonts w:ascii="黑体" w:eastAsia="黑体" w:hint="eastAsia"/>
        <w:b w:val="0"/>
        <w:i w:val="0"/>
        <w:sz w:val="21"/>
      </w:rPr>
    </w:lvl>
    <w:lvl w:ilvl="4">
      <w:start w:val="1"/>
      <w:numFmt w:val="decimal"/>
      <w:pStyle w:val="affa"/>
      <w:suff w:val="nothing"/>
      <w:lvlText w:val="%1.%2.%3.%4.%5　"/>
      <w:lvlJc w:val="left"/>
      <w:pPr>
        <w:ind w:left="0" w:firstLine="0"/>
      </w:pPr>
      <w:rPr>
        <w:rFonts w:ascii="黑体" w:eastAsia="黑体" w:hint="eastAsia"/>
        <w:b w:val="0"/>
        <w:i w:val="0"/>
        <w:sz w:val="21"/>
      </w:rPr>
    </w:lvl>
    <w:lvl w:ilvl="5">
      <w:start w:val="1"/>
      <w:numFmt w:val="decimal"/>
      <w:pStyle w:val="aff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multilevel"/>
    <w:tmpl w:val="6CA41985"/>
    <w:lvl w:ilvl="0">
      <w:start w:val="1"/>
      <w:numFmt w:val="decimal"/>
      <w:pStyle w:val="affc"/>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CE42AC1"/>
    <w:multiLevelType w:val="multilevel"/>
    <w:tmpl w:val="6CE42AC1"/>
    <w:lvl w:ilvl="0">
      <w:start w:val="1"/>
      <w:numFmt w:val="lowerLetter"/>
      <w:pStyle w:val="aff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EA2025"/>
    <w:multiLevelType w:val="multilevel"/>
    <w:tmpl w:val="6CEA2025"/>
    <w:lvl w:ilvl="0">
      <w:start w:val="1"/>
      <w:numFmt w:val="none"/>
      <w:pStyle w:val="affe"/>
      <w:suff w:val="nothing"/>
      <w:lvlText w:val="%1"/>
      <w:lvlJc w:val="left"/>
      <w:pPr>
        <w:ind w:left="0" w:firstLine="0"/>
      </w:pPr>
      <w:rPr>
        <w:rFonts w:hint="eastAsia"/>
      </w:rPr>
    </w:lvl>
    <w:lvl w:ilvl="1">
      <w:start w:val="1"/>
      <w:numFmt w:val="decimal"/>
      <w:pStyle w:val="afff"/>
      <w:suff w:val="nothing"/>
      <w:lvlText w:val="%1%2　"/>
      <w:lvlJc w:val="left"/>
      <w:pPr>
        <w:ind w:left="0" w:firstLine="0"/>
      </w:pPr>
      <w:rPr>
        <w:rFonts w:ascii="黑体" w:eastAsia="黑体" w:hint="eastAsia"/>
        <w:b w:val="0"/>
        <w:i w:val="0"/>
        <w:sz w:val="21"/>
      </w:rPr>
    </w:lvl>
    <w:lvl w:ilvl="2">
      <w:start w:val="1"/>
      <w:numFmt w:val="decimal"/>
      <w:pStyle w:val="afff0"/>
      <w:suff w:val="nothing"/>
      <w:lvlText w:val="%1%2.%3　"/>
      <w:lvlJc w:val="left"/>
      <w:pPr>
        <w:ind w:left="1559"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1"/>
      <w:suff w:val="nothing"/>
      <w:lvlText w:val="%1%2.%3.%4　"/>
      <w:lvlJc w:val="left"/>
      <w:pPr>
        <w:ind w:left="1985" w:firstLine="0"/>
      </w:pPr>
      <w:rPr>
        <w:rFonts w:ascii="黑体" w:eastAsia="黑体" w:hint="eastAsia"/>
        <w:b w:val="0"/>
        <w:i w:val="0"/>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pStyle w:val="afff4"/>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BF04F4"/>
    <w:multiLevelType w:val="multilevel"/>
    <w:tmpl w:val="6DBF04F4"/>
    <w:lvl w:ilvl="0">
      <w:start w:val="1"/>
      <w:numFmt w:val="none"/>
      <w:pStyle w:val="afff5"/>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f6"/>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76933334"/>
    <w:multiLevelType w:val="multilevel"/>
    <w:tmpl w:val="76933334"/>
    <w:lvl w:ilvl="0">
      <w:start w:val="1"/>
      <w:numFmt w:val="none"/>
      <w:pStyle w:val="afff7"/>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8"/>
  </w:num>
  <w:num w:numId="8">
    <w:abstractNumId w:val="3"/>
  </w:num>
  <w:num w:numId="9">
    <w:abstractNumId w:val="10"/>
  </w:num>
  <w:num w:numId="10">
    <w:abstractNumId w:val="18"/>
  </w:num>
  <w:num w:numId="11">
    <w:abstractNumId w:val="27"/>
  </w:num>
  <w:num w:numId="12">
    <w:abstractNumId w:val="13"/>
  </w:num>
  <w:num w:numId="13">
    <w:abstractNumId w:val="14"/>
  </w:num>
  <w:num w:numId="14">
    <w:abstractNumId w:val="7"/>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2"/>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1"/>
  </w:num>
  <w:num w:numId="33">
    <w:abstractNumId w:val="9"/>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M2NzMwNgESBpZmpko6SsGpxcWZ+XkgBca1ACxVGNssAAAA"/>
  </w:docVars>
  <w:rsids>
    <w:rsidRoot w:val="00895A36"/>
    <w:rsid w:val="0000040A"/>
    <w:rsid w:val="00000A94"/>
    <w:rsid w:val="00001972"/>
    <w:rsid w:val="00001D9A"/>
    <w:rsid w:val="00002594"/>
    <w:rsid w:val="00007B3A"/>
    <w:rsid w:val="000107E0"/>
    <w:rsid w:val="00011FDE"/>
    <w:rsid w:val="00012FFD"/>
    <w:rsid w:val="00013A23"/>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1B0A"/>
    <w:rsid w:val="0005265A"/>
    <w:rsid w:val="000539DD"/>
    <w:rsid w:val="00053BD3"/>
    <w:rsid w:val="000556ED"/>
    <w:rsid w:val="00055FE2"/>
    <w:rsid w:val="0005616F"/>
    <w:rsid w:val="00060C2E"/>
    <w:rsid w:val="00061033"/>
    <w:rsid w:val="000619E9"/>
    <w:rsid w:val="000622D4"/>
    <w:rsid w:val="0006357D"/>
    <w:rsid w:val="00065618"/>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80B"/>
    <w:rsid w:val="00094D73"/>
    <w:rsid w:val="00096D63"/>
    <w:rsid w:val="000A0B60"/>
    <w:rsid w:val="000A0EB8"/>
    <w:rsid w:val="000A19FC"/>
    <w:rsid w:val="000A296B"/>
    <w:rsid w:val="000A4FB7"/>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1860"/>
    <w:rsid w:val="000E4C9E"/>
    <w:rsid w:val="000E6FD7"/>
    <w:rsid w:val="000E7144"/>
    <w:rsid w:val="000F06E1"/>
    <w:rsid w:val="000F0E3C"/>
    <w:rsid w:val="000F19D5"/>
    <w:rsid w:val="000F3600"/>
    <w:rsid w:val="000F4050"/>
    <w:rsid w:val="000F4AEA"/>
    <w:rsid w:val="000F67E9"/>
    <w:rsid w:val="0010334F"/>
    <w:rsid w:val="00104926"/>
    <w:rsid w:val="00113B1E"/>
    <w:rsid w:val="00114E99"/>
    <w:rsid w:val="0011711C"/>
    <w:rsid w:val="0012133B"/>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67778"/>
    <w:rsid w:val="00170804"/>
    <w:rsid w:val="001708E9"/>
    <w:rsid w:val="00170DBC"/>
    <w:rsid w:val="0017340B"/>
    <w:rsid w:val="00173FB1"/>
    <w:rsid w:val="00176DFD"/>
    <w:rsid w:val="001852C9"/>
    <w:rsid w:val="00187A0B"/>
    <w:rsid w:val="00190087"/>
    <w:rsid w:val="001913C4"/>
    <w:rsid w:val="0019348F"/>
    <w:rsid w:val="00193A07"/>
    <w:rsid w:val="00193E3E"/>
    <w:rsid w:val="001946DF"/>
    <w:rsid w:val="00194C95"/>
    <w:rsid w:val="00195C34"/>
    <w:rsid w:val="00196EF5"/>
    <w:rsid w:val="001A1A53"/>
    <w:rsid w:val="001A215F"/>
    <w:rsid w:val="001A234A"/>
    <w:rsid w:val="001A2906"/>
    <w:rsid w:val="001A4CF3"/>
    <w:rsid w:val="001A6696"/>
    <w:rsid w:val="001B06E8"/>
    <w:rsid w:val="001B71D0"/>
    <w:rsid w:val="001B71EE"/>
    <w:rsid w:val="001C04A8"/>
    <w:rsid w:val="001C2C03"/>
    <w:rsid w:val="001C42F7"/>
    <w:rsid w:val="001C49E5"/>
    <w:rsid w:val="001C680C"/>
    <w:rsid w:val="001C7FDC"/>
    <w:rsid w:val="001C7FEA"/>
    <w:rsid w:val="001D0499"/>
    <w:rsid w:val="001D0BBE"/>
    <w:rsid w:val="001D0ED4"/>
    <w:rsid w:val="001D212F"/>
    <w:rsid w:val="001D29D7"/>
    <w:rsid w:val="001D2DE7"/>
    <w:rsid w:val="001D2F42"/>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4136"/>
    <w:rsid w:val="0020527B"/>
    <w:rsid w:val="00205F2C"/>
    <w:rsid w:val="00210B15"/>
    <w:rsid w:val="002142EA"/>
    <w:rsid w:val="00215ADD"/>
    <w:rsid w:val="002204BB"/>
    <w:rsid w:val="00221B79"/>
    <w:rsid w:val="00221C6B"/>
    <w:rsid w:val="00225322"/>
    <w:rsid w:val="002253A1"/>
    <w:rsid w:val="00225CF8"/>
    <w:rsid w:val="0022794E"/>
    <w:rsid w:val="00233D64"/>
    <w:rsid w:val="0023482A"/>
    <w:rsid w:val="002359CB"/>
    <w:rsid w:val="00240190"/>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6F89"/>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285"/>
    <w:rsid w:val="002D79AC"/>
    <w:rsid w:val="002E039D"/>
    <w:rsid w:val="002E4D5A"/>
    <w:rsid w:val="002E6326"/>
    <w:rsid w:val="002F30E0"/>
    <w:rsid w:val="002F35E4"/>
    <w:rsid w:val="002F3730"/>
    <w:rsid w:val="002F38E1"/>
    <w:rsid w:val="002F7AF6"/>
    <w:rsid w:val="00300E63"/>
    <w:rsid w:val="00302F5F"/>
    <w:rsid w:val="0030441D"/>
    <w:rsid w:val="00306063"/>
    <w:rsid w:val="00307E07"/>
    <w:rsid w:val="00313B85"/>
    <w:rsid w:val="00317988"/>
    <w:rsid w:val="003221B4"/>
    <w:rsid w:val="0032258D"/>
    <w:rsid w:val="00322E62"/>
    <w:rsid w:val="0032317A"/>
    <w:rsid w:val="00324D13"/>
    <w:rsid w:val="00324EDD"/>
    <w:rsid w:val="003331E4"/>
    <w:rsid w:val="00335EA6"/>
    <w:rsid w:val="00336180"/>
    <w:rsid w:val="00336C64"/>
    <w:rsid w:val="00337162"/>
    <w:rsid w:val="0034194F"/>
    <w:rsid w:val="00344605"/>
    <w:rsid w:val="003474AA"/>
    <w:rsid w:val="00350D1D"/>
    <w:rsid w:val="00350F9D"/>
    <w:rsid w:val="00352C83"/>
    <w:rsid w:val="00352F1A"/>
    <w:rsid w:val="00356055"/>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0D1"/>
    <w:rsid w:val="003A3D9C"/>
    <w:rsid w:val="003A4077"/>
    <w:rsid w:val="003A4AA7"/>
    <w:rsid w:val="003B09AD"/>
    <w:rsid w:val="003B1F18"/>
    <w:rsid w:val="003B5BF0"/>
    <w:rsid w:val="003B5D49"/>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0C2"/>
    <w:rsid w:val="003E660F"/>
    <w:rsid w:val="003F0841"/>
    <w:rsid w:val="003F23D3"/>
    <w:rsid w:val="003F3F08"/>
    <w:rsid w:val="003F49F1"/>
    <w:rsid w:val="003F6272"/>
    <w:rsid w:val="00400E72"/>
    <w:rsid w:val="00401400"/>
    <w:rsid w:val="00404869"/>
    <w:rsid w:val="004049D3"/>
    <w:rsid w:val="00405884"/>
    <w:rsid w:val="00407D39"/>
    <w:rsid w:val="0041203A"/>
    <w:rsid w:val="0041477A"/>
    <w:rsid w:val="004167A3"/>
    <w:rsid w:val="00432DAA"/>
    <w:rsid w:val="0043326B"/>
    <w:rsid w:val="00434305"/>
    <w:rsid w:val="00435DF7"/>
    <w:rsid w:val="0044083F"/>
    <w:rsid w:val="00441AE7"/>
    <w:rsid w:val="00445574"/>
    <w:rsid w:val="004467FB"/>
    <w:rsid w:val="00452D6B"/>
    <w:rsid w:val="00452E20"/>
    <w:rsid w:val="00454484"/>
    <w:rsid w:val="0045517B"/>
    <w:rsid w:val="004624DA"/>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0D5B"/>
    <w:rsid w:val="00492F02"/>
    <w:rsid w:val="004939AE"/>
    <w:rsid w:val="00497305"/>
    <w:rsid w:val="004A12DF"/>
    <w:rsid w:val="004A1BA8"/>
    <w:rsid w:val="004A3566"/>
    <w:rsid w:val="004A4B57"/>
    <w:rsid w:val="004A63FA"/>
    <w:rsid w:val="004A6A3D"/>
    <w:rsid w:val="004B0272"/>
    <w:rsid w:val="004B0CCD"/>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3763"/>
    <w:rsid w:val="00514174"/>
    <w:rsid w:val="00516088"/>
    <w:rsid w:val="00516B0B"/>
    <w:rsid w:val="005220EC"/>
    <w:rsid w:val="00523F95"/>
    <w:rsid w:val="00524D65"/>
    <w:rsid w:val="00525B16"/>
    <w:rsid w:val="00530982"/>
    <w:rsid w:val="00533D04"/>
    <w:rsid w:val="00534804"/>
    <w:rsid w:val="00534BDF"/>
    <w:rsid w:val="005354EA"/>
    <w:rsid w:val="0053585F"/>
    <w:rsid w:val="00535EC4"/>
    <w:rsid w:val="00535ED9"/>
    <w:rsid w:val="0053692B"/>
    <w:rsid w:val="00540BC8"/>
    <w:rsid w:val="00541853"/>
    <w:rsid w:val="00543BDA"/>
    <w:rsid w:val="005441CC"/>
    <w:rsid w:val="005479DA"/>
    <w:rsid w:val="00547BCC"/>
    <w:rsid w:val="0055013B"/>
    <w:rsid w:val="0055157B"/>
    <w:rsid w:val="00551F6F"/>
    <w:rsid w:val="00553335"/>
    <w:rsid w:val="00555044"/>
    <w:rsid w:val="00561475"/>
    <w:rsid w:val="00562308"/>
    <w:rsid w:val="0056487B"/>
    <w:rsid w:val="00564FB9"/>
    <w:rsid w:val="00573D9E"/>
    <w:rsid w:val="00577CD5"/>
    <w:rsid w:val="005801E3"/>
    <w:rsid w:val="00581802"/>
    <w:rsid w:val="005819C5"/>
    <w:rsid w:val="00581ADD"/>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59B4"/>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6E80"/>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1"/>
    <w:rsid w:val="00664F62"/>
    <w:rsid w:val="006655E1"/>
    <w:rsid w:val="00665EE4"/>
    <w:rsid w:val="0067037B"/>
    <w:rsid w:val="00672060"/>
    <w:rsid w:val="00672BFD"/>
    <w:rsid w:val="006770F4"/>
    <w:rsid w:val="00677A84"/>
    <w:rsid w:val="0068026D"/>
    <w:rsid w:val="00680A27"/>
    <w:rsid w:val="0068117D"/>
    <w:rsid w:val="006816A4"/>
    <w:rsid w:val="006819B8"/>
    <w:rsid w:val="006840A6"/>
    <w:rsid w:val="006850CD"/>
    <w:rsid w:val="00685AAB"/>
    <w:rsid w:val="006A07AA"/>
    <w:rsid w:val="006A0920"/>
    <w:rsid w:val="006A25E5"/>
    <w:rsid w:val="006A2B46"/>
    <w:rsid w:val="006A2EA5"/>
    <w:rsid w:val="006A336D"/>
    <w:rsid w:val="006A37B9"/>
    <w:rsid w:val="006B2672"/>
    <w:rsid w:val="006B300D"/>
    <w:rsid w:val="006B54BF"/>
    <w:rsid w:val="006B5F44"/>
    <w:rsid w:val="006B5F90"/>
    <w:rsid w:val="006B62E4"/>
    <w:rsid w:val="006B6C53"/>
    <w:rsid w:val="006C1BBA"/>
    <w:rsid w:val="006C2079"/>
    <w:rsid w:val="006C5A62"/>
    <w:rsid w:val="006C5D68"/>
    <w:rsid w:val="006C6976"/>
    <w:rsid w:val="006C6DD0"/>
    <w:rsid w:val="006D04EA"/>
    <w:rsid w:val="006D16C4"/>
    <w:rsid w:val="006D3E96"/>
    <w:rsid w:val="006D4515"/>
    <w:rsid w:val="006D4BB1"/>
    <w:rsid w:val="006D6593"/>
    <w:rsid w:val="006E6C2C"/>
    <w:rsid w:val="006F03A8"/>
    <w:rsid w:val="006F2ACA"/>
    <w:rsid w:val="006F2ADC"/>
    <w:rsid w:val="006F2BFE"/>
    <w:rsid w:val="006F31E9"/>
    <w:rsid w:val="006F6284"/>
    <w:rsid w:val="007002C5"/>
    <w:rsid w:val="00704387"/>
    <w:rsid w:val="00707669"/>
    <w:rsid w:val="00711CBA"/>
    <w:rsid w:val="00711FB5"/>
    <w:rsid w:val="00712A01"/>
    <w:rsid w:val="00714F58"/>
    <w:rsid w:val="007163C4"/>
    <w:rsid w:val="00722FBF"/>
    <w:rsid w:val="00722FC2"/>
    <w:rsid w:val="00724E1B"/>
    <w:rsid w:val="00725949"/>
    <w:rsid w:val="00727FA2"/>
    <w:rsid w:val="007322D9"/>
    <w:rsid w:val="00732BC0"/>
    <w:rsid w:val="0073720F"/>
    <w:rsid w:val="00737796"/>
    <w:rsid w:val="0074165C"/>
    <w:rsid w:val="00742C35"/>
    <w:rsid w:val="007432CA"/>
    <w:rsid w:val="007439B4"/>
    <w:rsid w:val="007439EB"/>
    <w:rsid w:val="00743CB4"/>
    <w:rsid w:val="00743F0A"/>
    <w:rsid w:val="007444E8"/>
    <w:rsid w:val="0074548E"/>
    <w:rsid w:val="00745773"/>
    <w:rsid w:val="00746601"/>
    <w:rsid w:val="00746800"/>
    <w:rsid w:val="007501A8"/>
    <w:rsid w:val="00750D61"/>
    <w:rsid w:val="00750EE1"/>
    <w:rsid w:val="00752B4D"/>
    <w:rsid w:val="00753EFE"/>
    <w:rsid w:val="00755402"/>
    <w:rsid w:val="007569D4"/>
    <w:rsid w:val="00756B26"/>
    <w:rsid w:val="00756EDF"/>
    <w:rsid w:val="007600E3"/>
    <w:rsid w:val="00765C43"/>
    <w:rsid w:val="00765EFB"/>
    <w:rsid w:val="007671CA"/>
    <w:rsid w:val="00767C61"/>
    <w:rsid w:val="0077008A"/>
    <w:rsid w:val="0077020B"/>
    <w:rsid w:val="00773C1F"/>
    <w:rsid w:val="00774DA4"/>
    <w:rsid w:val="00776599"/>
    <w:rsid w:val="0078114B"/>
    <w:rsid w:val="00781DD2"/>
    <w:rsid w:val="00782E08"/>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4A1E"/>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3644"/>
    <w:rsid w:val="007F0ED8"/>
    <w:rsid w:val="007F0F63"/>
    <w:rsid w:val="007F3BBA"/>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452A"/>
    <w:rsid w:val="008373D3"/>
    <w:rsid w:val="00840617"/>
    <w:rsid w:val="00840F84"/>
    <w:rsid w:val="00842A47"/>
    <w:rsid w:val="00843C13"/>
    <w:rsid w:val="00843DEF"/>
    <w:rsid w:val="008454F8"/>
    <w:rsid w:val="0085173A"/>
    <w:rsid w:val="00856C13"/>
    <w:rsid w:val="008603CE"/>
    <w:rsid w:val="008620FC"/>
    <w:rsid w:val="008627A5"/>
    <w:rsid w:val="00863E05"/>
    <w:rsid w:val="00865ACA"/>
    <w:rsid w:val="00865D28"/>
    <w:rsid w:val="00865F85"/>
    <w:rsid w:val="00867C10"/>
    <w:rsid w:val="00870439"/>
    <w:rsid w:val="00870DA1"/>
    <w:rsid w:val="00871333"/>
    <w:rsid w:val="00883F93"/>
    <w:rsid w:val="00884DB3"/>
    <w:rsid w:val="00885A9D"/>
    <w:rsid w:val="008864F6"/>
    <w:rsid w:val="0089049D"/>
    <w:rsid w:val="008928C9"/>
    <w:rsid w:val="008930CB"/>
    <w:rsid w:val="008938DC"/>
    <w:rsid w:val="00893FD1"/>
    <w:rsid w:val="00894836"/>
    <w:rsid w:val="00895172"/>
    <w:rsid w:val="00895680"/>
    <w:rsid w:val="00895A36"/>
    <w:rsid w:val="00896DFF"/>
    <w:rsid w:val="0089762C"/>
    <w:rsid w:val="008A173B"/>
    <w:rsid w:val="008A1893"/>
    <w:rsid w:val="008A57E6"/>
    <w:rsid w:val="008A6F81"/>
    <w:rsid w:val="008A769A"/>
    <w:rsid w:val="008B03DE"/>
    <w:rsid w:val="008B0C9C"/>
    <w:rsid w:val="008B166D"/>
    <w:rsid w:val="008B17F4"/>
    <w:rsid w:val="008B3615"/>
    <w:rsid w:val="008B4AC4"/>
    <w:rsid w:val="008B50C8"/>
    <w:rsid w:val="008B5281"/>
    <w:rsid w:val="008B7E05"/>
    <w:rsid w:val="008C1797"/>
    <w:rsid w:val="008C219C"/>
    <w:rsid w:val="008C475E"/>
    <w:rsid w:val="008C5829"/>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3391"/>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716"/>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592C"/>
    <w:rsid w:val="00995F45"/>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6BCF"/>
    <w:rsid w:val="009C27F1"/>
    <w:rsid w:val="009C2885"/>
    <w:rsid w:val="009C3152"/>
    <w:rsid w:val="009C3257"/>
    <w:rsid w:val="009C4CFA"/>
    <w:rsid w:val="009C5070"/>
    <w:rsid w:val="009D112C"/>
    <w:rsid w:val="009D1385"/>
    <w:rsid w:val="009D1C36"/>
    <w:rsid w:val="009D47FA"/>
    <w:rsid w:val="009D4C5B"/>
    <w:rsid w:val="009D50D2"/>
    <w:rsid w:val="009D6BCA"/>
    <w:rsid w:val="009E0F62"/>
    <w:rsid w:val="009E4A58"/>
    <w:rsid w:val="009E5A2D"/>
    <w:rsid w:val="009E5AB2"/>
    <w:rsid w:val="009E6219"/>
    <w:rsid w:val="009F03B3"/>
    <w:rsid w:val="009F2E5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23A2"/>
    <w:rsid w:val="00A648CD"/>
    <w:rsid w:val="00A6537A"/>
    <w:rsid w:val="00A67866"/>
    <w:rsid w:val="00A70B07"/>
    <w:rsid w:val="00A723F8"/>
    <w:rsid w:val="00A77CCB"/>
    <w:rsid w:val="00A83D8D"/>
    <w:rsid w:val="00A8446B"/>
    <w:rsid w:val="00A8473F"/>
    <w:rsid w:val="00A862D6"/>
    <w:rsid w:val="00A8715E"/>
    <w:rsid w:val="00A91308"/>
    <w:rsid w:val="00A9295B"/>
    <w:rsid w:val="00A93B09"/>
    <w:rsid w:val="00A952D7"/>
    <w:rsid w:val="00A963F7"/>
    <w:rsid w:val="00A96AD8"/>
    <w:rsid w:val="00AA052C"/>
    <w:rsid w:val="00AA1E45"/>
    <w:rsid w:val="00AA4286"/>
    <w:rsid w:val="00AA456B"/>
    <w:rsid w:val="00AA57F5"/>
    <w:rsid w:val="00AA672E"/>
    <w:rsid w:val="00AA6EC9"/>
    <w:rsid w:val="00AB2FAF"/>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DB8"/>
    <w:rsid w:val="00AE5EB4"/>
    <w:rsid w:val="00AE76D5"/>
    <w:rsid w:val="00AF0C18"/>
    <w:rsid w:val="00AF47C5"/>
    <w:rsid w:val="00AF5398"/>
    <w:rsid w:val="00B01E1C"/>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10CE"/>
    <w:rsid w:val="00B62B58"/>
    <w:rsid w:val="00B65149"/>
    <w:rsid w:val="00B66567"/>
    <w:rsid w:val="00B66F52"/>
    <w:rsid w:val="00B66FE5"/>
    <w:rsid w:val="00B72880"/>
    <w:rsid w:val="00B758BF"/>
    <w:rsid w:val="00B77EC8"/>
    <w:rsid w:val="00B827A6"/>
    <w:rsid w:val="00B831CE"/>
    <w:rsid w:val="00B84AFA"/>
    <w:rsid w:val="00B86677"/>
    <w:rsid w:val="00B87131"/>
    <w:rsid w:val="00B939B1"/>
    <w:rsid w:val="00B93A93"/>
    <w:rsid w:val="00B96D40"/>
    <w:rsid w:val="00B97386"/>
    <w:rsid w:val="00BA036E"/>
    <w:rsid w:val="00BA074F"/>
    <w:rsid w:val="00BA263B"/>
    <w:rsid w:val="00BA42B2"/>
    <w:rsid w:val="00BA58D4"/>
    <w:rsid w:val="00BA5B9E"/>
    <w:rsid w:val="00BA7C9A"/>
    <w:rsid w:val="00BB5525"/>
    <w:rsid w:val="00BB5F8F"/>
    <w:rsid w:val="00BB657A"/>
    <w:rsid w:val="00BC1A4E"/>
    <w:rsid w:val="00BC5DC7"/>
    <w:rsid w:val="00BC6B8B"/>
    <w:rsid w:val="00BC73D8"/>
    <w:rsid w:val="00BD2730"/>
    <w:rsid w:val="00BD52D7"/>
    <w:rsid w:val="00BD5AD2"/>
    <w:rsid w:val="00BE22F3"/>
    <w:rsid w:val="00BE5B52"/>
    <w:rsid w:val="00BE7B8D"/>
    <w:rsid w:val="00BF0993"/>
    <w:rsid w:val="00BF10A9"/>
    <w:rsid w:val="00BF1703"/>
    <w:rsid w:val="00BF231C"/>
    <w:rsid w:val="00BF51E5"/>
    <w:rsid w:val="00BF74A6"/>
    <w:rsid w:val="00C0095D"/>
    <w:rsid w:val="00C013AD"/>
    <w:rsid w:val="00C0175B"/>
    <w:rsid w:val="00C04904"/>
    <w:rsid w:val="00C056B3"/>
    <w:rsid w:val="00C103E5"/>
    <w:rsid w:val="00C13319"/>
    <w:rsid w:val="00C13EE9"/>
    <w:rsid w:val="00C21540"/>
    <w:rsid w:val="00C21906"/>
    <w:rsid w:val="00C21BFA"/>
    <w:rsid w:val="00C24920"/>
    <w:rsid w:val="00C24C8D"/>
    <w:rsid w:val="00C25FE2"/>
    <w:rsid w:val="00C2626D"/>
    <w:rsid w:val="00C26B53"/>
    <w:rsid w:val="00C279B2"/>
    <w:rsid w:val="00C27BD7"/>
    <w:rsid w:val="00C32CC2"/>
    <w:rsid w:val="00C339D8"/>
    <w:rsid w:val="00C33E50"/>
    <w:rsid w:val="00C34C20"/>
    <w:rsid w:val="00C35A3E"/>
    <w:rsid w:val="00C3688C"/>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5FC2"/>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0CBB"/>
    <w:rsid w:val="00CF0DF3"/>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2BDD"/>
    <w:rsid w:val="00D2417C"/>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29DD"/>
    <w:rsid w:val="00D66846"/>
    <w:rsid w:val="00D675FB"/>
    <w:rsid w:val="00D71F25"/>
    <w:rsid w:val="00D725F2"/>
    <w:rsid w:val="00D72A9C"/>
    <w:rsid w:val="00D77031"/>
    <w:rsid w:val="00D82696"/>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A7F9C"/>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4D4"/>
    <w:rsid w:val="00DD57EE"/>
    <w:rsid w:val="00DD6BCC"/>
    <w:rsid w:val="00DE0A4B"/>
    <w:rsid w:val="00DE2410"/>
    <w:rsid w:val="00DE2939"/>
    <w:rsid w:val="00DE29BF"/>
    <w:rsid w:val="00DE6E81"/>
    <w:rsid w:val="00DE703F"/>
    <w:rsid w:val="00DE7595"/>
    <w:rsid w:val="00DF1961"/>
    <w:rsid w:val="00DF44DE"/>
    <w:rsid w:val="00DF6FF8"/>
    <w:rsid w:val="00E01138"/>
    <w:rsid w:val="00E02DFB"/>
    <w:rsid w:val="00E030F9"/>
    <w:rsid w:val="00E0311A"/>
    <w:rsid w:val="00E03138"/>
    <w:rsid w:val="00E06404"/>
    <w:rsid w:val="00E11A85"/>
    <w:rsid w:val="00E12495"/>
    <w:rsid w:val="00E15CCD"/>
    <w:rsid w:val="00E202EF"/>
    <w:rsid w:val="00E210B5"/>
    <w:rsid w:val="00E2115C"/>
    <w:rsid w:val="00E2552F"/>
    <w:rsid w:val="00E3137A"/>
    <w:rsid w:val="00E32CCF"/>
    <w:rsid w:val="00E34A98"/>
    <w:rsid w:val="00E35D1E"/>
    <w:rsid w:val="00E364F9"/>
    <w:rsid w:val="00E365FA"/>
    <w:rsid w:val="00E36789"/>
    <w:rsid w:val="00E36C26"/>
    <w:rsid w:val="00E44A83"/>
    <w:rsid w:val="00E502C1"/>
    <w:rsid w:val="00E502DD"/>
    <w:rsid w:val="00E50D3A"/>
    <w:rsid w:val="00E51387"/>
    <w:rsid w:val="00E51E68"/>
    <w:rsid w:val="00E52EFD"/>
    <w:rsid w:val="00E5408A"/>
    <w:rsid w:val="00E56800"/>
    <w:rsid w:val="00E57731"/>
    <w:rsid w:val="00E60C63"/>
    <w:rsid w:val="00E62FF9"/>
    <w:rsid w:val="00E635D6"/>
    <w:rsid w:val="00E639BC"/>
    <w:rsid w:val="00E664CC"/>
    <w:rsid w:val="00E70388"/>
    <w:rsid w:val="00E70F92"/>
    <w:rsid w:val="00E71496"/>
    <w:rsid w:val="00E74313"/>
    <w:rsid w:val="00E74C54"/>
    <w:rsid w:val="00E77A03"/>
    <w:rsid w:val="00E822E8"/>
    <w:rsid w:val="00E82523"/>
    <w:rsid w:val="00E82554"/>
    <w:rsid w:val="00E82606"/>
    <w:rsid w:val="00E831C1"/>
    <w:rsid w:val="00E846C8"/>
    <w:rsid w:val="00E84957"/>
    <w:rsid w:val="00E84A55"/>
    <w:rsid w:val="00E85BFF"/>
    <w:rsid w:val="00E87C06"/>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616C"/>
    <w:rsid w:val="00EB74DB"/>
    <w:rsid w:val="00EC0B49"/>
    <w:rsid w:val="00EC5359"/>
    <w:rsid w:val="00EC562A"/>
    <w:rsid w:val="00ED067A"/>
    <w:rsid w:val="00ED2577"/>
    <w:rsid w:val="00ED2B50"/>
    <w:rsid w:val="00EE0350"/>
    <w:rsid w:val="00EE0719"/>
    <w:rsid w:val="00EE0E80"/>
    <w:rsid w:val="00EE2847"/>
    <w:rsid w:val="00EE613F"/>
    <w:rsid w:val="00EE7295"/>
    <w:rsid w:val="00EE7869"/>
    <w:rsid w:val="00EF054A"/>
    <w:rsid w:val="00EF3235"/>
    <w:rsid w:val="00EF7E72"/>
    <w:rsid w:val="00F048F2"/>
    <w:rsid w:val="00F06D37"/>
    <w:rsid w:val="00F07B9D"/>
    <w:rsid w:val="00F100B9"/>
    <w:rsid w:val="00F11586"/>
    <w:rsid w:val="00F1183B"/>
    <w:rsid w:val="00F11C9F"/>
    <w:rsid w:val="00F12263"/>
    <w:rsid w:val="00F1409D"/>
    <w:rsid w:val="00F14214"/>
    <w:rsid w:val="00F157A9"/>
    <w:rsid w:val="00F16F00"/>
    <w:rsid w:val="00F25BB6"/>
    <w:rsid w:val="00F26B7E"/>
    <w:rsid w:val="00F27A3B"/>
    <w:rsid w:val="00F32780"/>
    <w:rsid w:val="00F33000"/>
    <w:rsid w:val="00F33817"/>
    <w:rsid w:val="00F420D5"/>
    <w:rsid w:val="00F451EA"/>
    <w:rsid w:val="00F45447"/>
    <w:rsid w:val="00F456C6"/>
    <w:rsid w:val="00F4577B"/>
    <w:rsid w:val="00F46496"/>
    <w:rsid w:val="00F46612"/>
    <w:rsid w:val="00F474D0"/>
    <w:rsid w:val="00F50179"/>
    <w:rsid w:val="00F515EE"/>
    <w:rsid w:val="00F56511"/>
    <w:rsid w:val="00F6194E"/>
    <w:rsid w:val="00F623AC"/>
    <w:rsid w:val="00F6412A"/>
    <w:rsid w:val="00F65893"/>
    <w:rsid w:val="00F66A4A"/>
    <w:rsid w:val="00F71E22"/>
    <w:rsid w:val="00F72142"/>
    <w:rsid w:val="00F72AE7"/>
    <w:rsid w:val="00F75ACA"/>
    <w:rsid w:val="00F833BA"/>
    <w:rsid w:val="00F837B0"/>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13D"/>
    <w:rsid w:val="00FB231D"/>
    <w:rsid w:val="00FB45F1"/>
    <w:rsid w:val="00FB4A72"/>
    <w:rsid w:val="00FB4FE8"/>
    <w:rsid w:val="00FB54E8"/>
    <w:rsid w:val="00FB7054"/>
    <w:rsid w:val="00FC17B7"/>
    <w:rsid w:val="00FC193C"/>
    <w:rsid w:val="00FC1A7F"/>
    <w:rsid w:val="00FC2CB7"/>
    <w:rsid w:val="00FC4090"/>
    <w:rsid w:val="00FC55B4"/>
    <w:rsid w:val="00FD00E6"/>
    <w:rsid w:val="00FD09A1"/>
    <w:rsid w:val="00FD2A7C"/>
    <w:rsid w:val="00FD59EB"/>
    <w:rsid w:val="00FD7299"/>
    <w:rsid w:val="00FD7352"/>
    <w:rsid w:val="00FE1FBE"/>
    <w:rsid w:val="00FE3070"/>
    <w:rsid w:val="00FE3901"/>
    <w:rsid w:val="00FE39D3"/>
    <w:rsid w:val="00FE4BCE"/>
    <w:rsid w:val="00FE54AE"/>
    <w:rsid w:val="00FE576A"/>
    <w:rsid w:val="00FE7E79"/>
    <w:rsid w:val="00FF3E7D"/>
    <w:rsid w:val="00FF5B99"/>
    <w:rsid w:val="00FF730C"/>
    <w:rsid w:val="00FF73F4"/>
    <w:rsid w:val="00FF7CE4"/>
    <w:rsid w:val="00FF7E39"/>
    <w:rsid w:val="1FDA6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65722CA"/>
  <w15:docId w15:val="{8BBDBA5B-F569-495F-A036-9906FA4C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8">
    <w:name w:val="Normal"/>
    <w:qFormat/>
    <w:pPr>
      <w:widowControl w:val="0"/>
      <w:adjustRightInd w:val="0"/>
      <w:spacing w:line="400" w:lineRule="exact"/>
      <w:jc w:val="both"/>
    </w:pPr>
    <w:rPr>
      <w:kern w:val="2"/>
      <w:sz w:val="21"/>
      <w:szCs w:val="21"/>
    </w:rPr>
  </w:style>
  <w:style w:type="paragraph" w:styleId="1">
    <w:name w:val="heading 1"/>
    <w:basedOn w:val="afff8"/>
    <w:next w:val="afff8"/>
    <w:link w:val="10"/>
    <w:qFormat/>
    <w:pPr>
      <w:keepNext/>
      <w:keepLines/>
      <w:spacing w:before="340" w:after="330" w:line="578" w:lineRule="auto"/>
      <w:outlineLvl w:val="0"/>
    </w:pPr>
    <w:rPr>
      <w:b/>
      <w:bCs/>
      <w:kern w:val="44"/>
      <w:sz w:val="44"/>
      <w:szCs w:val="44"/>
    </w:rPr>
  </w:style>
  <w:style w:type="paragraph" w:styleId="22">
    <w:name w:val="heading 2"/>
    <w:basedOn w:val="afff8"/>
    <w:next w:val="afff8"/>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8"/>
    <w:next w:val="afff8"/>
    <w:link w:val="30"/>
    <w:qFormat/>
    <w:pPr>
      <w:keepNext/>
      <w:keepLines/>
      <w:spacing w:before="260" w:after="260" w:line="416" w:lineRule="auto"/>
      <w:outlineLvl w:val="2"/>
    </w:pPr>
    <w:rPr>
      <w:b/>
      <w:bCs/>
      <w:sz w:val="32"/>
      <w:szCs w:val="32"/>
    </w:rPr>
  </w:style>
  <w:style w:type="paragraph" w:styleId="4">
    <w:name w:val="heading 4"/>
    <w:basedOn w:val="afff8"/>
    <w:next w:val="afff8"/>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8"/>
    <w:next w:val="afff8"/>
    <w:link w:val="50"/>
    <w:qFormat/>
    <w:pPr>
      <w:keepNext/>
      <w:keepLines/>
      <w:adjustRightInd/>
      <w:spacing w:before="280" w:after="290" w:line="376" w:lineRule="auto"/>
      <w:outlineLvl w:val="4"/>
    </w:pPr>
    <w:rPr>
      <w:b/>
      <w:bCs/>
      <w:sz w:val="28"/>
      <w:szCs w:val="28"/>
    </w:rPr>
  </w:style>
  <w:style w:type="paragraph" w:styleId="6">
    <w:name w:val="heading 6"/>
    <w:basedOn w:val="afff8"/>
    <w:next w:val="afff8"/>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8"/>
    <w:next w:val="afff8"/>
    <w:link w:val="70"/>
    <w:qFormat/>
    <w:pPr>
      <w:keepNext/>
      <w:keepLines/>
      <w:adjustRightInd/>
      <w:spacing w:before="240" w:after="64" w:line="320" w:lineRule="auto"/>
      <w:outlineLvl w:val="6"/>
    </w:pPr>
    <w:rPr>
      <w:b/>
      <w:bCs/>
      <w:sz w:val="24"/>
      <w:szCs w:val="24"/>
    </w:rPr>
  </w:style>
  <w:style w:type="paragraph" w:styleId="8">
    <w:name w:val="heading 8"/>
    <w:basedOn w:val="afff8"/>
    <w:next w:val="afff8"/>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8"/>
    <w:next w:val="afff8"/>
    <w:link w:val="90"/>
    <w:qFormat/>
    <w:pPr>
      <w:keepNext/>
      <w:keepLines/>
      <w:adjustRightInd/>
      <w:spacing w:before="240" w:after="64" w:line="320" w:lineRule="auto"/>
      <w:outlineLvl w:val="8"/>
    </w:pPr>
    <w:rPr>
      <w:rFonts w:ascii="Arial" w:eastAsia="黑体" w:hAnsi="Arial"/>
    </w:rPr>
  </w:style>
  <w:style w:type="character" w:default="1" w:styleId="afff9">
    <w:name w:val="Default Paragraph Font"/>
    <w:uiPriority w:val="1"/>
    <w:semiHidden/>
    <w:unhideWhenUsed/>
  </w:style>
  <w:style w:type="table" w:default="1" w:styleId="afffa">
    <w:name w:val="Normal Table"/>
    <w:uiPriority w:val="99"/>
    <w:semiHidden/>
    <w:unhideWhenUsed/>
    <w:tblPr>
      <w:tblInd w:w="0" w:type="dxa"/>
      <w:tblCellMar>
        <w:top w:w="0" w:type="dxa"/>
        <w:left w:w="108" w:type="dxa"/>
        <w:bottom w:w="0" w:type="dxa"/>
        <w:right w:w="108" w:type="dxa"/>
      </w:tblCellMar>
    </w:tblPr>
  </w:style>
  <w:style w:type="numbering" w:default="1" w:styleId="afffb">
    <w:name w:val="No List"/>
    <w:uiPriority w:val="99"/>
    <w:semiHidden/>
    <w:unhideWhenUsed/>
  </w:style>
  <w:style w:type="paragraph" w:styleId="71">
    <w:name w:val="toc 7"/>
    <w:basedOn w:val="afff8"/>
    <w:next w:val="afff8"/>
    <w:uiPriority w:val="39"/>
    <w:unhideWhenUsed/>
    <w:pPr>
      <w:tabs>
        <w:tab w:val="right" w:leader="dot" w:pos="9344"/>
      </w:tabs>
      <w:spacing w:line="300" w:lineRule="exact"/>
      <w:ind w:left="1259"/>
    </w:pPr>
    <w:rPr>
      <w:rFonts w:ascii="宋体"/>
    </w:rPr>
  </w:style>
  <w:style w:type="paragraph" w:styleId="afffc">
    <w:name w:val="Normal Indent"/>
    <w:basedOn w:val="afff8"/>
    <w:pPr>
      <w:ind w:firstLine="420"/>
    </w:pPr>
  </w:style>
  <w:style w:type="paragraph" w:styleId="afffd">
    <w:name w:val="Body Text"/>
    <w:basedOn w:val="afff8"/>
    <w:link w:val="afffe"/>
    <w:qFormat/>
    <w:pPr>
      <w:spacing w:after="120"/>
    </w:pPr>
  </w:style>
  <w:style w:type="paragraph" w:styleId="51">
    <w:name w:val="toc 5"/>
    <w:basedOn w:val="afff8"/>
    <w:next w:val="afff8"/>
    <w:uiPriority w:val="39"/>
    <w:unhideWhenUsed/>
    <w:pPr>
      <w:ind w:left="839"/>
    </w:pPr>
    <w:rPr>
      <w:rFonts w:ascii="宋体"/>
    </w:rPr>
  </w:style>
  <w:style w:type="paragraph" w:styleId="31">
    <w:name w:val="toc 3"/>
    <w:basedOn w:val="afff8"/>
    <w:next w:val="afff8"/>
    <w:uiPriority w:val="39"/>
    <w:unhideWhenUsed/>
    <w:pPr>
      <w:spacing w:line="300" w:lineRule="exact"/>
      <w:ind w:left="420"/>
    </w:pPr>
    <w:rPr>
      <w:rFonts w:ascii="宋体"/>
    </w:rPr>
  </w:style>
  <w:style w:type="paragraph" w:styleId="affff">
    <w:name w:val="Balloon Text"/>
    <w:basedOn w:val="afff8"/>
    <w:link w:val="affff0"/>
    <w:uiPriority w:val="99"/>
    <w:semiHidden/>
    <w:unhideWhenUsed/>
    <w:qFormat/>
    <w:rPr>
      <w:sz w:val="18"/>
      <w:szCs w:val="18"/>
    </w:rPr>
  </w:style>
  <w:style w:type="paragraph" w:styleId="affff1">
    <w:name w:val="footer"/>
    <w:basedOn w:val="afff8"/>
    <w:link w:val="affff2"/>
    <w:uiPriority w:val="99"/>
    <w:qFormat/>
    <w:pPr>
      <w:tabs>
        <w:tab w:val="center" w:pos="4153"/>
        <w:tab w:val="right" w:pos="8306"/>
      </w:tabs>
      <w:adjustRightInd/>
      <w:snapToGrid w:val="0"/>
      <w:spacing w:line="240" w:lineRule="auto"/>
      <w:jc w:val="right"/>
    </w:pPr>
    <w:rPr>
      <w:rFonts w:ascii="宋体"/>
      <w:sz w:val="18"/>
      <w:szCs w:val="18"/>
    </w:rPr>
  </w:style>
  <w:style w:type="paragraph" w:styleId="affff3">
    <w:name w:val="header"/>
    <w:basedOn w:val="afff8"/>
    <w:link w:val="affff4"/>
    <w:uiPriority w:val="99"/>
    <w:qFormat/>
    <w:pPr>
      <w:tabs>
        <w:tab w:val="center" w:pos="4153"/>
        <w:tab w:val="right" w:pos="8306"/>
      </w:tabs>
      <w:adjustRightInd/>
      <w:snapToGrid w:val="0"/>
      <w:jc w:val="center"/>
    </w:pPr>
    <w:rPr>
      <w:sz w:val="18"/>
      <w:szCs w:val="18"/>
    </w:rPr>
  </w:style>
  <w:style w:type="paragraph" w:styleId="11">
    <w:name w:val="toc 1"/>
    <w:basedOn w:val="afff8"/>
    <w:next w:val="afff8"/>
    <w:uiPriority w:val="39"/>
    <w:unhideWhenUsed/>
    <w:rPr>
      <w:rFonts w:ascii="宋体"/>
    </w:rPr>
  </w:style>
  <w:style w:type="paragraph" w:styleId="41">
    <w:name w:val="toc 4"/>
    <w:basedOn w:val="afff8"/>
    <w:next w:val="afff8"/>
    <w:uiPriority w:val="39"/>
    <w:unhideWhenUsed/>
    <w:pPr>
      <w:tabs>
        <w:tab w:val="right" w:leader="dot" w:pos="9344"/>
      </w:tabs>
      <w:spacing w:line="300" w:lineRule="exact"/>
      <w:ind w:left="629"/>
    </w:pPr>
    <w:rPr>
      <w:rFonts w:ascii="宋体"/>
    </w:rPr>
  </w:style>
  <w:style w:type="paragraph" w:styleId="affff5">
    <w:name w:val="footnote text"/>
    <w:basedOn w:val="afff8"/>
    <w:next w:val="afff8"/>
    <w:link w:val="affff6"/>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8"/>
    <w:next w:val="afff8"/>
    <w:uiPriority w:val="39"/>
    <w:unhideWhenUsed/>
    <w:pPr>
      <w:spacing w:line="300" w:lineRule="exact"/>
      <w:ind w:left="1049"/>
    </w:pPr>
    <w:rPr>
      <w:rFonts w:ascii="宋体"/>
    </w:rPr>
  </w:style>
  <w:style w:type="paragraph" w:styleId="affff7">
    <w:name w:val="table of figures"/>
    <w:basedOn w:val="afff8"/>
    <w:next w:val="afff8"/>
    <w:semiHidden/>
    <w:pPr>
      <w:adjustRightInd/>
      <w:spacing w:line="240" w:lineRule="auto"/>
      <w:jc w:val="left"/>
    </w:pPr>
    <w:rPr>
      <w:szCs w:val="24"/>
    </w:rPr>
  </w:style>
  <w:style w:type="paragraph" w:styleId="24">
    <w:name w:val="toc 2"/>
    <w:basedOn w:val="afff8"/>
    <w:next w:val="afff8"/>
    <w:uiPriority w:val="39"/>
    <w:unhideWhenUsed/>
    <w:pPr>
      <w:tabs>
        <w:tab w:val="right" w:leader="dot" w:pos="9344"/>
      </w:tabs>
      <w:spacing w:line="300" w:lineRule="exact"/>
      <w:ind w:left="210"/>
    </w:pPr>
    <w:rPr>
      <w:rFonts w:ascii="宋体"/>
    </w:rPr>
  </w:style>
  <w:style w:type="paragraph" w:styleId="91">
    <w:name w:val="toc 9"/>
    <w:basedOn w:val="afff8"/>
    <w:next w:val="afff8"/>
    <w:semiHidden/>
    <w:unhideWhenUsed/>
    <w:pPr>
      <w:ind w:leftChars="1600" w:left="3360"/>
    </w:pPr>
  </w:style>
  <w:style w:type="paragraph" w:styleId="affff8">
    <w:name w:val="Title"/>
    <w:basedOn w:val="afff8"/>
    <w:link w:val="affff9"/>
    <w:qFormat/>
    <w:pPr>
      <w:spacing w:before="240" w:after="60"/>
      <w:jc w:val="center"/>
      <w:outlineLvl w:val="0"/>
    </w:pPr>
    <w:rPr>
      <w:rFonts w:ascii="Arial" w:hAnsi="Arial" w:cs="Arial"/>
      <w:b/>
      <w:bCs/>
      <w:sz w:val="32"/>
      <w:szCs w:val="32"/>
    </w:rPr>
  </w:style>
  <w:style w:type="table" w:styleId="affffa">
    <w:name w:val="Table Grid"/>
    <w:basedOn w:val="afff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trong"/>
    <w:uiPriority w:val="22"/>
    <w:qFormat/>
    <w:rPr>
      <w:b/>
      <w:bCs/>
    </w:rPr>
  </w:style>
  <w:style w:type="character" w:styleId="affffc">
    <w:name w:val="page number"/>
    <w:rPr>
      <w:rFonts w:ascii="宋体" w:eastAsia="宋体" w:hAnsi="Times New Roman"/>
      <w:sz w:val="18"/>
    </w:rPr>
  </w:style>
  <w:style w:type="character" w:styleId="affffd">
    <w:name w:val="Emphasis"/>
    <w:uiPriority w:val="20"/>
    <w:qFormat/>
    <w:rPr>
      <w:i/>
      <w:iCs/>
    </w:rPr>
  </w:style>
  <w:style w:type="character" w:styleId="affffe">
    <w:name w:val="Hyperlink"/>
    <w:uiPriority w:val="99"/>
    <w:qFormat/>
    <w:rPr>
      <w:rFonts w:ascii="宋体" w:eastAsia="宋体" w:hAnsi="Times New Roman"/>
      <w:color w:val="auto"/>
      <w:spacing w:val="0"/>
      <w:w w:val="100"/>
      <w:position w:val="0"/>
      <w:sz w:val="21"/>
      <w:u w:val="none"/>
      <w:vertAlign w:val="baseline"/>
    </w:rPr>
  </w:style>
  <w:style w:type="character" w:styleId="afffff">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4">
    <w:name w:val="页眉 字符"/>
    <w:link w:val="affff3"/>
    <w:uiPriority w:val="99"/>
    <w:qFormat/>
    <w:rPr>
      <w:kern w:val="2"/>
      <w:sz w:val="18"/>
      <w:szCs w:val="18"/>
    </w:rPr>
  </w:style>
  <w:style w:type="character" w:customStyle="1" w:styleId="affff2">
    <w:name w:val="页脚 字符"/>
    <w:link w:val="affff1"/>
    <w:uiPriority w:val="99"/>
    <w:qFormat/>
    <w:rPr>
      <w:rFonts w:ascii="宋体"/>
      <w:kern w:val="2"/>
      <w:sz w:val="18"/>
      <w:szCs w:val="18"/>
    </w:rPr>
  </w:style>
  <w:style w:type="character" w:customStyle="1" w:styleId="affff0">
    <w:name w:val="批注框文本 字符"/>
    <w:link w:val="affff"/>
    <w:uiPriority w:val="99"/>
    <w:semiHidden/>
    <w:qFormat/>
    <w:rPr>
      <w:kern w:val="2"/>
      <w:sz w:val="18"/>
      <w:szCs w:val="18"/>
    </w:rPr>
  </w:style>
  <w:style w:type="paragraph" w:styleId="afffff0">
    <w:name w:val="Quote"/>
    <w:basedOn w:val="afff8"/>
    <w:next w:val="afff8"/>
    <w:link w:val="afffff1"/>
    <w:uiPriority w:val="29"/>
    <w:qFormat/>
    <w:rPr>
      <w:i/>
      <w:iCs/>
      <w:color w:val="000000"/>
    </w:rPr>
  </w:style>
  <w:style w:type="character" w:customStyle="1" w:styleId="afffff1">
    <w:name w:val="引用 字符"/>
    <w:link w:val="afffff0"/>
    <w:uiPriority w:val="29"/>
    <w:qFormat/>
    <w:rPr>
      <w:i/>
      <w:iCs/>
      <w:color w:val="000000"/>
      <w:kern w:val="2"/>
      <w:sz w:val="21"/>
      <w:szCs w:val="21"/>
    </w:rPr>
  </w:style>
  <w:style w:type="character" w:customStyle="1" w:styleId="affff9">
    <w:name w:val="标题 字符"/>
    <w:link w:val="affff8"/>
    <w:qFormat/>
    <w:rPr>
      <w:rFonts w:ascii="Arial" w:hAnsi="Arial" w:cs="Arial"/>
      <w:b/>
      <w:bCs/>
      <w:kern w:val="2"/>
      <w:sz w:val="32"/>
      <w:szCs w:val="32"/>
    </w:rPr>
  </w:style>
  <w:style w:type="paragraph" w:customStyle="1" w:styleId="afffff2">
    <w:name w:val="标准标志"/>
    <w:next w:val="afff8"/>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3">
    <w:name w:val="标准称谓"/>
    <w:next w:val="afff8"/>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4">
    <w:name w:val="标准文件_页脚偶数页"/>
    <w:qFormat/>
    <w:pPr>
      <w:ind w:left="198"/>
    </w:pPr>
    <w:rPr>
      <w:rFonts w:ascii="宋体" w:hAnsi="Times New Roman"/>
      <w:sz w:val="18"/>
    </w:rPr>
  </w:style>
  <w:style w:type="paragraph" w:customStyle="1" w:styleId="afffff5">
    <w:name w:val="标准文件_页脚奇数页"/>
    <w:qFormat/>
    <w:pPr>
      <w:ind w:right="227"/>
      <w:jc w:val="right"/>
    </w:pPr>
    <w:rPr>
      <w:rFonts w:ascii="宋体" w:hAnsi="Times New Roman"/>
      <w:sz w:val="18"/>
    </w:rPr>
  </w:style>
  <w:style w:type="paragraph" w:customStyle="1" w:styleId="afffff6">
    <w:name w:val="标准书眉一"/>
    <w:qFormat/>
    <w:pPr>
      <w:jc w:val="both"/>
    </w:pPr>
    <w:rPr>
      <w:rFonts w:ascii="Times New Roman" w:hAnsi="Times New Roman"/>
    </w:rPr>
  </w:style>
  <w:style w:type="paragraph" w:customStyle="1" w:styleId="ICS">
    <w:name w:val="标准文件_ICS"/>
    <w:basedOn w:val="afff8"/>
    <w:qFormat/>
    <w:pPr>
      <w:spacing w:line="0" w:lineRule="atLeast"/>
    </w:pPr>
    <w:rPr>
      <w:rFonts w:ascii="黑体" w:eastAsia="黑体" w:hAnsi="宋体"/>
    </w:rPr>
  </w:style>
  <w:style w:type="paragraph" w:customStyle="1" w:styleId="afffff7">
    <w:name w:val="标准文件_标准正文"/>
    <w:basedOn w:val="afff8"/>
    <w:next w:val="afffff8"/>
    <w:qFormat/>
    <w:pPr>
      <w:snapToGrid w:val="0"/>
      <w:ind w:firstLineChars="200" w:firstLine="200"/>
    </w:pPr>
    <w:rPr>
      <w:kern w:val="0"/>
    </w:rPr>
  </w:style>
  <w:style w:type="paragraph" w:customStyle="1" w:styleId="afffff8">
    <w:name w:val="标准文件_段"/>
    <w:link w:val="Char"/>
    <w:qFormat/>
    <w:pPr>
      <w:autoSpaceDE w:val="0"/>
      <w:autoSpaceDN w:val="0"/>
      <w:ind w:firstLineChars="200" w:firstLine="200"/>
      <w:jc w:val="both"/>
    </w:pPr>
    <w:rPr>
      <w:rFonts w:ascii="宋体" w:hAnsi="Times New Roman"/>
      <w:sz w:val="21"/>
    </w:rPr>
  </w:style>
  <w:style w:type="paragraph" w:customStyle="1" w:styleId="afffff9">
    <w:name w:val="标准文件_版本"/>
    <w:basedOn w:val="afffff7"/>
    <w:qFormat/>
    <w:pPr>
      <w:adjustRightInd/>
      <w:snapToGrid/>
      <w:ind w:firstLineChars="0" w:firstLine="0"/>
    </w:pPr>
    <w:rPr>
      <w:rFonts w:ascii="宋体" w:hAnsi="宋体"/>
      <w:kern w:val="2"/>
    </w:rPr>
  </w:style>
  <w:style w:type="paragraph" w:customStyle="1" w:styleId="afffffa">
    <w:name w:val="标准文件_标准部门"/>
    <w:basedOn w:val="afff8"/>
    <w:qFormat/>
    <w:pPr>
      <w:jc w:val="center"/>
    </w:pPr>
    <w:rPr>
      <w:rFonts w:ascii="黑体" w:eastAsia="黑体"/>
      <w:kern w:val="0"/>
      <w:sz w:val="44"/>
    </w:rPr>
  </w:style>
  <w:style w:type="paragraph" w:customStyle="1" w:styleId="afffffb">
    <w:name w:val="标准文件_标准代替"/>
    <w:basedOn w:val="afff8"/>
    <w:next w:val="afff8"/>
    <w:qFormat/>
    <w:pPr>
      <w:spacing w:line="310" w:lineRule="exact"/>
      <w:jc w:val="right"/>
    </w:pPr>
    <w:rPr>
      <w:rFonts w:ascii="宋体" w:hAnsi="宋体"/>
      <w:kern w:val="0"/>
    </w:rPr>
  </w:style>
  <w:style w:type="paragraph" w:customStyle="1" w:styleId="afffffc">
    <w:name w:val="标准文件_标准名称标题"/>
    <w:basedOn w:val="afff8"/>
    <w:next w:val="afff8"/>
    <w:qFormat/>
    <w:pPr>
      <w:widowControl/>
      <w:shd w:val="clear" w:color="FFFFFF" w:fill="FFFFFF"/>
      <w:adjustRightInd/>
      <w:spacing w:before="640" w:after="100"/>
      <w:jc w:val="center"/>
    </w:pPr>
    <w:rPr>
      <w:rFonts w:ascii="黑体" w:eastAsia="黑体"/>
      <w:kern w:val="0"/>
      <w:sz w:val="32"/>
    </w:rPr>
  </w:style>
  <w:style w:type="paragraph" w:customStyle="1" w:styleId="afffffd">
    <w:name w:val="标准文件_页眉奇数页"/>
    <w:next w:val="afff8"/>
    <w:qFormat/>
    <w:pPr>
      <w:tabs>
        <w:tab w:val="center" w:pos="4154"/>
        <w:tab w:val="right" w:pos="8306"/>
      </w:tabs>
      <w:spacing w:after="120"/>
      <w:jc w:val="right"/>
    </w:pPr>
    <w:rPr>
      <w:rFonts w:ascii="黑体" w:eastAsia="黑体" w:hAnsi="宋体"/>
      <w:sz w:val="21"/>
    </w:rPr>
  </w:style>
  <w:style w:type="paragraph" w:customStyle="1" w:styleId="afffffe">
    <w:name w:val="标准文件_页眉偶数页"/>
    <w:basedOn w:val="afffffd"/>
    <w:next w:val="afff8"/>
    <w:qFormat/>
    <w:pPr>
      <w:jc w:val="left"/>
    </w:pPr>
  </w:style>
  <w:style w:type="paragraph" w:customStyle="1" w:styleId="affffff">
    <w:name w:val="标准文件_参考文献标题"/>
    <w:basedOn w:val="afff8"/>
    <w:next w:val="afff8"/>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1">
    <w:name w:val="标准文件_二级条标题"/>
    <w:next w:val="afffff8"/>
    <w:qFormat/>
    <w:rsid w:val="00E57731"/>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f0">
    <w:name w:val="标准文件_发布"/>
    <w:qFormat/>
    <w:rPr>
      <w:rFonts w:ascii="黑体" w:eastAsia="黑体"/>
      <w:spacing w:val="0"/>
      <w:w w:val="100"/>
      <w:position w:val="3"/>
      <w:sz w:val="28"/>
    </w:rPr>
  </w:style>
  <w:style w:type="paragraph" w:customStyle="1" w:styleId="ad">
    <w:name w:val="标准文件_方框数字列项"/>
    <w:basedOn w:val="afffff8"/>
    <w:qFormat/>
    <w:pPr>
      <w:numPr>
        <w:numId w:val="3"/>
      </w:numPr>
      <w:ind w:firstLineChars="0" w:firstLine="0"/>
    </w:pPr>
  </w:style>
  <w:style w:type="paragraph" w:customStyle="1" w:styleId="affffff1">
    <w:name w:val="标准文件_封面标准编号"/>
    <w:basedOn w:val="afff8"/>
    <w:next w:val="afffffb"/>
    <w:qFormat/>
    <w:pPr>
      <w:spacing w:line="310" w:lineRule="exact"/>
      <w:jc w:val="right"/>
    </w:pPr>
    <w:rPr>
      <w:rFonts w:ascii="黑体" w:eastAsia="黑体"/>
      <w:kern w:val="0"/>
      <w:sz w:val="28"/>
    </w:rPr>
  </w:style>
  <w:style w:type="paragraph" w:customStyle="1" w:styleId="affffff2">
    <w:name w:val="标准文件_封面标准分类号"/>
    <w:basedOn w:val="afff8"/>
    <w:qFormat/>
    <w:rPr>
      <w:rFonts w:ascii="黑体" w:eastAsia="黑体"/>
      <w:b/>
      <w:kern w:val="0"/>
      <w:sz w:val="28"/>
    </w:rPr>
  </w:style>
  <w:style w:type="paragraph" w:customStyle="1" w:styleId="affffff3">
    <w:name w:val="标准文件_封面标准名称"/>
    <w:basedOn w:val="afff8"/>
    <w:qFormat/>
    <w:pPr>
      <w:spacing w:line="240" w:lineRule="auto"/>
      <w:jc w:val="center"/>
    </w:pPr>
    <w:rPr>
      <w:rFonts w:ascii="黑体" w:eastAsia="黑体"/>
      <w:kern w:val="0"/>
      <w:sz w:val="52"/>
    </w:rPr>
  </w:style>
  <w:style w:type="paragraph" w:customStyle="1" w:styleId="affffff4">
    <w:name w:val="标准文件_封面标准英文名称"/>
    <w:basedOn w:val="afff8"/>
    <w:qFormat/>
    <w:pPr>
      <w:spacing w:line="240" w:lineRule="auto"/>
      <w:jc w:val="center"/>
    </w:pPr>
    <w:rPr>
      <w:rFonts w:ascii="黑体" w:eastAsia="黑体"/>
      <w:b/>
      <w:sz w:val="28"/>
    </w:rPr>
  </w:style>
  <w:style w:type="paragraph" w:customStyle="1" w:styleId="affffff5">
    <w:name w:val="标准文件_封面发布日期"/>
    <w:basedOn w:val="afff8"/>
    <w:qFormat/>
    <w:pPr>
      <w:spacing w:line="310" w:lineRule="exact"/>
    </w:pPr>
    <w:rPr>
      <w:rFonts w:ascii="黑体" w:eastAsia="黑体"/>
      <w:kern w:val="0"/>
      <w:sz w:val="28"/>
    </w:rPr>
  </w:style>
  <w:style w:type="paragraph" w:customStyle="1" w:styleId="affffff6">
    <w:name w:val="标准文件_封面密级"/>
    <w:basedOn w:val="afff8"/>
    <w:qFormat/>
    <w:rPr>
      <w:rFonts w:eastAsia="黑体"/>
      <w:sz w:val="32"/>
    </w:rPr>
  </w:style>
  <w:style w:type="paragraph" w:customStyle="1" w:styleId="affffff7">
    <w:name w:val="标准文件_封面实施日期"/>
    <w:basedOn w:val="afff8"/>
    <w:qFormat/>
    <w:pPr>
      <w:spacing w:line="310" w:lineRule="exact"/>
      <w:jc w:val="right"/>
    </w:pPr>
    <w:rPr>
      <w:rFonts w:ascii="黑体" w:eastAsia="黑体"/>
      <w:sz w:val="28"/>
    </w:rPr>
  </w:style>
  <w:style w:type="paragraph" w:customStyle="1" w:styleId="affffff8">
    <w:name w:val="标准文件_封面抬头"/>
    <w:basedOn w:val="afffff8"/>
    <w:qFormat/>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f8"/>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2">
    <w:name w:val="标准文件_附录表标题"/>
    <w:next w:val="afffff8"/>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7">
    <w:name w:val="标准文件_附录一级条标题"/>
    <w:next w:val="afffff8"/>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8">
    <w:name w:val="标准文件_附录二级条标题"/>
    <w:basedOn w:val="aff7"/>
    <w:next w:val="afffff8"/>
    <w:qFormat/>
    <w:pPr>
      <w:widowControl/>
      <w:numPr>
        <w:ilvl w:val="2"/>
      </w:numPr>
      <w:wordWrap w:val="0"/>
      <w:overflowPunct w:val="0"/>
      <w:autoSpaceDE w:val="0"/>
      <w:autoSpaceDN w:val="0"/>
      <w:textAlignment w:val="baseline"/>
      <w:outlineLvl w:val="3"/>
    </w:pPr>
  </w:style>
  <w:style w:type="paragraph" w:customStyle="1" w:styleId="affffff9">
    <w:name w:val="标准文件_附录公式"/>
    <w:basedOn w:val="afffff7"/>
    <w:next w:val="afffff7"/>
    <w:qFormat/>
    <w:pPr>
      <w:tabs>
        <w:tab w:val="center" w:pos="4678"/>
        <w:tab w:val="right" w:leader="middleDot" w:pos="9356"/>
      </w:tabs>
      <w:spacing w:line="240" w:lineRule="auto"/>
      <w:ind w:right="-51" w:firstLineChars="0" w:firstLine="0"/>
    </w:pPr>
    <w:rPr>
      <w:rFonts w:ascii="宋体" w:hAnsi="宋体"/>
    </w:rPr>
  </w:style>
  <w:style w:type="paragraph" w:customStyle="1" w:styleId="aff9">
    <w:name w:val="标准文件_附录三级条标题"/>
    <w:next w:val="afffff8"/>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a">
    <w:name w:val="标准文件_附录四级条标题"/>
    <w:next w:val="afffff8"/>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c">
    <w:name w:val="标准文件_附录图标题"/>
    <w:next w:val="afffff8"/>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b">
    <w:name w:val="标准文件_附录五级条标题"/>
    <w:next w:val="afffff8"/>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d"/>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e">
    <w:name w:val="正文文本 字符"/>
    <w:link w:val="afffd"/>
    <w:qFormat/>
    <w:rPr>
      <w:kern w:val="2"/>
      <w:sz w:val="21"/>
      <w:szCs w:val="21"/>
    </w:rPr>
  </w:style>
  <w:style w:type="paragraph" w:customStyle="1" w:styleId="affffffa">
    <w:name w:val="标准文件_附录章标题"/>
    <w:next w:val="afffff8"/>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b">
    <w:name w:val="标准文件_公式后的破折号"/>
    <w:basedOn w:val="afffff8"/>
    <w:next w:val="afffff8"/>
    <w:qFormat/>
    <w:pPr>
      <w:ind w:leftChars="200" w:left="488" w:hangingChars="290" w:hanging="289"/>
    </w:pPr>
  </w:style>
  <w:style w:type="paragraph" w:customStyle="1" w:styleId="a6">
    <w:name w:val="标准文件_前言、引言标题"/>
    <w:next w:val="afff8"/>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c">
    <w:name w:val="标准文件_目次、标准名称标题"/>
    <w:basedOn w:val="a6"/>
    <w:next w:val="afffff8"/>
    <w:qFormat/>
    <w:pPr>
      <w:spacing w:line="460" w:lineRule="exact"/>
      <w:ind w:left="0" w:firstLine="0"/>
    </w:pPr>
  </w:style>
  <w:style w:type="paragraph" w:customStyle="1" w:styleId="affffffd">
    <w:name w:val="标准文件_目录标题"/>
    <w:basedOn w:val="afff8"/>
    <w:qFormat/>
    <w:pPr>
      <w:spacing w:before="480" w:afterLines="150" w:after="150" w:line="240" w:lineRule="auto"/>
      <w:jc w:val="center"/>
    </w:pPr>
    <w:rPr>
      <w:rFonts w:ascii="黑体" w:eastAsia="黑体"/>
      <w:sz w:val="32"/>
    </w:rPr>
  </w:style>
  <w:style w:type="paragraph" w:customStyle="1" w:styleId="af2">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f">
    <w:name w:val="标准文件_破折号列项（二级）"/>
    <w:basedOn w:val="af2"/>
    <w:qFormat/>
    <w:pPr>
      <w:numPr>
        <w:numId w:val="10"/>
      </w:numPr>
    </w:pPr>
  </w:style>
  <w:style w:type="paragraph" w:customStyle="1" w:styleId="afff2">
    <w:name w:val="标准文件_三级条标题"/>
    <w:basedOn w:val="afff1"/>
    <w:next w:val="afffff8"/>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e">
    <w:name w:val="标准文件_示例后续"/>
    <w:basedOn w:val="afff8"/>
    <w:qFormat/>
    <w:pPr>
      <w:adjustRightInd/>
      <w:spacing w:line="240" w:lineRule="auto"/>
      <w:ind w:firstLineChars="200" w:firstLine="200"/>
    </w:pPr>
    <w:rPr>
      <w:sz w:val="18"/>
      <w:szCs w:val="24"/>
    </w:rPr>
  </w:style>
  <w:style w:type="paragraph" w:customStyle="1" w:styleId="affc">
    <w:name w:val="标准文件_数字编号列项"/>
    <w:qFormat/>
    <w:pPr>
      <w:numPr>
        <w:numId w:val="11"/>
      </w:numPr>
      <w:jc w:val="both"/>
    </w:pPr>
    <w:rPr>
      <w:rFonts w:ascii="宋体" w:hAnsi="宋体"/>
      <w:sz w:val="21"/>
    </w:rPr>
  </w:style>
  <w:style w:type="paragraph" w:customStyle="1" w:styleId="afff3">
    <w:name w:val="标准文件_四级条标题"/>
    <w:next w:val="afffff8"/>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6">
    <w:name w:val="脚注文本 字符"/>
    <w:link w:val="affff5"/>
    <w:semiHidden/>
    <w:qFormat/>
    <w:rPr>
      <w:rFonts w:ascii="宋体"/>
      <w:kern w:val="2"/>
      <w:sz w:val="18"/>
      <w:szCs w:val="18"/>
    </w:rPr>
  </w:style>
  <w:style w:type="paragraph" w:customStyle="1" w:styleId="afffffff">
    <w:name w:val="标准文件_条文脚注"/>
    <w:basedOn w:val="affff5"/>
    <w:qFormat/>
    <w:pPr>
      <w:adjustRightInd w:val="0"/>
      <w:spacing w:line="240" w:lineRule="auto"/>
      <w:ind w:leftChars="0" w:left="0" w:firstLineChars="200" w:firstLine="200"/>
      <w:jc w:val="both"/>
    </w:pPr>
    <w:rPr>
      <w:rFonts w:hAnsi="宋体"/>
    </w:rPr>
  </w:style>
  <w:style w:type="paragraph" w:customStyle="1" w:styleId="af7">
    <w:name w:val="标准文件_图表脚注"/>
    <w:basedOn w:val="afff8"/>
    <w:next w:val="afffff8"/>
    <w:qFormat/>
    <w:pPr>
      <w:numPr>
        <w:numId w:val="12"/>
      </w:numPr>
      <w:spacing w:line="240" w:lineRule="auto"/>
      <w:jc w:val="left"/>
    </w:pPr>
    <w:rPr>
      <w:rFonts w:ascii="宋体" w:hAnsi="宋体"/>
      <w:sz w:val="18"/>
    </w:rPr>
  </w:style>
  <w:style w:type="character" w:customStyle="1" w:styleId="afffffff0">
    <w:name w:val="标准文件_图表脚注内容"/>
    <w:qFormat/>
    <w:rPr>
      <w:rFonts w:ascii="宋体" w:eastAsia="宋体" w:hAnsi="宋体" w:cs="Times New Roman"/>
      <w:spacing w:val="0"/>
      <w:sz w:val="18"/>
      <w:vertAlign w:val="superscript"/>
    </w:rPr>
  </w:style>
  <w:style w:type="paragraph" w:customStyle="1" w:styleId="afff4">
    <w:name w:val="标准文件_五级条标题"/>
    <w:next w:val="afffff8"/>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
    <w:name w:val="标准文件_章标题"/>
    <w:next w:val="afffff8"/>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0">
    <w:name w:val="标准文件_一级条标题"/>
    <w:basedOn w:val="afff"/>
    <w:next w:val="afffff8"/>
    <w:qFormat/>
    <w:rsid w:val="00E57731"/>
    <w:pPr>
      <w:numPr>
        <w:ilvl w:val="2"/>
      </w:numPr>
      <w:spacing w:beforeLines="50" w:before="50" w:afterLines="50" w:after="50"/>
      <w:ind w:left="0"/>
      <w:outlineLvl w:val="1"/>
    </w:pPr>
  </w:style>
  <w:style w:type="paragraph" w:customStyle="1" w:styleId="afffffff1">
    <w:name w:val="标准文件_一致程度"/>
    <w:basedOn w:val="afff8"/>
    <w:qFormat/>
    <w:pPr>
      <w:spacing w:line="440" w:lineRule="exact"/>
      <w:jc w:val="center"/>
    </w:pPr>
    <w:rPr>
      <w:sz w:val="28"/>
    </w:rPr>
  </w:style>
  <w:style w:type="paragraph" w:customStyle="1" w:styleId="afffffff2">
    <w:name w:val="标准文件_引言标题"/>
    <w:next w:val="afff8"/>
    <w:qFormat/>
    <w:pPr>
      <w:shd w:val="clear" w:color="FFFFFF" w:fill="FFFFFF"/>
      <w:spacing w:before="540" w:after="600"/>
      <w:jc w:val="center"/>
      <w:outlineLvl w:val="0"/>
    </w:pPr>
    <w:rPr>
      <w:rFonts w:ascii="黑体" w:eastAsia="黑体" w:hAnsi="Times New Roman"/>
      <w:sz w:val="32"/>
    </w:rPr>
  </w:style>
  <w:style w:type="paragraph" w:customStyle="1" w:styleId="afffffff3">
    <w:name w:val="标准文件_英文图表脚注"/>
    <w:basedOn w:val="afffff7"/>
    <w:qFormat/>
    <w:pPr>
      <w:widowControl/>
      <w:adjustRightInd/>
      <w:snapToGrid/>
      <w:spacing w:line="240" w:lineRule="auto"/>
      <w:ind w:left="79" w:hangingChars="80" w:hanging="79"/>
    </w:pPr>
    <w:rPr>
      <w:rFonts w:ascii="宋体" w:hAnsi="宋体"/>
    </w:rPr>
  </w:style>
  <w:style w:type="paragraph" w:customStyle="1" w:styleId="af9">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8"/>
    <w:next w:val="afffff8"/>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3">
    <w:name w:val="标准文件_英文注×："/>
    <w:basedOn w:val="afff8"/>
    <w:qFormat/>
    <w:pPr>
      <w:numPr>
        <w:numId w:val="15"/>
      </w:numPr>
      <w:tabs>
        <w:tab w:val="left" w:pos="210"/>
      </w:tabs>
      <w:autoSpaceDE w:val="0"/>
      <w:autoSpaceDN w:val="0"/>
      <w:spacing w:line="240" w:lineRule="auto"/>
    </w:pPr>
    <w:rPr>
      <w:rFonts w:ascii="宋体" w:hAnsi="宋体"/>
      <w:kern w:val="0"/>
      <w:szCs w:val="20"/>
    </w:rPr>
  </w:style>
  <w:style w:type="paragraph" w:customStyle="1" w:styleId="aff5">
    <w:name w:val="标准文件_正文表标题"/>
    <w:next w:val="afffff8"/>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4">
    <w:name w:val="标准文件_正文公式"/>
    <w:basedOn w:val="afff8"/>
    <w:next w:val="afffff7"/>
    <w:qFormat/>
    <w:pPr>
      <w:tabs>
        <w:tab w:val="center" w:pos="4678"/>
        <w:tab w:val="right" w:leader="middleDot" w:pos="9356"/>
      </w:tabs>
      <w:spacing w:line="240" w:lineRule="auto"/>
    </w:pPr>
    <w:rPr>
      <w:rFonts w:ascii="宋体" w:hAnsi="宋体"/>
    </w:rPr>
  </w:style>
  <w:style w:type="paragraph" w:customStyle="1" w:styleId="aff0">
    <w:name w:val="标准文件_正文图标题"/>
    <w:next w:val="afffff8"/>
    <w:qFormat/>
    <w:pPr>
      <w:numPr>
        <w:numId w:val="17"/>
      </w:numPr>
      <w:spacing w:beforeLines="50" w:before="50" w:afterLines="50" w:after="50"/>
      <w:jc w:val="center"/>
    </w:pPr>
    <w:rPr>
      <w:rFonts w:ascii="黑体" w:eastAsia="黑体" w:hAnsi="Times New Roman"/>
      <w:sz w:val="21"/>
    </w:rPr>
  </w:style>
  <w:style w:type="paragraph" w:customStyle="1" w:styleId="afff6">
    <w:name w:val="标准文件_正文英文表标题"/>
    <w:next w:val="afffff8"/>
    <w:qFormat/>
    <w:pPr>
      <w:numPr>
        <w:numId w:val="18"/>
      </w:numPr>
      <w:jc w:val="center"/>
    </w:pPr>
    <w:rPr>
      <w:rFonts w:ascii="黑体" w:eastAsia="黑体" w:hAnsi="Times New Roman"/>
      <w:sz w:val="21"/>
    </w:rPr>
  </w:style>
  <w:style w:type="paragraph" w:customStyle="1" w:styleId="afe">
    <w:name w:val="标准文件_正文英文图标题"/>
    <w:next w:val="afffff8"/>
    <w:qFormat/>
    <w:pPr>
      <w:numPr>
        <w:numId w:val="19"/>
      </w:numPr>
      <w:jc w:val="center"/>
    </w:pPr>
    <w:rPr>
      <w:rFonts w:ascii="黑体" w:eastAsia="黑体" w:hAnsi="Times New Roman"/>
      <w:sz w:val="21"/>
    </w:rPr>
  </w:style>
  <w:style w:type="paragraph" w:customStyle="1" w:styleId="afa">
    <w:name w:val="标准文件_编号列项（三级）"/>
    <w:qFormat/>
    <w:pPr>
      <w:numPr>
        <w:ilvl w:val="2"/>
        <w:numId w:val="13"/>
      </w:numPr>
    </w:pPr>
    <w:rPr>
      <w:rFonts w:ascii="宋体" w:hAnsi="Times New Roman"/>
      <w:sz w:val="21"/>
    </w:rPr>
  </w:style>
  <w:style w:type="paragraph" w:customStyle="1" w:styleId="a1">
    <w:name w:val="二级无标题条"/>
    <w:basedOn w:val="afff8"/>
    <w:qFormat/>
    <w:pPr>
      <w:numPr>
        <w:ilvl w:val="3"/>
        <w:numId w:val="20"/>
      </w:numPr>
      <w:adjustRightInd/>
      <w:spacing w:line="240" w:lineRule="auto"/>
    </w:pPr>
    <w:rPr>
      <w:rFonts w:ascii="宋体" w:hAnsi="宋体"/>
      <w:szCs w:val="24"/>
    </w:rPr>
  </w:style>
  <w:style w:type="paragraph" w:customStyle="1" w:styleId="afffffff5">
    <w:name w:val="发布部门"/>
    <w:next w:val="afffff8"/>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6">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7">
    <w:name w:val="封面标准代替信息"/>
    <w:basedOn w:val="afff8"/>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9">
    <w:name w:val="封面标准文稿编辑信息"/>
    <w:qFormat/>
    <w:pPr>
      <w:spacing w:before="180" w:line="180" w:lineRule="exact"/>
      <w:jc w:val="center"/>
    </w:pPr>
    <w:rPr>
      <w:rFonts w:ascii="宋体" w:hAnsi="Times New Roman"/>
      <w:sz w:val="21"/>
    </w:rPr>
  </w:style>
  <w:style w:type="paragraph" w:customStyle="1" w:styleId="afffffffa">
    <w:name w:val="封面标准文稿类别"/>
    <w:qFormat/>
    <w:pPr>
      <w:spacing w:before="440" w:line="400" w:lineRule="exact"/>
      <w:jc w:val="center"/>
    </w:pPr>
    <w:rPr>
      <w:rFonts w:ascii="宋体" w:hAnsi="Times New Roman"/>
      <w:sz w:val="24"/>
    </w:rPr>
  </w:style>
  <w:style w:type="paragraph" w:customStyle="1" w:styleId="afffffffb">
    <w:name w:val="封面标准英文名称"/>
    <w:qFormat/>
    <w:pPr>
      <w:widowControl w:val="0"/>
      <w:spacing w:line="360" w:lineRule="exact"/>
      <w:jc w:val="center"/>
    </w:pPr>
    <w:rPr>
      <w:rFonts w:ascii="Times New Roman" w:hAnsi="Times New Roman"/>
      <w:sz w:val="28"/>
    </w:rPr>
  </w:style>
  <w:style w:type="paragraph" w:customStyle="1" w:styleId="afffffffc">
    <w:name w:val="封面一致性程度标识"/>
    <w:qFormat/>
    <w:pPr>
      <w:spacing w:before="440" w:line="440" w:lineRule="exact"/>
      <w:jc w:val="center"/>
    </w:pPr>
    <w:rPr>
      <w:rFonts w:ascii="Times New Roman" w:hAnsi="Times New Roman"/>
      <w:sz w:val="28"/>
    </w:rPr>
  </w:style>
  <w:style w:type="paragraph" w:customStyle="1" w:styleId="afffffffd">
    <w:name w:val="封面正文"/>
    <w:pPr>
      <w:jc w:val="both"/>
    </w:pPr>
    <w:rPr>
      <w:rFonts w:ascii="Times New Roman" w:hAnsi="Times New Roman"/>
    </w:rPr>
  </w:style>
  <w:style w:type="paragraph" w:customStyle="1" w:styleId="afffffffe">
    <w:name w:val="附录二级无标题条"/>
    <w:basedOn w:val="afff8"/>
    <w:next w:val="afffff8"/>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8"/>
    <w:pPr>
      <w:outlineLvl w:val="4"/>
    </w:pPr>
  </w:style>
  <w:style w:type="paragraph" w:customStyle="1" w:styleId="affffffff0">
    <w:name w:val="附录四级无标题条"/>
    <w:basedOn w:val="affffffff"/>
    <w:next w:val="afffff8"/>
    <w:pPr>
      <w:outlineLvl w:val="5"/>
    </w:pPr>
  </w:style>
  <w:style w:type="paragraph" w:customStyle="1" w:styleId="affffffff1">
    <w:name w:val="附录图"/>
    <w:next w:val="afffff8"/>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5">
    <w:name w:val="标准文件_一级项"/>
    <w:pPr>
      <w:numPr>
        <w:numId w:val="21"/>
      </w:numPr>
    </w:pPr>
    <w:rPr>
      <w:rFonts w:ascii="宋体" w:hAnsi="Times New Roman"/>
      <w:sz w:val="21"/>
    </w:rPr>
  </w:style>
  <w:style w:type="paragraph" w:customStyle="1" w:styleId="affffffff2">
    <w:name w:val="附录五级无标题条"/>
    <w:basedOn w:val="affffffff0"/>
    <w:next w:val="afffff8"/>
    <w:pPr>
      <w:outlineLvl w:val="6"/>
    </w:pPr>
  </w:style>
  <w:style w:type="paragraph" w:customStyle="1" w:styleId="affffffff3">
    <w:name w:val="附录性质"/>
    <w:basedOn w:val="afff8"/>
    <w:pPr>
      <w:widowControl/>
      <w:adjustRightInd/>
      <w:jc w:val="center"/>
    </w:pPr>
    <w:rPr>
      <w:rFonts w:ascii="黑体" w:eastAsia="黑体"/>
    </w:rPr>
  </w:style>
  <w:style w:type="paragraph" w:customStyle="1" w:styleId="affffffff4">
    <w:name w:val="附录一级无标题条"/>
    <w:basedOn w:val="affffffa"/>
    <w:next w:val="afffff8"/>
    <w:pPr>
      <w:autoSpaceDN w:val="0"/>
      <w:outlineLvl w:val="2"/>
    </w:pPr>
    <w:rPr>
      <w:rFonts w:ascii="宋体" w:eastAsia="宋体" w:hAnsi="宋体"/>
    </w:rPr>
  </w:style>
  <w:style w:type="character" w:customStyle="1" w:styleId="affffffff5">
    <w:name w:val="个人答复风格"/>
    <w:rPr>
      <w:rFonts w:ascii="Arial" w:eastAsia="宋体" w:hAnsi="Arial" w:cs="Arial"/>
      <w:color w:val="auto"/>
      <w:spacing w:val="0"/>
      <w:sz w:val="20"/>
    </w:rPr>
  </w:style>
  <w:style w:type="character" w:customStyle="1" w:styleId="affffffff6">
    <w:name w:val="个人撰写风格"/>
    <w:rPr>
      <w:rFonts w:ascii="Arial" w:eastAsia="宋体" w:hAnsi="Arial" w:cs="Arial"/>
      <w:color w:val="auto"/>
      <w:spacing w:val="0"/>
      <w:sz w:val="20"/>
    </w:rPr>
  </w:style>
  <w:style w:type="paragraph" w:customStyle="1" w:styleId="affffffff7">
    <w:name w:val="脚注后续"/>
    <w:pPr>
      <w:ind w:leftChars="350" w:left="350"/>
      <w:jc w:val="both"/>
    </w:pPr>
    <w:rPr>
      <w:rFonts w:ascii="宋体" w:hAnsi="Times New Roman"/>
      <w:sz w:val="18"/>
    </w:rPr>
  </w:style>
  <w:style w:type="paragraph" w:customStyle="1" w:styleId="afff7">
    <w:name w:val="列项——"/>
    <w:pPr>
      <w:widowControl w:val="0"/>
      <w:numPr>
        <w:numId w:val="22"/>
      </w:numPr>
      <w:jc w:val="both"/>
    </w:pPr>
    <w:rPr>
      <w:rFonts w:ascii="宋体" w:hAnsi="宋体"/>
      <w:sz w:val="21"/>
    </w:rPr>
  </w:style>
  <w:style w:type="paragraph" w:customStyle="1" w:styleId="affffffff8">
    <w:name w:val="列项·"/>
    <w:basedOn w:val="afffff8"/>
    <w:pPr>
      <w:tabs>
        <w:tab w:val="left" w:pos="840"/>
      </w:tabs>
    </w:pPr>
  </w:style>
  <w:style w:type="paragraph" w:customStyle="1" w:styleId="affffffff9">
    <w:name w:val="目次、索引正文"/>
    <w:pPr>
      <w:spacing w:line="320" w:lineRule="exact"/>
      <w:jc w:val="both"/>
    </w:pPr>
    <w:rPr>
      <w:rFonts w:ascii="宋体" w:hAnsi="Times New Roman"/>
      <w:sz w:val="21"/>
    </w:rPr>
  </w:style>
  <w:style w:type="paragraph" w:customStyle="1" w:styleId="210">
    <w:name w:val="目录 21"/>
    <w:basedOn w:val="afff8"/>
    <w:next w:val="afff8"/>
    <w:semiHidden/>
    <w:pPr>
      <w:adjustRightInd/>
      <w:spacing w:line="240" w:lineRule="auto"/>
      <w:jc w:val="left"/>
    </w:pPr>
    <w:rPr>
      <w:bCs/>
      <w:iCs/>
    </w:rPr>
  </w:style>
  <w:style w:type="paragraph" w:customStyle="1" w:styleId="310">
    <w:name w:val="目录 31"/>
    <w:basedOn w:val="afff8"/>
    <w:next w:val="afff8"/>
    <w:semiHidden/>
    <w:pPr>
      <w:spacing w:line="240" w:lineRule="auto"/>
    </w:pPr>
    <w:rPr>
      <w:rFonts w:ascii="宋体" w:hAnsi="宋体"/>
      <w:iCs/>
    </w:rPr>
  </w:style>
  <w:style w:type="paragraph" w:customStyle="1" w:styleId="410">
    <w:name w:val="目录 41"/>
    <w:basedOn w:val="afff8"/>
    <w:next w:val="afff8"/>
    <w:semiHidden/>
    <w:pPr>
      <w:adjustRightInd/>
      <w:spacing w:line="240" w:lineRule="auto"/>
      <w:jc w:val="left"/>
    </w:pPr>
  </w:style>
  <w:style w:type="paragraph" w:customStyle="1" w:styleId="510">
    <w:name w:val="目录 51"/>
    <w:basedOn w:val="afff8"/>
    <w:next w:val="afff8"/>
    <w:semiHidden/>
    <w:pPr>
      <w:spacing w:line="240" w:lineRule="auto"/>
    </w:pPr>
    <w:rPr>
      <w:rFonts w:ascii="宋体" w:hAnsi="宋体"/>
    </w:rPr>
  </w:style>
  <w:style w:type="paragraph" w:customStyle="1" w:styleId="610">
    <w:name w:val="目录 61"/>
    <w:basedOn w:val="afff8"/>
    <w:next w:val="afff8"/>
    <w:semiHidden/>
    <w:pPr>
      <w:adjustRightInd/>
      <w:spacing w:line="240" w:lineRule="auto"/>
      <w:jc w:val="left"/>
    </w:pPr>
  </w:style>
  <w:style w:type="paragraph" w:customStyle="1" w:styleId="710">
    <w:name w:val="目录 71"/>
    <w:basedOn w:val="610"/>
    <w:semiHidden/>
    <w:pPr>
      <w:ind w:left="1260"/>
    </w:pPr>
  </w:style>
  <w:style w:type="paragraph" w:customStyle="1" w:styleId="81">
    <w:name w:val="目录 81"/>
    <w:basedOn w:val="710"/>
    <w:semiHidden/>
    <w:pPr>
      <w:ind w:left="1470"/>
    </w:pPr>
  </w:style>
  <w:style w:type="paragraph" w:customStyle="1" w:styleId="910">
    <w:name w:val="目录 91"/>
    <w:basedOn w:val="81"/>
    <w:semiHidden/>
    <w:pPr>
      <w:ind w:left="1680"/>
    </w:pPr>
  </w:style>
  <w:style w:type="paragraph" w:customStyle="1" w:styleId="affffffffa">
    <w:name w:val="其他标准称谓"/>
    <w:pPr>
      <w:spacing w:line="0" w:lineRule="atLeast"/>
      <w:jc w:val="distribute"/>
    </w:pPr>
    <w:rPr>
      <w:rFonts w:ascii="黑体" w:eastAsia="黑体" w:hAnsi="宋体"/>
      <w:sz w:val="52"/>
    </w:rPr>
  </w:style>
  <w:style w:type="paragraph" w:customStyle="1" w:styleId="affffffffb">
    <w:name w:val="其他发布部门"/>
    <w:basedOn w:val="afffffff5"/>
    <w:pPr>
      <w:framePr w:wrap="around"/>
      <w:spacing w:line="0" w:lineRule="atLeast"/>
    </w:pPr>
    <w:rPr>
      <w:rFonts w:ascii="黑体" w:eastAsia="黑体"/>
      <w:b w:val="0"/>
    </w:rPr>
  </w:style>
  <w:style w:type="paragraph" w:customStyle="1" w:styleId="affe">
    <w:name w:val="前言标题"/>
    <w:next w:val="afff8"/>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8"/>
    <w:pPr>
      <w:numPr>
        <w:ilvl w:val="4"/>
        <w:numId w:val="20"/>
      </w:numPr>
      <w:adjustRightInd/>
      <w:spacing w:line="240" w:lineRule="auto"/>
    </w:pPr>
    <w:rPr>
      <w:rFonts w:ascii="宋体" w:hAnsi="宋体"/>
      <w:szCs w:val="24"/>
    </w:rPr>
  </w:style>
  <w:style w:type="paragraph" w:customStyle="1" w:styleId="affffffffc">
    <w:name w:val="实施日期"/>
    <w:basedOn w:val="afffffff6"/>
    <w:pPr>
      <w:framePr w:hSpace="0" w:wrap="around" w:xAlign="right"/>
      <w:jc w:val="right"/>
    </w:pPr>
  </w:style>
  <w:style w:type="paragraph" w:customStyle="1" w:styleId="a3">
    <w:name w:val="四级无标题条"/>
    <w:basedOn w:val="afff8"/>
    <w:pPr>
      <w:numPr>
        <w:ilvl w:val="5"/>
        <w:numId w:val="20"/>
      </w:numPr>
      <w:adjustRightInd/>
      <w:spacing w:line="240" w:lineRule="auto"/>
    </w:pPr>
    <w:rPr>
      <w:rFonts w:ascii="宋体" w:hAnsi="宋体"/>
      <w:szCs w:val="24"/>
    </w:rPr>
  </w:style>
  <w:style w:type="paragraph" w:customStyle="1" w:styleId="affffffffd">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e">
    <w:name w:val="无标题条"/>
    <w:next w:val="afffff8"/>
    <w:pPr>
      <w:jc w:val="both"/>
    </w:pPr>
    <w:rPr>
      <w:rFonts w:ascii="宋体" w:hAnsi="宋体"/>
      <w:sz w:val="21"/>
    </w:rPr>
  </w:style>
  <w:style w:type="paragraph" w:customStyle="1" w:styleId="a4">
    <w:name w:val="五级无标题条"/>
    <w:basedOn w:val="afff8"/>
    <w:pPr>
      <w:numPr>
        <w:ilvl w:val="6"/>
        <w:numId w:val="20"/>
      </w:numPr>
      <w:adjustRightInd/>
    </w:pPr>
    <w:rPr>
      <w:szCs w:val="24"/>
    </w:rPr>
  </w:style>
  <w:style w:type="paragraph" w:customStyle="1" w:styleId="a0">
    <w:name w:val="一级无标题条"/>
    <w:basedOn w:val="afff8"/>
    <w:pPr>
      <w:numPr>
        <w:ilvl w:val="2"/>
        <w:numId w:val="20"/>
      </w:numPr>
      <w:adjustRightInd/>
      <w:spacing w:before="10" w:after="10" w:line="240" w:lineRule="auto"/>
    </w:pPr>
    <w:rPr>
      <w:rFonts w:ascii="宋体" w:hAnsi="宋体"/>
      <w:szCs w:val="24"/>
    </w:rPr>
  </w:style>
  <w:style w:type="paragraph" w:customStyle="1" w:styleId="afffffffff">
    <w:name w:val="注:后续"/>
    <w:pPr>
      <w:spacing w:line="300" w:lineRule="exact"/>
      <w:ind w:leftChars="400" w:left="600" w:hangingChars="200" w:hanging="200"/>
      <w:jc w:val="both"/>
    </w:pPr>
    <w:rPr>
      <w:rFonts w:ascii="宋体" w:hAnsi="Times New Roman"/>
      <w:sz w:val="18"/>
    </w:rPr>
  </w:style>
  <w:style w:type="paragraph" w:customStyle="1" w:styleId="afffffffff0">
    <w:name w:val="注×:后续"/>
    <w:basedOn w:val="afffffffff"/>
    <w:pPr>
      <w:ind w:leftChars="0" w:left="1406" w:firstLineChars="0" w:hanging="499"/>
    </w:pPr>
  </w:style>
  <w:style w:type="paragraph" w:customStyle="1" w:styleId="afffffffff1">
    <w:name w:val="标准文件_一级无标题"/>
    <w:basedOn w:val="afff0"/>
    <w:qFormat/>
    <w:pPr>
      <w:spacing w:beforeLines="0" w:before="0" w:afterLines="0" w:after="0"/>
      <w:outlineLvl w:val="9"/>
    </w:pPr>
    <w:rPr>
      <w:rFonts w:ascii="宋体" w:eastAsia="宋体"/>
    </w:rPr>
  </w:style>
  <w:style w:type="paragraph" w:customStyle="1" w:styleId="afffffffff2">
    <w:name w:val="标准文件_五级无标题"/>
    <w:basedOn w:val="afff4"/>
    <w:qFormat/>
    <w:pPr>
      <w:spacing w:beforeLines="0" w:before="0" w:afterLines="0" w:after="0"/>
      <w:outlineLvl w:val="9"/>
    </w:pPr>
    <w:rPr>
      <w:rFonts w:ascii="宋体" w:eastAsia="宋体"/>
    </w:rPr>
  </w:style>
  <w:style w:type="paragraph" w:customStyle="1" w:styleId="afffffffff3">
    <w:name w:val="标准文件_三级无标题"/>
    <w:basedOn w:val="afff2"/>
    <w:qFormat/>
    <w:pPr>
      <w:spacing w:beforeLines="0" w:before="0" w:afterLines="0" w:after="0"/>
      <w:outlineLvl w:val="9"/>
    </w:pPr>
    <w:rPr>
      <w:rFonts w:ascii="宋体" w:eastAsia="宋体"/>
    </w:rPr>
  </w:style>
  <w:style w:type="paragraph" w:customStyle="1" w:styleId="afffffffff4">
    <w:name w:val="标准文件_二级无标题"/>
    <w:basedOn w:val="afff1"/>
    <w:qFormat/>
    <w:pPr>
      <w:spacing w:beforeLines="0" w:before="0" w:afterLines="0" w:after="0"/>
      <w:outlineLvl w:val="9"/>
    </w:pPr>
    <w:rPr>
      <w:rFonts w:ascii="宋体" w:eastAsia="宋体"/>
    </w:rPr>
  </w:style>
  <w:style w:type="paragraph" w:customStyle="1" w:styleId="afffffffff5">
    <w:name w:val="标准_四级无标题"/>
    <w:basedOn w:val="afff3"/>
    <w:next w:val="afffff8"/>
    <w:qFormat/>
    <w:rPr>
      <w:rFonts w:eastAsia="宋体"/>
    </w:rPr>
  </w:style>
  <w:style w:type="paragraph" w:customStyle="1" w:styleId="afffffffff6">
    <w:name w:val="标准文件_四级无标题"/>
    <w:basedOn w:val="afff3"/>
    <w:qFormat/>
    <w:pPr>
      <w:spacing w:beforeLines="0" w:before="0" w:afterLines="0" w:after="0"/>
      <w:outlineLvl w:val="9"/>
    </w:pPr>
    <w:rPr>
      <w:rFonts w:ascii="宋体" w:eastAsia="宋体" w:hAnsi="黑体"/>
      <w:szCs w:val="52"/>
    </w:rPr>
  </w:style>
  <w:style w:type="paragraph" w:customStyle="1" w:styleId="aff4">
    <w:name w:val="标准文件_大写罗马数字编号列项"/>
    <w:basedOn w:val="afffff8"/>
    <w:pPr>
      <w:numPr>
        <w:numId w:val="23"/>
      </w:numPr>
      <w:ind w:firstLineChars="0" w:firstLine="0"/>
    </w:pPr>
    <w:rPr>
      <w:rFonts w:ascii="Times New Roman" w:cs="Arial"/>
      <w:szCs w:val="28"/>
    </w:rPr>
  </w:style>
  <w:style w:type="paragraph" w:customStyle="1" w:styleId="ae">
    <w:name w:val="标准文件_小写罗马数字编号列项"/>
    <w:basedOn w:val="afffff8"/>
    <w:pPr>
      <w:numPr>
        <w:numId w:val="24"/>
      </w:numPr>
      <w:ind w:firstLineChars="0" w:firstLine="0"/>
    </w:pPr>
    <w:rPr>
      <w:rFonts w:cs="Arial"/>
      <w:szCs w:val="28"/>
    </w:rPr>
  </w:style>
  <w:style w:type="paragraph" w:customStyle="1" w:styleId="afffffffff7">
    <w:name w:val="标准文件_附录标题"/>
    <w:basedOn w:val="aff6"/>
    <w:qFormat/>
    <w:pPr>
      <w:numPr>
        <w:numId w:val="0"/>
      </w:numPr>
      <w:spacing w:after="280"/>
      <w:outlineLvl w:val="9"/>
    </w:pPr>
  </w:style>
  <w:style w:type="paragraph" w:customStyle="1" w:styleId="afffffffff8">
    <w:name w:val="标准文件_二级项"/>
    <w:rPr>
      <w:rFonts w:ascii="宋体" w:hAnsi="Times New Roman"/>
      <w:sz w:val="21"/>
    </w:rPr>
  </w:style>
  <w:style w:type="paragraph" w:customStyle="1" w:styleId="af6">
    <w:name w:val="标准文件_三级项"/>
    <w:basedOn w:val="afff8"/>
    <w:pPr>
      <w:numPr>
        <w:ilvl w:val="2"/>
        <w:numId w:val="21"/>
      </w:numPr>
      <w:spacing w:line="-300" w:lineRule="auto"/>
    </w:pPr>
    <w:rPr>
      <w:rFonts w:ascii="Times New Roman" w:hAnsi="Times New Roman"/>
    </w:rPr>
  </w:style>
  <w:style w:type="paragraph" w:customStyle="1" w:styleId="affd">
    <w:name w:val="图表脚注说明"/>
    <w:basedOn w:val="afff8"/>
    <w:next w:val="afffff8"/>
    <w:pPr>
      <w:numPr>
        <w:numId w:val="25"/>
      </w:numPr>
      <w:adjustRightInd/>
      <w:spacing w:line="240" w:lineRule="auto"/>
    </w:pPr>
    <w:rPr>
      <w:rFonts w:ascii="宋体" w:hAnsi="Times New Roman"/>
      <w:sz w:val="18"/>
      <w:szCs w:val="18"/>
    </w:rPr>
  </w:style>
  <w:style w:type="paragraph" w:customStyle="1" w:styleId="af8">
    <w:name w:val="标准文件_字母编号列项（一级）"/>
    <w:pPr>
      <w:numPr>
        <w:numId w:val="13"/>
      </w:numPr>
      <w:jc w:val="both"/>
    </w:pPr>
    <w:rPr>
      <w:rFonts w:ascii="宋体" w:hAnsi="Times New Roman"/>
      <w:sz w:val="21"/>
    </w:rPr>
  </w:style>
  <w:style w:type="paragraph" w:customStyle="1" w:styleId="afffffffff9">
    <w:name w:val="标准文件_索引字母"/>
    <w:next w:val="afffff8"/>
    <w:qFormat/>
    <w:pPr>
      <w:jc w:val="center"/>
    </w:pPr>
    <w:rPr>
      <w:rFonts w:ascii="宋体" w:eastAsia="Times New Roman" w:hAnsi="宋体"/>
      <w:b/>
      <w:kern w:val="2"/>
      <w:sz w:val="21"/>
    </w:rPr>
  </w:style>
  <w:style w:type="paragraph" w:customStyle="1" w:styleId="afffffffffa">
    <w:name w:val="标准文件_附录前"/>
    <w:next w:val="afffff8"/>
    <w:qFormat/>
    <w:pPr>
      <w:spacing w:line="20" w:lineRule="atLeast"/>
      <w:ind w:firstLine="200"/>
    </w:pPr>
    <w:rPr>
      <w:rFonts w:ascii="宋体" w:hAnsi="宋体"/>
      <w:kern w:val="2"/>
      <w:sz w:val="10"/>
    </w:rPr>
  </w:style>
  <w:style w:type="paragraph" w:customStyle="1" w:styleId="afffffffffb">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c">
    <w:name w:val="标准文件_表格"/>
    <w:basedOn w:val="afffff8"/>
    <w:qFormat/>
    <w:pPr>
      <w:ind w:firstLineChars="0" w:firstLine="0"/>
      <w:jc w:val="center"/>
    </w:pPr>
    <w:rPr>
      <w:sz w:val="18"/>
    </w:rPr>
  </w:style>
  <w:style w:type="paragraph" w:customStyle="1" w:styleId="afff5">
    <w:name w:val="标准文件_注："/>
    <w:next w:val="afffff8"/>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d"/>
    <w:pPr>
      <w:widowControl w:val="0"/>
      <w:numPr>
        <w:numId w:val="28"/>
      </w:numPr>
      <w:jc w:val="both"/>
    </w:pPr>
    <w:rPr>
      <w:rFonts w:ascii="宋体" w:hAnsi="Times New Roman"/>
      <w:sz w:val="18"/>
      <w:szCs w:val="18"/>
    </w:rPr>
  </w:style>
  <w:style w:type="paragraph" w:customStyle="1" w:styleId="afffffffffd">
    <w:name w:val="标准文件_示例内容"/>
    <w:basedOn w:val="afffff8"/>
    <w:qFormat/>
    <w:pPr>
      <w:ind w:firstLine="420"/>
    </w:pPr>
    <w:rPr>
      <w:sz w:val="18"/>
    </w:rPr>
  </w:style>
  <w:style w:type="paragraph" w:customStyle="1" w:styleId="afd">
    <w:name w:val="标准文件_示例×："/>
    <w:basedOn w:val="afff8"/>
    <w:next w:val="afffffffffd"/>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8"/>
    <w:rPr>
      <w:rFonts w:ascii="宋体" w:hAnsi="Times New Roman"/>
      <w:sz w:val="21"/>
    </w:rPr>
  </w:style>
  <w:style w:type="paragraph" w:customStyle="1" w:styleId="afffffffffe">
    <w:name w:val="标准文件_表格续"/>
    <w:basedOn w:val="afffff8"/>
    <w:next w:val="afffff8"/>
    <w:qFormat/>
    <w:pPr>
      <w:jc w:val="center"/>
    </w:pPr>
    <w:rPr>
      <w:rFonts w:ascii="黑体" w:eastAsia="黑体" w:hAnsi="黑体"/>
    </w:rPr>
  </w:style>
  <w:style w:type="character" w:styleId="affffffffff">
    <w:name w:val="Placeholder Text"/>
    <w:basedOn w:val="afff9"/>
    <w:uiPriority w:val="99"/>
    <w:semiHidden/>
    <w:rPr>
      <w:color w:val="808080"/>
    </w:rPr>
  </w:style>
  <w:style w:type="paragraph" w:customStyle="1" w:styleId="2">
    <w:name w:val="标准文件_二级项2"/>
    <w:basedOn w:val="afffff8"/>
    <w:qFormat/>
    <w:pPr>
      <w:numPr>
        <w:ilvl w:val="1"/>
        <w:numId w:val="21"/>
      </w:numPr>
      <w:ind w:firstLineChars="0" w:firstLine="0"/>
    </w:pPr>
  </w:style>
  <w:style w:type="paragraph" w:customStyle="1" w:styleId="21">
    <w:name w:val="标准文件_三级项2"/>
    <w:basedOn w:val="afffff8"/>
    <w:qFormat/>
    <w:pPr>
      <w:numPr>
        <w:numId w:val="30"/>
      </w:numPr>
      <w:spacing w:line="300" w:lineRule="exact"/>
      <w:ind w:firstLineChars="0"/>
    </w:pPr>
    <w:rPr>
      <w:rFonts w:ascii="Times New Roman"/>
    </w:rPr>
  </w:style>
  <w:style w:type="paragraph" w:customStyle="1" w:styleId="20">
    <w:name w:val="标准文件_一级项2"/>
    <w:basedOn w:val="afffff8"/>
    <w:qFormat/>
    <w:pPr>
      <w:numPr>
        <w:numId w:val="31"/>
      </w:numPr>
      <w:spacing w:line="300" w:lineRule="exact"/>
      <w:ind w:firstLineChars="0"/>
    </w:pPr>
    <w:rPr>
      <w:rFonts w:ascii="Times New Roman"/>
    </w:rPr>
  </w:style>
  <w:style w:type="paragraph" w:customStyle="1" w:styleId="affffffffff0">
    <w:name w:val="标准文件_提示"/>
    <w:basedOn w:val="afffff8"/>
    <w:next w:val="afffff8"/>
    <w:qFormat/>
    <w:pPr>
      <w:ind w:firstLine="420"/>
    </w:pPr>
    <w:rPr>
      <w:rFonts w:ascii="黑体" w:eastAsia="黑体"/>
    </w:rPr>
  </w:style>
  <w:style w:type="character" w:customStyle="1" w:styleId="affffffffff1">
    <w:name w:val="标准文件_来源"/>
    <w:basedOn w:val="afff9"/>
    <w:uiPriority w:val="1"/>
    <w:qFormat/>
    <w:rPr>
      <w:rFonts w:eastAsia="宋体"/>
      <w:sz w:val="21"/>
    </w:rPr>
  </w:style>
  <w:style w:type="paragraph" w:customStyle="1" w:styleId="affffffffff2">
    <w:name w:val="标准文件_图表说明"/>
    <w:qFormat/>
    <w:pPr>
      <w:spacing w:line="276" w:lineRule="auto"/>
      <w:ind w:firstLine="420"/>
    </w:pPr>
    <w:rPr>
      <w:rFonts w:ascii="宋体" w:hAnsi="宋体"/>
      <w:kern w:val="2"/>
      <w:sz w:val="18"/>
    </w:rPr>
  </w:style>
  <w:style w:type="paragraph" w:customStyle="1" w:styleId="affffffffff3">
    <w:name w:val="其他发布日期"/>
    <w:basedOn w:val="afffffff6"/>
    <w:pPr>
      <w:framePr w:w="3997" w:h="471" w:hRule="exact" w:hSpace="0" w:vSpace="181" w:wrap="around" w:vAnchor="page" w:hAnchor="page" w:x="1419" w:y="14097"/>
    </w:pPr>
  </w:style>
  <w:style w:type="paragraph" w:customStyle="1" w:styleId="affffffffff4">
    <w:name w:val="其他实施日期"/>
    <w:basedOn w:val="affffffffc"/>
    <w:pPr>
      <w:framePr w:w="3997" w:h="471" w:hRule="exact" w:vSpace="181" w:wrap="around" w:vAnchor="page" w:hAnchor="page" w:x="7089" w:y="14097"/>
    </w:pPr>
  </w:style>
  <w:style w:type="paragraph" w:customStyle="1" w:styleId="affffffffff5">
    <w:name w:val="标准文件_文件编号"/>
    <w:basedOn w:val="afffff8"/>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pPr>
      <w:framePr w:wrap="auto"/>
      <w:spacing w:before="57"/>
    </w:pPr>
    <w:rPr>
      <w:sz w:val="21"/>
    </w:rPr>
  </w:style>
  <w:style w:type="paragraph" w:customStyle="1" w:styleId="affffffffff7">
    <w:name w:val="标准文件_文件名称"/>
    <w:basedOn w:val="afffff8"/>
    <w:next w:val="afffff8"/>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b">
    <w:name w:val="标准文件_附录图标号"/>
    <w:basedOn w:val="afffff8"/>
    <w:next w:val="afffff8"/>
    <w:qFormat/>
    <w:pPr>
      <w:numPr>
        <w:numId w:val="6"/>
      </w:numPr>
      <w:spacing w:line="14" w:lineRule="exact"/>
      <w:ind w:firstLineChars="0" w:firstLine="0"/>
      <w:jc w:val="center"/>
    </w:pPr>
    <w:rPr>
      <w:rFonts w:ascii="黑体" w:eastAsia="黑体" w:hAnsi="黑体"/>
      <w:vanish/>
      <w:sz w:val="2"/>
      <w:szCs w:val="21"/>
    </w:rPr>
  </w:style>
  <w:style w:type="paragraph" w:customStyle="1" w:styleId="aff1">
    <w:name w:val="标准文件_附录表标号"/>
    <w:basedOn w:val="afffff8"/>
    <w:next w:val="afffff8"/>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8"/>
    <w:next w:val="afffff8"/>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8"/>
    <w:next w:val="afffff8"/>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8"/>
    <w:next w:val="afffff8"/>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8"/>
    <w:next w:val="afffff8"/>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8"/>
    <w:next w:val="afffff8"/>
    <w:qFormat/>
    <w:pPr>
      <w:numPr>
        <w:ilvl w:val="5"/>
        <w:numId w:val="8"/>
      </w:numPr>
      <w:spacing w:beforeLines="50" w:before="50" w:afterLines="50" w:after="50"/>
      <w:ind w:firstLineChars="0"/>
    </w:pPr>
    <w:rPr>
      <w:rFonts w:ascii="黑体" w:eastAsia="黑体"/>
    </w:rPr>
  </w:style>
  <w:style w:type="paragraph" w:customStyle="1" w:styleId="affffffffff8">
    <w:name w:val="标准文件_注后"/>
    <w:basedOn w:val="afffff8"/>
    <w:qFormat/>
    <w:pPr>
      <w:ind w:left="811" w:firstLineChars="0" w:firstLine="0"/>
    </w:pPr>
    <w:rPr>
      <w:sz w:val="18"/>
    </w:rPr>
  </w:style>
  <w:style w:type="paragraph" w:customStyle="1" w:styleId="X">
    <w:name w:val="标准文件_注X后"/>
    <w:basedOn w:val="afffff8"/>
    <w:qFormat/>
    <w:pPr>
      <w:ind w:left="811" w:firstLineChars="0" w:firstLine="0"/>
    </w:pPr>
    <w:rPr>
      <w:sz w:val="18"/>
    </w:rPr>
  </w:style>
  <w:style w:type="paragraph" w:customStyle="1" w:styleId="affffffffff9">
    <w:name w:val="标准文件_示例后"/>
    <w:basedOn w:val="afffff8"/>
    <w:qFormat/>
    <w:pPr>
      <w:ind w:left="964" w:firstLineChars="0" w:firstLine="0"/>
    </w:pPr>
    <w:rPr>
      <w:sz w:val="18"/>
    </w:rPr>
  </w:style>
  <w:style w:type="paragraph" w:customStyle="1" w:styleId="X0">
    <w:name w:val="标准文件_示例X后"/>
    <w:basedOn w:val="afffff8"/>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a">
    <w:name w:val="标准文件_索引项"/>
    <w:basedOn w:val="afffff8"/>
    <w:next w:val="afffff8"/>
    <w:qFormat/>
    <w:pPr>
      <w:tabs>
        <w:tab w:val="right" w:leader="dot" w:pos="9356"/>
      </w:tabs>
      <w:ind w:left="210" w:firstLineChars="0" w:hanging="210"/>
      <w:jc w:val="left"/>
    </w:pPr>
  </w:style>
  <w:style w:type="paragraph" w:customStyle="1" w:styleId="affffffffffb">
    <w:name w:val="标准文件_附录一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二级无标题"/>
    <w:basedOn w:val="aff8"/>
    <w:pPr>
      <w:spacing w:beforeLines="0" w:before="0" w:afterLines="0" w:after="0" w:line="276" w:lineRule="auto"/>
      <w:outlineLvl w:val="9"/>
    </w:pPr>
    <w:rPr>
      <w:rFonts w:ascii="宋体" w:eastAsia="宋体"/>
    </w:rPr>
  </w:style>
  <w:style w:type="paragraph" w:customStyle="1" w:styleId="affffffffffd">
    <w:name w:val="标准文件_附录三级无标题"/>
    <w:basedOn w:val="aff9"/>
    <w:qFormat/>
    <w:pPr>
      <w:spacing w:beforeLines="0" w:before="0" w:afterLines="0" w:after="0" w:line="276" w:lineRule="auto"/>
      <w:outlineLvl w:val="9"/>
    </w:pPr>
    <w:rPr>
      <w:rFonts w:ascii="宋体" w:eastAsia="宋体"/>
    </w:rPr>
  </w:style>
  <w:style w:type="paragraph" w:customStyle="1" w:styleId="affffffffffe">
    <w:name w:val="标准文件_附录四级无标题"/>
    <w:basedOn w:val="affa"/>
    <w:qFormat/>
    <w:pPr>
      <w:spacing w:beforeLines="0" w:before="0" w:afterLines="0" w:after="0" w:line="276" w:lineRule="auto"/>
      <w:outlineLvl w:val="9"/>
    </w:pPr>
    <w:rPr>
      <w:rFonts w:ascii="宋体" w:eastAsia="宋体"/>
    </w:rPr>
  </w:style>
  <w:style w:type="paragraph" w:customStyle="1" w:styleId="afffffffffff">
    <w:name w:val="标准文件_附录五级无标题"/>
    <w:basedOn w:val="affb"/>
    <w:qFormat/>
    <w:pPr>
      <w:spacing w:beforeLines="0" w:before="0" w:afterLines="0" w:after="0" w:line="276" w:lineRule="auto"/>
      <w:outlineLvl w:val="9"/>
    </w:pPr>
    <w:rPr>
      <w:rFonts w:ascii="宋体" w:eastAsia="宋体"/>
    </w:rPr>
  </w:style>
  <w:style w:type="paragraph" w:customStyle="1" w:styleId="afffffffffff0">
    <w:name w:val="标准文件_引言一级无标题"/>
    <w:basedOn w:val="a7"/>
    <w:next w:val="afffff8"/>
    <w:qFormat/>
    <w:pPr>
      <w:spacing w:beforeLines="0" w:before="0" w:afterLines="0" w:after="0" w:line="276" w:lineRule="auto"/>
    </w:pPr>
    <w:rPr>
      <w:rFonts w:ascii="宋体" w:eastAsia="宋体"/>
    </w:rPr>
  </w:style>
  <w:style w:type="paragraph" w:customStyle="1" w:styleId="afffffffffff1">
    <w:name w:val="标准文件_引言二级无标题"/>
    <w:basedOn w:val="a8"/>
    <w:next w:val="afffff8"/>
    <w:qFormat/>
    <w:pPr>
      <w:spacing w:beforeLines="0" w:before="0" w:afterLines="0" w:after="0" w:line="276" w:lineRule="auto"/>
    </w:pPr>
    <w:rPr>
      <w:rFonts w:ascii="宋体" w:eastAsia="宋体"/>
    </w:rPr>
  </w:style>
  <w:style w:type="paragraph" w:customStyle="1" w:styleId="afffffffffff2">
    <w:name w:val="标准文件_引言三级无标题"/>
    <w:basedOn w:val="a9"/>
    <w:qFormat/>
    <w:pPr>
      <w:spacing w:beforeLines="0" w:before="0" w:afterLines="0" w:after="0" w:line="276" w:lineRule="auto"/>
    </w:pPr>
    <w:rPr>
      <w:rFonts w:ascii="宋体" w:eastAsia="宋体"/>
    </w:rPr>
  </w:style>
  <w:style w:type="paragraph" w:customStyle="1" w:styleId="afffffffffff3">
    <w:name w:val="标准文件_引言四级无标题"/>
    <w:basedOn w:val="aa"/>
    <w:next w:val="afffff8"/>
    <w:qFormat/>
    <w:pPr>
      <w:spacing w:beforeLines="0" w:before="0" w:afterLines="0" w:after="0" w:line="276" w:lineRule="auto"/>
    </w:pPr>
    <w:rPr>
      <w:rFonts w:ascii="宋体" w:eastAsia="宋体"/>
    </w:rPr>
  </w:style>
  <w:style w:type="paragraph" w:customStyle="1" w:styleId="afffffffffff4">
    <w:name w:val="标准文件_引言五级无标题"/>
    <w:basedOn w:val="ab"/>
    <w:next w:val="afffff8"/>
    <w:qFormat/>
    <w:pPr>
      <w:spacing w:beforeLines="0" w:before="0" w:afterLines="0" w:after="0" w:line="276" w:lineRule="auto"/>
    </w:pPr>
    <w:rPr>
      <w:rFonts w:ascii="宋体" w:eastAsia="宋体"/>
    </w:rPr>
  </w:style>
  <w:style w:type="paragraph" w:customStyle="1" w:styleId="afffffffffff5">
    <w:name w:val="标准文件_索引标题"/>
    <w:basedOn w:val="affffff"/>
    <w:next w:val="afffff8"/>
    <w:qFormat/>
    <w:rPr>
      <w:rFonts w:hAnsi="黑体"/>
    </w:rPr>
  </w:style>
  <w:style w:type="paragraph" w:customStyle="1" w:styleId="afffffffffff6">
    <w:name w:val="标准文件_脚注内容"/>
    <w:basedOn w:val="afffff8"/>
    <w:qFormat/>
    <w:pPr>
      <w:ind w:leftChars="200" w:left="400" w:hangingChars="200" w:hanging="200"/>
    </w:pPr>
    <w:rPr>
      <w:sz w:val="15"/>
    </w:rPr>
  </w:style>
  <w:style w:type="paragraph" w:customStyle="1" w:styleId="afffffffffff7">
    <w:name w:val="标准文件_术语条一"/>
    <w:basedOn w:val="afffffffff1"/>
    <w:next w:val="afffff8"/>
    <w:qFormat/>
  </w:style>
  <w:style w:type="paragraph" w:customStyle="1" w:styleId="afffffffffff8">
    <w:name w:val="标准文件_术语条二"/>
    <w:basedOn w:val="afffffffff4"/>
    <w:next w:val="afffff8"/>
    <w:qFormat/>
  </w:style>
  <w:style w:type="paragraph" w:customStyle="1" w:styleId="afffffffffff9">
    <w:name w:val="标准文件_术语条三"/>
    <w:basedOn w:val="afffffffff3"/>
    <w:next w:val="afffff8"/>
    <w:qFormat/>
  </w:style>
  <w:style w:type="paragraph" w:customStyle="1" w:styleId="afffffffffffa">
    <w:name w:val="标准文件_术语条四"/>
    <w:basedOn w:val="afffffffff6"/>
    <w:next w:val="afffff8"/>
    <w:qFormat/>
  </w:style>
  <w:style w:type="paragraph" w:customStyle="1" w:styleId="afffffffffffb">
    <w:name w:val="标准文件_术语条五"/>
    <w:basedOn w:val="afffffffff2"/>
    <w:next w:val="afffff8"/>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c">
    <w:name w:val="发布"/>
    <w:basedOn w:val="afff9"/>
    <w:rPr>
      <w:rFonts w:ascii="黑体" w:eastAsia="黑体"/>
      <w:spacing w:val="85"/>
      <w:w w:val="100"/>
      <w:position w:val="3"/>
      <w:sz w:val="28"/>
      <w:szCs w:val="28"/>
    </w:rPr>
  </w:style>
  <w:style w:type="paragraph" w:customStyle="1" w:styleId="afffffffffffd">
    <w:name w:val="数字编号列项（二级）"/>
    <w:pPr>
      <w:tabs>
        <w:tab w:val="left" w:pos="1259"/>
      </w:tabs>
      <w:ind w:left="1259" w:hanging="420"/>
      <w:jc w:val="both"/>
    </w:pPr>
    <w:rPr>
      <w:rFonts w:ascii="宋体" w:hAnsi="Times New Roman"/>
      <w:sz w:val="21"/>
    </w:rPr>
  </w:style>
  <w:style w:type="paragraph" w:customStyle="1" w:styleId="afffffffffffe">
    <w:name w:val="字母编号列项（一级）"/>
    <w:pPr>
      <w:tabs>
        <w:tab w:val="left" w:pos="839"/>
      </w:tabs>
      <w:ind w:left="839" w:hanging="419"/>
      <w:jc w:val="both"/>
    </w:pPr>
    <w:rPr>
      <w:rFonts w:ascii="宋体" w:hAnsi="Times New Roman"/>
      <w:sz w:val="21"/>
    </w:rPr>
  </w:style>
  <w:style w:type="paragraph" w:customStyle="1" w:styleId="affffffffffff">
    <w:name w:val="编号列项（三级）"/>
    <w:pPr>
      <w:tabs>
        <w:tab w:val="left" w:pos="0"/>
      </w:tabs>
      <w:ind w:left="1678" w:hanging="419"/>
    </w:pPr>
    <w:rPr>
      <w:rFonts w:ascii="宋体" w:hAnsi="Times New Roman"/>
      <w:sz w:val="21"/>
    </w:rPr>
  </w:style>
  <w:style w:type="paragraph" w:customStyle="1" w:styleId="affffffffffff0">
    <w:name w:val="注×："/>
    <w:pPr>
      <w:widowControl w:val="0"/>
      <w:autoSpaceDE w:val="0"/>
      <w:autoSpaceDN w:val="0"/>
      <w:ind w:left="811" w:hanging="448"/>
      <w:jc w:val="both"/>
    </w:pPr>
    <w:rPr>
      <w:rFonts w:ascii="宋体" w:hAnsi="Times New Roman"/>
      <w:sz w:val="18"/>
      <w:szCs w:val="18"/>
    </w:rPr>
  </w:style>
  <w:style w:type="paragraph" w:customStyle="1" w:styleId="af3">
    <w:name w:val="附录图标号"/>
    <w:basedOn w:val="afff8"/>
    <w:pPr>
      <w:keepNext/>
      <w:pageBreakBefore/>
      <w:widowControl/>
      <w:numPr>
        <w:numId w:val="32"/>
      </w:numPr>
      <w:adjustRightInd/>
      <w:spacing w:line="14" w:lineRule="exact"/>
      <w:ind w:left="0" w:firstLine="363"/>
      <w:jc w:val="center"/>
      <w:outlineLvl w:val="0"/>
    </w:pPr>
    <w:rPr>
      <w:rFonts w:ascii="Times New Roman" w:hAnsi="Times New Roman"/>
      <w:color w:val="FFFFFF"/>
      <w:szCs w:val="24"/>
    </w:rPr>
  </w:style>
  <w:style w:type="paragraph" w:customStyle="1" w:styleId="af4">
    <w:name w:val="附录图标题"/>
    <w:basedOn w:val="afff8"/>
    <w:next w:val="afff8"/>
    <w:pPr>
      <w:numPr>
        <w:ilvl w:val="1"/>
        <w:numId w:val="32"/>
      </w:numPr>
      <w:tabs>
        <w:tab w:val="left" w:pos="363"/>
      </w:tabs>
      <w:adjustRightInd/>
      <w:spacing w:beforeLines="50" w:before="50" w:afterLines="50" w:after="50" w:line="240" w:lineRule="auto"/>
      <w:ind w:left="0" w:firstLine="0"/>
      <w:jc w:val="center"/>
    </w:pPr>
    <w:rPr>
      <w:rFonts w:ascii="黑体" w:eastAsia="黑体" w:hAnsi="Times New Roman"/>
    </w:rPr>
  </w:style>
  <w:style w:type="paragraph" w:customStyle="1" w:styleId="affffffffffff1">
    <w:name w:val="列项——（一级）"/>
    <w:pPr>
      <w:widowControl w:val="0"/>
      <w:ind w:left="833" w:hanging="408"/>
      <w:jc w:val="both"/>
    </w:pPr>
    <w:rPr>
      <w:rFonts w:ascii="宋体" w:hAnsi="Times New Roman"/>
      <w:sz w:val="21"/>
    </w:rPr>
  </w:style>
  <w:style w:type="paragraph" w:customStyle="1" w:styleId="affffffffffff2">
    <w:name w:val="列项●（二级）"/>
    <w:pPr>
      <w:tabs>
        <w:tab w:val="left" w:pos="760"/>
        <w:tab w:val="left" w:pos="840"/>
      </w:tabs>
      <w:ind w:left="1264" w:hanging="413"/>
      <w:jc w:val="both"/>
    </w:pPr>
    <w:rPr>
      <w:rFonts w:ascii="宋体" w:hAnsi="Times New Roman"/>
      <w:sz w:val="21"/>
    </w:rPr>
  </w:style>
  <w:style w:type="paragraph" w:customStyle="1" w:styleId="affffffffffff3">
    <w:name w:val="列项◆（三级）"/>
    <w:basedOn w:val="afff8"/>
    <w:pPr>
      <w:tabs>
        <w:tab w:val="left" w:pos="1678"/>
      </w:tabs>
      <w:adjustRightInd/>
      <w:spacing w:line="240" w:lineRule="auto"/>
      <w:ind w:left="1678" w:hanging="414"/>
    </w:pPr>
    <w:rPr>
      <w:rFonts w:ascii="宋体" w:hAnsi="Times New Roman"/>
    </w:rPr>
  </w:style>
  <w:style w:type="paragraph" w:customStyle="1" w:styleId="affffffffffff4">
    <w:name w:val="段"/>
    <w:link w:val="Char0"/>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f4"/>
    <w:rPr>
      <w:rFonts w:ascii="宋体" w:hAnsi="Times New Roman"/>
      <w:sz w:val="21"/>
    </w:rPr>
  </w:style>
  <w:style w:type="paragraph" w:customStyle="1" w:styleId="af1">
    <w:name w:val="注×：（正文）"/>
    <w:pPr>
      <w:numPr>
        <w:numId w:val="33"/>
      </w:numPr>
      <w:jc w:val="both"/>
    </w:pPr>
    <w:rPr>
      <w:rFonts w:ascii="宋体" w:hAnsi="Times New Roman"/>
      <w:sz w:val="18"/>
      <w:szCs w:val="18"/>
    </w:rPr>
  </w:style>
  <w:style w:type="paragraph" w:customStyle="1" w:styleId="affffffffffff5">
    <w:name w:val="附录标识"/>
    <w:basedOn w:val="afff8"/>
    <w:next w:val="affffffffffff4"/>
    <w:pPr>
      <w:keepNext/>
      <w:widowControl/>
      <w:shd w:val="clear" w:color="FFFFFF" w:fill="FFFFFF"/>
      <w:tabs>
        <w:tab w:val="left"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6">
    <w:name w:val="附录二级条标题"/>
    <w:basedOn w:val="afff8"/>
    <w:next w:val="affffffffffff4"/>
    <w:pPr>
      <w:widowControl/>
      <w:tabs>
        <w:tab w:val="left" w:pos="360"/>
      </w:tabs>
      <w:wordWrap w:val="0"/>
      <w:overflowPunct w:val="0"/>
      <w:autoSpaceDE w:val="0"/>
      <w:autoSpaceDN w:val="0"/>
      <w:adjustRightInd/>
      <w:spacing w:beforeLines="50" w:before="50" w:afterLines="50" w:after="50" w:line="240" w:lineRule="auto"/>
      <w:textAlignment w:val="baseline"/>
      <w:outlineLvl w:val="3"/>
    </w:pPr>
    <w:rPr>
      <w:rFonts w:ascii="黑体" w:eastAsia="黑体" w:hAnsi="Times New Roman"/>
      <w:kern w:val="21"/>
      <w:szCs w:val="20"/>
    </w:rPr>
  </w:style>
  <w:style w:type="paragraph" w:customStyle="1" w:styleId="affffffffffff7">
    <w:name w:val="附录二级无"/>
    <w:basedOn w:val="affffffffffff6"/>
    <w:pPr>
      <w:tabs>
        <w:tab w:val="clear" w:pos="360"/>
      </w:tabs>
      <w:spacing w:beforeLines="0" w:before="0" w:afterLines="0" w:after="0"/>
    </w:pPr>
    <w:rPr>
      <w:rFonts w:ascii="宋体" w:eastAsia="宋体"/>
      <w:szCs w:val="21"/>
    </w:rPr>
  </w:style>
  <w:style w:type="paragraph" w:customStyle="1" w:styleId="affffffffffff8">
    <w:name w:val="附录三级条标题"/>
    <w:basedOn w:val="affffffffffff6"/>
    <w:next w:val="affffffffffff4"/>
    <w:pPr>
      <w:outlineLvl w:val="4"/>
    </w:pPr>
  </w:style>
  <w:style w:type="paragraph" w:customStyle="1" w:styleId="affffffffffff9">
    <w:name w:val="附录四级条标题"/>
    <w:basedOn w:val="affffffffffff8"/>
    <w:next w:val="affffffffffff4"/>
    <w:pPr>
      <w:outlineLvl w:val="5"/>
    </w:pPr>
  </w:style>
  <w:style w:type="paragraph" w:customStyle="1" w:styleId="affffffffffffa">
    <w:name w:val="附录五级条标题"/>
    <w:basedOn w:val="affffffffffff9"/>
    <w:next w:val="affffffffffff4"/>
    <w:pPr>
      <w:outlineLvl w:val="6"/>
    </w:pPr>
  </w:style>
  <w:style w:type="paragraph" w:customStyle="1" w:styleId="affffffffffffb">
    <w:name w:val="附录章标题"/>
    <w:next w:val="affffffffffff4"/>
    <w:pPr>
      <w:tabs>
        <w:tab w:val="left" w:pos="360"/>
      </w:tabs>
      <w:wordWrap w:val="0"/>
      <w:overflowPunct w:val="0"/>
      <w:autoSpaceDE w:val="0"/>
      <w:spacing w:beforeLines="100" w:before="100" w:afterLines="100" w:after="100"/>
      <w:jc w:val="both"/>
      <w:textAlignment w:val="baseline"/>
      <w:outlineLvl w:val="1"/>
    </w:pPr>
    <w:rPr>
      <w:rFonts w:ascii="黑体" w:eastAsia="黑体" w:hAnsi="Times New Roman"/>
      <w:kern w:val="21"/>
      <w:sz w:val="21"/>
    </w:rPr>
  </w:style>
  <w:style w:type="paragraph" w:customStyle="1" w:styleId="affffffffffffc">
    <w:name w:val="附录一级条标题"/>
    <w:basedOn w:val="affffffffffffb"/>
    <w:next w:val="affffffffffff4"/>
    <w:pPr>
      <w:autoSpaceDN w:val="0"/>
      <w:spacing w:beforeLines="50" w:before="50" w:afterLines="50" w:after="50"/>
      <w:outlineLvl w:val="2"/>
    </w:pPr>
  </w:style>
  <w:style w:type="paragraph" w:customStyle="1" w:styleId="affffffffffffd">
    <w:name w:val="正文公式编号制表符"/>
    <w:basedOn w:val="affffffffffff4"/>
    <w:next w:val="affffffffffff4"/>
    <w:qFormat/>
    <w:pPr>
      <w:ind w:firstLineChars="0" w:firstLine="0"/>
    </w:pPr>
  </w:style>
  <w:style w:type="paragraph" w:customStyle="1" w:styleId="affffffffffffe">
    <w:name w:val="表名"/>
    <w:basedOn w:val="afff8"/>
    <w:link w:val="afffffffffffff"/>
    <w:qFormat/>
    <w:rsid w:val="00EC0B49"/>
    <w:pPr>
      <w:adjustRightInd/>
      <w:spacing w:line="360" w:lineRule="auto"/>
      <w:jc w:val="center"/>
    </w:pPr>
    <w:rPr>
      <w:rFonts w:ascii="Times New Roman" w:hAnsi="Times New Roman" w:cstheme="minorBidi"/>
      <w:b/>
      <w:szCs w:val="22"/>
    </w:rPr>
  </w:style>
  <w:style w:type="character" w:customStyle="1" w:styleId="afffffffffffff">
    <w:name w:val="表名 字符"/>
    <w:basedOn w:val="afff9"/>
    <w:link w:val="affffffffffffe"/>
    <w:rsid w:val="00EC0B49"/>
    <w:rPr>
      <w:rFonts w:ascii="Times New Roman" w:hAnsi="Times New Roman" w:cstheme="minorBidi"/>
      <w:b/>
      <w:kern w:val="2"/>
      <w:sz w:val="21"/>
      <w:szCs w:val="22"/>
    </w:rPr>
  </w:style>
  <w:style w:type="paragraph" w:customStyle="1" w:styleId="afffffffffffff0">
    <w:name w:val="表格中的文字"/>
    <w:basedOn w:val="afff8"/>
    <w:qFormat/>
    <w:rsid w:val="00193E3E"/>
    <w:pPr>
      <w:adjustRightInd/>
      <w:spacing w:line="240" w:lineRule="auto"/>
      <w:jc w:val="center"/>
    </w:pPr>
    <w:rPr>
      <w:rFonts w:ascii="Times New Roman" w:hAnsi="Times New Roman" w:cstheme="minorBidi"/>
    </w:rPr>
  </w:style>
  <w:style w:type="paragraph" w:customStyle="1" w:styleId="afffffffffffff1">
    <w:name w:val="表格文字"/>
    <w:basedOn w:val="afff8"/>
    <w:link w:val="afffffffffffff2"/>
    <w:qFormat/>
    <w:rsid w:val="006E6C2C"/>
    <w:pPr>
      <w:adjustRightInd/>
      <w:spacing w:line="240" w:lineRule="auto"/>
      <w:jc w:val="center"/>
    </w:pPr>
    <w:rPr>
      <w:rFonts w:ascii="Times New Roman" w:hAnsi="Times New Roman"/>
    </w:rPr>
  </w:style>
  <w:style w:type="character" w:customStyle="1" w:styleId="afffffffffffff2">
    <w:name w:val="表格文字 字符"/>
    <w:basedOn w:val="afff9"/>
    <w:link w:val="afffffffffffff1"/>
    <w:rsid w:val="006E6C2C"/>
    <w:rPr>
      <w:rFonts w:ascii="Times New Roman" w:hAnsi="Times New Roman"/>
      <w:kern w:val="2"/>
      <w:sz w:val="21"/>
      <w:szCs w:val="21"/>
    </w:rPr>
  </w:style>
  <w:style w:type="character" w:customStyle="1" w:styleId="fontstyle01">
    <w:name w:val="fontstyle01"/>
    <w:basedOn w:val="afff9"/>
    <w:rsid w:val="00EB616C"/>
    <w:rPr>
      <w:rFonts w:ascii="宋体" w:eastAsia="宋体" w:hAnsi="宋体" w:hint="eastAsia"/>
      <w:b w:val="0"/>
      <w:bCs w:val="0"/>
      <w:i w:val="0"/>
      <w:iCs w:val="0"/>
      <w:color w:val="000000"/>
      <w:sz w:val="18"/>
      <w:szCs w:val="18"/>
    </w:rPr>
  </w:style>
  <w:style w:type="character" w:customStyle="1" w:styleId="fontstyle21">
    <w:name w:val="fontstyle21"/>
    <w:basedOn w:val="afff9"/>
    <w:rsid w:val="00EB616C"/>
    <w:rPr>
      <w:rFonts w:ascii="SimSun-ExtB" w:eastAsia="SimSun-ExtB" w:hAnsi="SimSun-ExtB" w:hint="eastAsia"/>
      <w:b w:val="0"/>
      <w:bCs w:val="0"/>
      <w:i w:val="0"/>
      <w:iCs w:val="0"/>
      <w:color w:val="000000"/>
      <w:sz w:val="16"/>
      <w:szCs w:val="16"/>
    </w:rPr>
  </w:style>
  <w:style w:type="character" w:customStyle="1" w:styleId="fontstyle31">
    <w:name w:val="fontstyle31"/>
    <w:basedOn w:val="afff9"/>
    <w:rsid w:val="00EB616C"/>
    <w:rPr>
      <w:rFonts w:ascii="TimesNewRoman" w:hAnsi="TimesNewRoman" w:hint="default"/>
      <w:b w:val="0"/>
      <w:bCs w:val="0"/>
      <w:i w:val="0"/>
      <w:iCs w:val="0"/>
      <w:color w:val="000000"/>
      <w:sz w:val="18"/>
      <w:szCs w:val="18"/>
    </w:rPr>
  </w:style>
  <w:style w:type="paragraph" w:styleId="afffffffffffff3">
    <w:name w:val="List Paragraph"/>
    <w:aliases w:val="标准正文-新"/>
    <w:basedOn w:val="afff8"/>
    <w:link w:val="afffffffffffff4"/>
    <w:uiPriority w:val="34"/>
    <w:qFormat/>
    <w:rsid w:val="00BA074F"/>
    <w:pPr>
      <w:adjustRightInd/>
      <w:spacing w:line="360" w:lineRule="auto"/>
      <w:ind w:firstLineChars="200" w:firstLine="420"/>
    </w:pPr>
    <w:rPr>
      <w:rFonts w:ascii="Times New Roman" w:hAnsi="Times New Roman" w:cstheme="minorBidi"/>
      <w:sz w:val="24"/>
      <w:szCs w:val="22"/>
    </w:rPr>
  </w:style>
  <w:style w:type="character" w:customStyle="1" w:styleId="afffffffffffff4">
    <w:name w:val="列出段落 字符"/>
    <w:aliases w:val="标准正文-新 字符"/>
    <w:basedOn w:val="afff9"/>
    <w:link w:val="afffffffffffff3"/>
    <w:uiPriority w:val="34"/>
    <w:rsid w:val="00BA074F"/>
    <w:rPr>
      <w:rFonts w:ascii="Times New Roman" w:hAnsi="Times New Roman" w:cstheme="minorBidi"/>
      <w:kern w:val="2"/>
      <w:sz w:val="24"/>
      <w:szCs w:val="22"/>
    </w:rPr>
  </w:style>
  <w:style w:type="paragraph" w:customStyle="1" w:styleId="afffffffffffff5">
    <w:name w:val="正文新格式"/>
    <w:basedOn w:val="afff8"/>
    <w:link w:val="afffffffffffff6"/>
    <w:qFormat/>
    <w:rsid w:val="00BA074F"/>
    <w:pPr>
      <w:adjustRightInd/>
      <w:spacing w:beforeLines="50" w:before="50" w:afterLines="50" w:after="50" w:line="360" w:lineRule="auto"/>
      <w:ind w:firstLineChars="200" w:firstLine="200"/>
    </w:pPr>
    <w:rPr>
      <w:rFonts w:ascii="Times New Roman" w:eastAsiaTheme="minorEastAsia" w:hAnsi="Times New Roman"/>
      <w:sz w:val="28"/>
      <w:szCs w:val="24"/>
    </w:rPr>
  </w:style>
  <w:style w:type="character" w:customStyle="1" w:styleId="afffffffffffff6">
    <w:name w:val="正文新格式 字符"/>
    <w:basedOn w:val="afff9"/>
    <w:link w:val="afffffffffffff5"/>
    <w:rsid w:val="00BA074F"/>
    <w:rPr>
      <w:rFonts w:ascii="Times New Roman" w:eastAsiaTheme="minorEastAsia" w:hAnsi="Times New Roman"/>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package" Target="embeddings/Microsoft_Visio___4.vsdx"/><Relationship Id="rId21" Type="http://schemas.openxmlformats.org/officeDocument/2006/relationships/package" Target="embeddings/Microsoft_Visio___.vsdx"/><Relationship Id="rId42" Type="http://schemas.openxmlformats.org/officeDocument/2006/relationships/image" Target="media/image13.emf"/><Relationship Id="rId47" Type="http://schemas.openxmlformats.org/officeDocument/2006/relationships/oleObject" Target="embeddings/oleObject11.bin"/><Relationship Id="rId63" Type="http://schemas.openxmlformats.org/officeDocument/2006/relationships/oleObject" Target="embeddings/oleObject20.bin"/><Relationship Id="rId68" Type="http://schemas.openxmlformats.org/officeDocument/2006/relationships/oleObject" Target="embeddings/oleObject23.bin"/><Relationship Id="rId84" Type="http://schemas.openxmlformats.org/officeDocument/2006/relationships/image" Target="media/image32.wmf"/><Relationship Id="rId89" Type="http://schemas.openxmlformats.org/officeDocument/2006/relationships/oleObject" Target="embeddings/oleObject34.bin"/><Relationship Id="rId112" Type="http://schemas.openxmlformats.org/officeDocument/2006/relationships/image" Target="media/image46.wmf"/><Relationship Id="rId16" Type="http://schemas.openxmlformats.org/officeDocument/2006/relationships/footer" Target="footer3.xml"/><Relationship Id="rId107" Type="http://schemas.openxmlformats.org/officeDocument/2006/relationships/oleObject" Target="embeddings/oleObject43.bin"/><Relationship Id="rId11" Type="http://schemas.openxmlformats.org/officeDocument/2006/relationships/header" Target="header1.xml"/><Relationship Id="rId32" Type="http://schemas.openxmlformats.org/officeDocument/2006/relationships/image" Target="media/image9.wmf"/><Relationship Id="rId37" Type="http://schemas.openxmlformats.org/officeDocument/2006/relationships/oleObject" Target="embeddings/oleObject6.bin"/><Relationship Id="rId53" Type="http://schemas.openxmlformats.org/officeDocument/2006/relationships/oleObject" Target="embeddings/oleObject14.bin"/><Relationship Id="rId58" Type="http://schemas.openxmlformats.org/officeDocument/2006/relationships/image" Target="media/image20.wmf"/><Relationship Id="rId74" Type="http://schemas.openxmlformats.org/officeDocument/2006/relationships/image" Target="media/image27.wmf"/><Relationship Id="rId79" Type="http://schemas.openxmlformats.org/officeDocument/2006/relationships/oleObject" Target="embeddings/oleObject29.bin"/><Relationship Id="rId102" Type="http://schemas.openxmlformats.org/officeDocument/2006/relationships/image" Target="media/image41.wmf"/><Relationship Id="rId123" Type="http://schemas.openxmlformats.org/officeDocument/2006/relationships/oleObject" Target="embeddings/oleObject50.bin"/><Relationship Id="rId128" Type="http://schemas.openxmlformats.org/officeDocument/2006/relationships/image" Target="media/image54.emf"/><Relationship Id="rId5" Type="http://schemas.openxmlformats.org/officeDocument/2006/relationships/settings" Target="settings.xml"/><Relationship Id="rId90" Type="http://schemas.openxmlformats.org/officeDocument/2006/relationships/image" Target="media/image35.wmf"/><Relationship Id="rId95" Type="http://schemas.openxmlformats.org/officeDocument/2006/relationships/oleObject" Target="embeddings/oleObject37.bin"/><Relationship Id="rId22" Type="http://schemas.openxmlformats.org/officeDocument/2006/relationships/image" Target="media/image4.emf"/><Relationship Id="rId27" Type="http://schemas.openxmlformats.org/officeDocument/2006/relationships/oleObject" Target="embeddings/oleObject1.bin"/><Relationship Id="rId43" Type="http://schemas.openxmlformats.org/officeDocument/2006/relationships/package" Target="embeddings/Microsoft_Visio___3.vsdx"/><Relationship Id="rId48" Type="http://schemas.openxmlformats.org/officeDocument/2006/relationships/image" Target="media/image16.wmf"/><Relationship Id="rId64" Type="http://schemas.openxmlformats.org/officeDocument/2006/relationships/image" Target="media/image23.wmf"/><Relationship Id="rId69" Type="http://schemas.openxmlformats.org/officeDocument/2006/relationships/image" Target="media/image25.wmf"/><Relationship Id="rId113" Type="http://schemas.openxmlformats.org/officeDocument/2006/relationships/oleObject" Target="embeddings/oleObject46.bin"/><Relationship Id="rId118" Type="http://schemas.openxmlformats.org/officeDocument/2006/relationships/image" Target="media/image49.wmf"/><Relationship Id="rId80" Type="http://schemas.openxmlformats.org/officeDocument/2006/relationships/image" Target="media/image30.wmf"/><Relationship Id="rId85" Type="http://schemas.openxmlformats.org/officeDocument/2006/relationships/oleObject" Target="embeddings/oleObject32.bin"/><Relationship Id="rId12" Type="http://schemas.openxmlformats.org/officeDocument/2006/relationships/header" Target="header2.xml"/><Relationship Id="rId17" Type="http://schemas.openxmlformats.org/officeDocument/2006/relationships/header" Target="header4.xml"/><Relationship Id="rId33" Type="http://schemas.openxmlformats.org/officeDocument/2006/relationships/oleObject" Target="embeddings/oleObject4.bin"/><Relationship Id="rId38" Type="http://schemas.openxmlformats.org/officeDocument/2006/relationships/oleObject" Target="embeddings/oleObject7.bin"/><Relationship Id="rId59" Type="http://schemas.openxmlformats.org/officeDocument/2006/relationships/oleObject" Target="embeddings/oleObject18.bin"/><Relationship Id="rId103" Type="http://schemas.openxmlformats.org/officeDocument/2006/relationships/oleObject" Target="embeddings/oleObject41.bin"/><Relationship Id="rId108" Type="http://schemas.openxmlformats.org/officeDocument/2006/relationships/image" Target="media/image44.wmf"/><Relationship Id="rId124" Type="http://schemas.openxmlformats.org/officeDocument/2006/relationships/image" Target="media/image52.wmf"/><Relationship Id="rId129" Type="http://schemas.openxmlformats.org/officeDocument/2006/relationships/oleObject" Target="embeddings/oleObject53.bin"/><Relationship Id="rId54" Type="http://schemas.openxmlformats.org/officeDocument/2006/relationships/oleObject" Target="embeddings/oleObject15.bin"/><Relationship Id="rId70" Type="http://schemas.openxmlformats.org/officeDocument/2006/relationships/oleObject" Target="embeddings/oleObject24.bin"/><Relationship Id="rId75" Type="http://schemas.openxmlformats.org/officeDocument/2006/relationships/oleObject" Target="embeddings/oleObject27.bin"/><Relationship Id="rId91" Type="http://schemas.openxmlformats.org/officeDocument/2006/relationships/oleObject" Target="embeddings/oleObject35.bin"/><Relationship Id="rId96" Type="http://schemas.openxmlformats.org/officeDocument/2006/relationships/image" Target="media/image38.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package" Target="embeddings/Microsoft_Visio___1.vsdx"/><Relationship Id="rId28" Type="http://schemas.openxmlformats.org/officeDocument/2006/relationships/image" Target="media/image7.wmf"/><Relationship Id="rId49" Type="http://schemas.openxmlformats.org/officeDocument/2006/relationships/oleObject" Target="embeddings/oleObject12.bin"/><Relationship Id="rId114" Type="http://schemas.openxmlformats.org/officeDocument/2006/relationships/image" Target="media/image47.wmf"/><Relationship Id="rId119" Type="http://schemas.openxmlformats.org/officeDocument/2006/relationships/oleObject" Target="embeddings/oleObject48.bin"/><Relationship Id="rId44" Type="http://schemas.openxmlformats.org/officeDocument/2006/relationships/image" Target="media/image14.wmf"/><Relationship Id="rId60" Type="http://schemas.openxmlformats.org/officeDocument/2006/relationships/image" Target="media/image21.wmf"/><Relationship Id="rId65" Type="http://schemas.openxmlformats.org/officeDocument/2006/relationships/oleObject" Target="embeddings/oleObject21.bin"/><Relationship Id="rId81" Type="http://schemas.openxmlformats.org/officeDocument/2006/relationships/oleObject" Target="embeddings/oleObject30.bin"/><Relationship Id="rId86" Type="http://schemas.openxmlformats.org/officeDocument/2006/relationships/image" Target="media/image33.wmf"/><Relationship Id="rId130" Type="http://schemas.openxmlformats.org/officeDocument/2006/relationships/fontTable" Target="fontTable.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oleObject" Target="embeddings/oleObject8.bin"/><Relationship Id="rId109" Type="http://schemas.openxmlformats.org/officeDocument/2006/relationships/oleObject" Target="embeddings/oleObject44.bin"/><Relationship Id="rId34" Type="http://schemas.openxmlformats.org/officeDocument/2006/relationships/image" Target="media/image10.wmf"/><Relationship Id="rId50" Type="http://schemas.openxmlformats.org/officeDocument/2006/relationships/image" Target="media/image17.wmf"/><Relationship Id="rId55" Type="http://schemas.openxmlformats.org/officeDocument/2006/relationships/image" Target="media/image19.wmf"/><Relationship Id="rId76" Type="http://schemas.openxmlformats.org/officeDocument/2006/relationships/image" Target="media/image28.wmf"/><Relationship Id="rId97" Type="http://schemas.openxmlformats.org/officeDocument/2006/relationships/oleObject" Target="embeddings/oleObject38.bin"/><Relationship Id="rId104" Type="http://schemas.openxmlformats.org/officeDocument/2006/relationships/image" Target="media/image42.wmf"/><Relationship Id="rId120" Type="http://schemas.openxmlformats.org/officeDocument/2006/relationships/image" Target="media/image50.wmf"/><Relationship Id="rId125" Type="http://schemas.openxmlformats.org/officeDocument/2006/relationships/oleObject" Target="embeddings/oleObject51.bin"/><Relationship Id="rId7" Type="http://schemas.openxmlformats.org/officeDocument/2006/relationships/footnotes" Target="footnotes.xml"/><Relationship Id="rId71" Type="http://schemas.openxmlformats.org/officeDocument/2006/relationships/oleObject" Target="embeddings/oleObject25.bin"/><Relationship Id="rId92" Type="http://schemas.openxmlformats.org/officeDocument/2006/relationships/image" Target="media/image36.wmf"/><Relationship Id="rId2" Type="http://schemas.openxmlformats.org/officeDocument/2006/relationships/customXml" Target="../customXml/item2.xml"/><Relationship Id="rId29" Type="http://schemas.openxmlformats.org/officeDocument/2006/relationships/oleObject" Target="embeddings/oleObject2.bin"/><Relationship Id="rId24" Type="http://schemas.openxmlformats.org/officeDocument/2006/relationships/image" Target="media/image5.emf"/><Relationship Id="rId40" Type="http://schemas.openxmlformats.org/officeDocument/2006/relationships/image" Target="media/image12.wmf"/><Relationship Id="rId45" Type="http://schemas.openxmlformats.org/officeDocument/2006/relationships/oleObject" Target="embeddings/oleObject10.bin"/><Relationship Id="rId66" Type="http://schemas.openxmlformats.org/officeDocument/2006/relationships/image" Target="media/image24.wmf"/><Relationship Id="rId87" Type="http://schemas.openxmlformats.org/officeDocument/2006/relationships/oleObject" Target="embeddings/oleObject33.bin"/><Relationship Id="rId110" Type="http://schemas.openxmlformats.org/officeDocument/2006/relationships/image" Target="media/image45.wmf"/><Relationship Id="rId115" Type="http://schemas.openxmlformats.org/officeDocument/2006/relationships/oleObject" Target="embeddings/oleObject47.bin"/><Relationship Id="rId131" Type="http://schemas.openxmlformats.org/officeDocument/2006/relationships/glossaryDocument" Target="glossary/document.xml"/><Relationship Id="rId61" Type="http://schemas.openxmlformats.org/officeDocument/2006/relationships/oleObject" Target="embeddings/oleObject19.bin"/><Relationship Id="rId82" Type="http://schemas.openxmlformats.org/officeDocument/2006/relationships/image" Target="media/image31.wmf"/><Relationship Id="rId19" Type="http://schemas.openxmlformats.org/officeDocument/2006/relationships/footer" Target="footer4.xml"/><Relationship Id="rId14" Type="http://schemas.openxmlformats.org/officeDocument/2006/relationships/footer" Target="footer2.xml"/><Relationship Id="rId30" Type="http://schemas.openxmlformats.org/officeDocument/2006/relationships/image" Target="media/image8.wmf"/><Relationship Id="rId35" Type="http://schemas.openxmlformats.org/officeDocument/2006/relationships/oleObject" Target="embeddings/oleObject5.bin"/><Relationship Id="rId56" Type="http://schemas.openxmlformats.org/officeDocument/2006/relationships/oleObject" Target="embeddings/oleObject16.bin"/><Relationship Id="rId77" Type="http://schemas.openxmlformats.org/officeDocument/2006/relationships/oleObject" Target="embeddings/oleObject28.bin"/><Relationship Id="rId100" Type="http://schemas.openxmlformats.org/officeDocument/2006/relationships/image" Target="media/image40.wmf"/><Relationship Id="rId105" Type="http://schemas.openxmlformats.org/officeDocument/2006/relationships/oleObject" Target="embeddings/oleObject42.bin"/><Relationship Id="rId126" Type="http://schemas.openxmlformats.org/officeDocument/2006/relationships/image" Target="media/image53.wmf"/><Relationship Id="rId8" Type="http://schemas.openxmlformats.org/officeDocument/2006/relationships/endnotes" Target="endnotes.xml"/><Relationship Id="rId51" Type="http://schemas.openxmlformats.org/officeDocument/2006/relationships/oleObject" Target="embeddings/oleObject13.bin"/><Relationship Id="rId72" Type="http://schemas.openxmlformats.org/officeDocument/2006/relationships/image" Target="media/image26.wmf"/><Relationship Id="rId93" Type="http://schemas.openxmlformats.org/officeDocument/2006/relationships/oleObject" Target="embeddings/oleObject36.bin"/><Relationship Id="rId98" Type="http://schemas.openxmlformats.org/officeDocument/2006/relationships/image" Target="media/image39.wmf"/><Relationship Id="rId121" Type="http://schemas.openxmlformats.org/officeDocument/2006/relationships/oleObject" Target="embeddings/oleObject49.bin"/><Relationship Id="rId3" Type="http://schemas.openxmlformats.org/officeDocument/2006/relationships/numbering" Target="numbering.xml"/><Relationship Id="rId25" Type="http://schemas.openxmlformats.org/officeDocument/2006/relationships/package" Target="embeddings/Microsoft_Visio___2.vsdx"/><Relationship Id="rId46" Type="http://schemas.openxmlformats.org/officeDocument/2006/relationships/image" Target="media/image15.wmf"/><Relationship Id="rId67" Type="http://schemas.openxmlformats.org/officeDocument/2006/relationships/oleObject" Target="embeddings/oleObject22.bin"/><Relationship Id="rId116" Type="http://schemas.openxmlformats.org/officeDocument/2006/relationships/image" Target="media/image48.emf"/><Relationship Id="rId20" Type="http://schemas.openxmlformats.org/officeDocument/2006/relationships/image" Target="media/image3.emf"/><Relationship Id="rId41" Type="http://schemas.openxmlformats.org/officeDocument/2006/relationships/oleObject" Target="embeddings/oleObject9.bin"/><Relationship Id="rId62" Type="http://schemas.openxmlformats.org/officeDocument/2006/relationships/image" Target="media/image22.wmf"/><Relationship Id="rId83" Type="http://schemas.openxmlformats.org/officeDocument/2006/relationships/oleObject" Target="embeddings/oleObject31.bin"/><Relationship Id="rId88" Type="http://schemas.openxmlformats.org/officeDocument/2006/relationships/image" Target="media/image34.wmf"/><Relationship Id="rId111" Type="http://schemas.openxmlformats.org/officeDocument/2006/relationships/oleObject" Target="embeddings/oleObject45.bin"/><Relationship Id="rId132" Type="http://schemas.openxmlformats.org/officeDocument/2006/relationships/theme" Target="theme/theme1.xml"/><Relationship Id="rId15" Type="http://schemas.openxmlformats.org/officeDocument/2006/relationships/header" Target="header3.xml"/><Relationship Id="rId36" Type="http://schemas.openxmlformats.org/officeDocument/2006/relationships/image" Target="media/image11.wmf"/><Relationship Id="rId57" Type="http://schemas.openxmlformats.org/officeDocument/2006/relationships/oleObject" Target="embeddings/oleObject17.bin"/><Relationship Id="rId106" Type="http://schemas.openxmlformats.org/officeDocument/2006/relationships/image" Target="media/image43.wmf"/><Relationship Id="rId127" Type="http://schemas.openxmlformats.org/officeDocument/2006/relationships/oleObject" Target="embeddings/oleObject52.bin"/><Relationship Id="rId10" Type="http://schemas.openxmlformats.org/officeDocument/2006/relationships/image" Target="media/image2.png"/><Relationship Id="rId31" Type="http://schemas.openxmlformats.org/officeDocument/2006/relationships/oleObject" Target="embeddings/oleObject3.bin"/><Relationship Id="rId52" Type="http://schemas.openxmlformats.org/officeDocument/2006/relationships/image" Target="media/image18.wmf"/><Relationship Id="rId73" Type="http://schemas.openxmlformats.org/officeDocument/2006/relationships/oleObject" Target="embeddings/oleObject26.bin"/><Relationship Id="rId78" Type="http://schemas.openxmlformats.org/officeDocument/2006/relationships/image" Target="media/image29.wmf"/><Relationship Id="rId94" Type="http://schemas.openxmlformats.org/officeDocument/2006/relationships/image" Target="media/image37.wmf"/><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image" Target="media/image51.wmf"/><Relationship Id="rId4" Type="http://schemas.openxmlformats.org/officeDocument/2006/relationships/styles" Target="styles.xml"/><Relationship Id="rId9" Type="http://schemas.openxmlformats.org/officeDocument/2006/relationships/image" Target="media/image1.png"/><Relationship Id="rId26" Type="http://schemas.openxmlformats.org/officeDocument/2006/relationships/image" Target="media/image6.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47284D5EB04B0AAFD57FBF95B3B2C2"/>
        <w:category>
          <w:name w:val="常规"/>
          <w:gallery w:val="placeholder"/>
        </w:category>
        <w:types>
          <w:type w:val="bbPlcHdr"/>
        </w:types>
        <w:behaviors>
          <w:behavior w:val="content"/>
        </w:behaviors>
        <w:guid w:val="{6E66A9D1-BA76-4347-ACBB-DE894B332485}"/>
      </w:docPartPr>
      <w:docPartBody>
        <w:p w:rsidR="006E0257" w:rsidRDefault="006E0257">
          <w:pPr>
            <w:pStyle w:val="0347284D5EB04B0AAFD57FBF95B3B2C2"/>
          </w:pPr>
          <w:r>
            <w:rPr>
              <w:rStyle w:val="a3"/>
              <w:rFonts w:hint="eastAsia"/>
            </w:rPr>
            <w:t>单击或点击此处输入文字。</w:t>
          </w:r>
        </w:p>
      </w:docPartBody>
    </w:docPart>
    <w:docPart>
      <w:docPartPr>
        <w:name w:val="117A8B2FA9FE47928AD6E258E30205E4"/>
        <w:category>
          <w:name w:val="常规"/>
          <w:gallery w:val="placeholder"/>
        </w:category>
        <w:types>
          <w:type w:val="bbPlcHdr"/>
        </w:types>
        <w:behaviors>
          <w:behavior w:val="content"/>
        </w:behaviors>
        <w:guid w:val="{4638D1D9-A65E-481A-AAD7-1BC1371ADF24}"/>
      </w:docPartPr>
      <w:docPartBody>
        <w:p w:rsidR="006E0257" w:rsidRDefault="006E0257">
          <w:pPr>
            <w:pStyle w:val="117A8B2FA9FE47928AD6E258E30205E4"/>
          </w:pPr>
          <w:r>
            <w:rPr>
              <w:rStyle w:val="a3"/>
              <w:rFonts w:hint="eastAsia"/>
            </w:rPr>
            <w:t>选择一项。</w:t>
          </w:r>
        </w:p>
      </w:docPartBody>
    </w:docPart>
    <w:docPart>
      <w:docPartPr>
        <w:name w:val="9ECEC4F86F224636A17F716E86D3E415"/>
        <w:category>
          <w:name w:val="常规"/>
          <w:gallery w:val="placeholder"/>
        </w:category>
        <w:types>
          <w:type w:val="bbPlcHdr"/>
        </w:types>
        <w:behaviors>
          <w:behavior w:val="content"/>
        </w:behaviors>
        <w:guid w:val="{D03E2DDF-F4F5-4C98-A4D3-585975463DE5}"/>
      </w:docPartPr>
      <w:docPartBody>
        <w:p w:rsidR="006E0257" w:rsidRDefault="006E0257">
          <w:pPr>
            <w:pStyle w:val="9ECEC4F86F224636A17F716E86D3E415"/>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ExtB">
    <w:panose1 w:val="02010609060101010101"/>
    <w:charset w:val="86"/>
    <w:family w:val="modern"/>
    <w:pitch w:val="fixed"/>
    <w:sig w:usb0="00000003" w:usb1="0A0E0000" w:usb2="00000010" w:usb3="00000000" w:csb0="00040001" w:csb1="00000000"/>
  </w:font>
  <w:font w:name="TimesNewRoman">
    <w:altName w:val="Times New Roman"/>
    <w:panose1 w:val="00000000000000000000"/>
    <w:charset w:val="00"/>
    <w:family w:val="roman"/>
    <w:notTrueType/>
    <w:pitch w:val="default"/>
  </w:font>
  <w:font w:name="仿宋">
    <w:altName w:val="FangSong"/>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C74"/>
    <w:rsid w:val="000464F7"/>
    <w:rsid w:val="002B5ACC"/>
    <w:rsid w:val="00586534"/>
    <w:rsid w:val="00632C74"/>
    <w:rsid w:val="006E0257"/>
    <w:rsid w:val="009579D5"/>
    <w:rsid w:val="00BB72AA"/>
    <w:rsid w:val="00E90F5F"/>
    <w:rsid w:val="00F54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347284D5EB04B0AAFD57FBF95B3B2C2">
    <w:name w:val="0347284D5EB04B0AAFD57FBF95B3B2C2"/>
    <w:pPr>
      <w:widowControl w:val="0"/>
      <w:jc w:val="both"/>
    </w:pPr>
    <w:rPr>
      <w:kern w:val="2"/>
      <w:sz w:val="21"/>
      <w:szCs w:val="22"/>
    </w:rPr>
  </w:style>
  <w:style w:type="paragraph" w:customStyle="1" w:styleId="117A8B2FA9FE47928AD6E258E30205E4">
    <w:name w:val="117A8B2FA9FE47928AD6E258E30205E4"/>
    <w:pPr>
      <w:widowControl w:val="0"/>
      <w:jc w:val="both"/>
    </w:pPr>
    <w:rPr>
      <w:kern w:val="2"/>
      <w:sz w:val="21"/>
      <w:szCs w:val="22"/>
    </w:rPr>
  </w:style>
  <w:style w:type="paragraph" w:customStyle="1" w:styleId="9ECEC4F86F224636A17F716E86D3E415">
    <w:name w:val="9ECEC4F86F224636A17F716E86D3E415"/>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E8BCD1-3F62-4DC9-AF2B-BDFDD1CCA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865</TotalTime>
  <Pages>23</Pages>
  <Words>2555</Words>
  <Characters>14570</Characters>
  <Application>Microsoft Office Word</Application>
  <DocSecurity>0</DocSecurity>
  <Lines>121</Lines>
  <Paragraphs>34</Paragraphs>
  <ScaleCrop>false</ScaleCrop>
  <Company>PCMI</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fred.zhang</dc:creator>
  <dc:description>&lt;config cover="true" show_menu="true" version="1.0.0" doctype="SDKXY"&gt;_x000d_
&lt;/config&gt;</dc:description>
  <cp:lastModifiedBy>ZZD</cp:lastModifiedBy>
  <cp:revision>43</cp:revision>
  <cp:lastPrinted>2021-02-02T08:22:00Z</cp:lastPrinted>
  <dcterms:created xsi:type="dcterms:W3CDTF">2022-04-06T12:15:00Z</dcterms:created>
  <dcterms:modified xsi:type="dcterms:W3CDTF">2023-12-08T07:21:00Z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2052-11.1.0.11365</vt:lpwstr>
  </property>
  <property fmtid="{D5CDD505-2E9C-101B-9397-08002B2CF9AE}" pid="15" name="ICV">
    <vt:lpwstr>68655FEA03CF41858FF9ADBE50CD16DC</vt:lpwstr>
  </property>
</Properties>
</file>