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0C5E" w14:textId="77777777" w:rsidR="009F2D6F" w:rsidRPr="000A7487" w:rsidRDefault="009F2D6F" w:rsidP="009F2D6F">
      <w:pPr>
        <w:keepNext/>
      </w:pPr>
      <w:r w:rsidRPr="000A7487">
        <w:rPr>
          <w:noProof/>
        </w:rPr>
        <w:drawing>
          <wp:inline distT="0" distB="0" distL="0" distR="0" wp14:anchorId="74E14900" wp14:editId="01BA8AE7">
            <wp:extent cx="1547495" cy="1008380"/>
            <wp:effectExtent l="0" t="0" r="0" b="1270"/>
            <wp:docPr id="1" name="图片 1"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CS新LOGO（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7495" cy="1008380"/>
                    </a:xfrm>
                    <a:prstGeom prst="rect">
                      <a:avLst/>
                    </a:prstGeom>
                    <a:noFill/>
                    <a:ln>
                      <a:noFill/>
                    </a:ln>
                  </pic:spPr>
                </pic:pic>
              </a:graphicData>
            </a:graphic>
          </wp:inline>
        </w:drawing>
      </w:r>
    </w:p>
    <w:p w14:paraId="05385AE7" w14:textId="77777777" w:rsidR="009F2D6F" w:rsidRPr="000A7487" w:rsidRDefault="009F2D6F" w:rsidP="009F2D6F">
      <w:pPr>
        <w:keepNext/>
        <w:jc w:val="right"/>
        <w:rPr>
          <w:rFonts w:eastAsia="黑体"/>
          <w:bCs/>
          <w:spacing w:val="20"/>
          <w:sz w:val="32"/>
          <w:szCs w:val="32"/>
        </w:rPr>
      </w:pPr>
      <w:r w:rsidRPr="000A7487">
        <w:rPr>
          <w:rFonts w:eastAsia="黑体"/>
          <w:b/>
          <w:bCs/>
          <w:spacing w:val="20"/>
          <w:sz w:val="32"/>
          <w:szCs w:val="32"/>
        </w:rPr>
        <w:t>T/CECS ×××</w:t>
      </w:r>
      <w:r w:rsidRPr="000A7487">
        <w:rPr>
          <w:rFonts w:eastAsia="黑体" w:hint="eastAsia"/>
          <w:b/>
          <w:bCs/>
          <w:spacing w:val="20"/>
          <w:sz w:val="32"/>
          <w:szCs w:val="32"/>
        </w:rPr>
        <w:t>－</w:t>
      </w:r>
      <w:r w:rsidRPr="000A7487">
        <w:rPr>
          <w:rFonts w:eastAsia="黑体"/>
          <w:b/>
          <w:bCs/>
          <w:spacing w:val="20"/>
          <w:sz w:val="32"/>
          <w:szCs w:val="32"/>
        </w:rPr>
        <w:t>202×</w:t>
      </w:r>
    </w:p>
    <w:p w14:paraId="5E0400D8" w14:textId="77777777" w:rsidR="009F2D6F" w:rsidRPr="000A7487" w:rsidRDefault="009F2D6F" w:rsidP="009F2D6F">
      <w:pPr>
        <w:keepNext/>
        <w:rPr>
          <w:rFonts w:ascii="黑体" w:eastAsia="黑体" w:hAnsi="黑体"/>
          <w:sz w:val="28"/>
          <w:szCs w:val="28"/>
        </w:rPr>
      </w:pPr>
      <w:r w:rsidRPr="000A7487">
        <w:rPr>
          <w:noProof/>
        </w:rPr>
        <mc:AlternateContent>
          <mc:Choice Requires="wps">
            <w:drawing>
              <wp:anchor distT="0" distB="0" distL="114300" distR="114300" simplePos="0" relativeHeight="251659264" behindDoc="0" locked="0" layoutInCell="1" allowOverlap="1" wp14:anchorId="6C6F63CE" wp14:editId="0854D645">
                <wp:simplePos x="0" y="0"/>
                <wp:positionH relativeFrom="column">
                  <wp:posOffset>-333375</wp:posOffset>
                </wp:positionH>
                <wp:positionV relativeFrom="paragraph">
                  <wp:posOffset>86360</wp:posOffset>
                </wp:positionV>
                <wp:extent cx="6172200" cy="0"/>
                <wp:effectExtent l="0" t="0" r="19050" b="1905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F0AAB42" id="直接连接符 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25pt,6.8pt" to="45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"/>
            </w:pict>
          </mc:Fallback>
        </mc:AlternateContent>
      </w:r>
    </w:p>
    <w:p w14:paraId="5AA14FC2" w14:textId="77777777" w:rsidR="009F2D6F" w:rsidRPr="000A7487" w:rsidRDefault="009F2D6F" w:rsidP="009F2D6F">
      <w:pPr>
        <w:keepNext/>
        <w:tabs>
          <w:tab w:val="left" w:pos="8280"/>
        </w:tabs>
        <w:adjustRightInd w:val="0"/>
        <w:snapToGrid w:val="0"/>
        <w:spacing w:beforeLines="100" w:before="312"/>
        <w:jc w:val="center"/>
        <w:rPr>
          <w:rFonts w:ascii="宋体" w:hAnsi="宋体" w:cs="Microsoft JhengHei"/>
          <w:b/>
          <w:kern w:val="0"/>
          <w:szCs w:val="28"/>
        </w:rPr>
      </w:pPr>
      <w:r w:rsidRPr="000A7487">
        <w:rPr>
          <w:rFonts w:ascii="宋体" w:hAnsi="宋体" w:cs="Microsoft JhengHei" w:hint="eastAsia"/>
          <w:b/>
          <w:sz w:val="32"/>
          <w:szCs w:val="36"/>
        </w:rPr>
        <w:t>中国工程建设标准化协会标准</w:t>
      </w:r>
    </w:p>
    <w:p w14:paraId="797DB7E4" w14:textId="77777777" w:rsidR="009F2D6F" w:rsidRPr="000A7487" w:rsidRDefault="009F2D6F" w:rsidP="009F2D6F">
      <w:pPr>
        <w:keepNext/>
        <w:tabs>
          <w:tab w:val="left" w:pos="8280"/>
        </w:tabs>
        <w:adjustRightInd w:val="0"/>
        <w:snapToGrid w:val="0"/>
        <w:spacing w:beforeLines="50" w:before="156" w:afterLines="50" w:after="156" w:line="240" w:lineRule="auto"/>
        <w:jc w:val="center"/>
        <w:rPr>
          <w:rFonts w:ascii="黑体" w:eastAsia="黑体" w:cs="Microsoft JhengHei"/>
          <w:kern w:val="0"/>
          <w:sz w:val="28"/>
          <w:szCs w:val="28"/>
        </w:rPr>
      </w:pPr>
    </w:p>
    <w:p w14:paraId="67048DAD" w14:textId="4365D893" w:rsidR="009F2D6F" w:rsidRPr="000A7487" w:rsidRDefault="009F2D6F" w:rsidP="009F2D6F">
      <w:pPr>
        <w:keepNext/>
        <w:jc w:val="center"/>
        <w:rPr>
          <w:rFonts w:eastAsia="黑体"/>
          <w:sz w:val="40"/>
          <w:szCs w:val="32"/>
        </w:rPr>
      </w:pPr>
      <w:r w:rsidRPr="000A7487">
        <w:rPr>
          <w:rFonts w:eastAsia="黑体" w:hint="eastAsia"/>
          <w:sz w:val="36"/>
          <w:szCs w:val="28"/>
        </w:rPr>
        <w:t>《生活垃圾填埋场生态修复</w:t>
      </w:r>
      <w:r w:rsidR="00EF26D7">
        <w:rPr>
          <w:rFonts w:eastAsia="黑体" w:hint="eastAsia"/>
          <w:sz w:val="36"/>
          <w:szCs w:val="28"/>
        </w:rPr>
        <w:t>期运行维护标准</w:t>
      </w:r>
      <w:r w:rsidRPr="000A7487">
        <w:rPr>
          <w:rFonts w:eastAsia="黑体" w:hint="eastAsia"/>
          <w:sz w:val="36"/>
          <w:szCs w:val="28"/>
        </w:rPr>
        <w:t>》</w:t>
      </w:r>
    </w:p>
    <w:p w14:paraId="34BC1CC3" w14:textId="77777777" w:rsidR="009F2D6F" w:rsidRPr="000A7487" w:rsidRDefault="009F2D6F" w:rsidP="009F2D6F">
      <w:pPr>
        <w:keepNext/>
        <w:adjustRightInd w:val="0"/>
        <w:snapToGrid w:val="0"/>
        <w:spacing w:beforeLines="100" w:before="312" w:afterLines="100" w:after="312"/>
        <w:jc w:val="center"/>
        <w:rPr>
          <w:sz w:val="36"/>
          <w:szCs w:val="36"/>
        </w:rPr>
      </w:pPr>
      <w:r w:rsidRPr="000A7487">
        <w:rPr>
          <w:sz w:val="28"/>
          <w:szCs w:val="36"/>
        </w:rPr>
        <w:t>The Standard for Operation and Maintenance of Municipal Solid Waste Landfill During the Ecological Remediation Period</w:t>
      </w:r>
    </w:p>
    <w:p w14:paraId="2FA8226F" w14:textId="77777777" w:rsidR="009F2D6F" w:rsidRPr="000A7487" w:rsidRDefault="009F2D6F" w:rsidP="009F2D6F">
      <w:pPr>
        <w:keepNext/>
        <w:adjustRightInd w:val="0"/>
        <w:snapToGrid w:val="0"/>
        <w:spacing w:beforeLines="100" w:before="312" w:afterLines="100" w:after="312"/>
        <w:jc w:val="center"/>
        <w:rPr>
          <w:sz w:val="36"/>
          <w:szCs w:val="36"/>
        </w:rPr>
      </w:pPr>
      <w:r w:rsidRPr="000A7487">
        <w:rPr>
          <w:rFonts w:hint="eastAsia"/>
          <w:sz w:val="36"/>
          <w:szCs w:val="36"/>
        </w:rPr>
        <w:t>（征求意见稿）</w:t>
      </w:r>
    </w:p>
    <w:p w14:paraId="603DBBA3" w14:textId="77777777" w:rsidR="009F2D6F" w:rsidRPr="000A7487" w:rsidRDefault="009F2D6F" w:rsidP="009F2D6F">
      <w:pPr>
        <w:keepNext/>
        <w:adjustRightInd w:val="0"/>
        <w:snapToGrid w:val="0"/>
        <w:spacing w:beforeLines="100" w:before="312" w:afterLines="100" w:after="312"/>
        <w:jc w:val="center"/>
        <w:rPr>
          <w:rFonts w:ascii="黑体" w:eastAsia="黑体" w:cs="Microsoft JhengHei"/>
          <w:sz w:val="28"/>
          <w:szCs w:val="28"/>
        </w:rPr>
      </w:pPr>
    </w:p>
    <w:p w14:paraId="3B5448B6" w14:textId="77777777" w:rsidR="009F2D6F" w:rsidRPr="000A7487" w:rsidRDefault="009F2D6F" w:rsidP="009F2D6F">
      <w:pPr>
        <w:keepNext/>
        <w:jc w:val="center"/>
        <w:rPr>
          <w:rFonts w:eastAsia="黑体"/>
          <w:bCs/>
          <w:spacing w:val="20"/>
          <w:sz w:val="30"/>
          <w:szCs w:val="30"/>
        </w:rPr>
      </w:pPr>
    </w:p>
    <w:p w14:paraId="2B76488F" w14:textId="77777777" w:rsidR="009F2D6F" w:rsidRPr="000A7487" w:rsidRDefault="009F2D6F" w:rsidP="009F2D6F">
      <w:pPr>
        <w:keepNext/>
        <w:jc w:val="center"/>
        <w:rPr>
          <w:rFonts w:eastAsia="黑体"/>
          <w:bCs/>
          <w:spacing w:val="20"/>
          <w:sz w:val="30"/>
          <w:szCs w:val="30"/>
        </w:rPr>
      </w:pPr>
    </w:p>
    <w:p w14:paraId="73CA52A3" w14:textId="77777777" w:rsidR="009F2D6F" w:rsidRPr="000A7487" w:rsidRDefault="009F2D6F" w:rsidP="009F2D6F">
      <w:pPr>
        <w:keepNext/>
        <w:jc w:val="center"/>
        <w:rPr>
          <w:rFonts w:eastAsia="黑体"/>
          <w:bCs/>
          <w:spacing w:val="20"/>
          <w:sz w:val="30"/>
          <w:szCs w:val="30"/>
        </w:rPr>
      </w:pPr>
    </w:p>
    <w:p w14:paraId="33D13C5D" w14:textId="44983D2A" w:rsidR="009F2D6F" w:rsidRDefault="009F2D6F" w:rsidP="009F2D6F">
      <w:pPr>
        <w:keepNext/>
        <w:jc w:val="center"/>
        <w:rPr>
          <w:rFonts w:ascii="仿宋" w:eastAsia="仿宋" w:hAnsi="仿宋"/>
          <w:b/>
          <w:bCs/>
          <w:spacing w:val="20"/>
          <w:sz w:val="30"/>
          <w:szCs w:val="30"/>
        </w:rPr>
      </w:pPr>
      <w:r w:rsidRPr="000A7487">
        <w:rPr>
          <w:rFonts w:ascii="仿宋" w:eastAsia="仿宋" w:hAnsi="仿宋" w:hint="eastAsia"/>
          <w:b/>
          <w:bCs/>
          <w:spacing w:val="20"/>
          <w:sz w:val="30"/>
          <w:szCs w:val="30"/>
        </w:rPr>
        <w:t>中国XX出版社</w:t>
      </w:r>
    </w:p>
    <w:p w14:paraId="1063D5FD" w14:textId="7A12AF8E" w:rsidR="00BA63EC" w:rsidRDefault="00BA63EC" w:rsidP="00BA63EC">
      <w:pPr>
        <w:keepNext/>
        <w:rPr>
          <w:rFonts w:ascii="仿宋" w:eastAsia="仿宋" w:hAnsi="仿宋"/>
          <w:b/>
          <w:bCs/>
          <w:spacing w:val="20"/>
          <w:sz w:val="30"/>
          <w:szCs w:val="30"/>
        </w:rPr>
      </w:pPr>
    </w:p>
    <w:p w14:paraId="64688552" w14:textId="77777777" w:rsidR="00BA63EC" w:rsidRDefault="00BA63EC" w:rsidP="00BA63EC">
      <w:pPr>
        <w:keepNext/>
        <w:sectPr w:rsidR="00BA63EC">
          <w:footerReference w:type="default" r:id="rId9"/>
          <w:pgSz w:w="11906" w:h="16838"/>
          <w:pgMar w:top="1440" w:right="1800" w:bottom="1440" w:left="1800" w:header="851" w:footer="992" w:gutter="0"/>
          <w:cols w:space="425"/>
          <w:docGrid w:type="lines" w:linePitch="312"/>
        </w:sectPr>
      </w:pPr>
    </w:p>
    <w:p w14:paraId="1F6535C6" w14:textId="77777777" w:rsidR="003B29A5" w:rsidRDefault="003B29A5" w:rsidP="003B29A5">
      <w:pPr>
        <w:spacing w:line="240" w:lineRule="auto"/>
        <w:jc w:val="center"/>
        <w:rPr>
          <w:rFonts w:ascii="黑体" w:eastAsia="黑体" w:hAnsi="黑体"/>
          <w:sz w:val="36"/>
          <w:szCs w:val="36"/>
        </w:rPr>
      </w:pPr>
      <w:r>
        <w:rPr>
          <w:rFonts w:ascii="黑体" w:eastAsia="黑体" w:hAnsi="黑体" w:hint="eastAsia"/>
          <w:sz w:val="36"/>
          <w:szCs w:val="36"/>
        </w:rPr>
        <w:lastRenderedPageBreak/>
        <w:t xml:space="preserve">前 </w:t>
      </w:r>
      <w:r>
        <w:rPr>
          <w:rFonts w:ascii="黑体" w:eastAsia="黑体" w:hAnsi="黑体"/>
          <w:sz w:val="36"/>
          <w:szCs w:val="36"/>
        </w:rPr>
        <w:t xml:space="preserve">   </w:t>
      </w:r>
      <w:r>
        <w:rPr>
          <w:rFonts w:ascii="黑体" w:eastAsia="黑体" w:hAnsi="黑体" w:hint="eastAsia"/>
          <w:sz w:val="36"/>
          <w:szCs w:val="36"/>
        </w:rPr>
        <w:t>言</w:t>
      </w:r>
    </w:p>
    <w:p w14:paraId="0EEF75D1" w14:textId="732A2190" w:rsidR="00BA63EC" w:rsidRDefault="00BA63EC" w:rsidP="00BA63EC">
      <w:pPr>
        <w:ind w:firstLineChars="200" w:firstLine="480"/>
        <w:rPr>
          <w:shd w:val="clear" w:color="auto" w:fill="FFFFFF"/>
        </w:rPr>
      </w:pPr>
      <w:r>
        <w:rPr>
          <w:rFonts w:hint="eastAsia"/>
          <w:shd w:val="clear" w:color="auto" w:fill="FFFFFF"/>
        </w:rPr>
        <w:t>根据</w:t>
      </w:r>
      <w:r w:rsidRPr="00BA63EC">
        <w:rPr>
          <w:rFonts w:hint="eastAsia"/>
          <w:shd w:val="clear" w:color="auto" w:fill="FFFFFF"/>
        </w:rPr>
        <w:t>《关于印发</w:t>
      </w:r>
      <w:r w:rsidRPr="005C6D28">
        <w:rPr>
          <w:rFonts w:hint="eastAsia"/>
          <w:shd w:val="clear" w:color="auto" w:fill="FFFFFF"/>
        </w:rPr>
        <w:t>（</w:t>
      </w:r>
      <w:r w:rsidRPr="005C6D28">
        <w:rPr>
          <w:rFonts w:hint="eastAsia"/>
          <w:shd w:val="clear" w:color="auto" w:fill="FFFFFF"/>
        </w:rPr>
        <w:t>20</w:t>
      </w:r>
      <w:r w:rsidRPr="005C6D28">
        <w:rPr>
          <w:shd w:val="clear" w:color="auto" w:fill="FFFFFF"/>
        </w:rPr>
        <w:t>21</w:t>
      </w:r>
      <w:r w:rsidRPr="005C6D28">
        <w:rPr>
          <w:rFonts w:hint="eastAsia"/>
          <w:shd w:val="clear" w:color="auto" w:fill="FFFFFF"/>
        </w:rPr>
        <w:t>年第一批工程建设协会标准制订、修订计划）的通知》（建标协字〔</w:t>
      </w:r>
      <w:r w:rsidR="005C6D28" w:rsidRPr="005C6D28">
        <w:rPr>
          <w:rFonts w:hint="eastAsia"/>
          <w:shd w:val="clear" w:color="auto" w:fill="FFFFFF"/>
        </w:rPr>
        <w:t>20</w:t>
      </w:r>
      <w:r w:rsidRPr="005C6D28">
        <w:rPr>
          <w:shd w:val="clear" w:color="auto" w:fill="FFFFFF"/>
        </w:rPr>
        <w:t>21</w:t>
      </w:r>
      <w:r w:rsidRPr="005C6D28">
        <w:rPr>
          <w:rFonts w:hint="eastAsia"/>
          <w:shd w:val="clear" w:color="auto" w:fill="FFFFFF"/>
        </w:rPr>
        <w:t>〕</w:t>
      </w:r>
      <w:r w:rsidR="005C6D28" w:rsidRPr="005C6D28">
        <w:rPr>
          <w:rFonts w:hint="eastAsia"/>
          <w:shd w:val="clear" w:color="auto" w:fill="FFFFFF"/>
        </w:rPr>
        <w:t>1</w:t>
      </w:r>
      <w:r w:rsidR="005C6D28" w:rsidRPr="005C6D28">
        <w:rPr>
          <w:shd w:val="clear" w:color="auto" w:fill="FFFFFF"/>
        </w:rPr>
        <w:t>1</w:t>
      </w:r>
      <w:r w:rsidRPr="005C6D28">
        <w:rPr>
          <w:rFonts w:hint="eastAsia"/>
          <w:shd w:val="clear" w:color="auto" w:fill="FFFFFF"/>
        </w:rPr>
        <w:t>号</w:t>
      </w:r>
      <w:r w:rsidRPr="00BA63EC">
        <w:rPr>
          <w:rFonts w:hint="eastAsia"/>
          <w:shd w:val="clear" w:color="auto" w:fill="FFFFFF"/>
        </w:rPr>
        <w:t>）的要求，编制组经广泛调查研究，认真总结工程实践经验，参考有</w:t>
      </w:r>
      <w:r>
        <w:rPr>
          <w:rFonts w:hint="eastAsia"/>
          <w:shd w:val="clear" w:color="auto" w:fill="FFFFFF"/>
        </w:rPr>
        <w:t>关国际标准和国外先进标准，并在广泛征求意见的基础上，制定本规程。</w:t>
      </w:r>
    </w:p>
    <w:p w14:paraId="6E60B312" w14:textId="533D0A45" w:rsidR="00BA63EC" w:rsidRDefault="00BA63EC" w:rsidP="00BA63EC">
      <w:pPr>
        <w:ind w:firstLineChars="200" w:firstLine="480"/>
        <w:rPr>
          <w:lang w:val="zh-CN"/>
        </w:rPr>
      </w:pPr>
      <w:r w:rsidRPr="00BA63EC">
        <w:rPr>
          <w:rFonts w:hint="eastAsia"/>
          <w:lang w:val="zh-CN"/>
        </w:rPr>
        <w:t>本规程共分</w:t>
      </w:r>
      <w:r>
        <w:rPr>
          <w:lang w:val="zh-CN"/>
        </w:rPr>
        <w:t>8</w:t>
      </w:r>
      <w:r w:rsidRPr="00BA63EC">
        <w:rPr>
          <w:rFonts w:hint="eastAsia"/>
          <w:lang w:val="zh-CN"/>
        </w:rPr>
        <w:t>章和</w:t>
      </w:r>
      <w:r>
        <w:rPr>
          <w:lang w:val="zh-CN"/>
        </w:rPr>
        <w:t>4</w:t>
      </w:r>
      <w:r w:rsidRPr="00BA63EC">
        <w:rPr>
          <w:rFonts w:hint="eastAsia"/>
          <w:lang w:val="zh-CN"/>
        </w:rPr>
        <w:t>个附录，主要内容包括：总</w:t>
      </w:r>
      <w:r>
        <w:rPr>
          <w:rFonts w:hint="eastAsia"/>
          <w:lang w:val="zh-CN"/>
        </w:rPr>
        <w:t>则、术语、基本规定、封场修复工程、好</w:t>
      </w:r>
      <w:proofErr w:type="gramStart"/>
      <w:r>
        <w:rPr>
          <w:rFonts w:hint="eastAsia"/>
          <w:lang w:val="zh-CN"/>
        </w:rPr>
        <w:t>氧处理</w:t>
      </w:r>
      <w:proofErr w:type="gramEnd"/>
      <w:r>
        <w:rPr>
          <w:rFonts w:hint="eastAsia"/>
          <w:lang w:val="zh-CN"/>
        </w:rPr>
        <w:t>工程、开采修复工程、劳动安全与职业卫生、突发事件应急处置等。</w:t>
      </w:r>
    </w:p>
    <w:p w14:paraId="67BFE0FD" w14:textId="0C94635A" w:rsidR="003B29A5" w:rsidRDefault="003B29A5" w:rsidP="00BA63EC">
      <w:pPr>
        <w:ind w:firstLineChars="200" w:firstLine="480"/>
        <w:rPr>
          <w:rFonts w:hint="eastAsia"/>
          <w:lang w:val="zh-CN"/>
        </w:rPr>
      </w:pPr>
      <w:r w:rsidRPr="003B29A5">
        <w:rPr>
          <w:rFonts w:hint="eastAsia"/>
          <w:lang w:val="zh-CN"/>
        </w:rPr>
        <w:t>请注意本规程的某些内容可能直接或间接涉及专利，本规程的发布机构不承担识别这些专利的责任。</w:t>
      </w:r>
    </w:p>
    <w:p w14:paraId="51756C81" w14:textId="2DE8CF7F" w:rsidR="00BA63EC" w:rsidRDefault="004C7EC6" w:rsidP="00BA63EC">
      <w:pPr>
        <w:ind w:firstLineChars="200" w:firstLine="480"/>
        <w:rPr>
          <w:lang w:val="zh-CN"/>
        </w:rPr>
      </w:pPr>
      <w:r w:rsidRPr="004C7EC6">
        <w:rPr>
          <w:rFonts w:hint="eastAsia"/>
          <w:lang w:val="zh-CN"/>
        </w:rPr>
        <w:t>本规程由</w:t>
      </w:r>
      <w:r w:rsidRPr="00996899">
        <w:rPr>
          <w:rFonts w:hint="eastAsia"/>
          <w:lang w:val="zh-CN"/>
        </w:rPr>
        <w:t>中国工程建设标准化协会</w:t>
      </w:r>
      <w:r w:rsidR="00CD45AD" w:rsidRPr="00996899">
        <w:rPr>
          <w:rFonts w:hint="eastAsia"/>
          <w:lang w:val="zh-CN"/>
        </w:rPr>
        <w:t>市容环境卫生专业委员会</w:t>
      </w:r>
      <w:r w:rsidRPr="00996899">
        <w:rPr>
          <w:rFonts w:hint="eastAsia"/>
          <w:lang w:val="zh-CN"/>
        </w:rPr>
        <w:t>归口管理</w:t>
      </w:r>
      <w:r w:rsidRPr="004C7EC6">
        <w:rPr>
          <w:rFonts w:hint="eastAsia"/>
          <w:lang w:val="zh-CN"/>
        </w:rPr>
        <w:t>，由</w:t>
      </w:r>
      <w:r>
        <w:rPr>
          <w:rFonts w:hint="eastAsia"/>
          <w:lang w:val="zh-CN"/>
        </w:rPr>
        <w:t>中国市政工程中南设计研究总院有限公司</w:t>
      </w:r>
      <w:r w:rsidRPr="004C7EC6">
        <w:rPr>
          <w:rFonts w:hint="eastAsia"/>
          <w:lang w:val="zh-CN"/>
        </w:rPr>
        <w:t>负责解释。执行本规程中如有意见或建议，请寄送解释单位（地址：</w:t>
      </w:r>
      <w:r>
        <w:rPr>
          <w:rFonts w:hint="eastAsia"/>
          <w:lang w:val="zh-CN"/>
        </w:rPr>
        <w:t>湖北省武汉市江岸区解放公园路</w:t>
      </w:r>
      <w:r w:rsidRPr="004C7EC6">
        <w:rPr>
          <w:rFonts w:hint="eastAsia"/>
          <w:lang w:val="zh-CN"/>
        </w:rPr>
        <w:t>8</w:t>
      </w:r>
      <w:r w:rsidRPr="004C7EC6">
        <w:rPr>
          <w:rFonts w:hint="eastAsia"/>
          <w:lang w:val="zh-CN"/>
        </w:rPr>
        <w:t>号，邮政编码：</w:t>
      </w:r>
      <w:r>
        <w:rPr>
          <w:lang w:val="zh-CN"/>
        </w:rPr>
        <w:t>4300</w:t>
      </w:r>
      <w:r w:rsidRPr="004C7EC6">
        <w:rPr>
          <w:rFonts w:hint="eastAsia"/>
          <w:lang w:val="zh-CN"/>
        </w:rPr>
        <w:t>00</w:t>
      </w:r>
      <w:r w:rsidRPr="004C7EC6">
        <w:rPr>
          <w:rFonts w:hint="eastAsia"/>
          <w:lang w:val="zh-CN"/>
        </w:rPr>
        <w:t>）。</w:t>
      </w:r>
    </w:p>
    <w:p w14:paraId="10459522" w14:textId="36904858" w:rsidR="004C7EC6" w:rsidRDefault="003B29A5" w:rsidP="00BA63EC">
      <w:pPr>
        <w:ind w:firstLineChars="200" w:firstLine="560"/>
        <w:rPr>
          <w:lang w:val="zh-CN"/>
        </w:rPr>
      </w:pPr>
      <w:r>
        <w:rPr>
          <w:rFonts w:ascii="黑体" w:eastAsia="黑体" w:hAnsi="黑体" w:hint="eastAsia"/>
          <w:spacing w:val="20"/>
        </w:rPr>
        <w:t>主编单位</w:t>
      </w:r>
      <w:r w:rsidR="00BA63EC">
        <w:rPr>
          <w:rFonts w:hint="eastAsia"/>
          <w:lang w:val="zh-CN"/>
        </w:rPr>
        <w:t>：</w:t>
      </w:r>
      <w:r w:rsidR="004C7EC6" w:rsidRPr="004C7EC6">
        <w:rPr>
          <w:rFonts w:hint="eastAsia"/>
          <w:lang w:val="zh-CN"/>
        </w:rPr>
        <w:t>中国市政工程中南设计研究总院有限公司</w:t>
      </w:r>
    </w:p>
    <w:p w14:paraId="20D0648F" w14:textId="0615E02B" w:rsidR="00BA63EC" w:rsidRPr="004C7EC6" w:rsidRDefault="004C7EC6" w:rsidP="004C7EC6">
      <w:pPr>
        <w:ind w:firstLineChars="1000" w:firstLine="2400"/>
      </w:pPr>
      <w:r w:rsidRPr="004C7EC6">
        <w:rPr>
          <w:rFonts w:hint="eastAsia"/>
          <w:lang w:val="zh-CN"/>
        </w:rPr>
        <w:t>上海环境卫生工程设计院有限公司</w:t>
      </w:r>
    </w:p>
    <w:p w14:paraId="72442B22" w14:textId="1DAF4758" w:rsidR="004C7EC6" w:rsidRDefault="003B29A5" w:rsidP="004C7EC6">
      <w:pPr>
        <w:ind w:firstLineChars="200" w:firstLine="560"/>
        <w:rPr>
          <w:lang w:val="zh-CN"/>
        </w:rPr>
      </w:pPr>
      <w:r>
        <w:rPr>
          <w:rFonts w:ascii="黑体" w:eastAsia="黑体" w:hAnsi="黑体" w:hint="eastAsia"/>
          <w:spacing w:val="20"/>
        </w:rPr>
        <w:t>参编单位</w:t>
      </w:r>
      <w:r w:rsidR="00BA63EC">
        <w:rPr>
          <w:rFonts w:hint="eastAsia"/>
          <w:lang w:val="zh-CN"/>
        </w:rPr>
        <w:t>：</w:t>
      </w:r>
      <w:r w:rsidR="004C7EC6" w:rsidRPr="004C7EC6">
        <w:rPr>
          <w:rFonts w:hint="eastAsia"/>
          <w:lang w:val="zh-CN"/>
        </w:rPr>
        <w:t>华中科技大学</w:t>
      </w:r>
    </w:p>
    <w:p w14:paraId="5ADC726C" w14:textId="21025A05" w:rsidR="004C7EC6" w:rsidRPr="004C7EC6" w:rsidRDefault="004C7EC6" w:rsidP="003B29A5">
      <w:pPr>
        <w:ind w:firstLineChars="800" w:firstLine="1920"/>
        <w:rPr>
          <w:lang w:val="zh-CN"/>
        </w:rPr>
      </w:pPr>
      <w:r w:rsidRPr="004C7EC6">
        <w:rPr>
          <w:rFonts w:hint="eastAsia"/>
          <w:lang w:val="zh-CN"/>
        </w:rPr>
        <w:t>武汉环境投资开发集团有限公司</w:t>
      </w:r>
    </w:p>
    <w:p w14:paraId="561E7805" w14:textId="77777777" w:rsidR="004C7EC6" w:rsidRPr="004C7EC6" w:rsidRDefault="004C7EC6" w:rsidP="003B29A5">
      <w:pPr>
        <w:ind w:firstLineChars="800" w:firstLine="1920"/>
        <w:rPr>
          <w:lang w:val="zh-CN"/>
        </w:rPr>
      </w:pPr>
      <w:r w:rsidRPr="004C7EC6">
        <w:rPr>
          <w:rFonts w:hint="eastAsia"/>
          <w:lang w:val="zh-CN"/>
        </w:rPr>
        <w:t>中国环境科学研究院</w:t>
      </w:r>
    </w:p>
    <w:p w14:paraId="69EF2909" w14:textId="77777777" w:rsidR="004C7EC6" w:rsidRPr="004C7EC6" w:rsidRDefault="004C7EC6" w:rsidP="003B29A5">
      <w:pPr>
        <w:ind w:firstLineChars="800" w:firstLine="1920"/>
        <w:rPr>
          <w:lang w:val="zh-CN"/>
        </w:rPr>
      </w:pPr>
      <w:r w:rsidRPr="004C7EC6">
        <w:rPr>
          <w:rFonts w:hint="eastAsia"/>
          <w:lang w:val="zh-CN"/>
        </w:rPr>
        <w:t>中国科学院武汉岩土力学研究所</w:t>
      </w:r>
    </w:p>
    <w:p w14:paraId="17063A94" w14:textId="77777777" w:rsidR="004C7EC6" w:rsidRPr="004C7EC6" w:rsidRDefault="004C7EC6" w:rsidP="003B29A5">
      <w:pPr>
        <w:ind w:firstLineChars="800" w:firstLine="1920"/>
        <w:rPr>
          <w:lang w:val="zh-CN"/>
        </w:rPr>
      </w:pPr>
      <w:r w:rsidRPr="004C7EC6">
        <w:rPr>
          <w:rFonts w:hint="eastAsia"/>
          <w:lang w:val="zh-CN"/>
        </w:rPr>
        <w:t>同济大学</w:t>
      </w:r>
    </w:p>
    <w:p w14:paraId="6502005A" w14:textId="77777777" w:rsidR="004C7EC6" w:rsidRPr="004C7EC6" w:rsidRDefault="004C7EC6" w:rsidP="003B29A5">
      <w:pPr>
        <w:ind w:firstLineChars="800" w:firstLine="1920"/>
        <w:rPr>
          <w:lang w:val="zh-CN"/>
        </w:rPr>
      </w:pPr>
      <w:r w:rsidRPr="004C7EC6">
        <w:rPr>
          <w:rFonts w:hint="eastAsia"/>
          <w:lang w:val="zh-CN"/>
        </w:rPr>
        <w:t>中兰环保科技股份有限公司</w:t>
      </w:r>
    </w:p>
    <w:p w14:paraId="18D46C91" w14:textId="77777777" w:rsidR="004C7EC6" w:rsidRPr="004C7EC6" w:rsidRDefault="004C7EC6" w:rsidP="003B29A5">
      <w:pPr>
        <w:ind w:firstLineChars="800" w:firstLine="1920"/>
        <w:rPr>
          <w:lang w:val="zh-CN"/>
        </w:rPr>
      </w:pPr>
      <w:r w:rsidRPr="004C7EC6">
        <w:rPr>
          <w:rFonts w:hint="eastAsia"/>
          <w:lang w:val="zh-CN"/>
        </w:rPr>
        <w:t>南京万德斯环保科技股份有限公司</w:t>
      </w:r>
    </w:p>
    <w:p w14:paraId="2855B16C" w14:textId="77777777" w:rsidR="004C7EC6" w:rsidRPr="004C7EC6" w:rsidRDefault="004C7EC6" w:rsidP="003B29A5">
      <w:pPr>
        <w:ind w:firstLineChars="800" w:firstLine="1920"/>
        <w:rPr>
          <w:lang w:val="zh-CN"/>
        </w:rPr>
      </w:pPr>
      <w:r w:rsidRPr="004C7EC6">
        <w:rPr>
          <w:rFonts w:hint="eastAsia"/>
          <w:lang w:val="zh-CN"/>
        </w:rPr>
        <w:t>北京高能时代环境技术股份有限公司</w:t>
      </w:r>
    </w:p>
    <w:p w14:paraId="7A843F4B" w14:textId="77777777" w:rsidR="004C7EC6" w:rsidRPr="004C7EC6" w:rsidRDefault="004C7EC6" w:rsidP="003B29A5">
      <w:pPr>
        <w:ind w:firstLineChars="800" w:firstLine="1920"/>
        <w:rPr>
          <w:lang w:val="zh-CN"/>
        </w:rPr>
      </w:pPr>
      <w:r w:rsidRPr="004C7EC6">
        <w:rPr>
          <w:rFonts w:hint="eastAsia"/>
          <w:lang w:val="zh-CN"/>
        </w:rPr>
        <w:t>武汉泾渭环境科技有限公司</w:t>
      </w:r>
    </w:p>
    <w:p w14:paraId="3E7D0FE4" w14:textId="77777777" w:rsidR="004C7EC6" w:rsidRPr="004C7EC6" w:rsidRDefault="004C7EC6" w:rsidP="003B29A5">
      <w:pPr>
        <w:ind w:firstLineChars="800" w:firstLine="1920"/>
        <w:rPr>
          <w:lang w:val="zh-CN"/>
        </w:rPr>
      </w:pPr>
      <w:proofErr w:type="gramStart"/>
      <w:r w:rsidRPr="004C7EC6">
        <w:rPr>
          <w:rFonts w:hint="eastAsia"/>
          <w:lang w:val="zh-CN"/>
        </w:rPr>
        <w:t>安徽省通源环境</w:t>
      </w:r>
      <w:proofErr w:type="gramEnd"/>
      <w:r w:rsidRPr="004C7EC6">
        <w:rPr>
          <w:rFonts w:hint="eastAsia"/>
          <w:lang w:val="zh-CN"/>
        </w:rPr>
        <w:t>节能股份有限公司</w:t>
      </w:r>
    </w:p>
    <w:p w14:paraId="5ED76A2E" w14:textId="77777777" w:rsidR="004C7EC6" w:rsidRPr="004C7EC6" w:rsidRDefault="004C7EC6" w:rsidP="003B29A5">
      <w:pPr>
        <w:ind w:firstLineChars="800" w:firstLine="1920"/>
        <w:rPr>
          <w:lang w:val="zh-CN"/>
        </w:rPr>
      </w:pPr>
      <w:r w:rsidRPr="004C7EC6">
        <w:rPr>
          <w:rFonts w:hint="eastAsia"/>
          <w:lang w:val="zh-CN"/>
        </w:rPr>
        <w:t>天津建昌环保股份有限公司</w:t>
      </w:r>
    </w:p>
    <w:p w14:paraId="45FD4D2B" w14:textId="09114413" w:rsidR="00BA63EC" w:rsidRDefault="004C7EC6" w:rsidP="003B29A5">
      <w:pPr>
        <w:ind w:firstLineChars="800" w:firstLine="1920"/>
        <w:rPr>
          <w:lang w:val="zh-CN"/>
        </w:rPr>
      </w:pPr>
      <w:r w:rsidRPr="004C7EC6">
        <w:rPr>
          <w:rFonts w:hint="eastAsia"/>
          <w:lang w:val="zh-CN"/>
        </w:rPr>
        <w:t>杭州市环境集团有限公司</w:t>
      </w:r>
    </w:p>
    <w:p w14:paraId="0591EDDA" w14:textId="590F5E92" w:rsidR="00BA63EC" w:rsidRDefault="003B29A5" w:rsidP="00BA63EC">
      <w:pPr>
        <w:ind w:firstLineChars="200" w:firstLine="480"/>
        <w:rPr>
          <w:lang w:val="zh-CN"/>
        </w:rPr>
      </w:pPr>
      <w:r>
        <w:rPr>
          <w:rFonts w:ascii="黑体" w:eastAsia="黑体" w:hAnsi="黑体" w:hint="eastAsia"/>
        </w:rPr>
        <w:t>主要起草人</w:t>
      </w:r>
      <w:r w:rsidR="00BA63EC">
        <w:rPr>
          <w:rFonts w:hint="eastAsia"/>
          <w:lang w:val="zh-CN"/>
        </w:rPr>
        <w:t>：</w:t>
      </w:r>
    </w:p>
    <w:p w14:paraId="7166B525" w14:textId="77777777" w:rsidR="00BA63EC" w:rsidRDefault="00BA63EC" w:rsidP="00BA63EC">
      <w:pPr>
        <w:ind w:firstLineChars="200" w:firstLine="480"/>
        <w:rPr>
          <w:lang w:val="zh-CN"/>
        </w:rPr>
      </w:pPr>
    </w:p>
    <w:p w14:paraId="19562CDD" w14:textId="75E54F12" w:rsidR="00BA63EC" w:rsidRDefault="003B29A5" w:rsidP="00BA63EC">
      <w:pPr>
        <w:ind w:firstLineChars="200" w:firstLine="480"/>
        <w:rPr>
          <w:lang w:val="zh-CN"/>
        </w:rPr>
      </w:pPr>
      <w:r>
        <w:rPr>
          <w:rFonts w:ascii="黑体" w:eastAsia="黑体" w:hAnsi="黑体" w:hint="eastAsia"/>
        </w:rPr>
        <w:t>主要审查人</w:t>
      </w:r>
      <w:bookmarkStart w:id="0" w:name="_GoBack"/>
      <w:bookmarkEnd w:id="0"/>
      <w:r w:rsidR="00BA63EC">
        <w:rPr>
          <w:rFonts w:hint="eastAsia"/>
          <w:lang w:val="zh-CN"/>
        </w:rPr>
        <w:t>：</w:t>
      </w:r>
    </w:p>
    <w:p w14:paraId="39E5CF7A" w14:textId="70DCDF1E" w:rsidR="00BA63EC" w:rsidRPr="00BA63EC" w:rsidRDefault="00BA63EC" w:rsidP="00BA63EC">
      <w:pPr>
        <w:keepNext/>
        <w:sectPr w:rsidR="00BA63EC" w:rsidRPr="00BA63EC">
          <w:pgSz w:w="11906" w:h="16838"/>
          <w:pgMar w:top="1440" w:right="1800" w:bottom="1440" w:left="1800" w:header="851" w:footer="992" w:gutter="0"/>
          <w:cols w:space="425"/>
          <w:docGrid w:type="lines" w:linePitch="312"/>
        </w:sectPr>
      </w:pPr>
    </w:p>
    <w:bookmarkStart w:id="1" w:name="_Toc2467" w:displacedByCustomXml="next"/>
    <w:bookmarkStart w:id="2" w:name="_Toc33285698" w:displacedByCustomXml="next"/>
    <w:bookmarkStart w:id="3" w:name="_Toc77012621" w:displacedByCustomXml="next"/>
    <w:bookmarkStart w:id="4" w:name="_Toc77008789" w:displacedByCustomXml="next"/>
    <w:sdt>
      <w:sdtPr>
        <w:rPr>
          <w:rFonts w:ascii="Times New Roman" w:eastAsia="宋体" w:hAnsi="Times New Roman" w:cs="Times New Roman"/>
          <w:color w:val="auto"/>
          <w:kern w:val="2"/>
          <w:sz w:val="24"/>
          <w:szCs w:val="22"/>
          <w:lang w:val="zh-CN"/>
        </w:rPr>
        <w:id w:val="1119021820"/>
        <w:docPartObj>
          <w:docPartGallery w:val="Table of Contents"/>
          <w:docPartUnique/>
        </w:docPartObj>
      </w:sdtPr>
      <w:sdtEndPr>
        <w:rPr>
          <w:b/>
          <w:bCs/>
        </w:rPr>
      </w:sdtEndPr>
      <w:sdtContent>
        <w:p w14:paraId="2BF583E7" w14:textId="36E6A5ED" w:rsidR="003F14AB" w:rsidRPr="000A7487" w:rsidRDefault="003F14AB" w:rsidP="003F14AB">
          <w:pPr>
            <w:pStyle w:val="TOC"/>
            <w:jc w:val="center"/>
            <w:rPr>
              <w:rFonts w:ascii="宋体" w:eastAsia="宋体" w:hAnsi="宋体"/>
              <w:color w:val="auto"/>
            </w:rPr>
          </w:pPr>
          <w:r w:rsidRPr="000A7487">
            <w:rPr>
              <w:rFonts w:ascii="宋体" w:eastAsia="宋体" w:hAnsi="宋体" w:hint="eastAsia"/>
              <w:color w:val="auto"/>
              <w:lang w:val="zh-CN"/>
            </w:rPr>
            <w:t xml:space="preserve">目 </w:t>
          </w:r>
          <w:r w:rsidRPr="000A7487">
            <w:rPr>
              <w:rFonts w:ascii="宋体" w:eastAsia="宋体" w:hAnsi="宋体"/>
              <w:color w:val="auto"/>
              <w:lang w:val="zh-CN"/>
            </w:rPr>
            <w:t xml:space="preserve"> </w:t>
          </w:r>
          <w:r w:rsidRPr="000A7487">
            <w:rPr>
              <w:rFonts w:ascii="宋体" w:eastAsia="宋体" w:hAnsi="宋体" w:hint="eastAsia"/>
              <w:color w:val="auto"/>
              <w:lang w:val="zh-CN"/>
            </w:rPr>
            <w:t>次</w:t>
          </w:r>
        </w:p>
        <w:p w14:paraId="62BF9849" w14:textId="7E44D680" w:rsidR="003F14AB" w:rsidRPr="000A7487" w:rsidRDefault="003F14AB">
          <w:pPr>
            <w:pStyle w:val="14"/>
            <w:rPr>
              <w:rFonts w:asciiTheme="minorHAnsi" w:eastAsiaTheme="minorEastAsia" w:hAnsiTheme="minorHAnsi" w:cstheme="minorBidi"/>
              <w:noProof/>
              <w:sz w:val="21"/>
            </w:rPr>
          </w:pPr>
          <w:r w:rsidRPr="000A7487">
            <w:fldChar w:fldCharType="begin"/>
          </w:r>
          <w:r w:rsidRPr="000A7487">
            <w:instrText xml:space="preserve"> TOC \o "1-3" \h \z \u </w:instrText>
          </w:r>
          <w:r w:rsidRPr="000A7487">
            <w:fldChar w:fldCharType="separate"/>
          </w:r>
          <w:hyperlink w:anchor="_Toc150681201" w:history="1">
            <w:r w:rsidRPr="000A7487">
              <w:rPr>
                <w:rStyle w:val="af2"/>
                <w:noProof/>
                <w:color w:val="auto"/>
              </w:rPr>
              <w:t>1  总则</w:t>
            </w:r>
            <w:r w:rsidRPr="000A7487">
              <w:rPr>
                <w:noProof/>
                <w:webHidden/>
              </w:rPr>
              <w:tab/>
            </w:r>
            <w:r w:rsidRPr="000A7487">
              <w:rPr>
                <w:noProof/>
                <w:webHidden/>
              </w:rPr>
              <w:fldChar w:fldCharType="begin"/>
            </w:r>
            <w:r w:rsidRPr="000A7487">
              <w:rPr>
                <w:noProof/>
                <w:webHidden/>
              </w:rPr>
              <w:instrText xml:space="preserve"> PAGEREF _Toc150681201 \h </w:instrText>
            </w:r>
            <w:r w:rsidRPr="000A7487">
              <w:rPr>
                <w:noProof/>
                <w:webHidden/>
              </w:rPr>
            </w:r>
            <w:r w:rsidRPr="000A7487">
              <w:rPr>
                <w:noProof/>
                <w:webHidden/>
              </w:rPr>
              <w:fldChar w:fldCharType="separate"/>
            </w:r>
            <w:r w:rsidR="00844AF5" w:rsidRPr="000A7487">
              <w:rPr>
                <w:noProof/>
                <w:webHidden/>
              </w:rPr>
              <w:t>1</w:t>
            </w:r>
            <w:r w:rsidRPr="000A7487">
              <w:rPr>
                <w:noProof/>
                <w:webHidden/>
              </w:rPr>
              <w:fldChar w:fldCharType="end"/>
            </w:r>
          </w:hyperlink>
        </w:p>
        <w:p w14:paraId="6B4211DE" w14:textId="5AEA9BD4" w:rsidR="003F14AB" w:rsidRPr="000A7487" w:rsidRDefault="006523A2">
          <w:pPr>
            <w:pStyle w:val="14"/>
            <w:rPr>
              <w:rFonts w:asciiTheme="minorHAnsi" w:eastAsiaTheme="minorEastAsia" w:hAnsiTheme="minorHAnsi" w:cstheme="minorBidi"/>
              <w:noProof/>
              <w:sz w:val="21"/>
            </w:rPr>
          </w:pPr>
          <w:hyperlink w:anchor="_Toc150681202" w:history="1">
            <w:r w:rsidR="003F14AB" w:rsidRPr="000A7487">
              <w:rPr>
                <w:rStyle w:val="af2"/>
                <w:noProof/>
                <w:color w:val="auto"/>
              </w:rPr>
              <w:t>2  术语</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_Toc150681202 \h </w:instrText>
            </w:r>
            <w:r w:rsidR="003F14AB" w:rsidRPr="000A7487">
              <w:rPr>
                <w:noProof/>
                <w:webHidden/>
              </w:rPr>
            </w:r>
            <w:r w:rsidR="003F14AB" w:rsidRPr="000A7487">
              <w:rPr>
                <w:noProof/>
                <w:webHidden/>
              </w:rPr>
              <w:fldChar w:fldCharType="separate"/>
            </w:r>
            <w:r w:rsidR="00844AF5" w:rsidRPr="000A7487">
              <w:rPr>
                <w:noProof/>
                <w:webHidden/>
              </w:rPr>
              <w:t>2</w:t>
            </w:r>
            <w:r w:rsidR="003F14AB" w:rsidRPr="000A7487">
              <w:rPr>
                <w:noProof/>
                <w:webHidden/>
              </w:rPr>
              <w:fldChar w:fldCharType="end"/>
            </w:r>
          </w:hyperlink>
        </w:p>
        <w:p w14:paraId="60B45A52" w14:textId="5787C490" w:rsidR="003F14AB" w:rsidRPr="000A7487" w:rsidRDefault="006523A2">
          <w:pPr>
            <w:pStyle w:val="14"/>
            <w:rPr>
              <w:rFonts w:asciiTheme="minorHAnsi" w:eastAsiaTheme="minorEastAsia" w:hAnsiTheme="minorHAnsi" w:cstheme="minorBidi"/>
              <w:noProof/>
              <w:sz w:val="21"/>
            </w:rPr>
          </w:pPr>
          <w:hyperlink w:anchor="_Toc150681203" w:history="1">
            <w:r w:rsidR="003F14AB" w:rsidRPr="000A7487">
              <w:rPr>
                <w:rStyle w:val="af2"/>
                <w:noProof/>
                <w:color w:val="auto"/>
              </w:rPr>
              <w:t>3  基本规定</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_Toc150681203 \h </w:instrText>
            </w:r>
            <w:r w:rsidR="003F14AB" w:rsidRPr="000A7487">
              <w:rPr>
                <w:noProof/>
                <w:webHidden/>
              </w:rPr>
            </w:r>
            <w:r w:rsidR="003F14AB" w:rsidRPr="000A7487">
              <w:rPr>
                <w:noProof/>
                <w:webHidden/>
              </w:rPr>
              <w:fldChar w:fldCharType="separate"/>
            </w:r>
            <w:r w:rsidR="00844AF5" w:rsidRPr="000A7487">
              <w:rPr>
                <w:noProof/>
                <w:webHidden/>
              </w:rPr>
              <w:t>4</w:t>
            </w:r>
            <w:r w:rsidR="003F14AB" w:rsidRPr="000A7487">
              <w:rPr>
                <w:noProof/>
                <w:webHidden/>
              </w:rPr>
              <w:fldChar w:fldCharType="end"/>
            </w:r>
          </w:hyperlink>
        </w:p>
        <w:p w14:paraId="01F9F28E" w14:textId="461E2DDB" w:rsidR="003F14AB" w:rsidRPr="000A7487" w:rsidRDefault="006523A2">
          <w:pPr>
            <w:pStyle w:val="14"/>
            <w:rPr>
              <w:rFonts w:asciiTheme="minorHAnsi" w:eastAsiaTheme="minorEastAsia" w:hAnsiTheme="minorHAnsi" w:cstheme="minorBidi"/>
              <w:noProof/>
              <w:sz w:val="21"/>
            </w:rPr>
          </w:pPr>
          <w:hyperlink w:anchor="_Toc150681204" w:history="1">
            <w:r w:rsidR="003F14AB" w:rsidRPr="000A7487">
              <w:rPr>
                <w:rStyle w:val="af2"/>
                <w:noProof/>
                <w:color w:val="auto"/>
              </w:rPr>
              <w:t>4  封场修复工程</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_Toc150681204 \h </w:instrText>
            </w:r>
            <w:r w:rsidR="003F14AB" w:rsidRPr="000A7487">
              <w:rPr>
                <w:noProof/>
                <w:webHidden/>
              </w:rPr>
            </w:r>
            <w:r w:rsidR="003F14AB" w:rsidRPr="000A7487">
              <w:rPr>
                <w:noProof/>
                <w:webHidden/>
              </w:rPr>
              <w:fldChar w:fldCharType="separate"/>
            </w:r>
            <w:r w:rsidR="00844AF5" w:rsidRPr="000A7487">
              <w:rPr>
                <w:noProof/>
                <w:webHidden/>
              </w:rPr>
              <w:t>6</w:t>
            </w:r>
            <w:r w:rsidR="003F14AB" w:rsidRPr="000A7487">
              <w:rPr>
                <w:noProof/>
                <w:webHidden/>
              </w:rPr>
              <w:fldChar w:fldCharType="end"/>
            </w:r>
          </w:hyperlink>
        </w:p>
        <w:p w14:paraId="6CDAE13D" w14:textId="286D20D5"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05" w:history="1">
            <w:r w:rsidR="003F14AB" w:rsidRPr="000A7487">
              <w:rPr>
                <w:rStyle w:val="af2"/>
                <w:rFonts w:ascii="宋体" w:hAnsi="宋体"/>
                <w:noProof/>
                <w:color w:val="auto"/>
              </w:rPr>
              <w:t>4.1  堆体整形系统</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_Toc150681205 \h </w:instrText>
            </w:r>
            <w:r w:rsidR="003F14AB" w:rsidRPr="000A7487">
              <w:rPr>
                <w:noProof/>
                <w:webHidden/>
              </w:rPr>
            </w:r>
            <w:r w:rsidR="003F14AB" w:rsidRPr="000A7487">
              <w:rPr>
                <w:noProof/>
                <w:webHidden/>
              </w:rPr>
              <w:fldChar w:fldCharType="separate"/>
            </w:r>
            <w:r w:rsidR="00844AF5" w:rsidRPr="000A7487">
              <w:rPr>
                <w:noProof/>
                <w:webHidden/>
              </w:rPr>
              <w:t>6</w:t>
            </w:r>
            <w:r w:rsidR="003F14AB" w:rsidRPr="000A7487">
              <w:rPr>
                <w:noProof/>
                <w:webHidden/>
              </w:rPr>
              <w:fldChar w:fldCharType="end"/>
            </w:r>
          </w:hyperlink>
        </w:p>
        <w:p w14:paraId="23FFCF16" w14:textId="4E0D2534"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06" w:history="1">
            <w:r w:rsidR="003F14AB" w:rsidRPr="000A7487">
              <w:rPr>
                <w:rStyle w:val="af2"/>
                <w:rFonts w:ascii="宋体" w:hAnsi="宋体"/>
                <w:noProof/>
                <w:color w:val="auto"/>
              </w:rPr>
              <w:t>4.2  渗沥液收集导排系统</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_Toc150681206 \h </w:instrText>
            </w:r>
            <w:r w:rsidR="003F14AB" w:rsidRPr="000A7487">
              <w:rPr>
                <w:noProof/>
                <w:webHidden/>
              </w:rPr>
            </w:r>
            <w:r w:rsidR="003F14AB" w:rsidRPr="000A7487">
              <w:rPr>
                <w:noProof/>
                <w:webHidden/>
              </w:rPr>
              <w:fldChar w:fldCharType="separate"/>
            </w:r>
            <w:r w:rsidR="00844AF5" w:rsidRPr="000A7487">
              <w:rPr>
                <w:noProof/>
                <w:webHidden/>
              </w:rPr>
              <w:t>8</w:t>
            </w:r>
            <w:r w:rsidR="003F14AB" w:rsidRPr="000A7487">
              <w:rPr>
                <w:noProof/>
                <w:webHidden/>
              </w:rPr>
              <w:fldChar w:fldCharType="end"/>
            </w:r>
          </w:hyperlink>
        </w:p>
        <w:p w14:paraId="27B83504" w14:textId="1C6C5889"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07" w:history="1">
            <w:r w:rsidR="003F14AB" w:rsidRPr="000A7487">
              <w:rPr>
                <w:rStyle w:val="af2"/>
                <w:rFonts w:ascii="宋体" w:hAnsi="宋体"/>
                <w:noProof/>
                <w:color w:val="auto"/>
              </w:rPr>
              <w:t>4.3  填埋气体收集导排系统</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_Toc150681207 \h </w:instrText>
            </w:r>
            <w:r w:rsidR="003F14AB" w:rsidRPr="000A7487">
              <w:rPr>
                <w:noProof/>
                <w:webHidden/>
              </w:rPr>
            </w:r>
            <w:r w:rsidR="003F14AB" w:rsidRPr="000A7487">
              <w:rPr>
                <w:noProof/>
                <w:webHidden/>
              </w:rPr>
              <w:fldChar w:fldCharType="separate"/>
            </w:r>
            <w:r w:rsidR="00844AF5" w:rsidRPr="000A7487">
              <w:rPr>
                <w:noProof/>
                <w:webHidden/>
              </w:rPr>
              <w:t>8</w:t>
            </w:r>
            <w:r w:rsidR="003F14AB" w:rsidRPr="000A7487">
              <w:rPr>
                <w:noProof/>
                <w:webHidden/>
              </w:rPr>
              <w:fldChar w:fldCharType="end"/>
            </w:r>
          </w:hyperlink>
        </w:p>
        <w:p w14:paraId="60D6B2DE" w14:textId="5CF3728A"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08" w:history="1">
            <w:r w:rsidR="003F14AB" w:rsidRPr="000A7487">
              <w:rPr>
                <w:rStyle w:val="af2"/>
                <w:rFonts w:ascii="宋体" w:hAnsi="宋体"/>
                <w:noProof/>
                <w:color w:val="auto"/>
              </w:rPr>
              <w:t>4.4  封场覆盖系统</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_Toc150681208 \h </w:instrText>
            </w:r>
            <w:r w:rsidR="003F14AB" w:rsidRPr="000A7487">
              <w:rPr>
                <w:noProof/>
                <w:webHidden/>
              </w:rPr>
            </w:r>
            <w:r w:rsidR="003F14AB" w:rsidRPr="000A7487">
              <w:rPr>
                <w:noProof/>
                <w:webHidden/>
              </w:rPr>
              <w:fldChar w:fldCharType="separate"/>
            </w:r>
            <w:r w:rsidR="00844AF5" w:rsidRPr="000A7487">
              <w:rPr>
                <w:noProof/>
                <w:webHidden/>
              </w:rPr>
              <w:t>9</w:t>
            </w:r>
            <w:r w:rsidR="003F14AB" w:rsidRPr="000A7487">
              <w:rPr>
                <w:noProof/>
                <w:webHidden/>
              </w:rPr>
              <w:fldChar w:fldCharType="end"/>
            </w:r>
          </w:hyperlink>
        </w:p>
        <w:p w14:paraId="2798D560" w14:textId="33F537ED"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09" w:history="1">
            <w:r w:rsidR="003F14AB" w:rsidRPr="000A7487">
              <w:rPr>
                <w:rStyle w:val="af2"/>
                <w:rFonts w:ascii="宋体" w:hAnsi="宋体"/>
                <w:noProof/>
                <w:color w:val="auto"/>
              </w:rPr>
              <w:t>4.5  垂直防渗帷幕</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_Toc150681209 \h </w:instrText>
            </w:r>
            <w:r w:rsidR="003F14AB" w:rsidRPr="000A7487">
              <w:rPr>
                <w:noProof/>
                <w:webHidden/>
              </w:rPr>
            </w:r>
            <w:r w:rsidR="003F14AB" w:rsidRPr="000A7487">
              <w:rPr>
                <w:noProof/>
                <w:webHidden/>
              </w:rPr>
              <w:fldChar w:fldCharType="separate"/>
            </w:r>
            <w:r w:rsidR="00844AF5" w:rsidRPr="000A7487">
              <w:rPr>
                <w:noProof/>
                <w:webHidden/>
              </w:rPr>
              <w:t>9</w:t>
            </w:r>
            <w:r w:rsidR="003F14AB" w:rsidRPr="000A7487">
              <w:rPr>
                <w:noProof/>
                <w:webHidden/>
              </w:rPr>
              <w:fldChar w:fldCharType="end"/>
            </w:r>
          </w:hyperlink>
        </w:p>
        <w:p w14:paraId="2D3E9ED7" w14:textId="03A346AF"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0" w:history="1">
            <w:r w:rsidR="003F14AB" w:rsidRPr="000A7487">
              <w:rPr>
                <w:rStyle w:val="af2"/>
                <w:rFonts w:ascii="宋体" w:hAnsi="宋体"/>
                <w:noProof/>
                <w:color w:val="auto"/>
              </w:rPr>
              <w:t>4.6  环境监测与检测</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_Toc150681210 \h </w:instrText>
            </w:r>
            <w:r w:rsidR="003F14AB" w:rsidRPr="000A7487">
              <w:rPr>
                <w:noProof/>
                <w:webHidden/>
              </w:rPr>
            </w:r>
            <w:r w:rsidR="003F14AB" w:rsidRPr="000A7487">
              <w:rPr>
                <w:noProof/>
                <w:webHidden/>
              </w:rPr>
              <w:fldChar w:fldCharType="separate"/>
            </w:r>
            <w:r w:rsidR="00844AF5" w:rsidRPr="000A7487">
              <w:rPr>
                <w:noProof/>
                <w:webHidden/>
              </w:rPr>
              <w:t>9</w:t>
            </w:r>
            <w:r w:rsidR="003F14AB" w:rsidRPr="000A7487">
              <w:rPr>
                <w:noProof/>
                <w:webHidden/>
              </w:rPr>
              <w:fldChar w:fldCharType="end"/>
            </w:r>
          </w:hyperlink>
        </w:p>
        <w:p w14:paraId="56606536" w14:textId="5D2D0B51"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1" w:history="1">
            <w:r w:rsidR="003F14AB" w:rsidRPr="000A7487">
              <w:rPr>
                <w:rStyle w:val="af2"/>
                <w:rFonts w:ascii="宋体" w:hAnsi="宋体"/>
                <w:noProof/>
                <w:color w:val="auto"/>
              </w:rPr>
              <w:t>4.7  封场后维护</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_Toc150681211 \h </w:instrText>
            </w:r>
            <w:r w:rsidR="003F14AB" w:rsidRPr="000A7487">
              <w:rPr>
                <w:noProof/>
                <w:webHidden/>
              </w:rPr>
            </w:r>
            <w:r w:rsidR="003F14AB" w:rsidRPr="000A7487">
              <w:rPr>
                <w:noProof/>
                <w:webHidden/>
              </w:rPr>
              <w:fldChar w:fldCharType="separate"/>
            </w:r>
            <w:r w:rsidR="00844AF5" w:rsidRPr="000A7487">
              <w:rPr>
                <w:noProof/>
                <w:webHidden/>
              </w:rPr>
              <w:t>11</w:t>
            </w:r>
            <w:r w:rsidR="003F14AB" w:rsidRPr="000A7487">
              <w:rPr>
                <w:noProof/>
                <w:webHidden/>
              </w:rPr>
              <w:fldChar w:fldCharType="end"/>
            </w:r>
          </w:hyperlink>
        </w:p>
        <w:p w14:paraId="4B17B0EB" w14:textId="4C293558"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2" w:history="1">
            <w:r w:rsidR="003F14AB" w:rsidRPr="000A7487">
              <w:rPr>
                <w:rStyle w:val="af2"/>
                <w:rFonts w:ascii="宋体" w:hAnsi="宋体"/>
                <w:noProof/>
                <w:color w:val="auto"/>
              </w:rPr>
              <w:t>4.8  封场修复记录</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_Toc150681212 \h </w:instrText>
            </w:r>
            <w:r w:rsidR="003F14AB" w:rsidRPr="000A7487">
              <w:rPr>
                <w:noProof/>
                <w:webHidden/>
              </w:rPr>
            </w:r>
            <w:r w:rsidR="003F14AB" w:rsidRPr="000A7487">
              <w:rPr>
                <w:noProof/>
                <w:webHidden/>
              </w:rPr>
              <w:fldChar w:fldCharType="separate"/>
            </w:r>
            <w:r w:rsidR="00844AF5" w:rsidRPr="000A7487">
              <w:rPr>
                <w:noProof/>
                <w:webHidden/>
              </w:rPr>
              <w:t>11</w:t>
            </w:r>
            <w:r w:rsidR="003F14AB" w:rsidRPr="000A7487">
              <w:rPr>
                <w:noProof/>
                <w:webHidden/>
              </w:rPr>
              <w:fldChar w:fldCharType="end"/>
            </w:r>
          </w:hyperlink>
        </w:p>
        <w:p w14:paraId="66EAFB37" w14:textId="123C725A" w:rsidR="003F14AB" w:rsidRPr="000A7487" w:rsidRDefault="006523A2">
          <w:pPr>
            <w:pStyle w:val="14"/>
            <w:rPr>
              <w:rFonts w:asciiTheme="minorHAnsi" w:eastAsiaTheme="minorEastAsia" w:hAnsiTheme="minorHAnsi" w:cstheme="minorBidi"/>
              <w:noProof/>
              <w:sz w:val="21"/>
            </w:rPr>
          </w:pPr>
          <w:hyperlink w:anchor="_Toc150681213" w:history="1">
            <w:r w:rsidR="003F14AB" w:rsidRPr="000A7487">
              <w:rPr>
                <w:rStyle w:val="af2"/>
                <w:noProof/>
                <w:color w:val="auto"/>
              </w:rPr>
              <w:t>5  好氧处理工程</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_Toc150681213 \h </w:instrText>
            </w:r>
            <w:r w:rsidR="003F14AB" w:rsidRPr="000A7487">
              <w:rPr>
                <w:noProof/>
                <w:webHidden/>
              </w:rPr>
            </w:r>
            <w:r w:rsidR="003F14AB" w:rsidRPr="000A7487">
              <w:rPr>
                <w:noProof/>
                <w:webHidden/>
              </w:rPr>
              <w:fldChar w:fldCharType="separate"/>
            </w:r>
            <w:r w:rsidR="00844AF5" w:rsidRPr="000A7487">
              <w:rPr>
                <w:noProof/>
                <w:webHidden/>
              </w:rPr>
              <w:t>12</w:t>
            </w:r>
            <w:r w:rsidR="003F14AB" w:rsidRPr="000A7487">
              <w:rPr>
                <w:noProof/>
                <w:webHidden/>
              </w:rPr>
              <w:fldChar w:fldCharType="end"/>
            </w:r>
          </w:hyperlink>
        </w:p>
        <w:p w14:paraId="5FB450A2" w14:textId="5733B1B2"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4" w:history="1">
            <w:r w:rsidR="003F14AB" w:rsidRPr="000A7487">
              <w:rPr>
                <w:rStyle w:val="af2"/>
                <w:noProof/>
                <w:color w:val="auto"/>
              </w:rPr>
              <w:t xml:space="preserve">5.1  </w:t>
            </w:r>
            <w:r w:rsidR="003F14AB" w:rsidRPr="000A7487">
              <w:rPr>
                <w:rStyle w:val="af2"/>
                <w:rFonts w:ascii="宋体" w:hAnsi="宋体"/>
                <w:noProof/>
                <w:color w:val="auto"/>
              </w:rPr>
              <w:t>堆体水分调节</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_Toc150681214 \h </w:instrText>
            </w:r>
            <w:r w:rsidR="003F14AB" w:rsidRPr="000A7487">
              <w:rPr>
                <w:noProof/>
                <w:webHidden/>
              </w:rPr>
            </w:r>
            <w:r w:rsidR="003F14AB" w:rsidRPr="000A7487">
              <w:rPr>
                <w:noProof/>
                <w:webHidden/>
              </w:rPr>
              <w:fldChar w:fldCharType="separate"/>
            </w:r>
            <w:r w:rsidR="00844AF5" w:rsidRPr="000A7487">
              <w:rPr>
                <w:noProof/>
                <w:webHidden/>
              </w:rPr>
              <w:t>12</w:t>
            </w:r>
            <w:r w:rsidR="003F14AB" w:rsidRPr="000A7487">
              <w:rPr>
                <w:noProof/>
                <w:webHidden/>
              </w:rPr>
              <w:fldChar w:fldCharType="end"/>
            </w:r>
          </w:hyperlink>
        </w:p>
        <w:p w14:paraId="23864705" w14:textId="0AC1BE13"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5" w:history="1">
            <w:r w:rsidR="003F14AB" w:rsidRPr="000A7487">
              <w:rPr>
                <w:rStyle w:val="af2"/>
                <w:noProof/>
                <w:color w:val="auto"/>
              </w:rPr>
              <w:t xml:space="preserve">5.2  </w:t>
            </w:r>
            <w:r w:rsidR="003F14AB" w:rsidRPr="000A7487">
              <w:rPr>
                <w:rStyle w:val="af2"/>
                <w:rFonts w:ascii="宋体" w:hAnsi="宋体"/>
                <w:noProof/>
                <w:color w:val="auto"/>
              </w:rPr>
              <w:t>抽/注气系统</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_Toc150681215 \h </w:instrText>
            </w:r>
            <w:r w:rsidR="003F14AB" w:rsidRPr="000A7487">
              <w:rPr>
                <w:noProof/>
                <w:webHidden/>
              </w:rPr>
            </w:r>
            <w:r w:rsidR="003F14AB" w:rsidRPr="000A7487">
              <w:rPr>
                <w:noProof/>
                <w:webHidden/>
              </w:rPr>
              <w:fldChar w:fldCharType="separate"/>
            </w:r>
            <w:r w:rsidR="00844AF5" w:rsidRPr="000A7487">
              <w:rPr>
                <w:noProof/>
                <w:webHidden/>
              </w:rPr>
              <w:t>13</w:t>
            </w:r>
            <w:r w:rsidR="003F14AB" w:rsidRPr="000A7487">
              <w:rPr>
                <w:noProof/>
                <w:webHidden/>
              </w:rPr>
              <w:fldChar w:fldCharType="end"/>
            </w:r>
          </w:hyperlink>
        </w:p>
        <w:p w14:paraId="715F616E" w14:textId="7F2EFF67"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6" w:history="1">
            <w:r w:rsidR="003F14AB" w:rsidRPr="000A7487">
              <w:rPr>
                <w:rStyle w:val="af2"/>
                <w:noProof/>
                <w:color w:val="auto"/>
              </w:rPr>
              <w:t xml:space="preserve">5.3  </w:t>
            </w:r>
            <w:r w:rsidR="003F14AB" w:rsidRPr="000A7487">
              <w:rPr>
                <w:rStyle w:val="af2"/>
                <w:rFonts w:ascii="宋体" w:hAnsi="宋体"/>
                <w:noProof/>
                <w:color w:val="auto"/>
              </w:rPr>
              <w:t>监测与检测系统</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_Toc150681216 \h </w:instrText>
            </w:r>
            <w:r w:rsidR="003F14AB" w:rsidRPr="000A7487">
              <w:rPr>
                <w:noProof/>
                <w:webHidden/>
              </w:rPr>
            </w:r>
            <w:r w:rsidR="003F14AB" w:rsidRPr="000A7487">
              <w:rPr>
                <w:noProof/>
                <w:webHidden/>
              </w:rPr>
              <w:fldChar w:fldCharType="separate"/>
            </w:r>
            <w:r w:rsidR="00844AF5" w:rsidRPr="000A7487">
              <w:rPr>
                <w:noProof/>
                <w:webHidden/>
              </w:rPr>
              <w:t>15</w:t>
            </w:r>
            <w:r w:rsidR="003F14AB" w:rsidRPr="000A7487">
              <w:rPr>
                <w:noProof/>
                <w:webHidden/>
              </w:rPr>
              <w:fldChar w:fldCharType="end"/>
            </w:r>
          </w:hyperlink>
        </w:p>
        <w:p w14:paraId="7329B843" w14:textId="7B2ABA5E"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7" w:history="1">
            <w:r w:rsidR="003F14AB" w:rsidRPr="000A7487">
              <w:rPr>
                <w:rStyle w:val="af2"/>
                <w:noProof/>
                <w:color w:val="auto"/>
              </w:rPr>
              <w:t xml:space="preserve">5.4  </w:t>
            </w:r>
            <w:r w:rsidR="003F14AB" w:rsidRPr="000A7487">
              <w:rPr>
                <w:rStyle w:val="af2"/>
                <w:noProof/>
                <w:color w:val="auto"/>
              </w:rPr>
              <w:t>好氧处理记录</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_Toc150681217 \h </w:instrText>
            </w:r>
            <w:r w:rsidR="003F14AB" w:rsidRPr="000A7487">
              <w:rPr>
                <w:noProof/>
                <w:webHidden/>
              </w:rPr>
            </w:r>
            <w:r w:rsidR="003F14AB" w:rsidRPr="000A7487">
              <w:rPr>
                <w:noProof/>
                <w:webHidden/>
              </w:rPr>
              <w:fldChar w:fldCharType="separate"/>
            </w:r>
            <w:r w:rsidR="00844AF5" w:rsidRPr="000A7487">
              <w:rPr>
                <w:noProof/>
                <w:webHidden/>
              </w:rPr>
              <w:t>17</w:t>
            </w:r>
            <w:r w:rsidR="003F14AB" w:rsidRPr="000A7487">
              <w:rPr>
                <w:noProof/>
                <w:webHidden/>
              </w:rPr>
              <w:fldChar w:fldCharType="end"/>
            </w:r>
          </w:hyperlink>
        </w:p>
        <w:p w14:paraId="228ED38F" w14:textId="002FE9B8" w:rsidR="003F14AB" w:rsidRPr="000A7487" w:rsidRDefault="006523A2">
          <w:pPr>
            <w:pStyle w:val="14"/>
            <w:rPr>
              <w:rFonts w:asciiTheme="minorHAnsi" w:eastAsiaTheme="minorEastAsia" w:hAnsiTheme="minorHAnsi" w:cstheme="minorBidi"/>
              <w:noProof/>
              <w:sz w:val="21"/>
            </w:rPr>
          </w:pPr>
          <w:hyperlink w:anchor="_Toc150681218" w:history="1">
            <w:r w:rsidR="003F14AB" w:rsidRPr="000A7487">
              <w:rPr>
                <w:rStyle w:val="af2"/>
                <w:noProof/>
                <w:color w:val="auto"/>
              </w:rPr>
              <w:t>6  开采修复工程</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_Toc150681218 \h </w:instrText>
            </w:r>
            <w:r w:rsidR="003F14AB" w:rsidRPr="000A7487">
              <w:rPr>
                <w:noProof/>
                <w:webHidden/>
              </w:rPr>
            </w:r>
            <w:r w:rsidR="003F14AB" w:rsidRPr="000A7487">
              <w:rPr>
                <w:noProof/>
                <w:webHidden/>
              </w:rPr>
              <w:fldChar w:fldCharType="separate"/>
            </w:r>
            <w:r w:rsidR="00844AF5" w:rsidRPr="000A7487">
              <w:rPr>
                <w:noProof/>
                <w:webHidden/>
              </w:rPr>
              <w:t>18</w:t>
            </w:r>
            <w:r w:rsidR="003F14AB" w:rsidRPr="000A7487">
              <w:rPr>
                <w:noProof/>
                <w:webHidden/>
              </w:rPr>
              <w:fldChar w:fldCharType="end"/>
            </w:r>
          </w:hyperlink>
        </w:p>
        <w:p w14:paraId="5C56DA1B" w14:textId="4D20AD37"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19" w:history="1">
            <w:r w:rsidR="003F14AB" w:rsidRPr="000A7487">
              <w:rPr>
                <w:rStyle w:val="af2"/>
                <w:noProof/>
                <w:color w:val="auto"/>
              </w:rPr>
              <w:t xml:space="preserve">6.1  </w:t>
            </w:r>
            <w:r w:rsidR="003F14AB" w:rsidRPr="000A7487">
              <w:rPr>
                <w:rStyle w:val="af2"/>
                <w:noProof/>
                <w:color w:val="auto"/>
              </w:rPr>
              <w:t>堆体整形及雨污分流</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_Toc150681219 \h </w:instrText>
            </w:r>
            <w:r w:rsidR="003F14AB" w:rsidRPr="000A7487">
              <w:rPr>
                <w:noProof/>
                <w:webHidden/>
              </w:rPr>
            </w:r>
            <w:r w:rsidR="003F14AB" w:rsidRPr="000A7487">
              <w:rPr>
                <w:noProof/>
                <w:webHidden/>
              </w:rPr>
              <w:fldChar w:fldCharType="separate"/>
            </w:r>
            <w:r w:rsidR="00844AF5" w:rsidRPr="000A7487">
              <w:rPr>
                <w:noProof/>
                <w:webHidden/>
              </w:rPr>
              <w:t>18</w:t>
            </w:r>
            <w:r w:rsidR="003F14AB" w:rsidRPr="000A7487">
              <w:rPr>
                <w:noProof/>
                <w:webHidden/>
              </w:rPr>
              <w:fldChar w:fldCharType="end"/>
            </w:r>
          </w:hyperlink>
        </w:p>
        <w:p w14:paraId="0AFA30C1" w14:textId="54475DF8"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20" w:history="1">
            <w:r w:rsidR="003F14AB" w:rsidRPr="000A7487">
              <w:rPr>
                <w:rStyle w:val="af2"/>
                <w:noProof/>
                <w:color w:val="auto"/>
              </w:rPr>
              <w:t xml:space="preserve">6.2  </w:t>
            </w:r>
            <w:r w:rsidR="003F14AB" w:rsidRPr="000A7487">
              <w:rPr>
                <w:rStyle w:val="af2"/>
                <w:noProof/>
                <w:color w:val="auto"/>
              </w:rPr>
              <w:t>渗沥液收集与处理</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_Toc150681220 \h </w:instrText>
            </w:r>
            <w:r w:rsidR="003F14AB" w:rsidRPr="000A7487">
              <w:rPr>
                <w:noProof/>
                <w:webHidden/>
              </w:rPr>
            </w:r>
            <w:r w:rsidR="003F14AB" w:rsidRPr="000A7487">
              <w:rPr>
                <w:noProof/>
                <w:webHidden/>
              </w:rPr>
              <w:fldChar w:fldCharType="separate"/>
            </w:r>
            <w:r w:rsidR="00844AF5" w:rsidRPr="000A7487">
              <w:rPr>
                <w:noProof/>
                <w:webHidden/>
              </w:rPr>
              <w:t>18</w:t>
            </w:r>
            <w:r w:rsidR="003F14AB" w:rsidRPr="000A7487">
              <w:rPr>
                <w:noProof/>
                <w:webHidden/>
              </w:rPr>
              <w:fldChar w:fldCharType="end"/>
            </w:r>
          </w:hyperlink>
        </w:p>
        <w:p w14:paraId="3B2D01A7" w14:textId="2956294A"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21" w:history="1">
            <w:r w:rsidR="003F14AB" w:rsidRPr="000A7487">
              <w:rPr>
                <w:rStyle w:val="af2"/>
                <w:noProof/>
                <w:color w:val="auto"/>
              </w:rPr>
              <w:t xml:space="preserve">6.3  </w:t>
            </w:r>
            <w:r w:rsidR="003F14AB" w:rsidRPr="000A7487">
              <w:rPr>
                <w:rStyle w:val="af2"/>
                <w:noProof/>
                <w:color w:val="auto"/>
              </w:rPr>
              <w:t>填埋气防护</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_Toc150681221 \h </w:instrText>
            </w:r>
            <w:r w:rsidR="003F14AB" w:rsidRPr="000A7487">
              <w:rPr>
                <w:noProof/>
                <w:webHidden/>
              </w:rPr>
            </w:r>
            <w:r w:rsidR="003F14AB" w:rsidRPr="000A7487">
              <w:rPr>
                <w:noProof/>
                <w:webHidden/>
              </w:rPr>
              <w:fldChar w:fldCharType="separate"/>
            </w:r>
            <w:r w:rsidR="00844AF5" w:rsidRPr="000A7487">
              <w:rPr>
                <w:noProof/>
                <w:webHidden/>
              </w:rPr>
              <w:t>19</w:t>
            </w:r>
            <w:r w:rsidR="003F14AB" w:rsidRPr="000A7487">
              <w:rPr>
                <w:noProof/>
                <w:webHidden/>
              </w:rPr>
              <w:fldChar w:fldCharType="end"/>
            </w:r>
          </w:hyperlink>
        </w:p>
        <w:p w14:paraId="48A53D95" w14:textId="24C85586"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22" w:history="1">
            <w:r w:rsidR="003F14AB" w:rsidRPr="000A7487">
              <w:rPr>
                <w:rStyle w:val="af2"/>
                <w:noProof/>
                <w:color w:val="auto"/>
              </w:rPr>
              <w:t xml:space="preserve">6.4  </w:t>
            </w:r>
            <w:r w:rsidR="003F14AB" w:rsidRPr="000A7487">
              <w:rPr>
                <w:rStyle w:val="af2"/>
                <w:noProof/>
                <w:color w:val="auto"/>
              </w:rPr>
              <w:t>垃圾开采</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_Toc150681222 \h </w:instrText>
            </w:r>
            <w:r w:rsidR="003F14AB" w:rsidRPr="000A7487">
              <w:rPr>
                <w:noProof/>
                <w:webHidden/>
              </w:rPr>
            </w:r>
            <w:r w:rsidR="003F14AB" w:rsidRPr="000A7487">
              <w:rPr>
                <w:noProof/>
                <w:webHidden/>
              </w:rPr>
              <w:fldChar w:fldCharType="separate"/>
            </w:r>
            <w:r w:rsidR="00844AF5" w:rsidRPr="000A7487">
              <w:rPr>
                <w:noProof/>
                <w:webHidden/>
              </w:rPr>
              <w:t>20</w:t>
            </w:r>
            <w:r w:rsidR="003F14AB" w:rsidRPr="000A7487">
              <w:rPr>
                <w:noProof/>
                <w:webHidden/>
              </w:rPr>
              <w:fldChar w:fldCharType="end"/>
            </w:r>
          </w:hyperlink>
        </w:p>
        <w:p w14:paraId="063855C6" w14:textId="0A0A0EED"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23" w:history="1">
            <w:r w:rsidR="003F14AB" w:rsidRPr="000A7487">
              <w:rPr>
                <w:rStyle w:val="af2"/>
                <w:noProof/>
                <w:color w:val="auto"/>
              </w:rPr>
              <w:t xml:space="preserve">6.5  </w:t>
            </w:r>
            <w:r w:rsidR="003F14AB" w:rsidRPr="000A7487">
              <w:rPr>
                <w:rStyle w:val="af2"/>
                <w:noProof/>
                <w:color w:val="auto"/>
              </w:rPr>
              <w:t>垃圾分选</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_Toc150681223 \h </w:instrText>
            </w:r>
            <w:r w:rsidR="003F14AB" w:rsidRPr="000A7487">
              <w:rPr>
                <w:noProof/>
                <w:webHidden/>
              </w:rPr>
            </w:r>
            <w:r w:rsidR="003F14AB" w:rsidRPr="000A7487">
              <w:rPr>
                <w:noProof/>
                <w:webHidden/>
              </w:rPr>
              <w:fldChar w:fldCharType="separate"/>
            </w:r>
            <w:r w:rsidR="00844AF5" w:rsidRPr="000A7487">
              <w:rPr>
                <w:noProof/>
                <w:webHidden/>
              </w:rPr>
              <w:t>20</w:t>
            </w:r>
            <w:r w:rsidR="003F14AB" w:rsidRPr="000A7487">
              <w:rPr>
                <w:noProof/>
                <w:webHidden/>
              </w:rPr>
              <w:fldChar w:fldCharType="end"/>
            </w:r>
          </w:hyperlink>
        </w:p>
        <w:p w14:paraId="3A3F3BD6" w14:textId="65258566"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24" w:history="1">
            <w:r w:rsidR="003F14AB" w:rsidRPr="000A7487">
              <w:rPr>
                <w:rStyle w:val="af2"/>
                <w:noProof/>
                <w:color w:val="auto"/>
              </w:rPr>
              <w:t xml:space="preserve">6.6  </w:t>
            </w:r>
            <w:r w:rsidR="003F14AB" w:rsidRPr="000A7487">
              <w:rPr>
                <w:rStyle w:val="af2"/>
                <w:noProof/>
                <w:color w:val="auto"/>
              </w:rPr>
              <w:t>环境监测与检测</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_Toc150681224 \h </w:instrText>
            </w:r>
            <w:r w:rsidR="003F14AB" w:rsidRPr="000A7487">
              <w:rPr>
                <w:noProof/>
                <w:webHidden/>
              </w:rPr>
            </w:r>
            <w:r w:rsidR="003F14AB" w:rsidRPr="000A7487">
              <w:rPr>
                <w:noProof/>
                <w:webHidden/>
              </w:rPr>
              <w:fldChar w:fldCharType="separate"/>
            </w:r>
            <w:r w:rsidR="00844AF5" w:rsidRPr="000A7487">
              <w:rPr>
                <w:noProof/>
                <w:webHidden/>
              </w:rPr>
              <w:t>22</w:t>
            </w:r>
            <w:r w:rsidR="003F14AB" w:rsidRPr="000A7487">
              <w:rPr>
                <w:noProof/>
                <w:webHidden/>
              </w:rPr>
              <w:fldChar w:fldCharType="end"/>
            </w:r>
          </w:hyperlink>
        </w:p>
        <w:p w14:paraId="26E74F58" w14:textId="7CC04B57" w:rsidR="003F14AB" w:rsidRPr="000A7487" w:rsidRDefault="006523A2">
          <w:pPr>
            <w:pStyle w:val="21"/>
            <w:tabs>
              <w:tab w:val="right" w:leader="dot" w:pos="8296"/>
            </w:tabs>
            <w:ind w:left="480"/>
            <w:rPr>
              <w:rFonts w:asciiTheme="minorHAnsi" w:eastAsiaTheme="minorEastAsia" w:hAnsiTheme="minorHAnsi" w:cstheme="minorBidi"/>
              <w:noProof/>
              <w:sz w:val="21"/>
            </w:rPr>
          </w:pPr>
          <w:hyperlink w:anchor="_Toc150681225" w:history="1">
            <w:r w:rsidR="003F14AB" w:rsidRPr="000A7487">
              <w:rPr>
                <w:rStyle w:val="af2"/>
                <w:noProof/>
                <w:color w:val="auto"/>
              </w:rPr>
              <w:t xml:space="preserve">6.7  </w:t>
            </w:r>
            <w:r w:rsidR="003F14AB" w:rsidRPr="000A7487">
              <w:rPr>
                <w:rStyle w:val="af2"/>
                <w:noProof/>
                <w:color w:val="auto"/>
              </w:rPr>
              <w:t>开采修复记录</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_Toc150681225 \h </w:instrText>
            </w:r>
            <w:r w:rsidR="003F14AB" w:rsidRPr="000A7487">
              <w:rPr>
                <w:noProof/>
                <w:webHidden/>
              </w:rPr>
            </w:r>
            <w:r w:rsidR="003F14AB" w:rsidRPr="000A7487">
              <w:rPr>
                <w:noProof/>
                <w:webHidden/>
              </w:rPr>
              <w:fldChar w:fldCharType="separate"/>
            </w:r>
            <w:r w:rsidR="00844AF5" w:rsidRPr="000A7487">
              <w:rPr>
                <w:noProof/>
                <w:webHidden/>
              </w:rPr>
              <w:t>22</w:t>
            </w:r>
            <w:r w:rsidR="003F14AB" w:rsidRPr="000A7487">
              <w:rPr>
                <w:noProof/>
                <w:webHidden/>
              </w:rPr>
              <w:fldChar w:fldCharType="end"/>
            </w:r>
          </w:hyperlink>
        </w:p>
        <w:p w14:paraId="12DBAB34" w14:textId="2E4016BE" w:rsidR="003F14AB" w:rsidRPr="000A7487" w:rsidRDefault="006523A2">
          <w:pPr>
            <w:pStyle w:val="14"/>
            <w:rPr>
              <w:rFonts w:asciiTheme="minorHAnsi" w:eastAsiaTheme="minorEastAsia" w:hAnsiTheme="minorHAnsi" w:cstheme="minorBidi"/>
              <w:noProof/>
              <w:sz w:val="21"/>
            </w:rPr>
          </w:pPr>
          <w:hyperlink w:anchor="_Toc150681226" w:history="1">
            <w:r w:rsidR="003F14AB" w:rsidRPr="000A7487">
              <w:rPr>
                <w:rStyle w:val="af2"/>
                <w:noProof/>
                <w:color w:val="auto"/>
              </w:rPr>
              <w:t>7  劳动安全与职业卫生</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_Toc150681226 \h </w:instrText>
            </w:r>
            <w:r w:rsidR="003F14AB" w:rsidRPr="000A7487">
              <w:rPr>
                <w:noProof/>
                <w:webHidden/>
              </w:rPr>
            </w:r>
            <w:r w:rsidR="003F14AB" w:rsidRPr="000A7487">
              <w:rPr>
                <w:noProof/>
                <w:webHidden/>
              </w:rPr>
              <w:fldChar w:fldCharType="separate"/>
            </w:r>
            <w:r w:rsidR="00844AF5" w:rsidRPr="000A7487">
              <w:rPr>
                <w:noProof/>
                <w:webHidden/>
              </w:rPr>
              <w:t>23</w:t>
            </w:r>
            <w:r w:rsidR="003F14AB" w:rsidRPr="000A7487">
              <w:rPr>
                <w:noProof/>
                <w:webHidden/>
              </w:rPr>
              <w:fldChar w:fldCharType="end"/>
            </w:r>
          </w:hyperlink>
        </w:p>
        <w:p w14:paraId="1043A144" w14:textId="25900419" w:rsidR="003F14AB" w:rsidRPr="000A7487" w:rsidRDefault="006523A2">
          <w:pPr>
            <w:pStyle w:val="14"/>
            <w:rPr>
              <w:rFonts w:asciiTheme="minorHAnsi" w:eastAsiaTheme="minorEastAsia" w:hAnsiTheme="minorHAnsi" w:cstheme="minorBidi"/>
              <w:noProof/>
              <w:sz w:val="21"/>
            </w:rPr>
          </w:pPr>
          <w:hyperlink w:anchor="_Toc150681227" w:history="1">
            <w:r w:rsidR="003F14AB" w:rsidRPr="000A7487">
              <w:rPr>
                <w:rStyle w:val="af2"/>
                <w:noProof/>
                <w:color w:val="auto"/>
              </w:rPr>
              <w:t>8  突发事件应急处置</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_Toc150681227 \h </w:instrText>
            </w:r>
            <w:r w:rsidR="003F14AB" w:rsidRPr="000A7487">
              <w:rPr>
                <w:noProof/>
                <w:webHidden/>
              </w:rPr>
            </w:r>
            <w:r w:rsidR="003F14AB" w:rsidRPr="000A7487">
              <w:rPr>
                <w:noProof/>
                <w:webHidden/>
              </w:rPr>
              <w:fldChar w:fldCharType="separate"/>
            </w:r>
            <w:r w:rsidR="00844AF5" w:rsidRPr="000A7487">
              <w:rPr>
                <w:noProof/>
                <w:webHidden/>
              </w:rPr>
              <w:t>24</w:t>
            </w:r>
            <w:r w:rsidR="003F14AB" w:rsidRPr="000A7487">
              <w:rPr>
                <w:noProof/>
                <w:webHidden/>
              </w:rPr>
              <w:fldChar w:fldCharType="end"/>
            </w:r>
          </w:hyperlink>
        </w:p>
        <w:p w14:paraId="0D8E6A19" w14:textId="3087312C" w:rsidR="003F14AB" w:rsidRPr="000A7487" w:rsidRDefault="006523A2">
          <w:pPr>
            <w:pStyle w:val="14"/>
            <w:rPr>
              <w:rFonts w:asciiTheme="minorHAnsi" w:eastAsiaTheme="minorEastAsia" w:hAnsiTheme="minorHAnsi" w:cstheme="minorBidi"/>
              <w:noProof/>
              <w:sz w:val="21"/>
            </w:rPr>
          </w:pPr>
          <w:hyperlink w:anchor="_Toc150681228" w:history="1">
            <w:r w:rsidR="003F14AB" w:rsidRPr="000A7487">
              <w:rPr>
                <w:rStyle w:val="af2"/>
                <w:noProof/>
                <w:color w:val="auto"/>
              </w:rPr>
              <w:t>附录A 生态修复工程一般记录表</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_Toc150681228 \h </w:instrText>
            </w:r>
            <w:r w:rsidR="003F14AB" w:rsidRPr="000A7487">
              <w:rPr>
                <w:noProof/>
                <w:webHidden/>
              </w:rPr>
            </w:r>
            <w:r w:rsidR="003F14AB" w:rsidRPr="000A7487">
              <w:rPr>
                <w:noProof/>
                <w:webHidden/>
              </w:rPr>
              <w:fldChar w:fldCharType="separate"/>
            </w:r>
            <w:r w:rsidR="00844AF5" w:rsidRPr="000A7487">
              <w:rPr>
                <w:noProof/>
                <w:webHidden/>
              </w:rPr>
              <w:t>25</w:t>
            </w:r>
            <w:r w:rsidR="003F14AB" w:rsidRPr="000A7487">
              <w:rPr>
                <w:noProof/>
                <w:webHidden/>
              </w:rPr>
              <w:fldChar w:fldCharType="end"/>
            </w:r>
          </w:hyperlink>
        </w:p>
        <w:p w14:paraId="1C2F442A" w14:textId="48A06100" w:rsidR="003F14AB" w:rsidRPr="000A7487" w:rsidRDefault="006523A2">
          <w:pPr>
            <w:pStyle w:val="14"/>
            <w:rPr>
              <w:rFonts w:asciiTheme="minorHAnsi" w:eastAsiaTheme="minorEastAsia" w:hAnsiTheme="minorHAnsi" w:cstheme="minorBidi"/>
              <w:noProof/>
              <w:sz w:val="21"/>
            </w:rPr>
          </w:pPr>
          <w:hyperlink w:anchor="_Toc150681232" w:history="1">
            <w:r w:rsidR="003F14AB" w:rsidRPr="000A7487">
              <w:rPr>
                <w:rStyle w:val="af2"/>
                <w:noProof/>
                <w:color w:val="auto"/>
              </w:rPr>
              <w:t>附录B 封场修复记录表</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_Toc150681232 \h </w:instrText>
            </w:r>
            <w:r w:rsidR="003F14AB" w:rsidRPr="000A7487">
              <w:rPr>
                <w:noProof/>
                <w:webHidden/>
              </w:rPr>
            </w:r>
            <w:r w:rsidR="003F14AB" w:rsidRPr="000A7487">
              <w:rPr>
                <w:noProof/>
                <w:webHidden/>
              </w:rPr>
              <w:fldChar w:fldCharType="separate"/>
            </w:r>
            <w:r w:rsidR="00844AF5" w:rsidRPr="000A7487">
              <w:rPr>
                <w:noProof/>
                <w:webHidden/>
              </w:rPr>
              <w:t>32</w:t>
            </w:r>
            <w:r w:rsidR="003F14AB" w:rsidRPr="000A7487">
              <w:rPr>
                <w:noProof/>
                <w:webHidden/>
              </w:rPr>
              <w:fldChar w:fldCharType="end"/>
            </w:r>
          </w:hyperlink>
        </w:p>
        <w:p w14:paraId="093B381F" w14:textId="261AEACF" w:rsidR="003F14AB" w:rsidRPr="000A7487" w:rsidRDefault="006523A2">
          <w:pPr>
            <w:pStyle w:val="14"/>
            <w:rPr>
              <w:rFonts w:asciiTheme="minorHAnsi" w:eastAsiaTheme="minorEastAsia" w:hAnsiTheme="minorHAnsi" w:cstheme="minorBidi"/>
              <w:noProof/>
              <w:sz w:val="21"/>
            </w:rPr>
          </w:pPr>
          <w:hyperlink w:anchor="_Toc150681234" w:history="1">
            <w:r w:rsidR="003F14AB" w:rsidRPr="000A7487">
              <w:rPr>
                <w:rStyle w:val="af2"/>
                <w:noProof/>
                <w:color w:val="auto"/>
              </w:rPr>
              <w:t>附录C 好氧修复记录表</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_Toc150681234 \h </w:instrText>
            </w:r>
            <w:r w:rsidR="003F14AB" w:rsidRPr="000A7487">
              <w:rPr>
                <w:noProof/>
                <w:webHidden/>
              </w:rPr>
            </w:r>
            <w:r w:rsidR="003F14AB" w:rsidRPr="000A7487">
              <w:rPr>
                <w:noProof/>
                <w:webHidden/>
              </w:rPr>
              <w:fldChar w:fldCharType="separate"/>
            </w:r>
            <w:r w:rsidR="00844AF5" w:rsidRPr="000A7487">
              <w:rPr>
                <w:noProof/>
                <w:webHidden/>
              </w:rPr>
              <w:t>35</w:t>
            </w:r>
            <w:r w:rsidR="003F14AB" w:rsidRPr="000A7487">
              <w:rPr>
                <w:noProof/>
                <w:webHidden/>
              </w:rPr>
              <w:fldChar w:fldCharType="end"/>
            </w:r>
          </w:hyperlink>
        </w:p>
        <w:p w14:paraId="44C1844C" w14:textId="5C8ED338" w:rsidR="003F14AB" w:rsidRPr="000A7487" w:rsidRDefault="006523A2">
          <w:pPr>
            <w:pStyle w:val="14"/>
            <w:rPr>
              <w:rFonts w:asciiTheme="minorHAnsi" w:eastAsiaTheme="minorEastAsia" w:hAnsiTheme="minorHAnsi" w:cstheme="minorBidi"/>
              <w:noProof/>
              <w:sz w:val="21"/>
            </w:rPr>
          </w:pPr>
          <w:hyperlink w:anchor="_Toc150681236" w:history="1">
            <w:r w:rsidR="003F14AB" w:rsidRPr="000A7487">
              <w:rPr>
                <w:rStyle w:val="af2"/>
                <w:noProof/>
                <w:color w:val="auto"/>
              </w:rPr>
              <w:t>附录D 开采修复记录表</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_Toc150681236 \h </w:instrText>
            </w:r>
            <w:r w:rsidR="003F14AB" w:rsidRPr="000A7487">
              <w:rPr>
                <w:noProof/>
                <w:webHidden/>
              </w:rPr>
            </w:r>
            <w:r w:rsidR="003F14AB" w:rsidRPr="000A7487">
              <w:rPr>
                <w:noProof/>
                <w:webHidden/>
              </w:rPr>
              <w:fldChar w:fldCharType="separate"/>
            </w:r>
            <w:r w:rsidR="00844AF5" w:rsidRPr="000A7487">
              <w:rPr>
                <w:noProof/>
                <w:webHidden/>
              </w:rPr>
              <w:t>37</w:t>
            </w:r>
            <w:r w:rsidR="003F14AB" w:rsidRPr="000A7487">
              <w:rPr>
                <w:noProof/>
                <w:webHidden/>
              </w:rPr>
              <w:fldChar w:fldCharType="end"/>
            </w:r>
          </w:hyperlink>
        </w:p>
        <w:p w14:paraId="6076306F" w14:textId="24518918" w:rsidR="003F14AB" w:rsidRPr="000A7487" w:rsidRDefault="006523A2">
          <w:pPr>
            <w:pStyle w:val="14"/>
            <w:rPr>
              <w:rFonts w:cstheme="minorBidi"/>
              <w:noProof/>
              <w:sz w:val="21"/>
            </w:rPr>
          </w:pPr>
          <w:hyperlink w:anchor="_Toc150681238" w:history="1">
            <w:r w:rsidR="003F14AB" w:rsidRPr="000A7487">
              <w:rPr>
                <w:rStyle w:val="af2"/>
                <w:rFonts w:cs="黑体"/>
                <w:bCs/>
                <w:noProof/>
                <w:color w:val="auto"/>
                <w:kern w:val="0"/>
                <w:lang w:bidi="ar"/>
              </w:rPr>
              <w:t>本标准用词说明</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_Toc150681238 \h </w:instrText>
            </w:r>
            <w:r w:rsidR="003F14AB" w:rsidRPr="000A7487">
              <w:rPr>
                <w:noProof/>
                <w:webHidden/>
              </w:rPr>
            </w:r>
            <w:r w:rsidR="003F14AB" w:rsidRPr="000A7487">
              <w:rPr>
                <w:noProof/>
                <w:webHidden/>
              </w:rPr>
              <w:fldChar w:fldCharType="separate"/>
            </w:r>
            <w:r w:rsidR="00844AF5" w:rsidRPr="000A7487">
              <w:rPr>
                <w:noProof/>
                <w:webHidden/>
              </w:rPr>
              <w:t>39</w:t>
            </w:r>
            <w:r w:rsidR="003F14AB" w:rsidRPr="000A7487">
              <w:rPr>
                <w:noProof/>
                <w:webHidden/>
              </w:rPr>
              <w:fldChar w:fldCharType="end"/>
            </w:r>
          </w:hyperlink>
        </w:p>
        <w:p w14:paraId="312CF5C1" w14:textId="4929748F" w:rsidR="003F14AB" w:rsidRPr="000A7487" w:rsidRDefault="006523A2">
          <w:pPr>
            <w:pStyle w:val="14"/>
            <w:rPr>
              <w:rFonts w:cstheme="minorBidi"/>
              <w:noProof/>
              <w:sz w:val="21"/>
            </w:rPr>
          </w:pPr>
          <w:hyperlink w:anchor="_Toc150681239" w:history="1">
            <w:r w:rsidR="003F14AB" w:rsidRPr="000A7487">
              <w:rPr>
                <w:rStyle w:val="af2"/>
                <w:rFonts w:cs="黑体"/>
                <w:bCs/>
                <w:noProof/>
                <w:color w:val="auto"/>
                <w:kern w:val="0"/>
                <w:lang w:bidi="ar"/>
              </w:rPr>
              <w:t>引用标准名录</w:t>
            </w:r>
            <w:r w:rsidR="003F14AB" w:rsidRPr="000A7487">
              <w:rPr>
                <w:noProof/>
                <w:webHidden/>
              </w:rPr>
              <w:tab/>
            </w:r>
            <w:r w:rsidR="003F14AB" w:rsidRPr="000A7487">
              <w:rPr>
                <w:noProof/>
                <w:webHidden/>
              </w:rPr>
              <w:fldChar w:fldCharType="begin"/>
            </w:r>
            <w:r w:rsidR="003F14AB" w:rsidRPr="000A7487">
              <w:rPr>
                <w:noProof/>
                <w:webHidden/>
              </w:rPr>
              <w:instrText xml:space="preserve"> PAGEREF _Toc150681239 \h </w:instrText>
            </w:r>
            <w:r w:rsidR="003F14AB" w:rsidRPr="000A7487">
              <w:rPr>
                <w:noProof/>
                <w:webHidden/>
              </w:rPr>
            </w:r>
            <w:r w:rsidR="003F14AB" w:rsidRPr="000A7487">
              <w:rPr>
                <w:noProof/>
                <w:webHidden/>
              </w:rPr>
              <w:fldChar w:fldCharType="separate"/>
            </w:r>
            <w:r w:rsidR="00844AF5" w:rsidRPr="000A7487">
              <w:rPr>
                <w:noProof/>
                <w:webHidden/>
              </w:rPr>
              <w:t>40</w:t>
            </w:r>
            <w:r w:rsidR="003F14AB" w:rsidRPr="000A7487">
              <w:rPr>
                <w:noProof/>
                <w:webHidden/>
              </w:rPr>
              <w:fldChar w:fldCharType="end"/>
            </w:r>
          </w:hyperlink>
        </w:p>
        <w:p w14:paraId="04D20C83" w14:textId="72BEEF55" w:rsidR="003F14AB" w:rsidRPr="000A7487" w:rsidRDefault="003F14AB">
          <w:r w:rsidRPr="000A7487">
            <w:rPr>
              <w:b/>
              <w:bCs/>
              <w:lang w:val="zh-CN"/>
            </w:rPr>
            <w:fldChar w:fldCharType="end"/>
          </w:r>
        </w:p>
      </w:sdtContent>
    </w:sdt>
    <w:p w14:paraId="5C0D6072" w14:textId="77777777" w:rsidR="003F14AB" w:rsidRPr="000A7487" w:rsidRDefault="003F14AB" w:rsidP="003F14AB">
      <w:pPr>
        <w:sectPr w:rsidR="003F14AB" w:rsidRPr="000A7487">
          <w:pgSz w:w="11906" w:h="16838"/>
          <w:pgMar w:top="1440" w:right="1800" w:bottom="1440" w:left="1800" w:header="851" w:footer="992" w:gutter="0"/>
          <w:cols w:space="425"/>
          <w:docGrid w:type="lines" w:linePitch="312"/>
        </w:sectPr>
      </w:pPr>
    </w:p>
    <w:bookmarkStart w:id="5" w:name="_Toc150681162" w:displacedByCustomXml="next"/>
    <w:bookmarkStart w:id="6" w:name="_Toc150681201" w:displacedByCustomXml="next"/>
    <w:sdt>
      <w:sdtPr>
        <w:rPr>
          <w:rFonts w:ascii="Times New Roman" w:eastAsia="宋体" w:hAnsi="Times New Roman" w:cs="Times New Roman"/>
          <w:color w:val="auto"/>
          <w:kern w:val="2"/>
          <w:sz w:val="24"/>
          <w:szCs w:val="22"/>
          <w:lang w:val="zh-CN"/>
        </w:rPr>
        <w:id w:val="-355580015"/>
        <w:docPartObj>
          <w:docPartGallery w:val="Table of Contents"/>
          <w:docPartUnique/>
        </w:docPartObj>
      </w:sdtPr>
      <w:sdtEndPr>
        <w:rPr>
          <w:b/>
          <w:bCs/>
        </w:rPr>
      </w:sdtEndPr>
      <w:sdtContent>
        <w:p w14:paraId="4C123CD2" w14:textId="77777777" w:rsidR="00996899" w:rsidRPr="005B2347" w:rsidRDefault="00996899" w:rsidP="00996899">
          <w:pPr>
            <w:pStyle w:val="TOC"/>
            <w:jc w:val="center"/>
            <w:rPr>
              <w:rFonts w:ascii="Times New Roman" w:eastAsia="宋体" w:hAnsi="Times New Roman" w:cs="Times New Roman"/>
              <w:color w:val="auto"/>
            </w:rPr>
          </w:pPr>
          <w:r w:rsidRPr="005B2347">
            <w:rPr>
              <w:rFonts w:ascii="Times New Roman" w:eastAsia="宋体" w:hAnsi="Times New Roman" w:cs="Times New Roman"/>
              <w:color w:val="auto"/>
              <w:lang w:val="zh-CN"/>
            </w:rPr>
            <w:t>Contents</w:t>
          </w:r>
        </w:p>
        <w:p w14:paraId="72B4138F" w14:textId="77777777" w:rsidR="00996899" w:rsidRPr="005B2347" w:rsidRDefault="00996899" w:rsidP="00996899">
          <w:pPr>
            <w:pStyle w:val="14"/>
            <w:tabs>
              <w:tab w:val="clear" w:pos="420"/>
            </w:tabs>
            <w:rPr>
              <w:rFonts w:ascii="Times New Roman" w:eastAsiaTheme="minorEastAsia" w:hAnsi="Times New Roman"/>
              <w:noProof/>
              <w:sz w:val="21"/>
            </w:rPr>
          </w:pPr>
          <w:r w:rsidRPr="005B2347">
            <w:rPr>
              <w:rFonts w:ascii="Times New Roman" w:hAnsi="Times New Roman"/>
            </w:rPr>
            <w:fldChar w:fldCharType="begin"/>
          </w:r>
          <w:r w:rsidRPr="005B2347">
            <w:rPr>
              <w:rFonts w:ascii="Times New Roman" w:hAnsi="Times New Roman"/>
            </w:rPr>
            <w:instrText xml:space="preserve"> TOC \o "1-3" \h \z \u </w:instrText>
          </w:r>
          <w:r w:rsidRPr="005B2347">
            <w:rPr>
              <w:rFonts w:ascii="Times New Roman" w:hAnsi="Times New Roman"/>
            </w:rPr>
            <w:fldChar w:fldCharType="separate"/>
          </w:r>
          <w:hyperlink w:anchor="_Toc150681201" w:history="1">
            <w:r w:rsidRPr="005B2347">
              <w:rPr>
                <w:rStyle w:val="af2"/>
                <w:rFonts w:ascii="Times New Roman" w:hAnsi="Times New Roman"/>
                <w:noProof/>
                <w:color w:val="auto"/>
              </w:rPr>
              <w:t>1  General provisions</w:t>
            </w:r>
            <w:r w:rsidRPr="005B2347">
              <w:rPr>
                <w:rFonts w:ascii="Times New Roman" w:hAnsi="Times New Roman"/>
                <w:noProof/>
                <w:webHidden/>
              </w:rPr>
              <w:tab/>
            </w:r>
            <w:r w:rsidRPr="005B2347">
              <w:rPr>
                <w:rFonts w:ascii="Times New Roman" w:hAnsi="Times New Roman"/>
                <w:noProof/>
                <w:webHidden/>
              </w:rPr>
              <w:fldChar w:fldCharType="begin"/>
            </w:r>
            <w:r w:rsidRPr="005B2347">
              <w:rPr>
                <w:rFonts w:ascii="Times New Roman" w:hAnsi="Times New Roman"/>
                <w:noProof/>
                <w:webHidden/>
              </w:rPr>
              <w:instrText xml:space="preserve"> PAGEREF _Toc150681201 \h </w:instrText>
            </w:r>
            <w:r w:rsidRPr="005B2347">
              <w:rPr>
                <w:rFonts w:ascii="Times New Roman" w:hAnsi="Times New Roman"/>
                <w:noProof/>
                <w:webHidden/>
              </w:rPr>
            </w:r>
            <w:r w:rsidRPr="005B2347">
              <w:rPr>
                <w:rFonts w:ascii="Times New Roman" w:hAnsi="Times New Roman"/>
                <w:noProof/>
                <w:webHidden/>
              </w:rPr>
              <w:fldChar w:fldCharType="separate"/>
            </w:r>
            <w:r w:rsidRPr="005B2347">
              <w:rPr>
                <w:rFonts w:ascii="Times New Roman" w:hAnsi="Times New Roman"/>
                <w:noProof/>
                <w:webHidden/>
              </w:rPr>
              <w:t>1</w:t>
            </w:r>
            <w:r w:rsidRPr="005B2347">
              <w:rPr>
                <w:rFonts w:ascii="Times New Roman" w:hAnsi="Times New Roman"/>
                <w:noProof/>
                <w:webHidden/>
              </w:rPr>
              <w:fldChar w:fldCharType="end"/>
            </w:r>
          </w:hyperlink>
        </w:p>
        <w:p w14:paraId="015F5BE6" w14:textId="77777777" w:rsidR="00996899" w:rsidRPr="005B2347" w:rsidRDefault="006523A2" w:rsidP="00996899">
          <w:pPr>
            <w:pStyle w:val="14"/>
            <w:rPr>
              <w:rFonts w:ascii="Times New Roman" w:eastAsiaTheme="minorEastAsia" w:hAnsi="Times New Roman"/>
              <w:noProof/>
              <w:sz w:val="21"/>
            </w:rPr>
          </w:pPr>
          <w:hyperlink w:anchor="_Toc150681202" w:history="1">
            <w:r w:rsidR="00996899" w:rsidRPr="005B2347">
              <w:rPr>
                <w:rStyle w:val="af2"/>
                <w:rFonts w:ascii="Times New Roman" w:hAnsi="Times New Roman"/>
                <w:noProof/>
                <w:color w:val="auto"/>
              </w:rPr>
              <w:t>2  Terms</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_Toc150681202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2</w:t>
            </w:r>
            <w:r w:rsidR="00996899" w:rsidRPr="005B2347">
              <w:rPr>
                <w:rFonts w:ascii="Times New Roman" w:hAnsi="Times New Roman"/>
                <w:noProof/>
                <w:webHidden/>
              </w:rPr>
              <w:fldChar w:fldCharType="end"/>
            </w:r>
          </w:hyperlink>
        </w:p>
        <w:p w14:paraId="42553F47" w14:textId="77777777" w:rsidR="00996899" w:rsidRPr="005B2347" w:rsidRDefault="006523A2" w:rsidP="00996899">
          <w:pPr>
            <w:pStyle w:val="14"/>
            <w:rPr>
              <w:rFonts w:ascii="Times New Roman" w:eastAsiaTheme="minorEastAsia" w:hAnsi="Times New Roman"/>
              <w:noProof/>
              <w:sz w:val="21"/>
            </w:rPr>
          </w:pPr>
          <w:hyperlink w:anchor="_Toc150681203" w:history="1">
            <w:r w:rsidR="00996899" w:rsidRPr="005B2347">
              <w:rPr>
                <w:rStyle w:val="af2"/>
                <w:rFonts w:ascii="Times New Roman" w:hAnsi="Times New Roman"/>
                <w:noProof/>
                <w:color w:val="auto"/>
              </w:rPr>
              <w:t>3  Basic requirements</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_Toc150681203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4</w:t>
            </w:r>
            <w:r w:rsidR="00996899" w:rsidRPr="005B2347">
              <w:rPr>
                <w:rFonts w:ascii="Times New Roman" w:hAnsi="Times New Roman"/>
                <w:noProof/>
                <w:webHidden/>
              </w:rPr>
              <w:fldChar w:fldCharType="end"/>
            </w:r>
          </w:hyperlink>
        </w:p>
        <w:p w14:paraId="5B694D86" w14:textId="77777777" w:rsidR="00996899" w:rsidRPr="005B2347" w:rsidRDefault="006523A2" w:rsidP="00996899">
          <w:pPr>
            <w:pStyle w:val="14"/>
            <w:rPr>
              <w:rFonts w:ascii="Times New Roman" w:eastAsiaTheme="minorEastAsia" w:hAnsi="Times New Roman"/>
              <w:noProof/>
              <w:sz w:val="21"/>
            </w:rPr>
          </w:pPr>
          <w:hyperlink w:anchor="_Toc150681204" w:history="1">
            <w:r w:rsidR="00996899" w:rsidRPr="005B2347">
              <w:rPr>
                <w:rStyle w:val="af2"/>
                <w:rFonts w:ascii="Times New Roman" w:hAnsi="Times New Roman"/>
                <w:noProof/>
                <w:color w:val="auto"/>
              </w:rPr>
              <w:t xml:space="preserve">4  </w:t>
            </w:r>
            <w:r w:rsidR="00996899">
              <w:rPr>
                <w:rStyle w:val="af2"/>
                <w:rFonts w:ascii="Times New Roman" w:hAnsi="Times New Roman"/>
                <w:noProof/>
                <w:color w:val="auto"/>
              </w:rPr>
              <w:t>Site closure remediation</w:t>
            </w:r>
            <w:r w:rsidR="00996899" w:rsidRPr="005B2347">
              <w:rPr>
                <w:rStyle w:val="af2"/>
                <w:rFonts w:ascii="Times New Roman" w:hAnsi="Times New Roman"/>
                <w:noProof/>
                <w:color w:val="auto"/>
              </w:rPr>
              <w:t xml:space="preserve"> projects</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_Toc150681204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6</w:t>
            </w:r>
            <w:r w:rsidR="00996899" w:rsidRPr="005B2347">
              <w:rPr>
                <w:rFonts w:ascii="Times New Roman" w:hAnsi="Times New Roman"/>
                <w:noProof/>
                <w:webHidden/>
              </w:rPr>
              <w:fldChar w:fldCharType="end"/>
            </w:r>
          </w:hyperlink>
        </w:p>
        <w:p w14:paraId="71D004F6" w14:textId="77777777" w:rsidR="00996899" w:rsidRPr="005B2347" w:rsidRDefault="006523A2" w:rsidP="00996899">
          <w:pPr>
            <w:pStyle w:val="21"/>
            <w:tabs>
              <w:tab w:val="right" w:leader="dot" w:pos="8296"/>
            </w:tabs>
            <w:ind w:left="480"/>
            <w:rPr>
              <w:rFonts w:eastAsiaTheme="minorEastAsia"/>
              <w:noProof/>
              <w:sz w:val="21"/>
            </w:rPr>
          </w:pPr>
          <w:hyperlink w:anchor="_Toc150681205" w:history="1">
            <w:r w:rsidR="00996899" w:rsidRPr="005B2347">
              <w:rPr>
                <w:rStyle w:val="af2"/>
                <w:noProof/>
                <w:color w:val="auto"/>
              </w:rPr>
              <w:t xml:space="preserve">4.1  </w:t>
            </w:r>
            <w:r w:rsidR="00996899">
              <w:rPr>
                <w:rStyle w:val="af2"/>
                <w:noProof/>
                <w:color w:val="auto"/>
              </w:rPr>
              <w:t>Landfill pile</w:t>
            </w:r>
            <w:r w:rsidR="00996899" w:rsidRPr="005B2347">
              <w:rPr>
                <w:rStyle w:val="af2"/>
                <w:noProof/>
                <w:color w:val="auto"/>
              </w:rPr>
              <w:t xml:space="preserve"> shaping system</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_Toc150681205 \h </w:instrText>
            </w:r>
            <w:r w:rsidR="00996899" w:rsidRPr="005B2347">
              <w:rPr>
                <w:noProof/>
                <w:webHidden/>
              </w:rPr>
            </w:r>
            <w:r w:rsidR="00996899" w:rsidRPr="005B2347">
              <w:rPr>
                <w:noProof/>
                <w:webHidden/>
              </w:rPr>
              <w:fldChar w:fldCharType="separate"/>
            </w:r>
            <w:r w:rsidR="00996899" w:rsidRPr="005B2347">
              <w:rPr>
                <w:noProof/>
                <w:webHidden/>
              </w:rPr>
              <w:t>6</w:t>
            </w:r>
            <w:r w:rsidR="00996899" w:rsidRPr="005B2347">
              <w:rPr>
                <w:noProof/>
                <w:webHidden/>
              </w:rPr>
              <w:fldChar w:fldCharType="end"/>
            </w:r>
          </w:hyperlink>
        </w:p>
        <w:p w14:paraId="545B582A" w14:textId="77777777" w:rsidR="00996899" w:rsidRPr="005B2347" w:rsidRDefault="006523A2" w:rsidP="00996899">
          <w:pPr>
            <w:pStyle w:val="21"/>
            <w:tabs>
              <w:tab w:val="right" w:leader="dot" w:pos="8296"/>
            </w:tabs>
            <w:ind w:left="480"/>
            <w:rPr>
              <w:rFonts w:eastAsiaTheme="minorEastAsia"/>
              <w:noProof/>
              <w:sz w:val="21"/>
            </w:rPr>
          </w:pPr>
          <w:hyperlink w:anchor="_Toc150681206" w:history="1">
            <w:r w:rsidR="00996899" w:rsidRPr="005B2347">
              <w:rPr>
                <w:rStyle w:val="af2"/>
                <w:noProof/>
                <w:color w:val="auto"/>
              </w:rPr>
              <w:t xml:space="preserve">4.2  Leachate collection and </w:t>
            </w:r>
            <w:r w:rsidR="00996899">
              <w:rPr>
                <w:rStyle w:val="af2"/>
                <w:noProof/>
                <w:color w:val="auto"/>
              </w:rPr>
              <w:t>removal</w:t>
            </w:r>
            <w:r w:rsidR="00996899" w:rsidRPr="005B2347">
              <w:rPr>
                <w:rStyle w:val="af2"/>
                <w:noProof/>
                <w:color w:val="auto"/>
              </w:rPr>
              <w:t xml:space="preserve"> system</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_Toc150681206 \h </w:instrText>
            </w:r>
            <w:r w:rsidR="00996899" w:rsidRPr="005B2347">
              <w:rPr>
                <w:noProof/>
                <w:webHidden/>
              </w:rPr>
            </w:r>
            <w:r w:rsidR="00996899" w:rsidRPr="005B2347">
              <w:rPr>
                <w:noProof/>
                <w:webHidden/>
              </w:rPr>
              <w:fldChar w:fldCharType="separate"/>
            </w:r>
            <w:r w:rsidR="00996899" w:rsidRPr="005B2347">
              <w:rPr>
                <w:noProof/>
                <w:webHidden/>
              </w:rPr>
              <w:t>8</w:t>
            </w:r>
            <w:r w:rsidR="00996899" w:rsidRPr="005B2347">
              <w:rPr>
                <w:noProof/>
                <w:webHidden/>
              </w:rPr>
              <w:fldChar w:fldCharType="end"/>
            </w:r>
          </w:hyperlink>
        </w:p>
        <w:p w14:paraId="4F521468" w14:textId="77777777" w:rsidR="00996899" w:rsidRPr="005B2347" w:rsidRDefault="006523A2" w:rsidP="00996899">
          <w:pPr>
            <w:pStyle w:val="21"/>
            <w:tabs>
              <w:tab w:val="right" w:leader="dot" w:pos="8296"/>
            </w:tabs>
            <w:ind w:left="480"/>
            <w:rPr>
              <w:rFonts w:eastAsiaTheme="minorEastAsia"/>
              <w:noProof/>
              <w:sz w:val="21"/>
            </w:rPr>
          </w:pPr>
          <w:hyperlink w:anchor="_Toc150681207" w:history="1">
            <w:r w:rsidR="00996899" w:rsidRPr="005B2347">
              <w:rPr>
                <w:rStyle w:val="af2"/>
                <w:noProof/>
                <w:color w:val="auto"/>
              </w:rPr>
              <w:t xml:space="preserve">4.3  Landfill gas collection and </w:t>
            </w:r>
            <w:r w:rsidR="00996899">
              <w:rPr>
                <w:rStyle w:val="af2"/>
                <w:noProof/>
                <w:color w:val="auto"/>
              </w:rPr>
              <w:t>removal</w:t>
            </w:r>
            <w:r w:rsidR="00996899" w:rsidRPr="005B2347">
              <w:rPr>
                <w:rStyle w:val="af2"/>
                <w:noProof/>
                <w:color w:val="auto"/>
              </w:rPr>
              <w:t xml:space="preserve"> system</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_Toc150681207 \h </w:instrText>
            </w:r>
            <w:r w:rsidR="00996899" w:rsidRPr="005B2347">
              <w:rPr>
                <w:noProof/>
                <w:webHidden/>
              </w:rPr>
            </w:r>
            <w:r w:rsidR="00996899" w:rsidRPr="005B2347">
              <w:rPr>
                <w:noProof/>
                <w:webHidden/>
              </w:rPr>
              <w:fldChar w:fldCharType="separate"/>
            </w:r>
            <w:r w:rsidR="00996899" w:rsidRPr="005B2347">
              <w:rPr>
                <w:noProof/>
                <w:webHidden/>
              </w:rPr>
              <w:t>8</w:t>
            </w:r>
            <w:r w:rsidR="00996899" w:rsidRPr="005B2347">
              <w:rPr>
                <w:noProof/>
                <w:webHidden/>
              </w:rPr>
              <w:fldChar w:fldCharType="end"/>
            </w:r>
          </w:hyperlink>
        </w:p>
        <w:p w14:paraId="1AE5A8C2" w14:textId="77777777" w:rsidR="00996899" w:rsidRPr="005B2347" w:rsidRDefault="006523A2" w:rsidP="00996899">
          <w:pPr>
            <w:pStyle w:val="21"/>
            <w:tabs>
              <w:tab w:val="right" w:leader="dot" w:pos="8296"/>
            </w:tabs>
            <w:ind w:left="480"/>
            <w:rPr>
              <w:rFonts w:eastAsiaTheme="minorEastAsia"/>
              <w:noProof/>
              <w:sz w:val="21"/>
            </w:rPr>
          </w:pPr>
          <w:hyperlink w:anchor="_Toc150681208" w:history="1">
            <w:r w:rsidR="00996899" w:rsidRPr="005B2347">
              <w:rPr>
                <w:rStyle w:val="af2"/>
                <w:noProof/>
                <w:color w:val="auto"/>
              </w:rPr>
              <w:t xml:space="preserve">4.4  </w:t>
            </w:r>
            <w:r w:rsidR="00996899">
              <w:rPr>
                <w:rStyle w:val="af2"/>
                <w:noProof/>
                <w:color w:val="auto"/>
              </w:rPr>
              <w:t>Site c</w:t>
            </w:r>
            <w:r w:rsidR="00996899" w:rsidRPr="005B2347">
              <w:rPr>
                <w:rStyle w:val="af2"/>
                <w:noProof/>
                <w:color w:val="auto"/>
              </w:rPr>
              <w:t>losure cover system</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_Toc150681208 \h </w:instrText>
            </w:r>
            <w:r w:rsidR="00996899" w:rsidRPr="005B2347">
              <w:rPr>
                <w:noProof/>
                <w:webHidden/>
              </w:rPr>
            </w:r>
            <w:r w:rsidR="00996899" w:rsidRPr="005B2347">
              <w:rPr>
                <w:noProof/>
                <w:webHidden/>
              </w:rPr>
              <w:fldChar w:fldCharType="separate"/>
            </w:r>
            <w:r w:rsidR="00996899" w:rsidRPr="005B2347">
              <w:rPr>
                <w:noProof/>
                <w:webHidden/>
              </w:rPr>
              <w:t>9</w:t>
            </w:r>
            <w:r w:rsidR="00996899" w:rsidRPr="005B2347">
              <w:rPr>
                <w:noProof/>
                <w:webHidden/>
              </w:rPr>
              <w:fldChar w:fldCharType="end"/>
            </w:r>
          </w:hyperlink>
        </w:p>
        <w:p w14:paraId="7787DF2F" w14:textId="77777777" w:rsidR="00996899" w:rsidRPr="005B2347" w:rsidRDefault="006523A2" w:rsidP="00996899">
          <w:pPr>
            <w:pStyle w:val="21"/>
            <w:tabs>
              <w:tab w:val="right" w:leader="dot" w:pos="8296"/>
            </w:tabs>
            <w:ind w:left="480"/>
            <w:rPr>
              <w:rFonts w:eastAsiaTheme="minorEastAsia"/>
              <w:noProof/>
              <w:sz w:val="21"/>
            </w:rPr>
          </w:pPr>
          <w:hyperlink w:anchor="_Toc150681209" w:history="1">
            <w:r w:rsidR="00996899" w:rsidRPr="005B2347">
              <w:rPr>
                <w:rStyle w:val="af2"/>
                <w:noProof/>
                <w:color w:val="auto"/>
              </w:rPr>
              <w:t xml:space="preserve">4.5  Vertical </w:t>
            </w:r>
            <w:r w:rsidR="00996899">
              <w:rPr>
                <w:rStyle w:val="af2"/>
                <w:noProof/>
                <w:color w:val="auto"/>
              </w:rPr>
              <w:t>barriers</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_Toc150681209 \h </w:instrText>
            </w:r>
            <w:r w:rsidR="00996899" w:rsidRPr="005B2347">
              <w:rPr>
                <w:noProof/>
                <w:webHidden/>
              </w:rPr>
            </w:r>
            <w:r w:rsidR="00996899" w:rsidRPr="005B2347">
              <w:rPr>
                <w:noProof/>
                <w:webHidden/>
              </w:rPr>
              <w:fldChar w:fldCharType="separate"/>
            </w:r>
            <w:r w:rsidR="00996899" w:rsidRPr="005B2347">
              <w:rPr>
                <w:noProof/>
                <w:webHidden/>
              </w:rPr>
              <w:t>9</w:t>
            </w:r>
            <w:r w:rsidR="00996899" w:rsidRPr="005B2347">
              <w:rPr>
                <w:noProof/>
                <w:webHidden/>
              </w:rPr>
              <w:fldChar w:fldCharType="end"/>
            </w:r>
          </w:hyperlink>
        </w:p>
        <w:p w14:paraId="3289FD92" w14:textId="77777777" w:rsidR="00996899" w:rsidRPr="005B2347" w:rsidRDefault="006523A2" w:rsidP="00996899">
          <w:pPr>
            <w:pStyle w:val="21"/>
            <w:tabs>
              <w:tab w:val="right" w:leader="dot" w:pos="8296"/>
            </w:tabs>
            <w:ind w:left="480"/>
            <w:rPr>
              <w:rFonts w:eastAsiaTheme="minorEastAsia"/>
              <w:noProof/>
              <w:sz w:val="21"/>
            </w:rPr>
          </w:pPr>
          <w:hyperlink w:anchor="_Toc150681210" w:history="1">
            <w:r w:rsidR="00996899" w:rsidRPr="005B2347">
              <w:rPr>
                <w:rStyle w:val="af2"/>
                <w:noProof/>
                <w:color w:val="auto"/>
              </w:rPr>
              <w:t xml:space="preserve">4.6  </w:t>
            </w:r>
            <w:r w:rsidR="00996899">
              <w:rPr>
                <w:rStyle w:val="af2"/>
                <w:noProof/>
                <w:color w:val="auto"/>
              </w:rPr>
              <w:t>Environmental monitoring and detection</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_Toc150681210 \h </w:instrText>
            </w:r>
            <w:r w:rsidR="00996899" w:rsidRPr="005B2347">
              <w:rPr>
                <w:noProof/>
                <w:webHidden/>
              </w:rPr>
            </w:r>
            <w:r w:rsidR="00996899" w:rsidRPr="005B2347">
              <w:rPr>
                <w:noProof/>
                <w:webHidden/>
              </w:rPr>
              <w:fldChar w:fldCharType="separate"/>
            </w:r>
            <w:r w:rsidR="00996899" w:rsidRPr="005B2347">
              <w:rPr>
                <w:noProof/>
                <w:webHidden/>
              </w:rPr>
              <w:t>9</w:t>
            </w:r>
            <w:r w:rsidR="00996899" w:rsidRPr="005B2347">
              <w:rPr>
                <w:noProof/>
                <w:webHidden/>
              </w:rPr>
              <w:fldChar w:fldCharType="end"/>
            </w:r>
          </w:hyperlink>
        </w:p>
        <w:p w14:paraId="72D1884D" w14:textId="77777777" w:rsidR="00996899" w:rsidRPr="005B2347" w:rsidRDefault="006523A2" w:rsidP="00996899">
          <w:pPr>
            <w:pStyle w:val="21"/>
            <w:tabs>
              <w:tab w:val="right" w:leader="dot" w:pos="8296"/>
            </w:tabs>
            <w:ind w:left="480"/>
            <w:rPr>
              <w:rFonts w:eastAsiaTheme="minorEastAsia"/>
              <w:noProof/>
              <w:sz w:val="21"/>
            </w:rPr>
          </w:pPr>
          <w:hyperlink w:anchor="_Toc150681211" w:history="1">
            <w:r w:rsidR="00996899" w:rsidRPr="005B2347">
              <w:rPr>
                <w:rStyle w:val="af2"/>
                <w:noProof/>
                <w:color w:val="auto"/>
              </w:rPr>
              <w:t xml:space="preserve">4.7  Maintenance after </w:t>
            </w:r>
            <w:r w:rsidR="00996899">
              <w:rPr>
                <w:rStyle w:val="af2"/>
                <w:noProof/>
                <w:color w:val="auto"/>
              </w:rPr>
              <w:t xml:space="preserve">site </w:t>
            </w:r>
            <w:r w:rsidR="00996899" w:rsidRPr="005B2347">
              <w:rPr>
                <w:rStyle w:val="af2"/>
                <w:noProof/>
                <w:color w:val="auto"/>
              </w:rPr>
              <w:t>closure</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_Toc150681211 \h </w:instrText>
            </w:r>
            <w:r w:rsidR="00996899" w:rsidRPr="005B2347">
              <w:rPr>
                <w:noProof/>
                <w:webHidden/>
              </w:rPr>
            </w:r>
            <w:r w:rsidR="00996899" w:rsidRPr="005B2347">
              <w:rPr>
                <w:noProof/>
                <w:webHidden/>
              </w:rPr>
              <w:fldChar w:fldCharType="separate"/>
            </w:r>
            <w:r w:rsidR="00996899" w:rsidRPr="005B2347">
              <w:rPr>
                <w:noProof/>
                <w:webHidden/>
              </w:rPr>
              <w:t>11</w:t>
            </w:r>
            <w:r w:rsidR="00996899" w:rsidRPr="005B2347">
              <w:rPr>
                <w:noProof/>
                <w:webHidden/>
              </w:rPr>
              <w:fldChar w:fldCharType="end"/>
            </w:r>
          </w:hyperlink>
        </w:p>
        <w:p w14:paraId="6B66F000" w14:textId="77777777" w:rsidR="00996899" w:rsidRPr="005B2347" w:rsidRDefault="006523A2" w:rsidP="00996899">
          <w:pPr>
            <w:pStyle w:val="21"/>
            <w:tabs>
              <w:tab w:val="right" w:leader="dot" w:pos="8296"/>
            </w:tabs>
            <w:ind w:left="480"/>
            <w:rPr>
              <w:rFonts w:eastAsiaTheme="minorEastAsia"/>
              <w:noProof/>
              <w:sz w:val="21"/>
            </w:rPr>
          </w:pPr>
          <w:hyperlink w:anchor="_Toc150681212" w:history="1">
            <w:r w:rsidR="00996899" w:rsidRPr="005B2347">
              <w:rPr>
                <w:rStyle w:val="af2"/>
                <w:noProof/>
                <w:color w:val="auto"/>
              </w:rPr>
              <w:t xml:space="preserve">4.8  </w:t>
            </w:r>
            <w:r w:rsidR="00996899">
              <w:rPr>
                <w:rStyle w:val="af2"/>
                <w:noProof/>
                <w:color w:val="auto"/>
              </w:rPr>
              <w:t>Site closure remediation</w:t>
            </w:r>
            <w:r w:rsidR="00996899" w:rsidRPr="005B2347">
              <w:rPr>
                <w:rStyle w:val="af2"/>
                <w:noProof/>
                <w:color w:val="auto"/>
              </w:rPr>
              <w:t xml:space="preserve"> record</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_Toc150681212 \h </w:instrText>
            </w:r>
            <w:r w:rsidR="00996899" w:rsidRPr="005B2347">
              <w:rPr>
                <w:noProof/>
                <w:webHidden/>
              </w:rPr>
            </w:r>
            <w:r w:rsidR="00996899" w:rsidRPr="005B2347">
              <w:rPr>
                <w:noProof/>
                <w:webHidden/>
              </w:rPr>
              <w:fldChar w:fldCharType="separate"/>
            </w:r>
            <w:r w:rsidR="00996899" w:rsidRPr="005B2347">
              <w:rPr>
                <w:noProof/>
                <w:webHidden/>
              </w:rPr>
              <w:t>11</w:t>
            </w:r>
            <w:r w:rsidR="00996899" w:rsidRPr="005B2347">
              <w:rPr>
                <w:noProof/>
                <w:webHidden/>
              </w:rPr>
              <w:fldChar w:fldCharType="end"/>
            </w:r>
          </w:hyperlink>
        </w:p>
        <w:p w14:paraId="67121DEB" w14:textId="77777777" w:rsidR="00996899" w:rsidRPr="005B2347" w:rsidRDefault="006523A2" w:rsidP="00996899">
          <w:pPr>
            <w:pStyle w:val="14"/>
            <w:rPr>
              <w:rFonts w:ascii="Times New Roman" w:eastAsiaTheme="minorEastAsia" w:hAnsi="Times New Roman"/>
              <w:noProof/>
              <w:sz w:val="21"/>
            </w:rPr>
          </w:pPr>
          <w:hyperlink w:anchor="_Toc150681213" w:history="1">
            <w:r w:rsidR="00996899" w:rsidRPr="005B2347">
              <w:rPr>
                <w:rStyle w:val="af2"/>
                <w:rFonts w:ascii="Times New Roman" w:hAnsi="Times New Roman"/>
                <w:noProof/>
                <w:color w:val="auto"/>
              </w:rPr>
              <w:t>5  Aerobic treatment projects</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_Toc150681213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12</w:t>
            </w:r>
            <w:r w:rsidR="00996899" w:rsidRPr="005B2347">
              <w:rPr>
                <w:rFonts w:ascii="Times New Roman" w:hAnsi="Times New Roman"/>
                <w:noProof/>
                <w:webHidden/>
              </w:rPr>
              <w:fldChar w:fldCharType="end"/>
            </w:r>
          </w:hyperlink>
        </w:p>
        <w:p w14:paraId="3D12AC32" w14:textId="77777777" w:rsidR="00996899" w:rsidRPr="005B2347" w:rsidRDefault="006523A2" w:rsidP="00996899">
          <w:pPr>
            <w:pStyle w:val="21"/>
            <w:tabs>
              <w:tab w:val="right" w:leader="dot" w:pos="8296"/>
            </w:tabs>
            <w:ind w:left="480"/>
            <w:rPr>
              <w:rFonts w:eastAsiaTheme="minorEastAsia"/>
              <w:noProof/>
              <w:sz w:val="21"/>
            </w:rPr>
          </w:pPr>
          <w:hyperlink w:anchor="_Toc150681214" w:history="1">
            <w:r w:rsidR="00996899" w:rsidRPr="005B2347">
              <w:rPr>
                <w:rStyle w:val="af2"/>
                <w:noProof/>
                <w:color w:val="auto"/>
              </w:rPr>
              <w:t xml:space="preserve">5.1  </w:t>
            </w:r>
            <w:r w:rsidR="00996899">
              <w:rPr>
                <w:rStyle w:val="af2"/>
                <w:noProof/>
                <w:color w:val="auto"/>
              </w:rPr>
              <w:t>Landfill pile</w:t>
            </w:r>
            <w:r w:rsidR="00996899" w:rsidRPr="005B2347">
              <w:rPr>
                <w:rStyle w:val="af2"/>
                <w:noProof/>
                <w:color w:val="auto"/>
              </w:rPr>
              <w:t xml:space="preserve"> moisture </w:t>
            </w:r>
            <w:r w:rsidR="00996899">
              <w:rPr>
                <w:rStyle w:val="af2"/>
                <w:noProof/>
                <w:color w:val="auto"/>
              </w:rPr>
              <w:t>regulation</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_Toc150681214 \h </w:instrText>
            </w:r>
            <w:r w:rsidR="00996899" w:rsidRPr="005B2347">
              <w:rPr>
                <w:noProof/>
                <w:webHidden/>
              </w:rPr>
            </w:r>
            <w:r w:rsidR="00996899" w:rsidRPr="005B2347">
              <w:rPr>
                <w:noProof/>
                <w:webHidden/>
              </w:rPr>
              <w:fldChar w:fldCharType="separate"/>
            </w:r>
            <w:r w:rsidR="00996899" w:rsidRPr="005B2347">
              <w:rPr>
                <w:noProof/>
                <w:webHidden/>
              </w:rPr>
              <w:t>12</w:t>
            </w:r>
            <w:r w:rsidR="00996899" w:rsidRPr="005B2347">
              <w:rPr>
                <w:noProof/>
                <w:webHidden/>
              </w:rPr>
              <w:fldChar w:fldCharType="end"/>
            </w:r>
          </w:hyperlink>
        </w:p>
        <w:p w14:paraId="1064BC41" w14:textId="77777777" w:rsidR="00996899" w:rsidRPr="005B2347" w:rsidRDefault="006523A2" w:rsidP="00996899">
          <w:pPr>
            <w:pStyle w:val="21"/>
            <w:tabs>
              <w:tab w:val="right" w:leader="dot" w:pos="8296"/>
            </w:tabs>
            <w:ind w:left="480"/>
            <w:rPr>
              <w:rFonts w:eastAsiaTheme="minorEastAsia"/>
              <w:noProof/>
              <w:sz w:val="21"/>
            </w:rPr>
          </w:pPr>
          <w:hyperlink w:anchor="_Toc150681215" w:history="1">
            <w:r w:rsidR="00996899" w:rsidRPr="005B2347">
              <w:rPr>
                <w:rStyle w:val="af2"/>
                <w:noProof/>
                <w:color w:val="auto"/>
              </w:rPr>
              <w:t xml:space="preserve">5.2  </w:t>
            </w:r>
            <w:r w:rsidR="00996899">
              <w:rPr>
                <w:rStyle w:val="af2"/>
                <w:noProof/>
                <w:color w:val="auto"/>
              </w:rPr>
              <w:t>Gas extraction</w:t>
            </w:r>
            <w:r w:rsidR="00996899" w:rsidRPr="005B2347">
              <w:rPr>
                <w:rStyle w:val="af2"/>
                <w:noProof/>
                <w:color w:val="auto"/>
              </w:rPr>
              <w:t>/inject</w:t>
            </w:r>
            <w:r w:rsidR="00996899">
              <w:rPr>
                <w:rStyle w:val="af2"/>
                <w:noProof/>
                <w:color w:val="auto"/>
              </w:rPr>
              <w:t xml:space="preserve">ion </w:t>
            </w:r>
            <w:r w:rsidR="00996899" w:rsidRPr="005B2347">
              <w:rPr>
                <w:rStyle w:val="af2"/>
                <w:noProof/>
                <w:color w:val="auto"/>
              </w:rPr>
              <w:t>system</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_Toc150681215 \h </w:instrText>
            </w:r>
            <w:r w:rsidR="00996899" w:rsidRPr="005B2347">
              <w:rPr>
                <w:noProof/>
                <w:webHidden/>
              </w:rPr>
            </w:r>
            <w:r w:rsidR="00996899" w:rsidRPr="005B2347">
              <w:rPr>
                <w:noProof/>
                <w:webHidden/>
              </w:rPr>
              <w:fldChar w:fldCharType="separate"/>
            </w:r>
            <w:r w:rsidR="00996899" w:rsidRPr="005B2347">
              <w:rPr>
                <w:noProof/>
                <w:webHidden/>
              </w:rPr>
              <w:t>13</w:t>
            </w:r>
            <w:r w:rsidR="00996899" w:rsidRPr="005B2347">
              <w:rPr>
                <w:noProof/>
                <w:webHidden/>
              </w:rPr>
              <w:fldChar w:fldCharType="end"/>
            </w:r>
          </w:hyperlink>
        </w:p>
        <w:p w14:paraId="0396C509" w14:textId="77777777" w:rsidR="00996899" w:rsidRPr="005B2347" w:rsidRDefault="006523A2" w:rsidP="00996899">
          <w:pPr>
            <w:pStyle w:val="21"/>
            <w:tabs>
              <w:tab w:val="right" w:leader="dot" w:pos="8296"/>
            </w:tabs>
            <w:ind w:left="480"/>
            <w:rPr>
              <w:rFonts w:eastAsiaTheme="minorEastAsia"/>
              <w:noProof/>
              <w:sz w:val="21"/>
            </w:rPr>
          </w:pPr>
          <w:hyperlink w:anchor="_Toc150681216" w:history="1">
            <w:r w:rsidR="00996899" w:rsidRPr="005B2347">
              <w:rPr>
                <w:rStyle w:val="af2"/>
                <w:noProof/>
                <w:color w:val="auto"/>
              </w:rPr>
              <w:t xml:space="preserve">5.3  Monitoring and </w:t>
            </w:r>
            <w:r w:rsidR="00996899">
              <w:rPr>
                <w:rStyle w:val="af2"/>
                <w:noProof/>
                <w:color w:val="auto"/>
              </w:rPr>
              <w:t>detection</w:t>
            </w:r>
            <w:r w:rsidR="00996899" w:rsidRPr="005B2347">
              <w:rPr>
                <w:rStyle w:val="af2"/>
                <w:noProof/>
                <w:color w:val="auto"/>
              </w:rPr>
              <w:t xml:space="preserve"> system</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_Toc150681216 \h </w:instrText>
            </w:r>
            <w:r w:rsidR="00996899" w:rsidRPr="005B2347">
              <w:rPr>
                <w:noProof/>
                <w:webHidden/>
              </w:rPr>
            </w:r>
            <w:r w:rsidR="00996899" w:rsidRPr="005B2347">
              <w:rPr>
                <w:noProof/>
                <w:webHidden/>
              </w:rPr>
              <w:fldChar w:fldCharType="separate"/>
            </w:r>
            <w:r w:rsidR="00996899" w:rsidRPr="005B2347">
              <w:rPr>
                <w:noProof/>
                <w:webHidden/>
              </w:rPr>
              <w:t>15</w:t>
            </w:r>
            <w:r w:rsidR="00996899" w:rsidRPr="005B2347">
              <w:rPr>
                <w:noProof/>
                <w:webHidden/>
              </w:rPr>
              <w:fldChar w:fldCharType="end"/>
            </w:r>
          </w:hyperlink>
        </w:p>
        <w:p w14:paraId="4A119F52" w14:textId="77777777" w:rsidR="00996899" w:rsidRPr="005B2347" w:rsidRDefault="006523A2" w:rsidP="00996899">
          <w:pPr>
            <w:pStyle w:val="21"/>
            <w:tabs>
              <w:tab w:val="right" w:leader="dot" w:pos="8296"/>
            </w:tabs>
            <w:ind w:left="480"/>
            <w:rPr>
              <w:rFonts w:eastAsiaTheme="minorEastAsia"/>
              <w:noProof/>
              <w:sz w:val="21"/>
            </w:rPr>
          </w:pPr>
          <w:hyperlink w:anchor="_Toc150681217" w:history="1">
            <w:r w:rsidR="00996899" w:rsidRPr="005B2347">
              <w:rPr>
                <w:rStyle w:val="af2"/>
                <w:noProof/>
                <w:color w:val="auto"/>
              </w:rPr>
              <w:t>5.4  Aerobic treatment records</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_Toc150681217 \h </w:instrText>
            </w:r>
            <w:r w:rsidR="00996899" w:rsidRPr="005B2347">
              <w:rPr>
                <w:noProof/>
                <w:webHidden/>
              </w:rPr>
            </w:r>
            <w:r w:rsidR="00996899" w:rsidRPr="005B2347">
              <w:rPr>
                <w:noProof/>
                <w:webHidden/>
              </w:rPr>
              <w:fldChar w:fldCharType="separate"/>
            </w:r>
            <w:r w:rsidR="00996899" w:rsidRPr="005B2347">
              <w:rPr>
                <w:noProof/>
                <w:webHidden/>
              </w:rPr>
              <w:t>17</w:t>
            </w:r>
            <w:r w:rsidR="00996899" w:rsidRPr="005B2347">
              <w:rPr>
                <w:noProof/>
                <w:webHidden/>
              </w:rPr>
              <w:fldChar w:fldCharType="end"/>
            </w:r>
          </w:hyperlink>
        </w:p>
        <w:p w14:paraId="2119D758" w14:textId="77777777" w:rsidR="00996899" w:rsidRPr="005B2347" w:rsidRDefault="006523A2" w:rsidP="00996899">
          <w:pPr>
            <w:pStyle w:val="14"/>
            <w:rPr>
              <w:rFonts w:ascii="Times New Roman" w:eastAsiaTheme="minorEastAsia" w:hAnsi="Times New Roman"/>
              <w:noProof/>
              <w:sz w:val="21"/>
            </w:rPr>
          </w:pPr>
          <w:hyperlink w:anchor="_Toc150681218" w:history="1">
            <w:r w:rsidR="00996899" w:rsidRPr="005B2347">
              <w:rPr>
                <w:rStyle w:val="af2"/>
                <w:rFonts w:ascii="Times New Roman" w:hAnsi="Times New Roman"/>
                <w:noProof/>
                <w:color w:val="auto"/>
              </w:rPr>
              <w:t xml:space="preserve">6  </w:t>
            </w:r>
            <w:r w:rsidR="00996899">
              <w:rPr>
                <w:rStyle w:val="af2"/>
                <w:rFonts w:ascii="Times New Roman" w:hAnsi="Times New Roman"/>
                <w:noProof/>
                <w:color w:val="auto"/>
              </w:rPr>
              <w:t>Mining</w:t>
            </w:r>
            <w:r w:rsidR="00996899" w:rsidRPr="005B2347">
              <w:rPr>
                <w:rStyle w:val="af2"/>
                <w:rFonts w:ascii="Times New Roman" w:hAnsi="Times New Roman"/>
                <w:noProof/>
                <w:color w:val="auto"/>
              </w:rPr>
              <w:t xml:space="preserve"> re</w:t>
            </w:r>
            <w:r w:rsidR="00996899">
              <w:rPr>
                <w:rStyle w:val="af2"/>
                <w:rFonts w:ascii="Times New Roman" w:hAnsi="Times New Roman"/>
                <w:noProof/>
                <w:color w:val="auto"/>
              </w:rPr>
              <w:t>mediation</w:t>
            </w:r>
            <w:r w:rsidR="00996899" w:rsidRPr="005B2347">
              <w:rPr>
                <w:rStyle w:val="af2"/>
                <w:rFonts w:ascii="Times New Roman" w:hAnsi="Times New Roman"/>
                <w:noProof/>
                <w:color w:val="auto"/>
              </w:rPr>
              <w:t xml:space="preserve"> projects</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_Toc150681218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18</w:t>
            </w:r>
            <w:r w:rsidR="00996899" w:rsidRPr="005B2347">
              <w:rPr>
                <w:rFonts w:ascii="Times New Roman" w:hAnsi="Times New Roman"/>
                <w:noProof/>
                <w:webHidden/>
              </w:rPr>
              <w:fldChar w:fldCharType="end"/>
            </w:r>
          </w:hyperlink>
        </w:p>
        <w:p w14:paraId="77671A8A" w14:textId="77777777" w:rsidR="00996899" w:rsidRPr="005B2347" w:rsidRDefault="006523A2" w:rsidP="00996899">
          <w:pPr>
            <w:pStyle w:val="21"/>
            <w:tabs>
              <w:tab w:val="right" w:leader="dot" w:pos="8296"/>
            </w:tabs>
            <w:ind w:left="480"/>
            <w:rPr>
              <w:rFonts w:eastAsiaTheme="minorEastAsia"/>
              <w:noProof/>
              <w:sz w:val="21"/>
            </w:rPr>
          </w:pPr>
          <w:hyperlink w:anchor="_Toc150681219" w:history="1">
            <w:r w:rsidR="00996899" w:rsidRPr="005B2347">
              <w:rPr>
                <w:rStyle w:val="af2"/>
                <w:noProof/>
                <w:color w:val="auto"/>
              </w:rPr>
              <w:t>6.1  Waste body shaping and rainwater and sewage diversion</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_Toc150681219 \h </w:instrText>
            </w:r>
            <w:r w:rsidR="00996899" w:rsidRPr="005B2347">
              <w:rPr>
                <w:noProof/>
                <w:webHidden/>
              </w:rPr>
            </w:r>
            <w:r w:rsidR="00996899" w:rsidRPr="005B2347">
              <w:rPr>
                <w:noProof/>
                <w:webHidden/>
              </w:rPr>
              <w:fldChar w:fldCharType="separate"/>
            </w:r>
            <w:r w:rsidR="00996899" w:rsidRPr="005B2347">
              <w:rPr>
                <w:noProof/>
                <w:webHidden/>
              </w:rPr>
              <w:t>18</w:t>
            </w:r>
            <w:r w:rsidR="00996899" w:rsidRPr="005B2347">
              <w:rPr>
                <w:noProof/>
                <w:webHidden/>
              </w:rPr>
              <w:fldChar w:fldCharType="end"/>
            </w:r>
          </w:hyperlink>
        </w:p>
        <w:p w14:paraId="49721C97" w14:textId="77777777" w:rsidR="00996899" w:rsidRPr="005B2347" w:rsidRDefault="006523A2" w:rsidP="00996899">
          <w:pPr>
            <w:pStyle w:val="21"/>
            <w:tabs>
              <w:tab w:val="right" w:leader="dot" w:pos="8296"/>
            </w:tabs>
            <w:ind w:left="480"/>
            <w:rPr>
              <w:rFonts w:eastAsiaTheme="minorEastAsia"/>
              <w:noProof/>
              <w:sz w:val="21"/>
            </w:rPr>
          </w:pPr>
          <w:hyperlink w:anchor="_Toc150681220" w:history="1">
            <w:r w:rsidR="00996899" w:rsidRPr="005B2347">
              <w:rPr>
                <w:rStyle w:val="af2"/>
                <w:noProof/>
                <w:color w:val="auto"/>
              </w:rPr>
              <w:t>6.2  Leachate collection and treatment</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_Toc150681220 \h </w:instrText>
            </w:r>
            <w:r w:rsidR="00996899" w:rsidRPr="005B2347">
              <w:rPr>
                <w:noProof/>
                <w:webHidden/>
              </w:rPr>
            </w:r>
            <w:r w:rsidR="00996899" w:rsidRPr="005B2347">
              <w:rPr>
                <w:noProof/>
                <w:webHidden/>
              </w:rPr>
              <w:fldChar w:fldCharType="separate"/>
            </w:r>
            <w:r w:rsidR="00996899" w:rsidRPr="005B2347">
              <w:rPr>
                <w:noProof/>
                <w:webHidden/>
              </w:rPr>
              <w:t>18</w:t>
            </w:r>
            <w:r w:rsidR="00996899" w:rsidRPr="005B2347">
              <w:rPr>
                <w:noProof/>
                <w:webHidden/>
              </w:rPr>
              <w:fldChar w:fldCharType="end"/>
            </w:r>
          </w:hyperlink>
        </w:p>
        <w:p w14:paraId="39BF9B75" w14:textId="77777777" w:rsidR="00996899" w:rsidRPr="005B2347" w:rsidRDefault="006523A2" w:rsidP="00996899">
          <w:pPr>
            <w:pStyle w:val="21"/>
            <w:tabs>
              <w:tab w:val="right" w:leader="dot" w:pos="8296"/>
            </w:tabs>
            <w:ind w:left="480"/>
            <w:rPr>
              <w:rFonts w:eastAsiaTheme="minorEastAsia"/>
              <w:noProof/>
              <w:sz w:val="21"/>
            </w:rPr>
          </w:pPr>
          <w:hyperlink w:anchor="_Toc150681221" w:history="1">
            <w:r w:rsidR="00996899" w:rsidRPr="005B2347">
              <w:rPr>
                <w:rStyle w:val="af2"/>
                <w:noProof/>
                <w:color w:val="auto"/>
              </w:rPr>
              <w:t>6.3  Landfill gas prevention</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_Toc150681221 \h </w:instrText>
            </w:r>
            <w:r w:rsidR="00996899" w:rsidRPr="005B2347">
              <w:rPr>
                <w:noProof/>
                <w:webHidden/>
              </w:rPr>
            </w:r>
            <w:r w:rsidR="00996899" w:rsidRPr="005B2347">
              <w:rPr>
                <w:noProof/>
                <w:webHidden/>
              </w:rPr>
              <w:fldChar w:fldCharType="separate"/>
            </w:r>
            <w:r w:rsidR="00996899" w:rsidRPr="005B2347">
              <w:rPr>
                <w:noProof/>
                <w:webHidden/>
              </w:rPr>
              <w:t>19</w:t>
            </w:r>
            <w:r w:rsidR="00996899" w:rsidRPr="005B2347">
              <w:rPr>
                <w:noProof/>
                <w:webHidden/>
              </w:rPr>
              <w:fldChar w:fldCharType="end"/>
            </w:r>
          </w:hyperlink>
        </w:p>
        <w:p w14:paraId="06BB9FBD" w14:textId="77777777" w:rsidR="00996899" w:rsidRPr="005B2347" w:rsidRDefault="006523A2" w:rsidP="00996899">
          <w:pPr>
            <w:pStyle w:val="21"/>
            <w:tabs>
              <w:tab w:val="right" w:leader="dot" w:pos="8296"/>
            </w:tabs>
            <w:ind w:left="480"/>
            <w:rPr>
              <w:rFonts w:eastAsiaTheme="minorEastAsia"/>
              <w:noProof/>
              <w:sz w:val="21"/>
            </w:rPr>
          </w:pPr>
          <w:hyperlink w:anchor="_Toc150681222" w:history="1">
            <w:r w:rsidR="00996899" w:rsidRPr="005B2347">
              <w:rPr>
                <w:rStyle w:val="af2"/>
                <w:noProof/>
                <w:color w:val="auto"/>
              </w:rPr>
              <w:t>6.4  Waste mining</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_Toc150681222 \h </w:instrText>
            </w:r>
            <w:r w:rsidR="00996899" w:rsidRPr="005B2347">
              <w:rPr>
                <w:noProof/>
                <w:webHidden/>
              </w:rPr>
            </w:r>
            <w:r w:rsidR="00996899" w:rsidRPr="005B2347">
              <w:rPr>
                <w:noProof/>
                <w:webHidden/>
              </w:rPr>
              <w:fldChar w:fldCharType="separate"/>
            </w:r>
            <w:r w:rsidR="00996899" w:rsidRPr="005B2347">
              <w:rPr>
                <w:noProof/>
                <w:webHidden/>
              </w:rPr>
              <w:t>20</w:t>
            </w:r>
            <w:r w:rsidR="00996899" w:rsidRPr="005B2347">
              <w:rPr>
                <w:noProof/>
                <w:webHidden/>
              </w:rPr>
              <w:fldChar w:fldCharType="end"/>
            </w:r>
          </w:hyperlink>
        </w:p>
        <w:p w14:paraId="66EBCD08" w14:textId="77777777" w:rsidR="00996899" w:rsidRPr="005B2347" w:rsidRDefault="006523A2" w:rsidP="00996899">
          <w:pPr>
            <w:pStyle w:val="21"/>
            <w:tabs>
              <w:tab w:val="right" w:leader="dot" w:pos="8296"/>
            </w:tabs>
            <w:ind w:left="480"/>
            <w:rPr>
              <w:rFonts w:eastAsiaTheme="minorEastAsia"/>
              <w:noProof/>
              <w:sz w:val="21"/>
            </w:rPr>
          </w:pPr>
          <w:hyperlink w:anchor="_Toc150681223" w:history="1">
            <w:r w:rsidR="00996899" w:rsidRPr="005B2347">
              <w:rPr>
                <w:rStyle w:val="af2"/>
                <w:noProof/>
                <w:color w:val="auto"/>
              </w:rPr>
              <w:t>6.5  Waste sorting</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_Toc150681223 \h </w:instrText>
            </w:r>
            <w:r w:rsidR="00996899" w:rsidRPr="005B2347">
              <w:rPr>
                <w:noProof/>
                <w:webHidden/>
              </w:rPr>
            </w:r>
            <w:r w:rsidR="00996899" w:rsidRPr="005B2347">
              <w:rPr>
                <w:noProof/>
                <w:webHidden/>
              </w:rPr>
              <w:fldChar w:fldCharType="separate"/>
            </w:r>
            <w:r w:rsidR="00996899" w:rsidRPr="005B2347">
              <w:rPr>
                <w:noProof/>
                <w:webHidden/>
              </w:rPr>
              <w:t>20</w:t>
            </w:r>
            <w:r w:rsidR="00996899" w:rsidRPr="005B2347">
              <w:rPr>
                <w:noProof/>
                <w:webHidden/>
              </w:rPr>
              <w:fldChar w:fldCharType="end"/>
            </w:r>
          </w:hyperlink>
        </w:p>
        <w:p w14:paraId="7F258EA9" w14:textId="77777777" w:rsidR="00996899" w:rsidRPr="005B2347" w:rsidRDefault="006523A2" w:rsidP="00996899">
          <w:pPr>
            <w:pStyle w:val="21"/>
            <w:tabs>
              <w:tab w:val="right" w:leader="dot" w:pos="8296"/>
            </w:tabs>
            <w:ind w:left="480"/>
            <w:rPr>
              <w:rFonts w:eastAsiaTheme="minorEastAsia"/>
              <w:noProof/>
              <w:sz w:val="21"/>
            </w:rPr>
          </w:pPr>
          <w:hyperlink w:anchor="_Toc150681224" w:history="1">
            <w:r w:rsidR="00996899" w:rsidRPr="005B2347">
              <w:rPr>
                <w:rStyle w:val="af2"/>
                <w:noProof/>
                <w:color w:val="auto"/>
              </w:rPr>
              <w:t xml:space="preserve">6.6  Environmental monitoring and </w:t>
            </w:r>
            <w:r w:rsidR="00996899">
              <w:rPr>
                <w:rStyle w:val="af2"/>
                <w:noProof/>
                <w:color w:val="auto"/>
              </w:rPr>
              <w:t>detection</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_Toc150681224 \h </w:instrText>
            </w:r>
            <w:r w:rsidR="00996899" w:rsidRPr="005B2347">
              <w:rPr>
                <w:noProof/>
                <w:webHidden/>
              </w:rPr>
            </w:r>
            <w:r w:rsidR="00996899" w:rsidRPr="005B2347">
              <w:rPr>
                <w:noProof/>
                <w:webHidden/>
              </w:rPr>
              <w:fldChar w:fldCharType="separate"/>
            </w:r>
            <w:r w:rsidR="00996899" w:rsidRPr="005B2347">
              <w:rPr>
                <w:noProof/>
                <w:webHidden/>
              </w:rPr>
              <w:t>22</w:t>
            </w:r>
            <w:r w:rsidR="00996899" w:rsidRPr="005B2347">
              <w:rPr>
                <w:noProof/>
                <w:webHidden/>
              </w:rPr>
              <w:fldChar w:fldCharType="end"/>
            </w:r>
          </w:hyperlink>
        </w:p>
        <w:p w14:paraId="5EDED2AB" w14:textId="77777777" w:rsidR="00996899" w:rsidRPr="005B2347" w:rsidRDefault="006523A2" w:rsidP="00996899">
          <w:pPr>
            <w:pStyle w:val="21"/>
            <w:tabs>
              <w:tab w:val="right" w:leader="dot" w:pos="8296"/>
            </w:tabs>
            <w:ind w:left="480"/>
            <w:rPr>
              <w:rFonts w:eastAsiaTheme="minorEastAsia"/>
              <w:noProof/>
              <w:sz w:val="21"/>
            </w:rPr>
          </w:pPr>
          <w:hyperlink w:anchor="_Toc150681225" w:history="1">
            <w:r w:rsidR="00996899" w:rsidRPr="005B2347">
              <w:rPr>
                <w:rStyle w:val="af2"/>
                <w:noProof/>
                <w:color w:val="auto"/>
              </w:rPr>
              <w:t>6.7  Mining re</w:t>
            </w:r>
            <w:r w:rsidR="00996899">
              <w:rPr>
                <w:rStyle w:val="af2"/>
                <w:noProof/>
                <w:color w:val="auto"/>
              </w:rPr>
              <w:t>mediation</w:t>
            </w:r>
            <w:r w:rsidR="00996899" w:rsidRPr="005B2347">
              <w:rPr>
                <w:rStyle w:val="af2"/>
                <w:noProof/>
                <w:color w:val="auto"/>
              </w:rPr>
              <w:t xml:space="preserve"> records</w:t>
            </w:r>
            <w:r w:rsidR="00996899" w:rsidRPr="005B2347">
              <w:rPr>
                <w:noProof/>
                <w:webHidden/>
              </w:rPr>
              <w:tab/>
            </w:r>
            <w:r w:rsidR="00996899" w:rsidRPr="005B2347">
              <w:rPr>
                <w:noProof/>
                <w:webHidden/>
              </w:rPr>
              <w:fldChar w:fldCharType="begin"/>
            </w:r>
            <w:r w:rsidR="00996899" w:rsidRPr="005B2347">
              <w:rPr>
                <w:noProof/>
                <w:webHidden/>
              </w:rPr>
              <w:instrText xml:space="preserve"> PAGEREF _Toc150681225 \h </w:instrText>
            </w:r>
            <w:r w:rsidR="00996899" w:rsidRPr="005B2347">
              <w:rPr>
                <w:noProof/>
                <w:webHidden/>
              </w:rPr>
            </w:r>
            <w:r w:rsidR="00996899" w:rsidRPr="005B2347">
              <w:rPr>
                <w:noProof/>
                <w:webHidden/>
              </w:rPr>
              <w:fldChar w:fldCharType="separate"/>
            </w:r>
            <w:r w:rsidR="00996899" w:rsidRPr="005B2347">
              <w:rPr>
                <w:noProof/>
                <w:webHidden/>
              </w:rPr>
              <w:t>22</w:t>
            </w:r>
            <w:r w:rsidR="00996899" w:rsidRPr="005B2347">
              <w:rPr>
                <w:noProof/>
                <w:webHidden/>
              </w:rPr>
              <w:fldChar w:fldCharType="end"/>
            </w:r>
          </w:hyperlink>
        </w:p>
        <w:p w14:paraId="2544CBE8" w14:textId="77777777" w:rsidR="00996899" w:rsidRPr="005B2347" w:rsidRDefault="006523A2" w:rsidP="00996899">
          <w:pPr>
            <w:pStyle w:val="14"/>
            <w:rPr>
              <w:rFonts w:ascii="Times New Roman" w:eastAsiaTheme="minorEastAsia" w:hAnsi="Times New Roman"/>
              <w:noProof/>
              <w:sz w:val="21"/>
            </w:rPr>
          </w:pPr>
          <w:hyperlink w:anchor="_Toc150681226" w:history="1">
            <w:r w:rsidR="00996899" w:rsidRPr="005B2347">
              <w:rPr>
                <w:rStyle w:val="af2"/>
                <w:rFonts w:ascii="Times New Roman" w:hAnsi="Times New Roman"/>
                <w:noProof/>
                <w:color w:val="auto"/>
              </w:rPr>
              <w:t>7  Labor safety and occupational health</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_Toc150681226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23</w:t>
            </w:r>
            <w:r w:rsidR="00996899" w:rsidRPr="005B2347">
              <w:rPr>
                <w:rFonts w:ascii="Times New Roman" w:hAnsi="Times New Roman"/>
                <w:noProof/>
                <w:webHidden/>
              </w:rPr>
              <w:fldChar w:fldCharType="end"/>
            </w:r>
          </w:hyperlink>
        </w:p>
        <w:p w14:paraId="5B4F3854" w14:textId="77777777" w:rsidR="00996899" w:rsidRPr="005B2347" w:rsidRDefault="006523A2" w:rsidP="00996899">
          <w:pPr>
            <w:pStyle w:val="14"/>
            <w:rPr>
              <w:rFonts w:ascii="Times New Roman" w:eastAsiaTheme="minorEastAsia" w:hAnsi="Times New Roman"/>
              <w:noProof/>
              <w:sz w:val="21"/>
            </w:rPr>
          </w:pPr>
          <w:hyperlink w:anchor="_Toc150681227" w:history="1">
            <w:r w:rsidR="00996899" w:rsidRPr="005B2347">
              <w:rPr>
                <w:rStyle w:val="af2"/>
                <w:rFonts w:ascii="Times New Roman" w:hAnsi="Times New Roman"/>
                <w:noProof/>
                <w:color w:val="auto"/>
              </w:rPr>
              <w:t>8  Emergency response</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_Toc150681227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24</w:t>
            </w:r>
            <w:r w:rsidR="00996899" w:rsidRPr="005B2347">
              <w:rPr>
                <w:rFonts w:ascii="Times New Roman" w:hAnsi="Times New Roman"/>
                <w:noProof/>
                <w:webHidden/>
              </w:rPr>
              <w:fldChar w:fldCharType="end"/>
            </w:r>
          </w:hyperlink>
        </w:p>
        <w:p w14:paraId="0930DF70" w14:textId="77777777" w:rsidR="00996899" w:rsidRPr="005B2347" w:rsidRDefault="006523A2" w:rsidP="00996899">
          <w:pPr>
            <w:pStyle w:val="14"/>
            <w:rPr>
              <w:rFonts w:ascii="Times New Roman" w:eastAsiaTheme="minorEastAsia" w:hAnsi="Times New Roman"/>
              <w:noProof/>
              <w:sz w:val="21"/>
            </w:rPr>
          </w:pPr>
          <w:hyperlink w:anchor="_Toc150681228" w:history="1">
            <w:r w:rsidR="00996899" w:rsidRPr="005B2347">
              <w:rPr>
                <w:rStyle w:val="af2"/>
                <w:rFonts w:ascii="Times New Roman" w:hAnsi="Times New Roman"/>
                <w:noProof/>
                <w:color w:val="auto"/>
              </w:rPr>
              <w:t>Appendix A General record sheet for ecological re</w:t>
            </w:r>
            <w:r w:rsidR="00996899">
              <w:rPr>
                <w:rStyle w:val="af2"/>
                <w:rFonts w:ascii="Times New Roman" w:hAnsi="Times New Roman"/>
                <w:noProof/>
                <w:color w:val="auto"/>
              </w:rPr>
              <w:t>mediation</w:t>
            </w:r>
            <w:r w:rsidR="00996899" w:rsidRPr="005B2347">
              <w:rPr>
                <w:rStyle w:val="af2"/>
                <w:rFonts w:ascii="Times New Roman" w:hAnsi="Times New Roman"/>
                <w:noProof/>
                <w:color w:val="auto"/>
              </w:rPr>
              <w:t xml:space="preserve"> projects</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_Toc150681228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25</w:t>
            </w:r>
            <w:r w:rsidR="00996899" w:rsidRPr="005B2347">
              <w:rPr>
                <w:rFonts w:ascii="Times New Roman" w:hAnsi="Times New Roman"/>
                <w:noProof/>
                <w:webHidden/>
              </w:rPr>
              <w:fldChar w:fldCharType="end"/>
            </w:r>
          </w:hyperlink>
        </w:p>
        <w:p w14:paraId="32F874E6" w14:textId="77777777" w:rsidR="00996899" w:rsidRPr="005B2347" w:rsidRDefault="006523A2" w:rsidP="00996899">
          <w:pPr>
            <w:pStyle w:val="14"/>
            <w:rPr>
              <w:rFonts w:ascii="Times New Roman" w:eastAsiaTheme="minorEastAsia" w:hAnsi="Times New Roman"/>
              <w:noProof/>
              <w:sz w:val="21"/>
            </w:rPr>
          </w:pPr>
          <w:hyperlink w:anchor="_Toc150681232" w:history="1">
            <w:r w:rsidR="00996899" w:rsidRPr="005B2347">
              <w:rPr>
                <w:rStyle w:val="af2"/>
                <w:rFonts w:ascii="Times New Roman" w:hAnsi="Times New Roman"/>
                <w:noProof/>
                <w:color w:val="auto"/>
              </w:rPr>
              <w:t>Appendix B Closure re</w:t>
            </w:r>
            <w:r w:rsidR="00996899">
              <w:rPr>
                <w:rStyle w:val="af2"/>
                <w:rFonts w:ascii="Times New Roman" w:hAnsi="Times New Roman"/>
                <w:noProof/>
                <w:color w:val="auto"/>
              </w:rPr>
              <w:t>mediation</w:t>
            </w:r>
            <w:r w:rsidR="00996899" w:rsidRPr="005B2347">
              <w:rPr>
                <w:rStyle w:val="af2"/>
                <w:rFonts w:ascii="Times New Roman" w:hAnsi="Times New Roman"/>
                <w:noProof/>
                <w:color w:val="auto"/>
              </w:rPr>
              <w:t xml:space="preserve"> record sheet</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_Toc150681232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32</w:t>
            </w:r>
            <w:r w:rsidR="00996899" w:rsidRPr="005B2347">
              <w:rPr>
                <w:rFonts w:ascii="Times New Roman" w:hAnsi="Times New Roman"/>
                <w:noProof/>
                <w:webHidden/>
              </w:rPr>
              <w:fldChar w:fldCharType="end"/>
            </w:r>
          </w:hyperlink>
        </w:p>
        <w:p w14:paraId="00A971A7" w14:textId="77777777" w:rsidR="00996899" w:rsidRPr="005B2347" w:rsidRDefault="006523A2" w:rsidP="00996899">
          <w:pPr>
            <w:pStyle w:val="14"/>
            <w:rPr>
              <w:rFonts w:ascii="Times New Roman" w:eastAsiaTheme="minorEastAsia" w:hAnsi="Times New Roman"/>
              <w:noProof/>
              <w:sz w:val="21"/>
            </w:rPr>
          </w:pPr>
          <w:hyperlink w:anchor="_Toc150681234" w:history="1">
            <w:r w:rsidR="00996899" w:rsidRPr="005B2347">
              <w:rPr>
                <w:rStyle w:val="af2"/>
                <w:rFonts w:ascii="Times New Roman" w:hAnsi="Times New Roman"/>
                <w:noProof/>
                <w:color w:val="auto"/>
              </w:rPr>
              <w:t>Appendix C Aerobic r</w:t>
            </w:r>
            <w:r w:rsidR="00996899">
              <w:rPr>
                <w:rStyle w:val="af2"/>
                <w:rFonts w:ascii="Times New Roman" w:hAnsi="Times New Roman"/>
                <w:noProof/>
                <w:color w:val="auto"/>
              </w:rPr>
              <w:t>emediation</w:t>
            </w:r>
            <w:r w:rsidR="00996899" w:rsidRPr="005B2347">
              <w:rPr>
                <w:rStyle w:val="af2"/>
                <w:rFonts w:ascii="Times New Roman" w:hAnsi="Times New Roman"/>
                <w:noProof/>
                <w:color w:val="auto"/>
              </w:rPr>
              <w:t xml:space="preserve"> record sheet</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_Toc150681234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35</w:t>
            </w:r>
            <w:r w:rsidR="00996899" w:rsidRPr="005B2347">
              <w:rPr>
                <w:rFonts w:ascii="Times New Roman" w:hAnsi="Times New Roman"/>
                <w:noProof/>
                <w:webHidden/>
              </w:rPr>
              <w:fldChar w:fldCharType="end"/>
            </w:r>
          </w:hyperlink>
        </w:p>
        <w:p w14:paraId="7F79BBD3" w14:textId="77777777" w:rsidR="00996899" w:rsidRPr="005B2347" w:rsidRDefault="006523A2" w:rsidP="00996899">
          <w:pPr>
            <w:pStyle w:val="14"/>
            <w:rPr>
              <w:rFonts w:ascii="Times New Roman" w:eastAsiaTheme="minorEastAsia" w:hAnsi="Times New Roman"/>
              <w:noProof/>
              <w:sz w:val="21"/>
            </w:rPr>
          </w:pPr>
          <w:hyperlink w:anchor="_Toc150681236" w:history="1">
            <w:r w:rsidR="00996899" w:rsidRPr="005B2347">
              <w:rPr>
                <w:rStyle w:val="af2"/>
                <w:rFonts w:ascii="Times New Roman" w:hAnsi="Times New Roman"/>
                <w:noProof/>
                <w:color w:val="auto"/>
              </w:rPr>
              <w:t>Appendix D Mining re</w:t>
            </w:r>
            <w:r w:rsidR="00996899">
              <w:rPr>
                <w:rStyle w:val="af2"/>
                <w:rFonts w:ascii="Times New Roman" w:hAnsi="Times New Roman"/>
                <w:noProof/>
                <w:color w:val="auto"/>
              </w:rPr>
              <w:t>mediation</w:t>
            </w:r>
            <w:r w:rsidR="00996899" w:rsidRPr="005B2347">
              <w:rPr>
                <w:rStyle w:val="af2"/>
                <w:rFonts w:ascii="Times New Roman" w:hAnsi="Times New Roman"/>
                <w:noProof/>
                <w:color w:val="auto"/>
              </w:rPr>
              <w:t xml:space="preserve"> record sheet</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_Toc150681236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37</w:t>
            </w:r>
            <w:r w:rsidR="00996899" w:rsidRPr="005B2347">
              <w:rPr>
                <w:rFonts w:ascii="Times New Roman" w:hAnsi="Times New Roman"/>
                <w:noProof/>
                <w:webHidden/>
              </w:rPr>
              <w:fldChar w:fldCharType="end"/>
            </w:r>
          </w:hyperlink>
        </w:p>
        <w:p w14:paraId="7C279BA4" w14:textId="77777777" w:rsidR="00996899" w:rsidRPr="005B2347" w:rsidRDefault="006523A2" w:rsidP="00996899">
          <w:pPr>
            <w:pStyle w:val="14"/>
            <w:rPr>
              <w:rFonts w:ascii="Times New Roman" w:hAnsi="Times New Roman"/>
              <w:noProof/>
              <w:sz w:val="21"/>
            </w:rPr>
          </w:pPr>
          <w:hyperlink w:anchor="_Toc150681238" w:history="1">
            <w:r w:rsidR="00996899" w:rsidRPr="005B2347">
              <w:rPr>
                <w:rStyle w:val="af2"/>
                <w:rFonts w:ascii="Times New Roman" w:hAnsi="Times New Roman"/>
                <w:bCs/>
                <w:noProof/>
                <w:color w:val="auto"/>
                <w:kern w:val="0"/>
                <w:lang w:bidi="ar"/>
              </w:rPr>
              <w:t>Explanation of wording in this standard</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_Toc150681238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39</w:t>
            </w:r>
            <w:r w:rsidR="00996899" w:rsidRPr="005B2347">
              <w:rPr>
                <w:rFonts w:ascii="Times New Roman" w:hAnsi="Times New Roman"/>
                <w:noProof/>
                <w:webHidden/>
              </w:rPr>
              <w:fldChar w:fldCharType="end"/>
            </w:r>
          </w:hyperlink>
        </w:p>
        <w:p w14:paraId="168AD00D" w14:textId="77777777" w:rsidR="00996899" w:rsidRPr="005B2347" w:rsidRDefault="006523A2" w:rsidP="00996899">
          <w:pPr>
            <w:pStyle w:val="14"/>
            <w:rPr>
              <w:rFonts w:ascii="Times New Roman" w:hAnsi="Times New Roman"/>
              <w:noProof/>
              <w:sz w:val="21"/>
            </w:rPr>
          </w:pPr>
          <w:hyperlink w:anchor="_Toc150681239" w:history="1">
            <w:r w:rsidR="00996899" w:rsidRPr="005B2347">
              <w:rPr>
                <w:rStyle w:val="af2"/>
                <w:rFonts w:ascii="Times New Roman" w:hAnsi="Times New Roman"/>
                <w:bCs/>
                <w:noProof/>
                <w:color w:val="auto"/>
                <w:kern w:val="0"/>
                <w:lang w:bidi="ar"/>
              </w:rPr>
              <w:t>List of quoted standards</w:t>
            </w:r>
            <w:r w:rsidR="00996899" w:rsidRPr="005B2347">
              <w:rPr>
                <w:rFonts w:ascii="Times New Roman" w:hAnsi="Times New Roman"/>
                <w:noProof/>
                <w:webHidden/>
              </w:rPr>
              <w:tab/>
            </w:r>
            <w:r w:rsidR="00996899" w:rsidRPr="005B2347">
              <w:rPr>
                <w:rFonts w:ascii="Times New Roman" w:hAnsi="Times New Roman"/>
                <w:noProof/>
                <w:webHidden/>
              </w:rPr>
              <w:fldChar w:fldCharType="begin"/>
            </w:r>
            <w:r w:rsidR="00996899" w:rsidRPr="005B2347">
              <w:rPr>
                <w:rFonts w:ascii="Times New Roman" w:hAnsi="Times New Roman"/>
                <w:noProof/>
                <w:webHidden/>
              </w:rPr>
              <w:instrText xml:space="preserve"> PAGEREF _Toc150681239 \h </w:instrText>
            </w:r>
            <w:r w:rsidR="00996899" w:rsidRPr="005B2347">
              <w:rPr>
                <w:rFonts w:ascii="Times New Roman" w:hAnsi="Times New Roman"/>
                <w:noProof/>
                <w:webHidden/>
              </w:rPr>
            </w:r>
            <w:r w:rsidR="00996899" w:rsidRPr="005B2347">
              <w:rPr>
                <w:rFonts w:ascii="Times New Roman" w:hAnsi="Times New Roman"/>
                <w:noProof/>
                <w:webHidden/>
              </w:rPr>
              <w:fldChar w:fldCharType="separate"/>
            </w:r>
            <w:r w:rsidR="00996899" w:rsidRPr="005B2347">
              <w:rPr>
                <w:rFonts w:ascii="Times New Roman" w:hAnsi="Times New Roman"/>
                <w:noProof/>
                <w:webHidden/>
              </w:rPr>
              <w:t>40</w:t>
            </w:r>
            <w:r w:rsidR="00996899" w:rsidRPr="005B2347">
              <w:rPr>
                <w:rFonts w:ascii="Times New Roman" w:hAnsi="Times New Roman"/>
                <w:noProof/>
                <w:webHidden/>
              </w:rPr>
              <w:fldChar w:fldCharType="end"/>
            </w:r>
          </w:hyperlink>
        </w:p>
        <w:p w14:paraId="665C44BC" w14:textId="77777777" w:rsidR="00996899" w:rsidRDefault="00996899" w:rsidP="00996899">
          <w:pPr>
            <w:rPr>
              <w:b/>
              <w:bCs/>
              <w:lang w:val="zh-CN"/>
            </w:rPr>
          </w:pPr>
          <w:r w:rsidRPr="005B2347">
            <w:rPr>
              <w:b/>
              <w:bCs/>
              <w:lang w:val="zh-CN"/>
            </w:rPr>
            <w:fldChar w:fldCharType="end"/>
          </w:r>
        </w:p>
      </w:sdtContent>
    </w:sdt>
    <w:p w14:paraId="406FDD5B" w14:textId="6C3D142E" w:rsidR="00996899" w:rsidRDefault="00996899" w:rsidP="00996899">
      <w:r>
        <w:tab/>
      </w:r>
    </w:p>
    <w:p w14:paraId="5A1A18D8" w14:textId="77777777" w:rsidR="00996899" w:rsidRPr="00996899" w:rsidRDefault="00996899" w:rsidP="00996899">
      <w:pPr>
        <w:sectPr w:rsidR="00996899" w:rsidRPr="00996899" w:rsidSect="003F14AB">
          <w:footerReference w:type="default" r:id="rId10"/>
          <w:pgSz w:w="11906" w:h="16838"/>
          <w:pgMar w:top="1440" w:right="1800" w:bottom="1440" w:left="1800" w:header="851" w:footer="992" w:gutter="0"/>
          <w:pgNumType w:start="1"/>
          <w:cols w:space="425"/>
          <w:docGrid w:type="lines" w:linePitch="326"/>
        </w:sectPr>
      </w:pPr>
    </w:p>
    <w:p w14:paraId="7D058D14" w14:textId="7784E5C6" w:rsidR="009F2D6F" w:rsidRPr="000A7487" w:rsidRDefault="009F2D6F" w:rsidP="009F2D6F">
      <w:pPr>
        <w:pStyle w:val="10"/>
      </w:pPr>
      <w:r w:rsidRPr="000A7487">
        <w:rPr>
          <w:rFonts w:hint="eastAsia"/>
        </w:rPr>
        <w:t xml:space="preserve">1  </w:t>
      </w:r>
      <w:r w:rsidRPr="000A7487">
        <w:rPr>
          <w:rFonts w:hint="eastAsia"/>
        </w:rPr>
        <w:t>总则</w:t>
      </w:r>
      <w:bookmarkEnd w:id="4"/>
      <w:bookmarkEnd w:id="3"/>
      <w:bookmarkEnd w:id="2"/>
      <w:bookmarkEnd w:id="1"/>
      <w:bookmarkEnd w:id="6"/>
      <w:bookmarkEnd w:id="5"/>
    </w:p>
    <w:p w14:paraId="59023B8A" w14:textId="521737DF" w:rsidR="009F2D6F" w:rsidRPr="000A7487" w:rsidRDefault="009F2D6F" w:rsidP="00C83710">
      <w:pPr>
        <w:adjustRightInd w:val="0"/>
        <w:snapToGrid w:val="0"/>
      </w:pPr>
      <w:bookmarkStart w:id="7" w:name="_Toc76934166"/>
      <w:r w:rsidRPr="000A7487">
        <w:rPr>
          <w:b/>
        </w:rPr>
        <w:t xml:space="preserve">1.0.1 </w:t>
      </w:r>
      <w:r w:rsidR="000457A9" w:rsidRPr="000A7487">
        <w:rPr>
          <w:b/>
        </w:rPr>
        <w:t xml:space="preserve"> </w:t>
      </w:r>
      <w:r w:rsidRPr="000A7487">
        <w:rPr>
          <w:rFonts w:hint="eastAsia"/>
        </w:rPr>
        <w:t>为规范生活垃圾填埋场生态修复工程的运行、维护及安全管理，加强生态修复工程施工期的污染控制，保障施工安全，制定本规程。</w:t>
      </w:r>
      <w:bookmarkEnd w:id="7"/>
    </w:p>
    <w:p w14:paraId="45B2FFF7" w14:textId="7A147DED" w:rsidR="009F2D6F" w:rsidRPr="000A7487" w:rsidRDefault="009F2D6F" w:rsidP="00C83710">
      <w:pPr>
        <w:adjustRightInd w:val="0"/>
        <w:snapToGrid w:val="0"/>
      </w:pPr>
      <w:bookmarkStart w:id="8" w:name="_Toc76934167"/>
      <w:r w:rsidRPr="000A7487">
        <w:rPr>
          <w:b/>
        </w:rPr>
        <w:t>1.0.2</w:t>
      </w:r>
      <w:r w:rsidR="000457A9" w:rsidRPr="000A7487">
        <w:rPr>
          <w:b/>
        </w:rPr>
        <w:t xml:space="preserve">  </w:t>
      </w:r>
      <w:r w:rsidRPr="000A7487">
        <w:rPr>
          <w:rFonts w:hint="eastAsia"/>
        </w:rPr>
        <w:t>本标准适用于生活垃圾卫生填埋场和简易填埋场的生态修复工程</w:t>
      </w:r>
      <w:bookmarkEnd w:id="8"/>
      <w:r w:rsidRPr="000A7487">
        <w:rPr>
          <w:rFonts w:hint="eastAsia"/>
        </w:rPr>
        <w:t>。</w:t>
      </w:r>
    </w:p>
    <w:p w14:paraId="7F12709B" w14:textId="7F2FD565" w:rsidR="009F2D6F" w:rsidRPr="000A7487" w:rsidRDefault="009F2D6F" w:rsidP="00C83710">
      <w:pPr>
        <w:adjustRightInd w:val="0"/>
        <w:snapToGrid w:val="0"/>
      </w:pPr>
      <w:bookmarkStart w:id="9" w:name="_Toc76934168"/>
      <w:r w:rsidRPr="000A7487">
        <w:rPr>
          <w:b/>
        </w:rPr>
        <w:t xml:space="preserve">1.0.3 </w:t>
      </w:r>
      <w:r w:rsidR="000457A9" w:rsidRPr="000A7487">
        <w:rPr>
          <w:b/>
        </w:rPr>
        <w:t xml:space="preserve"> </w:t>
      </w:r>
      <w:r w:rsidRPr="000A7487">
        <w:rPr>
          <w:rFonts w:hint="eastAsia"/>
        </w:rPr>
        <w:t>生活垃圾填埋场生态修复工程的运行、维护及安全管理除应符合本标准外，尚应符合国家现行有关标准的规定。</w:t>
      </w:r>
      <w:bookmarkEnd w:id="9"/>
    </w:p>
    <w:p w14:paraId="23D9FDCC" w14:textId="77777777" w:rsidR="00844AF5" w:rsidRPr="000A7487" w:rsidRDefault="00844AF5" w:rsidP="00844AF5"/>
    <w:p w14:paraId="4231BDD3" w14:textId="77777777" w:rsidR="00844AF5" w:rsidRPr="000A7487" w:rsidRDefault="00844AF5" w:rsidP="00844AF5"/>
    <w:p w14:paraId="478E3D61" w14:textId="77777777" w:rsidR="00844AF5" w:rsidRPr="000A7487" w:rsidRDefault="00844AF5" w:rsidP="00844AF5"/>
    <w:p w14:paraId="37DEFEC9" w14:textId="77777777" w:rsidR="00844AF5" w:rsidRPr="000A7487" w:rsidRDefault="00844AF5" w:rsidP="00844AF5"/>
    <w:p w14:paraId="5B215C02" w14:textId="77777777" w:rsidR="00844AF5" w:rsidRPr="000A7487" w:rsidRDefault="00844AF5" w:rsidP="00844AF5"/>
    <w:p w14:paraId="36654DE5" w14:textId="77777777" w:rsidR="00844AF5" w:rsidRPr="000A7487" w:rsidRDefault="00844AF5" w:rsidP="00844AF5"/>
    <w:p w14:paraId="6F50E8ED" w14:textId="77777777" w:rsidR="00844AF5" w:rsidRPr="000A7487" w:rsidRDefault="00844AF5" w:rsidP="00844AF5"/>
    <w:p w14:paraId="69101870" w14:textId="77777777" w:rsidR="00844AF5" w:rsidRPr="000A7487" w:rsidRDefault="00844AF5" w:rsidP="00844AF5"/>
    <w:p w14:paraId="2767A3E0" w14:textId="77777777" w:rsidR="00844AF5" w:rsidRPr="000A7487" w:rsidRDefault="00844AF5" w:rsidP="00844AF5"/>
    <w:p w14:paraId="6A6E047E" w14:textId="77777777" w:rsidR="00844AF5" w:rsidRPr="000A7487" w:rsidRDefault="00844AF5" w:rsidP="00844AF5"/>
    <w:p w14:paraId="75BBD26A" w14:textId="77777777" w:rsidR="00844AF5" w:rsidRPr="000A7487" w:rsidRDefault="00844AF5" w:rsidP="00844AF5"/>
    <w:p w14:paraId="03419B7F" w14:textId="77777777" w:rsidR="00844AF5" w:rsidRPr="000A7487" w:rsidRDefault="00844AF5" w:rsidP="00844AF5"/>
    <w:p w14:paraId="4E2E1CE8" w14:textId="77777777" w:rsidR="00844AF5" w:rsidRPr="000A7487" w:rsidRDefault="00844AF5" w:rsidP="00844AF5"/>
    <w:p w14:paraId="6012E181" w14:textId="77777777" w:rsidR="00844AF5" w:rsidRPr="000A7487" w:rsidRDefault="00844AF5" w:rsidP="00844AF5"/>
    <w:p w14:paraId="7B87DF74" w14:textId="77777777" w:rsidR="00844AF5" w:rsidRPr="000A7487" w:rsidRDefault="00844AF5" w:rsidP="00844AF5"/>
    <w:p w14:paraId="270926D2" w14:textId="77777777" w:rsidR="00844AF5" w:rsidRPr="000A7487" w:rsidRDefault="00844AF5" w:rsidP="00844AF5"/>
    <w:p w14:paraId="4B7B32DD" w14:textId="77777777" w:rsidR="00844AF5" w:rsidRPr="000A7487" w:rsidRDefault="00844AF5" w:rsidP="00844AF5">
      <w:pPr>
        <w:jc w:val="right"/>
      </w:pPr>
    </w:p>
    <w:p w14:paraId="545B4A3C" w14:textId="77777777" w:rsidR="00844AF5" w:rsidRPr="000A7487" w:rsidRDefault="00844AF5" w:rsidP="00844AF5"/>
    <w:p w14:paraId="08198AB5" w14:textId="77777777" w:rsidR="00844AF5" w:rsidRPr="000A7487" w:rsidRDefault="00844AF5" w:rsidP="00844AF5"/>
    <w:p w14:paraId="10E2722F" w14:textId="77777777" w:rsidR="00844AF5" w:rsidRPr="000A7487" w:rsidRDefault="00844AF5" w:rsidP="00844AF5"/>
    <w:p w14:paraId="11BCE2E6" w14:textId="56EB0317" w:rsidR="009F2D6F" w:rsidRPr="000A7487" w:rsidRDefault="009F2D6F" w:rsidP="00844AF5">
      <w:pPr>
        <w:sectPr w:rsidR="009F2D6F" w:rsidRPr="000A7487" w:rsidSect="003F14AB">
          <w:pgSz w:w="11906" w:h="16838"/>
          <w:pgMar w:top="1440" w:right="1800" w:bottom="1440" w:left="1800" w:header="851" w:footer="992" w:gutter="0"/>
          <w:pgNumType w:start="1"/>
          <w:cols w:space="425"/>
          <w:docGrid w:type="lines" w:linePitch="326"/>
        </w:sectPr>
      </w:pPr>
    </w:p>
    <w:p w14:paraId="4A9F2EDF" w14:textId="77777777" w:rsidR="009F2D6F" w:rsidRPr="000A7487" w:rsidRDefault="009F2D6F" w:rsidP="009F2D6F">
      <w:pPr>
        <w:pStyle w:val="10"/>
      </w:pPr>
      <w:bookmarkStart w:id="10" w:name="_Toc77012622"/>
      <w:bookmarkStart w:id="11" w:name="_Toc77008790"/>
      <w:bookmarkStart w:id="12" w:name="_Toc33285700"/>
      <w:bookmarkStart w:id="13" w:name="_Toc25861"/>
      <w:bookmarkStart w:id="14" w:name="_Toc150681163"/>
      <w:bookmarkStart w:id="15" w:name="_Toc150681202"/>
      <w:r w:rsidRPr="000A7487">
        <w:rPr>
          <w:rFonts w:hint="eastAsia"/>
        </w:rPr>
        <w:t xml:space="preserve">2  </w:t>
      </w:r>
      <w:r w:rsidRPr="000A7487">
        <w:rPr>
          <w:rFonts w:hint="eastAsia"/>
        </w:rPr>
        <w:t>术语</w:t>
      </w:r>
      <w:bookmarkEnd w:id="10"/>
      <w:bookmarkEnd w:id="11"/>
      <w:bookmarkEnd w:id="12"/>
      <w:bookmarkEnd w:id="13"/>
      <w:bookmarkEnd w:id="14"/>
      <w:bookmarkEnd w:id="15"/>
    </w:p>
    <w:p w14:paraId="57D5F322" w14:textId="691A7DE6" w:rsidR="009F2D6F" w:rsidRPr="000A7487" w:rsidRDefault="009F2D6F" w:rsidP="00C83710">
      <w:pPr>
        <w:adjustRightInd w:val="0"/>
        <w:snapToGrid w:val="0"/>
        <w:rPr>
          <w:b/>
        </w:rPr>
      </w:pPr>
      <w:bookmarkStart w:id="16" w:name="_Toc33285701"/>
      <w:r w:rsidRPr="000A7487">
        <w:rPr>
          <w:b/>
        </w:rPr>
        <w:t xml:space="preserve">2.0.1 </w:t>
      </w:r>
      <w:r w:rsidR="000457A9" w:rsidRPr="000A7487">
        <w:rPr>
          <w:b/>
        </w:rPr>
        <w:t xml:space="preserve"> </w:t>
      </w:r>
      <w:r w:rsidRPr="000A7487">
        <w:rPr>
          <w:rFonts w:hint="eastAsia"/>
        </w:rPr>
        <w:t>生态修复工程</w:t>
      </w:r>
      <w:r w:rsidRPr="000A7487">
        <w:t xml:space="preserve"> </w:t>
      </w:r>
      <w:r w:rsidRPr="000A7487">
        <w:rPr>
          <w:rFonts w:hint="eastAsia"/>
        </w:rPr>
        <w:t>e</w:t>
      </w:r>
      <w:r w:rsidRPr="000A7487">
        <w:t xml:space="preserve">cological </w:t>
      </w:r>
      <w:r w:rsidRPr="000A7487">
        <w:rPr>
          <w:rFonts w:hint="eastAsia"/>
        </w:rPr>
        <w:t>r</w:t>
      </w:r>
      <w:r w:rsidRPr="000A7487">
        <w:t xml:space="preserve">emediation </w:t>
      </w:r>
      <w:r w:rsidRPr="000A7487">
        <w:rPr>
          <w:rFonts w:hint="eastAsia"/>
        </w:rPr>
        <w:t>p</w:t>
      </w:r>
      <w:r w:rsidRPr="000A7487">
        <w:t>eriod</w:t>
      </w:r>
    </w:p>
    <w:p w14:paraId="45DD47A7" w14:textId="77777777" w:rsidR="009F2D6F" w:rsidRPr="000A7487" w:rsidRDefault="009F2D6F" w:rsidP="00C83710">
      <w:pPr>
        <w:adjustRightInd w:val="0"/>
        <w:snapToGrid w:val="0"/>
        <w:ind w:firstLineChars="200" w:firstLine="480"/>
      </w:pPr>
      <w:r w:rsidRPr="000A7487">
        <w:rPr>
          <w:rFonts w:hint="eastAsia"/>
        </w:rPr>
        <w:t>指对生活垃圾填埋场进行处理使其达到对生态环境无害或有效降低其环境危害的工程，包含封场修复工程、好</w:t>
      </w:r>
      <w:proofErr w:type="gramStart"/>
      <w:r w:rsidRPr="000A7487">
        <w:rPr>
          <w:rFonts w:hint="eastAsia"/>
        </w:rPr>
        <w:t>氧处理</w:t>
      </w:r>
      <w:proofErr w:type="gramEnd"/>
      <w:r w:rsidRPr="000A7487">
        <w:rPr>
          <w:rFonts w:hint="eastAsia"/>
        </w:rPr>
        <w:t>工程及开采修复工程。</w:t>
      </w:r>
    </w:p>
    <w:p w14:paraId="0FF10730" w14:textId="59E2F54A" w:rsidR="00734A6B" w:rsidRPr="000A7487" w:rsidRDefault="00734A6B" w:rsidP="00734A6B">
      <w:pPr>
        <w:adjustRightInd w:val="0"/>
        <w:snapToGrid w:val="0"/>
      </w:pPr>
      <w:r w:rsidRPr="000A7487">
        <w:rPr>
          <w:rFonts w:hint="eastAsia"/>
          <w:b/>
        </w:rPr>
        <w:t>2</w:t>
      </w:r>
      <w:r w:rsidRPr="000A7487">
        <w:rPr>
          <w:b/>
        </w:rPr>
        <w:t>.0.2</w:t>
      </w:r>
      <w:r w:rsidR="000457A9" w:rsidRPr="000A7487">
        <w:rPr>
          <w:b/>
        </w:rPr>
        <w:t xml:space="preserve">  </w:t>
      </w:r>
      <w:r w:rsidRPr="000A7487">
        <w:rPr>
          <w:rFonts w:hint="eastAsia"/>
        </w:rPr>
        <w:t>简易填埋场</w:t>
      </w:r>
      <w:r w:rsidRPr="000A7487">
        <w:rPr>
          <w:rFonts w:hint="eastAsia"/>
        </w:rPr>
        <w:t xml:space="preserve"> unregulated</w:t>
      </w:r>
      <w:r w:rsidRPr="000A7487">
        <w:t xml:space="preserve"> landfill</w:t>
      </w:r>
    </w:p>
    <w:p w14:paraId="2CAD6BA5" w14:textId="77777777" w:rsidR="00734A6B" w:rsidRPr="000A7487" w:rsidRDefault="00734A6B" w:rsidP="00734A6B">
      <w:pPr>
        <w:adjustRightInd w:val="0"/>
        <w:snapToGrid w:val="0"/>
      </w:pPr>
      <w:r w:rsidRPr="000A7487">
        <w:t xml:space="preserve">    </w:t>
      </w:r>
      <w:r w:rsidRPr="000A7487">
        <w:rPr>
          <w:rFonts w:hint="eastAsia"/>
        </w:rPr>
        <w:t>没有完善的防渗、气体导排、渗沥液导排及环境保护与监测等设施的垃圾堆放场、旧垃圾场、非正规填埋场等。</w:t>
      </w:r>
    </w:p>
    <w:p w14:paraId="14075D0E" w14:textId="72E910BD" w:rsidR="00734A6B" w:rsidRPr="000A7487" w:rsidRDefault="00734A6B" w:rsidP="00734A6B">
      <w:pPr>
        <w:adjustRightInd w:val="0"/>
        <w:snapToGrid w:val="0"/>
        <w:rPr>
          <w:b/>
        </w:rPr>
      </w:pPr>
      <w:r w:rsidRPr="000A7487">
        <w:rPr>
          <w:b/>
        </w:rPr>
        <w:t>2.0.3</w:t>
      </w:r>
      <w:r w:rsidR="000457A9" w:rsidRPr="000A7487">
        <w:rPr>
          <w:b/>
        </w:rPr>
        <w:t xml:space="preserve"> </w:t>
      </w:r>
      <w:r w:rsidRPr="000A7487">
        <w:rPr>
          <w:b/>
        </w:rPr>
        <w:t xml:space="preserve"> </w:t>
      </w:r>
      <w:r w:rsidRPr="000A7487">
        <w:rPr>
          <w:rFonts w:hint="eastAsia"/>
        </w:rPr>
        <w:t>生态修复技术</w:t>
      </w:r>
      <w:r w:rsidRPr="000A7487">
        <w:t xml:space="preserve"> </w:t>
      </w:r>
      <w:r w:rsidRPr="000A7487">
        <w:rPr>
          <w:rFonts w:hint="eastAsia"/>
        </w:rPr>
        <w:t>e</w:t>
      </w:r>
      <w:r w:rsidRPr="000A7487">
        <w:t xml:space="preserve">cological </w:t>
      </w:r>
      <w:r w:rsidRPr="000A7487">
        <w:rPr>
          <w:rFonts w:hint="eastAsia"/>
        </w:rPr>
        <w:t>r</w:t>
      </w:r>
      <w:r w:rsidRPr="000A7487">
        <w:t xml:space="preserve">emediation </w:t>
      </w:r>
      <w:r w:rsidRPr="000A7487">
        <w:rPr>
          <w:rFonts w:hint="eastAsia"/>
        </w:rPr>
        <w:t>t</w:t>
      </w:r>
      <w:r w:rsidRPr="000A7487">
        <w:t>echnology</w:t>
      </w:r>
    </w:p>
    <w:p w14:paraId="798999D4" w14:textId="77777777" w:rsidR="00734A6B" w:rsidRPr="000A7487" w:rsidRDefault="00734A6B" w:rsidP="00734A6B">
      <w:pPr>
        <w:adjustRightInd w:val="0"/>
        <w:snapToGrid w:val="0"/>
        <w:ind w:firstLineChars="200" w:firstLine="480"/>
      </w:pPr>
      <w:r w:rsidRPr="000A7487">
        <w:rPr>
          <w:rFonts w:hint="eastAsia"/>
        </w:rPr>
        <w:t>指对生活垃圾填埋场进行工程处理使其达到对生态环境无害或有效降低其环境危害的技术总称，包含封场修复、好氧修复及开采修复。</w:t>
      </w:r>
    </w:p>
    <w:p w14:paraId="2EDF5F9D" w14:textId="72342256" w:rsidR="00734A6B" w:rsidRPr="000A7487" w:rsidRDefault="00734A6B" w:rsidP="00734A6B">
      <w:pPr>
        <w:adjustRightInd w:val="0"/>
        <w:snapToGrid w:val="0"/>
      </w:pPr>
      <w:r w:rsidRPr="000A7487">
        <w:rPr>
          <w:b/>
        </w:rPr>
        <w:t>2.0.4</w:t>
      </w:r>
      <w:r w:rsidR="000457A9" w:rsidRPr="000A7487">
        <w:rPr>
          <w:b/>
        </w:rPr>
        <w:t xml:space="preserve"> </w:t>
      </w:r>
      <w:r w:rsidRPr="000A7487">
        <w:rPr>
          <w:b/>
        </w:rPr>
        <w:t xml:space="preserve"> </w:t>
      </w:r>
      <w:r w:rsidRPr="000A7487">
        <w:rPr>
          <w:rFonts w:hint="eastAsia"/>
        </w:rPr>
        <w:t>回灌盲沟</w:t>
      </w:r>
      <w:r w:rsidRPr="000A7487">
        <w:rPr>
          <w:rFonts w:hint="eastAsia"/>
        </w:rPr>
        <w:t xml:space="preserve">  disposal well</w:t>
      </w:r>
    </w:p>
    <w:p w14:paraId="4A63DEC7" w14:textId="77777777" w:rsidR="00734A6B" w:rsidRPr="000A7487" w:rsidRDefault="00734A6B" w:rsidP="00734A6B">
      <w:pPr>
        <w:adjustRightInd w:val="0"/>
        <w:snapToGrid w:val="0"/>
        <w:ind w:firstLine="480"/>
      </w:pPr>
      <w:r w:rsidRPr="000A7487">
        <w:rPr>
          <w:rFonts w:hint="eastAsia"/>
        </w:rPr>
        <w:t>好氧修复过程中</w:t>
      </w:r>
      <w:proofErr w:type="gramStart"/>
      <w:r w:rsidRPr="000A7487">
        <w:rPr>
          <w:rFonts w:hint="eastAsia"/>
        </w:rPr>
        <w:t>向堆体</w:t>
      </w:r>
      <w:proofErr w:type="gramEnd"/>
      <w:r w:rsidRPr="000A7487">
        <w:rPr>
          <w:rFonts w:hint="eastAsia"/>
        </w:rPr>
        <w:t>注水调整垃圾堆体含水率的设施，由回灌主管、回灌支管及碎石沟等组成。</w:t>
      </w:r>
    </w:p>
    <w:p w14:paraId="746662D7" w14:textId="55162ADC" w:rsidR="00734A6B" w:rsidRPr="000A7487" w:rsidRDefault="00734A6B" w:rsidP="00734A6B">
      <w:pPr>
        <w:adjustRightInd w:val="0"/>
        <w:snapToGrid w:val="0"/>
      </w:pPr>
      <w:r w:rsidRPr="000A7487">
        <w:rPr>
          <w:b/>
        </w:rPr>
        <w:t>2.0.5</w:t>
      </w:r>
      <w:r w:rsidRPr="000A7487">
        <w:t xml:space="preserve"> </w:t>
      </w:r>
      <w:r w:rsidR="000457A9" w:rsidRPr="000A7487">
        <w:t xml:space="preserve"> </w:t>
      </w:r>
      <w:r w:rsidRPr="000A7487">
        <w:rPr>
          <w:rFonts w:hint="eastAsia"/>
        </w:rPr>
        <w:t>回灌井</w:t>
      </w:r>
      <w:r w:rsidRPr="000A7487">
        <w:rPr>
          <w:rFonts w:hint="eastAsia"/>
        </w:rPr>
        <w:t xml:space="preserve">  </w:t>
      </w:r>
    </w:p>
    <w:p w14:paraId="16EAB730" w14:textId="77777777" w:rsidR="00734A6B" w:rsidRPr="000A7487" w:rsidRDefault="00734A6B" w:rsidP="00734A6B">
      <w:pPr>
        <w:adjustRightInd w:val="0"/>
        <w:snapToGrid w:val="0"/>
      </w:pPr>
      <w:r w:rsidRPr="000A7487">
        <w:rPr>
          <w:rFonts w:hint="eastAsia"/>
        </w:rPr>
        <w:t xml:space="preserve"> </w:t>
      </w:r>
      <w:r w:rsidRPr="000A7487">
        <w:t xml:space="preserve">   </w:t>
      </w:r>
      <w:r w:rsidRPr="000A7487">
        <w:rPr>
          <w:rFonts w:hint="eastAsia"/>
        </w:rPr>
        <w:t>生态修复过程中在填埋库区修筑的用于回灌渗沥液</w:t>
      </w:r>
      <w:r w:rsidRPr="000A7487">
        <w:rPr>
          <w:rFonts w:hint="eastAsia"/>
        </w:rPr>
        <w:t>/</w:t>
      </w:r>
      <w:r w:rsidRPr="000A7487">
        <w:rPr>
          <w:rFonts w:hint="eastAsia"/>
        </w:rPr>
        <w:t>浓缩液，使水分</w:t>
      </w:r>
      <w:proofErr w:type="gramStart"/>
      <w:r w:rsidRPr="000A7487">
        <w:rPr>
          <w:rFonts w:hint="eastAsia"/>
        </w:rPr>
        <w:t>向堆体逐渐</w:t>
      </w:r>
      <w:proofErr w:type="gramEnd"/>
      <w:r w:rsidRPr="000A7487">
        <w:rPr>
          <w:rFonts w:hint="eastAsia"/>
        </w:rPr>
        <w:t>扩散的构筑物。</w:t>
      </w:r>
    </w:p>
    <w:p w14:paraId="45826143" w14:textId="4E77303C" w:rsidR="00734A6B" w:rsidRPr="000A7487" w:rsidRDefault="00734A6B" w:rsidP="00734A6B">
      <w:pPr>
        <w:adjustRightInd w:val="0"/>
        <w:snapToGrid w:val="0"/>
      </w:pPr>
      <w:r w:rsidRPr="000A7487">
        <w:rPr>
          <w:b/>
        </w:rPr>
        <w:t xml:space="preserve">2.0.6 </w:t>
      </w:r>
      <w:r w:rsidR="000457A9" w:rsidRPr="000A7487">
        <w:rPr>
          <w:b/>
        </w:rPr>
        <w:t xml:space="preserve"> </w:t>
      </w:r>
      <w:r w:rsidRPr="000A7487">
        <w:rPr>
          <w:rFonts w:hint="eastAsia"/>
        </w:rPr>
        <w:t>综合监测井</w:t>
      </w:r>
      <w:r w:rsidRPr="000A7487">
        <w:rPr>
          <w:rFonts w:hint="eastAsia"/>
        </w:rPr>
        <w:t xml:space="preserve"> integrated monitoring</w:t>
      </w:r>
      <w:r w:rsidRPr="000A7487">
        <w:t> well</w:t>
      </w:r>
    </w:p>
    <w:p w14:paraId="35DA235A" w14:textId="77777777" w:rsidR="00734A6B" w:rsidRPr="000A7487" w:rsidRDefault="00734A6B" w:rsidP="00734A6B">
      <w:pPr>
        <w:adjustRightInd w:val="0"/>
        <w:snapToGrid w:val="0"/>
        <w:ind w:firstLine="480"/>
      </w:pPr>
      <w:r w:rsidRPr="000A7487">
        <w:rPr>
          <w:rFonts w:hint="eastAsia"/>
        </w:rPr>
        <w:t>好氧修复过程中用于监测垃圾堆体温度、湿度、填埋气体成分等状态的设施，由井壁，井盖、传感器，线缆等组成。</w:t>
      </w:r>
    </w:p>
    <w:p w14:paraId="0C8B0FA3" w14:textId="4D82405E" w:rsidR="00734A6B" w:rsidRPr="000A7487" w:rsidRDefault="00734A6B" w:rsidP="00734A6B">
      <w:pPr>
        <w:adjustRightInd w:val="0"/>
        <w:snapToGrid w:val="0"/>
        <w:rPr>
          <w:b/>
        </w:rPr>
      </w:pPr>
      <w:r w:rsidRPr="000A7487">
        <w:rPr>
          <w:b/>
        </w:rPr>
        <w:t xml:space="preserve">2.0.7 </w:t>
      </w:r>
      <w:r w:rsidR="000457A9" w:rsidRPr="000A7487">
        <w:rPr>
          <w:b/>
        </w:rPr>
        <w:t xml:space="preserve"> </w:t>
      </w:r>
      <w:r w:rsidRPr="000A7487">
        <w:rPr>
          <w:rFonts w:hint="eastAsia"/>
          <w:b/>
        </w:rPr>
        <w:t>抽</w:t>
      </w:r>
      <w:r w:rsidRPr="000A7487">
        <w:rPr>
          <w:rFonts w:hint="eastAsia"/>
          <w:b/>
        </w:rPr>
        <w:t>/</w:t>
      </w:r>
      <w:r w:rsidRPr="000A7487">
        <w:rPr>
          <w:rFonts w:hint="eastAsia"/>
          <w:b/>
        </w:rPr>
        <w:t>注气井</w:t>
      </w:r>
    </w:p>
    <w:p w14:paraId="4DE38ED2" w14:textId="77777777" w:rsidR="00734A6B" w:rsidRPr="000A7487" w:rsidRDefault="00734A6B" w:rsidP="00734A6B">
      <w:pPr>
        <w:adjustRightInd w:val="0"/>
        <w:snapToGrid w:val="0"/>
        <w:ind w:firstLine="480"/>
      </w:pPr>
      <w:r w:rsidRPr="000A7487">
        <w:rPr>
          <w:rFonts w:hint="eastAsia"/>
        </w:rPr>
        <w:t>好氧修复过程中建设在垃圾堆体内部，周围为过滤材料构筑的，中间为多孔管的竖向导气设施。</w:t>
      </w:r>
    </w:p>
    <w:p w14:paraId="2DEAE761" w14:textId="18EC366F" w:rsidR="00734A6B" w:rsidRPr="000A7487" w:rsidRDefault="00734A6B" w:rsidP="00734A6B">
      <w:pPr>
        <w:adjustRightInd w:val="0"/>
        <w:snapToGrid w:val="0"/>
        <w:rPr>
          <w:b/>
        </w:rPr>
      </w:pPr>
      <w:r w:rsidRPr="000A7487">
        <w:rPr>
          <w:b/>
        </w:rPr>
        <w:t>2.0.8</w:t>
      </w:r>
      <w:r w:rsidR="000457A9" w:rsidRPr="000A7487">
        <w:rPr>
          <w:b/>
        </w:rPr>
        <w:t xml:space="preserve"> </w:t>
      </w:r>
      <w:r w:rsidRPr="000A7487">
        <w:rPr>
          <w:b/>
        </w:rPr>
        <w:t xml:space="preserve"> </w:t>
      </w:r>
      <w:r w:rsidRPr="000A7487">
        <w:rPr>
          <w:rFonts w:hint="eastAsia"/>
          <w:b/>
        </w:rPr>
        <w:t>好氧预处理</w:t>
      </w:r>
    </w:p>
    <w:p w14:paraId="27BB4CF5" w14:textId="77777777" w:rsidR="00734A6B" w:rsidRPr="000A7487" w:rsidRDefault="00734A6B" w:rsidP="00734A6B">
      <w:pPr>
        <w:adjustRightInd w:val="0"/>
        <w:snapToGrid w:val="0"/>
      </w:pPr>
      <w:r w:rsidRPr="000A7487">
        <w:rPr>
          <w:rFonts w:hint="eastAsia"/>
        </w:rPr>
        <w:t xml:space="preserve"> </w:t>
      </w:r>
      <w:r w:rsidRPr="000A7487">
        <w:t xml:space="preserve">   </w:t>
      </w:r>
      <w:r w:rsidRPr="000A7487">
        <w:rPr>
          <w:rFonts w:hint="eastAsia"/>
        </w:rPr>
        <w:t>通过风机及管道等工程手段，向填埋堆体内注入并抽吸空气，快速降低堆体内甲烷及臭气浓度的技术。</w:t>
      </w:r>
    </w:p>
    <w:p w14:paraId="578408E0" w14:textId="38F10376" w:rsidR="00734A6B" w:rsidRPr="000A7487" w:rsidRDefault="00734A6B" w:rsidP="00734A6B">
      <w:pPr>
        <w:adjustRightInd w:val="0"/>
        <w:snapToGrid w:val="0"/>
      </w:pPr>
      <w:r w:rsidRPr="000A7487">
        <w:rPr>
          <w:b/>
        </w:rPr>
        <w:t xml:space="preserve">2.0.9 </w:t>
      </w:r>
      <w:r w:rsidR="000457A9" w:rsidRPr="000A7487">
        <w:rPr>
          <w:b/>
        </w:rPr>
        <w:t xml:space="preserve"> </w:t>
      </w:r>
      <w:r w:rsidRPr="000A7487">
        <w:rPr>
          <w:rFonts w:hint="eastAsia"/>
        </w:rPr>
        <w:t>密闭式</w:t>
      </w:r>
      <w:proofErr w:type="gramStart"/>
      <w:r w:rsidRPr="000A7487">
        <w:rPr>
          <w:rFonts w:hint="eastAsia"/>
        </w:rPr>
        <w:t>气膜仓</w:t>
      </w:r>
      <w:proofErr w:type="gramEnd"/>
      <w:r w:rsidRPr="000A7487">
        <w:rPr>
          <w:rFonts w:hint="eastAsia"/>
        </w:rPr>
        <w:t xml:space="preserve"> airtight air dome</w:t>
      </w:r>
    </w:p>
    <w:p w14:paraId="7F556A37" w14:textId="77777777" w:rsidR="00734A6B" w:rsidRPr="000A7487" w:rsidRDefault="00734A6B" w:rsidP="00734A6B">
      <w:pPr>
        <w:adjustRightInd w:val="0"/>
        <w:snapToGrid w:val="0"/>
      </w:pPr>
      <w:r w:rsidRPr="000A7487">
        <w:rPr>
          <w:rFonts w:hint="eastAsia"/>
        </w:rPr>
        <w:t xml:space="preserve"> </w:t>
      </w:r>
      <w:r w:rsidRPr="000A7487">
        <w:t xml:space="preserve">   </w:t>
      </w:r>
      <w:r w:rsidRPr="000A7487">
        <w:rPr>
          <w:rFonts w:hint="eastAsia"/>
        </w:rPr>
        <w:t>采用</w:t>
      </w:r>
      <w:r w:rsidRPr="000A7487">
        <w:rPr>
          <w:rFonts w:hint="eastAsia"/>
        </w:rPr>
        <w:t>P</w:t>
      </w:r>
      <w:r w:rsidRPr="000A7487">
        <w:t>VDF</w:t>
      </w:r>
      <w:r w:rsidRPr="000A7487">
        <w:rPr>
          <w:rFonts w:hint="eastAsia"/>
        </w:rPr>
        <w:t>膜材等建筑膜材做柔性围护结构，利用机电设备提供空气正压</w:t>
      </w:r>
      <w:proofErr w:type="gramStart"/>
      <w:r w:rsidRPr="000A7487">
        <w:rPr>
          <w:rFonts w:hint="eastAsia"/>
        </w:rPr>
        <w:t>把仓体</w:t>
      </w:r>
      <w:proofErr w:type="gramEnd"/>
      <w:r w:rsidRPr="000A7487">
        <w:rPr>
          <w:rFonts w:hint="eastAsia"/>
        </w:rPr>
        <w:t>支撑起来的密闭式仓体。</w:t>
      </w:r>
    </w:p>
    <w:p w14:paraId="0AD8AEF4" w14:textId="5D71C4FA" w:rsidR="00734A6B" w:rsidRPr="000A7487" w:rsidRDefault="00734A6B" w:rsidP="00734A6B">
      <w:pPr>
        <w:adjustRightInd w:val="0"/>
        <w:snapToGrid w:val="0"/>
      </w:pPr>
      <w:r w:rsidRPr="000A7487">
        <w:rPr>
          <w:b/>
        </w:rPr>
        <w:t>2.0.10</w:t>
      </w:r>
      <w:r w:rsidR="000457A9" w:rsidRPr="000A7487">
        <w:rPr>
          <w:b/>
        </w:rPr>
        <w:t xml:space="preserve">  </w:t>
      </w:r>
      <w:proofErr w:type="gramStart"/>
      <w:r w:rsidRPr="000A7487">
        <w:rPr>
          <w:rFonts w:hint="eastAsia"/>
        </w:rPr>
        <w:t>筛分物</w:t>
      </w:r>
      <w:proofErr w:type="gramEnd"/>
      <w:r w:rsidRPr="000A7487">
        <w:rPr>
          <w:rFonts w:hint="eastAsia"/>
        </w:rPr>
        <w:t xml:space="preserve"> sieving product</w:t>
      </w:r>
    </w:p>
    <w:p w14:paraId="35BC7A91" w14:textId="77777777" w:rsidR="00734A6B" w:rsidRPr="000A7487" w:rsidRDefault="00734A6B" w:rsidP="00734A6B">
      <w:pPr>
        <w:adjustRightInd w:val="0"/>
        <w:snapToGrid w:val="0"/>
        <w:ind w:firstLineChars="200" w:firstLine="480"/>
      </w:pPr>
      <w:r w:rsidRPr="000A7487">
        <w:rPr>
          <w:rFonts w:hint="eastAsia"/>
        </w:rPr>
        <w:t>垃圾开采经过筛分设备后分离出的产物，类别包括腐殖土、轻质物、无机骨料、玻璃、金属等。</w:t>
      </w:r>
    </w:p>
    <w:p w14:paraId="53545AFF" w14:textId="77777777" w:rsidR="00D11536" w:rsidRPr="000A7487" w:rsidRDefault="00D11536" w:rsidP="009F2D6F">
      <w:pPr>
        <w:ind w:firstLineChars="200" w:firstLine="480"/>
        <w:sectPr w:rsidR="00D11536" w:rsidRPr="000A7487" w:rsidSect="003F14AB">
          <w:pgSz w:w="11906" w:h="16838"/>
          <w:pgMar w:top="1440" w:right="1800" w:bottom="1440" w:left="1800" w:header="851" w:footer="992" w:gutter="0"/>
          <w:cols w:space="720"/>
          <w:docGrid w:type="lines" w:linePitch="326"/>
        </w:sectPr>
      </w:pPr>
    </w:p>
    <w:p w14:paraId="3B61264F" w14:textId="77777777" w:rsidR="00C03A6F" w:rsidRPr="000A7487" w:rsidRDefault="00C03A6F" w:rsidP="00C03A6F">
      <w:pPr>
        <w:pStyle w:val="10"/>
      </w:pPr>
      <w:bookmarkStart w:id="17" w:name="_Toc16673"/>
      <w:bookmarkStart w:id="18" w:name="_Toc150681164"/>
      <w:bookmarkStart w:id="19" w:name="_Toc150681203"/>
      <w:r w:rsidRPr="000A7487">
        <w:rPr>
          <w:rFonts w:hint="eastAsia"/>
        </w:rPr>
        <w:t xml:space="preserve">3  </w:t>
      </w:r>
      <w:r w:rsidRPr="000A7487">
        <w:rPr>
          <w:rFonts w:hint="eastAsia"/>
        </w:rPr>
        <w:t>基本规定</w:t>
      </w:r>
      <w:bookmarkEnd w:id="17"/>
      <w:bookmarkEnd w:id="18"/>
      <w:bookmarkEnd w:id="19"/>
    </w:p>
    <w:p w14:paraId="04BA5217" w14:textId="1092A82F" w:rsidR="00734A6B" w:rsidRPr="000A7487" w:rsidRDefault="00C03A6F" w:rsidP="00734A6B">
      <w:pPr>
        <w:adjustRightInd w:val="0"/>
        <w:snapToGrid w:val="0"/>
        <w:jc w:val="both"/>
      </w:pPr>
      <w:bookmarkStart w:id="20" w:name="_Hlk133169438"/>
      <w:r w:rsidRPr="000A7487">
        <w:rPr>
          <w:b/>
        </w:rPr>
        <w:t>3.0.1</w:t>
      </w:r>
      <w:r w:rsidR="000457A9" w:rsidRPr="000A7487">
        <w:rPr>
          <w:b/>
        </w:rPr>
        <w:t xml:space="preserve">  </w:t>
      </w:r>
      <w:r w:rsidR="00734A6B" w:rsidRPr="000A7487">
        <w:rPr>
          <w:rFonts w:hint="eastAsia"/>
        </w:rPr>
        <w:t>项目在填埋场生态修复施工前，施工单位应制定生态修复工程施工计划、运行管理、岗位操作、设施设备的维护保养相关的制度及规程。</w:t>
      </w:r>
    </w:p>
    <w:p w14:paraId="4D8BBCF4" w14:textId="654AD53C" w:rsidR="00C03A6F" w:rsidRPr="000A7487" w:rsidRDefault="00C03A6F" w:rsidP="00C83710">
      <w:pPr>
        <w:adjustRightInd w:val="0"/>
        <w:snapToGrid w:val="0"/>
        <w:jc w:val="both"/>
      </w:pPr>
      <w:r w:rsidRPr="000A7487">
        <w:rPr>
          <w:b/>
        </w:rPr>
        <w:t>3.0.2</w:t>
      </w:r>
      <w:r w:rsidR="000457A9" w:rsidRPr="000A7487">
        <w:rPr>
          <w:b/>
        </w:rPr>
        <w:t xml:space="preserve"> </w:t>
      </w:r>
      <w:r w:rsidRPr="000A7487">
        <w:rPr>
          <w:b/>
        </w:rPr>
        <w:t xml:space="preserve"> </w:t>
      </w:r>
      <w:r w:rsidRPr="000A7487">
        <w:rPr>
          <w:rFonts w:hint="eastAsia"/>
        </w:rPr>
        <w:t>项目实施单位应设置</w:t>
      </w:r>
      <w:bookmarkStart w:id="21" w:name="_Hlk133170987"/>
      <w:r w:rsidRPr="000A7487">
        <w:rPr>
          <w:rFonts w:hint="eastAsia"/>
        </w:rPr>
        <w:t>管理、运维、安全监督、职业卫生及档案管理</w:t>
      </w:r>
      <w:bookmarkEnd w:id="21"/>
      <w:r w:rsidRPr="000A7487">
        <w:rPr>
          <w:rFonts w:hint="eastAsia"/>
        </w:rPr>
        <w:t>岗位，并配置专职人员。</w:t>
      </w:r>
    </w:p>
    <w:p w14:paraId="04DCBECD" w14:textId="02E3478D" w:rsidR="00C03A6F" w:rsidRPr="000A7487" w:rsidRDefault="00C03A6F" w:rsidP="00C83710">
      <w:pPr>
        <w:adjustRightInd w:val="0"/>
        <w:snapToGrid w:val="0"/>
        <w:jc w:val="both"/>
      </w:pPr>
      <w:r w:rsidRPr="000A7487">
        <w:rPr>
          <w:b/>
        </w:rPr>
        <w:t>3</w:t>
      </w:r>
      <w:r w:rsidRPr="000A7487">
        <w:rPr>
          <w:rFonts w:hint="eastAsia"/>
          <w:b/>
        </w:rPr>
        <w:t>.0.3</w:t>
      </w:r>
      <w:r w:rsidRPr="000A7487">
        <w:rPr>
          <w:rFonts w:hint="eastAsia"/>
        </w:rPr>
        <w:t xml:space="preserve"> </w:t>
      </w:r>
      <w:r w:rsidR="000457A9" w:rsidRPr="000A7487">
        <w:t xml:space="preserve"> </w:t>
      </w:r>
      <w:r w:rsidRPr="000A7487">
        <w:rPr>
          <w:rFonts w:hint="eastAsia"/>
        </w:rPr>
        <w:t>生态修复工程可采用封场修复、好氧修复及开采修复等技术，并可选择几种生态修复技术的组合方案。采用封场修复技术时，应符合现行标准《生活垃圾卫生填埋场封场技术规范》</w:t>
      </w:r>
      <w:r w:rsidRPr="000A7487">
        <w:rPr>
          <w:rFonts w:hint="eastAsia"/>
        </w:rPr>
        <w:t>GB</w:t>
      </w:r>
      <w:r w:rsidRPr="000A7487">
        <w:t>51220</w:t>
      </w:r>
      <w:r w:rsidRPr="000A7487">
        <w:rPr>
          <w:rFonts w:hint="eastAsia"/>
        </w:rPr>
        <w:t>中有关运行、维护保养及安全管理的规定；采用好氧修复时，应</w:t>
      </w:r>
      <w:proofErr w:type="gramStart"/>
      <w:r w:rsidRPr="000A7487">
        <w:rPr>
          <w:rFonts w:hint="eastAsia"/>
        </w:rPr>
        <w:t>通过堆体整形</w:t>
      </w:r>
      <w:proofErr w:type="gramEnd"/>
      <w:r w:rsidRPr="000A7487">
        <w:rPr>
          <w:rFonts w:hint="eastAsia"/>
        </w:rPr>
        <w:t>、采用不同功能材料覆盖以及维持渗滤液导排处理，并通过向</w:t>
      </w:r>
      <w:proofErr w:type="gramStart"/>
      <w:r w:rsidRPr="000A7487">
        <w:rPr>
          <w:rFonts w:hint="eastAsia"/>
        </w:rPr>
        <w:t>填埋堆体抽吸</w:t>
      </w:r>
      <w:proofErr w:type="gramEnd"/>
      <w:r w:rsidRPr="000A7487">
        <w:rPr>
          <w:rFonts w:hint="eastAsia"/>
        </w:rPr>
        <w:t>空气及回灌渗滤液等方式，以好</w:t>
      </w:r>
      <w:proofErr w:type="gramStart"/>
      <w:r w:rsidRPr="000A7487">
        <w:rPr>
          <w:rFonts w:hint="eastAsia"/>
        </w:rPr>
        <w:t>氧状态</w:t>
      </w:r>
      <w:proofErr w:type="gramEnd"/>
      <w:r w:rsidRPr="000A7487">
        <w:rPr>
          <w:rFonts w:hint="eastAsia"/>
        </w:rPr>
        <w:t>快速使</w:t>
      </w:r>
      <w:proofErr w:type="gramStart"/>
      <w:r w:rsidRPr="000A7487">
        <w:rPr>
          <w:rFonts w:hint="eastAsia"/>
        </w:rPr>
        <w:t>填埋堆体生态</w:t>
      </w:r>
      <w:proofErr w:type="gramEnd"/>
      <w:r w:rsidRPr="000A7487">
        <w:rPr>
          <w:rFonts w:hint="eastAsia"/>
        </w:rPr>
        <w:t>恢复；采用开采修复技术时，应采取有效的环境保护（臭味控制、渗滤液导排处理、扬尘控制等）和安全措施（防止填埋气体燃烧爆炸等）后，对</w:t>
      </w:r>
      <w:proofErr w:type="gramStart"/>
      <w:r w:rsidRPr="000A7487">
        <w:rPr>
          <w:rFonts w:hint="eastAsia"/>
        </w:rPr>
        <w:t>填埋堆体进行</w:t>
      </w:r>
      <w:proofErr w:type="gramEnd"/>
      <w:r w:rsidRPr="000A7487">
        <w:rPr>
          <w:rFonts w:hint="eastAsia"/>
        </w:rPr>
        <w:t>开挖或开挖后筛分，并对开挖出或筛分出的填埋物异地进行处理处置或利用。</w:t>
      </w:r>
    </w:p>
    <w:p w14:paraId="23907001" w14:textId="643C9D26" w:rsidR="00C03A6F" w:rsidRPr="000A7487" w:rsidRDefault="00734A6B" w:rsidP="00C83710">
      <w:pPr>
        <w:adjustRightInd w:val="0"/>
        <w:snapToGrid w:val="0"/>
        <w:jc w:val="both"/>
      </w:pPr>
      <w:r w:rsidRPr="000A7487">
        <w:rPr>
          <w:b/>
        </w:rPr>
        <w:t xml:space="preserve">3.0.4 </w:t>
      </w:r>
      <w:r w:rsidR="000457A9" w:rsidRPr="000A7487">
        <w:rPr>
          <w:b/>
        </w:rPr>
        <w:t xml:space="preserve"> </w:t>
      </w:r>
      <w:r w:rsidRPr="000A7487">
        <w:rPr>
          <w:rFonts w:hint="eastAsia"/>
        </w:rPr>
        <w:t>生活垃圾填埋场生态修复工程施工期应根据填场场地调查情况，结合场地利用规划，通过技术可行、经济合理、安全环保的工程及施工措施使其达到对生态环境无害或有效降低其环境危害</w:t>
      </w:r>
      <w:r w:rsidR="00C03A6F" w:rsidRPr="000A7487">
        <w:rPr>
          <w:rFonts w:hint="eastAsia"/>
        </w:rPr>
        <w:t>。</w:t>
      </w:r>
    </w:p>
    <w:p w14:paraId="77258C4F" w14:textId="0465AC1A" w:rsidR="00C03A6F" w:rsidRPr="000A7487" w:rsidRDefault="00C03A6F" w:rsidP="00C83710">
      <w:pPr>
        <w:adjustRightInd w:val="0"/>
        <w:snapToGrid w:val="0"/>
        <w:jc w:val="both"/>
      </w:pPr>
      <w:r w:rsidRPr="000A7487">
        <w:rPr>
          <w:b/>
        </w:rPr>
        <w:t xml:space="preserve">3.0.5 </w:t>
      </w:r>
      <w:r w:rsidR="000457A9" w:rsidRPr="000A7487">
        <w:rPr>
          <w:b/>
        </w:rPr>
        <w:t xml:space="preserve"> </w:t>
      </w:r>
      <w:r w:rsidRPr="000A7487">
        <w:rPr>
          <w:rFonts w:hint="eastAsia"/>
        </w:rPr>
        <w:t>管理人员应了解填埋场采用的修复技术和与之相关的安全、质量、环境规定，并对施工人员及运维人员</w:t>
      </w:r>
      <w:proofErr w:type="gramStart"/>
      <w:r w:rsidRPr="000A7487">
        <w:rPr>
          <w:rFonts w:hint="eastAsia"/>
        </w:rPr>
        <w:t>作出</w:t>
      </w:r>
      <w:proofErr w:type="gramEnd"/>
      <w:r w:rsidRPr="000A7487">
        <w:rPr>
          <w:rFonts w:hint="eastAsia"/>
        </w:rPr>
        <w:t>指导。</w:t>
      </w:r>
    </w:p>
    <w:p w14:paraId="7684AA82" w14:textId="4B881E23" w:rsidR="00C03A6F" w:rsidRPr="000A7487" w:rsidRDefault="00C03A6F" w:rsidP="00C83710">
      <w:pPr>
        <w:adjustRightInd w:val="0"/>
        <w:snapToGrid w:val="0"/>
        <w:jc w:val="both"/>
      </w:pPr>
      <w:r w:rsidRPr="000A7487">
        <w:rPr>
          <w:b/>
        </w:rPr>
        <w:t xml:space="preserve">3.0.6 </w:t>
      </w:r>
      <w:r w:rsidR="000457A9" w:rsidRPr="000A7487">
        <w:rPr>
          <w:b/>
        </w:rPr>
        <w:t xml:space="preserve"> </w:t>
      </w:r>
      <w:r w:rsidRPr="000A7487">
        <w:rPr>
          <w:rFonts w:hint="eastAsia"/>
        </w:rPr>
        <w:t>运维人员（余同）应具备本岗位所需要的专业知识，并接受系统的岗前工艺培训；熟悉本场在生态修复工程内的设施、设备的运行要求与技术指标。</w:t>
      </w:r>
    </w:p>
    <w:p w14:paraId="5A8E2826" w14:textId="3FF90380" w:rsidR="00C03A6F" w:rsidRPr="000A7487" w:rsidRDefault="00C03A6F" w:rsidP="00C83710">
      <w:pPr>
        <w:adjustRightInd w:val="0"/>
        <w:snapToGrid w:val="0"/>
        <w:jc w:val="both"/>
      </w:pPr>
      <w:r w:rsidRPr="000A7487">
        <w:rPr>
          <w:b/>
        </w:rPr>
        <w:t>3.0.7</w:t>
      </w:r>
      <w:r w:rsidR="000457A9" w:rsidRPr="000A7487">
        <w:rPr>
          <w:b/>
        </w:rPr>
        <w:t xml:space="preserve"> </w:t>
      </w:r>
      <w:r w:rsidRPr="000A7487">
        <w:rPr>
          <w:b/>
        </w:rPr>
        <w:t xml:space="preserve"> </w:t>
      </w:r>
      <w:r w:rsidRPr="000A7487">
        <w:rPr>
          <w:rFonts w:hint="eastAsia"/>
        </w:rPr>
        <w:t>运</w:t>
      </w:r>
      <w:proofErr w:type="gramStart"/>
      <w:r w:rsidRPr="000A7487">
        <w:rPr>
          <w:rFonts w:hint="eastAsia"/>
        </w:rPr>
        <w:t>维人员</w:t>
      </w:r>
      <w:proofErr w:type="gramEnd"/>
      <w:r w:rsidRPr="000A7487">
        <w:rPr>
          <w:rFonts w:hint="eastAsia"/>
        </w:rPr>
        <w:t>应坚守岗位，管理人员应定期检查设施、设备、仪器、仪表的运行情况。</w:t>
      </w:r>
    </w:p>
    <w:p w14:paraId="1AA71B70" w14:textId="045C8D27" w:rsidR="00C03A6F" w:rsidRPr="000A7487" w:rsidRDefault="00C03A6F" w:rsidP="00C83710">
      <w:pPr>
        <w:adjustRightInd w:val="0"/>
        <w:snapToGrid w:val="0"/>
        <w:jc w:val="both"/>
      </w:pPr>
      <w:r w:rsidRPr="000A7487">
        <w:rPr>
          <w:b/>
        </w:rPr>
        <w:t>3.0.8</w:t>
      </w:r>
      <w:r w:rsidR="000457A9" w:rsidRPr="000A7487">
        <w:rPr>
          <w:b/>
        </w:rPr>
        <w:t xml:space="preserve">  </w:t>
      </w:r>
      <w:r w:rsidRPr="000A7487">
        <w:rPr>
          <w:rFonts w:hint="eastAsia"/>
        </w:rPr>
        <w:t>建立环境监测制度，污染控制应符合现行标准的规定和地方政府对生活垃圾填埋场生态修复工程的环境保护要求。</w:t>
      </w:r>
    </w:p>
    <w:p w14:paraId="17D4652B" w14:textId="6D9FD1C1" w:rsidR="00C03A6F" w:rsidRPr="000A7487" w:rsidRDefault="00C03A6F" w:rsidP="00C83710">
      <w:pPr>
        <w:adjustRightInd w:val="0"/>
        <w:snapToGrid w:val="0"/>
        <w:jc w:val="both"/>
        <w:rPr>
          <w:rFonts w:cs="宋体"/>
          <w:kern w:val="0"/>
          <w:szCs w:val="24"/>
          <w:lang w:bidi="ar"/>
        </w:rPr>
      </w:pPr>
      <w:r w:rsidRPr="000A7487">
        <w:rPr>
          <w:b/>
        </w:rPr>
        <w:t>3.0.9</w:t>
      </w:r>
      <w:r w:rsidR="000457A9" w:rsidRPr="000A7487">
        <w:rPr>
          <w:b/>
        </w:rPr>
        <w:t xml:space="preserve"> </w:t>
      </w:r>
      <w:r w:rsidRPr="000A7487">
        <w:rPr>
          <w:b/>
        </w:rPr>
        <w:t xml:space="preserve"> </w:t>
      </w:r>
      <w:r w:rsidRPr="000A7487">
        <w:rPr>
          <w:rFonts w:hint="eastAsia"/>
        </w:rPr>
        <w:t>渗沥液处理设施应符合现行标准《生活垃圾渗沥液处理技术规范》</w:t>
      </w:r>
      <w:r w:rsidRPr="000A7487">
        <w:rPr>
          <w:rFonts w:hint="eastAsia"/>
        </w:rPr>
        <w:t>CJJ150</w:t>
      </w:r>
      <w:r w:rsidRPr="000A7487">
        <w:rPr>
          <w:rFonts w:hint="eastAsia"/>
        </w:rPr>
        <w:t>中有关运行、维护保养及安全管理的规定。</w:t>
      </w:r>
    </w:p>
    <w:p w14:paraId="4A39CF0E" w14:textId="273EC8FC" w:rsidR="00C03A6F" w:rsidRPr="000A7487" w:rsidRDefault="00C03A6F" w:rsidP="00C83710">
      <w:pPr>
        <w:adjustRightInd w:val="0"/>
        <w:snapToGrid w:val="0"/>
        <w:jc w:val="both"/>
      </w:pPr>
      <w:r w:rsidRPr="000A7487">
        <w:rPr>
          <w:b/>
        </w:rPr>
        <w:t xml:space="preserve">3.0.10 </w:t>
      </w:r>
      <w:r w:rsidR="000457A9" w:rsidRPr="000A7487">
        <w:rPr>
          <w:b/>
        </w:rPr>
        <w:t xml:space="preserve"> </w:t>
      </w:r>
      <w:r w:rsidRPr="000A7487">
        <w:rPr>
          <w:rFonts w:hint="eastAsia"/>
        </w:rPr>
        <w:t>生态修复工程的填埋气体收集、利用和处理设施应符合现行标准《生活垃圾卫生填埋气体收集处理及利用工程运行维护技术规程》</w:t>
      </w:r>
      <w:r w:rsidRPr="000A7487">
        <w:rPr>
          <w:rFonts w:hint="eastAsia"/>
        </w:rPr>
        <w:t>CJJ175</w:t>
      </w:r>
      <w:r w:rsidRPr="000A7487">
        <w:rPr>
          <w:rFonts w:hint="eastAsia"/>
        </w:rPr>
        <w:t>中有关运行、维护保养及安全管理的规定。</w:t>
      </w:r>
    </w:p>
    <w:p w14:paraId="26C91AEA" w14:textId="2EB1265E" w:rsidR="00C03A6F" w:rsidRPr="000A7487" w:rsidRDefault="00C03A6F" w:rsidP="00C83710">
      <w:pPr>
        <w:adjustRightInd w:val="0"/>
        <w:snapToGrid w:val="0"/>
        <w:jc w:val="both"/>
        <w:rPr>
          <w:szCs w:val="28"/>
        </w:rPr>
      </w:pPr>
      <w:r w:rsidRPr="000A7487">
        <w:rPr>
          <w:b/>
        </w:rPr>
        <w:t xml:space="preserve">3.0.11 </w:t>
      </w:r>
      <w:r w:rsidR="000457A9" w:rsidRPr="000A7487">
        <w:rPr>
          <w:b/>
        </w:rPr>
        <w:t xml:space="preserve"> </w:t>
      </w:r>
      <w:r w:rsidRPr="000A7487">
        <w:rPr>
          <w:rFonts w:hint="eastAsia"/>
        </w:rPr>
        <w:t>生态修复工程</w:t>
      </w:r>
      <w:r w:rsidRPr="000A7487">
        <w:rPr>
          <w:rFonts w:cs="宋体" w:hint="eastAsia"/>
          <w:szCs w:val="24"/>
        </w:rPr>
        <w:t>应</w:t>
      </w:r>
      <w:r w:rsidRPr="000A7487">
        <w:rPr>
          <w:rFonts w:hint="eastAsia"/>
          <w:szCs w:val="28"/>
        </w:rPr>
        <w:t>制定应急预案，包括火灾、爆炸、</w:t>
      </w:r>
      <w:proofErr w:type="gramStart"/>
      <w:r w:rsidRPr="000A7487">
        <w:rPr>
          <w:rFonts w:hint="eastAsia"/>
          <w:szCs w:val="28"/>
        </w:rPr>
        <w:t>堆体滑坡</w:t>
      </w:r>
      <w:proofErr w:type="gramEnd"/>
      <w:r w:rsidRPr="000A7487">
        <w:rPr>
          <w:rFonts w:hint="eastAsia"/>
          <w:szCs w:val="28"/>
        </w:rPr>
        <w:t>、</w:t>
      </w:r>
      <w:r w:rsidR="00734A6B" w:rsidRPr="000A7487">
        <w:rPr>
          <w:rFonts w:hint="eastAsia"/>
          <w:szCs w:val="28"/>
        </w:rPr>
        <w:t>突发公共事件等灾害和紧急情况发生时的处置方案和措施</w:t>
      </w:r>
      <w:r w:rsidRPr="000A7487">
        <w:rPr>
          <w:rFonts w:hint="eastAsia"/>
          <w:szCs w:val="28"/>
        </w:rPr>
        <w:t>。</w:t>
      </w:r>
      <w:bookmarkEnd w:id="20"/>
    </w:p>
    <w:p w14:paraId="0C1A39C9" w14:textId="5D19AE2D" w:rsidR="00C03A6F" w:rsidRPr="000A7487" w:rsidRDefault="00C03A6F" w:rsidP="00C83710">
      <w:pPr>
        <w:adjustRightInd w:val="0"/>
        <w:snapToGrid w:val="0"/>
        <w:rPr>
          <w:szCs w:val="24"/>
        </w:rPr>
      </w:pPr>
      <w:r w:rsidRPr="000A7487">
        <w:rPr>
          <w:b/>
          <w:szCs w:val="24"/>
        </w:rPr>
        <w:t>3.0.12</w:t>
      </w:r>
      <w:r w:rsidRPr="000A7487">
        <w:rPr>
          <w:szCs w:val="24"/>
        </w:rPr>
        <w:t xml:space="preserve"> </w:t>
      </w:r>
      <w:r w:rsidR="000457A9" w:rsidRPr="000A7487">
        <w:rPr>
          <w:szCs w:val="24"/>
        </w:rPr>
        <w:t xml:space="preserve"> </w:t>
      </w:r>
      <w:r w:rsidRPr="000A7487">
        <w:rPr>
          <w:rFonts w:hint="eastAsia"/>
          <w:szCs w:val="24"/>
        </w:rPr>
        <w:t>安全监督人员对生态修复工程内各区域</w:t>
      </w:r>
      <w:r w:rsidR="00734A6B" w:rsidRPr="000A7487">
        <w:rPr>
          <w:rFonts w:hint="eastAsia"/>
          <w:szCs w:val="24"/>
        </w:rPr>
        <w:t>每日</w:t>
      </w:r>
      <w:r w:rsidRPr="000A7487">
        <w:rPr>
          <w:rFonts w:hint="eastAsia"/>
          <w:szCs w:val="24"/>
        </w:rPr>
        <w:t>巡视检查，可参考附录表格记录填埋场生态修复的全过程，建立运行维护技术档案。</w:t>
      </w:r>
    </w:p>
    <w:p w14:paraId="65277F07" w14:textId="3D3BDFDF" w:rsidR="00C03A6F" w:rsidRPr="000A7487" w:rsidRDefault="00C03A6F" w:rsidP="00C83710">
      <w:pPr>
        <w:adjustRightInd w:val="0"/>
        <w:snapToGrid w:val="0"/>
        <w:rPr>
          <w:szCs w:val="24"/>
        </w:rPr>
      </w:pPr>
      <w:r w:rsidRPr="000A7487">
        <w:rPr>
          <w:b/>
          <w:szCs w:val="24"/>
        </w:rPr>
        <w:t>3.0.13</w:t>
      </w:r>
      <w:r w:rsidR="000457A9" w:rsidRPr="000A7487">
        <w:rPr>
          <w:b/>
          <w:szCs w:val="24"/>
        </w:rPr>
        <w:t xml:space="preserve"> </w:t>
      </w:r>
      <w:r w:rsidRPr="000A7487">
        <w:rPr>
          <w:szCs w:val="24"/>
        </w:rPr>
        <w:t xml:space="preserve"> </w:t>
      </w:r>
      <w:r w:rsidR="00734A6B" w:rsidRPr="000A7487">
        <w:rPr>
          <w:rFonts w:hint="eastAsia"/>
          <w:szCs w:val="24"/>
        </w:rPr>
        <w:t>生态修复工程</w:t>
      </w:r>
      <w:proofErr w:type="gramStart"/>
      <w:r w:rsidR="00734A6B" w:rsidRPr="000A7487">
        <w:rPr>
          <w:rFonts w:hint="eastAsia"/>
          <w:szCs w:val="24"/>
        </w:rPr>
        <w:t>宜建设</w:t>
      </w:r>
      <w:proofErr w:type="gramEnd"/>
      <w:r w:rsidR="00734A6B" w:rsidRPr="000A7487">
        <w:rPr>
          <w:rFonts w:hint="eastAsia"/>
          <w:szCs w:val="24"/>
        </w:rPr>
        <w:t>安全生产信息化和数字化管理平台</w:t>
      </w:r>
      <w:r w:rsidRPr="000A7487">
        <w:rPr>
          <w:rFonts w:hint="eastAsia"/>
          <w:szCs w:val="24"/>
        </w:rPr>
        <w:t>。</w:t>
      </w:r>
    </w:p>
    <w:p w14:paraId="4D970162" w14:textId="77777777" w:rsidR="00C03A6F" w:rsidRPr="000A7487" w:rsidRDefault="00C03A6F" w:rsidP="00C03A6F"/>
    <w:p w14:paraId="351CE22C" w14:textId="77777777" w:rsidR="00C03A6F" w:rsidRPr="000A7487" w:rsidRDefault="00C03A6F" w:rsidP="00C03A6F">
      <w:pPr>
        <w:sectPr w:rsidR="00C03A6F" w:rsidRPr="000A7487">
          <w:pgSz w:w="11906" w:h="16838"/>
          <w:pgMar w:top="1440" w:right="1800" w:bottom="1440" w:left="1800" w:header="851" w:footer="992" w:gutter="0"/>
          <w:cols w:space="720"/>
          <w:docGrid w:type="lines" w:linePitch="312"/>
        </w:sectPr>
      </w:pPr>
    </w:p>
    <w:p w14:paraId="5564BB97" w14:textId="77777777" w:rsidR="00C03A6F" w:rsidRPr="000A7487" w:rsidRDefault="00C03A6F" w:rsidP="00C03A6F">
      <w:pPr>
        <w:pStyle w:val="10"/>
      </w:pPr>
      <w:bookmarkStart w:id="22" w:name="_Toc12409"/>
      <w:bookmarkStart w:id="23" w:name="_Toc150681165"/>
      <w:bookmarkStart w:id="24" w:name="_Toc150681204"/>
      <w:r w:rsidRPr="000A7487">
        <w:rPr>
          <w:rFonts w:hint="eastAsia"/>
        </w:rPr>
        <w:t xml:space="preserve">4  </w:t>
      </w:r>
      <w:r w:rsidRPr="000A7487">
        <w:rPr>
          <w:rFonts w:hint="eastAsia"/>
        </w:rPr>
        <w:t>封场修复</w:t>
      </w:r>
      <w:bookmarkEnd w:id="22"/>
      <w:r w:rsidRPr="000A7487">
        <w:rPr>
          <w:rFonts w:hint="eastAsia"/>
        </w:rPr>
        <w:t>工程</w:t>
      </w:r>
      <w:bookmarkEnd w:id="23"/>
      <w:bookmarkEnd w:id="24"/>
    </w:p>
    <w:p w14:paraId="147D613B" w14:textId="3D083A97" w:rsidR="00C03A6F" w:rsidRPr="000A7487" w:rsidRDefault="00A55B72" w:rsidP="00A55B72">
      <w:pPr>
        <w:pStyle w:val="2"/>
        <w:adjustRightInd w:val="0"/>
        <w:snapToGrid w:val="0"/>
        <w:rPr>
          <w:rFonts w:ascii="宋体" w:hAnsi="宋体"/>
        </w:rPr>
      </w:pPr>
      <w:bookmarkStart w:id="25" w:name="_Toc132812345"/>
      <w:bookmarkStart w:id="26" w:name="_Toc11288"/>
      <w:bookmarkStart w:id="27" w:name="_Toc150681166"/>
      <w:bookmarkStart w:id="28" w:name="_Toc150681205"/>
      <w:r w:rsidRPr="000A7487">
        <w:rPr>
          <w:rFonts w:ascii="宋体" w:hAnsi="宋体"/>
        </w:rPr>
        <w:t xml:space="preserve">4.1 </w:t>
      </w:r>
      <w:r w:rsidR="000457A9" w:rsidRPr="000A7487">
        <w:rPr>
          <w:rFonts w:ascii="宋体" w:hAnsi="宋体"/>
        </w:rPr>
        <w:t xml:space="preserve"> </w:t>
      </w:r>
      <w:proofErr w:type="gramStart"/>
      <w:r w:rsidR="00C03A6F" w:rsidRPr="000A7487">
        <w:rPr>
          <w:rFonts w:ascii="宋体" w:hAnsi="宋体" w:hint="eastAsia"/>
        </w:rPr>
        <w:t>堆体整形</w:t>
      </w:r>
      <w:bookmarkEnd w:id="25"/>
      <w:bookmarkEnd w:id="26"/>
      <w:proofErr w:type="gramEnd"/>
      <w:r w:rsidR="00C03A6F" w:rsidRPr="000A7487">
        <w:rPr>
          <w:rFonts w:ascii="宋体" w:hAnsi="宋体" w:hint="eastAsia"/>
        </w:rPr>
        <w:t>系统</w:t>
      </w:r>
      <w:bookmarkEnd w:id="27"/>
      <w:bookmarkEnd w:id="28"/>
    </w:p>
    <w:p w14:paraId="2907D1F4" w14:textId="7FBC7EC1" w:rsidR="00C03A6F" w:rsidRPr="000A7487" w:rsidRDefault="00C03A6F" w:rsidP="00C83710">
      <w:pPr>
        <w:adjustRightInd w:val="0"/>
        <w:snapToGrid w:val="0"/>
      </w:pPr>
      <w:r w:rsidRPr="000A7487">
        <w:rPr>
          <w:rFonts w:hint="eastAsia"/>
          <w:b/>
          <w:bCs/>
        </w:rPr>
        <w:t>4</w:t>
      </w:r>
      <w:r w:rsidR="000457A9" w:rsidRPr="000A7487">
        <w:rPr>
          <w:b/>
          <w:bCs/>
        </w:rPr>
        <w:t xml:space="preserve">.1.1  </w:t>
      </w:r>
      <w:r w:rsidRPr="000A7487">
        <w:rPr>
          <w:rFonts w:hint="eastAsia"/>
        </w:rPr>
        <w:t>开挖作业机械应符合下列规定：</w:t>
      </w:r>
    </w:p>
    <w:p w14:paraId="2C0E35FD" w14:textId="12AD55AF" w:rsidR="00C03A6F" w:rsidRPr="000A7487" w:rsidRDefault="000457A9" w:rsidP="00C83710">
      <w:pPr>
        <w:adjustRightInd w:val="0"/>
        <w:snapToGrid w:val="0"/>
        <w:ind w:firstLine="480"/>
      </w:pPr>
      <w:r w:rsidRPr="000A7487">
        <w:t xml:space="preserve">1 </w:t>
      </w:r>
      <w:r w:rsidR="00C03A6F" w:rsidRPr="000A7487">
        <w:rPr>
          <w:rFonts w:hint="eastAsia"/>
        </w:rPr>
        <w:t>作业机械现场作业时，应有专人指挥，并保证安全作业距离。单斗挖掘机反铲作业时，履带前缘距工作面边缘至少保持</w:t>
      </w:r>
      <w:r w:rsidR="00C03A6F" w:rsidRPr="000A7487">
        <w:rPr>
          <w:rFonts w:hint="eastAsia"/>
        </w:rPr>
        <w:t>1</w:t>
      </w:r>
      <w:r w:rsidR="00C03A6F" w:rsidRPr="000A7487">
        <w:t>~1.5</w:t>
      </w:r>
      <w:r w:rsidR="00C03A6F" w:rsidRPr="000A7487">
        <w:rPr>
          <w:rFonts w:hint="eastAsia"/>
        </w:rPr>
        <w:t>m</w:t>
      </w:r>
      <w:r w:rsidR="00C03A6F" w:rsidRPr="000A7487">
        <w:rPr>
          <w:rFonts w:hint="eastAsia"/>
        </w:rPr>
        <w:t>的安全距离。多台推土机联合作业时，前后距离应大于</w:t>
      </w:r>
      <w:r w:rsidR="00C03A6F" w:rsidRPr="000A7487">
        <w:rPr>
          <w:rFonts w:hint="eastAsia"/>
        </w:rPr>
        <w:t>8m</w:t>
      </w:r>
      <w:r w:rsidR="00C03A6F" w:rsidRPr="000A7487">
        <w:rPr>
          <w:rFonts w:hint="eastAsia"/>
        </w:rPr>
        <w:t>，左右距离不小于</w:t>
      </w:r>
      <w:r w:rsidR="00C03A6F" w:rsidRPr="000A7487">
        <w:rPr>
          <w:rFonts w:hint="eastAsia"/>
        </w:rPr>
        <w:t>1</w:t>
      </w:r>
      <w:r w:rsidR="00C03A6F" w:rsidRPr="000A7487">
        <w:t>.5</w:t>
      </w:r>
      <w:r w:rsidR="00C03A6F" w:rsidRPr="000A7487">
        <w:rPr>
          <w:rFonts w:hint="eastAsia"/>
        </w:rPr>
        <w:t>m</w:t>
      </w:r>
      <w:r w:rsidR="00C03A6F" w:rsidRPr="000A7487">
        <w:rPr>
          <w:rFonts w:hint="eastAsia"/>
        </w:rPr>
        <w:t>；</w:t>
      </w:r>
    </w:p>
    <w:p w14:paraId="3839F52A" w14:textId="4E6FE0EB" w:rsidR="00C03A6F" w:rsidRPr="000A7487" w:rsidRDefault="00C03A6F" w:rsidP="00C83710">
      <w:pPr>
        <w:adjustRightInd w:val="0"/>
        <w:snapToGrid w:val="0"/>
        <w:ind w:firstLine="480"/>
      </w:pPr>
      <w:r w:rsidRPr="000A7487">
        <w:rPr>
          <w:rFonts w:hint="eastAsia"/>
        </w:rPr>
        <w:t>2</w:t>
      </w:r>
      <w:r w:rsidR="000457A9" w:rsidRPr="000A7487">
        <w:t xml:space="preserve"> </w:t>
      </w:r>
      <w:r w:rsidRPr="000A7487">
        <w:rPr>
          <w:rFonts w:hint="eastAsia"/>
        </w:rPr>
        <w:t>作业机械在垃圾堆体斜面作业时，宜使用低速挡，应避免横向行驶；</w:t>
      </w:r>
    </w:p>
    <w:p w14:paraId="227F2653" w14:textId="6B4821CC" w:rsidR="00C03A6F" w:rsidRPr="000A7487" w:rsidRDefault="000457A9" w:rsidP="00C83710">
      <w:pPr>
        <w:adjustRightInd w:val="0"/>
        <w:snapToGrid w:val="0"/>
        <w:ind w:firstLine="480"/>
      </w:pPr>
      <w:r w:rsidRPr="000A7487">
        <w:t xml:space="preserve">3 </w:t>
      </w:r>
      <w:r w:rsidR="00C03A6F" w:rsidRPr="000A7487">
        <w:rPr>
          <w:rFonts w:hint="eastAsia"/>
        </w:rPr>
        <w:t>冬季场区环境温度低于</w:t>
      </w:r>
      <w:r w:rsidR="00C03A6F" w:rsidRPr="000A7487">
        <w:rPr>
          <w:rFonts w:hint="eastAsia"/>
        </w:rPr>
        <w:t>0</w:t>
      </w:r>
      <w:r w:rsidR="00C03A6F" w:rsidRPr="000A7487">
        <w:rPr>
          <w:rFonts w:hint="eastAsia"/>
        </w:rPr>
        <w:t>℃时，宜采取覆盖保暖层、将机械设备停放在车库或临时工棚内、排空机械设备循环管路自带水等防冻措施；</w:t>
      </w:r>
    </w:p>
    <w:p w14:paraId="02EDFE5F" w14:textId="09FFBF9D" w:rsidR="00C03A6F" w:rsidRPr="000A7487" w:rsidRDefault="00C03A6F" w:rsidP="00C83710">
      <w:pPr>
        <w:adjustRightInd w:val="0"/>
        <w:snapToGrid w:val="0"/>
        <w:ind w:firstLine="480"/>
      </w:pPr>
      <w:r w:rsidRPr="000A7487">
        <w:rPr>
          <w:rFonts w:hint="eastAsia"/>
        </w:rPr>
        <w:t>4</w:t>
      </w:r>
      <w:r w:rsidR="000457A9" w:rsidRPr="000A7487">
        <w:t xml:space="preserve"> </w:t>
      </w:r>
      <w:r w:rsidRPr="000A7487">
        <w:rPr>
          <w:rFonts w:hint="eastAsia"/>
        </w:rPr>
        <w:t>作业完毕，应清理机械上卡</w:t>
      </w:r>
      <w:proofErr w:type="gramStart"/>
      <w:r w:rsidRPr="000A7487">
        <w:rPr>
          <w:rFonts w:hint="eastAsia"/>
        </w:rPr>
        <w:t>滞</w:t>
      </w:r>
      <w:proofErr w:type="gramEnd"/>
      <w:r w:rsidRPr="000A7487">
        <w:rPr>
          <w:rFonts w:hint="eastAsia"/>
        </w:rPr>
        <w:t>垃圾杂物；</w:t>
      </w:r>
    </w:p>
    <w:p w14:paraId="7F44292C" w14:textId="01932954" w:rsidR="00C03A6F" w:rsidRPr="000A7487" w:rsidRDefault="00C03A6F" w:rsidP="00C83710">
      <w:pPr>
        <w:adjustRightInd w:val="0"/>
        <w:snapToGrid w:val="0"/>
        <w:ind w:firstLine="480"/>
      </w:pPr>
      <w:r w:rsidRPr="000A7487">
        <w:rPr>
          <w:rFonts w:hint="eastAsia"/>
        </w:rPr>
        <w:t>5</w:t>
      </w:r>
      <w:r w:rsidR="000457A9" w:rsidRPr="000A7487">
        <w:t xml:space="preserve"> </w:t>
      </w:r>
      <w:r w:rsidRPr="000A7487">
        <w:rPr>
          <w:rFonts w:hint="eastAsia"/>
        </w:rPr>
        <w:t>挖掘机每月更换一次机油、机滤、液压油，每周更换一次润滑油；</w:t>
      </w:r>
    </w:p>
    <w:p w14:paraId="74EC72B2" w14:textId="2C1A02AF" w:rsidR="00C03A6F" w:rsidRPr="000A7487" w:rsidRDefault="000457A9" w:rsidP="00C83710">
      <w:pPr>
        <w:adjustRightInd w:val="0"/>
        <w:snapToGrid w:val="0"/>
        <w:ind w:firstLine="480"/>
      </w:pPr>
      <w:r w:rsidRPr="000A7487">
        <w:t xml:space="preserve">6 </w:t>
      </w:r>
      <w:r w:rsidR="00C03A6F" w:rsidRPr="000A7487">
        <w:rPr>
          <w:rFonts w:hint="eastAsia"/>
        </w:rPr>
        <w:t>推土机使用</w:t>
      </w:r>
      <w:r w:rsidR="00C03A6F" w:rsidRPr="000A7487">
        <w:rPr>
          <w:rFonts w:hint="eastAsia"/>
        </w:rPr>
        <w:t>8</w:t>
      </w:r>
      <w:r w:rsidR="00C03A6F" w:rsidRPr="000A7487">
        <w:t>00~1200</w:t>
      </w:r>
      <w:r w:rsidR="00C03A6F" w:rsidRPr="000A7487">
        <w:rPr>
          <w:rFonts w:hint="eastAsia"/>
        </w:rPr>
        <w:t>小时更换液压油，连续作业的情况下，每隔</w:t>
      </w:r>
      <w:r w:rsidR="00C03A6F" w:rsidRPr="000A7487">
        <w:rPr>
          <w:rFonts w:hint="eastAsia"/>
        </w:rPr>
        <w:t>3</w:t>
      </w:r>
      <w:r w:rsidR="00C03A6F" w:rsidRPr="000A7487">
        <w:t>00</w:t>
      </w:r>
      <w:r w:rsidR="00C03A6F" w:rsidRPr="000A7487">
        <w:rPr>
          <w:rFonts w:hint="eastAsia"/>
        </w:rPr>
        <w:t>小时，应更换一次冷却水。</w:t>
      </w:r>
    </w:p>
    <w:p w14:paraId="2DF91538" w14:textId="651EB3CF" w:rsidR="00C03A6F" w:rsidRPr="000A7487" w:rsidRDefault="00C03A6F" w:rsidP="00C83710">
      <w:pPr>
        <w:adjustRightInd w:val="0"/>
        <w:snapToGrid w:val="0"/>
      </w:pPr>
      <w:r w:rsidRPr="000A7487">
        <w:rPr>
          <w:rFonts w:hint="eastAsia"/>
          <w:b/>
          <w:bCs/>
        </w:rPr>
        <w:t>4</w:t>
      </w:r>
      <w:r w:rsidR="000457A9" w:rsidRPr="000A7487">
        <w:rPr>
          <w:b/>
          <w:bCs/>
        </w:rPr>
        <w:t>.1.2</w:t>
      </w:r>
      <w:r w:rsidRPr="000A7487">
        <w:rPr>
          <w:b/>
          <w:bCs/>
        </w:rPr>
        <w:t xml:space="preserve"> </w:t>
      </w:r>
      <w:r w:rsidR="00D2457F" w:rsidRPr="000A7487">
        <w:rPr>
          <w:b/>
          <w:bCs/>
        </w:rPr>
        <w:t xml:space="preserve"> </w:t>
      </w:r>
      <w:r w:rsidRPr="000A7487">
        <w:rPr>
          <w:rFonts w:hint="eastAsia"/>
        </w:rPr>
        <w:t>雨污分流系统应满足下列规定：</w:t>
      </w:r>
    </w:p>
    <w:p w14:paraId="47AFD73D" w14:textId="5A6B7329" w:rsidR="00C03A6F" w:rsidRPr="000A7487" w:rsidRDefault="00D2457F" w:rsidP="00C83710">
      <w:pPr>
        <w:adjustRightInd w:val="0"/>
        <w:snapToGrid w:val="0"/>
        <w:ind w:firstLine="480"/>
      </w:pPr>
      <w:r w:rsidRPr="000A7487">
        <w:t xml:space="preserve">1 </w:t>
      </w:r>
      <w:r w:rsidR="00C03A6F" w:rsidRPr="000A7487">
        <w:rPr>
          <w:rFonts w:hint="eastAsia"/>
        </w:rPr>
        <w:t>降雨期间停止作业，做好铺设低密度聚乙烯膜、</w:t>
      </w:r>
      <w:r w:rsidR="00C03A6F" w:rsidRPr="000A7487">
        <w:rPr>
          <w:rFonts w:hint="eastAsia"/>
        </w:rPr>
        <w:t>1</w:t>
      </w:r>
      <w:r w:rsidR="00C03A6F" w:rsidRPr="000A7487">
        <w:t>.0</w:t>
      </w:r>
      <w:r w:rsidR="00C03A6F" w:rsidRPr="000A7487">
        <w:rPr>
          <w:rFonts w:hint="eastAsia"/>
        </w:rPr>
        <w:t>mm</w:t>
      </w:r>
      <w:r w:rsidR="00C03A6F" w:rsidRPr="000A7487">
        <w:rPr>
          <w:rFonts w:hint="eastAsia"/>
        </w:rPr>
        <w:t>厚高密度聚乙烯膜、防水雨布等临时覆盖工作；</w:t>
      </w:r>
    </w:p>
    <w:p w14:paraId="3FE12D74" w14:textId="617D952D" w:rsidR="00C03A6F" w:rsidRPr="000A7487" w:rsidRDefault="00D2457F" w:rsidP="00C83710">
      <w:pPr>
        <w:adjustRightInd w:val="0"/>
        <w:snapToGrid w:val="0"/>
        <w:ind w:firstLine="480"/>
      </w:pPr>
      <w:r w:rsidRPr="000A7487">
        <w:t xml:space="preserve">2 </w:t>
      </w:r>
      <w:r w:rsidR="00C03A6F" w:rsidRPr="000A7487">
        <w:rPr>
          <w:rFonts w:hint="eastAsia"/>
        </w:rPr>
        <w:t>利用覆盖膜下凹形成的膜上排水沟，应每周对沟内杂物进行清除，每月检查沟内膜上压载重物如袋装砂等受损情况并修缮；</w:t>
      </w:r>
    </w:p>
    <w:p w14:paraId="3C99A35E" w14:textId="4831EE8A" w:rsidR="00C03A6F" w:rsidRPr="000A7487" w:rsidRDefault="00C03A6F" w:rsidP="00C83710">
      <w:pPr>
        <w:adjustRightInd w:val="0"/>
        <w:snapToGrid w:val="0"/>
        <w:ind w:firstLine="480"/>
      </w:pPr>
      <w:r w:rsidRPr="000A7487">
        <w:rPr>
          <w:rFonts w:hint="eastAsia"/>
        </w:rPr>
        <w:t>3</w:t>
      </w:r>
      <w:r w:rsidRPr="000A7487">
        <w:t xml:space="preserve"> </w:t>
      </w:r>
      <w:r w:rsidRPr="000A7487">
        <w:rPr>
          <w:rFonts w:hint="eastAsia"/>
        </w:rPr>
        <w:t>每周对砖砌排水沟沟内杂物、淤泥进行清除，每月对受损沟壁进行修复；</w:t>
      </w:r>
    </w:p>
    <w:p w14:paraId="6D1D1A06" w14:textId="0E8D888C" w:rsidR="00C03A6F" w:rsidRPr="000A7487" w:rsidRDefault="00C03A6F" w:rsidP="00C83710">
      <w:pPr>
        <w:adjustRightInd w:val="0"/>
        <w:snapToGrid w:val="0"/>
        <w:ind w:firstLine="480"/>
      </w:pPr>
      <w:r w:rsidRPr="000A7487">
        <w:rPr>
          <w:rFonts w:hint="eastAsia"/>
        </w:rPr>
        <w:t>4</w:t>
      </w:r>
      <w:r w:rsidR="00D2457F" w:rsidRPr="000A7487">
        <w:t xml:space="preserve"> </w:t>
      </w:r>
      <w:r w:rsidRPr="000A7487">
        <w:rPr>
          <w:rFonts w:hint="eastAsia"/>
        </w:rPr>
        <w:t>每周对混凝土或浆</w:t>
      </w:r>
      <w:proofErr w:type="gramStart"/>
      <w:r w:rsidRPr="000A7487">
        <w:rPr>
          <w:rFonts w:hint="eastAsia"/>
        </w:rPr>
        <w:t>砌块石</w:t>
      </w:r>
      <w:proofErr w:type="gramEnd"/>
      <w:r w:rsidRPr="000A7487">
        <w:rPr>
          <w:rFonts w:hint="eastAsia"/>
        </w:rPr>
        <w:t>排水沟内杂物、淤泥等进行清除，强降雨前一天加强巡视。</w:t>
      </w:r>
    </w:p>
    <w:p w14:paraId="107C3FF5" w14:textId="65E4F552" w:rsidR="00C03A6F" w:rsidRPr="000A7487" w:rsidRDefault="00C03A6F" w:rsidP="00C83710">
      <w:pPr>
        <w:adjustRightInd w:val="0"/>
        <w:snapToGrid w:val="0"/>
      </w:pPr>
      <w:r w:rsidRPr="000A7487">
        <w:rPr>
          <w:rFonts w:hint="eastAsia"/>
          <w:b/>
          <w:bCs/>
        </w:rPr>
        <w:t>4</w:t>
      </w:r>
      <w:r w:rsidR="000457A9" w:rsidRPr="000A7487">
        <w:rPr>
          <w:b/>
          <w:bCs/>
        </w:rPr>
        <w:t>.1.3</w:t>
      </w:r>
      <w:r w:rsidRPr="000A7487">
        <w:rPr>
          <w:b/>
          <w:bCs/>
        </w:rPr>
        <w:t xml:space="preserve"> </w:t>
      </w:r>
      <w:r w:rsidR="00D2457F" w:rsidRPr="000A7487">
        <w:rPr>
          <w:b/>
          <w:bCs/>
        </w:rPr>
        <w:t xml:space="preserve"> </w:t>
      </w:r>
      <w:r w:rsidRPr="000A7487">
        <w:t>临时作业道路</w:t>
      </w:r>
      <w:r w:rsidRPr="000A7487">
        <w:rPr>
          <w:rFonts w:hint="eastAsia"/>
        </w:rPr>
        <w:t>宜采用钢板路基箱、</w:t>
      </w:r>
      <w:proofErr w:type="gramStart"/>
      <w:r w:rsidRPr="000A7487">
        <w:rPr>
          <w:rFonts w:hint="eastAsia"/>
        </w:rPr>
        <w:t>泥结碎石</w:t>
      </w:r>
      <w:proofErr w:type="gramEnd"/>
      <w:r w:rsidRPr="000A7487">
        <w:rPr>
          <w:rFonts w:hint="eastAsia"/>
        </w:rPr>
        <w:t>等形式，避免施工期重型机械</w:t>
      </w:r>
      <w:r w:rsidRPr="000A7487">
        <w:t>对覆盖系统的</w:t>
      </w:r>
      <w:r w:rsidRPr="000A7487">
        <w:rPr>
          <w:rFonts w:hint="eastAsia"/>
        </w:rPr>
        <w:t>破坏。</w:t>
      </w:r>
    </w:p>
    <w:p w14:paraId="09AE6383" w14:textId="1BA444ED" w:rsidR="00C03A6F" w:rsidRPr="000A7487" w:rsidRDefault="00C03A6F" w:rsidP="00C83710">
      <w:pPr>
        <w:adjustRightInd w:val="0"/>
        <w:snapToGrid w:val="0"/>
      </w:pPr>
      <w:r w:rsidRPr="000A7487">
        <w:rPr>
          <w:rFonts w:hint="eastAsia"/>
          <w:b/>
          <w:bCs/>
        </w:rPr>
        <w:t>4</w:t>
      </w:r>
      <w:r w:rsidR="000457A9" w:rsidRPr="000A7487">
        <w:rPr>
          <w:b/>
          <w:bCs/>
        </w:rPr>
        <w:t>.1.4</w:t>
      </w:r>
      <w:r w:rsidRPr="000A7487">
        <w:t xml:space="preserve"> </w:t>
      </w:r>
      <w:r w:rsidR="00D2457F" w:rsidRPr="000A7487">
        <w:t xml:space="preserve"> </w:t>
      </w:r>
      <w:proofErr w:type="gramStart"/>
      <w:r w:rsidRPr="000A7487">
        <w:rPr>
          <w:rFonts w:hint="eastAsia"/>
        </w:rPr>
        <w:t>堆体开挖</w:t>
      </w:r>
      <w:proofErr w:type="gramEnd"/>
      <w:r w:rsidRPr="000A7487">
        <w:rPr>
          <w:rFonts w:hint="eastAsia"/>
        </w:rPr>
        <w:t>过程中的安全监测应符合下列规定：</w:t>
      </w:r>
    </w:p>
    <w:p w14:paraId="022C5356" w14:textId="57C5FD85" w:rsidR="00C03A6F" w:rsidRPr="000A7487" w:rsidRDefault="00C03A6F" w:rsidP="00C83710">
      <w:pPr>
        <w:adjustRightInd w:val="0"/>
        <w:snapToGrid w:val="0"/>
        <w:ind w:firstLineChars="200" w:firstLine="480"/>
      </w:pPr>
      <w:r w:rsidRPr="000A7487">
        <w:rPr>
          <w:rFonts w:hint="eastAsia"/>
        </w:rPr>
        <w:t>1</w:t>
      </w:r>
      <w:r w:rsidR="00D2457F" w:rsidRPr="000A7487">
        <w:t xml:space="preserve"> </w:t>
      </w:r>
      <w:r w:rsidRPr="000A7487">
        <w:rPr>
          <w:rFonts w:hint="eastAsia"/>
        </w:rPr>
        <w:t>开挖深度超过</w:t>
      </w:r>
      <w:r w:rsidRPr="000A7487">
        <w:rPr>
          <w:rFonts w:hint="eastAsia"/>
        </w:rPr>
        <w:t>5m</w:t>
      </w:r>
      <w:r w:rsidRPr="000A7487">
        <w:rPr>
          <w:rFonts w:hint="eastAsia"/>
        </w:rPr>
        <w:t>时设置临时监测点，开挖深度小于</w:t>
      </w:r>
      <w:r w:rsidRPr="000A7487">
        <w:t>5</w:t>
      </w:r>
      <w:r w:rsidRPr="000A7487">
        <w:rPr>
          <w:rFonts w:hint="eastAsia"/>
        </w:rPr>
        <w:t>m</w:t>
      </w:r>
      <w:r w:rsidRPr="000A7487">
        <w:rPr>
          <w:rFonts w:hint="eastAsia"/>
        </w:rPr>
        <w:t>时，可根据情况选择性设置临时监测点；</w:t>
      </w:r>
    </w:p>
    <w:p w14:paraId="7985CD4D" w14:textId="2BBD2AA8" w:rsidR="00C03A6F" w:rsidRPr="000A7487" w:rsidRDefault="00D2457F" w:rsidP="00C83710">
      <w:pPr>
        <w:adjustRightInd w:val="0"/>
        <w:snapToGrid w:val="0"/>
        <w:ind w:firstLineChars="200" w:firstLine="480"/>
      </w:pPr>
      <w:r w:rsidRPr="000A7487">
        <w:t xml:space="preserve">2 </w:t>
      </w:r>
      <w:r w:rsidR="00C03A6F" w:rsidRPr="000A7487">
        <w:rPr>
          <w:rFonts w:hint="eastAsia"/>
        </w:rPr>
        <w:t>临时监测点应设置于未开挖区域的顶部，平面间距宜为</w:t>
      </w:r>
      <w:r w:rsidR="00C03A6F" w:rsidRPr="000A7487">
        <w:rPr>
          <w:rFonts w:hint="eastAsia"/>
        </w:rPr>
        <w:t>3</w:t>
      </w:r>
      <w:r w:rsidR="00C03A6F" w:rsidRPr="000A7487">
        <w:t>0</w:t>
      </w:r>
      <w:r w:rsidR="00C03A6F" w:rsidRPr="000A7487">
        <w:rPr>
          <w:rFonts w:hint="eastAsia"/>
        </w:rPr>
        <w:t>m</w:t>
      </w:r>
      <w:r w:rsidR="00C03A6F" w:rsidRPr="000A7487">
        <w:t>~60</w:t>
      </w:r>
      <w:r w:rsidR="00C03A6F" w:rsidRPr="000A7487">
        <w:rPr>
          <w:rFonts w:hint="eastAsia"/>
        </w:rPr>
        <w:t>m</w:t>
      </w:r>
      <w:r w:rsidR="00C03A6F" w:rsidRPr="000A7487">
        <w:rPr>
          <w:rFonts w:hint="eastAsia"/>
        </w:rPr>
        <w:t>，在不稳定区域应适当加密；</w:t>
      </w:r>
    </w:p>
    <w:p w14:paraId="1D21F29F" w14:textId="6D965C4B" w:rsidR="00C03A6F" w:rsidRPr="000A7487" w:rsidRDefault="00C03A6F" w:rsidP="00C83710">
      <w:pPr>
        <w:adjustRightInd w:val="0"/>
        <w:snapToGrid w:val="0"/>
        <w:ind w:firstLineChars="200" w:firstLine="480"/>
      </w:pPr>
      <w:r w:rsidRPr="000A7487">
        <w:rPr>
          <w:rFonts w:hint="eastAsia"/>
        </w:rPr>
        <w:t>3</w:t>
      </w:r>
      <w:r w:rsidR="00D2457F" w:rsidRPr="000A7487">
        <w:t xml:space="preserve"> </w:t>
      </w:r>
      <w:r w:rsidRPr="000A7487">
        <w:rPr>
          <w:rFonts w:hint="eastAsia"/>
        </w:rPr>
        <w:t>采用长度不低于</w:t>
      </w:r>
      <w:r w:rsidRPr="000A7487">
        <w:rPr>
          <w:rFonts w:hint="eastAsia"/>
        </w:rPr>
        <w:t>1</w:t>
      </w:r>
      <w:r w:rsidRPr="000A7487">
        <w:t>.85</w:t>
      </w:r>
      <w:r w:rsidRPr="000A7487">
        <w:rPr>
          <w:rFonts w:hint="eastAsia"/>
        </w:rPr>
        <w:t>m</w:t>
      </w:r>
      <w:r w:rsidRPr="000A7487">
        <w:rPr>
          <w:rFonts w:hint="eastAsia"/>
        </w:rPr>
        <w:t>的钢筋，打入垃圾堆体</w:t>
      </w:r>
      <w:r w:rsidRPr="000A7487">
        <w:rPr>
          <w:rFonts w:hint="eastAsia"/>
        </w:rPr>
        <w:t>1</w:t>
      </w:r>
      <w:r w:rsidRPr="000A7487">
        <w:t>.5</w:t>
      </w:r>
      <w:r w:rsidRPr="000A7487">
        <w:rPr>
          <w:rFonts w:hint="eastAsia"/>
        </w:rPr>
        <w:t>m</w:t>
      </w:r>
      <w:r w:rsidRPr="000A7487">
        <w:rPr>
          <w:rFonts w:hint="eastAsia"/>
        </w:rPr>
        <w:t>以上，钢筋顶部浇筑</w:t>
      </w:r>
      <w:r w:rsidRPr="000A7487">
        <w:rPr>
          <w:rFonts w:hint="eastAsia"/>
        </w:rPr>
        <w:t>0</w:t>
      </w:r>
      <w:r w:rsidRPr="000A7487">
        <w:t>.3</w:t>
      </w:r>
      <w:r w:rsidRPr="000A7487">
        <w:rPr>
          <w:rFonts w:hint="eastAsia"/>
        </w:rPr>
        <w:t>m</w:t>
      </w:r>
      <w:r w:rsidRPr="000A7487">
        <w:rPr>
          <w:rFonts w:hint="eastAsia"/>
        </w:rPr>
        <w:t>深的混凝土，外露</w:t>
      </w:r>
      <w:r w:rsidRPr="000A7487">
        <w:rPr>
          <w:rFonts w:hint="eastAsia"/>
        </w:rPr>
        <w:t>5cm</w:t>
      </w:r>
      <w:r w:rsidRPr="000A7487">
        <w:rPr>
          <w:rFonts w:hint="eastAsia"/>
        </w:rPr>
        <w:t>作为监测点；</w:t>
      </w:r>
    </w:p>
    <w:p w14:paraId="3A657AAE" w14:textId="383D28D7" w:rsidR="00C03A6F" w:rsidRPr="000A7487" w:rsidRDefault="00C03A6F" w:rsidP="00C83710">
      <w:pPr>
        <w:adjustRightInd w:val="0"/>
        <w:snapToGrid w:val="0"/>
        <w:ind w:firstLineChars="200" w:firstLine="480"/>
      </w:pPr>
      <w:r w:rsidRPr="000A7487">
        <w:rPr>
          <w:rFonts w:hint="eastAsia"/>
        </w:rPr>
        <w:t>4</w:t>
      </w:r>
      <w:r w:rsidR="00D2457F" w:rsidRPr="000A7487">
        <w:t xml:space="preserve"> </w:t>
      </w:r>
      <w:r w:rsidRPr="000A7487">
        <w:rPr>
          <w:rFonts w:hint="eastAsia"/>
        </w:rPr>
        <w:t>当表面水平位移速率连续两天超过</w:t>
      </w:r>
      <w:r w:rsidRPr="000A7487">
        <w:rPr>
          <w:rFonts w:hint="eastAsia"/>
        </w:rPr>
        <w:t>1</w:t>
      </w:r>
      <w:r w:rsidRPr="000A7487">
        <w:t>0</w:t>
      </w:r>
      <w:r w:rsidRPr="000A7487">
        <w:rPr>
          <w:rFonts w:hint="eastAsia"/>
        </w:rPr>
        <w:t>mm</w:t>
      </w:r>
      <w:r w:rsidRPr="000A7487">
        <w:t>/d</w:t>
      </w:r>
      <w:r w:rsidRPr="000A7487">
        <w:rPr>
          <w:rFonts w:hint="eastAsia"/>
        </w:rPr>
        <w:t>，应发出警报，并扩大监测范围。</w:t>
      </w:r>
    </w:p>
    <w:p w14:paraId="62203289" w14:textId="54EA4374" w:rsidR="00C03A6F" w:rsidRPr="000A7487" w:rsidRDefault="00C03A6F" w:rsidP="00C83710">
      <w:pPr>
        <w:pStyle w:val="aa"/>
        <w:adjustRightInd w:val="0"/>
        <w:snapToGrid w:val="0"/>
        <w:ind w:firstLineChars="0" w:firstLine="0"/>
        <w:rPr>
          <w:bCs/>
        </w:rPr>
      </w:pPr>
      <w:r w:rsidRPr="000A7487">
        <w:rPr>
          <w:rFonts w:hint="eastAsia"/>
          <w:b/>
          <w:bCs/>
        </w:rPr>
        <w:t>4</w:t>
      </w:r>
      <w:r w:rsidRPr="000A7487">
        <w:rPr>
          <w:b/>
          <w:bCs/>
        </w:rPr>
        <w:t xml:space="preserve">.1.5  </w:t>
      </w:r>
      <w:r w:rsidRPr="000A7487">
        <w:rPr>
          <w:rFonts w:hint="eastAsia"/>
          <w:bCs/>
        </w:rPr>
        <w:t>开挖过程中的除臭、降尘应符合下列规定：</w:t>
      </w:r>
      <w:r w:rsidR="00823F6D" w:rsidRPr="000A7487">
        <w:rPr>
          <w:bCs/>
        </w:rPr>
        <w:t xml:space="preserve"> </w:t>
      </w:r>
    </w:p>
    <w:p w14:paraId="5E33885A" w14:textId="53493793" w:rsidR="00EB3F20" w:rsidRPr="000A7487" w:rsidRDefault="00EB3F20" w:rsidP="00EB3F20">
      <w:pPr>
        <w:pStyle w:val="aa"/>
        <w:adjustRightInd w:val="0"/>
        <w:snapToGrid w:val="0"/>
        <w:ind w:firstLine="480"/>
        <w:rPr>
          <w:bCs/>
        </w:rPr>
      </w:pPr>
      <w:r w:rsidRPr="000A7487">
        <w:rPr>
          <w:rFonts w:hint="eastAsia"/>
          <w:bCs/>
        </w:rPr>
        <w:t>1</w:t>
      </w:r>
      <w:r w:rsidR="00D2457F" w:rsidRPr="000A7487">
        <w:rPr>
          <w:bCs/>
        </w:rPr>
        <w:t xml:space="preserve"> </w:t>
      </w:r>
      <w:r w:rsidRPr="000A7487">
        <w:rPr>
          <w:rFonts w:hint="eastAsia"/>
          <w:bCs/>
        </w:rPr>
        <w:t>垃圾开挖前应制定分区、分单元开挖规划，并按计划分单元、分区进行开挖，尽量减小开挖面积以控制开挖面的臭气散发；每日开挖作业结束后应对开挖面进行临时覆盖，缩短垃圾暴露时间</w:t>
      </w:r>
      <w:r w:rsidR="00BD6CDE" w:rsidRPr="000A7487">
        <w:rPr>
          <w:rFonts w:hint="eastAsia"/>
          <w:bCs/>
        </w:rPr>
        <w:t>。</w:t>
      </w:r>
    </w:p>
    <w:p w14:paraId="7A02C87F" w14:textId="20615B23" w:rsidR="00EB3F20" w:rsidRPr="000A7487" w:rsidRDefault="00EB3F20" w:rsidP="00EB3F20">
      <w:pPr>
        <w:pStyle w:val="aa"/>
        <w:adjustRightInd w:val="0"/>
        <w:snapToGrid w:val="0"/>
        <w:ind w:firstLine="480"/>
        <w:rPr>
          <w:bCs/>
        </w:rPr>
      </w:pPr>
      <w:r w:rsidRPr="000A7487">
        <w:rPr>
          <w:rFonts w:hint="eastAsia"/>
          <w:bCs/>
        </w:rPr>
        <w:t xml:space="preserve">2 </w:t>
      </w:r>
      <w:r w:rsidRPr="000A7487">
        <w:rPr>
          <w:rFonts w:hint="eastAsia"/>
          <w:bCs/>
        </w:rPr>
        <w:t>在开挖面采用</w:t>
      </w:r>
      <w:proofErr w:type="gramStart"/>
      <w:r w:rsidRPr="000A7487">
        <w:rPr>
          <w:rFonts w:hint="eastAsia"/>
          <w:bCs/>
        </w:rPr>
        <w:t>雾炮机进行</w:t>
      </w:r>
      <w:proofErr w:type="gramEnd"/>
      <w:r w:rsidRPr="000A7487">
        <w:rPr>
          <w:rFonts w:hint="eastAsia"/>
          <w:bCs/>
        </w:rPr>
        <w:t>定点除臭时，</w:t>
      </w:r>
      <w:proofErr w:type="gramStart"/>
      <w:r w:rsidRPr="000A7487">
        <w:rPr>
          <w:rFonts w:hint="eastAsia"/>
          <w:bCs/>
        </w:rPr>
        <w:t>雾炮机的</w:t>
      </w:r>
      <w:proofErr w:type="gramEnd"/>
      <w:r w:rsidRPr="000A7487">
        <w:rPr>
          <w:rFonts w:hint="eastAsia"/>
          <w:bCs/>
        </w:rPr>
        <w:t>位置应随开挖面位置、风向等进行调整；应检查</w:t>
      </w:r>
      <w:proofErr w:type="gramStart"/>
      <w:r w:rsidRPr="000A7487">
        <w:rPr>
          <w:rFonts w:hint="eastAsia"/>
          <w:bCs/>
        </w:rPr>
        <w:t>雾炮机进</w:t>
      </w:r>
      <w:proofErr w:type="gramEnd"/>
      <w:r w:rsidRPr="000A7487">
        <w:rPr>
          <w:rFonts w:hint="eastAsia"/>
          <w:bCs/>
        </w:rPr>
        <w:t>风口是否通畅，进风方向</w:t>
      </w:r>
      <w:r w:rsidRPr="000A7487">
        <w:rPr>
          <w:rFonts w:hint="eastAsia"/>
          <w:bCs/>
        </w:rPr>
        <w:t>1m</w:t>
      </w:r>
      <w:r w:rsidRPr="000A7487">
        <w:rPr>
          <w:rFonts w:hint="eastAsia"/>
          <w:bCs/>
        </w:rPr>
        <w:t>内禁止站人或摆放杂物，出风口</w:t>
      </w:r>
      <w:r w:rsidRPr="000A7487">
        <w:rPr>
          <w:rFonts w:hint="eastAsia"/>
          <w:bCs/>
        </w:rPr>
        <w:t>5m</w:t>
      </w:r>
      <w:r w:rsidRPr="000A7487">
        <w:rPr>
          <w:rFonts w:hint="eastAsia"/>
          <w:bCs/>
        </w:rPr>
        <w:t>内禁止站人或存放物品；严禁泥沙、杂物进入雾</w:t>
      </w:r>
      <w:proofErr w:type="gramStart"/>
      <w:r w:rsidRPr="000A7487">
        <w:rPr>
          <w:rFonts w:hint="eastAsia"/>
          <w:bCs/>
        </w:rPr>
        <w:t>炮机水筒</w:t>
      </w:r>
      <w:proofErr w:type="gramEnd"/>
      <w:r w:rsidRPr="000A7487">
        <w:rPr>
          <w:rFonts w:hint="eastAsia"/>
          <w:bCs/>
        </w:rPr>
        <w:t>，</w:t>
      </w:r>
      <w:r w:rsidR="00BD6CDE" w:rsidRPr="000A7487">
        <w:rPr>
          <w:rFonts w:hint="eastAsia"/>
          <w:bCs/>
        </w:rPr>
        <w:t>进水系统应配备过滤装置，</w:t>
      </w:r>
      <w:r w:rsidRPr="000A7487">
        <w:rPr>
          <w:rFonts w:hint="eastAsia"/>
          <w:bCs/>
        </w:rPr>
        <w:t>喷头堵塞或漏液时，应停机清理排除故障</w:t>
      </w:r>
      <w:r w:rsidR="00BD6CDE" w:rsidRPr="000A7487">
        <w:rPr>
          <w:rFonts w:hint="eastAsia"/>
          <w:bCs/>
        </w:rPr>
        <w:t>。</w:t>
      </w:r>
    </w:p>
    <w:p w14:paraId="57D2AE3D" w14:textId="4CF09D4A" w:rsidR="00EB3F20" w:rsidRPr="000A7487" w:rsidRDefault="00D2457F" w:rsidP="00EB3F20">
      <w:pPr>
        <w:pStyle w:val="aa"/>
        <w:adjustRightInd w:val="0"/>
        <w:snapToGrid w:val="0"/>
        <w:ind w:firstLine="480"/>
        <w:rPr>
          <w:bCs/>
        </w:rPr>
      </w:pPr>
      <w:r w:rsidRPr="000A7487">
        <w:rPr>
          <w:rFonts w:hint="eastAsia"/>
          <w:bCs/>
        </w:rPr>
        <w:t xml:space="preserve">3 </w:t>
      </w:r>
      <w:r w:rsidR="00BD6CDE" w:rsidRPr="000A7487">
        <w:rPr>
          <w:rFonts w:hint="eastAsia"/>
          <w:bCs/>
        </w:rPr>
        <w:t>移动除臭帷幕距离开挖作业区边界</w:t>
      </w:r>
      <w:r w:rsidR="00BD6CDE" w:rsidRPr="000A7487">
        <w:rPr>
          <w:rFonts w:hint="eastAsia"/>
          <w:bCs/>
        </w:rPr>
        <w:t>3~5m</w:t>
      </w:r>
      <w:r w:rsidR="00BD6CDE" w:rsidRPr="000A7487">
        <w:rPr>
          <w:rFonts w:hint="eastAsia"/>
          <w:bCs/>
        </w:rPr>
        <w:t>布置，布置位置不得妨碍开挖运输机械的作业。进水系统应配备过滤装置，定期检查帷幕喷头，对堵塞喷头就行清理或更换，定期检查喷雾帷幕电机和水泵的稳定性，进水阀、出水阀是否灵活、可靠。</w:t>
      </w:r>
    </w:p>
    <w:p w14:paraId="48734EF9" w14:textId="3262C7F4" w:rsidR="00EB3F20" w:rsidRPr="000A7487" w:rsidRDefault="00D2457F" w:rsidP="00EB3F20">
      <w:pPr>
        <w:pStyle w:val="aa"/>
        <w:adjustRightInd w:val="0"/>
        <w:snapToGrid w:val="0"/>
        <w:ind w:firstLine="480"/>
        <w:rPr>
          <w:bCs/>
        </w:rPr>
      </w:pPr>
      <w:r w:rsidRPr="000A7487">
        <w:rPr>
          <w:rFonts w:hint="eastAsia"/>
          <w:bCs/>
        </w:rPr>
        <w:t xml:space="preserve">4 </w:t>
      </w:r>
      <w:r w:rsidR="00EB3F20" w:rsidRPr="000A7487">
        <w:rPr>
          <w:rFonts w:hint="eastAsia"/>
          <w:bCs/>
        </w:rPr>
        <w:t>在作业区高空采用无人机喷洒除臭时，无人机喷洒作业应与现场人员保持</w:t>
      </w:r>
      <w:r w:rsidR="00EB3F20" w:rsidRPr="000A7487">
        <w:rPr>
          <w:rFonts w:hint="eastAsia"/>
          <w:bCs/>
        </w:rPr>
        <w:t>15m</w:t>
      </w:r>
      <w:r w:rsidR="00EB3F20" w:rsidRPr="000A7487">
        <w:rPr>
          <w:rFonts w:hint="eastAsia"/>
          <w:bCs/>
        </w:rPr>
        <w:t>以上的安全距离</w:t>
      </w:r>
      <w:r w:rsidR="00BD6CDE" w:rsidRPr="000A7487">
        <w:rPr>
          <w:rFonts w:hint="eastAsia"/>
          <w:bCs/>
        </w:rPr>
        <w:t>，起飞前应检查无人机搭载配药桶是否稳固</w:t>
      </w:r>
      <w:r w:rsidR="00EB3F20" w:rsidRPr="000A7487">
        <w:rPr>
          <w:rFonts w:hint="eastAsia"/>
          <w:bCs/>
        </w:rPr>
        <w:t>。</w:t>
      </w:r>
    </w:p>
    <w:p w14:paraId="0AA9871E" w14:textId="47F199BA" w:rsidR="00EB3F20" w:rsidRPr="000A7487" w:rsidRDefault="00D2457F" w:rsidP="00EB3F20">
      <w:pPr>
        <w:pStyle w:val="aa"/>
        <w:adjustRightInd w:val="0"/>
        <w:snapToGrid w:val="0"/>
        <w:ind w:firstLine="480"/>
        <w:rPr>
          <w:bCs/>
        </w:rPr>
      </w:pPr>
      <w:r w:rsidRPr="000A7487">
        <w:rPr>
          <w:rFonts w:hint="eastAsia"/>
          <w:bCs/>
        </w:rPr>
        <w:t xml:space="preserve">5 </w:t>
      </w:r>
      <w:r w:rsidR="00EB3F20" w:rsidRPr="000A7487">
        <w:rPr>
          <w:rFonts w:hint="eastAsia"/>
          <w:bCs/>
        </w:rPr>
        <w:t>采用的除臭剂不应具有毒性、刺激性和腐蚀性，应符合</w:t>
      </w:r>
      <w:r w:rsidR="00EB3F20" w:rsidRPr="000A7487">
        <w:rPr>
          <w:rFonts w:hint="eastAsia"/>
          <w:bCs/>
        </w:rPr>
        <w:t>CJ/T516</w:t>
      </w:r>
      <w:r w:rsidR="00EB3F20" w:rsidRPr="000A7487">
        <w:rPr>
          <w:rFonts w:hint="eastAsia"/>
          <w:bCs/>
        </w:rPr>
        <w:t>的规定</w:t>
      </w:r>
      <w:r w:rsidR="00BD6CDE" w:rsidRPr="000A7487">
        <w:rPr>
          <w:rFonts w:hint="eastAsia"/>
          <w:bCs/>
        </w:rPr>
        <w:t>。</w:t>
      </w:r>
    </w:p>
    <w:p w14:paraId="033984B1" w14:textId="04015AF8" w:rsidR="00C03A6F" w:rsidRPr="000A7487" w:rsidRDefault="00D2457F" w:rsidP="00EB3F20">
      <w:pPr>
        <w:pStyle w:val="aa"/>
        <w:adjustRightInd w:val="0"/>
        <w:snapToGrid w:val="0"/>
        <w:ind w:firstLine="480"/>
        <w:rPr>
          <w:b/>
          <w:bCs/>
        </w:rPr>
      </w:pPr>
      <w:r w:rsidRPr="000A7487">
        <w:rPr>
          <w:rFonts w:hint="eastAsia"/>
          <w:bCs/>
        </w:rPr>
        <w:t xml:space="preserve">6 </w:t>
      </w:r>
      <w:r w:rsidR="00EB3F20" w:rsidRPr="000A7487">
        <w:rPr>
          <w:rFonts w:hint="eastAsia"/>
          <w:bCs/>
        </w:rPr>
        <w:t>集中对开挖作业面和物料运输道路进行洒水降尘；遇到干旱或大风等天气时，宜增加洒水降尘频次，确保无浮土扬尘。</w:t>
      </w:r>
    </w:p>
    <w:p w14:paraId="50A43AAA" w14:textId="77777777" w:rsidR="00C03A6F" w:rsidRPr="000A7487" w:rsidRDefault="00C03A6F" w:rsidP="00C83710">
      <w:pPr>
        <w:adjustRightInd w:val="0"/>
        <w:snapToGrid w:val="0"/>
      </w:pPr>
      <w:r w:rsidRPr="000A7487">
        <w:rPr>
          <w:rFonts w:hint="eastAsia"/>
          <w:b/>
          <w:bCs/>
        </w:rPr>
        <w:t>4</w:t>
      </w:r>
      <w:r w:rsidRPr="000A7487">
        <w:rPr>
          <w:b/>
          <w:bCs/>
        </w:rPr>
        <w:t>.1.6</w:t>
      </w:r>
      <w:r w:rsidRPr="000A7487">
        <w:rPr>
          <w:bCs/>
        </w:rPr>
        <w:t xml:space="preserve">  </w:t>
      </w:r>
      <w:proofErr w:type="gramStart"/>
      <w:r w:rsidRPr="000A7487">
        <w:rPr>
          <w:rFonts w:hint="eastAsia"/>
          <w:bCs/>
        </w:rPr>
        <w:t>堆体开挖</w:t>
      </w:r>
      <w:proofErr w:type="gramEnd"/>
      <w:r w:rsidRPr="000A7487">
        <w:rPr>
          <w:rFonts w:hint="eastAsia"/>
        </w:rPr>
        <w:t>整形过程中，宜采用风机通风、雾炮喷淋等措施降低甲烷浓度，控制封场修复上方气体甲烷含量低于</w:t>
      </w:r>
      <w:r w:rsidRPr="000A7487">
        <w:t>0.5%</w:t>
      </w:r>
      <w:r w:rsidRPr="000A7487">
        <w:rPr>
          <w:rFonts w:hint="eastAsia"/>
        </w:rPr>
        <w:t>。</w:t>
      </w:r>
    </w:p>
    <w:p w14:paraId="476B66B9" w14:textId="430B97E3" w:rsidR="00C03A6F" w:rsidRPr="000A7487" w:rsidRDefault="00A55B72" w:rsidP="00A55B72">
      <w:pPr>
        <w:pStyle w:val="2"/>
        <w:adjustRightInd w:val="0"/>
        <w:snapToGrid w:val="0"/>
        <w:rPr>
          <w:rFonts w:ascii="宋体" w:hAnsi="宋体"/>
        </w:rPr>
      </w:pPr>
      <w:bookmarkStart w:id="29" w:name="_Toc150681167"/>
      <w:bookmarkStart w:id="30" w:name="_Toc150681206"/>
      <w:r w:rsidRPr="000A7487">
        <w:rPr>
          <w:rFonts w:ascii="宋体" w:hAnsi="宋体"/>
        </w:rPr>
        <w:t xml:space="preserve">4.2 </w:t>
      </w:r>
      <w:r w:rsidR="00D2457F" w:rsidRPr="000A7487">
        <w:rPr>
          <w:rFonts w:ascii="宋体" w:hAnsi="宋体"/>
        </w:rPr>
        <w:t xml:space="preserve"> </w:t>
      </w:r>
      <w:r w:rsidR="00C03A6F" w:rsidRPr="000A7487">
        <w:rPr>
          <w:rFonts w:ascii="宋体" w:hAnsi="宋体" w:hint="eastAsia"/>
        </w:rPr>
        <w:t>渗沥液收集导排系统</w:t>
      </w:r>
      <w:bookmarkEnd w:id="29"/>
      <w:bookmarkEnd w:id="30"/>
    </w:p>
    <w:p w14:paraId="7E50A550" w14:textId="6FABB9D9" w:rsidR="00C03A6F" w:rsidRPr="000A7487" w:rsidRDefault="00C03A6F" w:rsidP="00C83710">
      <w:pPr>
        <w:adjustRightInd w:val="0"/>
        <w:snapToGrid w:val="0"/>
      </w:pPr>
      <w:r w:rsidRPr="000A7487">
        <w:rPr>
          <w:rFonts w:hint="eastAsia"/>
          <w:b/>
          <w:bCs/>
        </w:rPr>
        <w:t>4</w:t>
      </w:r>
      <w:r w:rsidRPr="000A7487">
        <w:rPr>
          <w:b/>
          <w:bCs/>
        </w:rPr>
        <w:t>.2.1</w:t>
      </w:r>
      <w:r w:rsidRPr="000A7487">
        <w:t xml:space="preserve">  </w:t>
      </w:r>
      <w:r w:rsidR="00761CAA" w:rsidRPr="000A7487">
        <w:rPr>
          <w:rFonts w:hint="eastAsia"/>
        </w:rPr>
        <w:t>原有渗沥液抽排</w:t>
      </w:r>
      <w:proofErr w:type="gramStart"/>
      <w:r w:rsidR="00761CAA" w:rsidRPr="000A7487">
        <w:rPr>
          <w:rFonts w:hint="eastAsia"/>
        </w:rPr>
        <w:t>井无法</w:t>
      </w:r>
      <w:proofErr w:type="gramEnd"/>
      <w:r w:rsidR="00761CAA" w:rsidRPr="000A7487">
        <w:rPr>
          <w:rFonts w:hint="eastAsia"/>
        </w:rPr>
        <w:t>工作或不满足抽排需求时需要新建渗沥液抽排井，</w:t>
      </w:r>
      <w:r w:rsidRPr="000A7487">
        <w:rPr>
          <w:rFonts w:hint="eastAsia"/>
        </w:rPr>
        <w:t>新建渗沥液抽排</w:t>
      </w:r>
      <w:proofErr w:type="gramStart"/>
      <w:r w:rsidRPr="000A7487">
        <w:rPr>
          <w:rFonts w:hint="eastAsia"/>
        </w:rPr>
        <w:t>井可采用旋挖</w:t>
      </w:r>
      <w:proofErr w:type="gramEnd"/>
      <w:r w:rsidRPr="000A7487">
        <w:rPr>
          <w:rFonts w:hint="eastAsia"/>
        </w:rPr>
        <w:t>钻机或管桩法成井，井底距离现有防渗系统安全距离不低于</w:t>
      </w:r>
      <w:r w:rsidRPr="000A7487">
        <w:t>3</w:t>
      </w:r>
      <w:r w:rsidRPr="000A7487">
        <w:rPr>
          <w:rFonts w:hint="eastAsia"/>
        </w:rPr>
        <w:t>m</w:t>
      </w:r>
      <w:r w:rsidRPr="000A7487">
        <w:rPr>
          <w:rFonts w:hint="eastAsia"/>
        </w:rPr>
        <w:t>。</w:t>
      </w:r>
    </w:p>
    <w:p w14:paraId="76E2F3A8" w14:textId="40304D39" w:rsidR="00C03A6F" w:rsidRPr="000A7487" w:rsidRDefault="00C03A6F" w:rsidP="00C83710">
      <w:pPr>
        <w:adjustRightInd w:val="0"/>
        <w:snapToGrid w:val="0"/>
      </w:pPr>
      <w:r w:rsidRPr="000A7487">
        <w:rPr>
          <w:b/>
        </w:rPr>
        <w:t>4.2.2</w:t>
      </w:r>
      <w:r w:rsidRPr="000A7487">
        <w:t xml:space="preserve">  </w:t>
      </w:r>
      <w:r w:rsidRPr="000A7487">
        <w:rPr>
          <w:rFonts w:hint="eastAsia"/>
        </w:rPr>
        <w:t>钻井</w:t>
      </w:r>
      <w:r w:rsidR="00823F6D" w:rsidRPr="000A7487">
        <w:rPr>
          <w:rFonts w:hint="eastAsia"/>
        </w:rPr>
        <w:t>过程中的电机等设备应具有防爆功能，</w:t>
      </w:r>
      <w:r w:rsidR="00EB3F20" w:rsidRPr="000A7487">
        <w:rPr>
          <w:rFonts w:hint="eastAsia"/>
        </w:rPr>
        <w:t>燃油机械排气口应加装防火罩</w:t>
      </w:r>
      <w:r w:rsidRPr="000A7487">
        <w:rPr>
          <w:rFonts w:hint="eastAsia"/>
        </w:rPr>
        <w:t>。</w:t>
      </w:r>
    </w:p>
    <w:p w14:paraId="7BAA6F23" w14:textId="77777777" w:rsidR="00C03A6F" w:rsidRPr="000A7487" w:rsidRDefault="00C03A6F" w:rsidP="00C83710">
      <w:pPr>
        <w:adjustRightInd w:val="0"/>
        <w:snapToGrid w:val="0"/>
      </w:pPr>
      <w:r w:rsidRPr="000A7487">
        <w:rPr>
          <w:rFonts w:hint="eastAsia"/>
          <w:b/>
          <w:bCs/>
        </w:rPr>
        <w:t>4</w:t>
      </w:r>
      <w:r w:rsidRPr="000A7487">
        <w:rPr>
          <w:b/>
          <w:bCs/>
        </w:rPr>
        <w:t>.2.3</w:t>
      </w:r>
      <w:r w:rsidRPr="000A7487">
        <w:t xml:space="preserve">  </w:t>
      </w:r>
      <w:r w:rsidRPr="000A7487">
        <w:rPr>
          <w:rFonts w:hint="eastAsia"/>
        </w:rPr>
        <w:t>渗沥液抽排</w:t>
      </w:r>
      <w:proofErr w:type="gramStart"/>
      <w:r w:rsidRPr="000A7487">
        <w:rPr>
          <w:rFonts w:hint="eastAsia"/>
        </w:rPr>
        <w:t>井建设</w:t>
      </w:r>
      <w:proofErr w:type="gramEnd"/>
      <w:r w:rsidRPr="000A7487">
        <w:rPr>
          <w:rFonts w:hint="eastAsia"/>
        </w:rPr>
        <w:t>完成后，宜采用高密度电阻率法等对井口处防渗系统的完整性进行检测。</w:t>
      </w:r>
    </w:p>
    <w:p w14:paraId="54767C56" w14:textId="77777777" w:rsidR="00C03A6F" w:rsidRPr="000A7487" w:rsidRDefault="00C03A6F" w:rsidP="00C83710">
      <w:pPr>
        <w:adjustRightInd w:val="0"/>
        <w:snapToGrid w:val="0"/>
      </w:pPr>
      <w:r w:rsidRPr="000A7487">
        <w:rPr>
          <w:rFonts w:hint="eastAsia"/>
          <w:b/>
          <w:bCs/>
        </w:rPr>
        <w:t>4</w:t>
      </w:r>
      <w:r w:rsidRPr="000A7487">
        <w:rPr>
          <w:b/>
          <w:bCs/>
        </w:rPr>
        <w:t xml:space="preserve">.2.4  </w:t>
      </w:r>
      <w:r w:rsidRPr="000A7487">
        <w:rPr>
          <w:rFonts w:hint="eastAsia"/>
        </w:rPr>
        <w:t>抽排井内潜污泵维修前，应用干净的水将设备冲洗干净。</w:t>
      </w:r>
    </w:p>
    <w:p w14:paraId="608CDB5D" w14:textId="18E4925A" w:rsidR="00C03A6F" w:rsidRPr="000A7487" w:rsidRDefault="00C03A6F" w:rsidP="00C83710">
      <w:pPr>
        <w:adjustRightInd w:val="0"/>
        <w:snapToGrid w:val="0"/>
      </w:pPr>
      <w:r w:rsidRPr="000A7487">
        <w:rPr>
          <w:b/>
        </w:rPr>
        <w:t>4.2.5</w:t>
      </w:r>
      <w:r w:rsidRPr="000A7487">
        <w:t xml:space="preserve">  </w:t>
      </w:r>
      <w:r w:rsidRPr="000A7487">
        <w:rPr>
          <w:rFonts w:hint="eastAsia"/>
        </w:rPr>
        <w:t>严禁撞击、</w:t>
      </w:r>
      <w:r w:rsidR="00EB3F20" w:rsidRPr="000A7487">
        <w:rPr>
          <w:rFonts w:hint="eastAsia"/>
        </w:rPr>
        <w:t>碾压及大型机械拖拽</w:t>
      </w:r>
      <w:r w:rsidRPr="000A7487">
        <w:rPr>
          <w:rFonts w:hint="eastAsia"/>
        </w:rPr>
        <w:t>潜污泵的电缆线。</w:t>
      </w:r>
    </w:p>
    <w:p w14:paraId="16C85CC0" w14:textId="4E8D9368" w:rsidR="00C03A6F" w:rsidRPr="000A7487" w:rsidRDefault="00C03A6F" w:rsidP="00C83710">
      <w:pPr>
        <w:adjustRightInd w:val="0"/>
        <w:snapToGrid w:val="0"/>
      </w:pPr>
      <w:r w:rsidRPr="000A7487">
        <w:rPr>
          <w:b/>
        </w:rPr>
        <w:t>4.2.6</w:t>
      </w:r>
      <w:r w:rsidRPr="000A7487">
        <w:t xml:space="preserve">  </w:t>
      </w:r>
      <w:r w:rsidRPr="000A7487">
        <w:rPr>
          <w:rFonts w:hint="eastAsia"/>
        </w:rPr>
        <w:t>采用压缩空气导排渗沥液时，宜每</w:t>
      </w:r>
      <w:proofErr w:type="gramStart"/>
      <w:r w:rsidRPr="000A7487">
        <w:rPr>
          <w:rFonts w:hint="eastAsia"/>
        </w:rPr>
        <w:t>周清理</w:t>
      </w:r>
      <w:proofErr w:type="gramEnd"/>
      <w:r w:rsidRPr="000A7487">
        <w:rPr>
          <w:rFonts w:hint="eastAsia"/>
        </w:rPr>
        <w:t>管道、接头、抽排井内的沉积物，每月检查井密闭性。</w:t>
      </w:r>
    </w:p>
    <w:p w14:paraId="1F9ADCB0" w14:textId="0564695F" w:rsidR="00C03A6F" w:rsidRPr="000A7487" w:rsidRDefault="00C03A6F" w:rsidP="00C83710">
      <w:pPr>
        <w:adjustRightInd w:val="0"/>
        <w:snapToGrid w:val="0"/>
        <w:rPr>
          <w:bCs/>
        </w:rPr>
      </w:pPr>
      <w:r w:rsidRPr="000A7487">
        <w:rPr>
          <w:rFonts w:hint="eastAsia"/>
          <w:b/>
          <w:bCs/>
        </w:rPr>
        <w:t>4</w:t>
      </w:r>
      <w:r w:rsidRPr="000A7487">
        <w:rPr>
          <w:b/>
          <w:bCs/>
        </w:rPr>
        <w:t xml:space="preserve">.2.7  </w:t>
      </w:r>
      <w:r w:rsidR="00EB3F20" w:rsidRPr="000A7487">
        <w:rPr>
          <w:rFonts w:hint="eastAsia"/>
          <w:bCs/>
        </w:rPr>
        <w:t>每月对现有渗沥液导排系统进行检修，阻塞时可采取高压空气吹扫、注水冲扫或</w:t>
      </w:r>
      <w:r w:rsidRPr="000A7487">
        <w:rPr>
          <w:rFonts w:hint="eastAsia"/>
          <w:bCs/>
        </w:rPr>
        <w:t>高压水枪等方式疏通，外漏管道应及时进行焊接修补。</w:t>
      </w:r>
    </w:p>
    <w:p w14:paraId="1311027D" w14:textId="6040706E" w:rsidR="00C03A6F" w:rsidRPr="000A7487" w:rsidRDefault="00C03A6F" w:rsidP="00A55B72">
      <w:pPr>
        <w:pStyle w:val="2"/>
        <w:adjustRightInd w:val="0"/>
        <w:snapToGrid w:val="0"/>
        <w:rPr>
          <w:rFonts w:ascii="宋体" w:hAnsi="宋体"/>
        </w:rPr>
      </w:pPr>
      <w:bookmarkStart w:id="31" w:name="_Toc150681168"/>
      <w:bookmarkStart w:id="32" w:name="_Toc150681207"/>
      <w:r w:rsidRPr="000A7487">
        <w:rPr>
          <w:rFonts w:ascii="宋体" w:hAnsi="宋体" w:hint="eastAsia"/>
        </w:rPr>
        <w:t>4</w:t>
      </w:r>
      <w:r w:rsidRPr="000A7487">
        <w:rPr>
          <w:rFonts w:ascii="宋体" w:hAnsi="宋体"/>
        </w:rPr>
        <w:t xml:space="preserve">.3  </w:t>
      </w:r>
      <w:r w:rsidRPr="000A7487">
        <w:rPr>
          <w:rFonts w:ascii="宋体" w:hAnsi="宋体" w:hint="eastAsia"/>
        </w:rPr>
        <w:t>填埋气</w:t>
      </w:r>
      <w:r w:rsidR="00761CAA" w:rsidRPr="000A7487">
        <w:rPr>
          <w:rFonts w:ascii="宋体" w:hAnsi="宋体" w:hint="eastAsia"/>
        </w:rPr>
        <w:t>体</w:t>
      </w:r>
      <w:r w:rsidRPr="000A7487">
        <w:rPr>
          <w:rFonts w:ascii="宋体" w:hAnsi="宋体" w:hint="eastAsia"/>
        </w:rPr>
        <w:t>收集导排系统</w:t>
      </w:r>
      <w:bookmarkEnd w:id="31"/>
      <w:bookmarkEnd w:id="32"/>
    </w:p>
    <w:p w14:paraId="0E9931E1" w14:textId="3848E265" w:rsidR="00C03A6F" w:rsidRPr="000A7487" w:rsidRDefault="00C03A6F" w:rsidP="00C83710">
      <w:pPr>
        <w:adjustRightInd w:val="0"/>
        <w:snapToGrid w:val="0"/>
      </w:pPr>
      <w:r w:rsidRPr="000A7487">
        <w:rPr>
          <w:rFonts w:hint="eastAsia"/>
          <w:b/>
          <w:bCs/>
        </w:rPr>
        <w:t>4</w:t>
      </w:r>
      <w:r w:rsidRPr="000A7487">
        <w:rPr>
          <w:b/>
          <w:bCs/>
        </w:rPr>
        <w:t>.3.1</w:t>
      </w:r>
      <w:r w:rsidRPr="000A7487">
        <w:t xml:space="preserve">  </w:t>
      </w:r>
      <w:r w:rsidR="00761CAA" w:rsidRPr="000A7487">
        <w:rPr>
          <w:rFonts w:hint="eastAsia"/>
        </w:rPr>
        <w:t>现有填埋气收集导排系统尽量利旧，新建</w:t>
      </w:r>
      <w:proofErr w:type="gramStart"/>
      <w:r w:rsidRPr="000A7487">
        <w:rPr>
          <w:rFonts w:hint="eastAsia"/>
        </w:rPr>
        <w:t>填埋气集气井</w:t>
      </w:r>
      <w:proofErr w:type="gramEnd"/>
      <w:r w:rsidRPr="000A7487">
        <w:rPr>
          <w:rFonts w:hint="eastAsia"/>
        </w:rPr>
        <w:t>的施工方法及防渗系统完整性检测要求见本规程</w:t>
      </w:r>
      <w:r w:rsidRPr="000A7487">
        <w:rPr>
          <w:rFonts w:hint="eastAsia"/>
        </w:rPr>
        <w:t>4</w:t>
      </w:r>
      <w:r w:rsidRPr="000A7487">
        <w:t>.2</w:t>
      </w:r>
      <w:r w:rsidR="00761CAA" w:rsidRPr="000A7487">
        <w:t>.3</w:t>
      </w:r>
      <w:r w:rsidRPr="000A7487">
        <w:rPr>
          <w:rFonts w:hint="eastAsia"/>
        </w:rPr>
        <w:t>。</w:t>
      </w:r>
    </w:p>
    <w:p w14:paraId="261B4E9F" w14:textId="77777777" w:rsidR="00C03A6F" w:rsidRPr="000A7487" w:rsidRDefault="00C03A6F" w:rsidP="00C83710">
      <w:pPr>
        <w:adjustRightInd w:val="0"/>
        <w:snapToGrid w:val="0"/>
      </w:pPr>
      <w:r w:rsidRPr="000A7487">
        <w:rPr>
          <w:rFonts w:hint="eastAsia"/>
          <w:b/>
          <w:bCs/>
        </w:rPr>
        <w:t>4</w:t>
      </w:r>
      <w:r w:rsidRPr="000A7487">
        <w:rPr>
          <w:b/>
          <w:bCs/>
        </w:rPr>
        <w:t xml:space="preserve">.3.2  </w:t>
      </w:r>
      <w:bookmarkStart w:id="33" w:name="_Hlk133174324"/>
      <w:r w:rsidRPr="000A7487">
        <w:rPr>
          <w:rFonts w:hint="eastAsia"/>
        </w:rPr>
        <w:t>应每天检测填埋气体总管</w:t>
      </w:r>
      <w:bookmarkEnd w:id="33"/>
      <w:r w:rsidRPr="000A7487">
        <w:rPr>
          <w:rFonts w:hint="eastAsia"/>
        </w:rPr>
        <w:t>内的气体压力、流量、组分，每周检测集气井和</w:t>
      </w:r>
      <w:proofErr w:type="gramStart"/>
      <w:r w:rsidRPr="000A7487">
        <w:rPr>
          <w:rFonts w:hint="eastAsia"/>
        </w:rPr>
        <w:t>导气</w:t>
      </w:r>
      <w:proofErr w:type="gramEnd"/>
      <w:r w:rsidRPr="000A7487">
        <w:rPr>
          <w:rFonts w:hint="eastAsia"/>
        </w:rPr>
        <w:t>盲沟的气体压力、流量、组分。</w:t>
      </w:r>
    </w:p>
    <w:p w14:paraId="00A3E0FD" w14:textId="77777777" w:rsidR="00C03A6F" w:rsidRPr="000A7487" w:rsidRDefault="00C03A6F" w:rsidP="00C83710">
      <w:pPr>
        <w:adjustRightInd w:val="0"/>
        <w:snapToGrid w:val="0"/>
      </w:pPr>
      <w:r w:rsidRPr="000A7487">
        <w:rPr>
          <w:b/>
        </w:rPr>
        <w:t>4.3.3</w:t>
      </w:r>
      <w:r w:rsidRPr="000A7487">
        <w:t xml:space="preserve">  </w:t>
      </w:r>
      <w:r w:rsidRPr="000A7487">
        <w:rPr>
          <w:rFonts w:hint="eastAsia"/>
        </w:rPr>
        <w:t>主动导排系统应根据填埋气体产量及成分变化，调整抽气井的抽气量。</w:t>
      </w:r>
    </w:p>
    <w:p w14:paraId="29FAF85E" w14:textId="782B10CA" w:rsidR="00C03A6F" w:rsidRPr="000A7487" w:rsidRDefault="00C03A6F" w:rsidP="00C83710">
      <w:pPr>
        <w:adjustRightInd w:val="0"/>
        <w:snapToGrid w:val="0"/>
        <w:rPr>
          <w:bCs/>
        </w:rPr>
      </w:pPr>
      <w:r w:rsidRPr="000A7487">
        <w:rPr>
          <w:rFonts w:hint="eastAsia"/>
          <w:b/>
          <w:bCs/>
        </w:rPr>
        <w:t>4</w:t>
      </w:r>
      <w:r w:rsidRPr="000A7487">
        <w:rPr>
          <w:b/>
          <w:bCs/>
        </w:rPr>
        <w:t>.3.4</w:t>
      </w:r>
      <w:r w:rsidRPr="000A7487">
        <w:rPr>
          <w:bCs/>
        </w:rPr>
        <w:t xml:space="preserve">  </w:t>
      </w:r>
      <w:r w:rsidRPr="000A7487">
        <w:rPr>
          <w:rFonts w:hint="eastAsia"/>
        </w:rPr>
        <w:t>集气井内渗</w:t>
      </w:r>
      <w:proofErr w:type="gramStart"/>
      <w:r w:rsidRPr="000A7487">
        <w:rPr>
          <w:rFonts w:hint="eastAsia"/>
        </w:rPr>
        <w:t>沥</w:t>
      </w:r>
      <w:proofErr w:type="gramEnd"/>
      <w:r w:rsidRPr="000A7487">
        <w:rPr>
          <w:rFonts w:hint="eastAsia"/>
        </w:rPr>
        <w:t>液水位过高影响抽气，宜采取压缩空气自动排水系统等措施降低</w:t>
      </w:r>
      <w:r w:rsidR="00EB3F20" w:rsidRPr="000A7487">
        <w:rPr>
          <w:rFonts w:hint="eastAsia"/>
        </w:rPr>
        <w:t>渗沥液</w:t>
      </w:r>
      <w:r w:rsidRPr="000A7487">
        <w:rPr>
          <w:rFonts w:hint="eastAsia"/>
        </w:rPr>
        <w:t>水位。</w:t>
      </w:r>
    </w:p>
    <w:p w14:paraId="1C16F94E" w14:textId="77777777" w:rsidR="00C03A6F" w:rsidRPr="000A7487" w:rsidRDefault="00C03A6F" w:rsidP="00C83710">
      <w:pPr>
        <w:adjustRightInd w:val="0"/>
        <w:snapToGrid w:val="0"/>
      </w:pPr>
      <w:r w:rsidRPr="000A7487">
        <w:rPr>
          <w:b/>
        </w:rPr>
        <w:t>4.3.5</w:t>
      </w:r>
      <w:r w:rsidRPr="000A7487">
        <w:t xml:space="preserve">  </w:t>
      </w:r>
      <w:r w:rsidRPr="000A7487">
        <w:rPr>
          <w:rFonts w:hint="eastAsia"/>
        </w:rPr>
        <w:t>填埋气体主动导排系统启动，抽气风机流量应从小到大缓慢调整，直至抽气流量与气体产生速率基本平衡。</w:t>
      </w:r>
    </w:p>
    <w:p w14:paraId="3866EB6F" w14:textId="77777777" w:rsidR="00C03A6F" w:rsidRPr="000A7487" w:rsidRDefault="00C03A6F" w:rsidP="00C83710">
      <w:pPr>
        <w:adjustRightInd w:val="0"/>
        <w:snapToGrid w:val="0"/>
      </w:pPr>
      <w:r w:rsidRPr="000A7487">
        <w:rPr>
          <w:b/>
        </w:rPr>
        <w:t>4.3.6</w:t>
      </w:r>
      <w:r w:rsidRPr="000A7487">
        <w:t xml:space="preserve">  </w:t>
      </w:r>
      <w:r w:rsidRPr="000A7487">
        <w:rPr>
          <w:rFonts w:hint="eastAsia"/>
        </w:rPr>
        <w:t>抽气流量与气体产生速率保持基本平衡，可按下列条件综合判断：</w:t>
      </w:r>
    </w:p>
    <w:p w14:paraId="5F62C518" w14:textId="4B5CFA5F" w:rsidR="00C03A6F" w:rsidRPr="000A7487" w:rsidRDefault="00D2457F" w:rsidP="00C83710">
      <w:pPr>
        <w:adjustRightInd w:val="0"/>
        <w:snapToGrid w:val="0"/>
        <w:ind w:firstLine="480"/>
      </w:pPr>
      <w:r w:rsidRPr="000A7487">
        <w:t>1</w:t>
      </w:r>
      <w:r w:rsidR="00C03A6F" w:rsidRPr="000A7487">
        <w:t xml:space="preserve"> </w:t>
      </w:r>
      <w:r w:rsidR="00C03A6F" w:rsidRPr="000A7487">
        <w:rPr>
          <w:rFonts w:hint="eastAsia"/>
        </w:rPr>
        <w:t>负压管网气密性试验合格，无漏气发生；</w:t>
      </w:r>
    </w:p>
    <w:p w14:paraId="6B30220D" w14:textId="4E85A4DA" w:rsidR="00C03A6F" w:rsidRPr="000A7487" w:rsidRDefault="00D2457F" w:rsidP="00C83710">
      <w:pPr>
        <w:adjustRightInd w:val="0"/>
        <w:snapToGrid w:val="0"/>
        <w:ind w:firstLine="480"/>
      </w:pPr>
      <w:r w:rsidRPr="000A7487">
        <w:t xml:space="preserve">2 </w:t>
      </w:r>
      <w:r w:rsidR="00C03A6F" w:rsidRPr="000A7487">
        <w:rPr>
          <w:rFonts w:hint="eastAsia"/>
        </w:rPr>
        <w:t>气体含氧量保持在</w:t>
      </w:r>
      <w:r w:rsidR="00C03A6F" w:rsidRPr="000A7487">
        <w:t>1%</w:t>
      </w:r>
      <w:r w:rsidR="00C03A6F" w:rsidRPr="000A7487">
        <w:rPr>
          <w:rFonts w:hint="eastAsia"/>
        </w:rPr>
        <w:t>以下；</w:t>
      </w:r>
    </w:p>
    <w:p w14:paraId="309741FD" w14:textId="166B572C" w:rsidR="00C03A6F" w:rsidRPr="000A7487" w:rsidRDefault="00D2457F" w:rsidP="00C83710">
      <w:pPr>
        <w:adjustRightInd w:val="0"/>
        <w:snapToGrid w:val="0"/>
        <w:ind w:firstLine="480"/>
      </w:pPr>
      <w:r w:rsidRPr="000A7487">
        <w:t xml:space="preserve">3 </w:t>
      </w:r>
      <w:r w:rsidR="00C03A6F" w:rsidRPr="000A7487">
        <w:rPr>
          <w:rFonts w:hint="eastAsia"/>
        </w:rPr>
        <w:t>气体甲烷含量保持稳定。</w:t>
      </w:r>
    </w:p>
    <w:p w14:paraId="35CB44BA" w14:textId="77777777" w:rsidR="00C03A6F" w:rsidRPr="000A7487" w:rsidRDefault="00C03A6F" w:rsidP="00C83710">
      <w:pPr>
        <w:adjustRightInd w:val="0"/>
        <w:snapToGrid w:val="0"/>
        <w:rPr>
          <w:bCs/>
        </w:rPr>
      </w:pPr>
      <w:r w:rsidRPr="000A7487">
        <w:rPr>
          <w:b/>
          <w:bCs/>
        </w:rPr>
        <w:t>4.3.7</w:t>
      </w:r>
      <w:r w:rsidRPr="000A7487">
        <w:rPr>
          <w:bCs/>
        </w:rPr>
        <w:t xml:space="preserve">  </w:t>
      </w:r>
      <w:r w:rsidRPr="000A7487">
        <w:rPr>
          <w:rFonts w:hint="eastAsia"/>
          <w:bCs/>
        </w:rPr>
        <w:t>主动导排系统的抽气量稳定，甲烷浓度明显下降，氧气浓度显著增加时，应检查管道的气密性。</w:t>
      </w:r>
    </w:p>
    <w:p w14:paraId="521867CA" w14:textId="77777777" w:rsidR="00C03A6F" w:rsidRPr="000A7487" w:rsidRDefault="00C03A6F" w:rsidP="00C83710">
      <w:pPr>
        <w:adjustRightInd w:val="0"/>
        <w:snapToGrid w:val="0"/>
        <w:rPr>
          <w:bCs/>
        </w:rPr>
      </w:pPr>
      <w:r w:rsidRPr="000A7487">
        <w:rPr>
          <w:b/>
          <w:bCs/>
        </w:rPr>
        <w:t>4.3.8</w:t>
      </w:r>
      <w:r w:rsidRPr="000A7487">
        <w:rPr>
          <w:bCs/>
        </w:rPr>
        <w:t xml:space="preserve">  </w:t>
      </w:r>
      <w:r w:rsidRPr="000A7487">
        <w:rPr>
          <w:rFonts w:hint="eastAsia"/>
          <w:bCs/>
        </w:rPr>
        <w:t>填埋气收集导排系统的维护应满足下列规定：</w:t>
      </w:r>
    </w:p>
    <w:p w14:paraId="0D529085" w14:textId="148AE317" w:rsidR="00C03A6F" w:rsidRPr="000A7487" w:rsidRDefault="00D2457F" w:rsidP="00D2457F">
      <w:pPr>
        <w:adjustRightInd w:val="0"/>
        <w:snapToGrid w:val="0"/>
        <w:ind w:firstLineChars="200" w:firstLine="480"/>
        <w:rPr>
          <w:bCs/>
        </w:rPr>
      </w:pPr>
      <w:r w:rsidRPr="000A7487">
        <w:rPr>
          <w:bCs/>
        </w:rPr>
        <w:t xml:space="preserve">1 </w:t>
      </w:r>
      <w:r w:rsidR="00C03A6F" w:rsidRPr="000A7487">
        <w:rPr>
          <w:rFonts w:hint="eastAsia"/>
          <w:bCs/>
        </w:rPr>
        <w:t>每周检查输气管的通畅性，调整下弯管道坡度，消除水堵；</w:t>
      </w:r>
    </w:p>
    <w:p w14:paraId="337EF384" w14:textId="5C903008" w:rsidR="00C03A6F" w:rsidRPr="000A7487" w:rsidRDefault="00D2457F" w:rsidP="00C83710">
      <w:pPr>
        <w:adjustRightInd w:val="0"/>
        <w:snapToGrid w:val="0"/>
        <w:ind w:firstLine="480"/>
        <w:rPr>
          <w:bCs/>
        </w:rPr>
      </w:pPr>
      <w:r w:rsidRPr="000A7487">
        <w:rPr>
          <w:bCs/>
        </w:rPr>
        <w:t xml:space="preserve">2 </w:t>
      </w:r>
      <w:r w:rsidR="00C03A6F" w:rsidRPr="000A7487">
        <w:rPr>
          <w:rFonts w:hint="eastAsia"/>
          <w:bCs/>
        </w:rPr>
        <w:t>每周检查管道焊接、法兰连接及丝扣连接情况，漏气处采取补焊，紧固等堵漏措施；</w:t>
      </w:r>
    </w:p>
    <w:p w14:paraId="2850E772" w14:textId="7A3AC8CF" w:rsidR="00C03A6F" w:rsidRPr="000A7487" w:rsidRDefault="00C03A6F" w:rsidP="00C83710">
      <w:pPr>
        <w:adjustRightInd w:val="0"/>
        <w:snapToGrid w:val="0"/>
        <w:ind w:firstLine="480"/>
        <w:rPr>
          <w:bCs/>
        </w:rPr>
      </w:pPr>
      <w:r w:rsidRPr="000A7487">
        <w:rPr>
          <w:rFonts w:hint="eastAsia"/>
          <w:bCs/>
        </w:rPr>
        <w:t>3</w:t>
      </w:r>
      <w:r w:rsidR="00D2457F" w:rsidRPr="000A7487">
        <w:rPr>
          <w:bCs/>
        </w:rPr>
        <w:t xml:space="preserve"> </w:t>
      </w:r>
      <w:r w:rsidRPr="000A7487">
        <w:rPr>
          <w:rFonts w:hint="eastAsia"/>
          <w:bCs/>
        </w:rPr>
        <w:t>每月检查集气站雨棚及基础的完好性，修补雨棚破损处，修缮不均匀沉降造成的管道弯曲、折断及拉裂。</w:t>
      </w:r>
    </w:p>
    <w:p w14:paraId="42CBC7BF" w14:textId="3C369DAB" w:rsidR="00C03A6F" w:rsidRPr="000A7487" w:rsidRDefault="00C03A6F" w:rsidP="00A55B72">
      <w:pPr>
        <w:pStyle w:val="2"/>
        <w:adjustRightInd w:val="0"/>
        <w:snapToGrid w:val="0"/>
        <w:rPr>
          <w:rFonts w:ascii="宋体" w:hAnsi="宋体"/>
        </w:rPr>
      </w:pPr>
      <w:bookmarkStart w:id="34" w:name="_Toc150681169"/>
      <w:bookmarkStart w:id="35" w:name="_Toc150681208"/>
      <w:r w:rsidRPr="000A7487">
        <w:rPr>
          <w:rFonts w:ascii="宋体" w:hAnsi="宋体" w:hint="eastAsia"/>
        </w:rPr>
        <w:t>4</w:t>
      </w:r>
      <w:r w:rsidR="00A55B72" w:rsidRPr="000A7487">
        <w:rPr>
          <w:rFonts w:ascii="宋体" w:hAnsi="宋体"/>
        </w:rPr>
        <w:t>.4</w:t>
      </w:r>
      <w:r w:rsidRPr="000A7487">
        <w:rPr>
          <w:rFonts w:ascii="宋体" w:hAnsi="宋体"/>
        </w:rPr>
        <w:t xml:space="preserve"> </w:t>
      </w:r>
      <w:r w:rsidR="00D2457F" w:rsidRPr="000A7487">
        <w:rPr>
          <w:rFonts w:ascii="宋体" w:hAnsi="宋体"/>
        </w:rPr>
        <w:t xml:space="preserve"> </w:t>
      </w:r>
      <w:r w:rsidRPr="000A7487">
        <w:rPr>
          <w:rFonts w:ascii="宋体" w:hAnsi="宋体" w:hint="eastAsia"/>
        </w:rPr>
        <w:t>封场覆盖系统</w:t>
      </w:r>
      <w:bookmarkEnd w:id="34"/>
      <w:bookmarkEnd w:id="35"/>
    </w:p>
    <w:p w14:paraId="1EBAC13B" w14:textId="5150F152" w:rsidR="00C03A6F" w:rsidRPr="000A7487" w:rsidRDefault="00C03A6F" w:rsidP="00C83710">
      <w:pPr>
        <w:adjustRightInd w:val="0"/>
        <w:snapToGrid w:val="0"/>
      </w:pPr>
      <w:r w:rsidRPr="000A7487">
        <w:rPr>
          <w:b/>
        </w:rPr>
        <w:t xml:space="preserve">4.4.1  </w:t>
      </w:r>
      <w:r w:rsidRPr="000A7487">
        <w:rPr>
          <w:rFonts w:hint="eastAsia"/>
        </w:rPr>
        <w:t>封场施工现场应配备灭火器、沙土、洒水车等消防灭火器材及设备。</w:t>
      </w:r>
    </w:p>
    <w:p w14:paraId="279CE4CA" w14:textId="5F1F6B45" w:rsidR="00C03A6F" w:rsidRPr="000A7487" w:rsidRDefault="00C03A6F" w:rsidP="00C83710">
      <w:pPr>
        <w:adjustRightInd w:val="0"/>
        <w:snapToGrid w:val="0"/>
      </w:pPr>
      <w:r w:rsidRPr="000A7487">
        <w:rPr>
          <w:b/>
        </w:rPr>
        <w:t>4.4.</w:t>
      </w:r>
      <w:r w:rsidR="009D7381" w:rsidRPr="000A7487">
        <w:rPr>
          <w:b/>
        </w:rPr>
        <w:t>2</w:t>
      </w:r>
      <w:r w:rsidRPr="000A7487">
        <w:t xml:space="preserve">  </w:t>
      </w:r>
      <w:r w:rsidRPr="000A7487">
        <w:rPr>
          <w:rFonts w:hint="eastAsia"/>
        </w:rPr>
        <w:t>高密度聚乙烯膜焊接的环境温度宜为</w:t>
      </w:r>
      <w:r w:rsidRPr="000A7487">
        <w:rPr>
          <w:rFonts w:hint="eastAsia"/>
        </w:rPr>
        <w:t>0</w:t>
      </w:r>
      <w:r w:rsidRPr="000A7487">
        <w:t>-40</w:t>
      </w:r>
      <w:r w:rsidRPr="000A7487">
        <w:rPr>
          <w:rFonts w:hint="eastAsia"/>
        </w:rPr>
        <w:t>℃。</w:t>
      </w:r>
    </w:p>
    <w:p w14:paraId="4901D8B2" w14:textId="33B9340C" w:rsidR="00C03A6F" w:rsidRPr="000A7487" w:rsidRDefault="00C03A6F" w:rsidP="00C83710">
      <w:pPr>
        <w:adjustRightInd w:val="0"/>
        <w:snapToGrid w:val="0"/>
      </w:pPr>
      <w:r w:rsidRPr="000A7487">
        <w:rPr>
          <w:b/>
          <w:bCs/>
        </w:rPr>
        <w:t>4.4.</w:t>
      </w:r>
      <w:r w:rsidR="009D7381" w:rsidRPr="000A7487">
        <w:rPr>
          <w:b/>
          <w:bCs/>
        </w:rPr>
        <w:t>3</w:t>
      </w:r>
      <w:r w:rsidRPr="000A7487">
        <w:rPr>
          <w:b/>
          <w:bCs/>
        </w:rPr>
        <w:t xml:space="preserve">  </w:t>
      </w:r>
      <w:r w:rsidRPr="000A7487">
        <w:rPr>
          <w:rFonts w:hint="eastAsia"/>
        </w:rPr>
        <w:t>每月检</w:t>
      </w:r>
      <w:proofErr w:type="gramStart"/>
      <w:r w:rsidRPr="000A7487">
        <w:rPr>
          <w:rFonts w:hint="eastAsia"/>
        </w:rPr>
        <w:t>查封场</w:t>
      </w:r>
      <w:proofErr w:type="gramEnd"/>
      <w:r w:rsidRPr="000A7487">
        <w:rPr>
          <w:rFonts w:hint="eastAsia"/>
        </w:rPr>
        <w:t>覆盖层与截洪沟的搭接处的牢固性，焊接处的密封性，修复不满足标准要求的部位。</w:t>
      </w:r>
    </w:p>
    <w:p w14:paraId="66E31128" w14:textId="3CE49A36" w:rsidR="00C03A6F" w:rsidRPr="000A7487" w:rsidRDefault="00C03A6F" w:rsidP="00C83710">
      <w:pPr>
        <w:adjustRightInd w:val="0"/>
        <w:snapToGrid w:val="0"/>
      </w:pPr>
      <w:r w:rsidRPr="000A7487">
        <w:rPr>
          <w:b/>
        </w:rPr>
        <w:t>4.4.</w:t>
      </w:r>
      <w:r w:rsidR="009D7381" w:rsidRPr="000A7487">
        <w:rPr>
          <w:b/>
        </w:rPr>
        <w:t>4</w:t>
      </w:r>
      <w:r w:rsidRPr="000A7487">
        <w:rPr>
          <w:b/>
        </w:rPr>
        <w:t xml:space="preserve">  </w:t>
      </w:r>
      <w:r w:rsidRPr="000A7487">
        <w:rPr>
          <w:rFonts w:hint="eastAsia"/>
        </w:rPr>
        <w:t>每月检查封</w:t>
      </w:r>
      <w:proofErr w:type="gramStart"/>
      <w:r w:rsidRPr="000A7487">
        <w:rPr>
          <w:rFonts w:hint="eastAsia"/>
        </w:rPr>
        <w:t>盖系统</w:t>
      </w:r>
      <w:proofErr w:type="gramEnd"/>
      <w:r w:rsidRPr="000A7487">
        <w:rPr>
          <w:rFonts w:hint="eastAsia"/>
        </w:rPr>
        <w:t>上部的平整性，修缮土层沉降或塌陷积水处。</w:t>
      </w:r>
    </w:p>
    <w:p w14:paraId="30162C56" w14:textId="3FEA9DD3" w:rsidR="00C03A6F" w:rsidRPr="000A7487" w:rsidRDefault="00C03A6F" w:rsidP="00C83710">
      <w:pPr>
        <w:adjustRightInd w:val="0"/>
        <w:snapToGrid w:val="0"/>
      </w:pPr>
      <w:r w:rsidRPr="000A7487">
        <w:rPr>
          <w:rFonts w:hint="eastAsia"/>
          <w:b/>
          <w:bCs/>
        </w:rPr>
        <w:t>4</w:t>
      </w:r>
      <w:r w:rsidRPr="000A7487">
        <w:rPr>
          <w:b/>
          <w:bCs/>
        </w:rPr>
        <w:t>.4.</w:t>
      </w:r>
      <w:r w:rsidR="009D7381" w:rsidRPr="000A7487">
        <w:rPr>
          <w:b/>
          <w:bCs/>
        </w:rPr>
        <w:t>5</w:t>
      </w:r>
      <w:r w:rsidRPr="000A7487">
        <w:rPr>
          <w:bCs/>
        </w:rPr>
        <w:t xml:space="preserve">  </w:t>
      </w:r>
      <w:r w:rsidRPr="000A7487">
        <w:rPr>
          <w:rFonts w:hint="eastAsia"/>
          <w:bCs/>
        </w:rPr>
        <w:t>覆盖土层实施后宜采取铺设防尘网、防雨布等</w:t>
      </w:r>
      <w:r w:rsidRPr="000A7487">
        <w:rPr>
          <w:rFonts w:hint="eastAsia"/>
        </w:rPr>
        <w:t>水土保持措施。</w:t>
      </w:r>
    </w:p>
    <w:p w14:paraId="1027E39A" w14:textId="48E8068C" w:rsidR="00D11536" w:rsidRPr="000A7487" w:rsidRDefault="00C03A6F" w:rsidP="00C83710">
      <w:pPr>
        <w:adjustRightInd w:val="0"/>
        <w:snapToGrid w:val="0"/>
      </w:pPr>
      <w:r w:rsidRPr="000A7487">
        <w:rPr>
          <w:b/>
        </w:rPr>
        <w:t>4.4.</w:t>
      </w:r>
      <w:r w:rsidR="009D7381" w:rsidRPr="000A7487">
        <w:rPr>
          <w:b/>
        </w:rPr>
        <w:t>6</w:t>
      </w:r>
      <w:r w:rsidRPr="000A7487">
        <w:t xml:space="preserve">  </w:t>
      </w:r>
      <w:r w:rsidRPr="000A7487">
        <w:rPr>
          <w:rFonts w:hint="eastAsia"/>
        </w:rPr>
        <w:t>绿化养护期植物生长异常及死亡的封场区域，应查明原因并采取补种、更换绿化植物及修缮破损的防渗区域等措施。</w:t>
      </w:r>
    </w:p>
    <w:p w14:paraId="34FDFE9C" w14:textId="164B7553" w:rsidR="00C03A6F" w:rsidRPr="000A7487" w:rsidRDefault="00A55B72" w:rsidP="00A55B72">
      <w:pPr>
        <w:pStyle w:val="2"/>
        <w:adjustRightInd w:val="0"/>
        <w:snapToGrid w:val="0"/>
        <w:rPr>
          <w:rFonts w:ascii="宋体" w:hAnsi="宋体"/>
        </w:rPr>
      </w:pPr>
      <w:bookmarkStart w:id="36" w:name="_Toc150681170"/>
      <w:bookmarkStart w:id="37" w:name="_Toc150681209"/>
      <w:r w:rsidRPr="000A7487">
        <w:rPr>
          <w:rFonts w:ascii="宋体" w:hAnsi="宋体"/>
        </w:rPr>
        <w:t xml:space="preserve">4.5 </w:t>
      </w:r>
      <w:r w:rsidR="00D2457F" w:rsidRPr="000A7487">
        <w:rPr>
          <w:rFonts w:ascii="宋体" w:hAnsi="宋体"/>
        </w:rPr>
        <w:t xml:space="preserve"> </w:t>
      </w:r>
      <w:r w:rsidR="00C03A6F" w:rsidRPr="000A7487">
        <w:rPr>
          <w:rFonts w:ascii="宋体" w:hAnsi="宋体" w:hint="eastAsia"/>
        </w:rPr>
        <w:t>垂直防渗帷幕</w:t>
      </w:r>
      <w:bookmarkEnd w:id="36"/>
      <w:bookmarkEnd w:id="37"/>
    </w:p>
    <w:p w14:paraId="0F1D77E6" w14:textId="77777777" w:rsidR="00C03A6F" w:rsidRPr="000A7487" w:rsidRDefault="00C03A6F" w:rsidP="00C83710">
      <w:pPr>
        <w:adjustRightInd w:val="0"/>
        <w:snapToGrid w:val="0"/>
      </w:pPr>
      <w:r w:rsidRPr="000A7487">
        <w:rPr>
          <w:rFonts w:hint="eastAsia"/>
          <w:b/>
          <w:bCs/>
        </w:rPr>
        <w:t>4</w:t>
      </w:r>
      <w:r w:rsidRPr="000A7487">
        <w:rPr>
          <w:b/>
          <w:bCs/>
        </w:rPr>
        <w:t>.5.1</w:t>
      </w:r>
      <w:r w:rsidRPr="000A7487">
        <w:t xml:space="preserve">  </w:t>
      </w:r>
      <w:r w:rsidRPr="000A7487">
        <w:rPr>
          <w:rFonts w:hint="eastAsia"/>
        </w:rPr>
        <w:t>垂直防渗帷幕施工期间，应采取在</w:t>
      </w:r>
      <w:proofErr w:type="gramStart"/>
      <w:r w:rsidRPr="000A7487">
        <w:rPr>
          <w:rFonts w:hint="eastAsia"/>
        </w:rPr>
        <w:t>填埋堆体边缘</w:t>
      </w:r>
      <w:proofErr w:type="gramEnd"/>
      <w:r w:rsidRPr="000A7487">
        <w:rPr>
          <w:rFonts w:hint="eastAsia"/>
        </w:rPr>
        <w:t>设置水平导气管、水平导气盲沟等防止填埋气体横向迁移的措施，并加强施工区填埋气体浓度的监测。</w:t>
      </w:r>
    </w:p>
    <w:p w14:paraId="788D6222" w14:textId="77777777" w:rsidR="00C03A6F" w:rsidRPr="000A7487" w:rsidRDefault="00C03A6F" w:rsidP="00C83710">
      <w:pPr>
        <w:adjustRightInd w:val="0"/>
        <w:snapToGrid w:val="0"/>
      </w:pPr>
      <w:r w:rsidRPr="000A7487">
        <w:rPr>
          <w:b/>
        </w:rPr>
        <w:t>4.5.2</w:t>
      </w:r>
      <w:r w:rsidRPr="000A7487">
        <w:t xml:space="preserve">  </w:t>
      </w:r>
      <w:r w:rsidRPr="000A7487">
        <w:rPr>
          <w:rFonts w:hint="eastAsia"/>
        </w:rPr>
        <w:t>施工完毕的沟槽应防止重型机械碾压，降雨期间做好铺设防水雨布等排水措施。</w:t>
      </w:r>
    </w:p>
    <w:p w14:paraId="62FA994D" w14:textId="77777777" w:rsidR="00C03A6F" w:rsidRPr="000A7487" w:rsidRDefault="00C03A6F" w:rsidP="00C83710">
      <w:pPr>
        <w:adjustRightInd w:val="0"/>
        <w:snapToGrid w:val="0"/>
      </w:pPr>
      <w:r w:rsidRPr="000A7487">
        <w:rPr>
          <w:rFonts w:hint="eastAsia"/>
          <w:b/>
          <w:bCs/>
        </w:rPr>
        <w:t>4</w:t>
      </w:r>
      <w:r w:rsidRPr="000A7487">
        <w:rPr>
          <w:b/>
          <w:bCs/>
        </w:rPr>
        <w:t>.5.3</w:t>
      </w:r>
      <w:r w:rsidRPr="000A7487">
        <w:rPr>
          <w:bCs/>
        </w:rPr>
        <w:t xml:space="preserve">  </w:t>
      </w:r>
      <w:r w:rsidRPr="000A7487">
        <w:rPr>
          <w:rFonts w:hint="eastAsia"/>
        </w:rPr>
        <w:t>沟槽开挖过程中产生的渣土、泥浆作为建筑垃圾处理</w:t>
      </w:r>
      <w:bookmarkStart w:id="38" w:name="_Hlk133175302"/>
      <w:r w:rsidRPr="000A7487">
        <w:rPr>
          <w:rFonts w:hint="eastAsia"/>
        </w:rPr>
        <w:t>，污水</w:t>
      </w:r>
      <w:bookmarkEnd w:id="38"/>
      <w:r w:rsidRPr="000A7487">
        <w:rPr>
          <w:rFonts w:hint="eastAsia"/>
        </w:rPr>
        <w:t>进入污水处理系统，垃圾回填库区。</w:t>
      </w:r>
    </w:p>
    <w:p w14:paraId="42D80EFE" w14:textId="67E0C093" w:rsidR="00C03A6F" w:rsidRPr="000A7487" w:rsidRDefault="00A55B72" w:rsidP="00A55B72">
      <w:pPr>
        <w:pStyle w:val="2"/>
        <w:adjustRightInd w:val="0"/>
        <w:snapToGrid w:val="0"/>
        <w:rPr>
          <w:rFonts w:ascii="宋体" w:hAnsi="宋体"/>
        </w:rPr>
      </w:pPr>
      <w:bookmarkStart w:id="39" w:name="_Toc150681171"/>
      <w:bookmarkStart w:id="40" w:name="_Toc150681210"/>
      <w:r w:rsidRPr="000A7487">
        <w:rPr>
          <w:rFonts w:ascii="宋体" w:hAnsi="宋体"/>
        </w:rPr>
        <w:t>4.6</w:t>
      </w:r>
      <w:r w:rsidR="00D2457F" w:rsidRPr="000A7487">
        <w:rPr>
          <w:rFonts w:ascii="宋体" w:hAnsi="宋体"/>
        </w:rPr>
        <w:t xml:space="preserve"> </w:t>
      </w:r>
      <w:r w:rsidRPr="000A7487">
        <w:rPr>
          <w:rFonts w:ascii="宋体" w:hAnsi="宋体"/>
        </w:rPr>
        <w:t xml:space="preserve"> </w:t>
      </w:r>
      <w:r w:rsidR="00C03A6F" w:rsidRPr="000A7487">
        <w:rPr>
          <w:rFonts w:ascii="宋体" w:hAnsi="宋体" w:hint="eastAsia"/>
        </w:rPr>
        <w:t>环境监测与检测</w:t>
      </w:r>
      <w:bookmarkEnd w:id="39"/>
      <w:bookmarkEnd w:id="40"/>
    </w:p>
    <w:p w14:paraId="75C3EEF3" w14:textId="77777777" w:rsidR="00C03A6F" w:rsidRPr="000A7487" w:rsidRDefault="00C03A6F" w:rsidP="00C83710">
      <w:pPr>
        <w:adjustRightInd w:val="0"/>
        <w:snapToGrid w:val="0"/>
      </w:pPr>
      <w:r w:rsidRPr="000A7487">
        <w:rPr>
          <w:rFonts w:hint="eastAsia"/>
          <w:b/>
          <w:bCs/>
        </w:rPr>
        <w:t>4</w:t>
      </w:r>
      <w:r w:rsidRPr="000A7487">
        <w:rPr>
          <w:b/>
          <w:bCs/>
        </w:rPr>
        <w:t>.6.1</w:t>
      </w:r>
      <w:r w:rsidRPr="000A7487">
        <w:rPr>
          <w:bCs/>
        </w:rPr>
        <w:t xml:space="preserve">  </w:t>
      </w:r>
      <w:r w:rsidRPr="000A7487">
        <w:rPr>
          <w:rFonts w:hint="eastAsia"/>
        </w:rPr>
        <w:t>封场施工期内，应对垃圾堆体的稳定性、渗沥液水位、臭气、苍蝇密度等进行监测。</w:t>
      </w:r>
      <w:proofErr w:type="gramStart"/>
      <w:r w:rsidRPr="000A7487">
        <w:rPr>
          <w:rFonts w:hint="eastAsia"/>
        </w:rPr>
        <w:t>宜设置</w:t>
      </w:r>
      <w:proofErr w:type="gramEnd"/>
      <w:r w:rsidRPr="000A7487">
        <w:rPr>
          <w:rFonts w:hint="eastAsia"/>
        </w:rPr>
        <w:t>臭气、沉降在线监测系统。</w:t>
      </w:r>
    </w:p>
    <w:p w14:paraId="78B2E7D2" w14:textId="77777777" w:rsidR="00C03A6F" w:rsidRPr="000A7487" w:rsidRDefault="00C03A6F" w:rsidP="00C83710">
      <w:pPr>
        <w:adjustRightInd w:val="0"/>
        <w:snapToGrid w:val="0"/>
      </w:pPr>
      <w:r w:rsidRPr="000A7487">
        <w:rPr>
          <w:rFonts w:hint="eastAsia"/>
          <w:b/>
          <w:bCs/>
        </w:rPr>
        <w:t>4</w:t>
      </w:r>
      <w:r w:rsidRPr="000A7487">
        <w:rPr>
          <w:b/>
          <w:bCs/>
        </w:rPr>
        <w:t>.6.2</w:t>
      </w:r>
      <w:r w:rsidRPr="000A7487">
        <w:rPr>
          <w:bCs/>
        </w:rPr>
        <w:t xml:space="preserve">  </w:t>
      </w:r>
      <w:r w:rsidRPr="000A7487">
        <w:rPr>
          <w:rFonts w:hint="eastAsia"/>
        </w:rPr>
        <w:t>封场修复</w:t>
      </w:r>
      <w:proofErr w:type="gramStart"/>
      <w:r w:rsidRPr="000A7487">
        <w:rPr>
          <w:rFonts w:hint="eastAsia"/>
        </w:rPr>
        <w:t>期堆体</w:t>
      </w:r>
      <w:proofErr w:type="gramEnd"/>
      <w:r w:rsidRPr="000A7487">
        <w:rPr>
          <w:rFonts w:hint="eastAsia"/>
        </w:rPr>
        <w:t>稳定性的监测应符合下列规定：</w:t>
      </w:r>
    </w:p>
    <w:p w14:paraId="027453C3" w14:textId="6477F580" w:rsidR="00C03A6F" w:rsidRPr="000A7487" w:rsidRDefault="00D2457F" w:rsidP="00C83710">
      <w:pPr>
        <w:adjustRightInd w:val="0"/>
        <w:snapToGrid w:val="0"/>
        <w:ind w:firstLineChars="200" w:firstLine="480"/>
      </w:pPr>
      <w:r w:rsidRPr="000A7487">
        <w:t>1</w:t>
      </w:r>
      <w:r w:rsidR="00C03A6F" w:rsidRPr="000A7487">
        <w:t xml:space="preserve"> </w:t>
      </w:r>
      <w:r w:rsidR="00C03A6F" w:rsidRPr="000A7487">
        <w:rPr>
          <w:rFonts w:hint="eastAsia"/>
        </w:rPr>
        <w:t>水平位移监测点，平面间距宜为</w:t>
      </w:r>
      <w:r w:rsidR="00C03A6F" w:rsidRPr="000A7487">
        <w:t>30m~60m</w:t>
      </w:r>
      <w:r w:rsidR="00C03A6F" w:rsidRPr="000A7487">
        <w:rPr>
          <w:rFonts w:hint="eastAsia"/>
        </w:rPr>
        <w:t>，宜布设在马道平台上；</w:t>
      </w:r>
    </w:p>
    <w:p w14:paraId="43BE05AE" w14:textId="75F149C6" w:rsidR="00C03A6F" w:rsidRPr="000A7487" w:rsidRDefault="00D2457F" w:rsidP="00C83710">
      <w:pPr>
        <w:adjustRightInd w:val="0"/>
        <w:snapToGrid w:val="0"/>
        <w:ind w:firstLineChars="200" w:firstLine="480"/>
      </w:pPr>
      <w:r w:rsidRPr="000A7487">
        <w:t xml:space="preserve">2 </w:t>
      </w:r>
      <w:r w:rsidR="00C03A6F" w:rsidRPr="000A7487">
        <w:rPr>
          <w:rFonts w:hint="eastAsia"/>
        </w:rPr>
        <w:t>深层水平位移监测点，可采用</w:t>
      </w:r>
      <w:proofErr w:type="gramStart"/>
      <w:r w:rsidR="00C03A6F" w:rsidRPr="000A7487">
        <w:rPr>
          <w:rFonts w:hint="eastAsia"/>
        </w:rPr>
        <w:t>在堆体中</w:t>
      </w:r>
      <w:proofErr w:type="gramEnd"/>
      <w:r w:rsidR="00C03A6F" w:rsidRPr="000A7487">
        <w:rPr>
          <w:rFonts w:hint="eastAsia"/>
        </w:rPr>
        <w:t>埋设测斜管的形式，选取高差最大区域且沿边坡倾向布设，间距宜取</w:t>
      </w:r>
      <w:r w:rsidR="00C03A6F" w:rsidRPr="000A7487">
        <w:t>30m~60m</w:t>
      </w:r>
      <w:r w:rsidR="00C03A6F" w:rsidRPr="000A7487">
        <w:rPr>
          <w:rFonts w:hint="eastAsia"/>
        </w:rPr>
        <w:t>，数量不少于</w:t>
      </w:r>
      <w:r w:rsidR="00C03A6F" w:rsidRPr="000A7487">
        <w:t>2</w:t>
      </w:r>
      <w:r w:rsidR="00C03A6F" w:rsidRPr="000A7487">
        <w:rPr>
          <w:rFonts w:hint="eastAsia"/>
        </w:rPr>
        <w:t>个；</w:t>
      </w:r>
    </w:p>
    <w:p w14:paraId="6BECB3A3" w14:textId="7F66E5A7" w:rsidR="00C03A6F" w:rsidRPr="000A7487" w:rsidRDefault="00D2457F" w:rsidP="00C83710">
      <w:pPr>
        <w:adjustRightInd w:val="0"/>
        <w:snapToGrid w:val="0"/>
        <w:ind w:firstLineChars="200" w:firstLine="480"/>
      </w:pPr>
      <w:r w:rsidRPr="000A7487">
        <w:t xml:space="preserve">3 </w:t>
      </w:r>
      <w:proofErr w:type="gramStart"/>
      <w:r w:rsidR="00C03A6F" w:rsidRPr="000A7487">
        <w:rPr>
          <w:rFonts w:hint="eastAsia"/>
        </w:rPr>
        <w:t>堆体沉降</w:t>
      </w:r>
      <w:proofErr w:type="gramEnd"/>
      <w:r w:rsidR="00C03A6F" w:rsidRPr="000A7487">
        <w:rPr>
          <w:rFonts w:hint="eastAsia"/>
        </w:rPr>
        <w:t>监测点，宜布设成网格状，平面间距宜为</w:t>
      </w:r>
      <w:r w:rsidR="00C03A6F" w:rsidRPr="000A7487">
        <w:rPr>
          <w:rFonts w:hint="eastAsia"/>
        </w:rPr>
        <w:t>3</w:t>
      </w:r>
      <w:r w:rsidR="00C03A6F" w:rsidRPr="000A7487">
        <w:t>0</w:t>
      </w:r>
      <w:r w:rsidR="00C03A6F" w:rsidRPr="000A7487">
        <w:rPr>
          <w:rFonts w:hint="eastAsia"/>
        </w:rPr>
        <w:t>m</w:t>
      </w:r>
      <w:r w:rsidR="00C03A6F" w:rsidRPr="000A7487">
        <w:t>~60</w:t>
      </w:r>
      <w:r w:rsidR="00C03A6F" w:rsidRPr="000A7487">
        <w:rPr>
          <w:rFonts w:hint="eastAsia"/>
        </w:rPr>
        <w:t>m</w:t>
      </w:r>
      <w:r w:rsidR="00C03A6F" w:rsidRPr="000A7487">
        <w:rPr>
          <w:rFonts w:hint="eastAsia"/>
        </w:rPr>
        <w:t>，水平位移监测点可</w:t>
      </w:r>
      <w:proofErr w:type="gramStart"/>
      <w:r w:rsidR="00C03A6F" w:rsidRPr="000A7487">
        <w:rPr>
          <w:rFonts w:hint="eastAsia"/>
        </w:rPr>
        <w:t>兼做堆体沉降</w:t>
      </w:r>
      <w:proofErr w:type="gramEnd"/>
      <w:r w:rsidR="00C03A6F" w:rsidRPr="000A7487">
        <w:rPr>
          <w:rFonts w:hint="eastAsia"/>
        </w:rPr>
        <w:t>监测点；</w:t>
      </w:r>
    </w:p>
    <w:p w14:paraId="72B4535F" w14:textId="75D4624E" w:rsidR="00C03A6F" w:rsidRPr="000A7487" w:rsidRDefault="00C03A6F" w:rsidP="00C83710">
      <w:pPr>
        <w:adjustRightInd w:val="0"/>
        <w:snapToGrid w:val="0"/>
        <w:ind w:firstLineChars="200" w:firstLine="480"/>
      </w:pPr>
      <w:r w:rsidRPr="000A7487">
        <w:rPr>
          <w:rFonts w:hint="eastAsia"/>
        </w:rPr>
        <w:t>4</w:t>
      </w:r>
      <w:r w:rsidR="00D2457F" w:rsidRPr="000A7487">
        <w:t xml:space="preserve"> </w:t>
      </w:r>
      <w:r w:rsidRPr="000A7487">
        <w:rPr>
          <w:rFonts w:hint="eastAsia"/>
        </w:rPr>
        <w:t>监测频率：施工期间至封场后</w:t>
      </w:r>
      <w:r w:rsidRPr="000A7487">
        <w:rPr>
          <w:rFonts w:hint="eastAsia"/>
        </w:rPr>
        <w:t>3</w:t>
      </w:r>
      <w:r w:rsidRPr="000A7487">
        <w:rPr>
          <w:rFonts w:hint="eastAsia"/>
        </w:rPr>
        <w:t>年内，每月监测</w:t>
      </w:r>
      <w:r w:rsidRPr="000A7487">
        <w:rPr>
          <w:rFonts w:hint="eastAsia"/>
        </w:rPr>
        <w:t>1</w:t>
      </w:r>
      <w:r w:rsidRPr="000A7487">
        <w:rPr>
          <w:rFonts w:hint="eastAsia"/>
        </w:rPr>
        <w:t>次，封场</w:t>
      </w:r>
      <w:r w:rsidRPr="000A7487">
        <w:rPr>
          <w:rFonts w:hint="eastAsia"/>
        </w:rPr>
        <w:t>3</w:t>
      </w:r>
      <w:r w:rsidRPr="000A7487">
        <w:rPr>
          <w:rFonts w:hint="eastAsia"/>
        </w:rPr>
        <w:t>年后宜每半年监测</w:t>
      </w:r>
      <w:r w:rsidRPr="000A7487">
        <w:rPr>
          <w:rFonts w:hint="eastAsia"/>
        </w:rPr>
        <w:t>1</w:t>
      </w:r>
      <w:r w:rsidRPr="000A7487">
        <w:rPr>
          <w:rFonts w:hint="eastAsia"/>
        </w:rPr>
        <w:t>次，</w:t>
      </w:r>
      <w:proofErr w:type="gramStart"/>
      <w:r w:rsidRPr="000A7487">
        <w:rPr>
          <w:rFonts w:hint="eastAsia"/>
        </w:rPr>
        <w:t>直至堆体稳定</w:t>
      </w:r>
      <w:proofErr w:type="gramEnd"/>
      <w:r w:rsidRPr="000A7487">
        <w:rPr>
          <w:rFonts w:hint="eastAsia"/>
        </w:rPr>
        <w:t>；</w:t>
      </w:r>
    </w:p>
    <w:p w14:paraId="0AEF57BB" w14:textId="0BA1FE77" w:rsidR="00C03A6F" w:rsidRPr="000A7487" w:rsidRDefault="00D2457F" w:rsidP="00C83710">
      <w:pPr>
        <w:adjustRightInd w:val="0"/>
        <w:snapToGrid w:val="0"/>
        <w:ind w:firstLineChars="200" w:firstLine="480"/>
      </w:pPr>
      <w:r w:rsidRPr="000A7487">
        <w:t>5</w:t>
      </w:r>
      <w:r w:rsidR="00C03A6F" w:rsidRPr="000A7487">
        <w:t xml:space="preserve"> </w:t>
      </w:r>
      <w:r w:rsidR="00C03A6F" w:rsidRPr="000A7487">
        <w:rPr>
          <w:rFonts w:hint="eastAsia"/>
        </w:rPr>
        <w:t>监测方法执行</w:t>
      </w:r>
      <w:proofErr w:type="gramStart"/>
      <w:r w:rsidR="00C03A6F" w:rsidRPr="000A7487">
        <w:rPr>
          <w:rFonts w:hint="eastAsia"/>
        </w:rPr>
        <w:t>现行行业</w:t>
      </w:r>
      <w:proofErr w:type="gramEnd"/>
      <w:r w:rsidR="00C03A6F" w:rsidRPr="000A7487">
        <w:rPr>
          <w:rFonts w:hint="eastAsia"/>
        </w:rPr>
        <w:t>标准《生活垃圾卫生填埋场岩土工程技术规范》</w:t>
      </w:r>
      <w:r w:rsidR="00C03A6F" w:rsidRPr="000A7487">
        <w:rPr>
          <w:rFonts w:hint="eastAsia"/>
        </w:rPr>
        <w:t>CJJ</w:t>
      </w:r>
      <w:r w:rsidR="00C03A6F" w:rsidRPr="000A7487">
        <w:t xml:space="preserve"> 176</w:t>
      </w:r>
      <w:r w:rsidR="00C03A6F" w:rsidRPr="000A7487">
        <w:rPr>
          <w:rFonts w:hint="eastAsia"/>
        </w:rPr>
        <w:t>的有关规定。</w:t>
      </w:r>
    </w:p>
    <w:p w14:paraId="1B0549EC" w14:textId="77777777" w:rsidR="00C03A6F" w:rsidRPr="000A7487" w:rsidRDefault="00C03A6F" w:rsidP="00C83710">
      <w:pPr>
        <w:adjustRightInd w:val="0"/>
        <w:snapToGrid w:val="0"/>
      </w:pPr>
      <w:r w:rsidRPr="000A7487">
        <w:rPr>
          <w:b/>
        </w:rPr>
        <w:t xml:space="preserve">4.6.3  </w:t>
      </w:r>
      <w:r w:rsidRPr="000A7487">
        <w:rPr>
          <w:rFonts w:hint="eastAsia"/>
        </w:rPr>
        <w:t>封场施工期渗沥液水位的监测应符合下列规定：</w:t>
      </w:r>
    </w:p>
    <w:p w14:paraId="34F1A3EC" w14:textId="3CC0A96C" w:rsidR="00C03A6F" w:rsidRPr="000A7487" w:rsidRDefault="00D2457F" w:rsidP="00C83710">
      <w:pPr>
        <w:adjustRightInd w:val="0"/>
        <w:snapToGrid w:val="0"/>
        <w:ind w:firstLineChars="200" w:firstLine="480"/>
      </w:pPr>
      <w:r w:rsidRPr="000A7487">
        <w:t>1</w:t>
      </w:r>
      <w:r w:rsidR="00C03A6F" w:rsidRPr="000A7487">
        <w:t xml:space="preserve"> </w:t>
      </w:r>
      <w:r w:rsidR="00C03A6F" w:rsidRPr="000A7487">
        <w:rPr>
          <w:rFonts w:hint="eastAsia"/>
        </w:rPr>
        <w:t>渗沥液水位的监测点，宜布设在渗沥液抽排井内；</w:t>
      </w:r>
    </w:p>
    <w:p w14:paraId="352A6FA0" w14:textId="4B5D5C2D" w:rsidR="00C03A6F" w:rsidRPr="000A7487" w:rsidRDefault="00C03A6F" w:rsidP="00C83710">
      <w:pPr>
        <w:adjustRightInd w:val="0"/>
        <w:snapToGrid w:val="0"/>
        <w:ind w:firstLineChars="200" w:firstLine="480"/>
      </w:pPr>
      <w:r w:rsidRPr="000A7487">
        <w:rPr>
          <w:rFonts w:hint="eastAsia"/>
        </w:rPr>
        <w:t>2</w:t>
      </w:r>
      <w:r w:rsidR="00D2457F" w:rsidRPr="000A7487">
        <w:t xml:space="preserve"> </w:t>
      </w:r>
      <w:r w:rsidRPr="000A7487">
        <w:rPr>
          <w:rFonts w:hint="eastAsia"/>
        </w:rPr>
        <w:t>监测频率：施工期内每周</w:t>
      </w:r>
      <w:r w:rsidRPr="000A7487">
        <w:rPr>
          <w:rFonts w:hint="eastAsia"/>
        </w:rPr>
        <w:t>1</w:t>
      </w:r>
      <w:r w:rsidRPr="000A7487">
        <w:rPr>
          <w:rFonts w:hint="eastAsia"/>
        </w:rPr>
        <w:t>次，封场后</w:t>
      </w:r>
      <w:r w:rsidRPr="000A7487">
        <w:rPr>
          <w:rFonts w:hint="eastAsia"/>
        </w:rPr>
        <w:t>3</w:t>
      </w:r>
      <w:r w:rsidRPr="000A7487">
        <w:rPr>
          <w:rFonts w:hint="eastAsia"/>
        </w:rPr>
        <w:t>年内，每月监测</w:t>
      </w:r>
      <w:r w:rsidRPr="000A7487">
        <w:rPr>
          <w:rFonts w:hint="eastAsia"/>
        </w:rPr>
        <w:t>1</w:t>
      </w:r>
      <w:r w:rsidRPr="000A7487">
        <w:rPr>
          <w:rFonts w:hint="eastAsia"/>
        </w:rPr>
        <w:t>次，封场后</w:t>
      </w:r>
      <w:r w:rsidRPr="000A7487">
        <w:rPr>
          <w:rFonts w:hint="eastAsia"/>
        </w:rPr>
        <w:t>3</w:t>
      </w:r>
      <w:r w:rsidRPr="000A7487">
        <w:rPr>
          <w:rFonts w:hint="eastAsia"/>
        </w:rPr>
        <w:t>年内宜每半年监测</w:t>
      </w:r>
      <w:r w:rsidRPr="000A7487">
        <w:rPr>
          <w:rFonts w:hint="eastAsia"/>
        </w:rPr>
        <w:t>1</w:t>
      </w:r>
      <w:r w:rsidRPr="000A7487">
        <w:rPr>
          <w:rFonts w:hint="eastAsia"/>
        </w:rPr>
        <w:t>次，当接近或达到警戒水位时，提高监测频率，并采取抽排渗沥液等措施。</w:t>
      </w:r>
    </w:p>
    <w:p w14:paraId="38090D44" w14:textId="266841F6" w:rsidR="00C03A6F" w:rsidRPr="000A7487" w:rsidRDefault="00D2457F" w:rsidP="00D2457F">
      <w:pPr>
        <w:adjustRightInd w:val="0"/>
        <w:snapToGrid w:val="0"/>
        <w:ind w:firstLineChars="200" w:firstLine="480"/>
      </w:pPr>
      <w:r w:rsidRPr="000A7487">
        <w:t xml:space="preserve">3 </w:t>
      </w:r>
      <w:r w:rsidR="00C03A6F" w:rsidRPr="000A7487">
        <w:rPr>
          <w:rFonts w:hint="eastAsia"/>
        </w:rPr>
        <w:t>监测方法执行现行国家标准《生活垃圾填埋场环境监测技术要求》</w:t>
      </w:r>
      <w:r w:rsidR="00C03A6F" w:rsidRPr="000A7487">
        <w:t>GB/T 18772</w:t>
      </w:r>
      <w:r w:rsidR="00C03A6F" w:rsidRPr="000A7487">
        <w:rPr>
          <w:rFonts w:hint="eastAsia"/>
        </w:rPr>
        <w:t>的有关规定。</w:t>
      </w:r>
    </w:p>
    <w:p w14:paraId="4E4EAFC3" w14:textId="77777777" w:rsidR="00C03A6F" w:rsidRPr="000A7487" w:rsidRDefault="00C03A6F" w:rsidP="00C83710">
      <w:pPr>
        <w:adjustRightInd w:val="0"/>
        <w:snapToGrid w:val="0"/>
      </w:pPr>
      <w:r w:rsidRPr="000A7487">
        <w:rPr>
          <w:rFonts w:hint="eastAsia"/>
          <w:b/>
        </w:rPr>
        <w:t>4</w:t>
      </w:r>
      <w:r w:rsidRPr="000A7487">
        <w:rPr>
          <w:b/>
        </w:rPr>
        <w:t xml:space="preserve">.6.4  </w:t>
      </w:r>
      <w:r w:rsidRPr="000A7487">
        <w:rPr>
          <w:rFonts w:hint="eastAsia"/>
        </w:rPr>
        <w:t>封场施工期臭气的监测应符合下列规定：</w:t>
      </w:r>
    </w:p>
    <w:p w14:paraId="3BB99F50" w14:textId="790A0ABF" w:rsidR="00C03A6F" w:rsidRPr="000A7487" w:rsidRDefault="00D2457F" w:rsidP="00C83710">
      <w:pPr>
        <w:adjustRightInd w:val="0"/>
        <w:snapToGrid w:val="0"/>
        <w:ind w:firstLineChars="200" w:firstLine="480"/>
      </w:pPr>
      <w:r w:rsidRPr="000A7487">
        <w:t xml:space="preserve">1 </w:t>
      </w:r>
      <w:r w:rsidR="00C03A6F" w:rsidRPr="000A7487">
        <w:rPr>
          <w:rFonts w:hint="eastAsia"/>
        </w:rPr>
        <w:t>臭气的监测点，宜布设填埋场库区、填埋场下风向受影响区域以及开挖垃圾影响区域；</w:t>
      </w:r>
    </w:p>
    <w:p w14:paraId="5B2180E0" w14:textId="0DA78079" w:rsidR="00C03A6F" w:rsidRPr="000A7487" w:rsidRDefault="00D2457F" w:rsidP="00C83710">
      <w:pPr>
        <w:adjustRightInd w:val="0"/>
        <w:snapToGrid w:val="0"/>
        <w:ind w:firstLineChars="200" w:firstLine="480"/>
      </w:pPr>
      <w:r w:rsidRPr="000A7487">
        <w:t xml:space="preserve">2 </w:t>
      </w:r>
      <w:r w:rsidR="00C03A6F" w:rsidRPr="000A7487">
        <w:rPr>
          <w:rFonts w:hint="eastAsia"/>
        </w:rPr>
        <w:t>监测频率：施工期内每周</w:t>
      </w:r>
      <w:r w:rsidR="00C03A6F" w:rsidRPr="000A7487">
        <w:rPr>
          <w:rFonts w:hint="eastAsia"/>
        </w:rPr>
        <w:t>1</w:t>
      </w:r>
      <w:r w:rsidR="00C03A6F" w:rsidRPr="000A7487">
        <w:rPr>
          <w:rFonts w:hint="eastAsia"/>
        </w:rPr>
        <w:t>次，封场后</w:t>
      </w:r>
      <w:r w:rsidR="00C03A6F" w:rsidRPr="000A7487">
        <w:rPr>
          <w:rFonts w:hint="eastAsia"/>
        </w:rPr>
        <w:t>3</w:t>
      </w:r>
      <w:r w:rsidR="00C03A6F" w:rsidRPr="000A7487">
        <w:rPr>
          <w:rFonts w:hint="eastAsia"/>
        </w:rPr>
        <w:t>年内，每月监测</w:t>
      </w:r>
      <w:r w:rsidR="00C03A6F" w:rsidRPr="000A7487">
        <w:rPr>
          <w:rFonts w:hint="eastAsia"/>
        </w:rPr>
        <w:t>1</w:t>
      </w:r>
      <w:r w:rsidR="00C03A6F" w:rsidRPr="000A7487">
        <w:rPr>
          <w:rFonts w:hint="eastAsia"/>
        </w:rPr>
        <w:t>次，封场后</w:t>
      </w:r>
      <w:r w:rsidR="00C03A6F" w:rsidRPr="000A7487">
        <w:rPr>
          <w:rFonts w:hint="eastAsia"/>
        </w:rPr>
        <w:t>3</w:t>
      </w:r>
      <w:r w:rsidR="00C03A6F" w:rsidRPr="000A7487">
        <w:rPr>
          <w:rFonts w:hint="eastAsia"/>
        </w:rPr>
        <w:t>年内宜每半年监测</w:t>
      </w:r>
      <w:r w:rsidR="00C03A6F" w:rsidRPr="000A7487">
        <w:rPr>
          <w:rFonts w:hint="eastAsia"/>
        </w:rPr>
        <w:t>1</w:t>
      </w:r>
      <w:r w:rsidR="00C03A6F" w:rsidRPr="000A7487">
        <w:rPr>
          <w:rFonts w:hint="eastAsia"/>
        </w:rPr>
        <w:t>次</w:t>
      </w:r>
    </w:p>
    <w:p w14:paraId="2F59EFC9" w14:textId="6B4B70FC" w:rsidR="00C03A6F" w:rsidRPr="000A7487" w:rsidRDefault="00C03A6F" w:rsidP="00C83710">
      <w:pPr>
        <w:adjustRightInd w:val="0"/>
        <w:snapToGrid w:val="0"/>
        <w:ind w:firstLineChars="200" w:firstLine="480"/>
      </w:pPr>
      <w:r w:rsidRPr="000A7487">
        <w:rPr>
          <w:rFonts w:hint="eastAsia"/>
        </w:rPr>
        <w:t>3</w:t>
      </w:r>
      <w:r w:rsidR="00D2457F" w:rsidRPr="000A7487">
        <w:t xml:space="preserve"> </w:t>
      </w:r>
      <w:r w:rsidRPr="000A7487">
        <w:rPr>
          <w:rFonts w:hint="eastAsia"/>
        </w:rPr>
        <w:t>监测方法执行现行国家标准《生活垃圾填埋场环境监测技术要求》</w:t>
      </w:r>
      <w:r w:rsidRPr="000A7487">
        <w:t>GB/T 18772</w:t>
      </w:r>
      <w:r w:rsidRPr="000A7487">
        <w:rPr>
          <w:rFonts w:hint="eastAsia"/>
        </w:rPr>
        <w:t>的有关规定。</w:t>
      </w:r>
    </w:p>
    <w:p w14:paraId="2850C6C4" w14:textId="77777777" w:rsidR="00C03A6F" w:rsidRPr="000A7487" w:rsidRDefault="00C03A6F" w:rsidP="00C83710">
      <w:pPr>
        <w:adjustRightInd w:val="0"/>
        <w:snapToGrid w:val="0"/>
      </w:pPr>
      <w:r w:rsidRPr="000A7487">
        <w:rPr>
          <w:rFonts w:hint="eastAsia"/>
          <w:b/>
        </w:rPr>
        <w:t>4</w:t>
      </w:r>
      <w:r w:rsidRPr="000A7487">
        <w:rPr>
          <w:b/>
        </w:rPr>
        <w:t xml:space="preserve">.6.5  </w:t>
      </w:r>
      <w:r w:rsidRPr="000A7487">
        <w:rPr>
          <w:rFonts w:hint="eastAsia"/>
        </w:rPr>
        <w:t>封场施工期苍蝇密度的监测应符合下列规定：</w:t>
      </w:r>
    </w:p>
    <w:p w14:paraId="3DE61163" w14:textId="03833501" w:rsidR="00C03A6F" w:rsidRPr="000A7487" w:rsidRDefault="00D2457F" w:rsidP="00C83710">
      <w:pPr>
        <w:adjustRightInd w:val="0"/>
        <w:snapToGrid w:val="0"/>
        <w:ind w:firstLineChars="200" w:firstLine="480"/>
      </w:pPr>
      <w:r w:rsidRPr="000A7487">
        <w:t xml:space="preserve">1 </w:t>
      </w:r>
      <w:r w:rsidR="00C03A6F" w:rsidRPr="000A7487">
        <w:rPr>
          <w:rFonts w:hint="eastAsia"/>
        </w:rPr>
        <w:t>监测点，宜布设填埋场库区开挖作业面、封场作业面，宜每隔</w:t>
      </w:r>
      <w:r w:rsidR="00C03A6F" w:rsidRPr="000A7487">
        <w:rPr>
          <w:rFonts w:hint="eastAsia"/>
        </w:rPr>
        <w:t>3</w:t>
      </w:r>
      <w:r w:rsidR="00C03A6F" w:rsidRPr="000A7487">
        <w:t>0</w:t>
      </w:r>
      <w:r w:rsidR="00C03A6F" w:rsidRPr="000A7487">
        <w:rPr>
          <w:rFonts w:hint="eastAsia"/>
        </w:rPr>
        <w:t>m</w:t>
      </w:r>
      <w:r w:rsidR="00C03A6F" w:rsidRPr="000A7487">
        <w:t>~50</w:t>
      </w:r>
      <w:r w:rsidR="00C03A6F" w:rsidRPr="000A7487">
        <w:rPr>
          <w:rFonts w:hint="eastAsia"/>
        </w:rPr>
        <w:t>m</w:t>
      </w:r>
      <w:r w:rsidR="00C03A6F" w:rsidRPr="000A7487">
        <w:rPr>
          <w:rFonts w:hint="eastAsia"/>
        </w:rPr>
        <w:t>设</w:t>
      </w:r>
      <w:r w:rsidR="00C03A6F" w:rsidRPr="000A7487">
        <w:rPr>
          <w:rFonts w:hint="eastAsia"/>
        </w:rPr>
        <w:t>1</w:t>
      </w:r>
      <w:r w:rsidR="00C03A6F" w:rsidRPr="000A7487">
        <w:rPr>
          <w:rFonts w:hint="eastAsia"/>
        </w:rPr>
        <w:t>点；</w:t>
      </w:r>
    </w:p>
    <w:p w14:paraId="3E35E80B" w14:textId="66197B67" w:rsidR="00C03A6F" w:rsidRPr="000A7487" w:rsidRDefault="00D2457F" w:rsidP="00C83710">
      <w:pPr>
        <w:adjustRightInd w:val="0"/>
        <w:snapToGrid w:val="0"/>
        <w:ind w:firstLineChars="200" w:firstLine="480"/>
      </w:pPr>
      <w:r w:rsidRPr="000A7487">
        <w:t xml:space="preserve">2 </w:t>
      </w:r>
      <w:r w:rsidR="00C03A6F" w:rsidRPr="000A7487">
        <w:rPr>
          <w:rFonts w:hint="eastAsia"/>
        </w:rPr>
        <w:t>监测频率：施工期内每年</w:t>
      </w:r>
      <w:r w:rsidR="00C03A6F" w:rsidRPr="000A7487">
        <w:rPr>
          <w:rFonts w:hint="eastAsia"/>
        </w:rPr>
        <w:t>5</w:t>
      </w:r>
      <w:r w:rsidR="00C03A6F" w:rsidRPr="000A7487">
        <w:t>~10</w:t>
      </w:r>
      <w:r w:rsidR="00C03A6F" w:rsidRPr="000A7487">
        <w:rPr>
          <w:rFonts w:hint="eastAsia"/>
        </w:rPr>
        <w:t>月每月监测</w:t>
      </w:r>
      <w:r w:rsidR="00C03A6F" w:rsidRPr="000A7487">
        <w:rPr>
          <w:rFonts w:hint="eastAsia"/>
        </w:rPr>
        <w:t>2</w:t>
      </w:r>
      <w:r w:rsidR="00C03A6F" w:rsidRPr="000A7487">
        <w:rPr>
          <w:rFonts w:hint="eastAsia"/>
        </w:rPr>
        <w:t>次，其他月份每月监测</w:t>
      </w:r>
      <w:r w:rsidR="00C03A6F" w:rsidRPr="000A7487">
        <w:rPr>
          <w:rFonts w:hint="eastAsia"/>
        </w:rPr>
        <w:t>1</w:t>
      </w:r>
      <w:r w:rsidR="00C03A6F" w:rsidRPr="000A7487">
        <w:rPr>
          <w:rFonts w:hint="eastAsia"/>
        </w:rPr>
        <w:t>次；</w:t>
      </w:r>
    </w:p>
    <w:p w14:paraId="3513C91C" w14:textId="689EAFA5" w:rsidR="00C03A6F" w:rsidRPr="000A7487" w:rsidRDefault="00C03A6F" w:rsidP="00C83710">
      <w:pPr>
        <w:adjustRightInd w:val="0"/>
        <w:snapToGrid w:val="0"/>
        <w:ind w:firstLineChars="200" w:firstLine="480"/>
      </w:pPr>
      <w:r w:rsidRPr="000A7487">
        <w:rPr>
          <w:rFonts w:hint="eastAsia"/>
        </w:rPr>
        <w:t>3</w:t>
      </w:r>
      <w:r w:rsidR="00D2457F" w:rsidRPr="000A7487">
        <w:t xml:space="preserve"> </w:t>
      </w:r>
      <w:r w:rsidRPr="000A7487">
        <w:rPr>
          <w:rFonts w:hint="eastAsia"/>
        </w:rPr>
        <w:t>监测方法执行现行国家标准《生活垃圾填埋场环境监测技术要求》</w:t>
      </w:r>
      <w:r w:rsidRPr="000A7487">
        <w:t>GB/T 18772</w:t>
      </w:r>
      <w:r w:rsidRPr="000A7487">
        <w:rPr>
          <w:rFonts w:hint="eastAsia"/>
        </w:rPr>
        <w:t>的有关规定。</w:t>
      </w:r>
    </w:p>
    <w:p w14:paraId="53170C37" w14:textId="77777777" w:rsidR="00C03A6F" w:rsidRPr="000A7487" w:rsidRDefault="00C03A6F" w:rsidP="00C83710">
      <w:pPr>
        <w:adjustRightInd w:val="0"/>
        <w:snapToGrid w:val="0"/>
      </w:pPr>
      <w:r w:rsidRPr="000A7487">
        <w:rPr>
          <w:rFonts w:hint="eastAsia"/>
          <w:b/>
          <w:bCs/>
        </w:rPr>
        <w:t>4</w:t>
      </w:r>
      <w:r w:rsidRPr="000A7487">
        <w:rPr>
          <w:b/>
          <w:bCs/>
        </w:rPr>
        <w:t>.6.6</w:t>
      </w:r>
      <w:r w:rsidRPr="000A7487">
        <w:t xml:space="preserve">  </w:t>
      </w:r>
      <w:r w:rsidRPr="000A7487">
        <w:rPr>
          <w:rFonts w:hint="eastAsia"/>
        </w:rPr>
        <w:t>应每</w:t>
      </w:r>
      <w:r w:rsidRPr="000A7487">
        <w:t>3</w:t>
      </w:r>
      <w:r w:rsidRPr="000A7487">
        <w:rPr>
          <w:rFonts w:hint="eastAsia"/>
        </w:rPr>
        <w:t>年对地下水监测井井深进行一次测量，宜通过洗井等方式疏通淤堵监测井。</w:t>
      </w:r>
    </w:p>
    <w:p w14:paraId="363C7A0A" w14:textId="2AC5297B" w:rsidR="00C03A6F" w:rsidRPr="000A7487" w:rsidRDefault="00A55B72" w:rsidP="00A55B72">
      <w:pPr>
        <w:pStyle w:val="2"/>
        <w:adjustRightInd w:val="0"/>
        <w:snapToGrid w:val="0"/>
        <w:rPr>
          <w:rFonts w:ascii="宋体" w:hAnsi="宋体"/>
        </w:rPr>
      </w:pPr>
      <w:bookmarkStart w:id="41" w:name="_Toc150681172"/>
      <w:bookmarkStart w:id="42" w:name="_Toc150681211"/>
      <w:r w:rsidRPr="000A7487">
        <w:rPr>
          <w:rFonts w:ascii="宋体" w:hAnsi="宋体"/>
        </w:rPr>
        <w:t xml:space="preserve">4.7 </w:t>
      </w:r>
      <w:r w:rsidR="00D2457F" w:rsidRPr="000A7487">
        <w:rPr>
          <w:rFonts w:ascii="宋体" w:hAnsi="宋体"/>
        </w:rPr>
        <w:t xml:space="preserve"> </w:t>
      </w:r>
      <w:r w:rsidR="00C03A6F" w:rsidRPr="000A7487">
        <w:rPr>
          <w:rFonts w:ascii="宋体" w:hAnsi="宋体" w:hint="eastAsia"/>
        </w:rPr>
        <w:t>封场后维护</w:t>
      </w:r>
      <w:bookmarkEnd w:id="41"/>
      <w:bookmarkEnd w:id="42"/>
    </w:p>
    <w:p w14:paraId="4922A63A" w14:textId="0A23C724" w:rsidR="00C03A6F" w:rsidRPr="000A7487" w:rsidRDefault="00C03A6F" w:rsidP="00C83710">
      <w:pPr>
        <w:adjustRightInd w:val="0"/>
        <w:snapToGrid w:val="0"/>
        <w:rPr>
          <w:bCs/>
        </w:rPr>
      </w:pPr>
      <w:r w:rsidRPr="000A7487">
        <w:rPr>
          <w:rFonts w:hint="eastAsia"/>
          <w:b/>
          <w:bCs/>
        </w:rPr>
        <w:t>4</w:t>
      </w:r>
      <w:r w:rsidRPr="000A7487">
        <w:rPr>
          <w:b/>
          <w:bCs/>
        </w:rPr>
        <w:t>.7.1</w:t>
      </w:r>
      <w:r w:rsidR="00D2457F" w:rsidRPr="000A7487">
        <w:rPr>
          <w:bCs/>
        </w:rPr>
        <w:t xml:space="preserve">  </w:t>
      </w:r>
      <w:r w:rsidRPr="000A7487">
        <w:rPr>
          <w:rFonts w:hint="eastAsia"/>
          <w:bCs/>
        </w:rPr>
        <w:t>封场后的维护应满足现行国家标准《生活垃圾卫生填埋场封场技术规范》</w:t>
      </w:r>
      <w:r w:rsidRPr="000A7487">
        <w:rPr>
          <w:bCs/>
        </w:rPr>
        <w:t>GB 51220</w:t>
      </w:r>
      <w:r w:rsidRPr="000A7487">
        <w:rPr>
          <w:rFonts w:hint="eastAsia"/>
          <w:bCs/>
        </w:rPr>
        <w:t>的相关规定</w:t>
      </w:r>
      <w:r w:rsidR="00140056" w:rsidRPr="000A7487">
        <w:rPr>
          <w:rFonts w:hint="eastAsia"/>
          <w:bCs/>
        </w:rPr>
        <w:t>。</w:t>
      </w:r>
    </w:p>
    <w:p w14:paraId="2FEF4652" w14:textId="7FAB8F87" w:rsidR="00C03A6F" w:rsidRPr="000A7487" w:rsidRDefault="00C03A6F" w:rsidP="00C83710">
      <w:pPr>
        <w:adjustRightInd w:val="0"/>
        <w:snapToGrid w:val="0"/>
      </w:pPr>
      <w:r w:rsidRPr="000A7487">
        <w:rPr>
          <w:b/>
        </w:rPr>
        <w:t xml:space="preserve">4.7.2  </w:t>
      </w:r>
      <w:r w:rsidRPr="000A7487">
        <w:rPr>
          <w:rFonts w:hint="eastAsia"/>
        </w:rPr>
        <w:t>填埋气体集中处理和利用设备停运后，应对</w:t>
      </w:r>
      <w:proofErr w:type="gramStart"/>
      <w:r w:rsidRPr="000A7487">
        <w:rPr>
          <w:rFonts w:hint="eastAsia"/>
        </w:rPr>
        <w:t>填埋气集气井</w:t>
      </w:r>
      <w:proofErr w:type="gramEnd"/>
      <w:r w:rsidRPr="000A7487">
        <w:rPr>
          <w:rFonts w:hint="eastAsia"/>
        </w:rPr>
        <w:t>进行检查，无填埋气产生的集气井（或盲沟）可封闭；填埋气产生量达到</w:t>
      </w:r>
      <w:r w:rsidRPr="000A7487">
        <w:t>5m</w:t>
      </w:r>
      <w:r w:rsidRPr="000A7487">
        <w:rPr>
          <w:vertAlign w:val="superscript"/>
        </w:rPr>
        <w:t>3</w:t>
      </w:r>
      <w:r w:rsidRPr="000A7487">
        <w:t>/h</w:t>
      </w:r>
      <w:r w:rsidRPr="000A7487">
        <w:rPr>
          <w:rFonts w:hint="eastAsia"/>
        </w:rPr>
        <w:t>及以上时，可设置小型火炬燃烧；当填埋气产生量小于</w:t>
      </w:r>
      <w:r w:rsidRPr="000A7487">
        <w:t>5m</w:t>
      </w:r>
      <w:r w:rsidRPr="000A7487">
        <w:rPr>
          <w:vertAlign w:val="superscript"/>
        </w:rPr>
        <w:t>3</w:t>
      </w:r>
      <w:r w:rsidRPr="000A7487">
        <w:t>/h</w:t>
      </w:r>
      <w:r w:rsidRPr="000A7487">
        <w:rPr>
          <w:rFonts w:hint="eastAsia"/>
        </w:rPr>
        <w:t>，可直接排空。</w:t>
      </w:r>
    </w:p>
    <w:p w14:paraId="285690B9" w14:textId="4981B943" w:rsidR="00C03A6F" w:rsidRPr="000A7487" w:rsidRDefault="008356F3" w:rsidP="00A55B72">
      <w:pPr>
        <w:pStyle w:val="2"/>
        <w:adjustRightInd w:val="0"/>
        <w:snapToGrid w:val="0"/>
        <w:rPr>
          <w:rFonts w:ascii="宋体" w:hAnsi="宋体"/>
        </w:rPr>
      </w:pPr>
      <w:bookmarkStart w:id="43" w:name="_Toc150681173"/>
      <w:bookmarkStart w:id="44" w:name="_Toc150681212"/>
      <w:r w:rsidRPr="000A7487">
        <w:rPr>
          <w:rFonts w:ascii="宋体" w:hAnsi="宋体" w:hint="eastAsia"/>
        </w:rPr>
        <w:t>4</w:t>
      </w:r>
      <w:r w:rsidRPr="000A7487">
        <w:rPr>
          <w:rFonts w:ascii="宋体" w:hAnsi="宋体"/>
        </w:rPr>
        <w:t>.8</w:t>
      </w:r>
      <w:r w:rsidR="00D2457F" w:rsidRPr="000A7487">
        <w:rPr>
          <w:rFonts w:ascii="宋体" w:hAnsi="宋体"/>
        </w:rPr>
        <w:t xml:space="preserve"> </w:t>
      </w:r>
      <w:r w:rsidRPr="000A7487">
        <w:rPr>
          <w:rFonts w:ascii="宋体" w:hAnsi="宋体"/>
        </w:rPr>
        <w:t xml:space="preserve"> </w:t>
      </w:r>
      <w:r w:rsidRPr="000A7487">
        <w:rPr>
          <w:rFonts w:ascii="宋体" w:hAnsi="宋体" w:hint="eastAsia"/>
        </w:rPr>
        <w:t>封场修复记录</w:t>
      </w:r>
      <w:bookmarkEnd w:id="43"/>
      <w:bookmarkEnd w:id="44"/>
    </w:p>
    <w:p w14:paraId="100F86EF" w14:textId="5E6B3329" w:rsidR="008356F3" w:rsidRPr="000A7487" w:rsidRDefault="008356F3" w:rsidP="008356F3">
      <w:pPr>
        <w:adjustRightInd w:val="0"/>
        <w:snapToGrid w:val="0"/>
        <w:rPr>
          <w:bCs/>
        </w:rPr>
      </w:pPr>
      <w:r w:rsidRPr="000A7487">
        <w:rPr>
          <w:rFonts w:hint="eastAsia"/>
          <w:b/>
        </w:rPr>
        <w:t>4</w:t>
      </w:r>
      <w:r w:rsidRPr="000A7487">
        <w:rPr>
          <w:b/>
        </w:rPr>
        <w:t xml:space="preserve">.8.1 </w:t>
      </w:r>
      <w:r w:rsidRPr="000A7487">
        <w:rPr>
          <w:bCs/>
        </w:rPr>
        <w:t xml:space="preserve"> </w:t>
      </w:r>
      <w:r w:rsidRPr="000A7487">
        <w:rPr>
          <w:rFonts w:hint="eastAsia"/>
          <w:bCs/>
        </w:rPr>
        <w:t>封场修复记录详见表</w:t>
      </w:r>
      <w:r w:rsidRPr="000A7487">
        <w:rPr>
          <w:bCs/>
        </w:rPr>
        <w:t>B</w:t>
      </w:r>
      <w:r w:rsidRPr="000A7487">
        <w:rPr>
          <w:rFonts w:hint="eastAsia"/>
          <w:bCs/>
        </w:rPr>
        <w:t>.0.1</w:t>
      </w:r>
      <w:r w:rsidRPr="000A7487">
        <w:rPr>
          <w:rFonts w:hint="eastAsia"/>
          <w:bCs/>
        </w:rPr>
        <w:t>的规定。</w:t>
      </w:r>
    </w:p>
    <w:p w14:paraId="5E54CAD5" w14:textId="6F8A8E2C" w:rsidR="008356F3" w:rsidRPr="000A7487" w:rsidRDefault="008356F3" w:rsidP="008356F3">
      <w:pPr>
        <w:sectPr w:rsidR="008356F3" w:rsidRPr="000A7487">
          <w:pgSz w:w="11906" w:h="16838"/>
          <w:pgMar w:top="1440" w:right="1800" w:bottom="1440" w:left="1800" w:header="851" w:footer="992" w:gutter="0"/>
          <w:cols w:space="720"/>
          <w:docGrid w:type="lines" w:linePitch="312"/>
        </w:sectPr>
      </w:pPr>
    </w:p>
    <w:p w14:paraId="75F63C0C" w14:textId="77777777" w:rsidR="00C03A6F" w:rsidRPr="000A7487" w:rsidRDefault="00C03A6F" w:rsidP="00C03A6F">
      <w:pPr>
        <w:pStyle w:val="10"/>
      </w:pPr>
      <w:bookmarkStart w:id="45" w:name="_Toc9210"/>
      <w:bookmarkStart w:id="46" w:name="_Toc150681174"/>
      <w:bookmarkStart w:id="47" w:name="_Toc150681213"/>
      <w:r w:rsidRPr="000A7487">
        <w:rPr>
          <w:rFonts w:hint="eastAsia"/>
        </w:rPr>
        <w:t xml:space="preserve">5  </w:t>
      </w:r>
      <w:r w:rsidRPr="000A7487">
        <w:rPr>
          <w:rFonts w:hint="eastAsia"/>
        </w:rPr>
        <w:t>好</w:t>
      </w:r>
      <w:proofErr w:type="gramStart"/>
      <w:r w:rsidRPr="000A7487">
        <w:rPr>
          <w:rFonts w:hint="eastAsia"/>
        </w:rPr>
        <w:t>氧处理</w:t>
      </w:r>
      <w:proofErr w:type="gramEnd"/>
      <w:r w:rsidRPr="000A7487">
        <w:rPr>
          <w:rFonts w:hint="eastAsia"/>
        </w:rPr>
        <w:t>工程</w:t>
      </w:r>
      <w:bookmarkEnd w:id="45"/>
      <w:bookmarkEnd w:id="46"/>
      <w:bookmarkEnd w:id="47"/>
    </w:p>
    <w:p w14:paraId="026A7D11" w14:textId="10AD24DF" w:rsidR="00C03A6F" w:rsidRPr="000A7487" w:rsidRDefault="00C03A6F" w:rsidP="00C83710">
      <w:pPr>
        <w:pStyle w:val="2"/>
        <w:adjustRightInd w:val="0"/>
        <w:snapToGrid w:val="0"/>
        <w:rPr>
          <w:rFonts w:ascii="宋体" w:hAnsi="宋体"/>
        </w:rPr>
      </w:pPr>
      <w:bookmarkStart w:id="48" w:name="_Toc28229"/>
      <w:bookmarkStart w:id="49" w:name="_Toc150681175"/>
      <w:bookmarkStart w:id="50" w:name="_Toc150681214"/>
      <w:r w:rsidRPr="000A7487">
        <w:t xml:space="preserve">5.1 </w:t>
      </w:r>
      <w:r w:rsidR="00D2457F" w:rsidRPr="000A7487">
        <w:t xml:space="preserve"> </w:t>
      </w:r>
      <w:proofErr w:type="gramStart"/>
      <w:r w:rsidRPr="000A7487">
        <w:rPr>
          <w:rFonts w:ascii="宋体" w:hAnsi="宋体" w:hint="eastAsia"/>
        </w:rPr>
        <w:t>堆体水分调节</w:t>
      </w:r>
      <w:bookmarkEnd w:id="48"/>
      <w:bookmarkEnd w:id="49"/>
      <w:bookmarkEnd w:id="50"/>
      <w:proofErr w:type="gramEnd"/>
    </w:p>
    <w:p w14:paraId="7AA6D810" w14:textId="2181B4BE" w:rsidR="00C03A6F" w:rsidRPr="000A7487" w:rsidRDefault="00C03A6F" w:rsidP="00C83710">
      <w:pPr>
        <w:adjustRightInd w:val="0"/>
        <w:snapToGrid w:val="0"/>
        <w:jc w:val="both"/>
      </w:pPr>
      <w:r w:rsidRPr="000A7487">
        <w:rPr>
          <w:b/>
          <w:bCs/>
        </w:rPr>
        <w:t>5.1.1</w:t>
      </w:r>
      <w:r w:rsidRPr="000A7487">
        <w:t xml:space="preserve"> </w:t>
      </w:r>
      <w:r w:rsidRPr="000A7487">
        <w:t>渗沥液收集及回灌系统运行前应对相应管道、设备、阀门进行检查，具体要求如下：</w:t>
      </w:r>
    </w:p>
    <w:p w14:paraId="6DBBD2FF" w14:textId="77777777" w:rsidR="00C03A6F" w:rsidRPr="000A7487" w:rsidRDefault="00C03A6F" w:rsidP="00A55B72">
      <w:pPr>
        <w:adjustRightInd w:val="0"/>
        <w:snapToGrid w:val="0"/>
        <w:ind w:firstLineChars="200" w:firstLine="480"/>
        <w:jc w:val="both"/>
      </w:pPr>
      <w:r w:rsidRPr="000A7487">
        <w:t xml:space="preserve">1 </w:t>
      </w:r>
      <w:r w:rsidRPr="000A7487">
        <w:t>确认设备箱变及控制柜开关处于断开状态。</w:t>
      </w:r>
    </w:p>
    <w:p w14:paraId="599A8422" w14:textId="77777777" w:rsidR="00C03A6F" w:rsidRPr="000A7487" w:rsidRDefault="00C03A6F" w:rsidP="00A55B72">
      <w:pPr>
        <w:adjustRightInd w:val="0"/>
        <w:snapToGrid w:val="0"/>
        <w:ind w:firstLineChars="200" w:firstLine="480"/>
        <w:jc w:val="both"/>
      </w:pPr>
      <w:r w:rsidRPr="000A7487">
        <w:t xml:space="preserve">2 </w:t>
      </w:r>
      <w:r w:rsidRPr="000A7487">
        <w:t>采用泵抽吸的渗沥液收集系统，应检查水泵安装及管道连接完成情况，确认管道阀门</w:t>
      </w:r>
      <w:r w:rsidRPr="000A7487">
        <w:rPr>
          <w:rFonts w:hint="eastAsia"/>
        </w:rPr>
        <w:t>处于工作状态</w:t>
      </w:r>
      <w:r w:rsidRPr="000A7487">
        <w:t>；</w:t>
      </w:r>
    </w:p>
    <w:p w14:paraId="17CC042A" w14:textId="77777777" w:rsidR="00C03A6F" w:rsidRPr="000A7487" w:rsidRDefault="00C03A6F" w:rsidP="00A55B72">
      <w:pPr>
        <w:adjustRightInd w:val="0"/>
        <w:snapToGrid w:val="0"/>
        <w:ind w:firstLineChars="200" w:firstLine="480"/>
        <w:jc w:val="both"/>
      </w:pPr>
      <w:r w:rsidRPr="000A7487">
        <w:t xml:space="preserve">3 </w:t>
      </w:r>
      <w:r w:rsidRPr="000A7487">
        <w:t>采用气提的渗沥液收集系统，应确认</w:t>
      </w:r>
      <w:proofErr w:type="gramStart"/>
      <w:r w:rsidRPr="000A7487">
        <w:t>渗沥液井气提</w:t>
      </w:r>
      <w:proofErr w:type="gramEnd"/>
      <w:r w:rsidRPr="000A7487">
        <w:t>管道阀门</w:t>
      </w:r>
      <w:r w:rsidRPr="000A7487">
        <w:rPr>
          <w:rFonts w:hint="eastAsia"/>
        </w:rPr>
        <w:t>开启</w:t>
      </w:r>
      <w:r w:rsidRPr="000A7487">
        <w:t>、压缩机</w:t>
      </w:r>
      <w:proofErr w:type="gramStart"/>
      <w:r w:rsidRPr="000A7487">
        <w:t>外部各</w:t>
      </w:r>
      <w:proofErr w:type="gramEnd"/>
      <w:r w:rsidRPr="000A7487">
        <w:t>重要组合件紧固、管路连接良好；</w:t>
      </w:r>
    </w:p>
    <w:p w14:paraId="08C883BF" w14:textId="77777777" w:rsidR="00C03A6F" w:rsidRPr="000A7487" w:rsidRDefault="00C03A6F" w:rsidP="00A55B72">
      <w:pPr>
        <w:adjustRightInd w:val="0"/>
        <w:snapToGrid w:val="0"/>
        <w:ind w:firstLineChars="200" w:firstLine="480"/>
        <w:jc w:val="both"/>
      </w:pPr>
      <w:r w:rsidRPr="000A7487">
        <w:t xml:space="preserve">4 </w:t>
      </w:r>
      <w:r w:rsidRPr="000A7487">
        <w:t>检查渗沥液回灌系统的管道连接</w:t>
      </w:r>
      <w:r w:rsidRPr="000A7487">
        <w:rPr>
          <w:rFonts w:hint="eastAsia"/>
        </w:rPr>
        <w:t>完成</w:t>
      </w:r>
      <w:r w:rsidRPr="000A7487">
        <w:t>情况，确认管道阀门</w:t>
      </w:r>
      <w:r w:rsidRPr="000A7487">
        <w:rPr>
          <w:rFonts w:hint="eastAsia"/>
        </w:rPr>
        <w:t>处于工作状态。</w:t>
      </w:r>
    </w:p>
    <w:p w14:paraId="0F72EA9D" w14:textId="5D6C3735" w:rsidR="00C03A6F" w:rsidRPr="000A7487" w:rsidRDefault="00C03A6F" w:rsidP="00C83710">
      <w:pPr>
        <w:adjustRightInd w:val="0"/>
        <w:snapToGrid w:val="0"/>
        <w:jc w:val="both"/>
      </w:pPr>
      <w:r w:rsidRPr="000A7487">
        <w:rPr>
          <w:b/>
          <w:bCs/>
        </w:rPr>
        <w:t>5.1.2</w:t>
      </w:r>
      <w:r w:rsidRPr="000A7487">
        <w:t xml:space="preserve"> </w:t>
      </w:r>
      <w:r w:rsidR="00D2457F" w:rsidRPr="000A7487">
        <w:t xml:space="preserve"> </w:t>
      </w:r>
      <w:r w:rsidRPr="000A7487">
        <w:t>好氧修复运行过程</w:t>
      </w:r>
      <w:r w:rsidRPr="000A7487">
        <w:rPr>
          <w:rFonts w:hint="eastAsia"/>
        </w:rPr>
        <w:t>应</w:t>
      </w:r>
      <w:r w:rsidRPr="000A7487">
        <w:t>利用渗沥液收集及回灌系统调整垃圾堆体</w:t>
      </w:r>
      <w:proofErr w:type="gramStart"/>
      <w:r w:rsidRPr="000A7487">
        <w:t>含水率至</w:t>
      </w:r>
      <w:proofErr w:type="gramEnd"/>
      <w:r w:rsidRPr="000A7487">
        <w:t>40~45%</w:t>
      </w:r>
      <w:r w:rsidRPr="000A7487">
        <w:t>，调整</w:t>
      </w:r>
      <w:r w:rsidRPr="000A7487">
        <w:rPr>
          <w:rFonts w:hint="eastAsia"/>
        </w:rPr>
        <w:t>时间</w:t>
      </w:r>
      <w:r w:rsidRPr="000A7487">
        <w:t>不宜大于</w:t>
      </w:r>
      <w:r w:rsidRPr="000A7487">
        <w:t>1</w:t>
      </w:r>
      <w:r w:rsidRPr="000A7487">
        <w:t>个月。</w:t>
      </w:r>
    </w:p>
    <w:p w14:paraId="469F53AA" w14:textId="1B8ECEF0" w:rsidR="00C03A6F" w:rsidRPr="000A7487" w:rsidRDefault="00C03A6F" w:rsidP="00C83710">
      <w:pPr>
        <w:adjustRightInd w:val="0"/>
        <w:snapToGrid w:val="0"/>
        <w:jc w:val="both"/>
      </w:pPr>
      <w:r w:rsidRPr="000A7487">
        <w:rPr>
          <w:b/>
          <w:bCs/>
        </w:rPr>
        <w:t>5.1.3</w:t>
      </w:r>
      <w:r w:rsidRPr="000A7487">
        <w:t xml:space="preserve"> </w:t>
      </w:r>
      <w:r w:rsidR="00D2457F" w:rsidRPr="000A7487">
        <w:t xml:space="preserve"> </w:t>
      </w:r>
      <w:r w:rsidRPr="000A7487">
        <w:t>应</w:t>
      </w:r>
      <w:r w:rsidRPr="000A7487">
        <w:rPr>
          <w:rFonts w:hint="eastAsia"/>
        </w:rPr>
        <w:t>至少每两周</w:t>
      </w:r>
      <w:r w:rsidRPr="000A7487">
        <w:t>检查</w:t>
      </w:r>
      <w:r w:rsidRPr="000A7487">
        <w:rPr>
          <w:rFonts w:hint="eastAsia"/>
        </w:rPr>
        <w:t>一次垃圾</w:t>
      </w:r>
      <w:r w:rsidRPr="000A7487">
        <w:t>堆体</w:t>
      </w:r>
      <w:r w:rsidRPr="000A7487">
        <w:rPr>
          <w:rFonts w:hint="eastAsia"/>
        </w:rPr>
        <w:t>含水率并进行</w:t>
      </w:r>
      <w:r w:rsidRPr="000A7487">
        <w:t>渗沥液收集及回灌，</w:t>
      </w:r>
      <w:r w:rsidRPr="000A7487">
        <w:rPr>
          <w:rFonts w:hint="eastAsia"/>
        </w:rPr>
        <w:t>将收集</w:t>
      </w:r>
      <w:r w:rsidRPr="000A7487">
        <w:t>的渗沥</w:t>
      </w:r>
      <w:proofErr w:type="gramStart"/>
      <w:r w:rsidRPr="000A7487">
        <w:t>液</w:t>
      </w:r>
      <w:r w:rsidRPr="000A7487">
        <w:rPr>
          <w:rFonts w:hint="eastAsia"/>
        </w:rPr>
        <w:t>排入</w:t>
      </w:r>
      <w:r w:rsidRPr="000A7487">
        <w:t>渗沥</w:t>
      </w:r>
      <w:proofErr w:type="gramEnd"/>
      <w:r w:rsidRPr="000A7487">
        <w:t>液</w:t>
      </w:r>
      <w:r w:rsidRPr="000A7487">
        <w:rPr>
          <w:rFonts w:hint="eastAsia"/>
        </w:rPr>
        <w:t>贮存池暂存</w:t>
      </w:r>
      <w:r w:rsidRPr="000A7487">
        <w:t>，</w:t>
      </w:r>
      <w:r w:rsidRPr="000A7487">
        <w:rPr>
          <w:rFonts w:hint="eastAsia"/>
        </w:rPr>
        <w:t>应</w:t>
      </w:r>
      <w:r w:rsidRPr="000A7487">
        <w:t>优先</w:t>
      </w:r>
      <w:proofErr w:type="gramStart"/>
      <w:r w:rsidRPr="000A7487">
        <w:t>利用场内渗沥</w:t>
      </w:r>
      <w:proofErr w:type="gramEnd"/>
      <w:r w:rsidRPr="000A7487">
        <w:t>液</w:t>
      </w:r>
      <w:r w:rsidRPr="000A7487">
        <w:rPr>
          <w:rFonts w:hint="eastAsia"/>
        </w:rPr>
        <w:t>回灌</w:t>
      </w:r>
      <w:r w:rsidRPr="000A7487">
        <w:t>。</w:t>
      </w:r>
    </w:p>
    <w:p w14:paraId="6959774C" w14:textId="50A58921" w:rsidR="00C03A6F" w:rsidRPr="000A7487" w:rsidRDefault="00C03A6F" w:rsidP="00C83710">
      <w:pPr>
        <w:adjustRightInd w:val="0"/>
        <w:snapToGrid w:val="0"/>
        <w:jc w:val="both"/>
      </w:pPr>
      <w:r w:rsidRPr="000A7487">
        <w:rPr>
          <w:b/>
          <w:bCs/>
        </w:rPr>
        <w:t xml:space="preserve">5.1.4 </w:t>
      </w:r>
      <w:r w:rsidR="00D2457F" w:rsidRPr="000A7487">
        <w:rPr>
          <w:b/>
          <w:bCs/>
        </w:rPr>
        <w:t xml:space="preserve"> </w:t>
      </w:r>
      <w:r w:rsidRPr="000A7487">
        <w:t>渗沥液回灌系统宜与调理加药系统同步运行。</w:t>
      </w:r>
    </w:p>
    <w:p w14:paraId="284296F2" w14:textId="798A9CD0" w:rsidR="00C03A6F" w:rsidRPr="000A7487" w:rsidRDefault="00C03A6F" w:rsidP="00C83710">
      <w:pPr>
        <w:adjustRightInd w:val="0"/>
        <w:snapToGrid w:val="0"/>
        <w:jc w:val="both"/>
      </w:pPr>
      <w:r w:rsidRPr="000A7487">
        <w:rPr>
          <w:b/>
          <w:bCs/>
        </w:rPr>
        <w:t>5.1.5</w:t>
      </w:r>
      <w:r w:rsidRPr="000A7487">
        <w:rPr>
          <w:rFonts w:hint="eastAsia"/>
        </w:rPr>
        <w:t xml:space="preserve"> </w:t>
      </w:r>
      <w:r w:rsidR="00D2457F" w:rsidRPr="000A7487">
        <w:t xml:space="preserve"> </w:t>
      </w:r>
      <w:r w:rsidRPr="000A7487">
        <w:t>应</w:t>
      </w:r>
      <w:r w:rsidRPr="000A7487">
        <w:rPr>
          <w:rFonts w:hint="eastAsia"/>
        </w:rPr>
        <w:t>至少每月</w:t>
      </w:r>
      <w:r w:rsidRPr="000A7487">
        <w:t>检查</w:t>
      </w:r>
      <w:r w:rsidRPr="000A7487">
        <w:rPr>
          <w:rFonts w:hint="eastAsia"/>
        </w:rPr>
        <w:t>一次</w:t>
      </w:r>
      <w:r w:rsidRPr="000A7487">
        <w:t>渗沥液抽排及回灌系统，确保</w:t>
      </w:r>
      <w:r w:rsidRPr="000A7487">
        <w:rPr>
          <w:rFonts w:hint="eastAsia"/>
        </w:rPr>
        <w:t>设施和</w:t>
      </w:r>
      <w:r w:rsidRPr="000A7487">
        <w:t>设备完好、管道畅通。</w:t>
      </w:r>
    </w:p>
    <w:p w14:paraId="1DA590D1" w14:textId="55AED1FF" w:rsidR="00C03A6F" w:rsidRPr="000A7487" w:rsidRDefault="00C03A6F" w:rsidP="00C83710">
      <w:pPr>
        <w:adjustRightInd w:val="0"/>
        <w:snapToGrid w:val="0"/>
        <w:jc w:val="both"/>
      </w:pPr>
      <w:r w:rsidRPr="000A7487">
        <w:rPr>
          <w:b/>
          <w:bCs/>
        </w:rPr>
        <w:t>5.1.6</w:t>
      </w:r>
      <w:r w:rsidR="00D2457F" w:rsidRPr="000A7487">
        <w:rPr>
          <w:b/>
          <w:bCs/>
        </w:rPr>
        <w:t xml:space="preserve"> </w:t>
      </w:r>
      <w:r w:rsidRPr="000A7487">
        <w:t xml:space="preserve"> </w:t>
      </w:r>
      <w:r w:rsidRPr="000A7487">
        <w:t>应</w:t>
      </w:r>
      <w:r w:rsidRPr="000A7487">
        <w:rPr>
          <w:rFonts w:hint="eastAsia"/>
        </w:rPr>
        <w:t>至少每月</w:t>
      </w:r>
      <w:r w:rsidRPr="000A7487">
        <w:t>检查</w:t>
      </w:r>
      <w:r w:rsidRPr="000A7487">
        <w:rPr>
          <w:rFonts w:hint="eastAsia"/>
        </w:rPr>
        <w:t>一次</w:t>
      </w:r>
      <w:r w:rsidRPr="000A7487">
        <w:t>渗沥液</w:t>
      </w:r>
      <w:r w:rsidRPr="000A7487">
        <w:rPr>
          <w:rFonts w:hint="eastAsia"/>
        </w:rPr>
        <w:t>贮存池</w:t>
      </w:r>
      <w:r w:rsidRPr="000A7487">
        <w:t>内水泵、臭气收集</w:t>
      </w:r>
      <w:r w:rsidRPr="000A7487">
        <w:rPr>
          <w:rFonts w:hint="eastAsia"/>
        </w:rPr>
        <w:t>系统</w:t>
      </w:r>
      <w:r w:rsidRPr="000A7487">
        <w:t>的运行</w:t>
      </w:r>
      <w:r w:rsidRPr="000A7487">
        <w:rPr>
          <w:rFonts w:hint="eastAsia"/>
        </w:rPr>
        <w:t>情况</w:t>
      </w:r>
      <w:r w:rsidRPr="000A7487">
        <w:t>及污泥沉积情况。</w:t>
      </w:r>
    </w:p>
    <w:p w14:paraId="76AFF05F" w14:textId="2EBAF5FC" w:rsidR="00C03A6F" w:rsidRPr="000A7487" w:rsidRDefault="00C03A6F" w:rsidP="00C83710">
      <w:pPr>
        <w:adjustRightInd w:val="0"/>
        <w:snapToGrid w:val="0"/>
        <w:jc w:val="both"/>
      </w:pPr>
      <w:r w:rsidRPr="000A7487">
        <w:rPr>
          <w:b/>
          <w:bCs/>
        </w:rPr>
        <w:t xml:space="preserve">5.1.7 </w:t>
      </w:r>
      <w:r w:rsidR="00D2457F" w:rsidRPr="000A7487">
        <w:rPr>
          <w:b/>
          <w:bCs/>
        </w:rPr>
        <w:t xml:space="preserve"> </w:t>
      </w:r>
      <w:r w:rsidRPr="000A7487">
        <w:rPr>
          <w:rFonts w:hint="eastAsia"/>
        </w:rPr>
        <w:t>应</w:t>
      </w:r>
      <w:r w:rsidRPr="000A7487">
        <w:t>定期</w:t>
      </w:r>
      <w:r w:rsidRPr="000A7487">
        <w:rPr>
          <w:rFonts w:hint="eastAsia"/>
        </w:rPr>
        <w:t>做好</w:t>
      </w:r>
      <w:r w:rsidRPr="000A7487">
        <w:t>渗沥液收集</w:t>
      </w:r>
      <w:r w:rsidRPr="000A7487">
        <w:rPr>
          <w:rFonts w:hint="eastAsia"/>
        </w:rPr>
        <w:t>井</w:t>
      </w:r>
      <w:r w:rsidRPr="000A7487">
        <w:t>、回灌</w:t>
      </w:r>
      <w:r w:rsidRPr="000A7487">
        <w:rPr>
          <w:rFonts w:hint="eastAsia"/>
        </w:rPr>
        <w:t>井的维护保养，包括以下内容：</w:t>
      </w:r>
    </w:p>
    <w:p w14:paraId="56A550D7" w14:textId="77777777" w:rsidR="00C03A6F" w:rsidRPr="000A7487" w:rsidRDefault="00C03A6F" w:rsidP="00A55B72">
      <w:pPr>
        <w:adjustRightInd w:val="0"/>
        <w:snapToGrid w:val="0"/>
        <w:ind w:firstLineChars="200" w:firstLine="480"/>
        <w:jc w:val="both"/>
      </w:pPr>
      <w:r w:rsidRPr="000A7487">
        <w:rPr>
          <w:rFonts w:hint="eastAsia"/>
        </w:rPr>
        <w:t xml:space="preserve">1 </w:t>
      </w:r>
      <w:r w:rsidRPr="000A7487">
        <w:rPr>
          <w:rFonts w:hint="eastAsia"/>
        </w:rPr>
        <w:t>对损坏的渗沥液收集井、回灌井与管道进行修补；</w:t>
      </w:r>
    </w:p>
    <w:p w14:paraId="1F1B2A57" w14:textId="557B8FEC" w:rsidR="00C03A6F" w:rsidRPr="000A7487" w:rsidRDefault="00C03A6F" w:rsidP="00A55B72">
      <w:pPr>
        <w:adjustRightInd w:val="0"/>
        <w:snapToGrid w:val="0"/>
        <w:ind w:firstLineChars="200" w:firstLine="480"/>
        <w:jc w:val="both"/>
      </w:pPr>
      <w:r w:rsidRPr="000A7487">
        <w:rPr>
          <w:rFonts w:hint="eastAsia"/>
        </w:rPr>
        <w:t>2</w:t>
      </w:r>
      <w:r w:rsidR="00D2457F" w:rsidRPr="000A7487">
        <w:t xml:space="preserve"> </w:t>
      </w:r>
      <w:r w:rsidRPr="000A7487">
        <w:t xml:space="preserve"> </w:t>
      </w:r>
      <w:r w:rsidRPr="000A7487">
        <w:rPr>
          <w:rFonts w:hint="eastAsia"/>
        </w:rPr>
        <w:t>对渗沥液收集井内结垢水泵与堵塞管道进行清理或更换</w:t>
      </w:r>
      <w:r w:rsidR="00D8304E" w:rsidRPr="000A7487">
        <w:rPr>
          <w:rFonts w:hint="eastAsia"/>
        </w:rPr>
        <w:t>。</w:t>
      </w:r>
    </w:p>
    <w:p w14:paraId="70340419" w14:textId="489A1BF8" w:rsidR="00C03A6F" w:rsidRPr="000A7487" w:rsidRDefault="00C03A6F" w:rsidP="00C83710">
      <w:pPr>
        <w:adjustRightInd w:val="0"/>
        <w:snapToGrid w:val="0"/>
        <w:jc w:val="both"/>
      </w:pPr>
      <w:r w:rsidRPr="000A7487">
        <w:rPr>
          <w:b/>
          <w:bCs/>
        </w:rPr>
        <w:t xml:space="preserve">5.1.8 </w:t>
      </w:r>
      <w:r w:rsidRPr="000A7487">
        <w:t>应定期</w:t>
      </w:r>
      <w:r w:rsidRPr="000A7487">
        <w:rPr>
          <w:rFonts w:hint="eastAsia"/>
        </w:rPr>
        <w:t>做好渗沥液收集及回灌系统管网的维护保养，</w:t>
      </w:r>
    </w:p>
    <w:p w14:paraId="168E31A4" w14:textId="77777777" w:rsidR="00C03A6F" w:rsidRPr="000A7487" w:rsidRDefault="00C03A6F" w:rsidP="00A55B72">
      <w:pPr>
        <w:adjustRightInd w:val="0"/>
        <w:snapToGrid w:val="0"/>
        <w:ind w:firstLineChars="200" w:firstLine="480"/>
        <w:jc w:val="both"/>
      </w:pPr>
      <w:r w:rsidRPr="000A7487">
        <w:t xml:space="preserve">1 </w:t>
      </w:r>
      <w:proofErr w:type="gramStart"/>
      <w:r w:rsidRPr="000A7487">
        <w:rPr>
          <w:rFonts w:hint="eastAsia"/>
        </w:rPr>
        <w:t>对堆体</w:t>
      </w:r>
      <w:proofErr w:type="gramEnd"/>
      <w:r w:rsidRPr="000A7487">
        <w:rPr>
          <w:rFonts w:hint="eastAsia"/>
        </w:rPr>
        <w:t>沉降、气温变化导致的管道破损、开裂进行修补或更换；</w:t>
      </w:r>
    </w:p>
    <w:p w14:paraId="68130C1C" w14:textId="77777777" w:rsidR="00C03A6F" w:rsidRPr="000A7487" w:rsidRDefault="00C03A6F" w:rsidP="00A55B72">
      <w:pPr>
        <w:adjustRightInd w:val="0"/>
        <w:snapToGrid w:val="0"/>
        <w:ind w:firstLineChars="200" w:firstLine="480"/>
        <w:jc w:val="both"/>
      </w:pPr>
      <w:r w:rsidRPr="000A7487">
        <w:rPr>
          <w:rFonts w:hint="eastAsia"/>
        </w:rPr>
        <w:t>2</w:t>
      </w:r>
      <w:r w:rsidRPr="000A7487">
        <w:t xml:space="preserve"> </w:t>
      </w:r>
      <w:r w:rsidRPr="000A7487">
        <w:rPr>
          <w:rFonts w:hint="eastAsia"/>
        </w:rPr>
        <w:t>对淤堵管道进行疏通或更换。</w:t>
      </w:r>
    </w:p>
    <w:p w14:paraId="3DC47C77" w14:textId="2F9A2AB5" w:rsidR="00C03A6F" w:rsidRPr="000A7487" w:rsidRDefault="00C03A6F" w:rsidP="00C83710">
      <w:pPr>
        <w:adjustRightInd w:val="0"/>
        <w:snapToGrid w:val="0"/>
      </w:pPr>
      <w:r w:rsidRPr="000A7487">
        <w:rPr>
          <w:b/>
          <w:bCs/>
        </w:rPr>
        <w:t>5.1.9</w:t>
      </w:r>
      <w:r w:rsidR="00D2457F" w:rsidRPr="000A7487">
        <w:rPr>
          <w:b/>
          <w:bCs/>
        </w:rPr>
        <w:t xml:space="preserve">  </w:t>
      </w:r>
      <w:r w:rsidRPr="000A7487">
        <w:rPr>
          <w:rFonts w:hint="eastAsia"/>
        </w:rPr>
        <w:t>应定期做好</w:t>
      </w:r>
      <w:bookmarkStart w:id="51" w:name="_Hlk133256018"/>
      <w:r w:rsidRPr="000A7487">
        <w:t>渗沥液</w:t>
      </w:r>
      <w:r w:rsidRPr="000A7487">
        <w:rPr>
          <w:rFonts w:hint="eastAsia"/>
        </w:rPr>
        <w:t>贮存池</w:t>
      </w:r>
      <w:bookmarkEnd w:id="51"/>
      <w:r w:rsidRPr="000A7487">
        <w:t>内水泵、臭气收集管道</w:t>
      </w:r>
      <w:r w:rsidRPr="000A7487">
        <w:rPr>
          <w:rFonts w:hint="eastAsia"/>
        </w:rPr>
        <w:t>的维护保养，并定期进行清淤。</w:t>
      </w:r>
    </w:p>
    <w:p w14:paraId="18285A62" w14:textId="48653467" w:rsidR="00C03A6F" w:rsidRPr="000A7487" w:rsidRDefault="00C03A6F" w:rsidP="00C83710">
      <w:pPr>
        <w:adjustRightInd w:val="0"/>
        <w:snapToGrid w:val="0"/>
      </w:pPr>
      <w:r w:rsidRPr="000A7487">
        <w:rPr>
          <w:b/>
          <w:bCs/>
        </w:rPr>
        <w:t>5.1.10</w:t>
      </w:r>
      <w:r w:rsidR="00D2457F" w:rsidRPr="000A7487">
        <w:rPr>
          <w:b/>
          <w:bCs/>
        </w:rPr>
        <w:t xml:space="preserve"> </w:t>
      </w:r>
      <w:r w:rsidRPr="000A7487">
        <w:rPr>
          <w:b/>
          <w:bCs/>
        </w:rPr>
        <w:t xml:space="preserve"> </w:t>
      </w:r>
      <w:r w:rsidRPr="000A7487">
        <w:t>渗沥液抽排井</w:t>
      </w:r>
      <w:r w:rsidRPr="000A7487">
        <w:rPr>
          <w:rFonts w:hint="eastAsia"/>
        </w:rPr>
        <w:t>钻井</w:t>
      </w:r>
      <w:r w:rsidRPr="000A7487">
        <w:t>过程应采用</w:t>
      </w:r>
      <w:r w:rsidRPr="000A7487">
        <w:rPr>
          <w:rFonts w:hint="eastAsia"/>
        </w:rPr>
        <w:t>防爆钻机等防爆施工设备。</w:t>
      </w:r>
    </w:p>
    <w:p w14:paraId="5F202303" w14:textId="6D9822B1" w:rsidR="00C03A6F" w:rsidRPr="000A7487" w:rsidRDefault="00C03A6F" w:rsidP="00C83710">
      <w:pPr>
        <w:adjustRightInd w:val="0"/>
        <w:snapToGrid w:val="0"/>
        <w:jc w:val="both"/>
      </w:pPr>
      <w:r w:rsidRPr="000A7487">
        <w:rPr>
          <w:b/>
          <w:bCs/>
        </w:rPr>
        <w:t xml:space="preserve">5.1.11 </w:t>
      </w:r>
      <w:r w:rsidR="00D2457F" w:rsidRPr="000A7487">
        <w:rPr>
          <w:b/>
          <w:bCs/>
        </w:rPr>
        <w:t xml:space="preserve"> </w:t>
      </w:r>
      <w:r w:rsidRPr="000A7487">
        <w:t>禁止在距</w:t>
      </w:r>
      <w:r w:rsidRPr="000A7487">
        <w:rPr>
          <w:rFonts w:hint="eastAsia"/>
        </w:rPr>
        <w:t>渗沥液抽排井、贮存池</w:t>
      </w:r>
      <w:r w:rsidRPr="000A7487">
        <w:t>5m</w:t>
      </w:r>
      <w:r w:rsidRPr="000A7487">
        <w:t>范围内进行电、气焊操作。</w:t>
      </w:r>
    </w:p>
    <w:p w14:paraId="6EEC19E1" w14:textId="0077C0E3" w:rsidR="00C03A6F" w:rsidRPr="000A7487" w:rsidRDefault="00C03A6F" w:rsidP="00C83710">
      <w:pPr>
        <w:pStyle w:val="2"/>
        <w:adjustRightInd w:val="0"/>
        <w:snapToGrid w:val="0"/>
        <w:rPr>
          <w:rFonts w:ascii="宋体" w:hAnsi="宋体"/>
        </w:rPr>
      </w:pPr>
      <w:bookmarkStart w:id="52" w:name="_Toc150681176"/>
      <w:bookmarkStart w:id="53" w:name="_Toc150681215"/>
      <w:r w:rsidRPr="000A7487">
        <w:t xml:space="preserve">5.2 </w:t>
      </w:r>
      <w:r w:rsidR="00D2457F" w:rsidRPr="000A7487">
        <w:t xml:space="preserve"> </w:t>
      </w:r>
      <w:r w:rsidRPr="000A7487">
        <w:rPr>
          <w:rFonts w:ascii="宋体" w:hAnsi="宋体" w:hint="eastAsia"/>
        </w:rPr>
        <w:t>抽/注气系统</w:t>
      </w:r>
      <w:bookmarkEnd w:id="52"/>
      <w:bookmarkEnd w:id="53"/>
    </w:p>
    <w:p w14:paraId="77338AC7" w14:textId="0D2F7D30" w:rsidR="00C03A6F" w:rsidRPr="000A7487" w:rsidRDefault="00C03A6F" w:rsidP="00C83710">
      <w:pPr>
        <w:adjustRightInd w:val="0"/>
        <w:snapToGrid w:val="0"/>
        <w:jc w:val="both"/>
      </w:pPr>
      <w:r w:rsidRPr="000A7487">
        <w:rPr>
          <w:b/>
          <w:bCs/>
        </w:rPr>
        <w:t xml:space="preserve">5.2.1 </w:t>
      </w:r>
      <w:bookmarkStart w:id="54" w:name="_Hlk132999916"/>
      <w:r w:rsidR="00D2457F" w:rsidRPr="000A7487">
        <w:rPr>
          <w:b/>
          <w:bCs/>
        </w:rPr>
        <w:t xml:space="preserve"> </w:t>
      </w:r>
      <w:r w:rsidRPr="000A7487">
        <w:t>抽</w:t>
      </w:r>
      <w:r w:rsidRPr="000A7487">
        <w:t>/</w:t>
      </w:r>
      <w:r w:rsidRPr="000A7487">
        <w:t>注气系统运行前</w:t>
      </w:r>
      <w:bookmarkEnd w:id="54"/>
      <w:r w:rsidRPr="000A7487">
        <w:t>应检查抽</w:t>
      </w:r>
      <w:r w:rsidRPr="000A7487">
        <w:t>/</w:t>
      </w:r>
      <w:r w:rsidRPr="000A7487">
        <w:t>注气井与覆盖膜的焊接</w:t>
      </w:r>
      <w:r w:rsidRPr="000A7487">
        <w:rPr>
          <w:rFonts w:hint="eastAsia"/>
        </w:rPr>
        <w:t>及</w:t>
      </w:r>
      <w:r w:rsidRPr="000A7487">
        <w:t>管道连接</w:t>
      </w:r>
      <w:r w:rsidRPr="000A7487">
        <w:rPr>
          <w:rFonts w:hint="eastAsia"/>
        </w:rPr>
        <w:t>、井体上部黏土压实情况。</w:t>
      </w:r>
    </w:p>
    <w:p w14:paraId="0F5FEA9C" w14:textId="71E2612B" w:rsidR="00C03A6F" w:rsidRPr="000A7487" w:rsidRDefault="00C03A6F" w:rsidP="00C83710">
      <w:pPr>
        <w:adjustRightInd w:val="0"/>
        <w:snapToGrid w:val="0"/>
        <w:jc w:val="both"/>
      </w:pPr>
      <w:r w:rsidRPr="000A7487">
        <w:rPr>
          <w:b/>
          <w:bCs/>
        </w:rPr>
        <w:t xml:space="preserve">5.2.2 </w:t>
      </w:r>
      <w:r w:rsidR="00D2457F" w:rsidRPr="000A7487">
        <w:rPr>
          <w:b/>
          <w:bCs/>
        </w:rPr>
        <w:t xml:space="preserve"> </w:t>
      </w:r>
      <w:r w:rsidRPr="000A7487">
        <w:rPr>
          <w:rFonts w:hint="eastAsia"/>
        </w:rPr>
        <w:t>抽</w:t>
      </w:r>
      <w:r w:rsidRPr="000A7487">
        <w:rPr>
          <w:rFonts w:hint="eastAsia"/>
        </w:rPr>
        <w:t>/</w:t>
      </w:r>
      <w:r w:rsidRPr="000A7487">
        <w:rPr>
          <w:rFonts w:hint="eastAsia"/>
        </w:rPr>
        <w:t>注气风机入口处应设置过滤器、消音器。</w:t>
      </w:r>
    </w:p>
    <w:p w14:paraId="6DB80EF4" w14:textId="14B6A5F3" w:rsidR="00C03A6F" w:rsidRPr="000A7487" w:rsidRDefault="00C03A6F" w:rsidP="00C83710">
      <w:pPr>
        <w:adjustRightInd w:val="0"/>
        <w:snapToGrid w:val="0"/>
        <w:jc w:val="both"/>
      </w:pPr>
      <w:r w:rsidRPr="000A7487">
        <w:rPr>
          <w:b/>
          <w:bCs/>
        </w:rPr>
        <w:t xml:space="preserve">5.2.3 </w:t>
      </w:r>
      <w:r w:rsidR="00D2457F" w:rsidRPr="000A7487">
        <w:rPr>
          <w:b/>
          <w:bCs/>
        </w:rPr>
        <w:t xml:space="preserve"> </w:t>
      </w:r>
      <w:r w:rsidRPr="000A7487">
        <w:rPr>
          <w:rFonts w:hint="eastAsia"/>
        </w:rPr>
        <w:t>风机周围应至少有</w:t>
      </w:r>
      <w:r w:rsidRPr="000A7487">
        <w:rPr>
          <w:rFonts w:hint="eastAsia"/>
        </w:rPr>
        <w:t xml:space="preserve"> 150 mm </w:t>
      </w:r>
      <w:r w:rsidRPr="000A7487">
        <w:rPr>
          <w:rFonts w:hint="eastAsia"/>
        </w:rPr>
        <w:t>的空间以确保有足够的循环冷却空气。</w:t>
      </w:r>
    </w:p>
    <w:p w14:paraId="49228DE4" w14:textId="3E0905C3" w:rsidR="00C03A6F" w:rsidRPr="000A7487" w:rsidRDefault="00C03A6F" w:rsidP="00C83710">
      <w:pPr>
        <w:adjustRightInd w:val="0"/>
        <w:snapToGrid w:val="0"/>
        <w:jc w:val="both"/>
      </w:pPr>
      <w:r w:rsidRPr="000A7487">
        <w:rPr>
          <w:b/>
          <w:bCs/>
        </w:rPr>
        <w:t xml:space="preserve">5.2.4 </w:t>
      </w:r>
      <w:r w:rsidR="00D2457F" w:rsidRPr="000A7487">
        <w:rPr>
          <w:b/>
          <w:bCs/>
        </w:rPr>
        <w:t xml:space="preserve"> </w:t>
      </w:r>
      <w:r w:rsidRPr="000A7487">
        <w:t>抽</w:t>
      </w:r>
      <w:r w:rsidRPr="000A7487">
        <w:t>/</w:t>
      </w:r>
      <w:r w:rsidRPr="000A7487">
        <w:t>注气风机启动前应进行检查，</w:t>
      </w:r>
      <w:r w:rsidRPr="000A7487">
        <w:rPr>
          <w:rFonts w:hint="eastAsia"/>
        </w:rPr>
        <w:t>应符合以下规定：</w:t>
      </w:r>
    </w:p>
    <w:p w14:paraId="4DAA495B" w14:textId="77777777" w:rsidR="00C03A6F" w:rsidRPr="000A7487" w:rsidRDefault="00C03A6F" w:rsidP="00026766">
      <w:pPr>
        <w:adjustRightInd w:val="0"/>
        <w:snapToGrid w:val="0"/>
        <w:ind w:firstLineChars="200" w:firstLine="480"/>
        <w:jc w:val="both"/>
      </w:pPr>
      <w:r w:rsidRPr="000A7487">
        <w:t xml:space="preserve">1 </w:t>
      </w:r>
      <w:r w:rsidRPr="000A7487">
        <w:rPr>
          <w:rFonts w:hint="eastAsia"/>
        </w:rPr>
        <w:t>风机温度、振动、压力</w:t>
      </w:r>
      <w:r w:rsidRPr="000A7487">
        <w:t>监控装置正常运行；</w:t>
      </w:r>
    </w:p>
    <w:p w14:paraId="18CD069F" w14:textId="77777777" w:rsidR="00C03A6F" w:rsidRPr="000A7487" w:rsidRDefault="00C03A6F" w:rsidP="00026766">
      <w:pPr>
        <w:adjustRightInd w:val="0"/>
        <w:snapToGrid w:val="0"/>
        <w:ind w:firstLineChars="200" w:firstLine="480"/>
        <w:jc w:val="both"/>
      </w:pPr>
      <w:r w:rsidRPr="000A7487">
        <w:t xml:space="preserve">2 </w:t>
      </w:r>
      <w:r w:rsidRPr="000A7487">
        <w:t>箱变及控制柜开关处于断开状态；</w:t>
      </w:r>
    </w:p>
    <w:p w14:paraId="0C83BE15" w14:textId="77777777" w:rsidR="00C03A6F" w:rsidRPr="000A7487" w:rsidRDefault="00C03A6F" w:rsidP="00026766">
      <w:pPr>
        <w:adjustRightInd w:val="0"/>
        <w:snapToGrid w:val="0"/>
        <w:ind w:firstLineChars="200" w:firstLine="480"/>
        <w:jc w:val="both"/>
      </w:pPr>
      <w:r w:rsidRPr="000A7487">
        <w:t xml:space="preserve">3 </w:t>
      </w:r>
      <w:r w:rsidRPr="000A7487">
        <w:t>抽气风机箱体内电机无异物、管道</w:t>
      </w:r>
      <w:r w:rsidRPr="000A7487">
        <w:rPr>
          <w:rFonts w:hint="eastAsia"/>
        </w:rPr>
        <w:t>连接处无漏气</w:t>
      </w:r>
      <w:r w:rsidRPr="000A7487">
        <w:t>；</w:t>
      </w:r>
    </w:p>
    <w:p w14:paraId="351FE793" w14:textId="77777777" w:rsidR="00C03A6F" w:rsidRPr="000A7487" w:rsidRDefault="00C03A6F" w:rsidP="00026766">
      <w:pPr>
        <w:adjustRightInd w:val="0"/>
        <w:snapToGrid w:val="0"/>
        <w:ind w:firstLineChars="200" w:firstLine="480"/>
        <w:jc w:val="both"/>
      </w:pPr>
      <w:r w:rsidRPr="000A7487">
        <w:t xml:space="preserve">4 </w:t>
      </w:r>
      <w:r w:rsidRPr="000A7487">
        <w:t>进气和排气</w:t>
      </w:r>
      <w:proofErr w:type="gramStart"/>
      <w:r w:rsidRPr="000A7487">
        <w:t>管</w:t>
      </w:r>
      <w:r w:rsidRPr="000A7487">
        <w:rPr>
          <w:rFonts w:hint="eastAsia"/>
        </w:rPr>
        <w:t>采取</w:t>
      </w:r>
      <w:proofErr w:type="gramEnd"/>
      <w:r w:rsidRPr="000A7487">
        <w:rPr>
          <w:rFonts w:hint="eastAsia"/>
        </w:rPr>
        <w:t>管道吹扫措施，清除管内</w:t>
      </w:r>
      <w:r w:rsidRPr="000A7487">
        <w:t>杂物；</w:t>
      </w:r>
    </w:p>
    <w:p w14:paraId="2403B1DE" w14:textId="77777777" w:rsidR="00C03A6F" w:rsidRPr="000A7487" w:rsidRDefault="00C03A6F" w:rsidP="00026766">
      <w:pPr>
        <w:adjustRightInd w:val="0"/>
        <w:snapToGrid w:val="0"/>
        <w:ind w:firstLineChars="200" w:firstLine="480"/>
        <w:jc w:val="both"/>
      </w:pPr>
      <w:r w:rsidRPr="000A7487">
        <w:t xml:space="preserve">5 </w:t>
      </w:r>
      <w:r w:rsidRPr="000A7487">
        <w:rPr>
          <w:rFonts w:hint="eastAsia"/>
        </w:rPr>
        <w:t>风机润滑</w:t>
      </w:r>
      <w:r w:rsidRPr="000A7487">
        <w:t>油位正确；</w:t>
      </w:r>
    </w:p>
    <w:p w14:paraId="3CCB65B8" w14:textId="77777777" w:rsidR="00C03A6F" w:rsidRPr="000A7487" w:rsidRDefault="00C03A6F" w:rsidP="00026766">
      <w:pPr>
        <w:adjustRightInd w:val="0"/>
        <w:snapToGrid w:val="0"/>
        <w:ind w:firstLineChars="200" w:firstLine="480"/>
        <w:jc w:val="both"/>
      </w:pPr>
      <w:r w:rsidRPr="000A7487">
        <w:t xml:space="preserve">6 </w:t>
      </w:r>
      <w:r w:rsidRPr="000A7487">
        <w:rPr>
          <w:rFonts w:hint="eastAsia"/>
        </w:rPr>
        <w:t>风机主轴、联轴器、驱动装置</w:t>
      </w:r>
      <w:r w:rsidRPr="000A7487">
        <w:t>防护</w:t>
      </w:r>
      <w:r w:rsidRPr="000A7487">
        <w:rPr>
          <w:rFonts w:hint="eastAsia"/>
        </w:rPr>
        <w:t>罩已</w:t>
      </w:r>
      <w:r w:rsidRPr="000A7487">
        <w:t>安装。</w:t>
      </w:r>
    </w:p>
    <w:p w14:paraId="620A160A" w14:textId="7B2EE34D" w:rsidR="00C03A6F" w:rsidRPr="000A7487" w:rsidRDefault="00C03A6F" w:rsidP="00C83710">
      <w:pPr>
        <w:adjustRightInd w:val="0"/>
        <w:snapToGrid w:val="0"/>
        <w:jc w:val="both"/>
      </w:pPr>
      <w:r w:rsidRPr="000A7487">
        <w:rPr>
          <w:b/>
          <w:bCs/>
        </w:rPr>
        <w:t>5.2.5</w:t>
      </w:r>
      <w:r w:rsidR="00D2457F" w:rsidRPr="000A7487">
        <w:rPr>
          <w:b/>
          <w:bCs/>
        </w:rPr>
        <w:t xml:space="preserve"> </w:t>
      </w:r>
      <w:r w:rsidRPr="000A7487">
        <w:t xml:space="preserve"> </w:t>
      </w:r>
      <w:r w:rsidRPr="000A7487">
        <w:t>抽</w:t>
      </w:r>
      <w:r w:rsidRPr="000A7487">
        <w:t>/</w:t>
      </w:r>
      <w:r w:rsidRPr="000A7487">
        <w:t>注气风机</w:t>
      </w:r>
      <w:r w:rsidRPr="000A7487">
        <w:rPr>
          <w:rFonts w:hint="eastAsia"/>
        </w:rPr>
        <w:t>启动及试运行</w:t>
      </w:r>
      <w:r w:rsidRPr="000A7487">
        <w:t>应符合下列要求：</w:t>
      </w:r>
    </w:p>
    <w:p w14:paraId="37FC6170" w14:textId="77777777" w:rsidR="00C03A6F" w:rsidRPr="000A7487" w:rsidRDefault="00C03A6F" w:rsidP="00026766">
      <w:pPr>
        <w:adjustRightInd w:val="0"/>
        <w:snapToGrid w:val="0"/>
        <w:ind w:firstLineChars="200" w:firstLine="480"/>
        <w:jc w:val="both"/>
      </w:pPr>
      <w:r w:rsidRPr="000A7487">
        <w:t>1</w:t>
      </w:r>
      <w:r w:rsidRPr="000A7487">
        <w:rPr>
          <w:rFonts w:hint="eastAsia"/>
        </w:rPr>
        <w:t xml:space="preserve"> </w:t>
      </w:r>
      <w:r w:rsidRPr="000A7487">
        <w:rPr>
          <w:rFonts w:hint="eastAsia"/>
        </w:rPr>
        <w:t>启动风机时确保润滑油、冷却水、压缩空气等所有流体循环管路畅通；</w:t>
      </w:r>
    </w:p>
    <w:p w14:paraId="6832DD6D" w14:textId="77777777" w:rsidR="00C03A6F" w:rsidRPr="000A7487" w:rsidRDefault="00C03A6F" w:rsidP="00026766">
      <w:pPr>
        <w:adjustRightInd w:val="0"/>
        <w:snapToGrid w:val="0"/>
        <w:ind w:firstLineChars="200" w:firstLine="480"/>
        <w:jc w:val="both"/>
      </w:pPr>
      <w:r w:rsidRPr="000A7487">
        <w:rPr>
          <w:rFonts w:hint="eastAsia"/>
        </w:rPr>
        <w:t>2</w:t>
      </w:r>
      <w:r w:rsidRPr="000A7487">
        <w:t xml:space="preserve"> </w:t>
      </w:r>
      <w:r w:rsidRPr="000A7487">
        <w:rPr>
          <w:rFonts w:hint="eastAsia"/>
        </w:rPr>
        <w:t>启动时风机</w:t>
      </w:r>
      <w:proofErr w:type="gramStart"/>
      <w:r w:rsidRPr="000A7487">
        <w:rPr>
          <w:rFonts w:hint="eastAsia"/>
        </w:rPr>
        <w:t>入口阀应设定</w:t>
      </w:r>
      <w:proofErr w:type="gramEnd"/>
      <w:r w:rsidRPr="000A7487">
        <w:rPr>
          <w:rFonts w:hint="eastAsia"/>
        </w:rPr>
        <w:t>至最小开度（</w:t>
      </w:r>
      <w:r w:rsidRPr="000A7487">
        <w:rPr>
          <w:rFonts w:hint="eastAsia"/>
        </w:rPr>
        <w:t>15</w:t>
      </w:r>
      <w:r w:rsidRPr="000A7487">
        <w:rPr>
          <w:rFonts w:hint="eastAsia"/>
        </w:rPr>
        <w:t>°</w:t>
      </w:r>
      <w:r w:rsidRPr="000A7487">
        <w:rPr>
          <w:rFonts w:hint="eastAsia"/>
        </w:rPr>
        <w:t>~30</w:t>
      </w:r>
      <w:r w:rsidRPr="000A7487">
        <w:rPr>
          <w:rFonts w:hint="eastAsia"/>
        </w:rPr>
        <w:t>°）</w:t>
      </w:r>
    </w:p>
    <w:p w14:paraId="02659357" w14:textId="77777777" w:rsidR="00C03A6F" w:rsidRPr="000A7487" w:rsidRDefault="00C03A6F" w:rsidP="00026766">
      <w:pPr>
        <w:adjustRightInd w:val="0"/>
        <w:snapToGrid w:val="0"/>
        <w:ind w:firstLineChars="200" w:firstLine="480"/>
        <w:jc w:val="both"/>
      </w:pPr>
      <w:r w:rsidRPr="000A7487">
        <w:rPr>
          <w:rFonts w:hint="eastAsia"/>
        </w:rPr>
        <w:t>3</w:t>
      </w:r>
      <w:r w:rsidRPr="000A7487">
        <w:t xml:space="preserve"> </w:t>
      </w:r>
      <w:r w:rsidRPr="000A7487">
        <w:rPr>
          <w:rFonts w:hint="eastAsia"/>
        </w:rPr>
        <w:t>启动时应逐步缓慢打开阀门。</w:t>
      </w:r>
    </w:p>
    <w:p w14:paraId="0DD223EF" w14:textId="77777777" w:rsidR="00C03A6F" w:rsidRPr="000A7487" w:rsidRDefault="00C03A6F" w:rsidP="00026766">
      <w:pPr>
        <w:adjustRightInd w:val="0"/>
        <w:snapToGrid w:val="0"/>
        <w:ind w:firstLineChars="200" w:firstLine="480"/>
        <w:jc w:val="both"/>
      </w:pPr>
      <w:r w:rsidRPr="000A7487">
        <w:rPr>
          <w:rFonts w:hint="eastAsia"/>
        </w:rPr>
        <w:t>4</w:t>
      </w:r>
      <w:r w:rsidRPr="000A7487">
        <w:t xml:space="preserve"> </w:t>
      </w:r>
      <w:r w:rsidRPr="000A7487">
        <w:rPr>
          <w:rFonts w:hint="eastAsia"/>
        </w:rPr>
        <w:t>风机未设置溢流口或旁通阀时，启动时宜利用入口阀门调节流量。</w:t>
      </w:r>
    </w:p>
    <w:p w14:paraId="51B94B90" w14:textId="77777777" w:rsidR="00C03A6F" w:rsidRPr="000A7487" w:rsidRDefault="00C03A6F" w:rsidP="00026766">
      <w:pPr>
        <w:adjustRightInd w:val="0"/>
        <w:snapToGrid w:val="0"/>
        <w:ind w:firstLineChars="200" w:firstLine="480"/>
        <w:jc w:val="both"/>
      </w:pPr>
      <w:r w:rsidRPr="000A7487">
        <w:rPr>
          <w:rFonts w:hint="eastAsia"/>
        </w:rPr>
        <w:t>5</w:t>
      </w:r>
      <w:r w:rsidRPr="000A7487">
        <w:t xml:space="preserve"> </w:t>
      </w:r>
      <w:r w:rsidRPr="000A7487">
        <w:rPr>
          <w:rFonts w:hint="eastAsia"/>
        </w:rPr>
        <w:t>试运行期间发现风机噪音异常或高度振动，应立即停机进行检查。</w:t>
      </w:r>
    </w:p>
    <w:p w14:paraId="4C94A595" w14:textId="77777777" w:rsidR="00C03A6F" w:rsidRPr="000A7487" w:rsidRDefault="00C03A6F" w:rsidP="00026766">
      <w:pPr>
        <w:adjustRightInd w:val="0"/>
        <w:snapToGrid w:val="0"/>
        <w:ind w:firstLineChars="200" w:firstLine="480"/>
        <w:jc w:val="both"/>
      </w:pPr>
      <w:r w:rsidRPr="000A7487">
        <w:rPr>
          <w:rFonts w:hint="eastAsia"/>
        </w:rPr>
        <w:t>6</w:t>
      </w:r>
      <w:r w:rsidRPr="000A7487">
        <w:t xml:space="preserve"> </w:t>
      </w:r>
      <w:r w:rsidRPr="000A7487">
        <w:rPr>
          <w:rFonts w:hint="eastAsia"/>
        </w:rPr>
        <w:t>试运行期间发现风机功率消耗不稳定或异常，应调整进气流量持续运转</w:t>
      </w:r>
      <w:r w:rsidRPr="000A7487">
        <w:rPr>
          <w:rFonts w:hint="eastAsia"/>
        </w:rPr>
        <w:t>3</w:t>
      </w:r>
      <w:r w:rsidRPr="000A7487">
        <w:t>0</w:t>
      </w:r>
      <w:r w:rsidRPr="000A7487">
        <w:rPr>
          <w:rFonts w:hint="eastAsia"/>
        </w:rPr>
        <w:t>分钟，重新检查风机温度及振动水平。</w:t>
      </w:r>
    </w:p>
    <w:p w14:paraId="7DA12FE6" w14:textId="50D2FC87" w:rsidR="00C03A6F" w:rsidRPr="000A7487" w:rsidRDefault="00C03A6F" w:rsidP="00C83710">
      <w:pPr>
        <w:adjustRightInd w:val="0"/>
        <w:snapToGrid w:val="0"/>
        <w:jc w:val="both"/>
      </w:pPr>
      <w:r w:rsidRPr="000A7487">
        <w:rPr>
          <w:b/>
          <w:bCs/>
        </w:rPr>
        <w:t>5.2.6</w:t>
      </w:r>
      <w:r w:rsidRPr="000A7487">
        <w:t xml:space="preserve"> </w:t>
      </w:r>
      <w:r w:rsidR="00D2457F" w:rsidRPr="000A7487">
        <w:t xml:space="preserve"> </w:t>
      </w:r>
      <w:r w:rsidRPr="000A7487">
        <w:t>抽</w:t>
      </w:r>
      <w:r w:rsidRPr="000A7487">
        <w:t>/</w:t>
      </w:r>
      <w:r w:rsidRPr="000A7487">
        <w:t>注气风机运行应符合下列要求：</w:t>
      </w:r>
    </w:p>
    <w:p w14:paraId="2BB7848A" w14:textId="77777777" w:rsidR="00C03A6F" w:rsidRPr="000A7487" w:rsidRDefault="00C03A6F" w:rsidP="00026766">
      <w:pPr>
        <w:adjustRightInd w:val="0"/>
        <w:snapToGrid w:val="0"/>
        <w:ind w:firstLineChars="200" w:firstLine="480"/>
        <w:jc w:val="both"/>
      </w:pPr>
      <w:r w:rsidRPr="000A7487">
        <w:t xml:space="preserve">1 </w:t>
      </w:r>
      <w:r w:rsidRPr="000A7487">
        <w:t>调整</w:t>
      </w:r>
      <w:proofErr w:type="gramStart"/>
      <w:r w:rsidRPr="000A7487">
        <w:t>风量及阀门档</w:t>
      </w:r>
      <w:proofErr w:type="gramEnd"/>
      <w:r w:rsidRPr="000A7487">
        <w:t>位，</w:t>
      </w:r>
      <w:r w:rsidRPr="000A7487">
        <w:rPr>
          <w:rFonts w:hint="eastAsia"/>
        </w:rPr>
        <w:t>确保抽</w:t>
      </w:r>
      <w:r w:rsidRPr="000A7487">
        <w:rPr>
          <w:rFonts w:hint="eastAsia"/>
        </w:rPr>
        <w:t>/</w:t>
      </w:r>
      <w:r w:rsidRPr="000A7487">
        <w:rPr>
          <w:rFonts w:hint="eastAsia"/>
        </w:rPr>
        <w:t>注气量达到设计参数</w:t>
      </w:r>
      <w:r w:rsidRPr="000A7487">
        <w:t>要求；</w:t>
      </w:r>
    </w:p>
    <w:p w14:paraId="3A6470E2" w14:textId="77777777" w:rsidR="00C03A6F" w:rsidRPr="000A7487" w:rsidRDefault="00C03A6F" w:rsidP="00026766">
      <w:pPr>
        <w:adjustRightInd w:val="0"/>
        <w:snapToGrid w:val="0"/>
        <w:ind w:firstLineChars="200" w:firstLine="480"/>
        <w:jc w:val="both"/>
      </w:pPr>
      <w:r w:rsidRPr="000A7487">
        <w:t>2</w:t>
      </w:r>
      <w:r w:rsidRPr="000A7487">
        <w:rPr>
          <w:rFonts w:hint="eastAsia"/>
        </w:rPr>
        <w:t xml:space="preserve"> </w:t>
      </w:r>
      <w:r w:rsidRPr="000A7487">
        <w:t>利</w:t>
      </w:r>
      <w:r w:rsidRPr="000A7487">
        <w:rPr>
          <w:rFonts w:hint="eastAsia"/>
        </w:rPr>
        <w:t>用</w:t>
      </w:r>
      <w:r w:rsidRPr="000A7487">
        <w:t>阀门转换器进行多次抽、注气转换，加快</w:t>
      </w:r>
      <w:r w:rsidRPr="000A7487">
        <w:rPr>
          <w:rFonts w:hint="eastAsia"/>
        </w:rPr>
        <w:t>构建堆体内部气体通道</w:t>
      </w:r>
      <w:r w:rsidRPr="000A7487">
        <w:t>；</w:t>
      </w:r>
    </w:p>
    <w:p w14:paraId="3A4B6445" w14:textId="77777777" w:rsidR="00C03A6F" w:rsidRPr="000A7487" w:rsidRDefault="00C03A6F" w:rsidP="00026766">
      <w:pPr>
        <w:adjustRightInd w:val="0"/>
        <w:snapToGrid w:val="0"/>
        <w:ind w:firstLineChars="200" w:firstLine="480"/>
        <w:jc w:val="both"/>
      </w:pPr>
      <w:r w:rsidRPr="000A7487">
        <w:t>3</w:t>
      </w:r>
      <w:r w:rsidRPr="000A7487">
        <w:rPr>
          <w:rFonts w:hint="eastAsia"/>
        </w:rPr>
        <w:t xml:space="preserve"> </w:t>
      </w:r>
      <w:r w:rsidRPr="000A7487">
        <w:t>根据</w:t>
      </w:r>
      <w:bookmarkStart w:id="55" w:name="_Hlk133253780"/>
      <w:r w:rsidRPr="000A7487">
        <w:rPr>
          <w:rFonts w:hint="eastAsia"/>
        </w:rPr>
        <w:t>堆体温度、气体分析数据</w:t>
      </w:r>
      <w:bookmarkEnd w:id="55"/>
      <w:r w:rsidRPr="000A7487">
        <w:rPr>
          <w:rFonts w:hint="eastAsia"/>
        </w:rPr>
        <w:t>实时</w:t>
      </w:r>
      <w:r w:rsidRPr="000A7487">
        <w:t>进行风量调节</w:t>
      </w:r>
      <w:r w:rsidRPr="000A7487">
        <w:rPr>
          <w:rFonts w:hint="eastAsia"/>
        </w:rPr>
        <w:t>。堆体温度高于</w:t>
      </w:r>
      <w:r w:rsidRPr="000A7487">
        <w:rPr>
          <w:rFonts w:hint="eastAsia"/>
        </w:rPr>
        <w:t>7</w:t>
      </w:r>
      <w:r w:rsidRPr="000A7487">
        <w:t>0</w:t>
      </w:r>
      <w:r w:rsidRPr="000A7487">
        <w:rPr>
          <w:rFonts w:hint="eastAsia"/>
        </w:rPr>
        <w:t>℃时，应停止该区域空气注入。气体分析数据显示氧气含量大于</w:t>
      </w:r>
      <w:r w:rsidRPr="000A7487">
        <w:rPr>
          <w:rFonts w:hint="eastAsia"/>
        </w:rPr>
        <w:t>2</w:t>
      </w:r>
      <w:r w:rsidRPr="000A7487">
        <w:t>%</w:t>
      </w:r>
      <w:r w:rsidRPr="000A7487">
        <w:rPr>
          <w:rFonts w:hint="eastAsia"/>
        </w:rPr>
        <w:t>时，应减少空气流量；氧气含量小于</w:t>
      </w:r>
      <w:r w:rsidRPr="000A7487">
        <w:rPr>
          <w:rFonts w:hint="eastAsia"/>
        </w:rPr>
        <w:t>2</w:t>
      </w:r>
      <w:r w:rsidRPr="000A7487">
        <w:t>%</w:t>
      </w:r>
      <w:r w:rsidRPr="000A7487">
        <w:rPr>
          <w:rFonts w:hint="eastAsia"/>
        </w:rPr>
        <w:t>且甲烷含量大于</w:t>
      </w:r>
      <w:r w:rsidRPr="000A7487">
        <w:rPr>
          <w:rFonts w:hint="eastAsia"/>
        </w:rPr>
        <w:t>1</w:t>
      </w:r>
      <w:r w:rsidRPr="000A7487">
        <w:t>0%</w:t>
      </w:r>
      <w:r w:rsidRPr="000A7487">
        <w:rPr>
          <w:rFonts w:hint="eastAsia"/>
        </w:rPr>
        <w:t>时，应增加空气流量。</w:t>
      </w:r>
    </w:p>
    <w:p w14:paraId="7952808E" w14:textId="492EB51D" w:rsidR="00C03A6F" w:rsidRPr="000A7487" w:rsidRDefault="00C03A6F" w:rsidP="00C83710">
      <w:pPr>
        <w:adjustRightInd w:val="0"/>
        <w:snapToGrid w:val="0"/>
        <w:jc w:val="both"/>
      </w:pPr>
      <w:r w:rsidRPr="000A7487">
        <w:rPr>
          <w:b/>
          <w:bCs/>
        </w:rPr>
        <w:t>5.2.7</w:t>
      </w:r>
      <w:r w:rsidRPr="000A7487">
        <w:t xml:space="preserve"> </w:t>
      </w:r>
      <w:r w:rsidR="00D2457F" w:rsidRPr="000A7487">
        <w:t xml:space="preserve"> </w:t>
      </w:r>
      <w:r w:rsidRPr="000A7487">
        <w:t>抽</w:t>
      </w:r>
      <w:r w:rsidRPr="000A7487">
        <w:t>/</w:t>
      </w:r>
      <w:r w:rsidRPr="000A7487">
        <w:t>注气风机监控数据出现</w:t>
      </w:r>
      <w:r w:rsidRPr="000A7487">
        <w:rPr>
          <w:rFonts w:hint="eastAsia"/>
        </w:rPr>
        <w:t>以下</w:t>
      </w:r>
      <w:r w:rsidRPr="000A7487">
        <w:t>异常</w:t>
      </w:r>
      <w:r w:rsidRPr="000A7487">
        <w:rPr>
          <w:rFonts w:hint="eastAsia"/>
        </w:rPr>
        <w:t>情况</w:t>
      </w:r>
      <w:r w:rsidRPr="000A7487">
        <w:t>时，应停机检查</w:t>
      </w:r>
      <w:r w:rsidRPr="000A7487">
        <w:rPr>
          <w:rFonts w:hint="eastAsia"/>
        </w:rPr>
        <w:t>：</w:t>
      </w:r>
      <w:r w:rsidRPr="000A7487">
        <w:t xml:space="preserve"> </w:t>
      </w:r>
    </w:p>
    <w:p w14:paraId="6A73FC05" w14:textId="59A9654B" w:rsidR="007A0D84" w:rsidRPr="000A7487" w:rsidRDefault="00C03A6F" w:rsidP="00026766">
      <w:pPr>
        <w:adjustRightInd w:val="0"/>
        <w:snapToGrid w:val="0"/>
        <w:ind w:firstLineChars="200" w:firstLine="480"/>
        <w:jc w:val="both"/>
      </w:pPr>
      <w:r w:rsidRPr="000A7487">
        <w:t xml:space="preserve">1 </w:t>
      </w:r>
      <w:bookmarkStart w:id="56" w:name="_Hlk133253905"/>
      <w:r w:rsidR="00AA0041" w:rsidRPr="000A7487">
        <w:rPr>
          <w:rFonts w:hint="eastAsia"/>
        </w:rPr>
        <w:t>入口</w:t>
      </w:r>
      <w:r w:rsidR="00AA0041" w:rsidRPr="000A7487">
        <w:t>/</w:t>
      </w:r>
      <w:r w:rsidR="00AA0041" w:rsidRPr="000A7487">
        <w:rPr>
          <w:rFonts w:hint="eastAsia"/>
        </w:rPr>
        <w:t>出口压力超出所使用风机设备风压范围</w:t>
      </w:r>
      <w:bookmarkEnd w:id="56"/>
      <w:r w:rsidR="007A0D84" w:rsidRPr="000A7487">
        <w:rPr>
          <w:rFonts w:hint="eastAsia"/>
        </w:rPr>
        <w:t>。</w:t>
      </w:r>
    </w:p>
    <w:p w14:paraId="770D6EE0" w14:textId="77777777" w:rsidR="00026766" w:rsidRPr="000A7487" w:rsidRDefault="00C03A6F" w:rsidP="00026766">
      <w:pPr>
        <w:adjustRightInd w:val="0"/>
        <w:snapToGrid w:val="0"/>
        <w:ind w:firstLineChars="200" w:firstLine="480"/>
        <w:jc w:val="both"/>
      </w:pPr>
      <w:r w:rsidRPr="000A7487">
        <w:rPr>
          <w:rFonts w:hint="eastAsia"/>
        </w:rPr>
        <w:t>2</w:t>
      </w:r>
      <w:r w:rsidRPr="000A7487">
        <w:t xml:space="preserve"> </w:t>
      </w:r>
      <w:bookmarkStart w:id="57" w:name="_Hlk133253980"/>
      <w:r w:rsidRPr="000A7487">
        <w:rPr>
          <w:rFonts w:hint="eastAsia"/>
        </w:rPr>
        <w:t>温度</w:t>
      </w:r>
      <w:bookmarkEnd w:id="57"/>
      <w:r w:rsidRPr="000A7487">
        <w:rPr>
          <w:rFonts w:hint="eastAsia"/>
        </w:rPr>
        <w:t>异常；</w:t>
      </w:r>
      <w:r w:rsidR="007A0D84" w:rsidRPr="000A7487">
        <w:rPr>
          <w:rFonts w:hint="eastAsia"/>
        </w:rPr>
        <w:t>风机轴承温度≥</w:t>
      </w:r>
      <w:r w:rsidR="007A0D84" w:rsidRPr="000A7487">
        <w:t>115</w:t>
      </w:r>
      <w:r w:rsidR="007A0D84" w:rsidRPr="000A7487">
        <w:rPr>
          <w:rFonts w:hint="eastAsia"/>
        </w:rPr>
        <w:t>℃，电机绕组温度≥</w:t>
      </w:r>
      <w:r w:rsidR="007A0D84" w:rsidRPr="000A7487">
        <w:t>150</w:t>
      </w:r>
      <w:r w:rsidR="007A0D84" w:rsidRPr="000A7487">
        <w:rPr>
          <w:rFonts w:hint="eastAsia"/>
        </w:rPr>
        <w:t>℃，或设备其他</w:t>
      </w:r>
      <w:r w:rsidR="002D2BA2" w:rsidRPr="000A7487">
        <w:rPr>
          <w:rFonts w:hint="eastAsia"/>
        </w:rPr>
        <w:t>部位温度</w:t>
      </w:r>
      <w:r w:rsidR="007A0D84" w:rsidRPr="000A7487">
        <w:rPr>
          <w:rFonts w:hint="eastAsia"/>
        </w:rPr>
        <w:t>超出</w:t>
      </w:r>
      <w:r w:rsidR="00505D21" w:rsidRPr="000A7487">
        <w:rPr>
          <w:rFonts w:hint="eastAsia"/>
        </w:rPr>
        <w:t>所选用设备的</w:t>
      </w:r>
      <w:r w:rsidR="00160DB9" w:rsidRPr="000A7487">
        <w:rPr>
          <w:rFonts w:hint="eastAsia"/>
        </w:rPr>
        <w:t>安全使用</w:t>
      </w:r>
      <w:r w:rsidR="00505D21" w:rsidRPr="000A7487">
        <w:rPr>
          <w:rFonts w:hint="eastAsia"/>
        </w:rPr>
        <w:t>范围</w:t>
      </w:r>
      <w:r w:rsidR="00FB7216" w:rsidRPr="000A7487">
        <w:rPr>
          <w:rFonts w:hint="eastAsia"/>
        </w:rPr>
        <w:t>。</w:t>
      </w:r>
    </w:p>
    <w:p w14:paraId="588CE872" w14:textId="66C03711" w:rsidR="00C03A6F" w:rsidRPr="000A7487" w:rsidRDefault="00C03A6F" w:rsidP="00026766">
      <w:pPr>
        <w:adjustRightInd w:val="0"/>
        <w:snapToGrid w:val="0"/>
        <w:ind w:firstLineChars="200" w:firstLine="480"/>
        <w:jc w:val="both"/>
      </w:pPr>
      <w:r w:rsidRPr="000A7487">
        <w:rPr>
          <w:rFonts w:hint="eastAsia"/>
        </w:rPr>
        <w:t>3</w:t>
      </w:r>
      <w:r w:rsidRPr="000A7487">
        <w:t xml:space="preserve"> </w:t>
      </w:r>
      <w:r w:rsidRPr="000A7487">
        <w:rPr>
          <w:rFonts w:hint="eastAsia"/>
        </w:rPr>
        <w:t>振动数据异常。</w:t>
      </w:r>
    </w:p>
    <w:p w14:paraId="30BE3C93" w14:textId="77777777" w:rsidR="00C03A6F" w:rsidRPr="000A7487" w:rsidRDefault="00C03A6F" w:rsidP="00026766">
      <w:pPr>
        <w:adjustRightInd w:val="0"/>
        <w:snapToGrid w:val="0"/>
        <w:jc w:val="center"/>
      </w:pPr>
      <w:r w:rsidRPr="000A7487">
        <w:rPr>
          <w:noProof/>
        </w:rPr>
        <w:drawing>
          <wp:inline distT="0" distB="0" distL="0" distR="0" wp14:anchorId="4B29D845" wp14:editId="1F5AA1B7">
            <wp:extent cx="3133725" cy="1676400"/>
            <wp:effectExtent l="0" t="0" r="9525" b="0"/>
            <wp:docPr id="1328226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22672" name=""/>
                    <pic:cNvPicPr/>
                  </pic:nvPicPr>
                  <pic:blipFill>
                    <a:blip r:embed="rId11"/>
                    <a:stretch>
                      <a:fillRect/>
                    </a:stretch>
                  </pic:blipFill>
                  <pic:spPr>
                    <a:xfrm>
                      <a:off x="0" y="0"/>
                      <a:ext cx="3133725" cy="1676400"/>
                    </a:xfrm>
                    <a:prstGeom prst="rect">
                      <a:avLst/>
                    </a:prstGeom>
                  </pic:spPr>
                </pic:pic>
              </a:graphicData>
            </a:graphic>
          </wp:inline>
        </w:drawing>
      </w:r>
    </w:p>
    <w:p w14:paraId="0D26A11B" w14:textId="1FE6ECDC" w:rsidR="00C03A6F" w:rsidRPr="000A7487" w:rsidRDefault="00C03A6F" w:rsidP="00C83710">
      <w:pPr>
        <w:adjustRightInd w:val="0"/>
        <w:snapToGrid w:val="0"/>
        <w:jc w:val="both"/>
      </w:pPr>
      <w:r w:rsidRPr="000A7487">
        <w:rPr>
          <w:b/>
          <w:bCs/>
        </w:rPr>
        <w:t xml:space="preserve">5.2.8 </w:t>
      </w:r>
      <w:r w:rsidR="00D2457F" w:rsidRPr="000A7487">
        <w:rPr>
          <w:b/>
          <w:bCs/>
        </w:rPr>
        <w:t xml:space="preserve"> </w:t>
      </w:r>
      <w:r w:rsidRPr="000A7487">
        <w:t>气体净化设备运行前应进行检查，包括以下内容：</w:t>
      </w:r>
    </w:p>
    <w:p w14:paraId="1DFF4A26" w14:textId="77777777" w:rsidR="00C03A6F" w:rsidRPr="000A7487" w:rsidRDefault="00C03A6F" w:rsidP="00026766">
      <w:pPr>
        <w:adjustRightInd w:val="0"/>
        <w:snapToGrid w:val="0"/>
        <w:ind w:firstLineChars="200" w:firstLine="480"/>
        <w:jc w:val="both"/>
      </w:pPr>
      <w:r w:rsidRPr="000A7487">
        <w:t xml:space="preserve">1 </w:t>
      </w:r>
      <w:r w:rsidRPr="000A7487">
        <w:t>管道无松动、脱落、损坏等情况；</w:t>
      </w:r>
    </w:p>
    <w:p w14:paraId="65CC5644" w14:textId="77777777" w:rsidR="00C03A6F" w:rsidRPr="000A7487" w:rsidRDefault="00C03A6F" w:rsidP="00026766">
      <w:pPr>
        <w:adjustRightInd w:val="0"/>
        <w:snapToGrid w:val="0"/>
        <w:ind w:firstLineChars="200" w:firstLine="480"/>
        <w:jc w:val="both"/>
      </w:pPr>
      <w:r w:rsidRPr="000A7487">
        <w:t xml:space="preserve">2 </w:t>
      </w:r>
      <w:r w:rsidRPr="000A7487">
        <w:t>各管路阀门已开启；</w:t>
      </w:r>
    </w:p>
    <w:p w14:paraId="6B164CF6" w14:textId="77777777" w:rsidR="00C03A6F" w:rsidRPr="000A7487" w:rsidRDefault="00C03A6F" w:rsidP="00026766">
      <w:pPr>
        <w:adjustRightInd w:val="0"/>
        <w:snapToGrid w:val="0"/>
        <w:ind w:firstLineChars="200" w:firstLine="480"/>
        <w:jc w:val="both"/>
      </w:pPr>
      <w:r w:rsidRPr="000A7487">
        <w:t xml:space="preserve">3 </w:t>
      </w:r>
      <w:r w:rsidRPr="000A7487">
        <w:t>电控箱内及与用电设备电缆连接完好</w:t>
      </w:r>
      <w:r w:rsidRPr="000A7487">
        <w:rPr>
          <w:rFonts w:hint="eastAsia"/>
        </w:rPr>
        <w:t>；</w:t>
      </w:r>
    </w:p>
    <w:p w14:paraId="51936689" w14:textId="77777777" w:rsidR="00C03A6F" w:rsidRPr="000A7487" w:rsidRDefault="00C03A6F" w:rsidP="00026766">
      <w:pPr>
        <w:adjustRightInd w:val="0"/>
        <w:snapToGrid w:val="0"/>
        <w:ind w:firstLineChars="200" w:firstLine="480"/>
        <w:jc w:val="both"/>
      </w:pPr>
      <w:r w:rsidRPr="000A7487">
        <w:rPr>
          <w:rFonts w:hint="eastAsia"/>
        </w:rPr>
        <w:t>4</w:t>
      </w:r>
      <w:r w:rsidRPr="000A7487">
        <w:t xml:space="preserve"> </w:t>
      </w:r>
      <w:r w:rsidRPr="000A7487">
        <w:rPr>
          <w:rFonts w:hint="eastAsia"/>
        </w:rPr>
        <w:t>洗涤液已配置完成；</w:t>
      </w:r>
    </w:p>
    <w:p w14:paraId="1ED188A3" w14:textId="77777777" w:rsidR="00C03A6F" w:rsidRPr="000A7487" w:rsidRDefault="00C03A6F" w:rsidP="00026766">
      <w:pPr>
        <w:adjustRightInd w:val="0"/>
        <w:snapToGrid w:val="0"/>
        <w:ind w:firstLineChars="200" w:firstLine="480"/>
        <w:jc w:val="both"/>
      </w:pPr>
      <w:r w:rsidRPr="000A7487">
        <w:t xml:space="preserve">5 </w:t>
      </w:r>
      <w:r w:rsidRPr="000A7487">
        <w:t>洗涤塔循环水箱</w:t>
      </w:r>
      <w:r w:rsidRPr="000A7487">
        <w:rPr>
          <w:rFonts w:hint="eastAsia"/>
        </w:rPr>
        <w:t>水位正常。</w:t>
      </w:r>
    </w:p>
    <w:p w14:paraId="67739A26" w14:textId="791966CC" w:rsidR="00C03A6F" w:rsidRPr="000A7487" w:rsidRDefault="00C03A6F" w:rsidP="00C83710">
      <w:pPr>
        <w:adjustRightInd w:val="0"/>
        <w:snapToGrid w:val="0"/>
        <w:jc w:val="both"/>
      </w:pPr>
      <w:r w:rsidRPr="000A7487">
        <w:rPr>
          <w:b/>
          <w:bCs/>
        </w:rPr>
        <w:t xml:space="preserve">5.2.9 </w:t>
      </w:r>
      <w:r w:rsidR="00D2457F" w:rsidRPr="000A7487">
        <w:rPr>
          <w:b/>
          <w:bCs/>
        </w:rPr>
        <w:t xml:space="preserve"> </w:t>
      </w:r>
      <w:r w:rsidRPr="000A7487">
        <w:t>抽</w:t>
      </w:r>
      <w:r w:rsidRPr="000A7487">
        <w:t>/</w:t>
      </w:r>
      <w:r w:rsidRPr="000A7487">
        <w:t>注气系统应</w:t>
      </w:r>
      <w:r w:rsidRPr="000A7487">
        <w:rPr>
          <w:rFonts w:hint="eastAsia"/>
        </w:rPr>
        <w:t>于管道标高较低处设置冷凝水井等设施排出</w:t>
      </w:r>
      <w:r w:rsidRPr="000A7487">
        <w:t>抽气管道</w:t>
      </w:r>
      <w:r w:rsidRPr="000A7487">
        <w:rPr>
          <w:rFonts w:hint="eastAsia"/>
        </w:rPr>
        <w:t>内冷凝水，将其</w:t>
      </w:r>
      <w:proofErr w:type="gramStart"/>
      <w:r w:rsidRPr="000A7487">
        <w:rPr>
          <w:rFonts w:hint="eastAsia"/>
        </w:rPr>
        <w:t>导排至堆体或</w:t>
      </w:r>
      <w:proofErr w:type="gramEnd"/>
      <w:r w:rsidRPr="000A7487">
        <w:rPr>
          <w:rFonts w:hint="eastAsia"/>
        </w:rPr>
        <w:t>渗沥液贮存池</w:t>
      </w:r>
      <w:r w:rsidRPr="000A7487">
        <w:t>。</w:t>
      </w:r>
    </w:p>
    <w:p w14:paraId="58ED81D7" w14:textId="5E8986C2" w:rsidR="00C03A6F" w:rsidRPr="000A7487" w:rsidRDefault="00C03A6F" w:rsidP="00C83710">
      <w:pPr>
        <w:adjustRightInd w:val="0"/>
        <w:snapToGrid w:val="0"/>
        <w:jc w:val="both"/>
        <w:rPr>
          <w:b/>
          <w:bCs/>
        </w:rPr>
      </w:pPr>
      <w:r w:rsidRPr="000A7487">
        <w:rPr>
          <w:b/>
          <w:bCs/>
        </w:rPr>
        <w:t xml:space="preserve">5.2.10 </w:t>
      </w:r>
      <w:bookmarkStart w:id="58" w:name="_Hlk133254687"/>
      <w:r w:rsidR="00D2457F" w:rsidRPr="000A7487">
        <w:rPr>
          <w:b/>
          <w:bCs/>
        </w:rPr>
        <w:t xml:space="preserve"> </w:t>
      </w:r>
      <w:r w:rsidRPr="000A7487">
        <w:t>抽</w:t>
      </w:r>
      <w:r w:rsidRPr="000A7487">
        <w:t>/</w:t>
      </w:r>
      <w:r w:rsidRPr="000A7487">
        <w:t>注气</w:t>
      </w:r>
      <w:r w:rsidRPr="000A7487">
        <w:rPr>
          <w:rFonts w:hint="eastAsia"/>
        </w:rPr>
        <w:t>井内渗</w:t>
      </w:r>
      <w:proofErr w:type="gramStart"/>
      <w:r w:rsidRPr="000A7487">
        <w:rPr>
          <w:rFonts w:hint="eastAsia"/>
        </w:rPr>
        <w:t>沥</w:t>
      </w:r>
      <w:proofErr w:type="gramEnd"/>
      <w:r w:rsidRPr="000A7487">
        <w:rPr>
          <w:rFonts w:hint="eastAsia"/>
        </w:rPr>
        <w:t>液</w:t>
      </w:r>
      <w:bookmarkEnd w:id="58"/>
      <w:r w:rsidRPr="000A7487">
        <w:rPr>
          <w:rFonts w:hint="eastAsia"/>
        </w:rPr>
        <w:t>水位</w:t>
      </w:r>
      <w:proofErr w:type="gramStart"/>
      <w:r w:rsidRPr="000A7487">
        <w:rPr>
          <w:rFonts w:hint="eastAsia"/>
        </w:rPr>
        <w:t>高于花管顶部</w:t>
      </w:r>
      <w:proofErr w:type="gramEnd"/>
      <w:r w:rsidRPr="000A7487">
        <w:rPr>
          <w:rFonts w:hint="eastAsia"/>
        </w:rPr>
        <w:t>时，应采取抽排、气提压缩空气压出等临时导排措施降低水位。</w:t>
      </w:r>
    </w:p>
    <w:p w14:paraId="2A9AED5F" w14:textId="16AE2EE5" w:rsidR="00C03A6F" w:rsidRPr="000A7487" w:rsidRDefault="00D2457F" w:rsidP="00C83710">
      <w:pPr>
        <w:adjustRightInd w:val="0"/>
        <w:snapToGrid w:val="0"/>
        <w:jc w:val="both"/>
      </w:pPr>
      <w:r w:rsidRPr="000A7487">
        <w:rPr>
          <w:b/>
          <w:bCs/>
        </w:rPr>
        <w:t xml:space="preserve">5.2.11  </w:t>
      </w:r>
      <w:r w:rsidR="00C03A6F" w:rsidRPr="000A7487">
        <w:t>抽</w:t>
      </w:r>
      <w:r w:rsidR="00C03A6F" w:rsidRPr="000A7487">
        <w:t>/</w:t>
      </w:r>
      <w:r w:rsidR="00C03A6F" w:rsidRPr="000A7487">
        <w:t>注气系统</w:t>
      </w:r>
      <w:r w:rsidR="00C03A6F" w:rsidRPr="000A7487">
        <w:rPr>
          <w:rFonts w:hint="eastAsia"/>
        </w:rPr>
        <w:t>运行宜控制综合监测井内温湿</w:t>
      </w:r>
      <w:proofErr w:type="gramStart"/>
      <w:r w:rsidR="00C03A6F" w:rsidRPr="000A7487">
        <w:rPr>
          <w:rFonts w:hint="eastAsia"/>
        </w:rPr>
        <w:t>度数据</w:t>
      </w:r>
      <w:proofErr w:type="gramEnd"/>
      <w:r w:rsidR="00C03A6F" w:rsidRPr="000A7487">
        <w:rPr>
          <w:rFonts w:hint="eastAsia"/>
        </w:rPr>
        <w:t>符合下列要求：</w:t>
      </w:r>
    </w:p>
    <w:p w14:paraId="14912E4E" w14:textId="77777777" w:rsidR="00C03A6F" w:rsidRPr="000A7487" w:rsidRDefault="00C03A6F" w:rsidP="00026766">
      <w:pPr>
        <w:adjustRightInd w:val="0"/>
        <w:snapToGrid w:val="0"/>
        <w:ind w:firstLineChars="200" w:firstLine="480"/>
        <w:jc w:val="both"/>
      </w:pPr>
      <w:r w:rsidRPr="000A7487">
        <w:t xml:space="preserve">1 </w:t>
      </w:r>
      <w:r w:rsidRPr="000A7487">
        <w:rPr>
          <w:rFonts w:hint="eastAsia"/>
        </w:rPr>
        <w:t>通过调整抽</w:t>
      </w:r>
      <w:r w:rsidRPr="000A7487">
        <w:rPr>
          <w:rFonts w:hint="eastAsia"/>
        </w:rPr>
        <w:t>/</w:t>
      </w:r>
      <w:r w:rsidRPr="000A7487">
        <w:rPr>
          <w:rFonts w:hint="eastAsia"/>
        </w:rPr>
        <w:t>注气量、水分调节等控制</w:t>
      </w:r>
      <w:r w:rsidRPr="000A7487">
        <w:t>运行温度范围为</w:t>
      </w:r>
      <w:r w:rsidRPr="000A7487">
        <w:t>40℃~60℃</w:t>
      </w:r>
      <w:r w:rsidRPr="000A7487">
        <w:rPr>
          <w:rFonts w:hint="eastAsia"/>
        </w:rPr>
        <w:t>；</w:t>
      </w:r>
    </w:p>
    <w:p w14:paraId="20AA232E" w14:textId="77777777" w:rsidR="00C03A6F" w:rsidRPr="000A7487" w:rsidRDefault="00C03A6F" w:rsidP="00026766">
      <w:pPr>
        <w:adjustRightInd w:val="0"/>
        <w:snapToGrid w:val="0"/>
        <w:ind w:firstLineChars="200" w:firstLine="480"/>
        <w:jc w:val="both"/>
      </w:pPr>
      <w:r w:rsidRPr="000A7487">
        <w:t xml:space="preserve">2 </w:t>
      </w:r>
      <w:r w:rsidRPr="000A7487">
        <w:rPr>
          <w:rFonts w:hint="eastAsia"/>
        </w:rPr>
        <w:t>通过水分调节等</w:t>
      </w:r>
      <w:r w:rsidRPr="000A7487">
        <w:t>控制运行湿度范围</w:t>
      </w:r>
      <w:bookmarkStart w:id="59" w:name="_Hlk133012391"/>
      <w:r w:rsidRPr="000A7487">
        <w:rPr>
          <w:rFonts w:hint="eastAsia"/>
        </w:rPr>
        <w:t>为</w:t>
      </w:r>
      <w:r w:rsidRPr="000A7487">
        <w:t>45%</w:t>
      </w:r>
      <w:r w:rsidRPr="000A7487">
        <w:t>～</w:t>
      </w:r>
      <w:r w:rsidRPr="000A7487">
        <w:t>55%</w:t>
      </w:r>
      <w:bookmarkEnd w:id="59"/>
      <w:r w:rsidRPr="000A7487">
        <w:t>。</w:t>
      </w:r>
    </w:p>
    <w:p w14:paraId="3B031585" w14:textId="73292EB5" w:rsidR="00C03A6F" w:rsidRPr="000A7487" w:rsidRDefault="00C03A6F" w:rsidP="00C83710">
      <w:pPr>
        <w:adjustRightInd w:val="0"/>
        <w:snapToGrid w:val="0"/>
        <w:jc w:val="both"/>
      </w:pPr>
      <w:r w:rsidRPr="000A7487">
        <w:rPr>
          <w:b/>
          <w:bCs/>
        </w:rPr>
        <w:t xml:space="preserve">5.2.12 </w:t>
      </w:r>
      <w:r w:rsidR="00D2457F" w:rsidRPr="000A7487">
        <w:rPr>
          <w:b/>
          <w:bCs/>
        </w:rPr>
        <w:t xml:space="preserve"> </w:t>
      </w:r>
      <w:r w:rsidRPr="000A7487">
        <w:t>抽</w:t>
      </w:r>
      <w:r w:rsidRPr="000A7487">
        <w:rPr>
          <w:rFonts w:hint="eastAsia"/>
        </w:rPr>
        <w:t>/</w:t>
      </w:r>
      <w:r w:rsidRPr="000A7487">
        <w:t>注气井、管道等</w:t>
      </w:r>
      <w:r w:rsidRPr="000A7487">
        <w:rPr>
          <w:rFonts w:hint="eastAsia"/>
        </w:rPr>
        <w:t>设施</w:t>
      </w:r>
      <w:r w:rsidRPr="000A7487">
        <w:t>应定期进行维护，清除积水、杂物等，</w:t>
      </w:r>
      <w:r w:rsidRPr="000A7487">
        <w:rPr>
          <w:rFonts w:hint="eastAsia"/>
        </w:rPr>
        <w:t>不均匀</w:t>
      </w:r>
      <w:r w:rsidRPr="000A7487">
        <w:t>沉降导致</w:t>
      </w:r>
      <w:r w:rsidRPr="000A7487">
        <w:rPr>
          <w:rFonts w:hint="eastAsia"/>
        </w:rPr>
        <w:t>的</w:t>
      </w:r>
      <w:r w:rsidRPr="000A7487">
        <w:t>井、管损坏，应修补或更换。</w:t>
      </w:r>
    </w:p>
    <w:p w14:paraId="005D6603" w14:textId="0DF1DBCE" w:rsidR="00C03A6F" w:rsidRPr="000A7487" w:rsidRDefault="00C03A6F" w:rsidP="00C83710">
      <w:pPr>
        <w:adjustRightInd w:val="0"/>
        <w:snapToGrid w:val="0"/>
        <w:jc w:val="both"/>
      </w:pPr>
      <w:r w:rsidRPr="000A7487">
        <w:rPr>
          <w:b/>
          <w:bCs/>
        </w:rPr>
        <w:t>5.2.13</w:t>
      </w:r>
      <w:r w:rsidRPr="000A7487">
        <w:t xml:space="preserve"> </w:t>
      </w:r>
      <w:r w:rsidR="00D2457F" w:rsidRPr="000A7487">
        <w:t xml:space="preserve"> </w:t>
      </w:r>
      <w:r w:rsidRPr="000A7487">
        <w:rPr>
          <w:rFonts w:hint="eastAsia"/>
        </w:rPr>
        <w:t>应提前制定风机维护保养计划并保障不间断运行。</w:t>
      </w:r>
    </w:p>
    <w:p w14:paraId="1A1F3AA3" w14:textId="128A1FAB" w:rsidR="00C03A6F" w:rsidRPr="000A7487" w:rsidRDefault="00C03A6F" w:rsidP="00C83710">
      <w:pPr>
        <w:adjustRightInd w:val="0"/>
        <w:snapToGrid w:val="0"/>
        <w:jc w:val="both"/>
      </w:pPr>
      <w:r w:rsidRPr="000A7487">
        <w:rPr>
          <w:b/>
          <w:bCs/>
        </w:rPr>
        <w:t xml:space="preserve">5.2.14 </w:t>
      </w:r>
      <w:r w:rsidR="00D2457F" w:rsidRPr="000A7487">
        <w:rPr>
          <w:b/>
          <w:bCs/>
        </w:rPr>
        <w:t xml:space="preserve"> </w:t>
      </w:r>
      <w:r w:rsidRPr="000A7487">
        <w:rPr>
          <w:rFonts w:hint="eastAsia"/>
        </w:rPr>
        <w:t>抽</w:t>
      </w:r>
      <w:r w:rsidRPr="000A7487">
        <w:rPr>
          <w:rFonts w:hint="eastAsia"/>
        </w:rPr>
        <w:t>/</w:t>
      </w:r>
      <w:r w:rsidRPr="000A7487">
        <w:rPr>
          <w:rFonts w:hint="eastAsia"/>
        </w:rPr>
        <w:t>注气系统宜每半年进行一次全面检修</w:t>
      </w:r>
      <w:r w:rsidRPr="000A7487">
        <w:t>。</w:t>
      </w:r>
    </w:p>
    <w:p w14:paraId="3B1945E0" w14:textId="57ED8E94" w:rsidR="00C03A6F" w:rsidRPr="000A7487" w:rsidRDefault="00C03A6F" w:rsidP="00C83710">
      <w:pPr>
        <w:adjustRightInd w:val="0"/>
        <w:snapToGrid w:val="0"/>
        <w:jc w:val="both"/>
      </w:pPr>
      <w:r w:rsidRPr="000A7487">
        <w:rPr>
          <w:b/>
          <w:bCs/>
        </w:rPr>
        <w:t xml:space="preserve">5.2.15 </w:t>
      </w:r>
      <w:r w:rsidR="00D2457F" w:rsidRPr="000A7487">
        <w:rPr>
          <w:b/>
          <w:bCs/>
        </w:rPr>
        <w:t xml:space="preserve"> </w:t>
      </w:r>
      <w:r w:rsidRPr="000A7487">
        <w:rPr>
          <w:rFonts w:hint="eastAsia"/>
        </w:rPr>
        <w:t>应至少每两个月对</w:t>
      </w:r>
      <w:r w:rsidRPr="000A7487">
        <w:t>抽</w:t>
      </w:r>
      <w:r w:rsidRPr="000A7487">
        <w:rPr>
          <w:rFonts w:hint="eastAsia"/>
        </w:rPr>
        <w:t>/</w:t>
      </w:r>
      <w:r w:rsidRPr="000A7487">
        <w:t>注气风机</w:t>
      </w:r>
      <w:r w:rsidRPr="000A7487">
        <w:rPr>
          <w:rFonts w:hint="eastAsia"/>
        </w:rPr>
        <w:t>进行一次维护保养，</w:t>
      </w:r>
      <w:r w:rsidRPr="000A7487">
        <w:t>应</w:t>
      </w:r>
      <w:r w:rsidRPr="000A7487">
        <w:rPr>
          <w:rFonts w:hint="eastAsia"/>
        </w:rPr>
        <w:t>包含以下内容</w:t>
      </w:r>
      <w:r w:rsidRPr="000A7487">
        <w:t>：</w:t>
      </w:r>
    </w:p>
    <w:p w14:paraId="539A6F3B" w14:textId="77777777" w:rsidR="00C03A6F" w:rsidRPr="000A7487" w:rsidRDefault="00C03A6F" w:rsidP="00026766">
      <w:pPr>
        <w:adjustRightInd w:val="0"/>
        <w:snapToGrid w:val="0"/>
        <w:ind w:firstLineChars="200" w:firstLine="480"/>
        <w:jc w:val="both"/>
      </w:pPr>
      <w:r w:rsidRPr="000A7487">
        <w:t xml:space="preserve">1 </w:t>
      </w:r>
      <w:r w:rsidRPr="000A7487">
        <w:t>更换润滑油；</w:t>
      </w:r>
    </w:p>
    <w:p w14:paraId="66AA1A13" w14:textId="77777777" w:rsidR="00C03A6F" w:rsidRPr="000A7487" w:rsidRDefault="00C03A6F" w:rsidP="00026766">
      <w:pPr>
        <w:adjustRightInd w:val="0"/>
        <w:snapToGrid w:val="0"/>
        <w:ind w:firstLineChars="200" w:firstLine="480"/>
        <w:jc w:val="both"/>
      </w:pPr>
      <w:r w:rsidRPr="000A7487">
        <w:t xml:space="preserve">2 </w:t>
      </w:r>
      <w:r w:rsidRPr="000A7487">
        <w:t>更换空气过滤器。</w:t>
      </w:r>
    </w:p>
    <w:p w14:paraId="26B73D78" w14:textId="77777777" w:rsidR="00C03A6F" w:rsidRPr="000A7487" w:rsidRDefault="00C03A6F" w:rsidP="00026766">
      <w:pPr>
        <w:adjustRightInd w:val="0"/>
        <w:snapToGrid w:val="0"/>
        <w:ind w:firstLineChars="200" w:firstLine="480"/>
        <w:jc w:val="both"/>
      </w:pPr>
      <w:r w:rsidRPr="000A7487">
        <w:t xml:space="preserve">3 </w:t>
      </w:r>
      <w:r w:rsidRPr="000A7487">
        <w:rPr>
          <w:rFonts w:hint="eastAsia"/>
        </w:rPr>
        <w:t>风机运行过程</w:t>
      </w:r>
      <w:r w:rsidRPr="000A7487">
        <w:t>噪声、温度不正常时</w:t>
      </w:r>
      <w:r w:rsidRPr="000A7487">
        <w:rPr>
          <w:rFonts w:hint="eastAsia"/>
        </w:rPr>
        <w:t>应</w:t>
      </w:r>
      <w:r w:rsidRPr="000A7487">
        <w:t>停机检修。</w:t>
      </w:r>
    </w:p>
    <w:p w14:paraId="5EBDF404" w14:textId="77777777" w:rsidR="00C03A6F" w:rsidRPr="000A7487" w:rsidRDefault="00C03A6F" w:rsidP="00026766">
      <w:pPr>
        <w:adjustRightInd w:val="0"/>
        <w:snapToGrid w:val="0"/>
        <w:ind w:firstLineChars="200" w:firstLine="480"/>
        <w:jc w:val="both"/>
      </w:pPr>
      <w:r w:rsidRPr="000A7487">
        <w:t xml:space="preserve">4 </w:t>
      </w:r>
      <w:r w:rsidRPr="000A7487">
        <w:t>停机清扫风机内部，避免污垢过多而影响风机效率。</w:t>
      </w:r>
    </w:p>
    <w:p w14:paraId="38472BF9" w14:textId="77777777" w:rsidR="00C03A6F" w:rsidRPr="000A7487" w:rsidRDefault="00C03A6F" w:rsidP="00026766">
      <w:pPr>
        <w:adjustRightInd w:val="0"/>
        <w:snapToGrid w:val="0"/>
        <w:ind w:firstLineChars="200" w:firstLine="480"/>
        <w:jc w:val="both"/>
      </w:pPr>
      <w:r w:rsidRPr="000A7487">
        <w:t>5</w:t>
      </w:r>
      <w:r w:rsidRPr="000A7487">
        <w:rPr>
          <w:rFonts w:hint="eastAsia"/>
        </w:rPr>
        <w:t xml:space="preserve"> </w:t>
      </w:r>
      <w:r w:rsidRPr="000A7487">
        <w:rPr>
          <w:rFonts w:hint="eastAsia"/>
        </w:rPr>
        <w:t>检查风机叶轮检查运行情况，根据使用情况及时更换。</w:t>
      </w:r>
    </w:p>
    <w:p w14:paraId="1D6EC63A" w14:textId="3349CC20" w:rsidR="00C03A6F" w:rsidRPr="000A7487" w:rsidRDefault="00C03A6F" w:rsidP="00C83710">
      <w:pPr>
        <w:adjustRightInd w:val="0"/>
        <w:snapToGrid w:val="0"/>
        <w:jc w:val="both"/>
      </w:pPr>
      <w:r w:rsidRPr="000A7487">
        <w:rPr>
          <w:b/>
          <w:bCs/>
        </w:rPr>
        <w:t>5.2.16</w:t>
      </w:r>
      <w:r w:rsidR="00D2457F" w:rsidRPr="000A7487">
        <w:rPr>
          <w:b/>
          <w:bCs/>
        </w:rPr>
        <w:t xml:space="preserve"> </w:t>
      </w:r>
      <w:r w:rsidRPr="000A7487">
        <w:rPr>
          <w:b/>
          <w:bCs/>
        </w:rPr>
        <w:t xml:space="preserve"> </w:t>
      </w:r>
      <w:r w:rsidRPr="000A7487">
        <w:rPr>
          <w:rFonts w:hint="eastAsia"/>
        </w:rPr>
        <w:t>应至少每两个月对气体净化设备进行一次</w:t>
      </w:r>
      <w:r w:rsidRPr="000A7487">
        <w:t>维护保养</w:t>
      </w:r>
      <w:r w:rsidRPr="000A7487">
        <w:rPr>
          <w:rFonts w:hint="eastAsia"/>
        </w:rPr>
        <w:t>，应包含以下内容</w:t>
      </w:r>
      <w:r w:rsidRPr="000A7487">
        <w:t>：</w:t>
      </w:r>
    </w:p>
    <w:p w14:paraId="3DB75F96" w14:textId="77777777" w:rsidR="00C03A6F" w:rsidRPr="000A7487" w:rsidRDefault="00C03A6F" w:rsidP="00026766">
      <w:pPr>
        <w:adjustRightInd w:val="0"/>
        <w:snapToGrid w:val="0"/>
        <w:ind w:firstLineChars="200" w:firstLine="480"/>
        <w:jc w:val="both"/>
      </w:pPr>
      <w:r w:rsidRPr="000A7487">
        <w:t xml:space="preserve">1 </w:t>
      </w:r>
      <w:r w:rsidRPr="000A7487">
        <w:t>检查设备、阀门、管道、电气线路</w:t>
      </w:r>
      <w:r w:rsidRPr="000A7487">
        <w:rPr>
          <w:rFonts w:hint="eastAsia"/>
        </w:rPr>
        <w:t>等</w:t>
      </w:r>
      <w:r w:rsidRPr="000A7487">
        <w:t>，更换损坏部件；</w:t>
      </w:r>
    </w:p>
    <w:p w14:paraId="3EDAC007" w14:textId="77777777" w:rsidR="00C03A6F" w:rsidRPr="000A7487" w:rsidRDefault="00C03A6F" w:rsidP="00026766">
      <w:pPr>
        <w:adjustRightInd w:val="0"/>
        <w:snapToGrid w:val="0"/>
        <w:ind w:firstLineChars="200" w:firstLine="480"/>
        <w:jc w:val="both"/>
      </w:pPr>
      <w:r w:rsidRPr="000A7487">
        <w:t xml:space="preserve">2 </w:t>
      </w:r>
      <w:r w:rsidRPr="000A7487">
        <w:rPr>
          <w:rFonts w:hint="eastAsia"/>
        </w:rPr>
        <w:t>堵塞的喷头进行拆卸清洗；</w:t>
      </w:r>
    </w:p>
    <w:p w14:paraId="6905B1C5" w14:textId="77777777" w:rsidR="00C03A6F" w:rsidRPr="000A7487" w:rsidRDefault="00C03A6F" w:rsidP="00026766">
      <w:pPr>
        <w:adjustRightInd w:val="0"/>
        <w:snapToGrid w:val="0"/>
        <w:ind w:firstLineChars="200" w:firstLine="480"/>
        <w:jc w:val="both"/>
      </w:pPr>
      <w:r w:rsidRPr="000A7487">
        <w:rPr>
          <w:rFonts w:hint="eastAsia"/>
        </w:rPr>
        <w:t>3</w:t>
      </w:r>
      <w:r w:rsidRPr="000A7487">
        <w:t xml:space="preserve"> </w:t>
      </w:r>
      <w:r w:rsidRPr="000A7487">
        <w:rPr>
          <w:rFonts w:hint="eastAsia"/>
        </w:rPr>
        <w:t>排空并清洗循环水箱；</w:t>
      </w:r>
    </w:p>
    <w:p w14:paraId="1A81BB9E" w14:textId="3128C5A9" w:rsidR="00C03A6F" w:rsidRPr="000A7487" w:rsidRDefault="00C03A6F" w:rsidP="00C83710">
      <w:pPr>
        <w:adjustRightInd w:val="0"/>
        <w:snapToGrid w:val="0"/>
        <w:jc w:val="both"/>
      </w:pPr>
      <w:r w:rsidRPr="000A7487">
        <w:rPr>
          <w:b/>
          <w:bCs/>
        </w:rPr>
        <w:t xml:space="preserve">5.2.17 </w:t>
      </w:r>
      <w:r w:rsidR="00D2457F" w:rsidRPr="000A7487">
        <w:rPr>
          <w:b/>
          <w:bCs/>
        </w:rPr>
        <w:t xml:space="preserve"> </w:t>
      </w:r>
      <w:r w:rsidRPr="000A7487">
        <w:rPr>
          <w:rFonts w:hint="eastAsia"/>
        </w:rPr>
        <w:t>抽</w:t>
      </w:r>
      <w:r w:rsidRPr="000A7487">
        <w:rPr>
          <w:rFonts w:hint="eastAsia"/>
        </w:rPr>
        <w:t>/</w:t>
      </w:r>
      <w:r w:rsidRPr="000A7487">
        <w:rPr>
          <w:rFonts w:hint="eastAsia"/>
        </w:rPr>
        <w:t>注气系统风机应备存密封总成、轴承总成、螺杆总成、润滑油</w:t>
      </w:r>
      <w:r w:rsidR="00AD49DA" w:rsidRPr="000A7487">
        <w:rPr>
          <w:rFonts w:hint="eastAsia"/>
        </w:rPr>
        <w:t>、过滤器滤芯</w:t>
      </w:r>
      <w:r w:rsidRPr="000A7487">
        <w:rPr>
          <w:rFonts w:hint="eastAsia"/>
        </w:rPr>
        <w:t>等易损易耗件；气体净化系统应备存管道弯头、法兰盘、旋流叶片、加药桶、浮球阀、洗涤液等易损易耗件。</w:t>
      </w:r>
    </w:p>
    <w:p w14:paraId="7D5BAA55" w14:textId="0433BCAA" w:rsidR="00C03A6F" w:rsidRPr="000A7487" w:rsidRDefault="00C03A6F" w:rsidP="00C83710">
      <w:pPr>
        <w:adjustRightInd w:val="0"/>
        <w:snapToGrid w:val="0"/>
        <w:jc w:val="both"/>
      </w:pPr>
      <w:r w:rsidRPr="000A7487">
        <w:rPr>
          <w:b/>
          <w:bCs/>
        </w:rPr>
        <w:t>5.2.18</w:t>
      </w:r>
      <w:r w:rsidR="00D2457F" w:rsidRPr="000A7487">
        <w:rPr>
          <w:b/>
          <w:bCs/>
        </w:rPr>
        <w:t xml:space="preserve"> </w:t>
      </w:r>
      <w:r w:rsidRPr="000A7487">
        <w:rPr>
          <w:b/>
          <w:bCs/>
        </w:rPr>
        <w:t xml:space="preserve"> </w:t>
      </w:r>
      <w:r w:rsidRPr="000A7487">
        <w:t>抽</w:t>
      </w:r>
      <w:r w:rsidRPr="000A7487">
        <w:t>/</w:t>
      </w:r>
      <w:r w:rsidRPr="000A7487">
        <w:t>注气风机操作人员应佩戴</w:t>
      </w:r>
      <w:r w:rsidRPr="000A7487">
        <w:rPr>
          <w:rFonts w:hint="eastAsia"/>
        </w:rPr>
        <w:t>安全帽、防噪音护耳器、护目镜、安全鞋、发网、紧身衣等</w:t>
      </w:r>
      <w:r w:rsidRPr="000A7487">
        <w:t>防护装备。</w:t>
      </w:r>
    </w:p>
    <w:p w14:paraId="40A272CB" w14:textId="4FD9782F" w:rsidR="00C03A6F" w:rsidRPr="000A7487" w:rsidRDefault="00C03A6F" w:rsidP="00C83710">
      <w:pPr>
        <w:adjustRightInd w:val="0"/>
        <w:snapToGrid w:val="0"/>
        <w:jc w:val="both"/>
      </w:pPr>
      <w:r w:rsidRPr="000A7487">
        <w:rPr>
          <w:b/>
          <w:bCs/>
        </w:rPr>
        <w:t>5.2.19</w:t>
      </w:r>
      <w:r w:rsidR="00D2457F" w:rsidRPr="000A7487">
        <w:rPr>
          <w:b/>
          <w:bCs/>
        </w:rPr>
        <w:t xml:space="preserve"> </w:t>
      </w:r>
      <w:r w:rsidRPr="000A7487">
        <w:rPr>
          <w:b/>
          <w:bCs/>
        </w:rPr>
        <w:t xml:space="preserve"> </w:t>
      </w:r>
      <w:r w:rsidRPr="000A7487">
        <w:t>抽</w:t>
      </w:r>
      <w:r w:rsidRPr="000A7487">
        <w:t>/</w:t>
      </w:r>
      <w:r w:rsidRPr="000A7487">
        <w:t>注气风机</w:t>
      </w:r>
      <w:r w:rsidRPr="000A7487">
        <w:rPr>
          <w:rFonts w:hint="eastAsia"/>
        </w:rPr>
        <w:t>应</w:t>
      </w:r>
      <w:r w:rsidRPr="000A7487">
        <w:t>由</w:t>
      </w:r>
      <w:r w:rsidRPr="000A7487">
        <w:rPr>
          <w:rFonts w:hint="eastAsia"/>
        </w:rPr>
        <w:t>风机设备厂家的</w:t>
      </w:r>
      <w:r w:rsidRPr="000A7487">
        <w:t>专业</w:t>
      </w:r>
      <w:r w:rsidRPr="000A7487">
        <w:rPr>
          <w:rFonts w:hint="eastAsia"/>
        </w:rPr>
        <w:t>人员</w:t>
      </w:r>
      <w:r w:rsidRPr="000A7487">
        <w:t>进行</w:t>
      </w:r>
      <w:r w:rsidRPr="000A7487">
        <w:rPr>
          <w:rFonts w:hint="eastAsia"/>
        </w:rPr>
        <w:t>运行和维护。</w:t>
      </w:r>
    </w:p>
    <w:p w14:paraId="331AAF96" w14:textId="64E48647" w:rsidR="00C03A6F" w:rsidRPr="000A7487" w:rsidRDefault="00C03A6F" w:rsidP="00C83710">
      <w:pPr>
        <w:adjustRightInd w:val="0"/>
        <w:snapToGrid w:val="0"/>
        <w:jc w:val="both"/>
      </w:pPr>
      <w:r w:rsidRPr="000A7487">
        <w:rPr>
          <w:b/>
          <w:bCs/>
        </w:rPr>
        <w:t xml:space="preserve">5.2.20 </w:t>
      </w:r>
      <w:r w:rsidR="00D2457F" w:rsidRPr="000A7487">
        <w:rPr>
          <w:b/>
          <w:bCs/>
        </w:rPr>
        <w:t xml:space="preserve"> </w:t>
      </w:r>
      <w:r w:rsidRPr="000A7487">
        <w:rPr>
          <w:rFonts w:hint="eastAsia"/>
        </w:rPr>
        <w:t>风机周围的冷却空气流动受到限制时应停止运行。</w:t>
      </w:r>
    </w:p>
    <w:p w14:paraId="21CEDF2B" w14:textId="2E003E84" w:rsidR="00C03A6F" w:rsidRPr="000A7487" w:rsidRDefault="00C03A6F" w:rsidP="00C83710">
      <w:pPr>
        <w:adjustRightInd w:val="0"/>
        <w:snapToGrid w:val="0"/>
        <w:jc w:val="both"/>
      </w:pPr>
      <w:r w:rsidRPr="000A7487">
        <w:rPr>
          <w:b/>
          <w:bCs/>
        </w:rPr>
        <w:t xml:space="preserve">5.2.21 </w:t>
      </w:r>
      <w:r w:rsidR="00D2457F" w:rsidRPr="000A7487">
        <w:rPr>
          <w:b/>
          <w:bCs/>
        </w:rPr>
        <w:t xml:space="preserve"> </w:t>
      </w:r>
      <w:r w:rsidRPr="000A7487">
        <w:rPr>
          <w:rFonts w:hint="eastAsia"/>
        </w:rPr>
        <w:t>进入风机的气体温度不能超过风机的额定温度。</w:t>
      </w:r>
    </w:p>
    <w:p w14:paraId="185427A6" w14:textId="5A6B16EF" w:rsidR="00C03A6F" w:rsidRPr="000A7487" w:rsidRDefault="00C03A6F" w:rsidP="00C83710">
      <w:pPr>
        <w:adjustRightInd w:val="0"/>
        <w:snapToGrid w:val="0"/>
        <w:jc w:val="both"/>
      </w:pPr>
      <w:r w:rsidRPr="000A7487">
        <w:rPr>
          <w:b/>
          <w:bCs/>
        </w:rPr>
        <w:t>5.2.22</w:t>
      </w:r>
      <w:r w:rsidRPr="000A7487">
        <w:t xml:space="preserve"> </w:t>
      </w:r>
      <w:r w:rsidR="00D2457F" w:rsidRPr="000A7487">
        <w:t xml:space="preserve"> </w:t>
      </w:r>
      <w:r w:rsidRPr="000A7487">
        <w:t>抽</w:t>
      </w:r>
      <w:r w:rsidRPr="000A7487">
        <w:t>/</w:t>
      </w:r>
      <w:r w:rsidRPr="000A7487">
        <w:t>注气风机</w:t>
      </w:r>
      <w:r w:rsidRPr="000A7487">
        <w:rPr>
          <w:rFonts w:hint="eastAsia"/>
        </w:rPr>
        <w:t>使用</w:t>
      </w:r>
      <w:r w:rsidRPr="000A7487">
        <w:t>过程</w:t>
      </w:r>
      <w:r w:rsidRPr="000A7487">
        <w:rPr>
          <w:rFonts w:hint="eastAsia"/>
        </w:rPr>
        <w:t>中应符合以下规定</w:t>
      </w:r>
    </w:p>
    <w:p w14:paraId="6F81D987" w14:textId="77777777" w:rsidR="00C03A6F" w:rsidRPr="000A7487" w:rsidRDefault="00C03A6F" w:rsidP="00026766">
      <w:pPr>
        <w:adjustRightInd w:val="0"/>
        <w:snapToGrid w:val="0"/>
        <w:ind w:firstLineChars="200" w:firstLine="480"/>
        <w:jc w:val="both"/>
      </w:pPr>
      <w:r w:rsidRPr="000A7487">
        <w:t xml:space="preserve">1 </w:t>
      </w:r>
      <w:r w:rsidRPr="000A7487">
        <w:t>风机</w:t>
      </w:r>
      <w:r w:rsidRPr="000A7487">
        <w:rPr>
          <w:rFonts w:hint="eastAsia"/>
        </w:rPr>
        <w:t>操作人员在维修期间</w:t>
      </w:r>
      <w:r w:rsidRPr="000A7487">
        <w:t>避免接触排气气流；</w:t>
      </w:r>
    </w:p>
    <w:p w14:paraId="63830228" w14:textId="77777777" w:rsidR="00C03A6F" w:rsidRPr="000A7487" w:rsidRDefault="00C03A6F" w:rsidP="00026766">
      <w:pPr>
        <w:adjustRightInd w:val="0"/>
        <w:snapToGrid w:val="0"/>
        <w:ind w:firstLineChars="200" w:firstLine="480"/>
        <w:jc w:val="both"/>
      </w:pPr>
      <w:r w:rsidRPr="000A7487">
        <w:t xml:space="preserve">2 </w:t>
      </w:r>
      <w:r w:rsidRPr="000A7487">
        <w:t>更换</w:t>
      </w:r>
      <w:r w:rsidRPr="000A7487">
        <w:rPr>
          <w:rFonts w:hint="eastAsia"/>
        </w:rPr>
        <w:t>风机、阀门、管道等设备</w:t>
      </w:r>
      <w:r w:rsidRPr="000A7487">
        <w:t>材料或进行</w:t>
      </w:r>
      <w:bookmarkStart w:id="60" w:name="_Hlk133256746"/>
      <w:r w:rsidRPr="000A7487">
        <w:t>保养维护</w:t>
      </w:r>
      <w:bookmarkEnd w:id="60"/>
      <w:r w:rsidRPr="000A7487">
        <w:t>时，切断所有</w:t>
      </w:r>
      <w:r w:rsidRPr="000A7487">
        <w:rPr>
          <w:rFonts w:hint="eastAsia"/>
        </w:rPr>
        <w:t>电源</w:t>
      </w:r>
      <w:r w:rsidRPr="000A7487">
        <w:t>连接。</w:t>
      </w:r>
    </w:p>
    <w:p w14:paraId="33F6AAF3" w14:textId="595BA584" w:rsidR="00C03A6F" w:rsidRPr="000A7487" w:rsidRDefault="00C03A6F" w:rsidP="00C83710">
      <w:pPr>
        <w:adjustRightInd w:val="0"/>
        <w:snapToGrid w:val="0"/>
        <w:jc w:val="both"/>
      </w:pPr>
      <w:r w:rsidRPr="000A7487">
        <w:rPr>
          <w:b/>
          <w:bCs/>
        </w:rPr>
        <w:t>5.2.23</w:t>
      </w:r>
      <w:r w:rsidRPr="000A7487">
        <w:t xml:space="preserve"> </w:t>
      </w:r>
      <w:r w:rsidR="00D2457F" w:rsidRPr="000A7487">
        <w:t xml:space="preserve"> </w:t>
      </w:r>
      <w:r w:rsidRPr="000A7487">
        <w:t>抽</w:t>
      </w:r>
      <w:r w:rsidRPr="000A7487">
        <w:rPr>
          <w:rFonts w:hint="eastAsia"/>
        </w:rPr>
        <w:t>/</w:t>
      </w:r>
      <w:r w:rsidRPr="000A7487">
        <w:t>注气井钻井过程应采用</w:t>
      </w:r>
      <w:r w:rsidRPr="000A7487">
        <w:rPr>
          <w:rFonts w:hint="eastAsia"/>
        </w:rPr>
        <w:t>防爆钻机等防爆施工设备</w:t>
      </w:r>
      <w:r w:rsidRPr="000A7487">
        <w:t>。</w:t>
      </w:r>
    </w:p>
    <w:p w14:paraId="1908EDC4" w14:textId="2BE998DD" w:rsidR="00C03A6F" w:rsidRPr="000A7487" w:rsidRDefault="00C03A6F" w:rsidP="00C83710">
      <w:pPr>
        <w:pStyle w:val="2"/>
        <w:adjustRightInd w:val="0"/>
        <w:snapToGrid w:val="0"/>
      </w:pPr>
      <w:bookmarkStart w:id="61" w:name="_Toc150681177"/>
      <w:bookmarkStart w:id="62" w:name="_Toc150681216"/>
      <w:r w:rsidRPr="000A7487">
        <w:t xml:space="preserve">5.3 </w:t>
      </w:r>
      <w:r w:rsidR="00D2457F" w:rsidRPr="000A7487">
        <w:t xml:space="preserve"> </w:t>
      </w:r>
      <w:r w:rsidRPr="000A7487">
        <w:rPr>
          <w:rFonts w:ascii="宋体" w:hAnsi="宋体" w:hint="eastAsia"/>
        </w:rPr>
        <w:t>监测与检测系统</w:t>
      </w:r>
      <w:bookmarkEnd w:id="61"/>
      <w:bookmarkEnd w:id="62"/>
    </w:p>
    <w:p w14:paraId="4E6C11F6" w14:textId="3B9A1CF1" w:rsidR="00C03A6F" w:rsidRPr="000A7487" w:rsidRDefault="00C03A6F" w:rsidP="00C83710">
      <w:pPr>
        <w:adjustRightInd w:val="0"/>
        <w:snapToGrid w:val="0"/>
        <w:jc w:val="both"/>
      </w:pPr>
      <w:r w:rsidRPr="000A7487">
        <w:rPr>
          <w:b/>
          <w:bCs/>
        </w:rPr>
        <w:t>5.3.1</w:t>
      </w:r>
      <w:r w:rsidR="00D2457F" w:rsidRPr="000A7487">
        <w:rPr>
          <w:b/>
          <w:bCs/>
        </w:rPr>
        <w:t xml:space="preserve"> </w:t>
      </w:r>
      <w:r w:rsidRPr="000A7487">
        <w:t xml:space="preserve"> </w:t>
      </w:r>
      <w:r w:rsidRPr="000A7487">
        <w:t>好氧修复系统运行前，</w:t>
      </w:r>
      <w:r w:rsidRPr="000A7487">
        <w:rPr>
          <w:rFonts w:hint="eastAsia"/>
        </w:rPr>
        <w:t>宜</w:t>
      </w:r>
      <w:r w:rsidRPr="000A7487">
        <w:t>对</w:t>
      </w:r>
      <w:r w:rsidRPr="000A7487">
        <w:rPr>
          <w:rFonts w:hint="eastAsia"/>
        </w:rPr>
        <w:t>填埋气</w:t>
      </w:r>
      <w:r w:rsidRPr="000A7487">
        <w:t>在线监测</w:t>
      </w:r>
      <w:r w:rsidRPr="000A7487">
        <w:rPr>
          <w:rFonts w:hint="eastAsia"/>
        </w:rPr>
        <w:t>系统</w:t>
      </w:r>
      <w:r w:rsidRPr="000A7487">
        <w:t>进行检查，具体内容如下：</w:t>
      </w:r>
      <w:r w:rsidRPr="000A7487">
        <w:t xml:space="preserve"> </w:t>
      </w:r>
    </w:p>
    <w:p w14:paraId="22F9F84A" w14:textId="77777777" w:rsidR="00C03A6F" w:rsidRPr="000A7487" w:rsidRDefault="00C03A6F" w:rsidP="00026766">
      <w:pPr>
        <w:adjustRightInd w:val="0"/>
        <w:snapToGrid w:val="0"/>
        <w:ind w:firstLineChars="200" w:firstLine="480"/>
        <w:jc w:val="both"/>
      </w:pPr>
      <w:r w:rsidRPr="000A7487">
        <w:t xml:space="preserve">1 </w:t>
      </w:r>
      <w:r w:rsidRPr="000A7487">
        <w:t>气路阀门</w:t>
      </w:r>
      <w:r w:rsidRPr="000A7487">
        <w:rPr>
          <w:rFonts w:hint="eastAsia"/>
        </w:rPr>
        <w:t>开闭设置</w:t>
      </w:r>
      <w:r w:rsidRPr="000A7487">
        <w:t>；</w:t>
      </w:r>
    </w:p>
    <w:p w14:paraId="6AB6F444" w14:textId="77777777" w:rsidR="00C03A6F" w:rsidRPr="000A7487" w:rsidRDefault="00C03A6F" w:rsidP="00026766">
      <w:pPr>
        <w:adjustRightInd w:val="0"/>
        <w:snapToGrid w:val="0"/>
        <w:ind w:firstLineChars="200" w:firstLine="480"/>
        <w:jc w:val="both"/>
      </w:pPr>
      <w:r w:rsidRPr="000A7487">
        <w:t xml:space="preserve">2 </w:t>
      </w:r>
      <w:r w:rsidRPr="000A7487">
        <w:t>管路是否脱落、堵塞；</w:t>
      </w:r>
    </w:p>
    <w:p w14:paraId="07C5B630" w14:textId="77777777" w:rsidR="00C03A6F" w:rsidRPr="000A7487" w:rsidRDefault="00C03A6F" w:rsidP="00026766">
      <w:pPr>
        <w:adjustRightInd w:val="0"/>
        <w:snapToGrid w:val="0"/>
        <w:ind w:firstLineChars="200" w:firstLine="480"/>
        <w:jc w:val="both"/>
      </w:pPr>
      <w:r w:rsidRPr="000A7487">
        <w:t xml:space="preserve">3 </w:t>
      </w:r>
      <w:r w:rsidRPr="000A7487">
        <w:t>抽气泵、电磁阀、</w:t>
      </w:r>
      <w:r w:rsidRPr="000A7487">
        <w:rPr>
          <w:rFonts w:hint="eastAsia"/>
        </w:rPr>
        <w:t>自控</w:t>
      </w:r>
      <w:r w:rsidRPr="000A7487">
        <w:t>部件工作</w:t>
      </w:r>
      <w:r w:rsidRPr="000A7487">
        <w:rPr>
          <w:rFonts w:hint="eastAsia"/>
        </w:rPr>
        <w:t>状态</w:t>
      </w:r>
      <w:r w:rsidRPr="000A7487">
        <w:t>；</w:t>
      </w:r>
    </w:p>
    <w:p w14:paraId="46EB0EFA" w14:textId="77777777" w:rsidR="00C03A6F" w:rsidRPr="000A7487" w:rsidRDefault="00C03A6F" w:rsidP="00026766">
      <w:pPr>
        <w:adjustRightInd w:val="0"/>
        <w:snapToGrid w:val="0"/>
        <w:ind w:firstLineChars="200" w:firstLine="480"/>
        <w:jc w:val="both"/>
      </w:pPr>
      <w:r w:rsidRPr="000A7487">
        <w:t xml:space="preserve">4 </w:t>
      </w:r>
      <w:r w:rsidRPr="000A7487">
        <w:rPr>
          <w:rFonts w:hint="eastAsia"/>
        </w:rPr>
        <w:t>气体</w:t>
      </w:r>
      <w:r w:rsidRPr="000A7487">
        <w:t>分析仪输出信号端正常，</w:t>
      </w:r>
      <w:r w:rsidRPr="000A7487">
        <w:rPr>
          <w:rFonts w:hint="eastAsia"/>
        </w:rPr>
        <w:t>中控系统预设功能可操作。</w:t>
      </w:r>
    </w:p>
    <w:p w14:paraId="42AA67DC" w14:textId="22552E68" w:rsidR="00C03A6F" w:rsidRPr="000A7487" w:rsidRDefault="00C03A6F" w:rsidP="00C83710">
      <w:pPr>
        <w:adjustRightInd w:val="0"/>
        <w:snapToGrid w:val="0"/>
        <w:jc w:val="both"/>
      </w:pPr>
      <w:r w:rsidRPr="000A7487">
        <w:rPr>
          <w:b/>
          <w:bCs/>
        </w:rPr>
        <w:t xml:space="preserve">5.3.2 </w:t>
      </w:r>
      <w:bookmarkStart w:id="63" w:name="_Hlk133255450"/>
      <w:r w:rsidR="00D2457F" w:rsidRPr="000A7487">
        <w:rPr>
          <w:b/>
          <w:bCs/>
        </w:rPr>
        <w:t xml:space="preserve"> </w:t>
      </w:r>
      <w:r w:rsidRPr="000A7487">
        <w:t>好氧修复</w:t>
      </w:r>
      <w:r w:rsidRPr="000A7487">
        <w:rPr>
          <w:rFonts w:hint="eastAsia"/>
        </w:rPr>
        <w:t>运行期间</w:t>
      </w:r>
      <w:bookmarkEnd w:id="63"/>
      <w:proofErr w:type="gramStart"/>
      <w:r w:rsidRPr="000A7487">
        <w:rPr>
          <w:rFonts w:hint="eastAsia"/>
        </w:rPr>
        <w:t>宜</w:t>
      </w:r>
      <w:r w:rsidRPr="000A7487">
        <w:t>做好</w:t>
      </w:r>
      <w:proofErr w:type="gramEnd"/>
      <w:r w:rsidRPr="000A7487">
        <w:t>以下数据的实时</w:t>
      </w:r>
      <w:r w:rsidRPr="000A7487">
        <w:rPr>
          <w:rFonts w:hint="eastAsia"/>
        </w:rPr>
        <w:t>监测</w:t>
      </w:r>
      <w:r w:rsidRPr="000A7487">
        <w:t>：</w:t>
      </w:r>
    </w:p>
    <w:p w14:paraId="1E5F3100" w14:textId="77777777" w:rsidR="00C03A6F" w:rsidRPr="000A7487" w:rsidRDefault="00C03A6F" w:rsidP="00026766">
      <w:pPr>
        <w:adjustRightInd w:val="0"/>
        <w:snapToGrid w:val="0"/>
        <w:ind w:firstLineChars="200" w:firstLine="480"/>
        <w:jc w:val="both"/>
      </w:pPr>
      <w:r w:rsidRPr="000A7487">
        <w:t xml:space="preserve">1 </w:t>
      </w:r>
      <w:r w:rsidRPr="000A7487">
        <w:rPr>
          <w:rFonts w:hint="eastAsia"/>
        </w:rPr>
        <w:t>综合监测井内填埋气体</w:t>
      </w:r>
      <w:r w:rsidRPr="000A7487">
        <w:rPr>
          <w:rFonts w:hint="eastAsia"/>
        </w:rPr>
        <w:t>CH</w:t>
      </w:r>
      <w:r w:rsidRPr="000A7487">
        <w:rPr>
          <w:vertAlign w:val="subscript"/>
        </w:rPr>
        <w:t>4</w:t>
      </w:r>
      <w:r w:rsidRPr="000A7487">
        <w:rPr>
          <w:rFonts w:hint="eastAsia"/>
        </w:rPr>
        <w:t>、</w:t>
      </w:r>
      <w:r w:rsidRPr="000A7487">
        <w:rPr>
          <w:rFonts w:hint="eastAsia"/>
        </w:rPr>
        <w:t>O</w:t>
      </w:r>
      <w:r w:rsidRPr="000A7487">
        <w:rPr>
          <w:vertAlign w:val="subscript"/>
        </w:rPr>
        <w:t>2</w:t>
      </w:r>
      <w:r w:rsidRPr="000A7487">
        <w:rPr>
          <w:rFonts w:hint="eastAsia"/>
        </w:rPr>
        <w:t>、</w:t>
      </w:r>
      <w:r w:rsidRPr="000A7487">
        <w:rPr>
          <w:rFonts w:hint="eastAsia"/>
        </w:rPr>
        <w:t>H</w:t>
      </w:r>
      <w:r w:rsidRPr="000A7487">
        <w:rPr>
          <w:vertAlign w:val="subscript"/>
        </w:rPr>
        <w:t>2</w:t>
      </w:r>
      <w:r w:rsidRPr="000A7487">
        <w:rPr>
          <w:rFonts w:hint="eastAsia"/>
        </w:rPr>
        <w:t>S</w:t>
      </w:r>
      <w:r w:rsidRPr="000A7487">
        <w:rPr>
          <w:rFonts w:hint="eastAsia"/>
        </w:rPr>
        <w:t>、</w:t>
      </w:r>
      <w:r w:rsidRPr="000A7487">
        <w:rPr>
          <w:rFonts w:hint="eastAsia"/>
        </w:rPr>
        <w:t>CO</w:t>
      </w:r>
      <w:r w:rsidRPr="000A7487">
        <w:rPr>
          <w:vertAlign w:val="subscript"/>
        </w:rPr>
        <w:t>2</w:t>
      </w:r>
      <w:r w:rsidRPr="000A7487">
        <w:rPr>
          <w:rFonts w:hint="eastAsia"/>
        </w:rPr>
        <w:t>等含量</w:t>
      </w:r>
      <w:r w:rsidRPr="000A7487">
        <w:t>；</w:t>
      </w:r>
    </w:p>
    <w:p w14:paraId="44E78AD1" w14:textId="77777777" w:rsidR="00C03A6F" w:rsidRPr="000A7487" w:rsidRDefault="00C03A6F" w:rsidP="00026766">
      <w:pPr>
        <w:adjustRightInd w:val="0"/>
        <w:snapToGrid w:val="0"/>
        <w:ind w:firstLineChars="200" w:firstLine="480"/>
        <w:jc w:val="both"/>
      </w:pPr>
      <w:r w:rsidRPr="000A7487">
        <w:t xml:space="preserve">2 </w:t>
      </w:r>
      <w:r w:rsidRPr="000A7487">
        <w:rPr>
          <w:rFonts w:hint="eastAsia"/>
        </w:rPr>
        <w:t>综合监测井内</w:t>
      </w:r>
      <w:r w:rsidRPr="000A7487">
        <w:t>温度、湿度</w:t>
      </w:r>
      <w:r w:rsidRPr="000A7487">
        <w:rPr>
          <w:rFonts w:hint="eastAsia"/>
        </w:rPr>
        <w:t>；</w:t>
      </w:r>
    </w:p>
    <w:p w14:paraId="01C54826" w14:textId="77777777" w:rsidR="00C03A6F" w:rsidRPr="000A7487" w:rsidRDefault="00C03A6F" w:rsidP="00026766">
      <w:pPr>
        <w:adjustRightInd w:val="0"/>
        <w:snapToGrid w:val="0"/>
        <w:ind w:firstLineChars="200" w:firstLine="480"/>
        <w:jc w:val="both"/>
      </w:pPr>
      <w:r w:rsidRPr="000A7487">
        <w:rPr>
          <w:rFonts w:hint="eastAsia"/>
        </w:rPr>
        <w:t>3</w:t>
      </w:r>
      <w:r w:rsidRPr="000A7487">
        <w:t xml:space="preserve"> </w:t>
      </w:r>
      <w:r w:rsidRPr="000A7487">
        <w:t>风机</w:t>
      </w:r>
      <w:r w:rsidRPr="000A7487">
        <w:rPr>
          <w:rFonts w:hint="eastAsia"/>
        </w:rPr>
        <w:t>流量、水泵流量；</w:t>
      </w:r>
    </w:p>
    <w:p w14:paraId="086D9394" w14:textId="77777777" w:rsidR="00C03A6F" w:rsidRPr="000A7487" w:rsidRDefault="00C03A6F" w:rsidP="00026766">
      <w:pPr>
        <w:adjustRightInd w:val="0"/>
        <w:snapToGrid w:val="0"/>
        <w:ind w:firstLineChars="200" w:firstLine="480"/>
        <w:jc w:val="both"/>
        <w:rPr>
          <w:b/>
          <w:bCs/>
        </w:rPr>
      </w:pPr>
      <w:r w:rsidRPr="000A7487">
        <w:rPr>
          <w:rFonts w:hint="eastAsia"/>
        </w:rPr>
        <w:t xml:space="preserve">4 </w:t>
      </w:r>
      <w:r w:rsidRPr="000A7487">
        <w:rPr>
          <w:rFonts w:hint="eastAsia"/>
        </w:rPr>
        <w:t>贮存池调理加药系统</w:t>
      </w:r>
      <w:r w:rsidRPr="000A7487">
        <w:t>加药量</w:t>
      </w:r>
      <w:r w:rsidRPr="000A7487">
        <w:rPr>
          <w:rFonts w:hint="eastAsia"/>
        </w:rPr>
        <w:t>。</w:t>
      </w:r>
    </w:p>
    <w:p w14:paraId="6EC349F7" w14:textId="38E211FD" w:rsidR="00C03A6F" w:rsidRPr="000A7487" w:rsidRDefault="00C03A6F" w:rsidP="00C83710">
      <w:pPr>
        <w:adjustRightInd w:val="0"/>
        <w:snapToGrid w:val="0"/>
        <w:jc w:val="both"/>
      </w:pPr>
      <w:r w:rsidRPr="000A7487">
        <w:rPr>
          <w:b/>
          <w:bCs/>
        </w:rPr>
        <w:t xml:space="preserve">5.3.3 </w:t>
      </w:r>
      <w:bookmarkStart w:id="64" w:name="_Hlk133255287"/>
      <w:r w:rsidR="00D2457F" w:rsidRPr="000A7487">
        <w:rPr>
          <w:b/>
          <w:bCs/>
        </w:rPr>
        <w:t xml:space="preserve"> </w:t>
      </w:r>
      <w:r w:rsidRPr="000A7487">
        <w:t>好氧修复</w:t>
      </w:r>
      <w:r w:rsidRPr="000A7487">
        <w:rPr>
          <w:rFonts w:hint="eastAsia"/>
        </w:rPr>
        <w:t>期应做好臭气的本底监测及</w:t>
      </w:r>
      <w:r w:rsidRPr="000A7487">
        <w:t>运行过程的</w:t>
      </w:r>
      <w:r w:rsidRPr="000A7487">
        <w:rPr>
          <w:rFonts w:hint="eastAsia"/>
        </w:rPr>
        <w:t>定期检测，应符合下列规定</w:t>
      </w:r>
      <w:bookmarkEnd w:id="64"/>
      <w:r w:rsidRPr="000A7487">
        <w:t>：</w:t>
      </w:r>
    </w:p>
    <w:p w14:paraId="54F97837" w14:textId="77777777" w:rsidR="00C03A6F" w:rsidRPr="000A7487" w:rsidRDefault="00C03A6F" w:rsidP="00026766">
      <w:pPr>
        <w:adjustRightInd w:val="0"/>
        <w:snapToGrid w:val="0"/>
        <w:ind w:firstLineChars="200" w:firstLine="480"/>
        <w:jc w:val="both"/>
      </w:pPr>
      <w:r w:rsidRPr="000A7487">
        <w:rPr>
          <w:rFonts w:hint="eastAsia"/>
        </w:rPr>
        <w:t xml:space="preserve">1 </w:t>
      </w:r>
      <w:r w:rsidRPr="000A7487">
        <w:rPr>
          <w:rFonts w:hint="eastAsia"/>
        </w:rPr>
        <w:t>臭气的监测点，宜布设填埋场库区、填埋场下风向受影响区域以及开挖垃圾影响区域；</w:t>
      </w:r>
    </w:p>
    <w:p w14:paraId="0185AB7A" w14:textId="77777777" w:rsidR="00C03A6F" w:rsidRPr="000A7487" w:rsidRDefault="00C03A6F" w:rsidP="00026766">
      <w:pPr>
        <w:adjustRightInd w:val="0"/>
        <w:snapToGrid w:val="0"/>
        <w:ind w:firstLineChars="200" w:firstLine="480"/>
        <w:jc w:val="both"/>
      </w:pPr>
      <w:r w:rsidRPr="000A7487">
        <w:rPr>
          <w:rFonts w:hint="eastAsia"/>
        </w:rPr>
        <w:t xml:space="preserve">2 </w:t>
      </w:r>
      <w:r w:rsidRPr="000A7487">
        <w:rPr>
          <w:rFonts w:hint="eastAsia"/>
        </w:rPr>
        <w:t>监测频率：修复期内每周</w:t>
      </w:r>
      <w:r w:rsidRPr="000A7487">
        <w:rPr>
          <w:rFonts w:hint="eastAsia"/>
        </w:rPr>
        <w:t>1</w:t>
      </w:r>
      <w:r w:rsidRPr="000A7487">
        <w:rPr>
          <w:rFonts w:hint="eastAsia"/>
        </w:rPr>
        <w:t>次；</w:t>
      </w:r>
      <w:r w:rsidRPr="000A7487">
        <w:rPr>
          <w:rFonts w:hint="eastAsia"/>
        </w:rPr>
        <w:t xml:space="preserve"> </w:t>
      </w:r>
    </w:p>
    <w:p w14:paraId="00102477" w14:textId="77777777" w:rsidR="00C03A6F" w:rsidRPr="000A7487" w:rsidRDefault="00C03A6F" w:rsidP="00026766">
      <w:pPr>
        <w:adjustRightInd w:val="0"/>
        <w:snapToGrid w:val="0"/>
        <w:ind w:firstLineChars="200" w:firstLine="480"/>
        <w:jc w:val="both"/>
      </w:pPr>
      <w:r w:rsidRPr="000A7487">
        <w:rPr>
          <w:rFonts w:hint="eastAsia"/>
        </w:rPr>
        <w:t xml:space="preserve">3 </w:t>
      </w:r>
      <w:r w:rsidRPr="000A7487">
        <w:rPr>
          <w:rFonts w:hint="eastAsia"/>
        </w:rPr>
        <w:t>监测方法执行现行国家标准《生活垃圾填埋场环境监测技术要求》</w:t>
      </w:r>
      <w:r w:rsidRPr="000A7487">
        <w:rPr>
          <w:rFonts w:hint="eastAsia"/>
        </w:rPr>
        <w:t>GB/T 18772</w:t>
      </w:r>
      <w:r w:rsidRPr="000A7487">
        <w:rPr>
          <w:rFonts w:hint="eastAsia"/>
        </w:rPr>
        <w:t>的有关规定。</w:t>
      </w:r>
    </w:p>
    <w:p w14:paraId="0653A51A" w14:textId="53D8F851" w:rsidR="00C03A6F" w:rsidRPr="000A7487" w:rsidRDefault="00C03A6F" w:rsidP="00C83710">
      <w:pPr>
        <w:adjustRightInd w:val="0"/>
        <w:snapToGrid w:val="0"/>
        <w:jc w:val="both"/>
      </w:pPr>
      <w:r w:rsidRPr="000A7487">
        <w:rPr>
          <w:b/>
          <w:bCs/>
        </w:rPr>
        <w:t xml:space="preserve">5.3.4 </w:t>
      </w:r>
      <w:r w:rsidR="00D2457F" w:rsidRPr="000A7487">
        <w:rPr>
          <w:b/>
          <w:bCs/>
        </w:rPr>
        <w:t xml:space="preserve"> </w:t>
      </w:r>
      <w:r w:rsidRPr="000A7487">
        <w:t>好氧修复</w:t>
      </w:r>
      <w:r w:rsidRPr="000A7487">
        <w:rPr>
          <w:rFonts w:hint="eastAsia"/>
        </w:rPr>
        <w:t>期应做好</w:t>
      </w:r>
      <w:r w:rsidRPr="000A7487">
        <w:t>地表水</w:t>
      </w:r>
      <w:r w:rsidRPr="000A7487">
        <w:rPr>
          <w:rFonts w:hint="eastAsia"/>
        </w:rPr>
        <w:t>的本底监测及</w:t>
      </w:r>
      <w:r w:rsidRPr="000A7487">
        <w:t>运行过程的</w:t>
      </w:r>
      <w:r w:rsidRPr="000A7487">
        <w:rPr>
          <w:rFonts w:hint="eastAsia"/>
        </w:rPr>
        <w:t>定期检测，应符合下列规定</w:t>
      </w:r>
      <w:r w:rsidRPr="000A7487">
        <w:t>：</w:t>
      </w:r>
    </w:p>
    <w:p w14:paraId="51F19A71" w14:textId="77777777" w:rsidR="00C03A6F" w:rsidRPr="000A7487" w:rsidRDefault="00C03A6F" w:rsidP="00026766">
      <w:pPr>
        <w:adjustRightInd w:val="0"/>
        <w:snapToGrid w:val="0"/>
        <w:ind w:firstLineChars="200" w:firstLine="480"/>
        <w:jc w:val="both"/>
      </w:pPr>
      <w:r w:rsidRPr="000A7487">
        <w:rPr>
          <w:rFonts w:hint="eastAsia"/>
        </w:rPr>
        <w:t xml:space="preserve">1 </w:t>
      </w:r>
      <w:r w:rsidRPr="000A7487">
        <w:rPr>
          <w:rFonts w:hint="eastAsia"/>
        </w:rPr>
        <w:t>地表水的监测点，宜布设填埋场库区截洪沟出水口以及邻近水域；</w:t>
      </w:r>
    </w:p>
    <w:p w14:paraId="3CBEB30D" w14:textId="77777777" w:rsidR="00C03A6F" w:rsidRPr="000A7487" w:rsidRDefault="00C03A6F" w:rsidP="00026766">
      <w:pPr>
        <w:adjustRightInd w:val="0"/>
        <w:snapToGrid w:val="0"/>
        <w:ind w:firstLineChars="200" w:firstLine="480"/>
        <w:jc w:val="both"/>
      </w:pPr>
      <w:r w:rsidRPr="000A7487">
        <w:rPr>
          <w:rFonts w:hint="eastAsia"/>
        </w:rPr>
        <w:t xml:space="preserve">2 </w:t>
      </w:r>
      <w:r w:rsidRPr="000A7487">
        <w:rPr>
          <w:rFonts w:hint="eastAsia"/>
        </w:rPr>
        <w:t>监测频率：修复期内每月</w:t>
      </w:r>
      <w:r w:rsidRPr="000A7487">
        <w:rPr>
          <w:rFonts w:hint="eastAsia"/>
        </w:rPr>
        <w:t>1</w:t>
      </w:r>
      <w:r w:rsidRPr="000A7487">
        <w:rPr>
          <w:rFonts w:hint="eastAsia"/>
        </w:rPr>
        <w:t>次；</w:t>
      </w:r>
    </w:p>
    <w:p w14:paraId="7AE7D009" w14:textId="77777777" w:rsidR="00C03A6F" w:rsidRPr="000A7487" w:rsidRDefault="00C03A6F" w:rsidP="00026766">
      <w:pPr>
        <w:adjustRightInd w:val="0"/>
        <w:snapToGrid w:val="0"/>
        <w:ind w:firstLineChars="200" w:firstLine="480"/>
        <w:jc w:val="both"/>
      </w:pPr>
      <w:r w:rsidRPr="000A7487">
        <w:t xml:space="preserve">3 </w:t>
      </w:r>
      <w:r w:rsidRPr="000A7487">
        <w:rPr>
          <w:rFonts w:hint="eastAsia"/>
        </w:rPr>
        <w:t>监测方法按现行标准《生活垃圾卫生填埋场环境监测技术要求》</w:t>
      </w:r>
      <w:r w:rsidRPr="000A7487">
        <w:rPr>
          <w:rFonts w:hint="eastAsia"/>
        </w:rPr>
        <w:t>GB/T18772</w:t>
      </w:r>
      <w:r w:rsidRPr="000A7487">
        <w:rPr>
          <w:rFonts w:hint="eastAsia"/>
        </w:rPr>
        <w:t>有关规定执行。</w:t>
      </w:r>
    </w:p>
    <w:p w14:paraId="2A24F310" w14:textId="45BB1A5C" w:rsidR="00C03A6F" w:rsidRPr="000A7487" w:rsidRDefault="00C03A6F" w:rsidP="00C83710">
      <w:pPr>
        <w:adjustRightInd w:val="0"/>
        <w:snapToGrid w:val="0"/>
        <w:jc w:val="both"/>
      </w:pPr>
      <w:r w:rsidRPr="000A7487">
        <w:rPr>
          <w:b/>
          <w:bCs/>
        </w:rPr>
        <w:t xml:space="preserve">5.3.5 </w:t>
      </w:r>
      <w:r w:rsidR="00D2457F" w:rsidRPr="000A7487">
        <w:rPr>
          <w:b/>
          <w:bCs/>
        </w:rPr>
        <w:t xml:space="preserve"> </w:t>
      </w:r>
      <w:r w:rsidRPr="000A7487">
        <w:t>好氧修复</w:t>
      </w:r>
      <w:r w:rsidRPr="000A7487">
        <w:rPr>
          <w:rFonts w:hint="eastAsia"/>
        </w:rPr>
        <w:t>期应做好</w:t>
      </w:r>
      <w:proofErr w:type="gramStart"/>
      <w:r w:rsidRPr="000A7487">
        <w:rPr>
          <w:rFonts w:hint="eastAsia"/>
        </w:rPr>
        <w:t>填埋堆体有机质含量</w:t>
      </w:r>
      <w:proofErr w:type="gramEnd"/>
      <w:r w:rsidRPr="000A7487">
        <w:rPr>
          <w:rFonts w:hint="eastAsia"/>
        </w:rPr>
        <w:t>的本底监测及</w:t>
      </w:r>
      <w:r w:rsidRPr="000A7487">
        <w:t>运行过程的</w:t>
      </w:r>
      <w:r w:rsidRPr="000A7487">
        <w:rPr>
          <w:rFonts w:hint="eastAsia"/>
        </w:rPr>
        <w:t>定期检测，应符合下列规定</w:t>
      </w:r>
      <w:r w:rsidRPr="000A7487">
        <w:t>：</w:t>
      </w:r>
    </w:p>
    <w:p w14:paraId="668D8826" w14:textId="77777777" w:rsidR="00C03A6F" w:rsidRPr="000A7487" w:rsidRDefault="00C03A6F" w:rsidP="00026766">
      <w:pPr>
        <w:adjustRightInd w:val="0"/>
        <w:snapToGrid w:val="0"/>
        <w:ind w:firstLineChars="200" w:firstLine="480"/>
        <w:jc w:val="both"/>
      </w:pPr>
      <w:r w:rsidRPr="000A7487">
        <w:t xml:space="preserve">1 </w:t>
      </w:r>
      <w:r w:rsidRPr="000A7487">
        <w:rPr>
          <w:rFonts w:hint="eastAsia"/>
        </w:rPr>
        <w:t>垃圾堆体取样点宜布设于填埋场中心区域；</w:t>
      </w:r>
    </w:p>
    <w:p w14:paraId="5EAD03C0" w14:textId="77777777" w:rsidR="00C03A6F" w:rsidRPr="000A7487" w:rsidRDefault="00C03A6F" w:rsidP="00026766">
      <w:pPr>
        <w:adjustRightInd w:val="0"/>
        <w:snapToGrid w:val="0"/>
        <w:ind w:firstLineChars="200" w:firstLine="480"/>
        <w:jc w:val="both"/>
      </w:pPr>
      <w:r w:rsidRPr="000A7487">
        <w:rPr>
          <w:rFonts w:hint="eastAsia"/>
        </w:rPr>
        <w:t xml:space="preserve">2 </w:t>
      </w:r>
      <w:r w:rsidRPr="000A7487">
        <w:rPr>
          <w:rFonts w:hint="eastAsia"/>
        </w:rPr>
        <w:t>监测频率：修复期内</w:t>
      </w:r>
      <w:proofErr w:type="gramStart"/>
      <w:r w:rsidRPr="000A7487">
        <w:rPr>
          <w:rFonts w:hint="eastAsia"/>
        </w:rPr>
        <w:t>每两月</w:t>
      </w:r>
      <w:proofErr w:type="gramEnd"/>
      <w:r w:rsidRPr="000A7487">
        <w:rPr>
          <w:rFonts w:hint="eastAsia"/>
        </w:rPr>
        <w:t>1</w:t>
      </w:r>
      <w:r w:rsidRPr="000A7487">
        <w:rPr>
          <w:rFonts w:hint="eastAsia"/>
        </w:rPr>
        <w:t>次；</w:t>
      </w:r>
    </w:p>
    <w:p w14:paraId="2E75D6CF" w14:textId="77777777" w:rsidR="00C03A6F" w:rsidRPr="000A7487" w:rsidRDefault="00C03A6F" w:rsidP="00026766">
      <w:pPr>
        <w:adjustRightInd w:val="0"/>
        <w:snapToGrid w:val="0"/>
        <w:ind w:firstLineChars="200" w:firstLine="480"/>
        <w:jc w:val="both"/>
      </w:pPr>
      <w:r w:rsidRPr="000A7487">
        <w:t>3</w:t>
      </w:r>
      <w:r w:rsidRPr="000A7487">
        <w:rPr>
          <w:rFonts w:hint="eastAsia"/>
        </w:rPr>
        <w:t>检测方法参照现行环境保护标准《固体废物</w:t>
      </w:r>
      <w:r w:rsidRPr="000A7487">
        <w:rPr>
          <w:rFonts w:hint="eastAsia"/>
        </w:rPr>
        <w:t xml:space="preserve"> </w:t>
      </w:r>
      <w:r w:rsidRPr="000A7487">
        <w:rPr>
          <w:rFonts w:hint="eastAsia"/>
        </w:rPr>
        <w:t>有机质的测定</w:t>
      </w:r>
      <w:r w:rsidRPr="000A7487">
        <w:rPr>
          <w:rFonts w:hint="eastAsia"/>
        </w:rPr>
        <w:t xml:space="preserve"> </w:t>
      </w:r>
      <w:r w:rsidRPr="000A7487">
        <w:rPr>
          <w:rFonts w:hint="eastAsia"/>
        </w:rPr>
        <w:t>灼烧减量法》</w:t>
      </w:r>
      <w:r w:rsidRPr="000A7487">
        <w:t>HJ 761-2015</w:t>
      </w:r>
      <w:r w:rsidRPr="000A7487">
        <w:rPr>
          <w:rFonts w:hint="eastAsia"/>
        </w:rPr>
        <w:t>的有关规定执行</w:t>
      </w:r>
      <w:r w:rsidRPr="000A7487">
        <w:t>；</w:t>
      </w:r>
    </w:p>
    <w:p w14:paraId="79BE98EA" w14:textId="35EF1A95" w:rsidR="00C03A6F" w:rsidRPr="000A7487" w:rsidRDefault="00C03A6F" w:rsidP="00C83710">
      <w:pPr>
        <w:adjustRightInd w:val="0"/>
        <w:snapToGrid w:val="0"/>
        <w:jc w:val="both"/>
      </w:pPr>
      <w:r w:rsidRPr="000A7487">
        <w:rPr>
          <w:b/>
          <w:bCs/>
        </w:rPr>
        <w:t xml:space="preserve">5.3.6 </w:t>
      </w:r>
      <w:r w:rsidR="00D2457F" w:rsidRPr="000A7487">
        <w:rPr>
          <w:b/>
          <w:bCs/>
        </w:rPr>
        <w:t xml:space="preserve"> </w:t>
      </w:r>
      <w:r w:rsidRPr="000A7487">
        <w:t>好氧修复</w:t>
      </w:r>
      <w:r w:rsidRPr="000A7487">
        <w:rPr>
          <w:rFonts w:hint="eastAsia"/>
        </w:rPr>
        <w:t>期应做好</w:t>
      </w:r>
      <w:proofErr w:type="gramStart"/>
      <w:r w:rsidRPr="000A7487">
        <w:rPr>
          <w:rFonts w:hint="eastAsia"/>
        </w:rPr>
        <w:t>填埋堆体有机质含量</w:t>
      </w:r>
      <w:proofErr w:type="gramEnd"/>
      <w:r w:rsidRPr="000A7487">
        <w:rPr>
          <w:rFonts w:hint="eastAsia"/>
        </w:rPr>
        <w:t>的本底监测及</w:t>
      </w:r>
      <w:r w:rsidRPr="000A7487">
        <w:t>运行过程的</w:t>
      </w:r>
      <w:r w:rsidRPr="000A7487">
        <w:rPr>
          <w:rFonts w:hint="eastAsia"/>
        </w:rPr>
        <w:t>定期检测，应符合下列规定</w:t>
      </w:r>
      <w:r w:rsidRPr="000A7487">
        <w:t>：</w:t>
      </w:r>
    </w:p>
    <w:p w14:paraId="1FFD416B" w14:textId="77777777" w:rsidR="00C03A6F" w:rsidRPr="000A7487" w:rsidRDefault="00C03A6F" w:rsidP="00026766">
      <w:pPr>
        <w:adjustRightInd w:val="0"/>
        <w:snapToGrid w:val="0"/>
        <w:ind w:firstLineChars="200" w:firstLine="480"/>
        <w:jc w:val="both"/>
      </w:pPr>
      <w:r w:rsidRPr="000A7487">
        <w:rPr>
          <w:rFonts w:hint="eastAsia"/>
        </w:rPr>
        <w:t>1</w:t>
      </w:r>
      <w:r w:rsidRPr="000A7487">
        <w:t xml:space="preserve"> </w:t>
      </w:r>
      <w:proofErr w:type="gramStart"/>
      <w:r w:rsidRPr="000A7487">
        <w:rPr>
          <w:rFonts w:hint="eastAsia"/>
        </w:rPr>
        <w:t>堆体沉降</w:t>
      </w:r>
      <w:proofErr w:type="gramEnd"/>
      <w:r w:rsidRPr="000A7487">
        <w:rPr>
          <w:rFonts w:hint="eastAsia"/>
        </w:rPr>
        <w:t>监测点，宜于库区范围内布设成网格状，平面间距宜为</w:t>
      </w:r>
      <w:r w:rsidRPr="000A7487">
        <w:rPr>
          <w:rFonts w:hint="eastAsia"/>
        </w:rPr>
        <w:t>30m~60m</w:t>
      </w:r>
      <w:r w:rsidRPr="000A7487">
        <w:rPr>
          <w:rFonts w:hint="eastAsia"/>
        </w:rPr>
        <w:t>；</w:t>
      </w:r>
    </w:p>
    <w:p w14:paraId="51C37BD0" w14:textId="77777777" w:rsidR="00C03A6F" w:rsidRPr="000A7487" w:rsidRDefault="00C03A6F" w:rsidP="00026766">
      <w:pPr>
        <w:adjustRightInd w:val="0"/>
        <w:snapToGrid w:val="0"/>
        <w:ind w:firstLineChars="200" w:firstLine="480"/>
        <w:jc w:val="both"/>
      </w:pPr>
      <w:r w:rsidRPr="000A7487">
        <w:t xml:space="preserve">2 </w:t>
      </w:r>
      <w:r w:rsidRPr="000A7487">
        <w:rPr>
          <w:rFonts w:hint="eastAsia"/>
        </w:rPr>
        <w:t>监测频率：修复期内每月</w:t>
      </w:r>
      <w:r w:rsidRPr="000A7487">
        <w:rPr>
          <w:rFonts w:hint="eastAsia"/>
        </w:rPr>
        <w:t>1</w:t>
      </w:r>
      <w:r w:rsidRPr="000A7487">
        <w:rPr>
          <w:rFonts w:hint="eastAsia"/>
        </w:rPr>
        <w:t>次；</w:t>
      </w:r>
    </w:p>
    <w:p w14:paraId="5371C183" w14:textId="77777777" w:rsidR="00C03A6F" w:rsidRPr="000A7487" w:rsidRDefault="00C03A6F" w:rsidP="00026766">
      <w:pPr>
        <w:adjustRightInd w:val="0"/>
        <w:snapToGrid w:val="0"/>
        <w:ind w:firstLineChars="200" w:firstLine="480"/>
        <w:jc w:val="both"/>
      </w:pPr>
      <w:r w:rsidRPr="000A7487">
        <w:rPr>
          <w:rFonts w:hint="eastAsia"/>
        </w:rPr>
        <w:t>3</w:t>
      </w:r>
      <w:r w:rsidRPr="000A7487">
        <w:t xml:space="preserve"> </w:t>
      </w:r>
      <w:r w:rsidRPr="000A7487">
        <w:rPr>
          <w:rFonts w:hint="eastAsia"/>
        </w:rPr>
        <w:t>监测方法执行</w:t>
      </w:r>
      <w:proofErr w:type="gramStart"/>
      <w:r w:rsidRPr="000A7487">
        <w:rPr>
          <w:rFonts w:hint="eastAsia"/>
        </w:rPr>
        <w:t>现行行业</w:t>
      </w:r>
      <w:proofErr w:type="gramEnd"/>
      <w:r w:rsidRPr="000A7487">
        <w:rPr>
          <w:rFonts w:hint="eastAsia"/>
        </w:rPr>
        <w:t>标准《生活垃圾卫生填埋场岩土工程技术规范》</w:t>
      </w:r>
      <w:r w:rsidRPr="000A7487">
        <w:rPr>
          <w:rFonts w:hint="eastAsia"/>
        </w:rPr>
        <w:t>CJJ 176</w:t>
      </w:r>
      <w:r w:rsidRPr="000A7487">
        <w:rPr>
          <w:rFonts w:hint="eastAsia"/>
        </w:rPr>
        <w:t>的有关规定。</w:t>
      </w:r>
    </w:p>
    <w:p w14:paraId="4A469F9C" w14:textId="30DB93D5" w:rsidR="00C03A6F" w:rsidRPr="000A7487" w:rsidRDefault="00C03A6F" w:rsidP="00C83710">
      <w:pPr>
        <w:adjustRightInd w:val="0"/>
        <w:snapToGrid w:val="0"/>
        <w:jc w:val="both"/>
      </w:pPr>
      <w:r w:rsidRPr="000A7487">
        <w:rPr>
          <w:b/>
          <w:bCs/>
        </w:rPr>
        <w:t>5.3.7</w:t>
      </w:r>
      <w:r w:rsidRPr="000A7487">
        <w:t xml:space="preserve"> </w:t>
      </w:r>
      <w:r w:rsidR="00D2457F" w:rsidRPr="000A7487">
        <w:t xml:space="preserve"> </w:t>
      </w:r>
      <w:r w:rsidRPr="000A7487">
        <w:t>应</w:t>
      </w:r>
      <w:r w:rsidRPr="000A7487">
        <w:rPr>
          <w:rFonts w:hint="eastAsia"/>
        </w:rPr>
        <w:t>根据监测数据分析</w:t>
      </w:r>
      <w:r w:rsidRPr="000A7487">
        <w:t>综合监测井</w:t>
      </w:r>
      <w:r w:rsidRPr="000A7487">
        <w:rPr>
          <w:rFonts w:hint="eastAsia"/>
        </w:rPr>
        <w:t>内温度、湿度、气体传感器是否处于正常工况，并及时更换失灵的传感器</w:t>
      </w:r>
      <w:r w:rsidRPr="000A7487">
        <w:t>。</w:t>
      </w:r>
    </w:p>
    <w:p w14:paraId="12660D19" w14:textId="72C313B7" w:rsidR="00C03A6F" w:rsidRPr="000A7487" w:rsidRDefault="00C03A6F" w:rsidP="00C83710">
      <w:pPr>
        <w:tabs>
          <w:tab w:val="left" w:pos="0"/>
        </w:tabs>
        <w:adjustRightInd w:val="0"/>
        <w:snapToGrid w:val="0"/>
        <w:rPr>
          <w:szCs w:val="28"/>
        </w:rPr>
      </w:pPr>
      <w:r w:rsidRPr="000A7487">
        <w:rPr>
          <w:b/>
          <w:bCs/>
          <w:szCs w:val="28"/>
        </w:rPr>
        <w:t>5.3.8</w:t>
      </w:r>
      <w:r w:rsidR="00D2457F" w:rsidRPr="000A7487">
        <w:rPr>
          <w:b/>
          <w:bCs/>
          <w:szCs w:val="28"/>
        </w:rPr>
        <w:t xml:space="preserve"> </w:t>
      </w:r>
      <w:r w:rsidRPr="000A7487">
        <w:rPr>
          <w:b/>
          <w:bCs/>
          <w:szCs w:val="28"/>
        </w:rPr>
        <w:t xml:space="preserve"> </w:t>
      </w:r>
      <w:r w:rsidRPr="000A7487">
        <w:rPr>
          <w:szCs w:val="28"/>
        </w:rPr>
        <w:t>应</w:t>
      </w:r>
      <w:r w:rsidRPr="000A7487">
        <w:rPr>
          <w:rFonts w:hint="eastAsia"/>
          <w:szCs w:val="28"/>
        </w:rPr>
        <w:t>每月维护气体分析仪、流量计、压力仪表等检测仪器，更换损坏部件</w:t>
      </w:r>
      <w:r w:rsidRPr="000A7487">
        <w:rPr>
          <w:szCs w:val="28"/>
        </w:rPr>
        <w:t>。</w:t>
      </w:r>
    </w:p>
    <w:p w14:paraId="7011415C" w14:textId="40D83C4E" w:rsidR="00C03A6F" w:rsidRPr="000A7487" w:rsidRDefault="00C03A6F" w:rsidP="00C83710">
      <w:pPr>
        <w:tabs>
          <w:tab w:val="left" w:pos="0"/>
        </w:tabs>
        <w:adjustRightInd w:val="0"/>
        <w:snapToGrid w:val="0"/>
        <w:rPr>
          <w:szCs w:val="28"/>
        </w:rPr>
      </w:pPr>
      <w:r w:rsidRPr="000A7487">
        <w:rPr>
          <w:b/>
          <w:bCs/>
          <w:szCs w:val="28"/>
        </w:rPr>
        <w:t xml:space="preserve">5.3.9 </w:t>
      </w:r>
      <w:r w:rsidR="00D2457F" w:rsidRPr="000A7487">
        <w:rPr>
          <w:b/>
          <w:bCs/>
          <w:szCs w:val="28"/>
        </w:rPr>
        <w:t xml:space="preserve"> </w:t>
      </w:r>
      <w:r w:rsidRPr="000A7487">
        <w:rPr>
          <w:rFonts w:hint="eastAsia"/>
          <w:szCs w:val="28"/>
        </w:rPr>
        <w:t>气体分析仪、流量计、压力仪表等强制检定的检测仪器，应送有检定资质的机构定期检定</w:t>
      </w:r>
      <w:r w:rsidRPr="000A7487">
        <w:rPr>
          <w:szCs w:val="28"/>
        </w:rPr>
        <w:t>。</w:t>
      </w:r>
    </w:p>
    <w:p w14:paraId="2533B169" w14:textId="428E5AAC" w:rsidR="00C03A6F" w:rsidRPr="000A7487" w:rsidRDefault="00C03A6F" w:rsidP="00C83710">
      <w:pPr>
        <w:adjustRightInd w:val="0"/>
        <w:snapToGrid w:val="0"/>
      </w:pPr>
      <w:r w:rsidRPr="000A7487">
        <w:rPr>
          <w:rFonts w:hint="eastAsia"/>
          <w:b/>
          <w:bCs/>
        </w:rPr>
        <w:t>5</w:t>
      </w:r>
      <w:r w:rsidRPr="000A7487">
        <w:rPr>
          <w:b/>
          <w:bCs/>
        </w:rPr>
        <w:t>.3.10</w:t>
      </w:r>
      <w:r w:rsidR="00D2457F" w:rsidRPr="000A7487">
        <w:rPr>
          <w:b/>
          <w:bCs/>
        </w:rPr>
        <w:t xml:space="preserve"> </w:t>
      </w:r>
      <w:r w:rsidRPr="000A7487">
        <w:t xml:space="preserve"> </w:t>
      </w:r>
      <w:r w:rsidRPr="000A7487">
        <w:rPr>
          <w:rFonts w:hint="eastAsia"/>
        </w:rPr>
        <w:t>综合监测井钻井</w:t>
      </w:r>
      <w:r w:rsidRPr="000A7487">
        <w:t>过程应采用</w:t>
      </w:r>
      <w:r w:rsidRPr="000A7487">
        <w:rPr>
          <w:rFonts w:hint="eastAsia"/>
        </w:rPr>
        <w:t>防爆钻机等防爆施工设备。</w:t>
      </w:r>
    </w:p>
    <w:p w14:paraId="6B84AACF" w14:textId="6A394642" w:rsidR="009F2D6F" w:rsidRPr="000A7487" w:rsidRDefault="008356F3" w:rsidP="008356F3">
      <w:pPr>
        <w:pStyle w:val="2"/>
        <w:adjustRightInd w:val="0"/>
        <w:snapToGrid w:val="0"/>
      </w:pPr>
      <w:bookmarkStart w:id="65" w:name="_Toc150681178"/>
      <w:bookmarkStart w:id="66" w:name="_Toc150681217"/>
      <w:r w:rsidRPr="000A7487">
        <w:rPr>
          <w:rFonts w:hint="eastAsia"/>
        </w:rPr>
        <w:t>5</w:t>
      </w:r>
      <w:r w:rsidRPr="000A7487">
        <w:t>.4</w:t>
      </w:r>
      <w:r w:rsidR="00D2457F" w:rsidRPr="000A7487">
        <w:t xml:space="preserve"> </w:t>
      </w:r>
      <w:r w:rsidRPr="000A7487">
        <w:t xml:space="preserve"> </w:t>
      </w:r>
      <w:r w:rsidRPr="000A7487">
        <w:rPr>
          <w:rFonts w:hint="eastAsia"/>
        </w:rPr>
        <w:t>好</w:t>
      </w:r>
      <w:proofErr w:type="gramStart"/>
      <w:r w:rsidRPr="000A7487">
        <w:rPr>
          <w:rFonts w:hint="eastAsia"/>
        </w:rPr>
        <w:t>氧处理</w:t>
      </w:r>
      <w:proofErr w:type="gramEnd"/>
      <w:r w:rsidRPr="000A7487">
        <w:rPr>
          <w:rFonts w:hint="eastAsia"/>
        </w:rPr>
        <w:t>记录</w:t>
      </w:r>
      <w:bookmarkEnd w:id="65"/>
      <w:bookmarkEnd w:id="66"/>
    </w:p>
    <w:p w14:paraId="4ACEA9F1" w14:textId="7BCD31BE" w:rsidR="008356F3" w:rsidRPr="000A7487" w:rsidRDefault="008356F3" w:rsidP="008356F3">
      <w:pPr>
        <w:adjustRightInd w:val="0"/>
        <w:snapToGrid w:val="0"/>
        <w:rPr>
          <w:bCs/>
        </w:rPr>
      </w:pPr>
      <w:r w:rsidRPr="000A7487">
        <w:rPr>
          <w:rFonts w:hint="eastAsia"/>
          <w:b/>
          <w:bCs/>
        </w:rPr>
        <w:t>5</w:t>
      </w:r>
      <w:r w:rsidRPr="000A7487">
        <w:rPr>
          <w:b/>
          <w:bCs/>
        </w:rPr>
        <w:t xml:space="preserve">.4.1 </w:t>
      </w:r>
      <w:r w:rsidRPr="000A7487">
        <w:rPr>
          <w:bCs/>
        </w:rPr>
        <w:t xml:space="preserve"> </w:t>
      </w:r>
      <w:r w:rsidRPr="000A7487">
        <w:rPr>
          <w:rFonts w:hint="eastAsia"/>
          <w:bCs/>
        </w:rPr>
        <w:t>好</w:t>
      </w:r>
      <w:proofErr w:type="gramStart"/>
      <w:r w:rsidRPr="000A7487">
        <w:rPr>
          <w:rFonts w:hint="eastAsia"/>
          <w:bCs/>
        </w:rPr>
        <w:t>氧处理</w:t>
      </w:r>
      <w:proofErr w:type="gramEnd"/>
      <w:r w:rsidRPr="000A7487">
        <w:rPr>
          <w:rFonts w:hint="eastAsia"/>
          <w:bCs/>
        </w:rPr>
        <w:t>记录详见表</w:t>
      </w:r>
      <w:r w:rsidRPr="000A7487">
        <w:rPr>
          <w:bCs/>
        </w:rPr>
        <w:t>C</w:t>
      </w:r>
      <w:r w:rsidRPr="000A7487">
        <w:rPr>
          <w:rFonts w:hint="eastAsia"/>
          <w:bCs/>
        </w:rPr>
        <w:t>.0.1</w:t>
      </w:r>
      <w:r w:rsidRPr="000A7487">
        <w:rPr>
          <w:rFonts w:hint="eastAsia"/>
          <w:bCs/>
        </w:rPr>
        <w:t>的规定。</w:t>
      </w:r>
    </w:p>
    <w:p w14:paraId="65B6F649" w14:textId="755A6EE5" w:rsidR="00C03A6F" w:rsidRPr="000A7487" w:rsidRDefault="00C03A6F" w:rsidP="00C03A6F">
      <w:pPr>
        <w:sectPr w:rsidR="00C03A6F" w:rsidRPr="000A7487">
          <w:pgSz w:w="11906" w:h="16838"/>
          <w:pgMar w:top="1440" w:right="1800" w:bottom="1440" w:left="1800" w:header="851" w:footer="992" w:gutter="0"/>
          <w:cols w:space="720"/>
          <w:docGrid w:type="lines" w:linePitch="312"/>
        </w:sectPr>
      </w:pPr>
    </w:p>
    <w:p w14:paraId="37133BEA" w14:textId="77777777" w:rsidR="006F2CD2" w:rsidRPr="000A7487" w:rsidRDefault="006F2CD2" w:rsidP="006F2CD2">
      <w:pPr>
        <w:pStyle w:val="10"/>
      </w:pPr>
      <w:bookmarkStart w:id="67" w:name="_Toc6900"/>
      <w:bookmarkStart w:id="68" w:name="_Toc150681179"/>
      <w:bookmarkStart w:id="69" w:name="_Toc150681218"/>
      <w:bookmarkEnd w:id="16"/>
      <w:r w:rsidRPr="000A7487">
        <w:rPr>
          <w:rFonts w:hint="eastAsia"/>
        </w:rPr>
        <w:t xml:space="preserve">6  </w:t>
      </w:r>
      <w:r w:rsidRPr="000A7487">
        <w:rPr>
          <w:rFonts w:hint="eastAsia"/>
        </w:rPr>
        <w:t>开采修复</w:t>
      </w:r>
      <w:bookmarkEnd w:id="67"/>
      <w:r w:rsidRPr="000A7487">
        <w:rPr>
          <w:rFonts w:hint="eastAsia"/>
        </w:rPr>
        <w:t>工程</w:t>
      </w:r>
      <w:bookmarkEnd w:id="68"/>
      <w:bookmarkEnd w:id="69"/>
    </w:p>
    <w:p w14:paraId="77EE6156" w14:textId="324940A6" w:rsidR="006F2CD2" w:rsidRPr="000A7487" w:rsidRDefault="006F2CD2" w:rsidP="00C83710">
      <w:pPr>
        <w:pStyle w:val="2"/>
        <w:adjustRightInd w:val="0"/>
        <w:snapToGrid w:val="0"/>
      </w:pPr>
      <w:bookmarkStart w:id="70" w:name="_Toc4620"/>
      <w:bookmarkStart w:id="71" w:name="_Toc150681180"/>
      <w:bookmarkStart w:id="72" w:name="_Toc150681219"/>
      <w:r w:rsidRPr="000A7487">
        <w:t xml:space="preserve">6.1 </w:t>
      </w:r>
      <w:bookmarkEnd w:id="70"/>
      <w:r w:rsidR="00D2457F" w:rsidRPr="000A7487">
        <w:t xml:space="preserve"> </w:t>
      </w:r>
      <w:proofErr w:type="gramStart"/>
      <w:r w:rsidRPr="000A7487">
        <w:rPr>
          <w:rFonts w:hint="eastAsia"/>
        </w:rPr>
        <w:t>堆体整形</w:t>
      </w:r>
      <w:proofErr w:type="gramEnd"/>
      <w:r w:rsidRPr="000A7487">
        <w:rPr>
          <w:rFonts w:hint="eastAsia"/>
        </w:rPr>
        <w:t>及雨污分流</w:t>
      </w:r>
      <w:bookmarkEnd w:id="71"/>
      <w:bookmarkEnd w:id="72"/>
    </w:p>
    <w:p w14:paraId="51B6AA78" w14:textId="3F41DEA5" w:rsidR="006F2CD2" w:rsidRPr="000A7487" w:rsidRDefault="00C37F5A" w:rsidP="00C83710">
      <w:pPr>
        <w:adjustRightInd w:val="0"/>
        <w:snapToGrid w:val="0"/>
      </w:pPr>
      <w:r w:rsidRPr="000A7487">
        <w:rPr>
          <w:b/>
        </w:rPr>
        <w:t>6.1.</w:t>
      </w:r>
      <w:r w:rsidR="00C23B5D" w:rsidRPr="000A7487">
        <w:rPr>
          <w:b/>
        </w:rPr>
        <w:t>1</w:t>
      </w:r>
      <w:r w:rsidR="006F2CD2" w:rsidRPr="000A7487">
        <w:t xml:space="preserve"> </w:t>
      </w:r>
      <w:r w:rsidR="00D2457F" w:rsidRPr="000A7487">
        <w:t xml:space="preserve"> </w:t>
      </w:r>
      <w:r w:rsidR="006F2CD2" w:rsidRPr="000A7487">
        <w:rPr>
          <w:rFonts w:hint="eastAsia"/>
        </w:rPr>
        <w:t>开采的垃圾堆体形状不规则无法满足雨污分流的要求时，可</w:t>
      </w:r>
      <w:proofErr w:type="gramStart"/>
      <w:r w:rsidR="006F2CD2" w:rsidRPr="000A7487">
        <w:rPr>
          <w:rFonts w:hint="eastAsia"/>
        </w:rPr>
        <w:t>采取堆体整形</w:t>
      </w:r>
      <w:proofErr w:type="gramEnd"/>
      <w:r w:rsidR="006F2CD2" w:rsidRPr="000A7487">
        <w:rPr>
          <w:rFonts w:hint="eastAsia"/>
        </w:rPr>
        <w:t>措施，并应符合本规程</w:t>
      </w:r>
      <w:r w:rsidR="006F2CD2" w:rsidRPr="000A7487">
        <w:rPr>
          <w:rFonts w:hint="eastAsia"/>
        </w:rPr>
        <w:t>4.1.1</w:t>
      </w:r>
      <w:r w:rsidR="006F2CD2" w:rsidRPr="000A7487">
        <w:rPr>
          <w:rFonts w:hint="eastAsia"/>
        </w:rPr>
        <w:t>的要求。</w:t>
      </w:r>
    </w:p>
    <w:p w14:paraId="67B698DB" w14:textId="5D073E93" w:rsidR="006F2CD2" w:rsidRPr="000A7487" w:rsidRDefault="00C37F5A" w:rsidP="00C83710">
      <w:pPr>
        <w:adjustRightInd w:val="0"/>
        <w:snapToGrid w:val="0"/>
      </w:pPr>
      <w:r w:rsidRPr="000A7487">
        <w:rPr>
          <w:b/>
        </w:rPr>
        <w:t>6.1.</w:t>
      </w:r>
      <w:r w:rsidR="00C23B5D" w:rsidRPr="000A7487">
        <w:rPr>
          <w:b/>
        </w:rPr>
        <w:t>2</w:t>
      </w:r>
      <w:r w:rsidR="006F2CD2" w:rsidRPr="000A7487">
        <w:t xml:space="preserve"> </w:t>
      </w:r>
      <w:r w:rsidR="00D2457F" w:rsidRPr="000A7487">
        <w:t xml:space="preserve"> </w:t>
      </w:r>
      <w:r w:rsidR="006F2CD2" w:rsidRPr="000A7487">
        <w:rPr>
          <w:rFonts w:hint="eastAsia"/>
        </w:rPr>
        <w:t>开采作业影响区域应采取</w:t>
      </w:r>
      <w:r w:rsidR="006F2CD2" w:rsidRPr="000A7487">
        <w:rPr>
          <w:rFonts w:hint="eastAsia"/>
        </w:rPr>
        <w:t>H</w:t>
      </w:r>
      <w:r w:rsidR="006F2CD2" w:rsidRPr="000A7487">
        <w:t>DPE</w:t>
      </w:r>
      <w:r w:rsidR="006F2CD2" w:rsidRPr="000A7487">
        <w:rPr>
          <w:rFonts w:hint="eastAsia"/>
        </w:rPr>
        <w:t>或</w:t>
      </w:r>
      <w:r w:rsidR="006F2CD2" w:rsidRPr="000A7487">
        <w:rPr>
          <w:rFonts w:hint="eastAsia"/>
        </w:rPr>
        <w:t>L</w:t>
      </w:r>
      <w:r w:rsidR="006F2CD2" w:rsidRPr="000A7487">
        <w:t>LDPE</w:t>
      </w:r>
      <w:r w:rsidR="006F2CD2" w:rsidRPr="000A7487">
        <w:rPr>
          <w:rFonts w:hint="eastAsia"/>
        </w:rPr>
        <w:t>膜覆盖层</w:t>
      </w:r>
      <w:r w:rsidRPr="000A7487">
        <w:rPr>
          <w:rFonts w:hint="eastAsia"/>
        </w:rPr>
        <w:t>为主的</w:t>
      </w:r>
      <w:r w:rsidR="006F2CD2" w:rsidRPr="000A7487">
        <w:rPr>
          <w:rFonts w:hint="eastAsia"/>
        </w:rPr>
        <w:t>临时雨污分流措施，</w:t>
      </w:r>
      <w:r w:rsidRPr="000A7487">
        <w:rPr>
          <w:rFonts w:hint="eastAsia"/>
        </w:rPr>
        <w:t>聚乙烯膜厚度宜为</w:t>
      </w:r>
      <w:r w:rsidRPr="000A7487">
        <w:rPr>
          <w:rFonts w:hint="eastAsia"/>
        </w:rPr>
        <w:t>0</w:t>
      </w:r>
      <w:r w:rsidRPr="000A7487">
        <w:t>.5</w:t>
      </w:r>
      <w:r w:rsidRPr="000A7487">
        <w:rPr>
          <w:rFonts w:hint="eastAsia"/>
        </w:rPr>
        <w:t>~</w:t>
      </w:r>
      <w:r w:rsidRPr="000A7487">
        <w:t>0.75mm</w:t>
      </w:r>
      <w:r w:rsidRPr="000A7487">
        <w:rPr>
          <w:rFonts w:hint="eastAsia"/>
        </w:rPr>
        <w:t>；</w:t>
      </w:r>
      <w:proofErr w:type="gramStart"/>
      <w:r w:rsidRPr="000A7487">
        <w:rPr>
          <w:rFonts w:hint="eastAsia"/>
        </w:rPr>
        <w:t>堆体周边</w:t>
      </w:r>
      <w:proofErr w:type="gramEnd"/>
      <w:r w:rsidRPr="000A7487">
        <w:rPr>
          <w:rFonts w:hint="eastAsia"/>
        </w:rPr>
        <w:t>设置临时排水沟，防洪标准按照</w:t>
      </w:r>
      <w:r w:rsidRPr="000A7487">
        <w:rPr>
          <w:rFonts w:hint="eastAsia"/>
        </w:rPr>
        <w:t>5</w:t>
      </w:r>
      <w:r w:rsidRPr="000A7487">
        <w:rPr>
          <w:rFonts w:hint="eastAsia"/>
        </w:rPr>
        <w:t>年一遇设计，</w:t>
      </w:r>
      <w:r w:rsidRPr="000A7487">
        <w:rPr>
          <w:rFonts w:hint="eastAsia"/>
        </w:rPr>
        <w:t>1</w:t>
      </w:r>
      <w:r w:rsidRPr="000A7487">
        <w:t>0</w:t>
      </w:r>
      <w:r w:rsidRPr="000A7487">
        <w:rPr>
          <w:rFonts w:hint="eastAsia"/>
        </w:rPr>
        <w:t>年一遇进行校核。</w:t>
      </w:r>
    </w:p>
    <w:p w14:paraId="6312EC89" w14:textId="79F8770C" w:rsidR="00C37F5A" w:rsidRPr="000A7487" w:rsidRDefault="00C37F5A" w:rsidP="00C83710">
      <w:pPr>
        <w:adjustRightInd w:val="0"/>
        <w:snapToGrid w:val="0"/>
      </w:pPr>
      <w:r w:rsidRPr="000A7487">
        <w:rPr>
          <w:b/>
        </w:rPr>
        <w:t>6.1.</w:t>
      </w:r>
      <w:r w:rsidR="00C23B5D" w:rsidRPr="000A7487">
        <w:rPr>
          <w:b/>
        </w:rPr>
        <w:t>3</w:t>
      </w:r>
      <w:r w:rsidRPr="000A7487">
        <w:t xml:space="preserve"> </w:t>
      </w:r>
      <w:r w:rsidR="00D2457F" w:rsidRPr="000A7487">
        <w:t xml:space="preserve"> </w:t>
      </w:r>
      <w:r w:rsidRPr="000A7487">
        <w:rPr>
          <w:rFonts w:hint="eastAsia"/>
        </w:rPr>
        <w:t>开采过程中应随着开采进度及时揭开、切割及焊接临时覆盖膜，控制</w:t>
      </w:r>
      <w:proofErr w:type="gramStart"/>
      <w:r w:rsidRPr="000A7487">
        <w:rPr>
          <w:rFonts w:hint="eastAsia"/>
        </w:rPr>
        <w:t>开采面</w:t>
      </w:r>
      <w:proofErr w:type="gramEnd"/>
      <w:r w:rsidRPr="000A7487">
        <w:rPr>
          <w:rFonts w:hint="eastAsia"/>
        </w:rPr>
        <w:t>垃圾暴露面积在</w:t>
      </w:r>
      <w:r w:rsidRPr="000A7487">
        <w:rPr>
          <w:rFonts w:hint="eastAsia"/>
        </w:rPr>
        <w:t>1</w:t>
      </w:r>
      <w:r w:rsidRPr="000A7487">
        <w:t>000</w:t>
      </w:r>
      <w:r w:rsidRPr="000A7487">
        <w:rPr>
          <w:rFonts w:hint="eastAsia"/>
        </w:rPr>
        <w:t>~2</w:t>
      </w:r>
      <w:r w:rsidRPr="000A7487">
        <w:t>000m</w:t>
      </w:r>
      <w:r w:rsidRPr="000A7487">
        <w:rPr>
          <w:vertAlign w:val="superscript"/>
        </w:rPr>
        <w:t>2</w:t>
      </w:r>
      <w:r w:rsidRPr="000A7487">
        <w:rPr>
          <w:rFonts w:hint="eastAsia"/>
        </w:rPr>
        <w:t>范围内。</w:t>
      </w:r>
    </w:p>
    <w:p w14:paraId="1DC8B73C" w14:textId="4BFC0BE8" w:rsidR="00C23B5D" w:rsidRPr="000A7487" w:rsidRDefault="00C23B5D" w:rsidP="00C83710">
      <w:pPr>
        <w:adjustRightInd w:val="0"/>
        <w:snapToGrid w:val="0"/>
      </w:pPr>
      <w:r w:rsidRPr="000A7487">
        <w:rPr>
          <w:b/>
        </w:rPr>
        <w:t>6.1.4</w:t>
      </w:r>
      <w:r w:rsidRPr="000A7487">
        <w:t xml:space="preserve"> </w:t>
      </w:r>
      <w:r w:rsidR="00D2457F" w:rsidRPr="000A7487">
        <w:t xml:space="preserve"> </w:t>
      </w:r>
      <w:r w:rsidRPr="000A7487">
        <w:rPr>
          <w:rFonts w:hint="eastAsia"/>
        </w:rPr>
        <w:t>非开挖作业面要每周检查并修缮破损的覆盖膜，及时填充并处理凹陷积水区域，覆土区域水土流失后及时复原。</w:t>
      </w:r>
    </w:p>
    <w:p w14:paraId="7EAAA31E" w14:textId="1F61A990" w:rsidR="00C23B5D" w:rsidRPr="000A7487" w:rsidRDefault="00C23B5D" w:rsidP="00C83710">
      <w:pPr>
        <w:adjustRightInd w:val="0"/>
        <w:snapToGrid w:val="0"/>
      </w:pPr>
      <w:r w:rsidRPr="000A7487">
        <w:rPr>
          <w:b/>
        </w:rPr>
        <w:t>6.1.5</w:t>
      </w:r>
      <w:r w:rsidRPr="000A7487">
        <w:t xml:space="preserve"> </w:t>
      </w:r>
      <w:r w:rsidR="00D2457F" w:rsidRPr="000A7487">
        <w:t xml:space="preserve"> </w:t>
      </w:r>
      <w:r w:rsidRPr="000A7487">
        <w:rPr>
          <w:rFonts w:hint="eastAsia"/>
        </w:rPr>
        <w:t>开挖作业面需每日进行覆盖，启动作业时掀开临时覆盖膜，作业完毕后需及时进行覆盖，开挖作业面的每日覆盖可采用聚乙烯膜、彩条布、防雨布等易获得的材料。</w:t>
      </w:r>
    </w:p>
    <w:p w14:paraId="4633DC9F" w14:textId="00B2AA78" w:rsidR="00C37F5A" w:rsidRPr="000A7487" w:rsidRDefault="00C37F5A" w:rsidP="00C83710">
      <w:pPr>
        <w:adjustRightInd w:val="0"/>
        <w:snapToGrid w:val="0"/>
      </w:pPr>
      <w:r w:rsidRPr="000A7487">
        <w:rPr>
          <w:b/>
        </w:rPr>
        <w:t>6.1.</w:t>
      </w:r>
      <w:r w:rsidR="00C23B5D" w:rsidRPr="000A7487">
        <w:rPr>
          <w:b/>
        </w:rPr>
        <w:t>6</w:t>
      </w:r>
      <w:r w:rsidRPr="000A7487">
        <w:t xml:space="preserve"> </w:t>
      </w:r>
      <w:r w:rsidR="00D2457F" w:rsidRPr="000A7487">
        <w:t xml:space="preserve"> </w:t>
      </w:r>
      <w:proofErr w:type="gramStart"/>
      <w:r w:rsidRPr="000A7487">
        <w:rPr>
          <w:rFonts w:hint="eastAsia"/>
        </w:rPr>
        <w:t>堆体开采</w:t>
      </w:r>
      <w:proofErr w:type="gramEnd"/>
      <w:r w:rsidRPr="000A7487">
        <w:rPr>
          <w:rFonts w:hint="eastAsia"/>
        </w:rPr>
        <w:t>应按计划执行，定期调整、维护雨水导排设施。雨水导排沟</w:t>
      </w:r>
      <w:r w:rsidR="0071198B" w:rsidRPr="000A7487">
        <w:rPr>
          <w:rFonts w:hint="eastAsia"/>
        </w:rPr>
        <w:t>每天要巡检，每周进行</w:t>
      </w:r>
      <w:r w:rsidRPr="000A7487">
        <w:rPr>
          <w:rFonts w:hint="eastAsia"/>
        </w:rPr>
        <w:t>清淤</w:t>
      </w:r>
      <w:r w:rsidR="0071198B" w:rsidRPr="000A7487">
        <w:rPr>
          <w:rFonts w:hint="eastAsia"/>
        </w:rPr>
        <w:t>，每月对破损、破裂处进行修整</w:t>
      </w:r>
      <w:r w:rsidR="00816082" w:rsidRPr="000A7487">
        <w:rPr>
          <w:rFonts w:hint="eastAsia"/>
        </w:rPr>
        <w:t>；雨水抽排泵</w:t>
      </w:r>
      <w:r w:rsidR="0071198B" w:rsidRPr="000A7487">
        <w:rPr>
          <w:rFonts w:hint="eastAsia"/>
        </w:rPr>
        <w:t>每日巡检，每周检查管道淤堵情况。</w:t>
      </w:r>
    </w:p>
    <w:p w14:paraId="454FB00D" w14:textId="4DDE86DE" w:rsidR="00974A39" w:rsidRPr="000A7487" w:rsidRDefault="00974A39" w:rsidP="00C83710">
      <w:pPr>
        <w:adjustRightInd w:val="0"/>
        <w:snapToGrid w:val="0"/>
      </w:pPr>
      <w:r w:rsidRPr="000A7487">
        <w:rPr>
          <w:b/>
        </w:rPr>
        <w:t>6.1.</w:t>
      </w:r>
      <w:r w:rsidR="00C23B5D" w:rsidRPr="000A7487">
        <w:rPr>
          <w:b/>
        </w:rPr>
        <w:t>7</w:t>
      </w:r>
      <w:r w:rsidR="00D2457F" w:rsidRPr="000A7487">
        <w:rPr>
          <w:b/>
        </w:rPr>
        <w:t xml:space="preserve">  </w:t>
      </w:r>
      <w:r w:rsidRPr="000A7487">
        <w:rPr>
          <w:rFonts w:hint="eastAsia"/>
        </w:rPr>
        <w:t>堆体表面</w:t>
      </w:r>
      <w:r w:rsidRPr="000A7487">
        <w:rPr>
          <w:rFonts w:hint="eastAsia"/>
        </w:rPr>
        <w:t>2m</w:t>
      </w:r>
      <w:r w:rsidRPr="000A7487">
        <w:rPr>
          <w:rFonts w:hint="eastAsia"/>
        </w:rPr>
        <w:t>以下作业区域甲烷浓度超过</w:t>
      </w:r>
      <w:r w:rsidRPr="000A7487">
        <w:t>0.5</w:t>
      </w:r>
      <w:r w:rsidRPr="000A7487">
        <w:rPr>
          <w:rFonts w:hint="eastAsia"/>
        </w:rPr>
        <w:t>%</w:t>
      </w:r>
      <w:r w:rsidRPr="000A7487">
        <w:rPr>
          <w:rFonts w:hint="eastAsia"/>
        </w:rPr>
        <w:t>时，应立即停止作业，对该区域进行强制通风直至甲烷浓度小于</w:t>
      </w:r>
      <w:r w:rsidRPr="000A7487">
        <w:t>0.1</w:t>
      </w:r>
      <w:r w:rsidRPr="000A7487">
        <w:rPr>
          <w:rFonts w:hint="eastAsia"/>
        </w:rPr>
        <w:t>%</w:t>
      </w:r>
      <w:r w:rsidRPr="000A7487">
        <w:rPr>
          <w:rFonts w:hint="eastAsia"/>
        </w:rPr>
        <w:t>。</w:t>
      </w:r>
    </w:p>
    <w:p w14:paraId="1D21B778" w14:textId="6CE8C0B9" w:rsidR="00450003" w:rsidRPr="000A7487" w:rsidRDefault="00450003" w:rsidP="00C83710">
      <w:pPr>
        <w:adjustRightInd w:val="0"/>
        <w:snapToGrid w:val="0"/>
      </w:pPr>
      <w:r w:rsidRPr="000A7487">
        <w:rPr>
          <w:b/>
        </w:rPr>
        <w:t>6.1.</w:t>
      </w:r>
      <w:r w:rsidR="00C23B5D" w:rsidRPr="000A7487">
        <w:rPr>
          <w:b/>
        </w:rPr>
        <w:t>8</w:t>
      </w:r>
      <w:r w:rsidRPr="000A7487">
        <w:t xml:space="preserve"> </w:t>
      </w:r>
      <w:r w:rsidR="00D2457F" w:rsidRPr="000A7487">
        <w:t xml:space="preserve"> </w:t>
      </w:r>
      <w:proofErr w:type="gramStart"/>
      <w:r w:rsidRPr="000A7487">
        <w:rPr>
          <w:rFonts w:hint="eastAsia"/>
        </w:rPr>
        <w:t>堆体区域</w:t>
      </w:r>
      <w:proofErr w:type="gramEnd"/>
      <w:r w:rsidRPr="000A7487">
        <w:rPr>
          <w:rFonts w:hint="eastAsia"/>
        </w:rPr>
        <w:t>发现大面积渗沥液与垃圾混合区域时，人员及机械不得随意进入，探明后采用</w:t>
      </w:r>
      <w:proofErr w:type="gramStart"/>
      <w:r w:rsidRPr="000A7487">
        <w:rPr>
          <w:rFonts w:hint="eastAsia"/>
        </w:rPr>
        <w:t>船挖等</w:t>
      </w:r>
      <w:proofErr w:type="gramEnd"/>
      <w:r w:rsidRPr="000A7487">
        <w:rPr>
          <w:rFonts w:hint="eastAsia"/>
        </w:rPr>
        <w:t>设备作业。</w:t>
      </w:r>
    </w:p>
    <w:p w14:paraId="5243C95F" w14:textId="38365D63" w:rsidR="00974A39" w:rsidRPr="000A7487" w:rsidRDefault="00974A39" w:rsidP="00C83710">
      <w:pPr>
        <w:pStyle w:val="2"/>
        <w:adjustRightInd w:val="0"/>
        <w:snapToGrid w:val="0"/>
      </w:pPr>
      <w:bookmarkStart w:id="73" w:name="_Toc150681181"/>
      <w:bookmarkStart w:id="74" w:name="_Toc150681220"/>
      <w:r w:rsidRPr="000A7487">
        <w:t>6.2</w:t>
      </w:r>
      <w:r w:rsidR="00D2457F" w:rsidRPr="000A7487">
        <w:t xml:space="preserve"> </w:t>
      </w:r>
      <w:r w:rsidRPr="000A7487">
        <w:t xml:space="preserve"> </w:t>
      </w:r>
      <w:r w:rsidRPr="000A7487">
        <w:rPr>
          <w:rFonts w:hint="eastAsia"/>
        </w:rPr>
        <w:t>渗沥液收集与处理</w:t>
      </w:r>
      <w:bookmarkEnd w:id="73"/>
      <w:bookmarkEnd w:id="74"/>
    </w:p>
    <w:p w14:paraId="1303FB2C" w14:textId="18A97343" w:rsidR="00974A39" w:rsidRPr="000A7487" w:rsidRDefault="00974A39" w:rsidP="00C83710">
      <w:pPr>
        <w:adjustRightInd w:val="0"/>
        <w:snapToGrid w:val="0"/>
      </w:pPr>
      <w:r w:rsidRPr="000A7487">
        <w:rPr>
          <w:b/>
        </w:rPr>
        <w:t>6.2.</w:t>
      </w:r>
      <w:r w:rsidR="0014736D" w:rsidRPr="000A7487">
        <w:rPr>
          <w:b/>
        </w:rPr>
        <w:t>1</w:t>
      </w:r>
      <w:r w:rsidR="00D2457F" w:rsidRPr="000A7487">
        <w:rPr>
          <w:b/>
        </w:rPr>
        <w:t xml:space="preserve"> </w:t>
      </w:r>
      <w:r w:rsidRPr="000A7487">
        <w:t xml:space="preserve"> </w:t>
      </w:r>
      <w:r w:rsidRPr="000A7487">
        <w:rPr>
          <w:rFonts w:hint="eastAsia"/>
        </w:rPr>
        <w:t>垃圾开采前</w:t>
      </w:r>
      <w:r w:rsidRPr="000A7487">
        <w:rPr>
          <w:rFonts w:hint="eastAsia"/>
        </w:rPr>
        <w:t>2</w:t>
      </w:r>
      <w:r w:rsidRPr="000A7487">
        <w:rPr>
          <w:rFonts w:hint="eastAsia"/>
        </w:rPr>
        <w:t>周，应采取渗沥液抽排井、收集横沟</w:t>
      </w:r>
      <w:proofErr w:type="gramStart"/>
      <w:r w:rsidRPr="000A7487">
        <w:rPr>
          <w:rFonts w:hint="eastAsia"/>
        </w:rPr>
        <w:t>降低堆体垃圾含水率至</w:t>
      </w:r>
      <w:proofErr w:type="gramEnd"/>
      <w:r w:rsidRPr="000A7487">
        <w:t>70</w:t>
      </w:r>
      <w:r w:rsidRPr="000A7487">
        <w:rPr>
          <w:rFonts w:hint="eastAsia"/>
        </w:rPr>
        <w:t>%</w:t>
      </w:r>
      <w:r w:rsidRPr="000A7487">
        <w:rPr>
          <w:rFonts w:hint="eastAsia"/>
        </w:rPr>
        <w:t>以下。</w:t>
      </w:r>
    </w:p>
    <w:p w14:paraId="1AC780AF" w14:textId="37B79214" w:rsidR="00974A39" w:rsidRPr="000A7487" w:rsidRDefault="00974A39" w:rsidP="00C83710">
      <w:pPr>
        <w:adjustRightInd w:val="0"/>
        <w:snapToGrid w:val="0"/>
      </w:pPr>
      <w:r w:rsidRPr="000A7487">
        <w:rPr>
          <w:b/>
        </w:rPr>
        <w:t>6.2.</w:t>
      </w:r>
      <w:r w:rsidR="0014736D" w:rsidRPr="000A7487">
        <w:rPr>
          <w:b/>
        </w:rPr>
        <w:t>2</w:t>
      </w:r>
      <w:r w:rsidRPr="000A7487">
        <w:t xml:space="preserve"> </w:t>
      </w:r>
      <w:r w:rsidR="00D2457F" w:rsidRPr="000A7487">
        <w:t xml:space="preserve"> </w:t>
      </w:r>
      <w:r w:rsidRPr="000A7487">
        <w:rPr>
          <w:rFonts w:hint="eastAsia"/>
        </w:rPr>
        <w:t>渗沥液抽排井应设置浮球开关，每天</w:t>
      </w:r>
      <w:r w:rsidR="00E42D93" w:rsidRPr="000A7487">
        <w:rPr>
          <w:rFonts w:hint="eastAsia"/>
        </w:rPr>
        <w:t>及时</w:t>
      </w:r>
      <w:r w:rsidRPr="000A7487">
        <w:rPr>
          <w:rFonts w:hint="eastAsia"/>
        </w:rPr>
        <w:t>抽取渗沥液</w:t>
      </w:r>
      <w:r w:rsidR="00E42D93" w:rsidRPr="000A7487">
        <w:rPr>
          <w:rFonts w:hint="eastAsia"/>
        </w:rPr>
        <w:t>。渗沥液抽排</w:t>
      </w:r>
      <w:proofErr w:type="gramStart"/>
      <w:r w:rsidR="00E42D93" w:rsidRPr="000A7487">
        <w:rPr>
          <w:rFonts w:hint="eastAsia"/>
        </w:rPr>
        <w:t>井运行</w:t>
      </w:r>
      <w:proofErr w:type="gramEnd"/>
      <w:r w:rsidR="00E42D93" w:rsidRPr="000A7487">
        <w:rPr>
          <w:rFonts w:hint="eastAsia"/>
        </w:rPr>
        <w:t>中应注意以下事项：</w:t>
      </w:r>
    </w:p>
    <w:p w14:paraId="72A067CD" w14:textId="6DEC6974" w:rsidR="00E42D93" w:rsidRPr="000A7487" w:rsidRDefault="00E42D93" w:rsidP="00734A6B">
      <w:pPr>
        <w:adjustRightInd w:val="0"/>
        <w:snapToGrid w:val="0"/>
        <w:ind w:firstLineChars="200" w:firstLine="480"/>
      </w:pPr>
      <w:r w:rsidRPr="000A7487">
        <w:rPr>
          <w:rFonts w:hint="eastAsia"/>
        </w:rPr>
        <w:t>1</w:t>
      </w:r>
      <w:r w:rsidRPr="000A7487">
        <w:rPr>
          <w:rFonts w:hint="eastAsia"/>
        </w:rPr>
        <w:t>、检查开关及泵</w:t>
      </w:r>
      <w:r w:rsidR="00C23B5D" w:rsidRPr="000A7487">
        <w:rPr>
          <w:rFonts w:hint="eastAsia"/>
        </w:rPr>
        <w:t>的锈蚀。</w:t>
      </w:r>
    </w:p>
    <w:p w14:paraId="0EBB2673" w14:textId="013595AF" w:rsidR="00E42D93" w:rsidRPr="000A7487" w:rsidRDefault="00E42D93" w:rsidP="00734A6B">
      <w:pPr>
        <w:adjustRightInd w:val="0"/>
        <w:snapToGrid w:val="0"/>
        <w:ind w:firstLineChars="200" w:firstLine="480"/>
      </w:pPr>
      <w:r w:rsidRPr="000A7487">
        <w:rPr>
          <w:rFonts w:hint="eastAsia"/>
        </w:rPr>
        <w:t>2</w:t>
      </w:r>
      <w:r w:rsidRPr="000A7487">
        <w:rPr>
          <w:rFonts w:hint="eastAsia"/>
        </w:rPr>
        <w:t>、检查井及管道的沉降情况</w:t>
      </w:r>
      <w:r w:rsidR="00C23B5D" w:rsidRPr="000A7487">
        <w:rPr>
          <w:rFonts w:hint="eastAsia"/>
        </w:rPr>
        <w:t>。</w:t>
      </w:r>
    </w:p>
    <w:p w14:paraId="3CBED0BC" w14:textId="186BE0B6" w:rsidR="00E42D93" w:rsidRPr="000A7487" w:rsidRDefault="00E42D93" w:rsidP="00C83710">
      <w:pPr>
        <w:adjustRightInd w:val="0"/>
        <w:snapToGrid w:val="0"/>
      </w:pPr>
      <w:r w:rsidRPr="000A7487">
        <w:rPr>
          <w:b/>
        </w:rPr>
        <w:t>6.2.</w:t>
      </w:r>
      <w:r w:rsidR="0014736D" w:rsidRPr="000A7487">
        <w:rPr>
          <w:b/>
        </w:rPr>
        <w:t>3</w:t>
      </w:r>
      <w:r w:rsidRPr="000A7487">
        <w:t xml:space="preserve"> </w:t>
      </w:r>
      <w:r w:rsidR="00D2457F" w:rsidRPr="000A7487">
        <w:t xml:space="preserve"> </w:t>
      </w:r>
      <w:r w:rsidRPr="000A7487">
        <w:rPr>
          <w:rFonts w:hint="eastAsia"/>
        </w:rPr>
        <w:t>开采期间需要制定渗沥液导排计划，</w:t>
      </w:r>
      <w:proofErr w:type="gramStart"/>
      <w:r w:rsidR="00450003" w:rsidRPr="000A7487">
        <w:rPr>
          <w:rFonts w:hint="eastAsia"/>
        </w:rPr>
        <w:t>如堆体垃圾</w:t>
      </w:r>
      <w:proofErr w:type="gramEnd"/>
      <w:r w:rsidR="00450003" w:rsidRPr="000A7487">
        <w:rPr>
          <w:rFonts w:hint="eastAsia"/>
        </w:rPr>
        <w:t>含水率大于</w:t>
      </w:r>
      <w:r w:rsidR="00450003" w:rsidRPr="000A7487">
        <w:rPr>
          <w:rFonts w:hint="eastAsia"/>
        </w:rPr>
        <w:t>7</w:t>
      </w:r>
      <w:r w:rsidR="00450003" w:rsidRPr="000A7487">
        <w:t>0</w:t>
      </w:r>
      <w:r w:rsidR="00450003" w:rsidRPr="000A7487">
        <w:rPr>
          <w:rFonts w:hint="eastAsia"/>
        </w:rPr>
        <w:t>%</w:t>
      </w:r>
      <w:r w:rsidRPr="000A7487">
        <w:rPr>
          <w:rFonts w:hint="eastAsia"/>
        </w:rPr>
        <w:t>，</w:t>
      </w:r>
      <w:r w:rsidR="00450003" w:rsidRPr="000A7487">
        <w:rPr>
          <w:rFonts w:hint="eastAsia"/>
        </w:rPr>
        <w:t>应适当</w:t>
      </w:r>
      <w:r w:rsidRPr="000A7487">
        <w:rPr>
          <w:rFonts w:hint="eastAsia"/>
        </w:rPr>
        <w:t>调整渗沥液抽排设施。</w:t>
      </w:r>
    </w:p>
    <w:p w14:paraId="7F5A96A8" w14:textId="7D98589E" w:rsidR="00E42D93" w:rsidRPr="000A7487" w:rsidRDefault="00E42D93" w:rsidP="00C83710">
      <w:pPr>
        <w:adjustRightInd w:val="0"/>
        <w:snapToGrid w:val="0"/>
      </w:pPr>
      <w:r w:rsidRPr="000A7487">
        <w:rPr>
          <w:b/>
        </w:rPr>
        <w:t>6.2.</w:t>
      </w:r>
      <w:r w:rsidR="0014736D" w:rsidRPr="000A7487">
        <w:rPr>
          <w:b/>
        </w:rPr>
        <w:t>4</w:t>
      </w:r>
      <w:r w:rsidRPr="000A7487">
        <w:t xml:space="preserve"> </w:t>
      </w:r>
      <w:r w:rsidR="00D2457F" w:rsidRPr="000A7487">
        <w:t xml:space="preserve"> </w:t>
      </w:r>
      <w:r w:rsidRPr="000A7487">
        <w:rPr>
          <w:rFonts w:hint="eastAsia"/>
        </w:rPr>
        <w:t>应利用现有或新设置渗沥液贮存池，满足运行期间渗沥液的贮存需求。</w:t>
      </w:r>
    </w:p>
    <w:p w14:paraId="5152AD7B" w14:textId="588C8F92" w:rsidR="00E42D93" w:rsidRPr="000A7487" w:rsidRDefault="00E42D93" w:rsidP="00C83710">
      <w:pPr>
        <w:adjustRightInd w:val="0"/>
        <w:snapToGrid w:val="0"/>
      </w:pPr>
      <w:r w:rsidRPr="000A7487">
        <w:rPr>
          <w:b/>
        </w:rPr>
        <w:t>6.2.</w:t>
      </w:r>
      <w:r w:rsidR="0014736D" w:rsidRPr="000A7487">
        <w:rPr>
          <w:b/>
        </w:rPr>
        <w:t>5</w:t>
      </w:r>
      <w:r w:rsidR="00D2457F" w:rsidRPr="000A7487">
        <w:rPr>
          <w:b/>
        </w:rPr>
        <w:t xml:space="preserve"> </w:t>
      </w:r>
      <w:r w:rsidRPr="000A7487">
        <w:rPr>
          <w:b/>
        </w:rPr>
        <w:t xml:space="preserve"> </w:t>
      </w:r>
      <w:proofErr w:type="gramStart"/>
      <w:r w:rsidRPr="000A7487">
        <w:rPr>
          <w:rFonts w:hint="eastAsia"/>
        </w:rPr>
        <w:t>渗沥液处理应</w:t>
      </w:r>
      <w:proofErr w:type="gramEnd"/>
      <w:r w:rsidRPr="000A7487">
        <w:rPr>
          <w:rFonts w:hint="eastAsia"/>
        </w:rPr>
        <w:t>优先考虑利用现有设施，选择新增临时渗沥液处理设备应满足开采期间渗沥液水质、水量的波动变化的要求。</w:t>
      </w:r>
    </w:p>
    <w:p w14:paraId="122F9394" w14:textId="236CBCB7" w:rsidR="00E42D93" w:rsidRPr="000A7487" w:rsidRDefault="00E42D93" w:rsidP="00C83710">
      <w:pPr>
        <w:adjustRightInd w:val="0"/>
        <w:snapToGrid w:val="0"/>
      </w:pPr>
      <w:r w:rsidRPr="000A7487">
        <w:rPr>
          <w:b/>
        </w:rPr>
        <w:t>6.2.</w:t>
      </w:r>
      <w:r w:rsidR="0014736D" w:rsidRPr="000A7487">
        <w:rPr>
          <w:b/>
        </w:rPr>
        <w:t>6</w:t>
      </w:r>
      <w:r w:rsidR="00D2457F" w:rsidRPr="000A7487">
        <w:rPr>
          <w:b/>
        </w:rPr>
        <w:t xml:space="preserve"> </w:t>
      </w:r>
      <w:r w:rsidRPr="000A7487">
        <w:t xml:space="preserve"> </w:t>
      </w:r>
      <w:r w:rsidRPr="000A7487">
        <w:rPr>
          <w:rFonts w:hint="eastAsia"/>
        </w:rPr>
        <w:t>生态</w:t>
      </w:r>
      <w:proofErr w:type="gramStart"/>
      <w:r w:rsidRPr="000A7487">
        <w:rPr>
          <w:rFonts w:hint="eastAsia"/>
        </w:rPr>
        <w:t>修复工程堆体渗沥</w:t>
      </w:r>
      <w:proofErr w:type="gramEnd"/>
      <w:r w:rsidRPr="000A7487">
        <w:rPr>
          <w:rFonts w:hint="eastAsia"/>
        </w:rPr>
        <w:t>液收集系统的维护、保养执行的相关参照</w:t>
      </w:r>
      <w:r w:rsidRPr="000A7487">
        <w:rPr>
          <w:rFonts w:hint="eastAsia"/>
        </w:rPr>
        <w:t>4</w:t>
      </w:r>
      <w:r w:rsidRPr="000A7487">
        <w:t>.2.2</w:t>
      </w:r>
      <w:r w:rsidRPr="000A7487">
        <w:rPr>
          <w:rFonts w:hint="eastAsia"/>
        </w:rPr>
        <w:t>执行。</w:t>
      </w:r>
    </w:p>
    <w:p w14:paraId="097AC12E" w14:textId="1D9088CE" w:rsidR="00E42D93" w:rsidRPr="000A7487" w:rsidRDefault="00E42D93" w:rsidP="00C83710">
      <w:pPr>
        <w:adjustRightInd w:val="0"/>
        <w:snapToGrid w:val="0"/>
      </w:pPr>
      <w:r w:rsidRPr="000A7487">
        <w:rPr>
          <w:b/>
        </w:rPr>
        <w:t>6.2.</w:t>
      </w:r>
      <w:r w:rsidR="00A37F67" w:rsidRPr="000A7487">
        <w:rPr>
          <w:b/>
        </w:rPr>
        <w:t>7</w:t>
      </w:r>
      <w:r w:rsidRPr="000A7487">
        <w:t xml:space="preserve"> </w:t>
      </w:r>
      <w:r w:rsidR="00D2457F" w:rsidRPr="000A7487">
        <w:t xml:space="preserve"> </w:t>
      </w:r>
      <w:proofErr w:type="gramStart"/>
      <w:r w:rsidRPr="000A7487">
        <w:rPr>
          <w:rFonts w:hint="eastAsia"/>
        </w:rPr>
        <w:t>渗沥液井等</w:t>
      </w:r>
      <w:proofErr w:type="gramEnd"/>
      <w:r w:rsidRPr="000A7487">
        <w:rPr>
          <w:rFonts w:hint="eastAsia"/>
        </w:rPr>
        <w:t>沼气易聚集区域，应注意防火及防爆。</w:t>
      </w:r>
    </w:p>
    <w:p w14:paraId="4551B004" w14:textId="4CDD15E3" w:rsidR="00E42D93" w:rsidRPr="000A7487" w:rsidRDefault="00E42D93" w:rsidP="00C83710">
      <w:pPr>
        <w:pStyle w:val="2"/>
        <w:adjustRightInd w:val="0"/>
        <w:snapToGrid w:val="0"/>
      </w:pPr>
      <w:bookmarkStart w:id="75" w:name="_Toc150681182"/>
      <w:bookmarkStart w:id="76" w:name="_Toc150681221"/>
      <w:r w:rsidRPr="000A7487">
        <w:t>6.3</w:t>
      </w:r>
      <w:r w:rsidR="00D2457F" w:rsidRPr="000A7487">
        <w:t xml:space="preserve"> </w:t>
      </w:r>
      <w:r w:rsidRPr="000A7487">
        <w:t xml:space="preserve"> </w:t>
      </w:r>
      <w:r w:rsidRPr="000A7487">
        <w:rPr>
          <w:rFonts w:hint="eastAsia"/>
        </w:rPr>
        <w:t>填埋气防护</w:t>
      </w:r>
      <w:bookmarkEnd w:id="75"/>
      <w:bookmarkEnd w:id="76"/>
    </w:p>
    <w:p w14:paraId="7B95B51A" w14:textId="589D7124" w:rsidR="00E42D93" w:rsidRPr="000A7487" w:rsidRDefault="00E42D93" w:rsidP="00C83710">
      <w:pPr>
        <w:adjustRightInd w:val="0"/>
        <w:snapToGrid w:val="0"/>
      </w:pPr>
      <w:r w:rsidRPr="000A7487">
        <w:rPr>
          <w:b/>
        </w:rPr>
        <w:t>6.</w:t>
      </w:r>
      <w:r w:rsidR="0014736D" w:rsidRPr="000A7487">
        <w:rPr>
          <w:b/>
        </w:rPr>
        <w:t>3.1</w:t>
      </w:r>
      <w:r w:rsidRPr="000A7487">
        <w:t xml:space="preserve"> </w:t>
      </w:r>
      <w:r w:rsidR="00D2457F" w:rsidRPr="000A7487">
        <w:t xml:space="preserve"> </w:t>
      </w:r>
      <w:r w:rsidRPr="000A7487">
        <w:rPr>
          <w:rFonts w:hint="eastAsia"/>
        </w:rPr>
        <w:t>现有填埋气收集处理设施应符合本规程</w:t>
      </w:r>
      <w:r w:rsidRPr="000A7487">
        <w:rPr>
          <w:rFonts w:hint="eastAsia"/>
        </w:rPr>
        <w:t>3</w:t>
      </w:r>
      <w:r w:rsidRPr="000A7487">
        <w:t>.0</w:t>
      </w:r>
      <w:r w:rsidR="009E7AE1" w:rsidRPr="000A7487">
        <w:t>.</w:t>
      </w:r>
      <w:r w:rsidRPr="000A7487">
        <w:t>9</w:t>
      </w:r>
      <w:r w:rsidRPr="000A7487">
        <w:rPr>
          <w:rFonts w:hint="eastAsia"/>
        </w:rPr>
        <w:t>的规定。</w:t>
      </w:r>
    </w:p>
    <w:p w14:paraId="3951A78C" w14:textId="2B0A5D74" w:rsidR="00E42D93" w:rsidRPr="000A7487" w:rsidRDefault="00E42D93" w:rsidP="00C83710">
      <w:pPr>
        <w:adjustRightInd w:val="0"/>
        <w:snapToGrid w:val="0"/>
      </w:pPr>
      <w:r w:rsidRPr="000A7487">
        <w:rPr>
          <w:b/>
        </w:rPr>
        <w:t>6.</w:t>
      </w:r>
      <w:r w:rsidR="0014736D" w:rsidRPr="000A7487">
        <w:rPr>
          <w:b/>
        </w:rPr>
        <w:t>3.</w:t>
      </w:r>
      <w:r w:rsidRPr="000A7487">
        <w:rPr>
          <w:b/>
        </w:rPr>
        <w:t>2</w:t>
      </w:r>
      <w:r w:rsidRPr="000A7487">
        <w:t xml:space="preserve"> </w:t>
      </w:r>
      <w:r w:rsidR="00D2457F" w:rsidRPr="000A7487">
        <w:t xml:space="preserve"> </w:t>
      </w:r>
      <w:r w:rsidR="009E7AE1" w:rsidRPr="000A7487">
        <w:rPr>
          <w:rFonts w:hint="eastAsia"/>
        </w:rPr>
        <w:t>开采前应检测作业面甲烷的浓度，浓度超过</w:t>
      </w:r>
      <w:r w:rsidR="009E7AE1" w:rsidRPr="000A7487">
        <w:rPr>
          <w:rFonts w:hint="eastAsia"/>
        </w:rPr>
        <w:t>0</w:t>
      </w:r>
      <w:r w:rsidR="009E7AE1" w:rsidRPr="000A7487">
        <w:t>.5%</w:t>
      </w:r>
      <w:r w:rsidR="009E7AE1" w:rsidRPr="000A7487">
        <w:rPr>
          <w:rFonts w:hint="eastAsia"/>
        </w:rPr>
        <w:t>应采取</w:t>
      </w:r>
      <w:r w:rsidR="009E7AE1" w:rsidRPr="000A7487">
        <w:rPr>
          <w:rFonts w:hint="eastAsia"/>
          <w:bCs/>
        </w:rPr>
        <w:t>好氧处理、风机吹扫、移动式风机通风等措施</w:t>
      </w:r>
      <w:r w:rsidR="009E7AE1" w:rsidRPr="000A7487">
        <w:rPr>
          <w:rFonts w:hint="eastAsia"/>
        </w:rPr>
        <w:t>。</w:t>
      </w:r>
    </w:p>
    <w:p w14:paraId="0C957E81" w14:textId="47AFE9C8" w:rsidR="009E7AE1" w:rsidRPr="000A7487" w:rsidRDefault="009E7AE1" w:rsidP="00C83710">
      <w:pPr>
        <w:adjustRightInd w:val="0"/>
        <w:snapToGrid w:val="0"/>
        <w:rPr>
          <w:bCs/>
        </w:rPr>
      </w:pPr>
      <w:r w:rsidRPr="000A7487">
        <w:rPr>
          <w:b/>
        </w:rPr>
        <w:t>6.</w:t>
      </w:r>
      <w:r w:rsidR="0014736D" w:rsidRPr="000A7487">
        <w:rPr>
          <w:b/>
        </w:rPr>
        <w:t>3</w:t>
      </w:r>
      <w:r w:rsidRPr="000A7487">
        <w:rPr>
          <w:b/>
        </w:rPr>
        <w:t>.3</w:t>
      </w:r>
      <w:r w:rsidR="00D2457F" w:rsidRPr="000A7487">
        <w:rPr>
          <w:b/>
        </w:rPr>
        <w:t xml:space="preserve"> </w:t>
      </w:r>
      <w:r w:rsidRPr="000A7487">
        <w:t xml:space="preserve"> </w:t>
      </w:r>
      <w:r w:rsidRPr="000A7487">
        <w:rPr>
          <w:rFonts w:hint="eastAsia"/>
        </w:rPr>
        <w:t>开采前实施的</w:t>
      </w:r>
      <w:r w:rsidRPr="000A7487">
        <w:rPr>
          <w:rFonts w:hint="eastAsia"/>
          <w:bCs/>
        </w:rPr>
        <w:t>好</w:t>
      </w:r>
      <w:proofErr w:type="gramStart"/>
      <w:r w:rsidRPr="000A7487">
        <w:rPr>
          <w:rFonts w:hint="eastAsia"/>
          <w:bCs/>
        </w:rPr>
        <w:t>氧处理</w:t>
      </w:r>
      <w:proofErr w:type="gramEnd"/>
      <w:r w:rsidRPr="000A7487">
        <w:rPr>
          <w:rFonts w:hint="eastAsia"/>
          <w:bCs/>
        </w:rPr>
        <w:t>系统的运行应符合本规程</w:t>
      </w:r>
      <w:r w:rsidRPr="000A7487">
        <w:rPr>
          <w:bCs/>
        </w:rPr>
        <w:t>5</w:t>
      </w:r>
      <w:r w:rsidRPr="000A7487">
        <w:rPr>
          <w:rFonts w:hint="eastAsia"/>
          <w:bCs/>
        </w:rPr>
        <w:t>的要求。</w:t>
      </w:r>
    </w:p>
    <w:p w14:paraId="5E22C9C4" w14:textId="42A871CD" w:rsidR="009E7AE1" w:rsidRPr="000A7487" w:rsidRDefault="009E7AE1" w:rsidP="00C83710">
      <w:pPr>
        <w:adjustRightInd w:val="0"/>
        <w:snapToGrid w:val="0"/>
      </w:pPr>
      <w:r w:rsidRPr="000A7487">
        <w:rPr>
          <w:b/>
        </w:rPr>
        <w:t>6.</w:t>
      </w:r>
      <w:r w:rsidR="0014736D" w:rsidRPr="000A7487">
        <w:rPr>
          <w:b/>
        </w:rPr>
        <w:t>3.</w:t>
      </w:r>
      <w:r w:rsidRPr="000A7487">
        <w:rPr>
          <w:b/>
        </w:rPr>
        <w:t>4</w:t>
      </w:r>
      <w:r w:rsidRPr="000A7487">
        <w:t xml:space="preserve"> </w:t>
      </w:r>
      <w:r w:rsidR="00D2457F" w:rsidRPr="000A7487">
        <w:t xml:space="preserve"> </w:t>
      </w:r>
      <w:r w:rsidRPr="000A7487">
        <w:rPr>
          <w:rFonts w:hint="eastAsia"/>
        </w:rPr>
        <w:t>设置在垃圾堆体上部的建构筑物及机械设备</w:t>
      </w:r>
      <w:r w:rsidR="007406EC" w:rsidRPr="000A7487">
        <w:rPr>
          <w:rFonts w:hint="eastAsia"/>
        </w:rPr>
        <w:t>运行过程中不得密闭</w:t>
      </w:r>
      <w:r w:rsidRPr="000A7487">
        <w:rPr>
          <w:rFonts w:hint="eastAsia"/>
        </w:rPr>
        <w:t>，</w:t>
      </w:r>
      <w:r w:rsidR="007406EC" w:rsidRPr="000A7487">
        <w:rPr>
          <w:rFonts w:hint="eastAsia"/>
        </w:rPr>
        <w:t>防止填埋气中毒及爆炸</w:t>
      </w:r>
      <w:r w:rsidRPr="000A7487">
        <w:rPr>
          <w:rFonts w:hint="eastAsia"/>
        </w:rPr>
        <w:t>。</w:t>
      </w:r>
    </w:p>
    <w:p w14:paraId="3A951EEE" w14:textId="53229EA3" w:rsidR="007406EC" w:rsidRPr="000A7487" w:rsidRDefault="007406EC" w:rsidP="00C83710">
      <w:pPr>
        <w:adjustRightInd w:val="0"/>
        <w:snapToGrid w:val="0"/>
      </w:pPr>
      <w:r w:rsidRPr="000A7487">
        <w:rPr>
          <w:b/>
        </w:rPr>
        <w:t>6.</w:t>
      </w:r>
      <w:r w:rsidR="0014736D" w:rsidRPr="000A7487">
        <w:rPr>
          <w:b/>
        </w:rPr>
        <w:t>3</w:t>
      </w:r>
      <w:r w:rsidRPr="000A7487">
        <w:rPr>
          <w:b/>
        </w:rPr>
        <w:t>.5</w:t>
      </w:r>
      <w:r w:rsidRPr="000A7487">
        <w:t xml:space="preserve"> </w:t>
      </w:r>
      <w:r w:rsidR="00D2457F" w:rsidRPr="000A7487">
        <w:t xml:space="preserve"> </w:t>
      </w:r>
      <w:r w:rsidRPr="000A7487">
        <w:rPr>
          <w:rFonts w:hint="eastAsia"/>
        </w:rPr>
        <w:t>垃圾</w:t>
      </w:r>
      <w:proofErr w:type="gramStart"/>
      <w:r w:rsidRPr="000A7487">
        <w:rPr>
          <w:rFonts w:hint="eastAsia"/>
        </w:rPr>
        <w:t>开采</w:t>
      </w:r>
      <w:r w:rsidR="00A219AB" w:rsidRPr="000A7487">
        <w:rPr>
          <w:rFonts w:hint="eastAsia"/>
        </w:rPr>
        <w:t>面</w:t>
      </w:r>
      <w:r w:rsidRPr="000A7487">
        <w:rPr>
          <w:rFonts w:hint="eastAsia"/>
        </w:rPr>
        <w:t>及堆体</w:t>
      </w:r>
      <w:proofErr w:type="gramEnd"/>
      <w:r w:rsidRPr="000A7487">
        <w:rPr>
          <w:rFonts w:hint="eastAsia"/>
        </w:rPr>
        <w:t>上部的人员常驻区域应采取</w:t>
      </w:r>
      <w:r w:rsidR="00A37F67" w:rsidRPr="000A7487">
        <w:rPr>
          <w:rFonts w:hint="eastAsia"/>
        </w:rPr>
        <w:t>喷淋幕墙</w:t>
      </w:r>
      <w:r w:rsidR="00A219AB" w:rsidRPr="000A7487">
        <w:rPr>
          <w:rFonts w:hint="eastAsia"/>
        </w:rPr>
        <w:t>、通风等</w:t>
      </w:r>
      <w:r w:rsidRPr="000A7487">
        <w:rPr>
          <w:rFonts w:hint="eastAsia"/>
        </w:rPr>
        <w:t>臭气控制措施</w:t>
      </w:r>
      <w:r w:rsidR="00A219AB" w:rsidRPr="000A7487">
        <w:rPr>
          <w:rFonts w:hint="eastAsia"/>
        </w:rPr>
        <w:t>。</w:t>
      </w:r>
    </w:p>
    <w:p w14:paraId="28E0EE42" w14:textId="722CB2E5" w:rsidR="007406EC" w:rsidRPr="000A7487" w:rsidRDefault="007406EC" w:rsidP="00C83710">
      <w:pPr>
        <w:adjustRightInd w:val="0"/>
        <w:snapToGrid w:val="0"/>
      </w:pPr>
      <w:r w:rsidRPr="000A7487">
        <w:rPr>
          <w:b/>
        </w:rPr>
        <w:t>6.3.</w:t>
      </w:r>
      <w:r w:rsidR="0014736D" w:rsidRPr="000A7487">
        <w:rPr>
          <w:b/>
        </w:rPr>
        <w:t>6</w:t>
      </w:r>
      <w:r w:rsidR="00D2457F" w:rsidRPr="000A7487">
        <w:rPr>
          <w:b/>
        </w:rPr>
        <w:t xml:space="preserve"> </w:t>
      </w:r>
      <w:r w:rsidRPr="000A7487">
        <w:rPr>
          <w:rFonts w:hint="eastAsia"/>
        </w:rPr>
        <w:t xml:space="preserve"> </w:t>
      </w:r>
      <w:r w:rsidRPr="000A7487">
        <w:rPr>
          <w:rFonts w:hint="eastAsia"/>
        </w:rPr>
        <w:t>现有填埋气体收集设施在开采拆除前的维护保养执行本规程</w:t>
      </w:r>
      <w:r w:rsidRPr="000A7487">
        <w:rPr>
          <w:rFonts w:hint="eastAsia"/>
        </w:rPr>
        <w:t>4.2.3</w:t>
      </w:r>
      <w:r w:rsidRPr="000A7487">
        <w:rPr>
          <w:rFonts w:hint="eastAsia"/>
        </w:rPr>
        <w:t>的要求。</w:t>
      </w:r>
    </w:p>
    <w:p w14:paraId="60324C38" w14:textId="54733C4D" w:rsidR="007406EC" w:rsidRPr="000A7487" w:rsidRDefault="007406EC" w:rsidP="00C83710">
      <w:pPr>
        <w:adjustRightInd w:val="0"/>
        <w:snapToGrid w:val="0"/>
      </w:pPr>
      <w:r w:rsidRPr="000A7487">
        <w:rPr>
          <w:b/>
        </w:rPr>
        <w:t>6.3.</w:t>
      </w:r>
      <w:r w:rsidR="00D2457F" w:rsidRPr="000A7487">
        <w:rPr>
          <w:b/>
        </w:rPr>
        <w:t xml:space="preserve">7 </w:t>
      </w:r>
      <w:r w:rsidRPr="000A7487">
        <w:t xml:space="preserve"> </w:t>
      </w:r>
      <w:r w:rsidRPr="000A7487">
        <w:rPr>
          <w:rFonts w:hint="eastAsia"/>
        </w:rPr>
        <w:t>开采作业面采用便携式仪器按照不小于</w:t>
      </w:r>
      <w:r w:rsidRPr="000A7487">
        <w:t>2</w:t>
      </w:r>
      <w:r w:rsidRPr="000A7487">
        <w:rPr>
          <w:rFonts w:hint="eastAsia"/>
        </w:rPr>
        <w:t>次</w:t>
      </w:r>
      <w:r w:rsidRPr="000A7487">
        <w:rPr>
          <w:rFonts w:hint="eastAsia"/>
        </w:rPr>
        <w:t>/</w:t>
      </w:r>
      <w:r w:rsidRPr="000A7487">
        <w:rPr>
          <w:rFonts w:hint="eastAsia"/>
        </w:rPr>
        <w:t>小时的频率实时监测甲烷浓度。</w:t>
      </w:r>
    </w:p>
    <w:p w14:paraId="04A2EA72" w14:textId="4A4CFAE3" w:rsidR="007406EC" w:rsidRPr="000A7487" w:rsidRDefault="007406EC" w:rsidP="00C83710">
      <w:pPr>
        <w:adjustRightInd w:val="0"/>
        <w:snapToGrid w:val="0"/>
      </w:pPr>
      <w:r w:rsidRPr="000A7487">
        <w:rPr>
          <w:b/>
        </w:rPr>
        <w:t>6.3.</w:t>
      </w:r>
      <w:r w:rsidR="00D2457F" w:rsidRPr="000A7487">
        <w:rPr>
          <w:b/>
        </w:rPr>
        <w:t>8</w:t>
      </w:r>
      <w:r w:rsidRPr="000A7487">
        <w:t xml:space="preserve"> </w:t>
      </w:r>
      <w:r w:rsidR="00D2457F" w:rsidRPr="000A7487">
        <w:t xml:space="preserve"> </w:t>
      </w:r>
      <w:r w:rsidRPr="000A7487">
        <w:rPr>
          <w:rFonts w:hint="eastAsia"/>
        </w:rPr>
        <w:t>设置在垃圾堆体周边的临时建筑应设置</w:t>
      </w:r>
      <w:r w:rsidRPr="000A7487">
        <w:rPr>
          <w:rFonts w:hint="eastAsia"/>
        </w:rPr>
        <w:t>H</w:t>
      </w:r>
      <w:r w:rsidRPr="000A7487">
        <w:t>DPE</w:t>
      </w:r>
      <w:r w:rsidRPr="000A7487">
        <w:rPr>
          <w:rFonts w:hint="eastAsia"/>
        </w:rPr>
        <w:t>膜隔离墙、机械通风等</w:t>
      </w:r>
      <w:proofErr w:type="gramStart"/>
      <w:r w:rsidRPr="000A7487">
        <w:rPr>
          <w:rFonts w:hint="eastAsia"/>
        </w:rPr>
        <w:t>填埋气防迁移</w:t>
      </w:r>
      <w:proofErr w:type="gramEnd"/>
      <w:r w:rsidRPr="000A7487">
        <w:rPr>
          <w:rFonts w:hint="eastAsia"/>
        </w:rPr>
        <w:t>聚集措施，通风次数不低于</w:t>
      </w:r>
      <w:r w:rsidRPr="000A7487">
        <w:rPr>
          <w:rFonts w:hint="eastAsia"/>
        </w:rPr>
        <w:t>6</w:t>
      </w:r>
      <w:r w:rsidRPr="000A7487">
        <w:rPr>
          <w:rFonts w:hint="eastAsia"/>
        </w:rPr>
        <w:t>次</w:t>
      </w:r>
      <w:r w:rsidRPr="000A7487">
        <w:rPr>
          <w:rFonts w:hint="eastAsia"/>
        </w:rPr>
        <w:t>/</w:t>
      </w:r>
      <w:r w:rsidRPr="000A7487">
        <w:rPr>
          <w:rFonts w:hint="eastAsia"/>
        </w:rPr>
        <w:t>小时；临时建筑的人员常驻房间应设置甲烷浓度在线监测，监测频率不小于</w:t>
      </w:r>
      <w:r w:rsidRPr="000A7487">
        <w:t>2</w:t>
      </w:r>
      <w:r w:rsidRPr="000A7487">
        <w:rPr>
          <w:rFonts w:hint="eastAsia"/>
        </w:rPr>
        <w:t>次</w:t>
      </w:r>
      <w:r w:rsidRPr="000A7487">
        <w:rPr>
          <w:rFonts w:hint="eastAsia"/>
        </w:rPr>
        <w:t>/</w:t>
      </w:r>
      <w:r w:rsidRPr="000A7487">
        <w:rPr>
          <w:rFonts w:hint="eastAsia"/>
        </w:rPr>
        <w:t>小时。</w:t>
      </w:r>
    </w:p>
    <w:p w14:paraId="41205B77" w14:textId="77777777" w:rsidR="00A37F67" w:rsidRPr="000A7487" w:rsidRDefault="00A37F67" w:rsidP="00C83710">
      <w:pPr>
        <w:adjustRightInd w:val="0"/>
        <w:snapToGrid w:val="0"/>
      </w:pPr>
    </w:p>
    <w:p w14:paraId="7908D2AE" w14:textId="0641ADFC" w:rsidR="007406EC" w:rsidRPr="000A7487" w:rsidRDefault="007406EC" w:rsidP="00C83710">
      <w:pPr>
        <w:pStyle w:val="2"/>
        <w:adjustRightInd w:val="0"/>
        <w:snapToGrid w:val="0"/>
      </w:pPr>
      <w:bookmarkStart w:id="77" w:name="_Toc150681183"/>
      <w:bookmarkStart w:id="78" w:name="_Toc150681222"/>
      <w:r w:rsidRPr="000A7487">
        <w:t xml:space="preserve">6.4 </w:t>
      </w:r>
      <w:r w:rsidR="00D2457F" w:rsidRPr="000A7487">
        <w:t xml:space="preserve"> </w:t>
      </w:r>
      <w:r w:rsidRPr="000A7487">
        <w:rPr>
          <w:rFonts w:hint="eastAsia"/>
        </w:rPr>
        <w:t>垃圾开采</w:t>
      </w:r>
      <w:bookmarkEnd w:id="77"/>
      <w:bookmarkEnd w:id="78"/>
    </w:p>
    <w:p w14:paraId="7C3D32AA" w14:textId="20BC5605" w:rsidR="007406EC" w:rsidRPr="000A7487" w:rsidRDefault="007406EC" w:rsidP="00C83710">
      <w:pPr>
        <w:adjustRightInd w:val="0"/>
        <w:snapToGrid w:val="0"/>
        <w:jc w:val="both"/>
      </w:pPr>
      <w:r w:rsidRPr="000A7487">
        <w:rPr>
          <w:b/>
        </w:rPr>
        <w:t>6.</w:t>
      </w:r>
      <w:r w:rsidR="0014736D" w:rsidRPr="000A7487">
        <w:rPr>
          <w:b/>
        </w:rPr>
        <w:t>4.</w:t>
      </w:r>
      <w:r w:rsidR="0014736D" w:rsidRPr="000A7487">
        <w:rPr>
          <w:rFonts w:hint="eastAsia"/>
          <w:b/>
        </w:rPr>
        <w:t>1</w:t>
      </w:r>
      <w:r w:rsidRPr="000A7487">
        <w:t xml:space="preserve"> </w:t>
      </w:r>
      <w:r w:rsidR="00D2457F" w:rsidRPr="000A7487">
        <w:t xml:space="preserve"> </w:t>
      </w:r>
      <w:r w:rsidRPr="000A7487">
        <w:rPr>
          <w:rFonts w:hint="eastAsia"/>
        </w:rPr>
        <w:t>垃圾开采过程中，</w:t>
      </w:r>
      <w:r w:rsidR="00A219AB" w:rsidRPr="000A7487">
        <w:rPr>
          <w:rFonts w:hint="eastAsia"/>
        </w:rPr>
        <w:t>应采用分区、分阶段的作业，开采区域控制在</w:t>
      </w:r>
      <w:r w:rsidR="00A219AB" w:rsidRPr="000A7487">
        <w:rPr>
          <w:rFonts w:hint="eastAsia"/>
        </w:rPr>
        <w:t>1</w:t>
      </w:r>
      <w:r w:rsidR="00A219AB" w:rsidRPr="000A7487">
        <w:t>000</w:t>
      </w:r>
      <w:r w:rsidR="00A219AB" w:rsidRPr="000A7487">
        <w:rPr>
          <w:rFonts w:hint="eastAsia"/>
        </w:rPr>
        <w:t>~</w:t>
      </w:r>
      <w:r w:rsidR="00A219AB" w:rsidRPr="000A7487">
        <w:t>2000m2</w:t>
      </w:r>
      <w:r w:rsidR="00A219AB" w:rsidRPr="000A7487">
        <w:rPr>
          <w:rFonts w:hint="eastAsia"/>
        </w:rPr>
        <w:t>，开采深度控制在</w:t>
      </w:r>
      <w:r w:rsidR="00A219AB" w:rsidRPr="000A7487">
        <w:rPr>
          <w:rFonts w:hint="eastAsia"/>
        </w:rPr>
        <w:t>3~</w:t>
      </w:r>
      <w:r w:rsidR="00A219AB" w:rsidRPr="000A7487">
        <w:t>5</w:t>
      </w:r>
      <w:r w:rsidR="00A219AB" w:rsidRPr="000A7487">
        <w:rPr>
          <w:rFonts w:hint="eastAsia"/>
        </w:rPr>
        <w:t>米；在开挖形成坡度存在失稳风险时，</w:t>
      </w:r>
      <w:proofErr w:type="gramStart"/>
      <w:r w:rsidR="00A37F67" w:rsidRPr="000A7487">
        <w:rPr>
          <w:rFonts w:hint="eastAsia"/>
        </w:rPr>
        <w:t>应对堆体进行</w:t>
      </w:r>
      <w:proofErr w:type="gramEnd"/>
      <w:r w:rsidR="00A37F67" w:rsidRPr="000A7487">
        <w:rPr>
          <w:rFonts w:hint="eastAsia"/>
        </w:rPr>
        <w:t>支护及监测。</w:t>
      </w:r>
    </w:p>
    <w:p w14:paraId="52CDA6E2" w14:textId="743CBD81" w:rsidR="007406EC" w:rsidRPr="000A7487" w:rsidRDefault="00450003" w:rsidP="00C83710">
      <w:pPr>
        <w:adjustRightInd w:val="0"/>
        <w:snapToGrid w:val="0"/>
      </w:pPr>
      <w:r w:rsidRPr="000A7487">
        <w:rPr>
          <w:b/>
        </w:rPr>
        <w:t>6.</w:t>
      </w:r>
      <w:r w:rsidR="0014736D" w:rsidRPr="000A7487">
        <w:rPr>
          <w:b/>
        </w:rPr>
        <w:t>4</w:t>
      </w:r>
      <w:r w:rsidRPr="000A7487">
        <w:rPr>
          <w:b/>
        </w:rPr>
        <w:t>.2</w:t>
      </w:r>
      <w:r w:rsidRPr="000A7487">
        <w:t xml:space="preserve"> </w:t>
      </w:r>
      <w:r w:rsidR="00D2457F" w:rsidRPr="000A7487">
        <w:t xml:space="preserve"> </w:t>
      </w:r>
      <w:r w:rsidRPr="000A7487">
        <w:rPr>
          <w:rFonts w:hint="eastAsia"/>
        </w:rPr>
        <w:t>垃圾开采应避开雨季，并采取临时覆盖、周边设置截洪沟及垂直帷幕等减少渗沥液产量的措施。</w:t>
      </w:r>
    </w:p>
    <w:p w14:paraId="36880125" w14:textId="593EE6D6" w:rsidR="00450003" w:rsidRPr="000A7487" w:rsidRDefault="00450003" w:rsidP="00C83710">
      <w:pPr>
        <w:adjustRightInd w:val="0"/>
        <w:snapToGrid w:val="0"/>
      </w:pPr>
      <w:r w:rsidRPr="000A7487">
        <w:rPr>
          <w:b/>
        </w:rPr>
        <w:t>6.</w:t>
      </w:r>
      <w:r w:rsidR="0014736D" w:rsidRPr="000A7487">
        <w:rPr>
          <w:b/>
        </w:rPr>
        <w:t>4</w:t>
      </w:r>
      <w:r w:rsidRPr="000A7487">
        <w:rPr>
          <w:b/>
        </w:rPr>
        <w:t xml:space="preserve">.3 </w:t>
      </w:r>
      <w:r w:rsidR="00D2457F" w:rsidRPr="000A7487">
        <w:rPr>
          <w:b/>
        </w:rPr>
        <w:t xml:space="preserve"> </w:t>
      </w:r>
      <w:r w:rsidRPr="000A7487">
        <w:rPr>
          <w:rFonts w:hint="eastAsia"/>
        </w:rPr>
        <w:t>在坡度大于</w:t>
      </w:r>
      <w:r w:rsidRPr="000A7487">
        <w:t>25</w:t>
      </w:r>
      <w:r w:rsidRPr="000A7487">
        <w:rPr>
          <w:rFonts w:hint="eastAsia"/>
        </w:rPr>
        <w:t>%</w:t>
      </w:r>
      <w:r w:rsidRPr="000A7487">
        <w:rPr>
          <w:rFonts w:hint="eastAsia"/>
        </w:rPr>
        <w:t>的区域或遇雨雪天气作业时，</w:t>
      </w:r>
      <w:proofErr w:type="gramStart"/>
      <w:r w:rsidR="00A219AB" w:rsidRPr="000A7487">
        <w:rPr>
          <w:rFonts w:hint="eastAsia"/>
        </w:rPr>
        <w:t>在堆体上</w:t>
      </w:r>
      <w:proofErr w:type="gramEnd"/>
      <w:r w:rsidRPr="000A7487">
        <w:rPr>
          <w:rFonts w:hint="eastAsia"/>
        </w:rPr>
        <w:t>宜</w:t>
      </w:r>
      <w:r w:rsidR="00A219AB" w:rsidRPr="000A7487">
        <w:rPr>
          <w:rFonts w:hint="eastAsia"/>
        </w:rPr>
        <w:t>采用钢板箱</w:t>
      </w:r>
      <w:proofErr w:type="gramStart"/>
      <w:r w:rsidR="00A219AB" w:rsidRPr="000A7487">
        <w:rPr>
          <w:rFonts w:hint="eastAsia"/>
        </w:rPr>
        <w:t>或泥结碎石</w:t>
      </w:r>
      <w:proofErr w:type="gramEnd"/>
      <w:r w:rsidR="00A219AB" w:rsidRPr="000A7487">
        <w:rPr>
          <w:rFonts w:hint="eastAsia"/>
        </w:rPr>
        <w:t>等构建临时道路，车辆</w:t>
      </w:r>
      <w:r w:rsidRPr="000A7487">
        <w:rPr>
          <w:rFonts w:hint="eastAsia"/>
        </w:rPr>
        <w:t>采用防护链、撒盐、除冰等防滑措施。</w:t>
      </w:r>
    </w:p>
    <w:p w14:paraId="6839E37A" w14:textId="5D2A8C03" w:rsidR="00A219AB" w:rsidRPr="000A7487" w:rsidRDefault="00A219AB" w:rsidP="00C83710">
      <w:pPr>
        <w:adjustRightInd w:val="0"/>
        <w:snapToGrid w:val="0"/>
        <w:rPr>
          <w:szCs w:val="21"/>
        </w:rPr>
      </w:pPr>
      <w:r w:rsidRPr="000A7487">
        <w:rPr>
          <w:b/>
        </w:rPr>
        <w:t xml:space="preserve">6.4.4 </w:t>
      </w:r>
      <w:r w:rsidR="00D2457F" w:rsidRPr="000A7487">
        <w:rPr>
          <w:b/>
        </w:rPr>
        <w:t xml:space="preserve"> </w:t>
      </w:r>
      <w:r w:rsidRPr="000A7487">
        <w:rPr>
          <w:rFonts w:hint="eastAsia"/>
          <w:szCs w:val="21"/>
        </w:rPr>
        <w:t>每周更换破损钢板箱及修缮塌陷、积水道路。</w:t>
      </w:r>
    </w:p>
    <w:p w14:paraId="1AA0C881" w14:textId="444A3AFD" w:rsidR="00450003" w:rsidRPr="000A7487" w:rsidRDefault="00450003" w:rsidP="00C83710">
      <w:pPr>
        <w:adjustRightInd w:val="0"/>
        <w:snapToGrid w:val="0"/>
      </w:pPr>
      <w:r w:rsidRPr="000A7487">
        <w:rPr>
          <w:b/>
        </w:rPr>
        <w:t>6.4.</w:t>
      </w:r>
      <w:r w:rsidR="00A219AB" w:rsidRPr="000A7487">
        <w:rPr>
          <w:b/>
        </w:rPr>
        <w:t>5</w:t>
      </w:r>
      <w:r w:rsidR="00D2457F" w:rsidRPr="000A7487">
        <w:rPr>
          <w:b/>
        </w:rPr>
        <w:t xml:space="preserve"> </w:t>
      </w:r>
      <w:r w:rsidRPr="000A7487">
        <w:rPr>
          <w:b/>
        </w:rPr>
        <w:t xml:space="preserve"> </w:t>
      </w:r>
      <w:r w:rsidRPr="000A7487">
        <w:rPr>
          <w:rFonts w:hint="eastAsia"/>
        </w:rPr>
        <w:t>每天开采前应检查挖掘机及运输车的完好性，检查运输车苫布的完整性，出口处设置洗车台，防止跑冒滴漏。</w:t>
      </w:r>
    </w:p>
    <w:p w14:paraId="7A3834EC" w14:textId="6EC5C4F6" w:rsidR="00450003" w:rsidRPr="000A7487" w:rsidRDefault="0014736D" w:rsidP="00C83710">
      <w:pPr>
        <w:adjustRightInd w:val="0"/>
        <w:snapToGrid w:val="0"/>
      </w:pPr>
      <w:r w:rsidRPr="000A7487">
        <w:rPr>
          <w:b/>
        </w:rPr>
        <w:t>6.4.</w:t>
      </w:r>
      <w:r w:rsidR="00A219AB" w:rsidRPr="000A7487">
        <w:rPr>
          <w:b/>
        </w:rPr>
        <w:t>6</w:t>
      </w:r>
      <w:r w:rsidR="00450003" w:rsidRPr="000A7487">
        <w:t xml:space="preserve"> </w:t>
      </w:r>
      <w:r w:rsidR="00D2457F" w:rsidRPr="000A7487">
        <w:t xml:space="preserve"> </w:t>
      </w:r>
      <w:r w:rsidR="00450003" w:rsidRPr="000A7487">
        <w:rPr>
          <w:rFonts w:hint="eastAsia"/>
        </w:rPr>
        <w:t>3</w:t>
      </w:r>
      <w:r w:rsidR="00450003" w:rsidRPr="000A7487">
        <w:rPr>
          <w:rFonts w:hint="eastAsia"/>
        </w:rPr>
        <w:t>台以上开采作业机械在同一作业单元作业时，应有专人指挥，机械之间保证必要的安全间距。</w:t>
      </w:r>
    </w:p>
    <w:p w14:paraId="59533D4A" w14:textId="34221564" w:rsidR="006D1C46" w:rsidRPr="000A7487" w:rsidRDefault="0014736D" w:rsidP="00C83710">
      <w:pPr>
        <w:adjustRightInd w:val="0"/>
        <w:snapToGrid w:val="0"/>
      </w:pPr>
      <w:r w:rsidRPr="000A7487">
        <w:rPr>
          <w:b/>
        </w:rPr>
        <w:t>6.4.9</w:t>
      </w:r>
      <w:r w:rsidR="00D2457F" w:rsidRPr="000A7487">
        <w:rPr>
          <w:b/>
        </w:rPr>
        <w:t xml:space="preserve"> </w:t>
      </w:r>
      <w:r w:rsidR="006D1C46" w:rsidRPr="000A7487">
        <w:rPr>
          <w:b/>
        </w:rPr>
        <w:t xml:space="preserve"> </w:t>
      </w:r>
      <w:r w:rsidR="006D1C46" w:rsidRPr="000A7487">
        <w:rPr>
          <w:rFonts w:hint="eastAsia"/>
        </w:rPr>
        <w:t>雾炮等现场用电设备的检修，需在切断电源的情况下进行。</w:t>
      </w:r>
    </w:p>
    <w:p w14:paraId="69632DF3" w14:textId="1A9B7945" w:rsidR="00A842BA" w:rsidRPr="000A7487" w:rsidRDefault="0014736D" w:rsidP="00C83710">
      <w:pPr>
        <w:adjustRightInd w:val="0"/>
        <w:snapToGrid w:val="0"/>
      </w:pPr>
      <w:r w:rsidRPr="000A7487">
        <w:rPr>
          <w:b/>
        </w:rPr>
        <w:t>6.4.10</w:t>
      </w:r>
      <w:r w:rsidR="00A842BA" w:rsidRPr="000A7487">
        <w:rPr>
          <w:b/>
        </w:rPr>
        <w:t xml:space="preserve"> </w:t>
      </w:r>
      <w:r w:rsidR="00D2457F" w:rsidRPr="000A7487">
        <w:rPr>
          <w:b/>
        </w:rPr>
        <w:t xml:space="preserve"> </w:t>
      </w:r>
      <w:proofErr w:type="gramStart"/>
      <w:r w:rsidR="00A842BA" w:rsidRPr="000A7487">
        <w:rPr>
          <w:rFonts w:hint="eastAsia"/>
        </w:rPr>
        <w:t>堆体坍塌</w:t>
      </w:r>
      <w:proofErr w:type="gramEnd"/>
      <w:r w:rsidR="00A842BA" w:rsidRPr="000A7487">
        <w:rPr>
          <w:rFonts w:hint="eastAsia"/>
        </w:rPr>
        <w:t>，打雷、大风天气应立即停止作业，待评估安全后方可继续施工。</w:t>
      </w:r>
    </w:p>
    <w:p w14:paraId="1CE6BCF7" w14:textId="5987FAAC" w:rsidR="006D1C46" w:rsidRPr="000A7487" w:rsidRDefault="006D1C46" w:rsidP="00C83710">
      <w:pPr>
        <w:pStyle w:val="2"/>
        <w:adjustRightInd w:val="0"/>
        <w:snapToGrid w:val="0"/>
      </w:pPr>
      <w:bookmarkStart w:id="79" w:name="_Toc150681184"/>
      <w:bookmarkStart w:id="80" w:name="_Toc150681223"/>
      <w:r w:rsidRPr="000A7487">
        <w:t xml:space="preserve">6.5 </w:t>
      </w:r>
      <w:r w:rsidR="00D2457F" w:rsidRPr="000A7487">
        <w:t xml:space="preserve"> </w:t>
      </w:r>
      <w:r w:rsidRPr="000A7487">
        <w:rPr>
          <w:rFonts w:hint="eastAsia"/>
        </w:rPr>
        <w:t>垃圾分选</w:t>
      </w:r>
      <w:bookmarkEnd w:id="79"/>
      <w:bookmarkEnd w:id="80"/>
    </w:p>
    <w:p w14:paraId="2B2CDAF6" w14:textId="50A87193" w:rsidR="006D1C46" w:rsidRPr="000A7487" w:rsidRDefault="006D1C46" w:rsidP="00C83710">
      <w:pPr>
        <w:adjustRightInd w:val="0"/>
        <w:snapToGrid w:val="0"/>
      </w:pPr>
      <w:r w:rsidRPr="000A7487">
        <w:rPr>
          <w:b/>
        </w:rPr>
        <w:t xml:space="preserve">6.5.1 </w:t>
      </w:r>
      <w:r w:rsidR="00D2457F" w:rsidRPr="000A7487">
        <w:rPr>
          <w:b/>
        </w:rPr>
        <w:t xml:space="preserve"> </w:t>
      </w:r>
      <w:r w:rsidRPr="000A7487">
        <w:rPr>
          <w:rFonts w:hint="eastAsia"/>
        </w:rPr>
        <w:t>垃圾筛分宜采用晾晒等措施控制垃圾含水率在</w:t>
      </w:r>
      <w:r w:rsidR="00AA0041" w:rsidRPr="000A7487">
        <w:t>45</w:t>
      </w:r>
      <w:r w:rsidRPr="000A7487">
        <w:t>%</w:t>
      </w:r>
      <w:r w:rsidRPr="000A7487">
        <w:rPr>
          <w:rFonts w:hint="eastAsia"/>
        </w:rPr>
        <w:t>以下，晾晒宜采用轻钢结构车间等形式。</w:t>
      </w:r>
    </w:p>
    <w:p w14:paraId="72D8E35C" w14:textId="6919ED1E" w:rsidR="006D1C46" w:rsidRPr="000A7487" w:rsidRDefault="006D1C46" w:rsidP="00C83710">
      <w:pPr>
        <w:adjustRightInd w:val="0"/>
        <w:snapToGrid w:val="0"/>
      </w:pPr>
      <w:r w:rsidRPr="000A7487">
        <w:rPr>
          <w:b/>
        </w:rPr>
        <w:t xml:space="preserve">6.5.2 </w:t>
      </w:r>
      <w:r w:rsidR="00D2457F" w:rsidRPr="000A7487">
        <w:rPr>
          <w:b/>
        </w:rPr>
        <w:t xml:space="preserve"> </w:t>
      </w:r>
      <w:r w:rsidRPr="000A7487">
        <w:rPr>
          <w:rFonts w:hint="eastAsia"/>
          <w:bCs/>
        </w:rPr>
        <w:t>应</w:t>
      </w:r>
      <w:r w:rsidRPr="000A7487">
        <w:rPr>
          <w:rFonts w:hint="eastAsia"/>
        </w:rPr>
        <w:t>每天检查晾晒场及筛分车间的渗沥液导排沟和臭气收集管道的运行状态，并做好记录。</w:t>
      </w:r>
    </w:p>
    <w:p w14:paraId="05973204" w14:textId="22AA7423" w:rsidR="006D1C46" w:rsidRPr="000A7487" w:rsidRDefault="006D1C46" w:rsidP="00C83710">
      <w:pPr>
        <w:adjustRightInd w:val="0"/>
        <w:snapToGrid w:val="0"/>
      </w:pPr>
      <w:r w:rsidRPr="000A7487">
        <w:rPr>
          <w:b/>
        </w:rPr>
        <w:t>6.5.3</w:t>
      </w:r>
      <w:r w:rsidR="00D2457F" w:rsidRPr="000A7487">
        <w:rPr>
          <w:b/>
        </w:rPr>
        <w:t xml:space="preserve"> </w:t>
      </w:r>
      <w:r w:rsidRPr="000A7487">
        <w:rPr>
          <w:b/>
        </w:rPr>
        <w:t xml:space="preserve"> </w:t>
      </w:r>
      <w:r w:rsidRPr="000A7487">
        <w:rPr>
          <w:rFonts w:hint="eastAsia"/>
        </w:rPr>
        <w:t>垃圾筛分作业前，应检查筛分设备运转无异常，</w:t>
      </w:r>
      <w:proofErr w:type="gramStart"/>
      <w:r w:rsidRPr="000A7487">
        <w:rPr>
          <w:rFonts w:hint="eastAsia"/>
        </w:rPr>
        <w:t>筛分物</w:t>
      </w:r>
      <w:proofErr w:type="gramEnd"/>
      <w:r w:rsidRPr="000A7487">
        <w:rPr>
          <w:rFonts w:hint="eastAsia"/>
        </w:rPr>
        <w:t>剩余堆放区域能够容纳</w:t>
      </w:r>
      <w:r w:rsidRPr="000A7487">
        <w:t>8h</w:t>
      </w:r>
      <w:r w:rsidRPr="000A7487">
        <w:rPr>
          <w:rFonts w:hint="eastAsia"/>
        </w:rPr>
        <w:t>的</w:t>
      </w:r>
      <w:proofErr w:type="gramStart"/>
      <w:r w:rsidRPr="000A7487">
        <w:rPr>
          <w:rFonts w:hint="eastAsia"/>
        </w:rPr>
        <w:t>筛分物</w:t>
      </w:r>
      <w:proofErr w:type="gramEnd"/>
      <w:r w:rsidRPr="000A7487">
        <w:rPr>
          <w:rFonts w:hint="eastAsia"/>
        </w:rPr>
        <w:t>堆放要求。</w:t>
      </w:r>
    </w:p>
    <w:p w14:paraId="14668505" w14:textId="00362D33" w:rsidR="006D1C46" w:rsidRPr="000A7487" w:rsidRDefault="006D1C46" w:rsidP="00C83710">
      <w:pPr>
        <w:adjustRightInd w:val="0"/>
        <w:snapToGrid w:val="0"/>
      </w:pPr>
      <w:r w:rsidRPr="000A7487">
        <w:rPr>
          <w:b/>
        </w:rPr>
        <w:t>6.5.4</w:t>
      </w:r>
      <w:r w:rsidR="00D2457F" w:rsidRPr="000A7487">
        <w:rPr>
          <w:b/>
        </w:rPr>
        <w:t xml:space="preserve"> </w:t>
      </w:r>
      <w:r w:rsidRPr="000A7487">
        <w:rPr>
          <w:b/>
        </w:rPr>
        <w:t xml:space="preserve"> </w:t>
      </w:r>
      <w:r w:rsidRPr="000A7487">
        <w:rPr>
          <w:rFonts w:hint="eastAsia"/>
        </w:rPr>
        <w:t>筛分时，必须同时启动筛分车间的通风、除尘、除臭系统。</w:t>
      </w:r>
    </w:p>
    <w:p w14:paraId="3C09C1D2" w14:textId="39709FC5" w:rsidR="006D1C46" w:rsidRPr="000A7487" w:rsidRDefault="006D1C46" w:rsidP="00C83710">
      <w:pPr>
        <w:adjustRightInd w:val="0"/>
        <w:snapToGrid w:val="0"/>
      </w:pPr>
      <w:r w:rsidRPr="000A7487">
        <w:rPr>
          <w:b/>
        </w:rPr>
        <w:t>6.5.5</w:t>
      </w:r>
      <w:r w:rsidR="00D2457F" w:rsidRPr="000A7487">
        <w:rPr>
          <w:b/>
        </w:rPr>
        <w:t xml:space="preserve"> </w:t>
      </w:r>
      <w:r w:rsidRPr="000A7487">
        <w:rPr>
          <w:b/>
        </w:rPr>
        <w:t xml:space="preserve"> </w:t>
      </w:r>
      <w:r w:rsidRPr="000A7487">
        <w:rPr>
          <w:rFonts w:hint="eastAsia"/>
        </w:rPr>
        <w:t>筛分过程中，发现违禁废物应及时报告</w:t>
      </w:r>
      <w:r w:rsidR="00A842BA" w:rsidRPr="000A7487">
        <w:rPr>
          <w:rFonts w:hint="eastAsia"/>
        </w:rPr>
        <w:t>，一般工业固</w:t>
      </w:r>
      <w:proofErr w:type="gramStart"/>
      <w:r w:rsidR="00A842BA" w:rsidRPr="000A7487">
        <w:rPr>
          <w:rFonts w:hint="eastAsia"/>
        </w:rPr>
        <w:t>废进入</w:t>
      </w:r>
      <w:proofErr w:type="gramEnd"/>
      <w:r w:rsidR="00A842BA" w:rsidRPr="000A7487">
        <w:rPr>
          <w:rFonts w:hint="eastAsia"/>
        </w:rPr>
        <w:t>一般工业固废</w:t>
      </w:r>
      <w:proofErr w:type="gramStart"/>
      <w:r w:rsidR="00A842BA" w:rsidRPr="000A7487">
        <w:rPr>
          <w:rFonts w:hint="eastAsia"/>
        </w:rPr>
        <w:t>处置厂处置</w:t>
      </w:r>
      <w:proofErr w:type="gramEnd"/>
      <w:r w:rsidR="00A842BA" w:rsidRPr="000A7487">
        <w:rPr>
          <w:rFonts w:hint="eastAsia"/>
        </w:rPr>
        <w:t>，危险废物进入</w:t>
      </w:r>
      <w:proofErr w:type="gramStart"/>
      <w:r w:rsidR="00A842BA" w:rsidRPr="000A7487">
        <w:rPr>
          <w:rFonts w:hint="eastAsia"/>
        </w:rPr>
        <w:t>危废处置厂处置</w:t>
      </w:r>
      <w:proofErr w:type="gramEnd"/>
      <w:r w:rsidRPr="000A7487">
        <w:rPr>
          <w:rFonts w:hint="eastAsia"/>
        </w:rPr>
        <w:t>。</w:t>
      </w:r>
    </w:p>
    <w:p w14:paraId="5D5D672F" w14:textId="30AE22C8" w:rsidR="00A842BA" w:rsidRPr="000A7487" w:rsidRDefault="00A842BA" w:rsidP="00C83710">
      <w:pPr>
        <w:adjustRightInd w:val="0"/>
        <w:snapToGrid w:val="0"/>
      </w:pPr>
      <w:r w:rsidRPr="000A7487">
        <w:rPr>
          <w:b/>
        </w:rPr>
        <w:t>6.5.6</w:t>
      </w:r>
      <w:r w:rsidR="00D2457F" w:rsidRPr="000A7487">
        <w:rPr>
          <w:b/>
        </w:rPr>
        <w:t xml:space="preserve"> </w:t>
      </w:r>
      <w:r w:rsidRPr="000A7487">
        <w:rPr>
          <w:b/>
        </w:rPr>
        <w:t xml:space="preserve"> </w:t>
      </w:r>
      <w:r w:rsidRPr="000A7487">
        <w:rPr>
          <w:rFonts w:hint="eastAsia"/>
        </w:rPr>
        <w:t>链式给料机应避免卸空</w:t>
      </w:r>
      <w:r w:rsidR="00E20051" w:rsidRPr="000A7487">
        <w:rPr>
          <w:rFonts w:hint="eastAsia"/>
        </w:rPr>
        <w:t>造成电机过热损坏</w:t>
      </w:r>
      <w:r w:rsidRPr="000A7487">
        <w:rPr>
          <w:rFonts w:hint="eastAsia"/>
        </w:rPr>
        <w:t>，运行过程中需保持一定厚度的物料，排料口至链板的间距不应小于</w:t>
      </w:r>
      <w:r w:rsidRPr="000A7487">
        <w:rPr>
          <w:rFonts w:hint="eastAsia"/>
        </w:rPr>
        <w:t>1</w:t>
      </w:r>
      <w:r w:rsidRPr="000A7487">
        <w:t>.5</w:t>
      </w:r>
      <w:r w:rsidRPr="000A7487">
        <w:rPr>
          <w:rFonts w:hint="eastAsia"/>
        </w:rPr>
        <w:t>-</w:t>
      </w:r>
      <w:r w:rsidRPr="000A7487">
        <w:t>2</w:t>
      </w:r>
      <w:r w:rsidRPr="000A7487">
        <w:rPr>
          <w:rFonts w:hint="eastAsia"/>
        </w:rPr>
        <w:t>倍最大物料粒径，装置轴心</w:t>
      </w:r>
      <w:proofErr w:type="gramStart"/>
      <w:r w:rsidRPr="000A7487">
        <w:rPr>
          <w:rFonts w:hint="eastAsia"/>
        </w:rPr>
        <w:t>线距料仓</w:t>
      </w:r>
      <w:proofErr w:type="gramEnd"/>
      <w:r w:rsidRPr="000A7487">
        <w:rPr>
          <w:rFonts w:hint="eastAsia"/>
        </w:rPr>
        <w:t>后壁应预留有</w:t>
      </w:r>
      <w:r w:rsidRPr="000A7487">
        <w:rPr>
          <w:rFonts w:hint="eastAsia"/>
        </w:rPr>
        <w:t>350-5</w:t>
      </w:r>
      <w:r w:rsidRPr="000A7487">
        <w:t>0</w:t>
      </w:r>
      <w:r w:rsidRPr="000A7487">
        <w:rPr>
          <w:rFonts w:hint="eastAsia"/>
        </w:rPr>
        <w:t>0</w:t>
      </w:r>
      <w:r w:rsidRPr="000A7487">
        <w:t>mm</w:t>
      </w:r>
      <w:r w:rsidRPr="000A7487">
        <w:rPr>
          <w:rFonts w:hint="eastAsia"/>
        </w:rPr>
        <w:t>空间，便于维修拆卸。</w:t>
      </w:r>
      <w:r w:rsidR="006F4145" w:rsidRPr="000A7487">
        <w:rPr>
          <w:rFonts w:hint="eastAsia"/>
        </w:rPr>
        <w:t>运行前，需对设备整体进行检查，确保设备各部件无破损或松动，电机、传动装置、以及其他各部件运转情况正常。设备检修、维护前，需保证设备停止运行，并已完全断电。</w:t>
      </w:r>
    </w:p>
    <w:p w14:paraId="634C645E" w14:textId="23792F32" w:rsidR="00A842BA" w:rsidRPr="000A7487" w:rsidRDefault="00A842BA" w:rsidP="00C83710">
      <w:pPr>
        <w:adjustRightInd w:val="0"/>
        <w:snapToGrid w:val="0"/>
      </w:pPr>
      <w:r w:rsidRPr="000A7487">
        <w:rPr>
          <w:b/>
        </w:rPr>
        <w:t>6.5.7</w:t>
      </w:r>
      <w:r w:rsidR="00D2457F" w:rsidRPr="000A7487">
        <w:rPr>
          <w:b/>
        </w:rPr>
        <w:t xml:space="preserve"> </w:t>
      </w:r>
      <w:r w:rsidRPr="000A7487">
        <w:rPr>
          <w:b/>
        </w:rPr>
        <w:t xml:space="preserve"> </w:t>
      </w:r>
      <w:r w:rsidRPr="000A7487">
        <w:rPr>
          <w:rFonts w:hint="eastAsia"/>
        </w:rPr>
        <w:t>带式输送机运行应平稳可靠，落料高度不超过</w:t>
      </w:r>
      <w:r w:rsidRPr="000A7487">
        <w:rPr>
          <w:rFonts w:hint="eastAsia"/>
        </w:rPr>
        <w:t>1.2m</w:t>
      </w:r>
      <w:r w:rsidRPr="000A7487">
        <w:rPr>
          <w:rFonts w:hint="eastAsia"/>
        </w:rPr>
        <w:t>，其边缘不得超出托辊辊子或滚筒的端缘，</w:t>
      </w:r>
      <w:r w:rsidRPr="000A7487">
        <w:t>噪音不超过</w:t>
      </w:r>
      <w:r w:rsidRPr="000A7487">
        <w:t>85dB</w:t>
      </w:r>
      <w:r w:rsidRPr="000A7487">
        <w:rPr>
          <w:rFonts w:hint="eastAsia"/>
        </w:rPr>
        <w:t>。</w:t>
      </w:r>
      <w:proofErr w:type="gramStart"/>
      <w:r w:rsidRPr="000A7487">
        <w:rPr>
          <w:rFonts w:hint="eastAsia"/>
        </w:rPr>
        <w:t>逆止器</w:t>
      </w:r>
      <w:proofErr w:type="gramEnd"/>
      <w:r w:rsidRPr="000A7487">
        <w:rPr>
          <w:rFonts w:hint="eastAsia"/>
        </w:rPr>
        <w:t>、制动器工作安全可靠，液压推杆制动器无泄漏，卸料器工作不频跳、跑料。</w:t>
      </w:r>
      <w:r w:rsidR="006F4145" w:rsidRPr="000A7487">
        <w:rPr>
          <w:rFonts w:hint="eastAsia"/>
        </w:rPr>
        <w:t>运行前，应对设备整体进行检查，确保设备各部件无破损或松动，电机、传动装置、皮带以及其他各部件运转情况正常。禁止人员接触带式输送机各运动部位，设备检修、维护前，需保证设备停止运行，并已完全断电</w:t>
      </w:r>
      <w:r w:rsidRPr="000A7487">
        <w:rPr>
          <w:rFonts w:hint="eastAsia"/>
        </w:rPr>
        <w:t>。</w:t>
      </w:r>
    </w:p>
    <w:p w14:paraId="04B35261" w14:textId="7B145126" w:rsidR="00A842BA" w:rsidRPr="000A7487" w:rsidRDefault="00A842BA" w:rsidP="00C83710">
      <w:pPr>
        <w:adjustRightInd w:val="0"/>
        <w:snapToGrid w:val="0"/>
      </w:pPr>
      <w:r w:rsidRPr="000A7487">
        <w:rPr>
          <w:b/>
        </w:rPr>
        <w:t xml:space="preserve">6.5.8 </w:t>
      </w:r>
      <w:r w:rsidR="00D2457F" w:rsidRPr="000A7487">
        <w:rPr>
          <w:b/>
        </w:rPr>
        <w:t xml:space="preserve"> </w:t>
      </w:r>
      <w:r w:rsidRPr="000A7487">
        <w:rPr>
          <w:rFonts w:hint="eastAsia"/>
        </w:rPr>
        <w:t>滚筒</w:t>
      </w:r>
      <w:proofErr w:type="gramStart"/>
      <w:r w:rsidRPr="000A7487">
        <w:rPr>
          <w:rFonts w:hint="eastAsia"/>
        </w:rPr>
        <w:t>筛</w:t>
      </w:r>
      <w:proofErr w:type="gramEnd"/>
      <w:r w:rsidRPr="000A7487">
        <w:t>转速均匀</w:t>
      </w:r>
      <w:r w:rsidRPr="000A7487">
        <w:rPr>
          <w:rFonts w:hint="eastAsia"/>
        </w:rPr>
        <w:t>，</w:t>
      </w:r>
      <w:r w:rsidRPr="000A7487">
        <w:t>滚筒导轨与各个</w:t>
      </w:r>
      <w:proofErr w:type="gramStart"/>
      <w:r w:rsidRPr="000A7487">
        <w:t>托滚接触</w:t>
      </w:r>
      <w:proofErr w:type="gramEnd"/>
      <w:r w:rsidRPr="000A7487">
        <w:t>良好，</w:t>
      </w:r>
      <w:r w:rsidRPr="000A7487">
        <w:rPr>
          <w:rFonts w:hint="eastAsia"/>
        </w:rPr>
        <w:t>进入的物料</w:t>
      </w:r>
      <w:r w:rsidR="00E20051" w:rsidRPr="000A7487">
        <w:rPr>
          <w:rFonts w:hint="eastAsia"/>
        </w:rPr>
        <w:t>可采用人工的方式清除大件，控制进入的物料直径小于</w:t>
      </w:r>
      <w:r w:rsidR="00E20051" w:rsidRPr="000A7487">
        <w:rPr>
          <w:rFonts w:hint="eastAsia"/>
        </w:rPr>
        <w:t>3</w:t>
      </w:r>
      <w:r w:rsidR="00E20051" w:rsidRPr="000A7487">
        <w:t>00mm</w:t>
      </w:r>
      <w:r w:rsidRPr="000A7487">
        <w:rPr>
          <w:rFonts w:hint="eastAsia"/>
        </w:rPr>
        <w:t>。每天</w:t>
      </w:r>
      <w:r w:rsidRPr="000A7487">
        <w:t>巡检</w:t>
      </w:r>
      <w:r w:rsidRPr="000A7487">
        <w:rPr>
          <w:rFonts w:hint="eastAsia"/>
        </w:rPr>
        <w:t>不少于</w:t>
      </w:r>
      <w:r w:rsidRPr="000A7487">
        <w:t>两次，检查内容包括各个托辊、挡轮、减速机、链条、链轮工作是否正常</w:t>
      </w:r>
      <w:proofErr w:type="gramStart"/>
      <w:r w:rsidRPr="000A7487">
        <w:rPr>
          <w:rFonts w:hint="eastAsia"/>
        </w:rPr>
        <w:t>及</w:t>
      </w:r>
      <w:r w:rsidRPr="000A7487">
        <w:t>筛片的</w:t>
      </w:r>
      <w:proofErr w:type="gramEnd"/>
      <w:r w:rsidRPr="000A7487">
        <w:t>磨损，轴承温度超过</w:t>
      </w:r>
      <w:r w:rsidRPr="000A7487">
        <w:t>45</w:t>
      </w:r>
      <w:r w:rsidR="00767927" w:rsidRPr="000A7487">
        <w:rPr>
          <w:rFonts w:hint="eastAsia"/>
        </w:rPr>
        <w:t>℃</w:t>
      </w:r>
      <w:r w:rsidR="00E20051" w:rsidRPr="000A7487">
        <w:rPr>
          <w:rFonts w:hint="eastAsia"/>
        </w:rPr>
        <w:t>应停机检查</w:t>
      </w:r>
      <w:r w:rsidRPr="000A7487">
        <w:rPr>
          <w:rFonts w:hint="eastAsia"/>
        </w:rPr>
        <w:t>，</w:t>
      </w:r>
      <w:proofErr w:type="gramStart"/>
      <w:r w:rsidRPr="000A7487">
        <w:t>筛片清理</w:t>
      </w:r>
      <w:proofErr w:type="gramEnd"/>
      <w:r w:rsidRPr="000A7487">
        <w:rPr>
          <w:rFonts w:hint="eastAsia"/>
        </w:rPr>
        <w:t>频率不应低于</w:t>
      </w:r>
      <w:r w:rsidRPr="000A7487">
        <w:rPr>
          <w:rFonts w:hint="eastAsia"/>
        </w:rPr>
        <w:t>1</w:t>
      </w:r>
      <w:r w:rsidRPr="000A7487">
        <w:rPr>
          <w:rFonts w:hint="eastAsia"/>
        </w:rPr>
        <w:t>次</w:t>
      </w:r>
      <w:r w:rsidRPr="000A7487">
        <w:rPr>
          <w:rFonts w:hint="eastAsia"/>
        </w:rPr>
        <w:t>/</w:t>
      </w:r>
      <w:r w:rsidRPr="000A7487">
        <w:t>8</w:t>
      </w:r>
      <w:r w:rsidRPr="000A7487">
        <w:rPr>
          <w:rFonts w:hint="eastAsia"/>
        </w:rPr>
        <w:t>h</w:t>
      </w:r>
      <w:r w:rsidRPr="000A7487">
        <w:rPr>
          <w:rFonts w:hint="eastAsia"/>
        </w:rPr>
        <w:t>。</w:t>
      </w:r>
      <w:r w:rsidR="006F4145" w:rsidRPr="000A7487">
        <w:rPr>
          <w:rFonts w:hint="eastAsia"/>
        </w:rPr>
        <w:t>运行前，应对设备整体进行检查，确保设备各部件无破损或松动，电机、传动装置以及其他各部件运转情况正常。设备正常运转后再均匀进料，禁止人员接触设备各运动部位，设备停止运行前，需先停止进料，待滚筒内物料全部排出后，再关闭电机。设备检修、维护前，需保证设备停止运行，并已完全断电。</w:t>
      </w:r>
    </w:p>
    <w:p w14:paraId="6E6BF9C0" w14:textId="557A23A7" w:rsidR="00A842BA" w:rsidRPr="000A7487" w:rsidRDefault="00A842BA" w:rsidP="00C83710">
      <w:pPr>
        <w:adjustRightInd w:val="0"/>
        <w:snapToGrid w:val="0"/>
      </w:pPr>
      <w:r w:rsidRPr="000A7487">
        <w:rPr>
          <w:b/>
        </w:rPr>
        <w:t>6.5.9</w:t>
      </w:r>
      <w:r w:rsidR="00D2457F" w:rsidRPr="000A7487">
        <w:rPr>
          <w:b/>
        </w:rPr>
        <w:t xml:space="preserve"> </w:t>
      </w:r>
      <w:r w:rsidRPr="000A7487">
        <w:rPr>
          <w:b/>
        </w:rPr>
        <w:t xml:space="preserve"> </w:t>
      </w:r>
      <w:r w:rsidRPr="000A7487">
        <w:rPr>
          <w:rFonts w:hint="eastAsia"/>
        </w:rPr>
        <w:t>除铁器每日检查并调整卸铁皮带偏离及吊高距离。为防止划伤皮带，除铁器应先启动运至</w:t>
      </w:r>
      <w:r w:rsidRPr="000A7487">
        <w:rPr>
          <w:rFonts w:hint="eastAsia"/>
        </w:rPr>
        <w:t>3~</w:t>
      </w:r>
      <w:r w:rsidRPr="000A7487">
        <w:t>5</w:t>
      </w:r>
      <w:r w:rsidRPr="000A7487">
        <w:rPr>
          <w:rFonts w:hint="eastAsia"/>
        </w:rPr>
        <w:t>圈后再启动运输皮带。</w:t>
      </w:r>
    </w:p>
    <w:p w14:paraId="3F592287" w14:textId="49B69974" w:rsidR="00A842BA" w:rsidRPr="000A7487" w:rsidRDefault="00A842BA" w:rsidP="00C83710">
      <w:pPr>
        <w:adjustRightInd w:val="0"/>
        <w:snapToGrid w:val="0"/>
      </w:pPr>
      <w:r w:rsidRPr="000A7487">
        <w:rPr>
          <w:b/>
        </w:rPr>
        <w:t xml:space="preserve">6.5.10 </w:t>
      </w:r>
      <w:r w:rsidR="00D2457F" w:rsidRPr="000A7487">
        <w:rPr>
          <w:b/>
        </w:rPr>
        <w:t xml:space="preserve"> </w:t>
      </w:r>
      <w:r w:rsidR="00121D80" w:rsidRPr="000A7487">
        <w:rPr>
          <w:rFonts w:hint="eastAsia"/>
        </w:rPr>
        <w:t>采用气泡法</w:t>
      </w:r>
      <w:r w:rsidRPr="000A7487">
        <w:rPr>
          <w:rFonts w:hint="eastAsia"/>
        </w:rPr>
        <w:t>检查</w:t>
      </w:r>
      <w:r w:rsidRPr="000A7487">
        <w:t>风选仓、沉降室、进出风管路</w:t>
      </w:r>
      <w:r w:rsidR="00121D80" w:rsidRPr="000A7487">
        <w:rPr>
          <w:rFonts w:hint="eastAsia"/>
        </w:rPr>
        <w:t>的密闭性，巡检设备间的</w:t>
      </w:r>
      <w:r w:rsidRPr="000A7487">
        <w:t>缝隙</w:t>
      </w:r>
      <w:r w:rsidRPr="000A7487">
        <w:rPr>
          <w:rFonts w:hint="eastAsia"/>
        </w:rPr>
        <w:t>，风嘴角度调整到与水平角度</w:t>
      </w:r>
      <w:r w:rsidRPr="000A7487">
        <w:rPr>
          <w:rFonts w:hint="eastAsia"/>
        </w:rPr>
        <w:t>45</w:t>
      </w:r>
      <w:r w:rsidRPr="000A7487">
        <w:rPr>
          <w:rFonts w:hint="eastAsia"/>
        </w:rPr>
        <w:t>°位置。</w:t>
      </w:r>
      <w:proofErr w:type="gramStart"/>
      <w:r w:rsidRPr="000A7487">
        <w:t>轻质物</w:t>
      </w:r>
      <w:proofErr w:type="gramEnd"/>
      <w:r w:rsidRPr="000A7487">
        <w:t>出料皮带</w:t>
      </w:r>
      <w:r w:rsidRPr="000A7487">
        <w:rPr>
          <w:rFonts w:hint="eastAsia"/>
        </w:rPr>
        <w:t>运行正常</w:t>
      </w:r>
      <w:r w:rsidRPr="000A7487">
        <w:t>，风管</w:t>
      </w:r>
      <w:r w:rsidRPr="000A7487">
        <w:rPr>
          <w:rFonts w:hint="eastAsia"/>
        </w:rPr>
        <w:t>连接处不</w:t>
      </w:r>
      <w:r w:rsidRPr="000A7487">
        <w:t>漏风</w:t>
      </w:r>
      <w:r w:rsidRPr="000A7487">
        <w:rPr>
          <w:rFonts w:hint="eastAsia"/>
        </w:rPr>
        <w:t>。</w:t>
      </w:r>
      <w:r w:rsidR="006F4145" w:rsidRPr="000A7487">
        <w:rPr>
          <w:rFonts w:hint="eastAsia"/>
        </w:rPr>
        <w:t>运行前，应对设备整体进行检查，确保设备各部件无破损或松动，电机、传动装置以及其他各部件运转情况正常。操作风机需佩戴安全帽、防护眼睛、防护手套等，严格按照设备操作规范启停。设备检修、维护前，需保证设备停止运行，并已完全断电。</w:t>
      </w:r>
    </w:p>
    <w:p w14:paraId="598E5E8C" w14:textId="7D29E488" w:rsidR="00A842BA" w:rsidRPr="000A7487" w:rsidRDefault="00A842BA" w:rsidP="00C83710">
      <w:pPr>
        <w:adjustRightInd w:val="0"/>
        <w:snapToGrid w:val="0"/>
      </w:pPr>
      <w:r w:rsidRPr="000A7487">
        <w:rPr>
          <w:b/>
        </w:rPr>
        <w:t xml:space="preserve">6.5.11 </w:t>
      </w:r>
      <w:r w:rsidR="00D2457F" w:rsidRPr="000A7487">
        <w:rPr>
          <w:b/>
        </w:rPr>
        <w:t xml:space="preserve"> </w:t>
      </w:r>
      <w:r w:rsidRPr="000A7487">
        <w:rPr>
          <w:rFonts w:hint="eastAsia"/>
        </w:rPr>
        <w:t>每日</w:t>
      </w:r>
      <w:proofErr w:type="gramStart"/>
      <w:r w:rsidRPr="000A7487">
        <w:rPr>
          <w:rFonts w:hint="eastAsia"/>
        </w:rPr>
        <w:t>筛分物堆场</w:t>
      </w:r>
      <w:proofErr w:type="gramEnd"/>
      <w:r w:rsidRPr="000A7487">
        <w:rPr>
          <w:rFonts w:hint="eastAsia"/>
        </w:rPr>
        <w:t>检查防渗措施并进行覆盖，防止臭气及</w:t>
      </w:r>
      <w:proofErr w:type="gramStart"/>
      <w:r w:rsidRPr="000A7487">
        <w:rPr>
          <w:rFonts w:hint="eastAsia"/>
        </w:rPr>
        <w:t>筛分物</w:t>
      </w:r>
      <w:proofErr w:type="gramEnd"/>
      <w:r w:rsidRPr="000A7487">
        <w:rPr>
          <w:rFonts w:hint="eastAsia"/>
        </w:rPr>
        <w:t>飘散；检查下部污水收集系统的淤堵情况防止污水外溢。</w:t>
      </w:r>
    </w:p>
    <w:p w14:paraId="0B2E4A28" w14:textId="4B313D1A" w:rsidR="00A842BA" w:rsidRPr="000A7487" w:rsidRDefault="00A842BA" w:rsidP="00C83710">
      <w:pPr>
        <w:adjustRightInd w:val="0"/>
        <w:snapToGrid w:val="0"/>
      </w:pPr>
      <w:r w:rsidRPr="000A7487">
        <w:rPr>
          <w:b/>
        </w:rPr>
        <w:t>6.5.1</w:t>
      </w:r>
      <w:r w:rsidR="0014736D" w:rsidRPr="000A7487">
        <w:rPr>
          <w:b/>
        </w:rPr>
        <w:t>2</w:t>
      </w:r>
      <w:r w:rsidRPr="000A7487">
        <w:rPr>
          <w:b/>
        </w:rPr>
        <w:t xml:space="preserve"> </w:t>
      </w:r>
      <w:r w:rsidR="00D2457F" w:rsidRPr="000A7487">
        <w:rPr>
          <w:b/>
        </w:rPr>
        <w:t xml:space="preserve"> </w:t>
      </w:r>
      <w:r w:rsidRPr="000A7487">
        <w:rPr>
          <w:rFonts w:hint="eastAsia"/>
          <w:szCs w:val="21"/>
        </w:rPr>
        <w:t>应</w:t>
      </w:r>
      <w:r w:rsidRPr="000A7487">
        <w:rPr>
          <w:rFonts w:hint="eastAsia"/>
        </w:rPr>
        <w:t>疏通及修复晾晒场及筛分车间的渗沥液导排沟和臭气收集管道，维修及更换被腐蚀车间墙壁及顶盖。</w:t>
      </w:r>
    </w:p>
    <w:p w14:paraId="64825CC3" w14:textId="3B01E67D" w:rsidR="00A842BA" w:rsidRPr="000A7487" w:rsidRDefault="00A842BA" w:rsidP="00C83710">
      <w:pPr>
        <w:adjustRightInd w:val="0"/>
        <w:snapToGrid w:val="0"/>
      </w:pPr>
      <w:r w:rsidRPr="000A7487">
        <w:rPr>
          <w:b/>
        </w:rPr>
        <w:t>6.5.</w:t>
      </w:r>
      <w:r w:rsidR="0014736D" w:rsidRPr="000A7487">
        <w:rPr>
          <w:b/>
        </w:rPr>
        <w:t>1</w:t>
      </w:r>
      <w:r w:rsidR="00500F86" w:rsidRPr="000A7487">
        <w:rPr>
          <w:b/>
        </w:rPr>
        <w:t>3</w:t>
      </w:r>
      <w:r w:rsidRPr="000A7487">
        <w:rPr>
          <w:rFonts w:hint="eastAsia"/>
          <w:szCs w:val="21"/>
        </w:rPr>
        <w:t xml:space="preserve"> </w:t>
      </w:r>
      <w:r w:rsidR="00D2457F" w:rsidRPr="000A7487">
        <w:rPr>
          <w:szCs w:val="21"/>
        </w:rPr>
        <w:t xml:space="preserve"> </w:t>
      </w:r>
      <w:r w:rsidRPr="000A7487">
        <w:rPr>
          <w:rFonts w:hint="eastAsia"/>
        </w:rPr>
        <w:t>检查每日覆盖系统，如覆盖膜破损应焊接或更换。</w:t>
      </w:r>
    </w:p>
    <w:p w14:paraId="782D9AA0" w14:textId="52F40D4B" w:rsidR="00A842BA" w:rsidRPr="000A7487" w:rsidRDefault="00A842BA" w:rsidP="00C83710">
      <w:pPr>
        <w:adjustRightInd w:val="0"/>
        <w:snapToGrid w:val="0"/>
        <w:rPr>
          <w:szCs w:val="21"/>
        </w:rPr>
      </w:pPr>
      <w:r w:rsidRPr="000A7487">
        <w:rPr>
          <w:b/>
        </w:rPr>
        <w:t>6.5.</w:t>
      </w:r>
      <w:r w:rsidR="0014736D" w:rsidRPr="000A7487">
        <w:rPr>
          <w:b/>
        </w:rPr>
        <w:t>1</w:t>
      </w:r>
      <w:r w:rsidR="00500F86" w:rsidRPr="000A7487">
        <w:rPr>
          <w:b/>
        </w:rPr>
        <w:t>4</w:t>
      </w:r>
      <w:r w:rsidR="00D2457F" w:rsidRPr="000A7487">
        <w:rPr>
          <w:b/>
        </w:rPr>
        <w:t xml:space="preserve"> </w:t>
      </w:r>
      <w:r w:rsidRPr="000A7487">
        <w:rPr>
          <w:b/>
        </w:rPr>
        <w:t xml:space="preserve"> </w:t>
      </w:r>
      <w:r w:rsidRPr="000A7487">
        <w:rPr>
          <w:rFonts w:hint="eastAsia"/>
          <w:szCs w:val="21"/>
        </w:rPr>
        <w:t>应定期检查通风、除臭系统，其维护应符合现行标准《空调通风系统运行管理标准》</w:t>
      </w:r>
      <w:r w:rsidRPr="000A7487">
        <w:rPr>
          <w:rFonts w:hint="eastAsia"/>
          <w:szCs w:val="21"/>
        </w:rPr>
        <w:t>G</w:t>
      </w:r>
      <w:r w:rsidRPr="000A7487">
        <w:rPr>
          <w:szCs w:val="21"/>
        </w:rPr>
        <w:t>B50365</w:t>
      </w:r>
      <w:r w:rsidRPr="000A7487">
        <w:rPr>
          <w:rFonts w:hint="eastAsia"/>
          <w:szCs w:val="21"/>
        </w:rPr>
        <w:t>的规定。</w:t>
      </w:r>
    </w:p>
    <w:p w14:paraId="5111D065" w14:textId="77AEE5D0" w:rsidR="00A842BA" w:rsidRPr="000A7487" w:rsidRDefault="00A842BA" w:rsidP="00C83710">
      <w:pPr>
        <w:adjustRightInd w:val="0"/>
        <w:snapToGrid w:val="0"/>
      </w:pPr>
      <w:r w:rsidRPr="000A7487">
        <w:rPr>
          <w:b/>
        </w:rPr>
        <w:t>6.5.</w:t>
      </w:r>
      <w:r w:rsidR="0014736D" w:rsidRPr="000A7487">
        <w:rPr>
          <w:b/>
        </w:rPr>
        <w:t>1</w:t>
      </w:r>
      <w:r w:rsidR="00500F86" w:rsidRPr="000A7487">
        <w:rPr>
          <w:b/>
        </w:rPr>
        <w:t>5</w:t>
      </w:r>
      <w:r w:rsidR="00D2457F" w:rsidRPr="000A7487">
        <w:rPr>
          <w:b/>
        </w:rPr>
        <w:t xml:space="preserve"> </w:t>
      </w:r>
      <w:r w:rsidRPr="000A7487">
        <w:rPr>
          <w:b/>
        </w:rPr>
        <w:t xml:space="preserve"> </w:t>
      </w:r>
      <w:r w:rsidRPr="000A7487">
        <w:rPr>
          <w:rFonts w:hint="eastAsia"/>
        </w:rPr>
        <w:t>给料机应润滑各轴承和减速机，每周更换机油，保持链条松紧适当，及时更换已磨损的零件。带式输送机应定期进行停机维修，检查纠正跑偏</w:t>
      </w:r>
      <w:r w:rsidR="00A2624D" w:rsidRPr="000A7487">
        <w:rPr>
          <w:rFonts w:hint="eastAsia"/>
        </w:rPr>
        <w:t>，对出现破损的传送皮带</w:t>
      </w:r>
      <w:r w:rsidR="00BE62AA" w:rsidRPr="000A7487">
        <w:rPr>
          <w:rFonts w:hint="eastAsia"/>
        </w:rPr>
        <w:t>及时</w:t>
      </w:r>
      <w:r w:rsidR="00A2624D" w:rsidRPr="000A7487">
        <w:rPr>
          <w:rFonts w:hint="eastAsia"/>
        </w:rPr>
        <w:t>进行更换</w:t>
      </w:r>
      <w:r w:rsidRPr="000A7487">
        <w:rPr>
          <w:rFonts w:hint="eastAsia"/>
        </w:rPr>
        <w:t>。每年检查减速器，轴承座，更换润滑油，更换清扫器、卸料器、导料槽的橡胶板；每两年拆卸减速器或电动滚筒，更换易损件。</w:t>
      </w:r>
      <w:proofErr w:type="gramStart"/>
      <w:r w:rsidRPr="000A7487">
        <w:rPr>
          <w:rFonts w:hint="eastAsia"/>
        </w:rPr>
        <w:t>滚筒筛应定期检查</w:t>
      </w:r>
      <w:proofErr w:type="gramEnd"/>
      <w:r w:rsidRPr="000A7487">
        <w:rPr>
          <w:rFonts w:hint="eastAsia"/>
        </w:rPr>
        <w:t>轴承、油封、托轮、挡辊等易损件的磨损情况，及时更换。滚动轴承采用脂润滑，运行期内尽量采用同品牌的润滑油，避免出现化学反应。除铁器长时间停机再次使用时，应进行对减速电机的电气性能进行检查。定期清理其周边的粉尘，并对各轴承加油。风选机应通过清扫、润滑、调整等方法对设备进行维护保养</w:t>
      </w:r>
      <w:r w:rsidR="00901715" w:rsidRPr="000A7487">
        <w:rPr>
          <w:rFonts w:hint="eastAsia"/>
        </w:rPr>
        <w:t>，定期对风道内堵塞物进行清理</w:t>
      </w:r>
      <w:r w:rsidR="002178DB" w:rsidRPr="000A7487">
        <w:rPr>
          <w:rFonts w:hint="eastAsia"/>
        </w:rPr>
        <w:t>，以保证分选效率</w:t>
      </w:r>
      <w:r w:rsidRPr="000A7487">
        <w:rPr>
          <w:rFonts w:hint="eastAsia"/>
        </w:rPr>
        <w:t>。</w:t>
      </w:r>
      <w:r w:rsidR="006F4145" w:rsidRPr="000A7487">
        <w:rPr>
          <w:rFonts w:hint="eastAsia"/>
        </w:rPr>
        <w:t>挖掘机应定期更换机油和机滤，每日清理检查履带、采用高压水枪清洗散热器，每周定期检查更换各个零部件的润滑油，每月检查液压油、电瓶、电路系统、空气滤清器、制动系统、发动机皮带、液压缸等部件。</w:t>
      </w:r>
    </w:p>
    <w:p w14:paraId="1B007AE8" w14:textId="0BB3482A" w:rsidR="00A842BA" w:rsidRPr="000A7487" w:rsidRDefault="00A842BA" w:rsidP="00C83710">
      <w:pPr>
        <w:adjustRightInd w:val="0"/>
        <w:snapToGrid w:val="0"/>
      </w:pPr>
      <w:r w:rsidRPr="000A7487">
        <w:rPr>
          <w:b/>
        </w:rPr>
        <w:t>6.</w:t>
      </w:r>
      <w:r w:rsidR="0014736D" w:rsidRPr="000A7487">
        <w:rPr>
          <w:b/>
        </w:rPr>
        <w:t>5</w:t>
      </w:r>
      <w:r w:rsidRPr="000A7487">
        <w:rPr>
          <w:b/>
        </w:rPr>
        <w:t>.</w:t>
      </w:r>
      <w:r w:rsidR="00026766" w:rsidRPr="000A7487">
        <w:rPr>
          <w:b/>
        </w:rPr>
        <w:t>16</w:t>
      </w:r>
      <w:r w:rsidR="00D2457F" w:rsidRPr="000A7487">
        <w:rPr>
          <w:b/>
        </w:rPr>
        <w:t xml:space="preserve"> </w:t>
      </w:r>
      <w:r w:rsidRPr="000A7487">
        <w:rPr>
          <w:b/>
        </w:rPr>
        <w:t xml:space="preserve"> </w:t>
      </w:r>
      <w:r w:rsidRPr="000A7487">
        <w:rPr>
          <w:rFonts w:hint="eastAsia"/>
        </w:rPr>
        <w:t>带式输送机严禁在运转时进行</w:t>
      </w:r>
      <w:r w:rsidRPr="000A7487">
        <w:t>清理或更换零、部件</w:t>
      </w:r>
      <w:r w:rsidRPr="000A7487">
        <w:rPr>
          <w:rFonts w:hint="eastAsia"/>
        </w:rPr>
        <w:t>，应</w:t>
      </w:r>
      <w:r w:rsidRPr="000A7487">
        <w:t>在</w:t>
      </w:r>
      <w:r w:rsidRPr="000A7487">
        <w:rPr>
          <w:rFonts w:hint="eastAsia"/>
        </w:rPr>
        <w:t>有人员出入</w:t>
      </w:r>
      <w:r w:rsidRPr="000A7487">
        <w:t>一侧</w:t>
      </w:r>
      <w:r w:rsidRPr="000A7487">
        <w:rPr>
          <w:rFonts w:hint="eastAsia"/>
        </w:rPr>
        <w:t>设置</w:t>
      </w:r>
      <w:r w:rsidRPr="000A7487">
        <w:t>栏杆或护罩</w:t>
      </w:r>
      <w:r w:rsidRPr="000A7487">
        <w:rPr>
          <w:rFonts w:hint="eastAsia"/>
        </w:rPr>
        <w:t>。</w:t>
      </w:r>
    </w:p>
    <w:p w14:paraId="7C77D298" w14:textId="77E42070" w:rsidR="00A842BA" w:rsidRPr="000A7487" w:rsidRDefault="00A842BA" w:rsidP="00C83710">
      <w:pPr>
        <w:adjustRightInd w:val="0"/>
        <w:snapToGrid w:val="0"/>
      </w:pPr>
      <w:r w:rsidRPr="000A7487">
        <w:rPr>
          <w:b/>
        </w:rPr>
        <w:t>6.5.</w:t>
      </w:r>
      <w:r w:rsidR="00026766" w:rsidRPr="000A7487">
        <w:rPr>
          <w:b/>
        </w:rPr>
        <w:t>17</w:t>
      </w:r>
      <w:r w:rsidR="00D2457F" w:rsidRPr="000A7487">
        <w:rPr>
          <w:b/>
        </w:rPr>
        <w:t xml:space="preserve"> </w:t>
      </w:r>
      <w:r w:rsidRPr="000A7487">
        <w:rPr>
          <w:b/>
        </w:rPr>
        <w:t xml:space="preserve"> </w:t>
      </w:r>
      <w:r w:rsidRPr="000A7487">
        <w:rPr>
          <w:rFonts w:hint="eastAsia"/>
        </w:rPr>
        <w:t>滚筒</w:t>
      </w:r>
      <w:proofErr w:type="gramStart"/>
      <w:r w:rsidRPr="000A7487">
        <w:rPr>
          <w:rFonts w:hint="eastAsia"/>
        </w:rPr>
        <w:t>筛</w:t>
      </w:r>
      <w:proofErr w:type="gramEnd"/>
      <w:r w:rsidRPr="000A7487">
        <w:t>启动</w:t>
      </w:r>
      <w:r w:rsidRPr="000A7487">
        <w:rPr>
          <w:rFonts w:hint="eastAsia"/>
        </w:rPr>
        <w:t>及运行期间应保证人员在设备规定的危险区域外。</w:t>
      </w:r>
    </w:p>
    <w:p w14:paraId="1BD719E4" w14:textId="05BD56D6" w:rsidR="00A842BA" w:rsidRPr="000A7487" w:rsidRDefault="00A842BA" w:rsidP="00C83710">
      <w:pPr>
        <w:adjustRightInd w:val="0"/>
        <w:snapToGrid w:val="0"/>
      </w:pPr>
      <w:r w:rsidRPr="000A7487">
        <w:rPr>
          <w:b/>
        </w:rPr>
        <w:t>6.5.</w:t>
      </w:r>
      <w:r w:rsidR="00026766" w:rsidRPr="000A7487">
        <w:rPr>
          <w:b/>
        </w:rPr>
        <w:t>18</w:t>
      </w:r>
      <w:r w:rsidRPr="000A7487">
        <w:rPr>
          <w:b/>
        </w:rPr>
        <w:t xml:space="preserve"> </w:t>
      </w:r>
      <w:r w:rsidR="00D2457F" w:rsidRPr="000A7487">
        <w:rPr>
          <w:b/>
        </w:rPr>
        <w:t xml:space="preserve"> </w:t>
      </w:r>
      <w:r w:rsidRPr="000A7487">
        <w:rPr>
          <w:rFonts w:hint="eastAsia"/>
        </w:rPr>
        <w:t>除铁器磁力影响范围内不应放置仪器仪表，严禁人员携带铁件靠近。</w:t>
      </w:r>
    </w:p>
    <w:p w14:paraId="2608FF4B" w14:textId="4BB903D1" w:rsidR="00A842BA" w:rsidRPr="000A7487" w:rsidRDefault="00A842BA" w:rsidP="00C83710">
      <w:pPr>
        <w:adjustRightInd w:val="0"/>
        <w:snapToGrid w:val="0"/>
      </w:pPr>
      <w:r w:rsidRPr="000A7487">
        <w:rPr>
          <w:b/>
        </w:rPr>
        <w:t>6.5.</w:t>
      </w:r>
      <w:r w:rsidR="00026766" w:rsidRPr="000A7487">
        <w:rPr>
          <w:b/>
        </w:rPr>
        <w:t>19</w:t>
      </w:r>
      <w:r w:rsidRPr="000A7487">
        <w:rPr>
          <w:b/>
        </w:rPr>
        <w:t xml:space="preserve"> </w:t>
      </w:r>
      <w:r w:rsidR="00D2457F" w:rsidRPr="000A7487">
        <w:rPr>
          <w:b/>
        </w:rPr>
        <w:t xml:space="preserve"> </w:t>
      </w:r>
      <w:r w:rsidRPr="000A7487">
        <w:rPr>
          <w:rFonts w:hint="eastAsia"/>
        </w:rPr>
        <w:t>风选机开机前应确认出风口盖好并锁紧，严禁机器运转时清理沉降室上方网孔板、擅自打开观察窗。</w:t>
      </w:r>
    </w:p>
    <w:p w14:paraId="4236B451" w14:textId="13D44BFC" w:rsidR="0092491F" w:rsidRPr="000A7487" w:rsidRDefault="0092491F" w:rsidP="00C83710">
      <w:pPr>
        <w:pStyle w:val="2"/>
        <w:adjustRightInd w:val="0"/>
        <w:snapToGrid w:val="0"/>
      </w:pPr>
      <w:bookmarkStart w:id="81" w:name="_Toc150681185"/>
      <w:bookmarkStart w:id="82" w:name="_Toc150681224"/>
      <w:r w:rsidRPr="000A7487">
        <w:t xml:space="preserve">6.6 </w:t>
      </w:r>
      <w:r w:rsidR="00D2457F" w:rsidRPr="000A7487">
        <w:t xml:space="preserve"> </w:t>
      </w:r>
      <w:r w:rsidRPr="000A7487">
        <w:rPr>
          <w:rFonts w:hint="eastAsia"/>
        </w:rPr>
        <w:t>环境监测与检测</w:t>
      </w:r>
      <w:bookmarkEnd w:id="81"/>
      <w:bookmarkEnd w:id="82"/>
    </w:p>
    <w:p w14:paraId="47B0599F" w14:textId="5273BAF8" w:rsidR="0092491F" w:rsidRPr="000A7487" w:rsidRDefault="0092491F" w:rsidP="00C83710">
      <w:pPr>
        <w:adjustRightInd w:val="0"/>
        <w:snapToGrid w:val="0"/>
      </w:pPr>
      <w:r w:rsidRPr="000A7487">
        <w:rPr>
          <w:b/>
        </w:rPr>
        <w:t xml:space="preserve">6.6.1 </w:t>
      </w:r>
      <w:r w:rsidR="00D2457F" w:rsidRPr="000A7487">
        <w:rPr>
          <w:b/>
        </w:rPr>
        <w:t xml:space="preserve"> </w:t>
      </w:r>
      <w:r w:rsidRPr="000A7487">
        <w:rPr>
          <w:rFonts w:hint="eastAsia"/>
        </w:rPr>
        <w:t>开采生态修复工程补充监测渗沥液水位，其他监测要求应执行国家现行标准《生活垃圾卫生填埋场环境监测技术要求》</w:t>
      </w:r>
      <w:r w:rsidRPr="000A7487">
        <w:t>GB/T18772</w:t>
      </w:r>
      <w:r w:rsidRPr="000A7487">
        <w:rPr>
          <w:rFonts w:hint="eastAsia"/>
        </w:rPr>
        <w:t>的规定。</w:t>
      </w:r>
    </w:p>
    <w:p w14:paraId="536B0C91" w14:textId="3CD88D51" w:rsidR="0092491F" w:rsidRPr="000A7487" w:rsidRDefault="0092491F" w:rsidP="00C83710">
      <w:pPr>
        <w:adjustRightInd w:val="0"/>
        <w:snapToGrid w:val="0"/>
      </w:pPr>
      <w:r w:rsidRPr="000A7487">
        <w:rPr>
          <w:b/>
        </w:rPr>
        <w:t>6.6.2</w:t>
      </w:r>
      <w:r w:rsidRPr="000A7487">
        <w:t xml:space="preserve"> </w:t>
      </w:r>
      <w:r w:rsidR="00D2457F" w:rsidRPr="000A7487">
        <w:t xml:space="preserve"> </w:t>
      </w:r>
      <w:r w:rsidRPr="000A7487">
        <w:rPr>
          <w:rFonts w:hint="eastAsia"/>
        </w:rPr>
        <w:t>开采生态修复工程渗沥液水位的监测应符合下列规定：</w:t>
      </w:r>
    </w:p>
    <w:p w14:paraId="4CCDEE6B" w14:textId="5AB2325E" w:rsidR="0092491F" w:rsidRPr="000A7487" w:rsidRDefault="0092491F" w:rsidP="00C83710">
      <w:pPr>
        <w:adjustRightInd w:val="0"/>
        <w:snapToGrid w:val="0"/>
        <w:ind w:firstLineChars="200" w:firstLine="480"/>
      </w:pPr>
      <w:r w:rsidRPr="000A7487">
        <w:t>1</w:t>
      </w:r>
      <w:r w:rsidR="00D2457F" w:rsidRPr="000A7487">
        <w:t xml:space="preserve"> </w:t>
      </w:r>
      <w:r w:rsidRPr="000A7487">
        <w:rPr>
          <w:rFonts w:hint="eastAsia"/>
        </w:rPr>
        <w:t>采样点：垃圾堆体</w:t>
      </w:r>
      <w:proofErr w:type="gramStart"/>
      <w:r w:rsidRPr="000A7487">
        <w:rPr>
          <w:rFonts w:hint="eastAsia"/>
        </w:rPr>
        <w:t>渗沥液井和</w:t>
      </w:r>
      <w:proofErr w:type="gramEnd"/>
      <w:r w:rsidRPr="000A7487">
        <w:rPr>
          <w:rFonts w:hint="eastAsia"/>
        </w:rPr>
        <w:t>调节池；</w:t>
      </w:r>
    </w:p>
    <w:p w14:paraId="13404D40" w14:textId="0143271B" w:rsidR="0092491F" w:rsidRPr="000A7487" w:rsidRDefault="0092491F" w:rsidP="00C83710">
      <w:pPr>
        <w:adjustRightInd w:val="0"/>
        <w:snapToGrid w:val="0"/>
        <w:ind w:firstLineChars="200" w:firstLine="480"/>
      </w:pPr>
      <w:r w:rsidRPr="000A7487">
        <w:t>2</w:t>
      </w:r>
      <w:r w:rsidR="00D2457F" w:rsidRPr="000A7487">
        <w:t xml:space="preserve"> </w:t>
      </w:r>
      <w:r w:rsidRPr="000A7487">
        <w:rPr>
          <w:rFonts w:hint="eastAsia"/>
        </w:rPr>
        <w:t>监测项目：水位高度；</w:t>
      </w:r>
    </w:p>
    <w:p w14:paraId="378AFAC7" w14:textId="083FD9F4" w:rsidR="00500F86" w:rsidRPr="000A7487" w:rsidRDefault="00500F86" w:rsidP="00C83710">
      <w:pPr>
        <w:adjustRightInd w:val="0"/>
        <w:snapToGrid w:val="0"/>
        <w:rPr>
          <w:rFonts w:eastAsia="华文楷体"/>
        </w:rPr>
      </w:pPr>
      <w:r w:rsidRPr="000A7487">
        <w:rPr>
          <w:rFonts w:eastAsia="华文楷体"/>
          <w:b/>
        </w:rPr>
        <w:t>6.6.2</w:t>
      </w:r>
      <w:r w:rsidR="00D2457F" w:rsidRPr="000A7487">
        <w:rPr>
          <w:rFonts w:eastAsia="华文楷体"/>
          <w:b/>
        </w:rPr>
        <w:t xml:space="preserve"> </w:t>
      </w:r>
      <w:r w:rsidRPr="000A7487">
        <w:rPr>
          <w:rFonts w:eastAsia="华文楷体"/>
          <w:b/>
        </w:rPr>
        <w:t xml:space="preserve"> </w:t>
      </w:r>
      <w:r w:rsidRPr="000A7487">
        <w:rPr>
          <w:rFonts w:eastAsia="华文楷体" w:hint="eastAsia"/>
        </w:rPr>
        <w:t>本条提出了生态修复期的自</w:t>
      </w:r>
      <w:proofErr w:type="gramStart"/>
      <w:r w:rsidRPr="000A7487">
        <w:rPr>
          <w:rFonts w:eastAsia="华文楷体" w:hint="eastAsia"/>
        </w:rPr>
        <w:t>检目的</w:t>
      </w:r>
      <w:proofErr w:type="gramEnd"/>
      <w:r w:rsidRPr="000A7487">
        <w:rPr>
          <w:rFonts w:eastAsia="华文楷体" w:hint="eastAsia"/>
        </w:rPr>
        <w:t>以及主要检测内容。</w:t>
      </w:r>
    </w:p>
    <w:p w14:paraId="1B49B8C9" w14:textId="14992063" w:rsidR="008356F3" w:rsidRPr="000A7487" w:rsidRDefault="008356F3" w:rsidP="008356F3">
      <w:pPr>
        <w:pStyle w:val="2"/>
        <w:adjustRightInd w:val="0"/>
        <w:snapToGrid w:val="0"/>
      </w:pPr>
      <w:bookmarkStart w:id="83" w:name="_Toc150681186"/>
      <w:bookmarkStart w:id="84" w:name="_Toc150681225"/>
      <w:r w:rsidRPr="000A7487">
        <w:rPr>
          <w:rFonts w:hint="eastAsia"/>
        </w:rPr>
        <w:t>6</w:t>
      </w:r>
      <w:r w:rsidRPr="000A7487">
        <w:t xml:space="preserve">.7 </w:t>
      </w:r>
      <w:r w:rsidR="00D2457F" w:rsidRPr="000A7487">
        <w:t xml:space="preserve"> </w:t>
      </w:r>
      <w:r w:rsidRPr="000A7487">
        <w:rPr>
          <w:rFonts w:hint="eastAsia"/>
        </w:rPr>
        <w:t>开采修复记录</w:t>
      </w:r>
      <w:bookmarkEnd w:id="83"/>
      <w:bookmarkEnd w:id="84"/>
    </w:p>
    <w:p w14:paraId="7797FA4A" w14:textId="517C4487" w:rsidR="00500F86" w:rsidRPr="000A7487" w:rsidRDefault="008356F3" w:rsidP="00E7193F">
      <w:pPr>
        <w:adjustRightInd w:val="0"/>
        <w:snapToGrid w:val="0"/>
      </w:pPr>
      <w:r w:rsidRPr="000A7487">
        <w:rPr>
          <w:rFonts w:eastAsia="华文楷体"/>
          <w:b/>
        </w:rPr>
        <w:t>6.7.1</w:t>
      </w:r>
      <w:r w:rsidRPr="000A7487">
        <w:rPr>
          <w:bCs/>
        </w:rPr>
        <w:t xml:space="preserve"> </w:t>
      </w:r>
      <w:r w:rsidR="00D2457F" w:rsidRPr="000A7487">
        <w:rPr>
          <w:bCs/>
        </w:rPr>
        <w:t xml:space="preserve"> </w:t>
      </w:r>
      <w:r w:rsidRPr="000A7487">
        <w:rPr>
          <w:rFonts w:hint="eastAsia"/>
          <w:bCs/>
        </w:rPr>
        <w:t>开采修复记录详见表</w:t>
      </w:r>
      <w:r w:rsidRPr="000A7487">
        <w:rPr>
          <w:bCs/>
        </w:rPr>
        <w:t>D</w:t>
      </w:r>
      <w:r w:rsidRPr="000A7487">
        <w:rPr>
          <w:rFonts w:hint="eastAsia"/>
          <w:bCs/>
        </w:rPr>
        <w:t>.0.1</w:t>
      </w:r>
      <w:r w:rsidRPr="000A7487">
        <w:rPr>
          <w:rFonts w:hint="eastAsia"/>
          <w:bCs/>
        </w:rPr>
        <w:t>的规定。</w:t>
      </w:r>
    </w:p>
    <w:p w14:paraId="4D678C12" w14:textId="77777777" w:rsidR="00C03A6F" w:rsidRPr="000A7487" w:rsidRDefault="00C03A6F" w:rsidP="00450003">
      <w:pPr>
        <w:sectPr w:rsidR="00C03A6F" w:rsidRPr="000A7487">
          <w:pgSz w:w="11906" w:h="16838"/>
          <w:pgMar w:top="1440" w:right="1800" w:bottom="1440" w:left="1800" w:header="851" w:footer="992" w:gutter="0"/>
          <w:cols w:space="425"/>
          <w:docGrid w:type="lines" w:linePitch="312"/>
        </w:sectPr>
      </w:pPr>
    </w:p>
    <w:p w14:paraId="6AEA4624" w14:textId="77777777" w:rsidR="00C03A6F" w:rsidRPr="000A7487" w:rsidRDefault="00C03A6F" w:rsidP="00C03A6F">
      <w:pPr>
        <w:pStyle w:val="10"/>
      </w:pPr>
      <w:bookmarkStart w:id="85" w:name="_Toc132729355"/>
      <w:bookmarkStart w:id="86" w:name="_Toc20783"/>
      <w:bookmarkStart w:id="87" w:name="_Toc150681187"/>
      <w:bookmarkStart w:id="88" w:name="_Toc150681226"/>
      <w:bookmarkStart w:id="89" w:name="_Toc132729356"/>
      <w:bookmarkStart w:id="90" w:name="_Hlk133167955"/>
      <w:r w:rsidRPr="000A7487">
        <w:rPr>
          <w:rFonts w:hint="eastAsia"/>
        </w:rPr>
        <w:t xml:space="preserve">7  </w:t>
      </w:r>
      <w:r w:rsidRPr="000A7487">
        <w:rPr>
          <w:rFonts w:hint="eastAsia"/>
        </w:rPr>
        <w:t>劳动安全与职业卫生</w:t>
      </w:r>
      <w:bookmarkEnd w:id="85"/>
      <w:bookmarkEnd w:id="86"/>
      <w:bookmarkEnd w:id="87"/>
      <w:bookmarkEnd w:id="88"/>
    </w:p>
    <w:p w14:paraId="3891C6C5" w14:textId="275DC6F9" w:rsidR="00C03A6F" w:rsidRPr="000A7487" w:rsidRDefault="00C03A6F" w:rsidP="00500F86">
      <w:pPr>
        <w:adjustRightInd w:val="0"/>
        <w:snapToGrid w:val="0"/>
        <w:jc w:val="both"/>
      </w:pPr>
      <w:r w:rsidRPr="000A7487">
        <w:rPr>
          <w:b/>
        </w:rPr>
        <w:t>7.0.1</w:t>
      </w:r>
      <w:r w:rsidRPr="000A7487">
        <w:rPr>
          <w:rFonts w:hint="eastAsia"/>
          <w:b/>
        </w:rPr>
        <w:t xml:space="preserve"> </w:t>
      </w:r>
      <w:r w:rsidR="00D2457F" w:rsidRPr="000A7487">
        <w:rPr>
          <w:b/>
        </w:rPr>
        <w:t xml:space="preserve"> </w:t>
      </w:r>
      <w:r w:rsidRPr="000A7487">
        <w:rPr>
          <w:rFonts w:hint="eastAsia"/>
        </w:rPr>
        <w:t>建</w:t>
      </w:r>
      <w:r w:rsidRPr="000A7487">
        <w:rPr>
          <w:rFonts w:hint="eastAsia"/>
        </w:rPr>
        <w:t>(</w:t>
      </w:r>
      <w:r w:rsidRPr="000A7487">
        <w:rPr>
          <w:rFonts w:hint="eastAsia"/>
        </w:rPr>
        <w:t>构</w:t>
      </w:r>
      <w:r w:rsidRPr="000A7487">
        <w:rPr>
          <w:rFonts w:hint="eastAsia"/>
        </w:rPr>
        <w:t>)</w:t>
      </w:r>
      <w:r w:rsidRPr="000A7487">
        <w:rPr>
          <w:rFonts w:hint="eastAsia"/>
        </w:rPr>
        <w:t>筑物及作业场所应设置“禁止烟火”的明显标识和在线甲烷报警仪。</w:t>
      </w:r>
    </w:p>
    <w:p w14:paraId="4B83386D" w14:textId="53A70B08" w:rsidR="00C03A6F" w:rsidRPr="000A7487" w:rsidRDefault="00C03A6F" w:rsidP="00500F86">
      <w:pPr>
        <w:adjustRightInd w:val="0"/>
        <w:snapToGrid w:val="0"/>
        <w:jc w:val="both"/>
      </w:pPr>
      <w:r w:rsidRPr="000A7487">
        <w:rPr>
          <w:b/>
        </w:rPr>
        <w:t>7.0.2</w:t>
      </w:r>
      <w:r w:rsidRPr="000A7487">
        <w:rPr>
          <w:rFonts w:hint="eastAsia"/>
          <w:b/>
        </w:rPr>
        <w:t xml:space="preserve"> </w:t>
      </w:r>
      <w:r w:rsidR="00D2457F" w:rsidRPr="000A7487">
        <w:rPr>
          <w:b/>
        </w:rPr>
        <w:t xml:space="preserve"> </w:t>
      </w:r>
      <w:r w:rsidRPr="000A7487">
        <w:rPr>
          <w:rFonts w:hint="eastAsia"/>
        </w:rPr>
        <w:t>筛分设备、</w:t>
      </w:r>
      <w:proofErr w:type="gramStart"/>
      <w:r w:rsidRPr="000A7487">
        <w:rPr>
          <w:rFonts w:hint="eastAsia"/>
        </w:rPr>
        <w:t>旋挖机</w:t>
      </w:r>
      <w:proofErr w:type="gramEnd"/>
      <w:r w:rsidRPr="000A7487">
        <w:rPr>
          <w:rFonts w:hint="eastAsia"/>
        </w:rPr>
        <w:t>等机械设备的所有外露转动、传动等部件，应采取安全防护措施；红线内的井、坑、孔、洞、平台或沟道等高处作业高度在</w:t>
      </w:r>
      <w:r w:rsidRPr="000A7487">
        <w:rPr>
          <w:rFonts w:hint="eastAsia"/>
        </w:rPr>
        <w:t>2m</w:t>
      </w:r>
      <w:r w:rsidRPr="000A7487">
        <w:rPr>
          <w:rFonts w:hint="eastAsia"/>
        </w:rPr>
        <w:t>以上（含</w:t>
      </w:r>
      <w:r w:rsidRPr="000A7487">
        <w:rPr>
          <w:rFonts w:hint="eastAsia"/>
        </w:rPr>
        <w:t>2m</w:t>
      </w:r>
      <w:r w:rsidRPr="000A7487">
        <w:rPr>
          <w:rFonts w:hint="eastAsia"/>
        </w:rPr>
        <w:t>）处，应设标识、防护栏杆及盖板等，并使用防坠落器。</w:t>
      </w:r>
    </w:p>
    <w:p w14:paraId="041884AB" w14:textId="4A5F242C" w:rsidR="00C03A6F" w:rsidRPr="000A7487" w:rsidRDefault="00C03A6F" w:rsidP="00500F86">
      <w:pPr>
        <w:adjustRightInd w:val="0"/>
        <w:snapToGrid w:val="0"/>
        <w:jc w:val="both"/>
      </w:pPr>
      <w:r w:rsidRPr="000A7487">
        <w:rPr>
          <w:rFonts w:hint="eastAsia"/>
          <w:b/>
        </w:rPr>
        <w:t>7</w:t>
      </w:r>
      <w:r w:rsidRPr="000A7487">
        <w:rPr>
          <w:b/>
        </w:rPr>
        <w:t>.0.3</w:t>
      </w:r>
      <w:r w:rsidR="00D2457F" w:rsidRPr="000A7487">
        <w:rPr>
          <w:b/>
        </w:rPr>
        <w:t xml:space="preserve"> </w:t>
      </w:r>
      <w:r w:rsidRPr="000A7487">
        <w:rPr>
          <w:rFonts w:hint="eastAsia"/>
          <w:b/>
        </w:rPr>
        <w:t xml:space="preserve"> </w:t>
      </w:r>
      <w:r w:rsidRPr="000A7487">
        <w:rPr>
          <w:rFonts w:hint="eastAsia"/>
        </w:rPr>
        <w:t>维护人员进入渗</w:t>
      </w:r>
      <w:proofErr w:type="gramStart"/>
      <w:r w:rsidRPr="000A7487">
        <w:rPr>
          <w:rFonts w:hint="eastAsia"/>
        </w:rPr>
        <w:t>沥</w:t>
      </w:r>
      <w:proofErr w:type="gramEnd"/>
      <w:r w:rsidRPr="000A7487">
        <w:rPr>
          <w:rFonts w:hint="eastAsia"/>
        </w:rPr>
        <w:t>液抽排井、调节池等有限或密闭空间作业区域前，应采用便携式检测仪进行有害、可燃气体和氧气浓度检测及通风，并应配备必要的维护、检测与防护器具。</w:t>
      </w:r>
    </w:p>
    <w:p w14:paraId="6CA8401D" w14:textId="3EFB85E6" w:rsidR="00D11536" w:rsidRPr="000A7487" w:rsidRDefault="00C03A6F" w:rsidP="00500F86">
      <w:pPr>
        <w:adjustRightInd w:val="0"/>
        <w:snapToGrid w:val="0"/>
      </w:pPr>
      <w:r w:rsidRPr="000A7487">
        <w:rPr>
          <w:rFonts w:hint="eastAsia"/>
          <w:b/>
        </w:rPr>
        <w:t>7.0.</w:t>
      </w:r>
      <w:r w:rsidRPr="000A7487">
        <w:rPr>
          <w:b/>
        </w:rPr>
        <w:t>4</w:t>
      </w:r>
      <w:r w:rsidRPr="000A7487">
        <w:rPr>
          <w:rFonts w:hint="eastAsia"/>
        </w:rPr>
        <w:t xml:space="preserve"> </w:t>
      </w:r>
      <w:r w:rsidR="00D2457F" w:rsidRPr="000A7487">
        <w:t xml:space="preserve"> </w:t>
      </w:r>
      <w:r w:rsidRPr="000A7487">
        <w:rPr>
          <w:rFonts w:hint="eastAsia"/>
        </w:rPr>
        <w:t>现场作业人员应配备劳保防护用品，并定期检查及更换。</w:t>
      </w:r>
    </w:p>
    <w:p w14:paraId="53E6D537" w14:textId="524CA132" w:rsidR="00C03A6F" w:rsidRPr="000A7487" w:rsidRDefault="00C03A6F" w:rsidP="00500F86">
      <w:pPr>
        <w:adjustRightInd w:val="0"/>
        <w:snapToGrid w:val="0"/>
      </w:pPr>
      <w:r w:rsidRPr="000A7487">
        <w:rPr>
          <w:rFonts w:hint="eastAsia"/>
          <w:b/>
        </w:rPr>
        <w:t>7.0.</w:t>
      </w:r>
      <w:r w:rsidRPr="000A7487">
        <w:rPr>
          <w:b/>
        </w:rPr>
        <w:t>5</w:t>
      </w:r>
      <w:r w:rsidRPr="000A7487">
        <w:rPr>
          <w:rFonts w:hint="eastAsia"/>
        </w:rPr>
        <w:t xml:space="preserve"> </w:t>
      </w:r>
      <w:r w:rsidR="00D2457F" w:rsidRPr="000A7487">
        <w:t xml:space="preserve"> </w:t>
      </w:r>
      <w:r w:rsidRPr="000A7487">
        <w:rPr>
          <w:rFonts w:hint="eastAsia"/>
        </w:rPr>
        <w:t>若发现人员出现硫化氢及氨气等中毒症状，应及时将患者脱离现场，转移至新鲜空气处，并采取救治措施。</w:t>
      </w:r>
    </w:p>
    <w:p w14:paraId="7B1CC90E" w14:textId="3A098711" w:rsidR="009D7381" w:rsidRPr="000A7487" w:rsidRDefault="009D7381" w:rsidP="009D7381">
      <w:pPr>
        <w:adjustRightInd w:val="0"/>
        <w:snapToGrid w:val="0"/>
      </w:pPr>
      <w:r w:rsidRPr="000A7487">
        <w:rPr>
          <w:b/>
        </w:rPr>
        <w:t>7.0.6</w:t>
      </w:r>
      <w:r w:rsidRPr="000A7487">
        <w:rPr>
          <w:rFonts w:hint="eastAsia"/>
        </w:rPr>
        <w:t xml:space="preserve">  </w:t>
      </w:r>
      <w:r w:rsidRPr="000A7487">
        <w:rPr>
          <w:rFonts w:hint="eastAsia"/>
        </w:rPr>
        <w:t>高温天气作业宜采取避开高温时段，配备防暑降温物品。</w:t>
      </w:r>
    </w:p>
    <w:p w14:paraId="6FFE38A3" w14:textId="77777777" w:rsidR="009D7381" w:rsidRPr="000A7487" w:rsidRDefault="009D7381" w:rsidP="00500F86">
      <w:pPr>
        <w:adjustRightInd w:val="0"/>
        <w:snapToGrid w:val="0"/>
        <w:jc w:val="both"/>
        <w:rPr>
          <w:rFonts w:ascii="华文楷体" w:eastAsia="华文楷体" w:hAnsi="华文楷体"/>
        </w:rPr>
        <w:sectPr w:rsidR="009D7381" w:rsidRPr="000A7487">
          <w:pgSz w:w="11906" w:h="16838"/>
          <w:pgMar w:top="1440" w:right="1800" w:bottom="1440" w:left="1800" w:header="851" w:footer="992" w:gutter="0"/>
          <w:cols w:space="425"/>
          <w:docGrid w:type="lines" w:linePitch="312"/>
        </w:sectPr>
      </w:pPr>
    </w:p>
    <w:p w14:paraId="7BBFC948" w14:textId="77777777" w:rsidR="00C03A6F" w:rsidRPr="000A7487" w:rsidRDefault="00C03A6F" w:rsidP="00C03A6F">
      <w:pPr>
        <w:pStyle w:val="10"/>
      </w:pPr>
      <w:bookmarkStart w:id="91" w:name="_Toc13735"/>
      <w:bookmarkStart w:id="92" w:name="_Toc150681188"/>
      <w:bookmarkStart w:id="93" w:name="_Toc150681227"/>
      <w:r w:rsidRPr="000A7487">
        <w:rPr>
          <w:rFonts w:hint="eastAsia"/>
        </w:rPr>
        <w:t xml:space="preserve">8  </w:t>
      </w:r>
      <w:r w:rsidRPr="000A7487">
        <w:rPr>
          <w:rFonts w:hint="eastAsia"/>
        </w:rPr>
        <w:t>突发事件应急处置</w:t>
      </w:r>
      <w:bookmarkEnd w:id="89"/>
      <w:bookmarkEnd w:id="91"/>
      <w:bookmarkEnd w:id="92"/>
      <w:bookmarkEnd w:id="93"/>
    </w:p>
    <w:bookmarkEnd w:id="90"/>
    <w:p w14:paraId="0799D090" w14:textId="60D0D06E" w:rsidR="00C03A6F" w:rsidRPr="000A7487" w:rsidRDefault="00C03A6F" w:rsidP="00500F86">
      <w:pPr>
        <w:adjustRightInd w:val="0"/>
        <w:snapToGrid w:val="0"/>
        <w:jc w:val="both"/>
      </w:pPr>
      <w:r w:rsidRPr="000A7487">
        <w:rPr>
          <w:b/>
        </w:rPr>
        <w:t>8.0.1</w:t>
      </w:r>
      <w:r w:rsidR="00D2457F" w:rsidRPr="000A7487">
        <w:rPr>
          <w:b/>
        </w:rPr>
        <w:t xml:space="preserve"> </w:t>
      </w:r>
      <w:r w:rsidRPr="000A7487">
        <w:rPr>
          <w:rFonts w:hint="eastAsia"/>
          <w:b/>
        </w:rPr>
        <w:t xml:space="preserve"> </w:t>
      </w:r>
      <w:r w:rsidRPr="000A7487">
        <w:rPr>
          <w:rFonts w:hint="eastAsia"/>
        </w:rPr>
        <w:t>应组建专门的突发事件应急处置团队，保障人员与资金配备，并与应急管理部门保持密切联系。</w:t>
      </w:r>
    </w:p>
    <w:p w14:paraId="47321581" w14:textId="45D900ED" w:rsidR="00734A6B" w:rsidRPr="000A7487" w:rsidRDefault="00734A6B" w:rsidP="00734A6B">
      <w:pPr>
        <w:adjustRightInd w:val="0"/>
        <w:snapToGrid w:val="0"/>
        <w:jc w:val="both"/>
      </w:pPr>
      <w:r w:rsidRPr="000A7487">
        <w:rPr>
          <w:b/>
        </w:rPr>
        <w:t>8.0.2</w:t>
      </w:r>
      <w:r w:rsidR="00D2457F" w:rsidRPr="000A7487">
        <w:rPr>
          <w:b/>
        </w:rPr>
        <w:t xml:space="preserve"> </w:t>
      </w:r>
      <w:r w:rsidRPr="000A7487">
        <w:rPr>
          <w:rFonts w:hint="eastAsia"/>
          <w:b/>
        </w:rPr>
        <w:t xml:space="preserve"> </w:t>
      </w:r>
      <w:r w:rsidRPr="000A7487">
        <w:rPr>
          <w:rFonts w:hint="eastAsia"/>
        </w:rPr>
        <w:t>应至少半年开展一次安全教育和应急演练。</w:t>
      </w:r>
    </w:p>
    <w:p w14:paraId="455816E5" w14:textId="31054C54" w:rsidR="00734A6B" w:rsidRPr="000A7487" w:rsidRDefault="00734A6B" w:rsidP="00734A6B">
      <w:pPr>
        <w:adjustRightInd w:val="0"/>
        <w:snapToGrid w:val="0"/>
        <w:jc w:val="both"/>
      </w:pPr>
      <w:r w:rsidRPr="000A7487">
        <w:rPr>
          <w:b/>
        </w:rPr>
        <w:t>8.0.3</w:t>
      </w:r>
      <w:r w:rsidR="00D2457F" w:rsidRPr="000A7487">
        <w:rPr>
          <w:b/>
        </w:rPr>
        <w:t xml:space="preserve"> </w:t>
      </w:r>
      <w:r w:rsidRPr="000A7487">
        <w:rPr>
          <w:rFonts w:hint="eastAsia"/>
          <w:b/>
        </w:rPr>
        <w:t xml:space="preserve"> </w:t>
      </w:r>
      <w:r w:rsidRPr="000A7487">
        <w:rPr>
          <w:rFonts w:hint="eastAsia"/>
        </w:rPr>
        <w:t>应在灾害天气前或至少半年检查一次应急场地、动力设施和求救类、照明类、防护类、生活类、急救类及食物类物资等，确保突发事件的及时响应。</w:t>
      </w:r>
    </w:p>
    <w:p w14:paraId="020D9589" w14:textId="334E1041" w:rsidR="00C03A6F" w:rsidRPr="000A7487" w:rsidRDefault="00C03A6F" w:rsidP="00500F86">
      <w:pPr>
        <w:adjustRightInd w:val="0"/>
        <w:snapToGrid w:val="0"/>
        <w:jc w:val="both"/>
      </w:pPr>
      <w:r w:rsidRPr="000A7487">
        <w:rPr>
          <w:b/>
        </w:rPr>
        <w:t>8.0.4</w:t>
      </w:r>
      <w:r w:rsidR="00D2457F" w:rsidRPr="000A7487">
        <w:rPr>
          <w:b/>
        </w:rPr>
        <w:t xml:space="preserve"> </w:t>
      </w:r>
      <w:r w:rsidRPr="000A7487">
        <w:rPr>
          <w:rFonts w:hint="eastAsia"/>
          <w:b/>
        </w:rPr>
        <w:t xml:space="preserve"> </w:t>
      </w:r>
      <w:r w:rsidRPr="000A7487">
        <w:rPr>
          <w:rFonts w:hint="eastAsia"/>
        </w:rPr>
        <w:t>发生突发事件时，应立即启动应急预案，向应急管理或相关部门报告，通报可能受到危害的单位和居民，并采取控制危害扩大的必要措施。</w:t>
      </w:r>
    </w:p>
    <w:p w14:paraId="24E04394" w14:textId="54D24A01" w:rsidR="00450003" w:rsidRPr="000A7487" w:rsidRDefault="00C03A6F" w:rsidP="00500F86">
      <w:pPr>
        <w:adjustRightInd w:val="0"/>
        <w:snapToGrid w:val="0"/>
        <w:jc w:val="both"/>
      </w:pPr>
      <w:r w:rsidRPr="000A7487">
        <w:rPr>
          <w:b/>
        </w:rPr>
        <w:t>8.0.5</w:t>
      </w:r>
      <w:r w:rsidRPr="000A7487">
        <w:rPr>
          <w:rFonts w:hint="eastAsia"/>
          <w:b/>
        </w:rPr>
        <w:t xml:space="preserve"> </w:t>
      </w:r>
      <w:r w:rsidR="00D2457F" w:rsidRPr="000A7487">
        <w:rPr>
          <w:b/>
        </w:rPr>
        <w:t xml:space="preserve"> </w:t>
      </w:r>
      <w:r w:rsidRPr="000A7487">
        <w:rPr>
          <w:rFonts w:hint="eastAsia"/>
        </w:rPr>
        <w:t>突发事件处置结束后，应及时总结、评估突发事件处置工作情况，提出改进措施并报告。</w:t>
      </w:r>
    </w:p>
    <w:p w14:paraId="44F71AB0" w14:textId="77777777" w:rsidR="00AC2147" w:rsidRPr="000A7487" w:rsidRDefault="00AC2147" w:rsidP="00AC2147">
      <w:pPr>
        <w:sectPr w:rsidR="00AC2147" w:rsidRPr="000A7487">
          <w:pgSz w:w="11906" w:h="16838"/>
          <w:pgMar w:top="1440" w:right="1800" w:bottom="1440" w:left="1800" w:header="851" w:footer="992" w:gutter="0"/>
          <w:cols w:space="425"/>
          <w:docGrid w:type="lines" w:linePitch="312"/>
        </w:sectPr>
      </w:pPr>
    </w:p>
    <w:p w14:paraId="56C79945" w14:textId="77777777" w:rsidR="00AC2147" w:rsidRPr="000A7487" w:rsidRDefault="00AC2147" w:rsidP="00AC2147">
      <w:pPr>
        <w:pStyle w:val="10"/>
      </w:pPr>
      <w:bookmarkStart w:id="94" w:name="_Toc22329"/>
      <w:bookmarkStart w:id="95" w:name="_Toc150681189"/>
      <w:bookmarkStart w:id="96" w:name="_Toc150681228"/>
      <w:r w:rsidRPr="000A7487">
        <w:rPr>
          <w:rFonts w:hint="eastAsia"/>
        </w:rPr>
        <w:t>附录</w:t>
      </w:r>
      <w:r w:rsidRPr="000A7487">
        <w:rPr>
          <w:rFonts w:hint="eastAsia"/>
        </w:rPr>
        <w:t>A</w:t>
      </w:r>
      <w:r w:rsidRPr="000A7487">
        <w:t xml:space="preserve"> </w:t>
      </w:r>
      <w:r w:rsidRPr="000A7487">
        <w:rPr>
          <w:rFonts w:hint="eastAsia"/>
          <w:szCs w:val="20"/>
        </w:rPr>
        <w:t>生态修复工程一般</w:t>
      </w:r>
      <w:r w:rsidRPr="000A7487">
        <w:rPr>
          <w:szCs w:val="20"/>
        </w:rPr>
        <w:t>记录表</w:t>
      </w:r>
      <w:bookmarkEnd w:id="94"/>
      <w:bookmarkEnd w:id="95"/>
      <w:bookmarkEnd w:id="96"/>
    </w:p>
    <w:p w14:paraId="06522976" w14:textId="3876DBA2" w:rsidR="00500F86" w:rsidRPr="000A7487" w:rsidRDefault="004849DD" w:rsidP="00500F86">
      <w:pPr>
        <w:adjustRightInd w:val="0"/>
        <w:snapToGrid w:val="0"/>
      </w:pPr>
      <w:r w:rsidRPr="000A7487">
        <w:rPr>
          <w:rFonts w:hint="eastAsia"/>
        </w:rPr>
        <w:t>设施、设备日常运行和维修</w:t>
      </w:r>
      <w:r w:rsidR="00AC2147" w:rsidRPr="000A7487">
        <w:t>应符合表</w:t>
      </w:r>
      <w:r w:rsidR="00AC2147" w:rsidRPr="000A7487">
        <w:t>A.0.1</w:t>
      </w:r>
      <w:r w:rsidR="00AC2147" w:rsidRPr="000A7487">
        <w:t>的规定</w:t>
      </w:r>
      <w:r w:rsidR="00AC2147" w:rsidRPr="000A7487">
        <w:rPr>
          <w:rFonts w:hint="eastAsia"/>
        </w:rPr>
        <w:t>。</w:t>
      </w:r>
    </w:p>
    <w:p w14:paraId="5F270909" w14:textId="42D65941" w:rsidR="004849DD" w:rsidRPr="000A7487" w:rsidRDefault="004849DD" w:rsidP="004849DD">
      <w:pPr>
        <w:pStyle w:val="2"/>
        <w:adjustRightInd w:val="0"/>
        <w:spacing w:line="415" w:lineRule="auto"/>
        <w:ind w:left="425"/>
        <w:jc w:val="center"/>
        <w:rPr>
          <w:rFonts w:eastAsia="黑体" w:cs="Times New Roman"/>
          <w:bCs/>
          <w:sz w:val="21"/>
          <w:szCs w:val="21"/>
        </w:rPr>
      </w:pPr>
      <w:bookmarkStart w:id="97" w:name="_Toc150681190"/>
      <w:bookmarkStart w:id="98" w:name="_Toc150681229"/>
      <w:r w:rsidRPr="000A7487">
        <w:rPr>
          <w:rFonts w:eastAsia="黑体" w:cs="Times New Roman"/>
          <w:sz w:val="21"/>
          <w:szCs w:val="21"/>
        </w:rPr>
        <w:t>表</w:t>
      </w:r>
      <w:r w:rsidRPr="000A7487">
        <w:rPr>
          <w:rFonts w:eastAsia="黑体" w:cs="Times New Roman"/>
          <w:sz w:val="21"/>
          <w:szCs w:val="21"/>
        </w:rPr>
        <w:t>A.0.1</w:t>
      </w:r>
      <w:r w:rsidRPr="000A7487">
        <w:rPr>
          <w:rFonts w:eastAsia="黑体" w:cs="Times New Roman"/>
          <w:sz w:val="21"/>
          <w:szCs w:val="21"/>
        </w:rPr>
        <w:t>设施、设备</w:t>
      </w:r>
      <w:r w:rsidRPr="000A7487">
        <w:rPr>
          <w:rFonts w:eastAsia="黑体" w:cs="Times New Roman" w:hint="eastAsia"/>
          <w:sz w:val="21"/>
          <w:szCs w:val="21"/>
        </w:rPr>
        <w:t>日常运行和维修记录表</w:t>
      </w:r>
      <w:bookmarkEnd w:id="97"/>
      <w:bookmarkEnd w:id="98"/>
    </w:p>
    <w:tbl>
      <w:tblPr>
        <w:tblStyle w:val="af0"/>
        <w:tblW w:w="5000" w:type="pct"/>
        <w:jc w:val="center"/>
        <w:tblLook w:val="04A0" w:firstRow="1" w:lastRow="0" w:firstColumn="1" w:lastColumn="0" w:noHBand="0" w:noVBand="1"/>
      </w:tblPr>
      <w:tblGrid>
        <w:gridCol w:w="1272"/>
        <w:gridCol w:w="566"/>
        <w:gridCol w:w="3741"/>
        <w:gridCol w:w="1395"/>
        <w:gridCol w:w="1400"/>
        <w:gridCol w:w="2087"/>
        <w:gridCol w:w="703"/>
        <w:gridCol w:w="1395"/>
        <w:gridCol w:w="1389"/>
      </w:tblGrid>
      <w:tr w:rsidR="000A7487" w:rsidRPr="000A7487" w14:paraId="0985E922" w14:textId="77777777" w:rsidTr="004A6170">
        <w:trPr>
          <w:trHeight w:val="688"/>
          <w:jc w:val="center"/>
        </w:trPr>
        <w:tc>
          <w:tcPr>
            <w:tcW w:w="5000" w:type="pct"/>
            <w:gridSpan w:val="9"/>
            <w:vAlign w:val="center"/>
          </w:tcPr>
          <w:p w14:paraId="37D53603" w14:textId="77777777" w:rsidR="004849DD" w:rsidRPr="000A7487" w:rsidRDefault="004849DD" w:rsidP="004A6170">
            <w:pPr>
              <w:jc w:val="center"/>
              <w:rPr>
                <w:b/>
                <w:szCs w:val="24"/>
              </w:rPr>
            </w:pPr>
            <w:r w:rsidRPr="000A7487">
              <w:rPr>
                <w:b/>
                <w:szCs w:val="24"/>
              </w:rPr>
              <w:t>设施、设备日常运行记录</w:t>
            </w:r>
          </w:p>
        </w:tc>
      </w:tr>
      <w:tr w:rsidR="000A7487" w:rsidRPr="000A7487" w14:paraId="47515F7A" w14:textId="77777777" w:rsidTr="004A6170">
        <w:trPr>
          <w:trHeight w:val="688"/>
          <w:jc w:val="center"/>
        </w:trPr>
        <w:tc>
          <w:tcPr>
            <w:tcW w:w="659" w:type="pct"/>
            <w:gridSpan w:val="2"/>
            <w:vAlign w:val="center"/>
          </w:tcPr>
          <w:p w14:paraId="714D813C" w14:textId="77777777" w:rsidR="004849DD" w:rsidRPr="000A7487" w:rsidRDefault="004849DD" w:rsidP="004A6170">
            <w:pPr>
              <w:jc w:val="center"/>
              <w:rPr>
                <w:bCs/>
                <w:szCs w:val="24"/>
              </w:rPr>
            </w:pPr>
            <w:r w:rsidRPr="000A7487">
              <w:rPr>
                <w:bCs/>
                <w:szCs w:val="24"/>
              </w:rPr>
              <w:t>序号</w:t>
            </w:r>
          </w:p>
        </w:tc>
        <w:tc>
          <w:tcPr>
            <w:tcW w:w="1841" w:type="pct"/>
            <w:gridSpan w:val="2"/>
            <w:vAlign w:val="center"/>
          </w:tcPr>
          <w:p w14:paraId="4563CA5D" w14:textId="77777777" w:rsidR="004849DD" w:rsidRPr="000A7487" w:rsidRDefault="004849DD" w:rsidP="004A6170">
            <w:pPr>
              <w:jc w:val="center"/>
              <w:rPr>
                <w:bCs/>
                <w:szCs w:val="24"/>
              </w:rPr>
            </w:pPr>
            <w:r w:rsidRPr="000A7487">
              <w:rPr>
                <w:bCs/>
                <w:szCs w:val="24"/>
              </w:rPr>
              <w:t>设施、设备名称</w:t>
            </w:r>
          </w:p>
        </w:tc>
        <w:tc>
          <w:tcPr>
            <w:tcW w:w="1250" w:type="pct"/>
            <w:gridSpan w:val="2"/>
            <w:vAlign w:val="center"/>
          </w:tcPr>
          <w:p w14:paraId="20573D76" w14:textId="77777777" w:rsidR="004849DD" w:rsidRPr="000A7487" w:rsidRDefault="004849DD" w:rsidP="004A6170">
            <w:pPr>
              <w:jc w:val="center"/>
              <w:rPr>
                <w:bCs/>
                <w:szCs w:val="24"/>
              </w:rPr>
            </w:pPr>
            <w:r w:rsidRPr="000A7487">
              <w:rPr>
                <w:bCs/>
                <w:szCs w:val="24"/>
              </w:rPr>
              <w:t>运行情况</w:t>
            </w:r>
          </w:p>
        </w:tc>
        <w:tc>
          <w:tcPr>
            <w:tcW w:w="1250" w:type="pct"/>
            <w:gridSpan w:val="3"/>
            <w:vAlign w:val="center"/>
          </w:tcPr>
          <w:p w14:paraId="4DDD8C04" w14:textId="77777777" w:rsidR="004849DD" w:rsidRPr="000A7487" w:rsidRDefault="004849DD" w:rsidP="004A6170">
            <w:pPr>
              <w:jc w:val="center"/>
              <w:rPr>
                <w:bCs/>
                <w:szCs w:val="24"/>
              </w:rPr>
            </w:pPr>
            <w:r w:rsidRPr="000A7487">
              <w:rPr>
                <w:bCs/>
                <w:szCs w:val="24"/>
              </w:rPr>
              <w:t>备注</w:t>
            </w:r>
          </w:p>
        </w:tc>
      </w:tr>
      <w:tr w:rsidR="000A7487" w:rsidRPr="000A7487" w14:paraId="201FE53B" w14:textId="77777777" w:rsidTr="004A6170">
        <w:trPr>
          <w:jc w:val="center"/>
        </w:trPr>
        <w:tc>
          <w:tcPr>
            <w:tcW w:w="659" w:type="pct"/>
            <w:gridSpan w:val="2"/>
            <w:vAlign w:val="center"/>
          </w:tcPr>
          <w:p w14:paraId="17C8A5FC" w14:textId="77777777" w:rsidR="004849DD" w:rsidRPr="000A7487" w:rsidRDefault="004849DD" w:rsidP="004A6170">
            <w:pPr>
              <w:jc w:val="center"/>
              <w:rPr>
                <w:bCs/>
                <w:szCs w:val="24"/>
              </w:rPr>
            </w:pPr>
            <w:r w:rsidRPr="000A7487">
              <w:rPr>
                <w:bCs/>
                <w:szCs w:val="24"/>
              </w:rPr>
              <w:t>1</w:t>
            </w:r>
          </w:p>
        </w:tc>
        <w:tc>
          <w:tcPr>
            <w:tcW w:w="1841" w:type="pct"/>
            <w:gridSpan w:val="2"/>
            <w:vAlign w:val="center"/>
          </w:tcPr>
          <w:p w14:paraId="07948626" w14:textId="77777777" w:rsidR="004849DD" w:rsidRPr="000A7487" w:rsidRDefault="004849DD" w:rsidP="004A6170">
            <w:pPr>
              <w:jc w:val="center"/>
              <w:rPr>
                <w:bCs/>
                <w:szCs w:val="24"/>
              </w:rPr>
            </w:pPr>
          </w:p>
        </w:tc>
        <w:tc>
          <w:tcPr>
            <w:tcW w:w="1250" w:type="pct"/>
            <w:gridSpan w:val="2"/>
            <w:vAlign w:val="center"/>
          </w:tcPr>
          <w:p w14:paraId="67EB0BDC" w14:textId="77777777" w:rsidR="004849DD" w:rsidRPr="000A7487" w:rsidRDefault="004849DD" w:rsidP="004A6170">
            <w:pPr>
              <w:jc w:val="center"/>
              <w:rPr>
                <w:bCs/>
                <w:szCs w:val="24"/>
              </w:rPr>
            </w:pPr>
          </w:p>
        </w:tc>
        <w:tc>
          <w:tcPr>
            <w:tcW w:w="1250" w:type="pct"/>
            <w:gridSpan w:val="3"/>
            <w:vAlign w:val="center"/>
          </w:tcPr>
          <w:p w14:paraId="3F32EFA2" w14:textId="77777777" w:rsidR="004849DD" w:rsidRPr="000A7487" w:rsidRDefault="004849DD" w:rsidP="004A6170">
            <w:pPr>
              <w:jc w:val="center"/>
              <w:rPr>
                <w:bCs/>
                <w:szCs w:val="24"/>
              </w:rPr>
            </w:pPr>
          </w:p>
        </w:tc>
      </w:tr>
      <w:tr w:rsidR="000A7487" w:rsidRPr="000A7487" w14:paraId="138E933A" w14:textId="77777777" w:rsidTr="004A6170">
        <w:trPr>
          <w:jc w:val="center"/>
        </w:trPr>
        <w:tc>
          <w:tcPr>
            <w:tcW w:w="659" w:type="pct"/>
            <w:gridSpan w:val="2"/>
            <w:vAlign w:val="center"/>
          </w:tcPr>
          <w:p w14:paraId="02A9D7F0" w14:textId="77777777" w:rsidR="004849DD" w:rsidRPr="000A7487" w:rsidRDefault="004849DD" w:rsidP="004A6170">
            <w:pPr>
              <w:jc w:val="center"/>
              <w:rPr>
                <w:bCs/>
                <w:szCs w:val="24"/>
              </w:rPr>
            </w:pPr>
            <w:r w:rsidRPr="000A7487">
              <w:rPr>
                <w:bCs/>
                <w:szCs w:val="24"/>
              </w:rPr>
              <w:t>2</w:t>
            </w:r>
          </w:p>
        </w:tc>
        <w:tc>
          <w:tcPr>
            <w:tcW w:w="1841" w:type="pct"/>
            <w:gridSpan w:val="2"/>
            <w:vAlign w:val="center"/>
          </w:tcPr>
          <w:p w14:paraId="48CDBAF3" w14:textId="77777777" w:rsidR="004849DD" w:rsidRPr="000A7487" w:rsidRDefault="004849DD" w:rsidP="004A6170">
            <w:pPr>
              <w:jc w:val="center"/>
              <w:rPr>
                <w:bCs/>
                <w:szCs w:val="24"/>
              </w:rPr>
            </w:pPr>
          </w:p>
        </w:tc>
        <w:tc>
          <w:tcPr>
            <w:tcW w:w="1250" w:type="pct"/>
            <w:gridSpan w:val="2"/>
            <w:vAlign w:val="center"/>
          </w:tcPr>
          <w:p w14:paraId="1789CEEE" w14:textId="77777777" w:rsidR="004849DD" w:rsidRPr="000A7487" w:rsidRDefault="004849DD" w:rsidP="004A6170">
            <w:pPr>
              <w:jc w:val="center"/>
              <w:rPr>
                <w:bCs/>
                <w:szCs w:val="24"/>
              </w:rPr>
            </w:pPr>
          </w:p>
        </w:tc>
        <w:tc>
          <w:tcPr>
            <w:tcW w:w="1250" w:type="pct"/>
            <w:gridSpan w:val="3"/>
            <w:vAlign w:val="center"/>
          </w:tcPr>
          <w:p w14:paraId="1CD431FE" w14:textId="77777777" w:rsidR="004849DD" w:rsidRPr="000A7487" w:rsidRDefault="004849DD" w:rsidP="004A6170">
            <w:pPr>
              <w:jc w:val="center"/>
              <w:rPr>
                <w:bCs/>
                <w:szCs w:val="24"/>
              </w:rPr>
            </w:pPr>
          </w:p>
        </w:tc>
      </w:tr>
      <w:tr w:rsidR="000A7487" w:rsidRPr="000A7487" w14:paraId="225396AB" w14:textId="77777777" w:rsidTr="004A6170">
        <w:trPr>
          <w:jc w:val="center"/>
        </w:trPr>
        <w:tc>
          <w:tcPr>
            <w:tcW w:w="659" w:type="pct"/>
            <w:gridSpan w:val="2"/>
            <w:vAlign w:val="center"/>
          </w:tcPr>
          <w:p w14:paraId="5FB2C327" w14:textId="77777777" w:rsidR="004849DD" w:rsidRPr="000A7487" w:rsidRDefault="004849DD" w:rsidP="004A6170">
            <w:pPr>
              <w:jc w:val="center"/>
              <w:rPr>
                <w:bCs/>
                <w:szCs w:val="24"/>
              </w:rPr>
            </w:pPr>
            <w:r w:rsidRPr="000A7487">
              <w:rPr>
                <w:bCs/>
                <w:szCs w:val="24"/>
              </w:rPr>
              <w:t>…</w:t>
            </w:r>
          </w:p>
        </w:tc>
        <w:tc>
          <w:tcPr>
            <w:tcW w:w="1841" w:type="pct"/>
            <w:gridSpan w:val="2"/>
            <w:vAlign w:val="center"/>
          </w:tcPr>
          <w:p w14:paraId="67F59A03" w14:textId="77777777" w:rsidR="004849DD" w:rsidRPr="000A7487" w:rsidRDefault="004849DD" w:rsidP="004A6170">
            <w:pPr>
              <w:jc w:val="center"/>
              <w:rPr>
                <w:bCs/>
                <w:szCs w:val="24"/>
              </w:rPr>
            </w:pPr>
          </w:p>
        </w:tc>
        <w:tc>
          <w:tcPr>
            <w:tcW w:w="1250" w:type="pct"/>
            <w:gridSpan w:val="2"/>
            <w:vAlign w:val="center"/>
          </w:tcPr>
          <w:p w14:paraId="5422660A" w14:textId="77777777" w:rsidR="004849DD" w:rsidRPr="000A7487" w:rsidRDefault="004849DD" w:rsidP="004A6170">
            <w:pPr>
              <w:jc w:val="center"/>
              <w:rPr>
                <w:bCs/>
                <w:szCs w:val="24"/>
              </w:rPr>
            </w:pPr>
          </w:p>
        </w:tc>
        <w:tc>
          <w:tcPr>
            <w:tcW w:w="1250" w:type="pct"/>
            <w:gridSpan w:val="3"/>
            <w:vAlign w:val="center"/>
          </w:tcPr>
          <w:p w14:paraId="46B17EA0" w14:textId="77777777" w:rsidR="004849DD" w:rsidRPr="000A7487" w:rsidRDefault="004849DD" w:rsidP="004A6170">
            <w:pPr>
              <w:jc w:val="center"/>
              <w:rPr>
                <w:bCs/>
                <w:szCs w:val="24"/>
              </w:rPr>
            </w:pPr>
          </w:p>
        </w:tc>
      </w:tr>
      <w:tr w:rsidR="000A7487" w:rsidRPr="000A7487" w14:paraId="4052979E" w14:textId="77777777" w:rsidTr="004A6170">
        <w:trPr>
          <w:jc w:val="center"/>
        </w:trPr>
        <w:tc>
          <w:tcPr>
            <w:tcW w:w="5000" w:type="pct"/>
            <w:gridSpan w:val="9"/>
            <w:vAlign w:val="center"/>
          </w:tcPr>
          <w:p w14:paraId="7BC7F017" w14:textId="77777777" w:rsidR="004849DD" w:rsidRPr="000A7487" w:rsidRDefault="004849DD" w:rsidP="004A6170">
            <w:pPr>
              <w:jc w:val="center"/>
              <w:rPr>
                <w:b/>
                <w:szCs w:val="24"/>
              </w:rPr>
            </w:pPr>
            <w:r w:rsidRPr="000A7487">
              <w:rPr>
                <w:b/>
                <w:szCs w:val="24"/>
              </w:rPr>
              <w:t>设施、设备日常维修记录</w:t>
            </w:r>
          </w:p>
        </w:tc>
      </w:tr>
      <w:tr w:rsidR="000A7487" w:rsidRPr="000A7487" w14:paraId="08453DFD" w14:textId="77777777" w:rsidTr="004A6170">
        <w:trPr>
          <w:jc w:val="center"/>
        </w:trPr>
        <w:tc>
          <w:tcPr>
            <w:tcW w:w="5000" w:type="pct"/>
            <w:gridSpan w:val="9"/>
            <w:vAlign w:val="center"/>
          </w:tcPr>
          <w:p w14:paraId="3B8F6C94" w14:textId="275D6FBA" w:rsidR="004849DD" w:rsidRPr="000A7487" w:rsidRDefault="004849DD" w:rsidP="004A6170">
            <w:pPr>
              <w:jc w:val="center"/>
              <w:rPr>
                <w:bCs/>
                <w:szCs w:val="24"/>
              </w:rPr>
            </w:pPr>
            <w:r w:rsidRPr="000A7487">
              <w:rPr>
                <w:szCs w:val="24"/>
              </w:rPr>
              <w:t>□</w:t>
            </w:r>
            <w:r w:rsidRPr="000A7487">
              <w:rPr>
                <w:szCs w:val="24"/>
              </w:rPr>
              <w:t>机电设备</w:t>
            </w:r>
            <w:r w:rsidRPr="000A7487">
              <w:rPr>
                <w:szCs w:val="24"/>
              </w:rPr>
              <w:t xml:space="preserve">       □</w:t>
            </w:r>
            <w:r w:rsidRPr="000A7487">
              <w:rPr>
                <w:szCs w:val="24"/>
              </w:rPr>
              <w:t>机械仪表</w:t>
            </w:r>
            <w:r w:rsidRPr="000A7487">
              <w:rPr>
                <w:szCs w:val="24"/>
              </w:rPr>
              <w:t xml:space="preserve">      □</w:t>
            </w:r>
            <w:r w:rsidRPr="000A7487">
              <w:rPr>
                <w:szCs w:val="24"/>
              </w:rPr>
              <w:t>辅助设施</w:t>
            </w:r>
          </w:p>
        </w:tc>
      </w:tr>
      <w:tr w:rsidR="000A7487" w:rsidRPr="000A7487" w14:paraId="55F746CC" w14:textId="77777777" w:rsidTr="004A6170">
        <w:trPr>
          <w:trHeight w:val="531"/>
          <w:jc w:val="center"/>
        </w:trPr>
        <w:tc>
          <w:tcPr>
            <w:tcW w:w="456" w:type="pct"/>
            <w:vAlign w:val="center"/>
          </w:tcPr>
          <w:p w14:paraId="6367CCAE" w14:textId="77777777" w:rsidR="004849DD" w:rsidRPr="000A7487" w:rsidRDefault="004849DD" w:rsidP="004A6170">
            <w:pPr>
              <w:jc w:val="center"/>
              <w:rPr>
                <w:szCs w:val="24"/>
              </w:rPr>
            </w:pPr>
            <w:r w:rsidRPr="000A7487">
              <w:rPr>
                <w:szCs w:val="24"/>
              </w:rPr>
              <w:t>设备名称</w:t>
            </w:r>
          </w:p>
        </w:tc>
        <w:tc>
          <w:tcPr>
            <w:tcW w:w="1544" w:type="pct"/>
            <w:gridSpan w:val="2"/>
            <w:vAlign w:val="center"/>
          </w:tcPr>
          <w:p w14:paraId="20240AC7" w14:textId="77777777" w:rsidR="004849DD" w:rsidRPr="000A7487" w:rsidRDefault="004849DD" w:rsidP="004A6170">
            <w:pPr>
              <w:jc w:val="center"/>
              <w:rPr>
                <w:szCs w:val="24"/>
              </w:rPr>
            </w:pPr>
          </w:p>
        </w:tc>
        <w:tc>
          <w:tcPr>
            <w:tcW w:w="1001" w:type="pct"/>
            <w:gridSpan w:val="2"/>
            <w:vAlign w:val="center"/>
          </w:tcPr>
          <w:p w14:paraId="21BE266C" w14:textId="77777777" w:rsidR="004849DD" w:rsidRPr="000A7487" w:rsidRDefault="004849DD" w:rsidP="004A6170">
            <w:pPr>
              <w:jc w:val="center"/>
              <w:rPr>
                <w:szCs w:val="24"/>
              </w:rPr>
            </w:pPr>
            <w:r w:rsidRPr="000A7487">
              <w:rPr>
                <w:szCs w:val="24"/>
              </w:rPr>
              <w:t>申报人</w:t>
            </w:r>
          </w:p>
        </w:tc>
        <w:tc>
          <w:tcPr>
            <w:tcW w:w="1000" w:type="pct"/>
            <w:gridSpan w:val="2"/>
            <w:vAlign w:val="center"/>
          </w:tcPr>
          <w:p w14:paraId="16D4C492" w14:textId="77777777" w:rsidR="004849DD" w:rsidRPr="000A7487" w:rsidRDefault="004849DD" w:rsidP="004A6170">
            <w:pPr>
              <w:jc w:val="center"/>
              <w:rPr>
                <w:szCs w:val="24"/>
              </w:rPr>
            </w:pPr>
          </w:p>
        </w:tc>
        <w:tc>
          <w:tcPr>
            <w:tcW w:w="999" w:type="pct"/>
            <w:gridSpan w:val="2"/>
            <w:vAlign w:val="center"/>
          </w:tcPr>
          <w:p w14:paraId="7B85C584" w14:textId="77777777" w:rsidR="004849DD" w:rsidRPr="000A7487" w:rsidRDefault="004849DD" w:rsidP="004A6170">
            <w:pPr>
              <w:jc w:val="center"/>
              <w:rPr>
                <w:szCs w:val="24"/>
              </w:rPr>
            </w:pPr>
            <w:r w:rsidRPr="000A7487">
              <w:rPr>
                <w:szCs w:val="24"/>
              </w:rPr>
              <w:t>□</w:t>
            </w:r>
            <w:r w:rsidRPr="000A7487">
              <w:rPr>
                <w:szCs w:val="24"/>
              </w:rPr>
              <w:t>日常维修、保养</w:t>
            </w:r>
          </w:p>
        </w:tc>
      </w:tr>
      <w:tr w:rsidR="000A7487" w:rsidRPr="000A7487" w14:paraId="0123DD34" w14:textId="77777777" w:rsidTr="004A6170">
        <w:trPr>
          <w:trHeight w:val="531"/>
          <w:jc w:val="center"/>
        </w:trPr>
        <w:tc>
          <w:tcPr>
            <w:tcW w:w="456" w:type="pct"/>
            <w:vAlign w:val="center"/>
          </w:tcPr>
          <w:p w14:paraId="0A63E50B" w14:textId="77777777" w:rsidR="004849DD" w:rsidRPr="000A7487" w:rsidRDefault="004849DD" w:rsidP="004A6170">
            <w:pPr>
              <w:jc w:val="center"/>
              <w:rPr>
                <w:szCs w:val="24"/>
              </w:rPr>
            </w:pPr>
            <w:r w:rsidRPr="000A7487">
              <w:rPr>
                <w:szCs w:val="24"/>
              </w:rPr>
              <w:t>型</w:t>
            </w:r>
            <w:r w:rsidRPr="000A7487">
              <w:rPr>
                <w:szCs w:val="24"/>
              </w:rPr>
              <w:t xml:space="preserve">    </w:t>
            </w:r>
            <w:r w:rsidRPr="000A7487">
              <w:rPr>
                <w:szCs w:val="24"/>
              </w:rPr>
              <w:t>号</w:t>
            </w:r>
          </w:p>
        </w:tc>
        <w:tc>
          <w:tcPr>
            <w:tcW w:w="1544" w:type="pct"/>
            <w:gridSpan w:val="2"/>
            <w:vAlign w:val="center"/>
          </w:tcPr>
          <w:p w14:paraId="35567DCF" w14:textId="77777777" w:rsidR="004849DD" w:rsidRPr="000A7487" w:rsidRDefault="004849DD" w:rsidP="004A6170">
            <w:pPr>
              <w:jc w:val="center"/>
              <w:rPr>
                <w:szCs w:val="24"/>
              </w:rPr>
            </w:pPr>
          </w:p>
        </w:tc>
        <w:tc>
          <w:tcPr>
            <w:tcW w:w="1001" w:type="pct"/>
            <w:gridSpan w:val="2"/>
            <w:vAlign w:val="center"/>
          </w:tcPr>
          <w:p w14:paraId="52254B7C" w14:textId="77777777" w:rsidR="004849DD" w:rsidRPr="000A7487" w:rsidRDefault="004849DD" w:rsidP="004A6170">
            <w:pPr>
              <w:jc w:val="center"/>
              <w:rPr>
                <w:szCs w:val="24"/>
              </w:rPr>
            </w:pPr>
            <w:r w:rsidRPr="000A7487">
              <w:rPr>
                <w:szCs w:val="24"/>
              </w:rPr>
              <w:t>负责人</w:t>
            </w:r>
          </w:p>
        </w:tc>
        <w:tc>
          <w:tcPr>
            <w:tcW w:w="1000" w:type="pct"/>
            <w:gridSpan w:val="2"/>
            <w:vAlign w:val="center"/>
          </w:tcPr>
          <w:p w14:paraId="7BCDB35A" w14:textId="77777777" w:rsidR="004849DD" w:rsidRPr="000A7487" w:rsidRDefault="004849DD" w:rsidP="004A6170">
            <w:pPr>
              <w:jc w:val="center"/>
              <w:rPr>
                <w:szCs w:val="24"/>
              </w:rPr>
            </w:pPr>
          </w:p>
        </w:tc>
        <w:tc>
          <w:tcPr>
            <w:tcW w:w="999" w:type="pct"/>
            <w:gridSpan w:val="2"/>
            <w:vAlign w:val="center"/>
          </w:tcPr>
          <w:p w14:paraId="1D6685B3" w14:textId="77777777" w:rsidR="004849DD" w:rsidRPr="000A7487" w:rsidRDefault="004849DD" w:rsidP="004A6170">
            <w:pPr>
              <w:jc w:val="center"/>
              <w:rPr>
                <w:szCs w:val="24"/>
              </w:rPr>
            </w:pPr>
            <w:r w:rsidRPr="000A7487">
              <w:rPr>
                <w:szCs w:val="24"/>
              </w:rPr>
              <w:t>□</w:t>
            </w:r>
            <w:r w:rsidRPr="000A7487">
              <w:rPr>
                <w:szCs w:val="24"/>
              </w:rPr>
              <w:t>大修</w:t>
            </w:r>
            <w:r w:rsidRPr="000A7487">
              <w:rPr>
                <w:szCs w:val="24"/>
              </w:rPr>
              <w:t xml:space="preserve">   □</w:t>
            </w:r>
            <w:r w:rsidRPr="000A7487">
              <w:rPr>
                <w:szCs w:val="24"/>
              </w:rPr>
              <w:t>小修</w:t>
            </w:r>
          </w:p>
        </w:tc>
      </w:tr>
      <w:tr w:rsidR="000A7487" w:rsidRPr="000A7487" w14:paraId="2C35F59C" w14:textId="77777777" w:rsidTr="004A6170">
        <w:trPr>
          <w:trHeight w:val="531"/>
          <w:jc w:val="center"/>
        </w:trPr>
        <w:tc>
          <w:tcPr>
            <w:tcW w:w="456" w:type="pct"/>
            <w:vAlign w:val="center"/>
          </w:tcPr>
          <w:p w14:paraId="57E9B7B5" w14:textId="77777777" w:rsidR="004849DD" w:rsidRPr="000A7487" w:rsidRDefault="004849DD" w:rsidP="004A6170">
            <w:pPr>
              <w:jc w:val="center"/>
              <w:rPr>
                <w:szCs w:val="24"/>
              </w:rPr>
            </w:pPr>
            <w:r w:rsidRPr="000A7487">
              <w:rPr>
                <w:szCs w:val="24"/>
              </w:rPr>
              <w:t>保修内容</w:t>
            </w:r>
          </w:p>
        </w:tc>
        <w:tc>
          <w:tcPr>
            <w:tcW w:w="1544" w:type="pct"/>
            <w:gridSpan w:val="2"/>
            <w:vAlign w:val="center"/>
          </w:tcPr>
          <w:p w14:paraId="3C396DDA" w14:textId="77777777" w:rsidR="004849DD" w:rsidRPr="000A7487" w:rsidRDefault="004849DD" w:rsidP="004A6170">
            <w:pPr>
              <w:jc w:val="center"/>
              <w:rPr>
                <w:szCs w:val="24"/>
              </w:rPr>
            </w:pPr>
          </w:p>
        </w:tc>
        <w:tc>
          <w:tcPr>
            <w:tcW w:w="1001" w:type="pct"/>
            <w:gridSpan w:val="2"/>
            <w:vAlign w:val="center"/>
          </w:tcPr>
          <w:p w14:paraId="023813FF" w14:textId="77777777" w:rsidR="004849DD" w:rsidRPr="000A7487" w:rsidRDefault="004849DD" w:rsidP="004A6170">
            <w:pPr>
              <w:jc w:val="center"/>
              <w:rPr>
                <w:szCs w:val="24"/>
              </w:rPr>
            </w:pPr>
            <w:r w:rsidRPr="000A7487">
              <w:rPr>
                <w:szCs w:val="24"/>
              </w:rPr>
              <w:t>维修人</w:t>
            </w:r>
          </w:p>
        </w:tc>
        <w:tc>
          <w:tcPr>
            <w:tcW w:w="1000" w:type="pct"/>
            <w:gridSpan w:val="2"/>
            <w:vAlign w:val="center"/>
          </w:tcPr>
          <w:p w14:paraId="3C63E246" w14:textId="77777777" w:rsidR="004849DD" w:rsidRPr="000A7487" w:rsidRDefault="004849DD" w:rsidP="004A6170">
            <w:pPr>
              <w:jc w:val="center"/>
              <w:rPr>
                <w:szCs w:val="24"/>
              </w:rPr>
            </w:pPr>
          </w:p>
        </w:tc>
        <w:tc>
          <w:tcPr>
            <w:tcW w:w="999" w:type="pct"/>
            <w:gridSpan w:val="2"/>
            <w:vAlign w:val="center"/>
          </w:tcPr>
          <w:p w14:paraId="5EEC5998" w14:textId="77777777" w:rsidR="004849DD" w:rsidRPr="000A7487" w:rsidRDefault="004849DD" w:rsidP="004A6170">
            <w:pPr>
              <w:jc w:val="center"/>
              <w:rPr>
                <w:szCs w:val="24"/>
              </w:rPr>
            </w:pPr>
            <w:r w:rsidRPr="000A7487">
              <w:rPr>
                <w:szCs w:val="24"/>
              </w:rPr>
              <w:t>□</w:t>
            </w:r>
            <w:r w:rsidRPr="000A7487">
              <w:rPr>
                <w:szCs w:val="24"/>
              </w:rPr>
              <w:t>保养</w:t>
            </w:r>
          </w:p>
        </w:tc>
      </w:tr>
      <w:tr w:rsidR="000A7487" w:rsidRPr="000A7487" w14:paraId="3C52BEC9" w14:textId="77777777" w:rsidTr="004A6170">
        <w:trPr>
          <w:trHeight w:val="531"/>
          <w:jc w:val="center"/>
        </w:trPr>
        <w:tc>
          <w:tcPr>
            <w:tcW w:w="456" w:type="pct"/>
            <w:vAlign w:val="center"/>
          </w:tcPr>
          <w:p w14:paraId="2D1C2FE6" w14:textId="77777777" w:rsidR="004849DD" w:rsidRPr="000A7487" w:rsidRDefault="004849DD" w:rsidP="004A6170">
            <w:pPr>
              <w:jc w:val="center"/>
              <w:rPr>
                <w:szCs w:val="24"/>
              </w:rPr>
            </w:pPr>
            <w:r w:rsidRPr="000A7487">
              <w:rPr>
                <w:szCs w:val="24"/>
              </w:rPr>
              <w:t>维修保养内容</w:t>
            </w:r>
          </w:p>
        </w:tc>
        <w:tc>
          <w:tcPr>
            <w:tcW w:w="2546" w:type="pct"/>
            <w:gridSpan w:val="4"/>
            <w:vAlign w:val="center"/>
          </w:tcPr>
          <w:p w14:paraId="2D66564F" w14:textId="77777777" w:rsidR="004849DD" w:rsidRPr="000A7487" w:rsidRDefault="004849DD" w:rsidP="004A6170">
            <w:pPr>
              <w:jc w:val="center"/>
              <w:rPr>
                <w:szCs w:val="24"/>
              </w:rPr>
            </w:pPr>
          </w:p>
        </w:tc>
        <w:tc>
          <w:tcPr>
            <w:tcW w:w="1000" w:type="pct"/>
            <w:gridSpan w:val="2"/>
            <w:vAlign w:val="center"/>
          </w:tcPr>
          <w:p w14:paraId="4A09E0AD" w14:textId="77777777" w:rsidR="004849DD" w:rsidRPr="000A7487" w:rsidRDefault="004849DD" w:rsidP="004A6170">
            <w:pPr>
              <w:jc w:val="center"/>
              <w:rPr>
                <w:szCs w:val="24"/>
              </w:rPr>
            </w:pPr>
          </w:p>
        </w:tc>
        <w:tc>
          <w:tcPr>
            <w:tcW w:w="500" w:type="pct"/>
            <w:vAlign w:val="center"/>
          </w:tcPr>
          <w:p w14:paraId="77FD2DBA" w14:textId="77777777" w:rsidR="004849DD" w:rsidRPr="000A7487" w:rsidRDefault="004849DD" w:rsidP="004A6170">
            <w:pPr>
              <w:jc w:val="center"/>
              <w:rPr>
                <w:szCs w:val="24"/>
              </w:rPr>
            </w:pPr>
            <w:r w:rsidRPr="000A7487">
              <w:rPr>
                <w:szCs w:val="24"/>
              </w:rPr>
              <w:t>保养周期</w:t>
            </w:r>
          </w:p>
        </w:tc>
        <w:tc>
          <w:tcPr>
            <w:tcW w:w="499" w:type="pct"/>
            <w:vAlign w:val="center"/>
          </w:tcPr>
          <w:p w14:paraId="46D03374" w14:textId="77777777" w:rsidR="004849DD" w:rsidRPr="000A7487" w:rsidRDefault="004849DD" w:rsidP="004A6170">
            <w:pPr>
              <w:jc w:val="center"/>
              <w:rPr>
                <w:szCs w:val="24"/>
              </w:rPr>
            </w:pPr>
          </w:p>
        </w:tc>
      </w:tr>
      <w:tr w:rsidR="000A7487" w:rsidRPr="000A7487" w14:paraId="3233D9FB" w14:textId="77777777" w:rsidTr="004A6170">
        <w:trPr>
          <w:trHeight w:val="531"/>
          <w:jc w:val="center"/>
        </w:trPr>
        <w:tc>
          <w:tcPr>
            <w:tcW w:w="456" w:type="pct"/>
            <w:vAlign w:val="center"/>
          </w:tcPr>
          <w:p w14:paraId="4D6DF019" w14:textId="77777777" w:rsidR="004849DD" w:rsidRPr="000A7487" w:rsidRDefault="004849DD" w:rsidP="004A6170">
            <w:pPr>
              <w:jc w:val="center"/>
              <w:rPr>
                <w:szCs w:val="24"/>
              </w:rPr>
            </w:pPr>
            <w:r w:rsidRPr="000A7487">
              <w:rPr>
                <w:szCs w:val="24"/>
              </w:rPr>
              <w:t>序号</w:t>
            </w:r>
          </w:p>
        </w:tc>
        <w:tc>
          <w:tcPr>
            <w:tcW w:w="1544" w:type="pct"/>
            <w:gridSpan w:val="2"/>
            <w:vAlign w:val="center"/>
          </w:tcPr>
          <w:p w14:paraId="0DA0C913" w14:textId="77777777" w:rsidR="004849DD" w:rsidRPr="000A7487" w:rsidRDefault="004849DD" w:rsidP="004A6170">
            <w:pPr>
              <w:jc w:val="center"/>
              <w:rPr>
                <w:szCs w:val="24"/>
              </w:rPr>
            </w:pPr>
            <w:r w:rsidRPr="000A7487">
              <w:rPr>
                <w:szCs w:val="24"/>
              </w:rPr>
              <w:t>故障现象</w:t>
            </w:r>
          </w:p>
        </w:tc>
        <w:tc>
          <w:tcPr>
            <w:tcW w:w="1001" w:type="pct"/>
            <w:gridSpan w:val="2"/>
            <w:vAlign w:val="center"/>
          </w:tcPr>
          <w:p w14:paraId="6C4E9725" w14:textId="77777777" w:rsidR="004849DD" w:rsidRPr="000A7487" w:rsidRDefault="004849DD" w:rsidP="004A6170">
            <w:pPr>
              <w:jc w:val="center"/>
              <w:rPr>
                <w:szCs w:val="24"/>
              </w:rPr>
            </w:pPr>
            <w:r w:rsidRPr="000A7487">
              <w:rPr>
                <w:szCs w:val="24"/>
              </w:rPr>
              <w:t>维护措施</w:t>
            </w:r>
          </w:p>
        </w:tc>
        <w:tc>
          <w:tcPr>
            <w:tcW w:w="1000" w:type="pct"/>
            <w:gridSpan w:val="2"/>
            <w:vAlign w:val="center"/>
          </w:tcPr>
          <w:p w14:paraId="1E095DF4" w14:textId="77777777" w:rsidR="004849DD" w:rsidRPr="000A7487" w:rsidRDefault="004849DD" w:rsidP="004A6170">
            <w:pPr>
              <w:jc w:val="center"/>
              <w:rPr>
                <w:szCs w:val="24"/>
              </w:rPr>
            </w:pPr>
            <w:r w:rsidRPr="000A7487">
              <w:rPr>
                <w:szCs w:val="24"/>
              </w:rPr>
              <w:t>维护效果</w:t>
            </w:r>
          </w:p>
        </w:tc>
        <w:tc>
          <w:tcPr>
            <w:tcW w:w="999" w:type="pct"/>
            <w:gridSpan w:val="2"/>
            <w:vAlign w:val="center"/>
          </w:tcPr>
          <w:p w14:paraId="686628B0" w14:textId="77777777" w:rsidR="004849DD" w:rsidRPr="000A7487" w:rsidRDefault="004849DD" w:rsidP="004A6170">
            <w:pPr>
              <w:jc w:val="center"/>
              <w:rPr>
                <w:szCs w:val="24"/>
              </w:rPr>
            </w:pPr>
            <w:r w:rsidRPr="000A7487">
              <w:rPr>
                <w:szCs w:val="24"/>
              </w:rPr>
              <w:t>其他说明</w:t>
            </w:r>
          </w:p>
        </w:tc>
      </w:tr>
      <w:tr w:rsidR="000A7487" w:rsidRPr="000A7487" w14:paraId="2BE9D650" w14:textId="77777777" w:rsidTr="004A6170">
        <w:trPr>
          <w:trHeight w:val="531"/>
          <w:jc w:val="center"/>
        </w:trPr>
        <w:tc>
          <w:tcPr>
            <w:tcW w:w="456" w:type="pct"/>
            <w:vAlign w:val="center"/>
          </w:tcPr>
          <w:p w14:paraId="0A3E3732" w14:textId="77777777" w:rsidR="004849DD" w:rsidRPr="000A7487" w:rsidRDefault="004849DD" w:rsidP="004A6170">
            <w:pPr>
              <w:jc w:val="center"/>
              <w:rPr>
                <w:szCs w:val="24"/>
              </w:rPr>
            </w:pPr>
            <w:r w:rsidRPr="000A7487">
              <w:rPr>
                <w:szCs w:val="24"/>
              </w:rPr>
              <w:t>1</w:t>
            </w:r>
          </w:p>
        </w:tc>
        <w:tc>
          <w:tcPr>
            <w:tcW w:w="1544" w:type="pct"/>
            <w:gridSpan w:val="2"/>
            <w:vAlign w:val="center"/>
          </w:tcPr>
          <w:p w14:paraId="0FD837CF" w14:textId="77777777" w:rsidR="004849DD" w:rsidRPr="000A7487" w:rsidRDefault="004849DD" w:rsidP="004A6170">
            <w:pPr>
              <w:jc w:val="center"/>
              <w:rPr>
                <w:szCs w:val="24"/>
              </w:rPr>
            </w:pPr>
          </w:p>
        </w:tc>
        <w:tc>
          <w:tcPr>
            <w:tcW w:w="1001" w:type="pct"/>
            <w:gridSpan w:val="2"/>
            <w:vAlign w:val="center"/>
          </w:tcPr>
          <w:p w14:paraId="74E1ADFA" w14:textId="77777777" w:rsidR="004849DD" w:rsidRPr="000A7487" w:rsidRDefault="004849DD" w:rsidP="004A6170">
            <w:pPr>
              <w:jc w:val="center"/>
              <w:rPr>
                <w:szCs w:val="24"/>
              </w:rPr>
            </w:pPr>
          </w:p>
        </w:tc>
        <w:tc>
          <w:tcPr>
            <w:tcW w:w="1000" w:type="pct"/>
            <w:gridSpan w:val="2"/>
            <w:vAlign w:val="center"/>
          </w:tcPr>
          <w:p w14:paraId="10DC4F5A" w14:textId="77777777" w:rsidR="004849DD" w:rsidRPr="000A7487" w:rsidRDefault="004849DD" w:rsidP="004A6170">
            <w:pPr>
              <w:jc w:val="center"/>
              <w:rPr>
                <w:szCs w:val="24"/>
              </w:rPr>
            </w:pPr>
          </w:p>
        </w:tc>
        <w:tc>
          <w:tcPr>
            <w:tcW w:w="999" w:type="pct"/>
            <w:gridSpan w:val="2"/>
            <w:vAlign w:val="center"/>
          </w:tcPr>
          <w:p w14:paraId="6EDCE92A" w14:textId="77777777" w:rsidR="004849DD" w:rsidRPr="000A7487" w:rsidRDefault="004849DD" w:rsidP="004A6170">
            <w:pPr>
              <w:jc w:val="center"/>
              <w:rPr>
                <w:szCs w:val="24"/>
              </w:rPr>
            </w:pPr>
          </w:p>
        </w:tc>
      </w:tr>
      <w:tr w:rsidR="004849DD" w:rsidRPr="000A7487" w14:paraId="43DBF3C0" w14:textId="77777777" w:rsidTr="004A6170">
        <w:trPr>
          <w:trHeight w:val="531"/>
          <w:jc w:val="center"/>
        </w:trPr>
        <w:tc>
          <w:tcPr>
            <w:tcW w:w="456" w:type="pct"/>
            <w:vAlign w:val="center"/>
          </w:tcPr>
          <w:p w14:paraId="44CF7DD3" w14:textId="77777777" w:rsidR="004849DD" w:rsidRPr="000A7487" w:rsidRDefault="004849DD" w:rsidP="004A6170">
            <w:pPr>
              <w:jc w:val="center"/>
              <w:rPr>
                <w:szCs w:val="24"/>
              </w:rPr>
            </w:pPr>
            <w:r w:rsidRPr="000A7487">
              <w:rPr>
                <w:szCs w:val="24"/>
              </w:rPr>
              <w:t>2</w:t>
            </w:r>
          </w:p>
        </w:tc>
        <w:tc>
          <w:tcPr>
            <w:tcW w:w="1544" w:type="pct"/>
            <w:gridSpan w:val="2"/>
            <w:vAlign w:val="center"/>
          </w:tcPr>
          <w:p w14:paraId="671ADB6C" w14:textId="77777777" w:rsidR="004849DD" w:rsidRPr="000A7487" w:rsidRDefault="004849DD" w:rsidP="004A6170">
            <w:pPr>
              <w:jc w:val="center"/>
              <w:rPr>
                <w:szCs w:val="24"/>
              </w:rPr>
            </w:pPr>
          </w:p>
        </w:tc>
        <w:tc>
          <w:tcPr>
            <w:tcW w:w="1001" w:type="pct"/>
            <w:gridSpan w:val="2"/>
            <w:vAlign w:val="center"/>
          </w:tcPr>
          <w:p w14:paraId="0C609AED" w14:textId="77777777" w:rsidR="004849DD" w:rsidRPr="000A7487" w:rsidRDefault="004849DD" w:rsidP="004A6170">
            <w:pPr>
              <w:jc w:val="center"/>
              <w:rPr>
                <w:szCs w:val="24"/>
              </w:rPr>
            </w:pPr>
          </w:p>
        </w:tc>
        <w:tc>
          <w:tcPr>
            <w:tcW w:w="1000" w:type="pct"/>
            <w:gridSpan w:val="2"/>
            <w:vAlign w:val="center"/>
          </w:tcPr>
          <w:p w14:paraId="71241DA8" w14:textId="77777777" w:rsidR="004849DD" w:rsidRPr="000A7487" w:rsidRDefault="004849DD" w:rsidP="004A6170">
            <w:pPr>
              <w:jc w:val="center"/>
              <w:rPr>
                <w:szCs w:val="24"/>
              </w:rPr>
            </w:pPr>
          </w:p>
        </w:tc>
        <w:tc>
          <w:tcPr>
            <w:tcW w:w="999" w:type="pct"/>
            <w:gridSpan w:val="2"/>
            <w:vAlign w:val="center"/>
          </w:tcPr>
          <w:p w14:paraId="1192B2A4" w14:textId="77777777" w:rsidR="004849DD" w:rsidRPr="000A7487" w:rsidRDefault="004849DD" w:rsidP="004A6170">
            <w:pPr>
              <w:jc w:val="center"/>
              <w:rPr>
                <w:szCs w:val="24"/>
              </w:rPr>
            </w:pPr>
          </w:p>
        </w:tc>
      </w:tr>
    </w:tbl>
    <w:p w14:paraId="728AA04F" w14:textId="77777777" w:rsidR="004849DD" w:rsidRPr="000A7487" w:rsidRDefault="004849DD" w:rsidP="00500F86">
      <w:pPr>
        <w:adjustRightInd w:val="0"/>
        <w:snapToGrid w:val="0"/>
        <w:rPr>
          <w:rFonts w:eastAsia="华文楷体"/>
        </w:rPr>
      </w:pPr>
    </w:p>
    <w:p w14:paraId="76709C8B" w14:textId="3A708051" w:rsidR="008356F3" w:rsidRPr="000A7487" w:rsidRDefault="008356F3" w:rsidP="008356F3">
      <w:pPr>
        <w:tabs>
          <w:tab w:val="left" w:pos="4923"/>
        </w:tabs>
        <w:sectPr w:rsidR="008356F3" w:rsidRPr="000A7487">
          <w:pgSz w:w="16838" w:h="11906" w:orient="landscape"/>
          <w:pgMar w:top="1800" w:right="1440" w:bottom="1800" w:left="1440" w:header="851" w:footer="992" w:gutter="0"/>
          <w:cols w:space="425"/>
          <w:docGrid w:type="lines" w:linePitch="312"/>
        </w:sectPr>
      </w:pPr>
      <w:bookmarkStart w:id="99" w:name="_Toc61220970"/>
      <w:bookmarkStart w:id="100" w:name="_Toc58528339"/>
      <w:bookmarkStart w:id="101" w:name="_Toc58490180"/>
      <w:bookmarkStart w:id="102" w:name="_Toc7933"/>
    </w:p>
    <w:p w14:paraId="59326726" w14:textId="1B1739A9" w:rsidR="00AC2147" w:rsidRPr="000A7487" w:rsidRDefault="00115FD6" w:rsidP="00AC2147">
      <w:pPr>
        <w:snapToGrid w:val="0"/>
      </w:pPr>
      <w:bookmarkStart w:id="103" w:name="_Hlk149666914"/>
      <w:r w:rsidRPr="000A7487">
        <w:rPr>
          <w:rFonts w:hint="eastAsia"/>
        </w:rPr>
        <w:t>劳动安全与职业卫生工作记录</w:t>
      </w:r>
      <w:r w:rsidR="00AC2147" w:rsidRPr="000A7487">
        <w:t>应符合表</w:t>
      </w:r>
      <w:r w:rsidR="00AC2147" w:rsidRPr="000A7487">
        <w:t>A.0.</w:t>
      </w:r>
      <w:r w:rsidR="008356F3" w:rsidRPr="000A7487">
        <w:t>2</w:t>
      </w:r>
      <w:r w:rsidR="00AC2147" w:rsidRPr="000A7487">
        <w:t>的规定</w:t>
      </w:r>
      <w:r w:rsidR="00AC2147" w:rsidRPr="000A7487">
        <w:rPr>
          <w:rFonts w:hint="eastAsia"/>
        </w:rPr>
        <w:t>。</w:t>
      </w:r>
    </w:p>
    <w:p w14:paraId="28759F31" w14:textId="0FC2B9B6" w:rsidR="00115FD6" w:rsidRPr="000A7487" w:rsidRDefault="00115FD6" w:rsidP="00115FD6">
      <w:pPr>
        <w:pStyle w:val="2"/>
        <w:adjustRightInd w:val="0"/>
        <w:spacing w:line="415" w:lineRule="auto"/>
        <w:ind w:left="425"/>
        <w:jc w:val="center"/>
        <w:rPr>
          <w:rFonts w:eastAsia="黑体" w:cs="Times New Roman"/>
          <w:bCs/>
          <w:sz w:val="21"/>
          <w:szCs w:val="21"/>
        </w:rPr>
      </w:pPr>
      <w:bookmarkStart w:id="104" w:name="_Toc150681191"/>
      <w:bookmarkStart w:id="105" w:name="_Toc150681230"/>
      <w:bookmarkEnd w:id="103"/>
      <w:r w:rsidRPr="000A7487">
        <w:rPr>
          <w:rFonts w:eastAsia="黑体" w:cs="Times New Roman"/>
          <w:sz w:val="21"/>
          <w:szCs w:val="21"/>
        </w:rPr>
        <w:t>表</w:t>
      </w:r>
      <w:r w:rsidRPr="000A7487">
        <w:rPr>
          <w:rFonts w:eastAsia="黑体" w:cs="Times New Roman"/>
          <w:sz w:val="21"/>
          <w:szCs w:val="21"/>
        </w:rPr>
        <w:t>A.0.</w:t>
      </w:r>
      <w:r w:rsidR="008356F3" w:rsidRPr="000A7487">
        <w:rPr>
          <w:rFonts w:eastAsia="黑体" w:cs="Times New Roman"/>
          <w:sz w:val="21"/>
          <w:szCs w:val="21"/>
        </w:rPr>
        <w:t>2</w:t>
      </w:r>
      <w:r w:rsidRPr="000A7487">
        <w:rPr>
          <w:rFonts w:eastAsia="黑体" w:cs="Times New Roman"/>
          <w:sz w:val="21"/>
          <w:szCs w:val="21"/>
        </w:rPr>
        <w:t>劳动安全与职业卫生工作记录表</w:t>
      </w:r>
      <w:bookmarkEnd w:id="104"/>
      <w:bookmarkEnd w:id="105"/>
    </w:p>
    <w:p w14:paraId="48477371" w14:textId="77777777" w:rsidR="00AC2147" w:rsidRPr="000A7487" w:rsidRDefault="00AC2147" w:rsidP="00AC2147">
      <w:r w:rsidRPr="000A7487">
        <w:rPr>
          <w:rFonts w:hint="eastAsia"/>
          <w:sz w:val="18"/>
          <w:szCs w:val="18"/>
        </w:rPr>
        <w:t>记录人</w:t>
      </w:r>
      <w:r w:rsidRPr="000A7487">
        <w:rPr>
          <w:rFonts w:hint="eastAsia"/>
          <w:sz w:val="18"/>
          <w:szCs w:val="18"/>
          <w:u w:val="single"/>
        </w:rPr>
        <w:t>：</w:t>
      </w:r>
      <w:r w:rsidRPr="000A7487">
        <w:rPr>
          <w:rFonts w:hint="eastAsia"/>
          <w:sz w:val="18"/>
          <w:szCs w:val="18"/>
          <w:u w:val="single"/>
        </w:rPr>
        <w:t xml:space="preserve"> </w:t>
      </w:r>
      <w:r w:rsidRPr="000A7487">
        <w:rPr>
          <w:sz w:val="18"/>
          <w:szCs w:val="18"/>
          <w:u w:val="single"/>
        </w:rPr>
        <w:t xml:space="preserve">   </w:t>
      </w:r>
      <w:r w:rsidRPr="000A7487">
        <w:rPr>
          <w:rFonts w:hint="eastAsia"/>
          <w:sz w:val="18"/>
          <w:szCs w:val="18"/>
          <w:u w:val="single"/>
        </w:rPr>
        <w:t xml:space="preserve"> </w:t>
      </w:r>
      <w:r w:rsidRPr="000A7487">
        <w:rPr>
          <w:rFonts w:hint="eastAsia"/>
          <w:sz w:val="18"/>
          <w:szCs w:val="18"/>
        </w:rPr>
        <w:t xml:space="preserve">  </w:t>
      </w:r>
      <w:r w:rsidRPr="000A7487">
        <w:rPr>
          <w:sz w:val="18"/>
          <w:szCs w:val="18"/>
        </w:rPr>
        <w:t xml:space="preserve">                                                                                                              </w:t>
      </w:r>
      <w:r w:rsidRPr="000A7487">
        <w:rPr>
          <w:sz w:val="18"/>
          <w:szCs w:val="18"/>
          <w:u w:val="single"/>
        </w:rPr>
        <w:t xml:space="preserve"> </w:t>
      </w:r>
      <w:r w:rsidRPr="000A7487">
        <w:rPr>
          <w:rFonts w:hint="eastAsia"/>
          <w:sz w:val="18"/>
          <w:szCs w:val="18"/>
          <w:u w:val="single"/>
        </w:rPr>
        <w:t xml:space="preserve">  </w:t>
      </w:r>
      <w:r w:rsidRPr="000A7487">
        <w:rPr>
          <w:rFonts w:hint="eastAsia"/>
          <w:sz w:val="18"/>
          <w:szCs w:val="18"/>
        </w:rPr>
        <w:t>年</w:t>
      </w:r>
      <w:r w:rsidRPr="000A7487">
        <w:rPr>
          <w:rFonts w:hint="eastAsia"/>
          <w:sz w:val="18"/>
          <w:szCs w:val="18"/>
          <w:u w:val="single"/>
        </w:rPr>
        <w:t xml:space="preserve">    </w:t>
      </w:r>
      <w:r w:rsidRPr="000A7487">
        <w:rPr>
          <w:rFonts w:hint="eastAsia"/>
          <w:sz w:val="18"/>
          <w:szCs w:val="18"/>
        </w:rPr>
        <w:t>月</w:t>
      </w:r>
      <w:r w:rsidRPr="000A7487">
        <w:rPr>
          <w:rFonts w:hint="eastAsia"/>
          <w:sz w:val="18"/>
          <w:szCs w:val="18"/>
          <w:u w:val="single"/>
        </w:rPr>
        <w:t xml:space="preserve">    </w:t>
      </w:r>
      <w:r w:rsidRPr="000A7487">
        <w:rPr>
          <w:rFonts w:hint="eastAsia"/>
          <w:sz w:val="18"/>
          <w:szCs w:val="18"/>
        </w:rPr>
        <w:t>日</w:t>
      </w:r>
      <w:r w:rsidRPr="000A7487">
        <w:rPr>
          <w:rFonts w:hint="eastAsia"/>
          <w:sz w:val="18"/>
          <w:szCs w:val="18"/>
        </w:rPr>
        <w:t xml:space="preserve">   </w:t>
      </w:r>
      <w:r w:rsidRPr="000A7487">
        <w:rPr>
          <w:rFonts w:hint="eastAsia"/>
          <w:sz w:val="18"/>
          <w:szCs w:val="18"/>
        </w:rPr>
        <w:t>编号：</w:t>
      </w:r>
      <w:r w:rsidRPr="000A7487">
        <w:rPr>
          <w:rFonts w:hint="eastAsia"/>
          <w:sz w:val="18"/>
          <w:szCs w:val="18"/>
          <w:u w:val="single"/>
        </w:rPr>
        <w:t xml:space="preserve">   </w:t>
      </w:r>
      <w:r w:rsidRPr="000A7487">
        <w:rPr>
          <w:sz w:val="18"/>
          <w:szCs w:val="18"/>
          <w:u w:val="single"/>
        </w:rPr>
        <w:t xml:space="preserve"> </w:t>
      </w:r>
      <w:r w:rsidRPr="000A7487">
        <w:rPr>
          <w:rFonts w:hint="eastAsia"/>
          <w:sz w:val="18"/>
          <w:szCs w:val="18"/>
          <w:u w:val="single"/>
        </w:rPr>
        <w:t xml:space="preserve">  </w:t>
      </w:r>
    </w:p>
    <w:tbl>
      <w:tblPr>
        <w:tblStyle w:val="af0"/>
        <w:tblW w:w="13948" w:type="dxa"/>
        <w:tblLook w:val="04A0" w:firstRow="1" w:lastRow="0" w:firstColumn="1" w:lastColumn="0" w:noHBand="0" w:noVBand="1"/>
      </w:tblPr>
      <w:tblGrid>
        <w:gridCol w:w="1271"/>
        <w:gridCol w:w="4253"/>
        <w:gridCol w:w="1984"/>
        <w:gridCol w:w="3544"/>
        <w:gridCol w:w="2896"/>
      </w:tblGrid>
      <w:tr w:rsidR="000A7487" w:rsidRPr="000A7487" w14:paraId="194D3AA9" w14:textId="77777777" w:rsidTr="00115FD6">
        <w:trPr>
          <w:trHeight w:val="1074"/>
        </w:trPr>
        <w:tc>
          <w:tcPr>
            <w:tcW w:w="1271" w:type="dxa"/>
            <w:vAlign w:val="center"/>
          </w:tcPr>
          <w:p w14:paraId="2887FD0F" w14:textId="77777777" w:rsidR="00115FD6" w:rsidRPr="000A7487" w:rsidRDefault="00115FD6" w:rsidP="00BD6CDE">
            <w:pPr>
              <w:pStyle w:val="aa"/>
              <w:spacing w:line="276" w:lineRule="auto"/>
              <w:ind w:firstLineChars="0" w:firstLine="0"/>
              <w:jc w:val="center"/>
              <w:rPr>
                <w:szCs w:val="24"/>
              </w:rPr>
            </w:pPr>
            <w:r w:rsidRPr="000A7487">
              <w:rPr>
                <w:szCs w:val="24"/>
              </w:rPr>
              <w:t>检查人员</w:t>
            </w:r>
          </w:p>
        </w:tc>
        <w:tc>
          <w:tcPr>
            <w:tcW w:w="4253" w:type="dxa"/>
            <w:vAlign w:val="center"/>
          </w:tcPr>
          <w:p w14:paraId="0403F7CD" w14:textId="77777777" w:rsidR="00115FD6" w:rsidRPr="000A7487" w:rsidRDefault="00115FD6" w:rsidP="00BD6CDE">
            <w:pPr>
              <w:pStyle w:val="aa"/>
              <w:spacing w:line="276" w:lineRule="auto"/>
              <w:ind w:firstLineChars="0" w:firstLine="0"/>
              <w:jc w:val="center"/>
              <w:rPr>
                <w:szCs w:val="24"/>
              </w:rPr>
            </w:pPr>
          </w:p>
        </w:tc>
        <w:tc>
          <w:tcPr>
            <w:tcW w:w="1984" w:type="dxa"/>
            <w:vAlign w:val="center"/>
          </w:tcPr>
          <w:p w14:paraId="274634A9" w14:textId="77777777" w:rsidR="00115FD6" w:rsidRPr="000A7487" w:rsidRDefault="00115FD6" w:rsidP="00BD6CDE">
            <w:pPr>
              <w:pStyle w:val="aa"/>
              <w:spacing w:line="276" w:lineRule="auto"/>
              <w:ind w:firstLineChars="0" w:firstLine="0"/>
              <w:jc w:val="center"/>
              <w:rPr>
                <w:szCs w:val="24"/>
              </w:rPr>
            </w:pPr>
            <w:r w:rsidRPr="000A7487">
              <w:rPr>
                <w:szCs w:val="24"/>
              </w:rPr>
              <w:t>检查日期</w:t>
            </w:r>
          </w:p>
        </w:tc>
        <w:tc>
          <w:tcPr>
            <w:tcW w:w="6440" w:type="dxa"/>
            <w:gridSpan w:val="2"/>
          </w:tcPr>
          <w:p w14:paraId="4B5F1248" w14:textId="77777777" w:rsidR="00115FD6" w:rsidRPr="000A7487" w:rsidRDefault="00115FD6" w:rsidP="00BD6CDE">
            <w:pPr>
              <w:pStyle w:val="aa"/>
              <w:spacing w:line="276" w:lineRule="auto"/>
              <w:ind w:firstLineChars="0" w:firstLine="0"/>
              <w:jc w:val="center"/>
              <w:rPr>
                <w:szCs w:val="24"/>
              </w:rPr>
            </w:pPr>
          </w:p>
        </w:tc>
      </w:tr>
      <w:tr w:rsidR="000A7487" w:rsidRPr="000A7487" w14:paraId="33E99041" w14:textId="77777777" w:rsidTr="00115FD6">
        <w:trPr>
          <w:trHeight w:val="400"/>
        </w:trPr>
        <w:tc>
          <w:tcPr>
            <w:tcW w:w="1271" w:type="dxa"/>
            <w:vAlign w:val="center"/>
          </w:tcPr>
          <w:p w14:paraId="42D02B74" w14:textId="77777777" w:rsidR="00115FD6" w:rsidRPr="000A7487" w:rsidRDefault="00115FD6" w:rsidP="00BD6CDE">
            <w:pPr>
              <w:pStyle w:val="aa"/>
              <w:spacing w:line="276" w:lineRule="auto"/>
              <w:ind w:firstLineChars="0" w:firstLine="0"/>
              <w:jc w:val="center"/>
              <w:rPr>
                <w:szCs w:val="24"/>
              </w:rPr>
            </w:pPr>
            <w:r w:rsidRPr="000A7487">
              <w:rPr>
                <w:szCs w:val="24"/>
              </w:rPr>
              <w:t>序号</w:t>
            </w:r>
          </w:p>
        </w:tc>
        <w:tc>
          <w:tcPr>
            <w:tcW w:w="4253" w:type="dxa"/>
            <w:vAlign w:val="center"/>
          </w:tcPr>
          <w:p w14:paraId="471FD49C" w14:textId="77777777" w:rsidR="00115FD6" w:rsidRPr="000A7487" w:rsidRDefault="00115FD6" w:rsidP="00BD6CDE">
            <w:pPr>
              <w:pStyle w:val="aa"/>
              <w:spacing w:line="276" w:lineRule="auto"/>
              <w:ind w:firstLineChars="0" w:firstLine="0"/>
              <w:jc w:val="center"/>
              <w:rPr>
                <w:szCs w:val="24"/>
              </w:rPr>
            </w:pPr>
            <w:r w:rsidRPr="000A7487">
              <w:rPr>
                <w:szCs w:val="24"/>
              </w:rPr>
              <w:t>检查内容</w:t>
            </w:r>
          </w:p>
        </w:tc>
        <w:tc>
          <w:tcPr>
            <w:tcW w:w="1984" w:type="dxa"/>
            <w:vAlign w:val="center"/>
          </w:tcPr>
          <w:p w14:paraId="2B2C4BDA" w14:textId="77777777" w:rsidR="00115FD6" w:rsidRPr="000A7487" w:rsidRDefault="00115FD6" w:rsidP="00BD6CDE">
            <w:pPr>
              <w:pStyle w:val="aa"/>
              <w:spacing w:line="276" w:lineRule="auto"/>
              <w:ind w:firstLineChars="0" w:firstLine="0"/>
              <w:jc w:val="center"/>
              <w:rPr>
                <w:szCs w:val="24"/>
              </w:rPr>
            </w:pPr>
            <w:r w:rsidRPr="000A7487">
              <w:rPr>
                <w:szCs w:val="24"/>
              </w:rPr>
              <w:t>检查方式</w:t>
            </w:r>
          </w:p>
        </w:tc>
        <w:tc>
          <w:tcPr>
            <w:tcW w:w="3544" w:type="dxa"/>
            <w:vAlign w:val="center"/>
          </w:tcPr>
          <w:p w14:paraId="5D66A23D" w14:textId="77777777" w:rsidR="00115FD6" w:rsidRPr="000A7487" w:rsidRDefault="00115FD6" w:rsidP="00BD6CDE">
            <w:pPr>
              <w:pStyle w:val="aa"/>
              <w:spacing w:line="276" w:lineRule="auto"/>
              <w:ind w:firstLineChars="0" w:firstLine="0"/>
              <w:jc w:val="center"/>
              <w:rPr>
                <w:szCs w:val="24"/>
              </w:rPr>
            </w:pPr>
            <w:r w:rsidRPr="000A7487">
              <w:rPr>
                <w:szCs w:val="24"/>
              </w:rPr>
              <w:t>检查依据</w:t>
            </w:r>
          </w:p>
        </w:tc>
        <w:tc>
          <w:tcPr>
            <w:tcW w:w="2896" w:type="dxa"/>
            <w:vAlign w:val="center"/>
          </w:tcPr>
          <w:p w14:paraId="456AF944" w14:textId="77777777" w:rsidR="00115FD6" w:rsidRPr="000A7487" w:rsidRDefault="00115FD6" w:rsidP="00BD6CDE">
            <w:pPr>
              <w:pStyle w:val="aa"/>
              <w:spacing w:line="276" w:lineRule="auto"/>
              <w:ind w:firstLineChars="0" w:firstLine="0"/>
              <w:jc w:val="center"/>
              <w:rPr>
                <w:szCs w:val="24"/>
              </w:rPr>
            </w:pPr>
            <w:r w:rsidRPr="000A7487">
              <w:rPr>
                <w:szCs w:val="24"/>
              </w:rPr>
              <w:t>检查结果</w:t>
            </w:r>
          </w:p>
        </w:tc>
      </w:tr>
      <w:tr w:rsidR="000A7487" w:rsidRPr="000A7487" w14:paraId="486C2E88" w14:textId="77777777" w:rsidTr="00115FD6">
        <w:trPr>
          <w:trHeight w:val="400"/>
        </w:trPr>
        <w:tc>
          <w:tcPr>
            <w:tcW w:w="1271" w:type="dxa"/>
            <w:vAlign w:val="center"/>
          </w:tcPr>
          <w:p w14:paraId="224FCC55" w14:textId="77777777" w:rsidR="00115FD6" w:rsidRPr="000A7487" w:rsidRDefault="00115FD6" w:rsidP="00BD6CDE">
            <w:pPr>
              <w:pStyle w:val="aa"/>
              <w:spacing w:line="276" w:lineRule="auto"/>
              <w:ind w:firstLineChars="0" w:firstLine="0"/>
              <w:jc w:val="center"/>
              <w:rPr>
                <w:szCs w:val="24"/>
              </w:rPr>
            </w:pPr>
            <w:proofErr w:type="gramStart"/>
            <w:r w:rsidRPr="000A7487">
              <w:rPr>
                <w:szCs w:val="24"/>
              </w:rPr>
              <w:t>一</w:t>
            </w:r>
            <w:proofErr w:type="gramEnd"/>
          </w:p>
        </w:tc>
        <w:tc>
          <w:tcPr>
            <w:tcW w:w="12677" w:type="dxa"/>
            <w:gridSpan w:val="4"/>
            <w:vAlign w:val="center"/>
          </w:tcPr>
          <w:p w14:paraId="6A5E8DA0" w14:textId="77777777" w:rsidR="00115FD6" w:rsidRPr="000A7487" w:rsidRDefault="00115FD6" w:rsidP="00BD6CDE">
            <w:pPr>
              <w:pStyle w:val="aa"/>
              <w:spacing w:line="276" w:lineRule="auto"/>
              <w:ind w:firstLineChars="0" w:firstLine="0"/>
              <w:rPr>
                <w:szCs w:val="24"/>
              </w:rPr>
            </w:pPr>
            <w:r w:rsidRPr="000A7487">
              <w:rPr>
                <w:szCs w:val="24"/>
              </w:rPr>
              <w:t>职业病防治管理措施</w:t>
            </w:r>
          </w:p>
        </w:tc>
      </w:tr>
      <w:tr w:rsidR="000A7487" w:rsidRPr="000A7487" w14:paraId="6F1EFBA8" w14:textId="77777777" w:rsidTr="00115FD6">
        <w:trPr>
          <w:trHeight w:val="400"/>
        </w:trPr>
        <w:tc>
          <w:tcPr>
            <w:tcW w:w="1271" w:type="dxa"/>
            <w:vAlign w:val="center"/>
          </w:tcPr>
          <w:p w14:paraId="7941F776" w14:textId="77777777" w:rsidR="00115FD6" w:rsidRPr="000A7487" w:rsidRDefault="00115FD6" w:rsidP="00BD6CDE">
            <w:pPr>
              <w:pStyle w:val="aa"/>
              <w:spacing w:line="276" w:lineRule="auto"/>
              <w:ind w:firstLineChars="0" w:firstLine="0"/>
              <w:jc w:val="center"/>
              <w:rPr>
                <w:szCs w:val="24"/>
              </w:rPr>
            </w:pPr>
            <w:r w:rsidRPr="000A7487">
              <w:rPr>
                <w:szCs w:val="24"/>
              </w:rPr>
              <w:t>1</w:t>
            </w:r>
          </w:p>
        </w:tc>
        <w:tc>
          <w:tcPr>
            <w:tcW w:w="4253" w:type="dxa"/>
            <w:vAlign w:val="center"/>
          </w:tcPr>
          <w:p w14:paraId="72BF64D2" w14:textId="77777777" w:rsidR="00115FD6" w:rsidRPr="000A7487" w:rsidRDefault="00115FD6" w:rsidP="00BD6CDE">
            <w:pPr>
              <w:pStyle w:val="aa"/>
              <w:spacing w:line="276" w:lineRule="auto"/>
              <w:ind w:firstLineChars="0" w:firstLine="0"/>
              <w:jc w:val="center"/>
              <w:rPr>
                <w:szCs w:val="24"/>
              </w:rPr>
            </w:pPr>
            <w:r w:rsidRPr="000A7487">
              <w:rPr>
                <w:szCs w:val="24"/>
              </w:rPr>
              <w:t>设置或者指定职业安全健康管理机构或者组织，配备专职或者兼职的职业安全健康管理人员，负责本单位的职业病防治工作</w:t>
            </w:r>
          </w:p>
        </w:tc>
        <w:tc>
          <w:tcPr>
            <w:tcW w:w="1984" w:type="dxa"/>
            <w:vAlign w:val="center"/>
          </w:tcPr>
          <w:p w14:paraId="338BCF57" w14:textId="77777777" w:rsidR="00115FD6" w:rsidRPr="000A7487" w:rsidRDefault="00115FD6" w:rsidP="00BD6CDE">
            <w:pPr>
              <w:pStyle w:val="aa"/>
              <w:spacing w:line="276" w:lineRule="auto"/>
              <w:ind w:firstLineChars="0" w:firstLine="0"/>
              <w:jc w:val="center"/>
              <w:rPr>
                <w:szCs w:val="24"/>
              </w:rPr>
            </w:pPr>
            <w:r w:rsidRPr="000A7487">
              <w:rPr>
                <w:szCs w:val="24"/>
              </w:rPr>
              <w:t>检查企业下发的文件和职业安全健康管理人员情况</w:t>
            </w:r>
          </w:p>
        </w:tc>
        <w:tc>
          <w:tcPr>
            <w:tcW w:w="3544" w:type="dxa"/>
            <w:vMerge w:val="restart"/>
            <w:vAlign w:val="center"/>
          </w:tcPr>
          <w:p w14:paraId="159E0A9C"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19</w:t>
            </w:r>
            <w:r w:rsidRPr="000A7487">
              <w:rPr>
                <w:szCs w:val="24"/>
              </w:rPr>
              <w:t>条</w:t>
            </w:r>
          </w:p>
        </w:tc>
        <w:tc>
          <w:tcPr>
            <w:tcW w:w="2896" w:type="dxa"/>
          </w:tcPr>
          <w:p w14:paraId="6B09B984" w14:textId="77777777" w:rsidR="00115FD6" w:rsidRPr="000A7487" w:rsidRDefault="00115FD6" w:rsidP="00BD6CDE">
            <w:pPr>
              <w:pStyle w:val="aa"/>
              <w:spacing w:line="276" w:lineRule="auto"/>
              <w:ind w:firstLineChars="0" w:firstLine="0"/>
              <w:jc w:val="center"/>
              <w:rPr>
                <w:szCs w:val="24"/>
              </w:rPr>
            </w:pPr>
          </w:p>
        </w:tc>
      </w:tr>
      <w:tr w:rsidR="000A7487" w:rsidRPr="000A7487" w14:paraId="4C77E44B" w14:textId="77777777" w:rsidTr="00115FD6">
        <w:trPr>
          <w:trHeight w:val="400"/>
        </w:trPr>
        <w:tc>
          <w:tcPr>
            <w:tcW w:w="1271" w:type="dxa"/>
            <w:vAlign w:val="center"/>
          </w:tcPr>
          <w:p w14:paraId="12A93BDE" w14:textId="77777777" w:rsidR="00115FD6" w:rsidRPr="000A7487" w:rsidRDefault="00115FD6" w:rsidP="00BD6CDE">
            <w:pPr>
              <w:pStyle w:val="aa"/>
              <w:spacing w:line="276" w:lineRule="auto"/>
              <w:ind w:firstLineChars="0" w:firstLine="0"/>
              <w:jc w:val="center"/>
              <w:rPr>
                <w:szCs w:val="24"/>
              </w:rPr>
            </w:pPr>
            <w:r w:rsidRPr="000A7487">
              <w:rPr>
                <w:szCs w:val="24"/>
              </w:rPr>
              <w:t>2</w:t>
            </w:r>
          </w:p>
        </w:tc>
        <w:tc>
          <w:tcPr>
            <w:tcW w:w="4253" w:type="dxa"/>
            <w:vAlign w:val="center"/>
          </w:tcPr>
          <w:p w14:paraId="016A736B" w14:textId="77777777" w:rsidR="00115FD6" w:rsidRPr="000A7487" w:rsidRDefault="00115FD6" w:rsidP="00BD6CDE">
            <w:pPr>
              <w:pStyle w:val="aa"/>
              <w:spacing w:line="276" w:lineRule="auto"/>
              <w:ind w:firstLineChars="0" w:firstLine="0"/>
              <w:jc w:val="center"/>
              <w:rPr>
                <w:szCs w:val="24"/>
              </w:rPr>
            </w:pPr>
            <w:r w:rsidRPr="000A7487">
              <w:rPr>
                <w:szCs w:val="24"/>
              </w:rPr>
              <w:t>制定职业病防治计划和实施方案</w:t>
            </w:r>
          </w:p>
        </w:tc>
        <w:tc>
          <w:tcPr>
            <w:tcW w:w="1984" w:type="dxa"/>
            <w:vAlign w:val="center"/>
          </w:tcPr>
          <w:p w14:paraId="6BDA7316" w14:textId="77777777" w:rsidR="00115FD6" w:rsidRPr="000A7487" w:rsidRDefault="00115FD6" w:rsidP="00BD6CDE">
            <w:pPr>
              <w:pStyle w:val="aa"/>
              <w:spacing w:line="276" w:lineRule="auto"/>
              <w:ind w:firstLineChars="0" w:firstLine="0"/>
              <w:jc w:val="center"/>
              <w:rPr>
                <w:szCs w:val="24"/>
              </w:rPr>
            </w:pPr>
            <w:r w:rsidRPr="000A7487">
              <w:rPr>
                <w:szCs w:val="24"/>
              </w:rPr>
              <w:t>查阅书面的计划实施方案</w:t>
            </w:r>
          </w:p>
        </w:tc>
        <w:tc>
          <w:tcPr>
            <w:tcW w:w="3544" w:type="dxa"/>
            <w:vMerge/>
          </w:tcPr>
          <w:p w14:paraId="367DFB12" w14:textId="77777777" w:rsidR="00115FD6" w:rsidRPr="000A7487" w:rsidRDefault="00115FD6" w:rsidP="00BD6CDE">
            <w:pPr>
              <w:pStyle w:val="aa"/>
              <w:spacing w:line="276" w:lineRule="auto"/>
              <w:ind w:firstLineChars="0" w:firstLine="0"/>
              <w:jc w:val="center"/>
              <w:rPr>
                <w:szCs w:val="24"/>
              </w:rPr>
            </w:pPr>
          </w:p>
        </w:tc>
        <w:tc>
          <w:tcPr>
            <w:tcW w:w="2896" w:type="dxa"/>
          </w:tcPr>
          <w:p w14:paraId="1A15AC18" w14:textId="77777777" w:rsidR="00115FD6" w:rsidRPr="000A7487" w:rsidRDefault="00115FD6" w:rsidP="00BD6CDE">
            <w:pPr>
              <w:pStyle w:val="aa"/>
              <w:spacing w:line="276" w:lineRule="auto"/>
              <w:ind w:firstLineChars="0" w:firstLine="0"/>
              <w:jc w:val="center"/>
              <w:rPr>
                <w:szCs w:val="24"/>
              </w:rPr>
            </w:pPr>
          </w:p>
        </w:tc>
      </w:tr>
      <w:tr w:rsidR="000A7487" w:rsidRPr="000A7487" w14:paraId="1B8DAF0D" w14:textId="77777777" w:rsidTr="00115FD6">
        <w:trPr>
          <w:trHeight w:val="400"/>
        </w:trPr>
        <w:tc>
          <w:tcPr>
            <w:tcW w:w="1271" w:type="dxa"/>
            <w:vAlign w:val="center"/>
          </w:tcPr>
          <w:p w14:paraId="2E7DE757" w14:textId="77777777" w:rsidR="00115FD6" w:rsidRPr="000A7487" w:rsidRDefault="00115FD6" w:rsidP="00BD6CDE">
            <w:pPr>
              <w:pStyle w:val="aa"/>
              <w:spacing w:line="276" w:lineRule="auto"/>
              <w:ind w:firstLineChars="0" w:firstLine="0"/>
              <w:jc w:val="center"/>
              <w:rPr>
                <w:szCs w:val="24"/>
              </w:rPr>
            </w:pPr>
            <w:r w:rsidRPr="000A7487">
              <w:rPr>
                <w:szCs w:val="24"/>
              </w:rPr>
              <w:t>3</w:t>
            </w:r>
          </w:p>
        </w:tc>
        <w:tc>
          <w:tcPr>
            <w:tcW w:w="4253" w:type="dxa"/>
            <w:vAlign w:val="center"/>
          </w:tcPr>
          <w:p w14:paraId="2F20C322" w14:textId="77777777" w:rsidR="00115FD6" w:rsidRPr="000A7487" w:rsidRDefault="00115FD6" w:rsidP="00BD6CDE">
            <w:pPr>
              <w:pStyle w:val="aa"/>
              <w:spacing w:line="276" w:lineRule="auto"/>
              <w:ind w:firstLineChars="0" w:firstLine="0"/>
              <w:jc w:val="center"/>
              <w:rPr>
                <w:szCs w:val="24"/>
              </w:rPr>
            </w:pPr>
            <w:r w:rsidRPr="000A7487">
              <w:rPr>
                <w:szCs w:val="24"/>
              </w:rPr>
              <w:t>建立健全的职业安全管理制度和操作规程</w:t>
            </w:r>
          </w:p>
        </w:tc>
        <w:tc>
          <w:tcPr>
            <w:tcW w:w="1984" w:type="dxa"/>
            <w:vAlign w:val="center"/>
          </w:tcPr>
          <w:p w14:paraId="16EAB09E" w14:textId="77777777" w:rsidR="00115FD6" w:rsidRPr="000A7487" w:rsidRDefault="00115FD6" w:rsidP="00BD6CDE">
            <w:pPr>
              <w:pStyle w:val="aa"/>
              <w:spacing w:line="276" w:lineRule="auto"/>
              <w:ind w:firstLineChars="0" w:firstLine="0"/>
              <w:jc w:val="center"/>
              <w:rPr>
                <w:szCs w:val="24"/>
              </w:rPr>
            </w:pPr>
            <w:r w:rsidRPr="000A7487">
              <w:rPr>
                <w:szCs w:val="24"/>
              </w:rPr>
              <w:t>查阅书面的管理制度与操作规程</w:t>
            </w:r>
          </w:p>
        </w:tc>
        <w:tc>
          <w:tcPr>
            <w:tcW w:w="3544" w:type="dxa"/>
            <w:vMerge/>
          </w:tcPr>
          <w:p w14:paraId="448658E4" w14:textId="77777777" w:rsidR="00115FD6" w:rsidRPr="000A7487" w:rsidRDefault="00115FD6" w:rsidP="00BD6CDE">
            <w:pPr>
              <w:pStyle w:val="aa"/>
              <w:spacing w:line="276" w:lineRule="auto"/>
              <w:ind w:firstLineChars="0" w:firstLine="0"/>
              <w:jc w:val="center"/>
              <w:rPr>
                <w:szCs w:val="24"/>
              </w:rPr>
            </w:pPr>
          </w:p>
        </w:tc>
        <w:tc>
          <w:tcPr>
            <w:tcW w:w="2896" w:type="dxa"/>
          </w:tcPr>
          <w:p w14:paraId="710D0535" w14:textId="77777777" w:rsidR="00115FD6" w:rsidRPr="000A7487" w:rsidRDefault="00115FD6" w:rsidP="00BD6CDE">
            <w:pPr>
              <w:pStyle w:val="aa"/>
              <w:spacing w:line="276" w:lineRule="auto"/>
              <w:ind w:firstLineChars="0" w:firstLine="0"/>
              <w:jc w:val="center"/>
              <w:rPr>
                <w:szCs w:val="24"/>
              </w:rPr>
            </w:pPr>
          </w:p>
        </w:tc>
      </w:tr>
      <w:tr w:rsidR="000A7487" w:rsidRPr="000A7487" w14:paraId="35BB178F" w14:textId="77777777" w:rsidTr="00115FD6">
        <w:trPr>
          <w:trHeight w:val="400"/>
        </w:trPr>
        <w:tc>
          <w:tcPr>
            <w:tcW w:w="1271" w:type="dxa"/>
            <w:vAlign w:val="center"/>
          </w:tcPr>
          <w:p w14:paraId="258155AC" w14:textId="77777777" w:rsidR="00115FD6" w:rsidRPr="000A7487" w:rsidRDefault="00115FD6" w:rsidP="00BD6CDE">
            <w:pPr>
              <w:pStyle w:val="aa"/>
              <w:spacing w:line="276" w:lineRule="auto"/>
              <w:ind w:firstLineChars="0" w:firstLine="0"/>
              <w:jc w:val="center"/>
              <w:rPr>
                <w:szCs w:val="24"/>
              </w:rPr>
            </w:pPr>
            <w:r w:rsidRPr="000A7487">
              <w:rPr>
                <w:szCs w:val="24"/>
              </w:rPr>
              <w:t>4</w:t>
            </w:r>
          </w:p>
        </w:tc>
        <w:tc>
          <w:tcPr>
            <w:tcW w:w="4253" w:type="dxa"/>
            <w:vAlign w:val="center"/>
          </w:tcPr>
          <w:p w14:paraId="6DC07A0E" w14:textId="77777777" w:rsidR="00115FD6" w:rsidRPr="000A7487" w:rsidRDefault="00115FD6" w:rsidP="00BD6CDE">
            <w:pPr>
              <w:pStyle w:val="aa"/>
              <w:spacing w:line="276" w:lineRule="auto"/>
              <w:ind w:firstLineChars="0" w:firstLine="0"/>
              <w:jc w:val="center"/>
              <w:rPr>
                <w:szCs w:val="24"/>
              </w:rPr>
            </w:pPr>
            <w:r w:rsidRPr="000A7487">
              <w:rPr>
                <w:szCs w:val="24"/>
              </w:rPr>
              <w:t>建立健全的职业卫生档案和劳动者健康监护档案</w:t>
            </w:r>
          </w:p>
        </w:tc>
        <w:tc>
          <w:tcPr>
            <w:tcW w:w="1984" w:type="dxa"/>
            <w:vAlign w:val="center"/>
          </w:tcPr>
          <w:p w14:paraId="0C174B5F" w14:textId="77777777" w:rsidR="00115FD6" w:rsidRPr="000A7487" w:rsidRDefault="00115FD6" w:rsidP="00BD6CDE">
            <w:pPr>
              <w:pStyle w:val="aa"/>
              <w:spacing w:line="276" w:lineRule="auto"/>
              <w:ind w:firstLineChars="0" w:firstLine="0"/>
              <w:jc w:val="center"/>
              <w:rPr>
                <w:szCs w:val="24"/>
              </w:rPr>
            </w:pPr>
            <w:proofErr w:type="gramStart"/>
            <w:r w:rsidRPr="000A7487">
              <w:rPr>
                <w:szCs w:val="24"/>
              </w:rPr>
              <w:t>查阅业卫生</w:t>
            </w:r>
            <w:proofErr w:type="gramEnd"/>
            <w:r w:rsidRPr="000A7487">
              <w:rPr>
                <w:szCs w:val="24"/>
              </w:rPr>
              <w:t>档案和劳动者健康监护档案</w:t>
            </w:r>
          </w:p>
        </w:tc>
        <w:tc>
          <w:tcPr>
            <w:tcW w:w="3544" w:type="dxa"/>
            <w:vMerge/>
          </w:tcPr>
          <w:p w14:paraId="74B33EB8" w14:textId="77777777" w:rsidR="00115FD6" w:rsidRPr="000A7487" w:rsidRDefault="00115FD6" w:rsidP="00BD6CDE">
            <w:pPr>
              <w:pStyle w:val="aa"/>
              <w:spacing w:line="276" w:lineRule="auto"/>
              <w:ind w:firstLineChars="0" w:firstLine="0"/>
              <w:jc w:val="center"/>
              <w:rPr>
                <w:szCs w:val="24"/>
              </w:rPr>
            </w:pPr>
          </w:p>
        </w:tc>
        <w:tc>
          <w:tcPr>
            <w:tcW w:w="2896" w:type="dxa"/>
          </w:tcPr>
          <w:p w14:paraId="1B7A166D" w14:textId="77777777" w:rsidR="00115FD6" w:rsidRPr="000A7487" w:rsidRDefault="00115FD6" w:rsidP="00BD6CDE">
            <w:pPr>
              <w:pStyle w:val="aa"/>
              <w:spacing w:line="276" w:lineRule="auto"/>
              <w:ind w:firstLineChars="0" w:firstLine="0"/>
              <w:jc w:val="center"/>
              <w:rPr>
                <w:szCs w:val="24"/>
              </w:rPr>
            </w:pPr>
          </w:p>
        </w:tc>
      </w:tr>
      <w:tr w:rsidR="000A7487" w:rsidRPr="000A7487" w14:paraId="778A4B14" w14:textId="77777777" w:rsidTr="00115FD6">
        <w:trPr>
          <w:trHeight w:val="400"/>
        </w:trPr>
        <w:tc>
          <w:tcPr>
            <w:tcW w:w="1271" w:type="dxa"/>
            <w:vAlign w:val="center"/>
          </w:tcPr>
          <w:p w14:paraId="6583991F" w14:textId="77777777" w:rsidR="00115FD6" w:rsidRPr="000A7487" w:rsidRDefault="00115FD6" w:rsidP="00BD6CDE">
            <w:pPr>
              <w:pStyle w:val="aa"/>
              <w:spacing w:line="276" w:lineRule="auto"/>
              <w:ind w:firstLineChars="0" w:firstLine="0"/>
              <w:jc w:val="center"/>
              <w:rPr>
                <w:szCs w:val="24"/>
              </w:rPr>
            </w:pPr>
            <w:r w:rsidRPr="000A7487">
              <w:rPr>
                <w:szCs w:val="24"/>
              </w:rPr>
              <w:t>5</w:t>
            </w:r>
          </w:p>
        </w:tc>
        <w:tc>
          <w:tcPr>
            <w:tcW w:w="4253" w:type="dxa"/>
            <w:vAlign w:val="center"/>
          </w:tcPr>
          <w:p w14:paraId="049621BE" w14:textId="77777777" w:rsidR="00115FD6" w:rsidRPr="000A7487" w:rsidRDefault="00115FD6" w:rsidP="00BD6CDE">
            <w:pPr>
              <w:pStyle w:val="aa"/>
              <w:spacing w:line="276" w:lineRule="auto"/>
              <w:ind w:firstLineChars="0" w:firstLine="0"/>
              <w:jc w:val="center"/>
              <w:rPr>
                <w:szCs w:val="24"/>
              </w:rPr>
            </w:pPr>
            <w:r w:rsidRPr="000A7487">
              <w:rPr>
                <w:szCs w:val="24"/>
              </w:rPr>
              <w:t>建立健全的工作场所职业病危害因素检测及评价制度</w:t>
            </w:r>
          </w:p>
        </w:tc>
        <w:tc>
          <w:tcPr>
            <w:tcW w:w="1984" w:type="dxa"/>
            <w:vAlign w:val="center"/>
          </w:tcPr>
          <w:p w14:paraId="0E992395" w14:textId="77777777" w:rsidR="00115FD6" w:rsidRPr="000A7487" w:rsidRDefault="00115FD6" w:rsidP="00BD6CDE">
            <w:pPr>
              <w:pStyle w:val="aa"/>
              <w:spacing w:line="276" w:lineRule="auto"/>
              <w:ind w:firstLineChars="0" w:firstLine="0"/>
              <w:jc w:val="center"/>
              <w:rPr>
                <w:szCs w:val="24"/>
              </w:rPr>
            </w:pPr>
            <w:r w:rsidRPr="000A7487">
              <w:rPr>
                <w:szCs w:val="24"/>
              </w:rPr>
              <w:t>检测点分布、检测周期等</w:t>
            </w:r>
          </w:p>
        </w:tc>
        <w:tc>
          <w:tcPr>
            <w:tcW w:w="3544" w:type="dxa"/>
            <w:vMerge/>
          </w:tcPr>
          <w:p w14:paraId="23F6CF64" w14:textId="77777777" w:rsidR="00115FD6" w:rsidRPr="000A7487" w:rsidRDefault="00115FD6" w:rsidP="00BD6CDE">
            <w:pPr>
              <w:pStyle w:val="aa"/>
              <w:spacing w:line="276" w:lineRule="auto"/>
              <w:ind w:firstLineChars="0" w:firstLine="0"/>
              <w:jc w:val="center"/>
              <w:rPr>
                <w:szCs w:val="24"/>
              </w:rPr>
            </w:pPr>
          </w:p>
        </w:tc>
        <w:tc>
          <w:tcPr>
            <w:tcW w:w="2896" w:type="dxa"/>
          </w:tcPr>
          <w:p w14:paraId="4E7EF503" w14:textId="77777777" w:rsidR="00115FD6" w:rsidRPr="000A7487" w:rsidRDefault="00115FD6" w:rsidP="00BD6CDE">
            <w:pPr>
              <w:pStyle w:val="aa"/>
              <w:spacing w:line="276" w:lineRule="auto"/>
              <w:ind w:firstLineChars="0" w:firstLine="0"/>
              <w:jc w:val="center"/>
              <w:rPr>
                <w:szCs w:val="24"/>
              </w:rPr>
            </w:pPr>
          </w:p>
        </w:tc>
      </w:tr>
      <w:tr w:rsidR="000A7487" w:rsidRPr="000A7487" w14:paraId="17377E9F" w14:textId="77777777" w:rsidTr="00115FD6">
        <w:trPr>
          <w:trHeight w:val="400"/>
        </w:trPr>
        <w:tc>
          <w:tcPr>
            <w:tcW w:w="1271" w:type="dxa"/>
            <w:vAlign w:val="center"/>
          </w:tcPr>
          <w:p w14:paraId="0F6F3A0D" w14:textId="77777777" w:rsidR="00115FD6" w:rsidRPr="000A7487" w:rsidRDefault="00115FD6" w:rsidP="00BD6CDE">
            <w:pPr>
              <w:pStyle w:val="aa"/>
              <w:spacing w:line="276" w:lineRule="auto"/>
              <w:ind w:firstLineChars="0" w:firstLine="0"/>
              <w:jc w:val="center"/>
              <w:rPr>
                <w:szCs w:val="24"/>
              </w:rPr>
            </w:pPr>
            <w:r w:rsidRPr="000A7487">
              <w:rPr>
                <w:szCs w:val="24"/>
              </w:rPr>
              <w:t>6</w:t>
            </w:r>
          </w:p>
        </w:tc>
        <w:tc>
          <w:tcPr>
            <w:tcW w:w="4253" w:type="dxa"/>
            <w:vAlign w:val="center"/>
          </w:tcPr>
          <w:p w14:paraId="3912BAE6" w14:textId="77777777" w:rsidR="00115FD6" w:rsidRPr="000A7487" w:rsidRDefault="00115FD6" w:rsidP="00BD6CDE">
            <w:pPr>
              <w:pStyle w:val="aa"/>
              <w:spacing w:line="276" w:lineRule="auto"/>
              <w:ind w:firstLineChars="0" w:firstLine="0"/>
              <w:jc w:val="center"/>
              <w:rPr>
                <w:szCs w:val="24"/>
              </w:rPr>
            </w:pPr>
            <w:r w:rsidRPr="000A7487">
              <w:rPr>
                <w:szCs w:val="24"/>
              </w:rPr>
              <w:t>建立健全的职业病危害事故应急救援预案</w:t>
            </w:r>
          </w:p>
        </w:tc>
        <w:tc>
          <w:tcPr>
            <w:tcW w:w="1984" w:type="dxa"/>
            <w:vAlign w:val="center"/>
          </w:tcPr>
          <w:p w14:paraId="1E98C98C" w14:textId="77777777" w:rsidR="00115FD6" w:rsidRPr="000A7487" w:rsidRDefault="00115FD6" w:rsidP="00BD6CDE">
            <w:pPr>
              <w:pStyle w:val="aa"/>
              <w:spacing w:line="276" w:lineRule="auto"/>
              <w:ind w:firstLineChars="0" w:firstLine="0"/>
              <w:jc w:val="center"/>
              <w:rPr>
                <w:szCs w:val="24"/>
              </w:rPr>
            </w:pPr>
            <w:r w:rsidRPr="000A7487">
              <w:rPr>
                <w:szCs w:val="24"/>
              </w:rPr>
              <w:t>查阅预案文本及演练记录</w:t>
            </w:r>
          </w:p>
        </w:tc>
        <w:tc>
          <w:tcPr>
            <w:tcW w:w="3544" w:type="dxa"/>
            <w:vMerge/>
          </w:tcPr>
          <w:p w14:paraId="6678B7FB" w14:textId="77777777" w:rsidR="00115FD6" w:rsidRPr="000A7487" w:rsidRDefault="00115FD6" w:rsidP="00BD6CDE">
            <w:pPr>
              <w:pStyle w:val="aa"/>
              <w:spacing w:line="276" w:lineRule="auto"/>
              <w:ind w:firstLineChars="0" w:firstLine="0"/>
              <w:jc w:val="center"/>
              <w:rPr>
                <w:szCs w:val="24"/>
              </w:rPr>
            </w:pPr>
          </w:p>
        </w:tc>
        <w:tc>
          <w:tcPr>
            <w:tcW w:w="2896" w:type="dxa"/>
          </w:tcPr>
          <w:p w14:paraId="4036F3E5" w14:textId="77777777" w:rsidR="00115FD6" w:rsidRPr="000A7487" w:rsidRDefault="00115FD6" w:rsidP="00BD6CDE">
            <w:pPr>
              <w:pStyle w:val="aa"/>
              <w:spacing w:line="276" w:lineRule="auto"/>
              <w:ind w:firstLineChars="0" w:firstLine="0"/>
              <w:jc w:val="center"/>
              <w:rPr>
                <w:szCs w:val="24"/>
              </w:rPr>
            </w:pPr>
          </w:p>
        </w:tc>
      </w:tr>
      <w:tr w:rsidR="000A7487" w:rsidRPr="000A7487" w14:paraId="220557D3" w14:textId="77777777" w:rsidTr="00115FD6">
        <w:trPr>
          <w:trHeight w:val="400"/>
        </w:trPr>
        <w:tc>
          <w:tcPr>
            <w:tcW w:w="1271" w:type="dxa"/>
            <w:vAlign w:val="center"/>
          </w:tcPr>
          <w:p w14:paraId="470158DA" w14:textId="77777777" w:rsidR="00115FD6" w:rsidRPr="000A7487" w:rsidRDefault="00115FD6" w:rsidP="00BD6CDE">
            <w:pPr>
              <w:pStyle w:val="aa"/>
              <w:spacing w:line="276" w:lineRule="auto"/>
              <w:ind w:firstLineChars="0" w:firstLine="0"/>
              <w:jc w:val="center"/>
              <w:rPr>
                <w:szCs w:val="24"/>
              </w:rPr>
            </w:pPr>
            <w:r w:rsidRPr="000A7487">
              <w:rPr>
                <w:szCs w:val="24"/>
              </w:rPr>
              <w:t>二</w:t>
            </w:r>
          </w:p>
        </w:tc>
        <w:tc>
          <w:tcPr>
            <w:tcW w:w="12677" w:type="dxa"/>
            <w:gridSpan w:val="4"/>
            <w:vAlign w:val="center"/>
          </w:tcPr>
          <w:p w14:paraId="19BA7ACA" w14:textId="77777777" w:rsidR="00115FD6" w:rsidRPr="000A7487" w:rsidRDefault="00115FD6" w:rsidP="00BD6CDE">
            <w:pPr>
              <w:pStyle w:val="aa"/>
              <w:spacing w:line="276" w:lineRule="auto"/>
              <w:ind w:firstLineChars="0" w:firstLine="0"/>
              <w:rPr>
                <w:szCs w:val="24"/>
              </w:rPr>
            </w:pPr>
            <w:r w:rsidRPr="000A7487">
              <w:rPr>
                <w:szCs w:val="24"/>
              </w:rPr>
              <w:t>前期预防及作业场所管理</w:t>
            </w:r>
          </w:p>
        </w:tc>
      </w:tr>
      <w:tr w:rsidR="000A7487" w:rsidRPr="000A7487" w14:paraId="2C7BF287" w14:textId="77777777" w:rsidTr="00115FD6">
        <w:trPr>
          <w:trHeight w:val="400"/>
        </w:trPr>
        <w:tc>
          <w:tcPr>
            <w:tcW w:w="1271" w:type="dxa"/>
            <w:vAlign w:val="center"/>
          </w:tcPr>
          <w:p w14:paraId="4206F538" w14:textId="77777777" w:rsidR="00115FD6" w:rsidRPr="000A7487" w:rsidRDefault="00115FD6" w:rsidP="00BD6CDE">
            <w:pPr>
              <w:pStyle w:val="aa"/>
              <w:spacing w:line="276" w:lineRule="auto"/>
              <w:ind w:firstLineChars="0" w:firstLine="0"/>
              <w:jc w:val="center"/>
              <w:rPr>
                <w:szCs w:val="24"/>
              </w:rPr>
            </w:pPr>
            <w:r w:rsidRPr="000A7487">
              <w:rPr>
                <w:szCs w:val="24"/>
              </w:rPr>
              <w:t>7</w:t>
            </w:r>
          </w:p>
        </w:tc>
        <w:tc>
          <w:tcPr>
            <w:tcW w:w="4253" w:type="dxa"/>
            <w:vAlign w:val="center"/>
          </w:tcPr>
          <w:p w14:paraId="1FFA4EB2" w14:textId="77777777" w:rsidR="00115FD6" w:rsidRPr="000A7487" w:rsidRDefault="00115FD6" w:rsidP="00BD6CDE">
            <w:pPr>
              <w:pStyle w:val="aa"/>
              <w:spacing w:line="276" w:lineRule="auto"/>
              <w:ind w:firstLineChars="0" w:firstLine="0"/>
              <w:jc w:val="center"/>
              <w:rPr>
                <w:szCs w:val="24"/>
              </w:rPr>
            </w:pPr>
            <w:r w:rsidRPr="000A7487">
              <w:rPr>
                <w:szCs w:val="24"/>
              </w:rPr>
              <w:t>作业场所与生活场所分开、作业场所不得住人</w:t>
            </w:r>
          </w:p>
        </w:tc>
        <w:tc>
          <w:tcPr>
            <w:tcW w:w="1984" w:type="dxa"/>
            <w:vAlign w:val="center"/>
          </w:tcPr>
          <w:p w14:paraId="60A9C4F9"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vMerge w:val="restart"/>
            <w:vAlign w:val="center"/>
          </w:tcPr>
          <w:p w14:paraId="6BF67B24" w14:textId="77777777" w:rsidR="00115FD6" w:rsidRPr="000A7487" w:rsidRDefault="00115FD6" w:rsidP="00BD6CDE">
            <w:pPr>
              <w:pStyle w:val="aa"/>
              <w:spacing w:line="276" w:lineRule="auto"/>
              <w:ind w:firstLineChars="0" w:firstLine="0"/>
              <w:jc w:val="center"/>
              <w:rPr>
                <w:szCs w:val="24"/>
              </w:rPr>
            </w:pPr>
            <w:r w:rsidRPr="000A7487">
              <w:rPr>
                <w:szCs w:val="24"/>
              </w:rPr>
              <w:t>《使用有毒物品作业场所劳动保护条例》第</w:t>
            </w:r>
            <w:r w:rsidRPr="000A7487">
              <w:rPr>
                <w:szCs w:val="24"/>
              </w:rPr>
              <w:t>11</w:t>
            </w:r>
            <w:r w:rsidRPr="000A7487">
              <w:rPr>
                <w:szCs w:val="24"/>
              </w:rPr>
              <w:t>条</w:t>
            </w:r>
          </w:p>
        </w:tc>
        <w:tc>
          <w:tcPr>
            <w:tcW w:w="2896" w:type="dxa"/>
          </w:tcPr>
          <w:p w14:paraId="69DF097D" w14:textId="77777777" w:rsidR="00115FD6" w:rsidRPr="000A7487" w:rsidRDefault="00115FD6" w:rsidP="00BD6CDE">
            <w:pPr>
              <w:pStyle w:val="aa"/>
              <w:spacing w:line="276" w:lineRule="auto"/>
              <w:ind w:firstLineChars="0" w:firstLine="0"/>
              <w:jc w:val="center"/>
              <w:rPr>
                <w:szCs w:val="24"/>
              </w:rPr>
            </w:pPr>
          </w:p>
        </w:tc>
      </w:tr>
      <w:tr w:rsidR="000A7487" w:rsidRPr="000A7487" w14:paraId="4EC28A8A" w14:textId="77777777" w:rsidTr="00115FD6">
        <w:trPr>
          <w:trHeight w:val="400"/>
        </w:trPr>
        <w:tc>
          <w:tcPr>
            <w:tcW w:w="1271" w:type="dxa"/>
            <w:vAlign w:val="center"/>
          </w:tcPr>
          <w:p w14:paraId="2A13F106" w14:textId="77777777" w:rsidR="00115FD6" w:rsidRPr="000A7487" w:rsidRDefault="00115FD6" w:rsidP="00BD6CDE">
            <w:pPr>
              <w:pStyle w:val="aa"/>
              <w:spacing w:line="276" w:lineRule="auto"/>
              <w:ind w:firstLineChars="0" w:firstLine="0"/>
              <w:jc w:val="center"/>
              <w:rPr>
                <w:szCs w:val="24"/>
              </w:rPr>
            </w:pPr>
            <w:r w:rsidRPr="000A7487">
              <w:rPr>
                <w:szCs w:val="24"/>
              </w:rPr>
              <w:t>8</w:t>
            </w:r>
          </w:p>
        </w:tc>
        <w:tc>
          <w:tcPr>
            <w:tcW w:w="4253" w:type="dxa"/>
            <w:vAlign w:val="center"/>
          </w:tcPr>
          <w:p w14:paraId="5A122DB3" w14:textId="77777777" w:rsidR="00115FD6" w:rsidRPr="000A7487" w:rsidRDefault="00115FD6" w:rsidP="00BD6CDE">
            <w:pPr>
              <w:pStyle w:val="aa"/>
              <w:spacing w:line="276" w:lineRule="auto"/>
              <w:ind w:firstLineChars="0" w:firstLine="0"/>
              <w:jc w:val="center"/>
              <w:rPr>
                <w:szCs w:val="24"/>
              </w:rPr>
            </w:pPr>
            <w:r w:rsidRPr="000A7487">
              <w:rPr>
                <w:szCs w:val="24"/>
              </w:rPr>
              <w:t>有害作业与无害作业分开</w:t>
            </w:r>
          </w:p>
        </w:tc>
        <w:tc>
          <w:tcPr>
            <w:tcW w:w="1984" w:type="dxa"/>
            <w:vAlign w:val="center"/>
          </w:tcPr>
          <w:p w14:paraId="0670008D"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vMerge/>
          </w:tcPr>
          <w:p w14:paraId="11D1D081" w14:textId="77777777" w:rsidR="00115FD6" w:rsidRPr="000A7487" w:rsidRDefault="00115FD6" w:rsidP="00BD6CDE">
            <w:pPr>
              <w:pStyle w:val="aa"/>
              <w:spacing w:line="276" w:lineRule="auto"/>
              <w:ind w:firstLineChars="0" w:firstLine="0"/>
              <w:jc w:val="center"/>
              <w:rPr>
                <w:szCs w:val="24"/>
              </w:rPr>
            </w:pPr>
          </w:p>
        </w:tc>
        <w:tc>
          <w:tcPr>
            <w:tcW w:w="2896" w:type="dxa"/>
          </w:tcPr>
          <w:p w14:paraId="3938AFF1" w14:textId="77777777" w:rsidR="00115FD6" w:rsidRPr="000A7487" w:rsidRDefault="00115FD6" w:rsidP="00BD6CDE">
            <w:pPr>
              <w:pStyle w:val="aa"/>
              <w:spacing w:line="276" w:lineRule="auto"/>
              <w:ind w:firstLineChars="0" w:firstLine="0"/>
              <w:jc w:val="center"/>
              <w:rPr>
                <w:szCs w:val="24"/>
              </w:rPr>
            </w:pPr>
          </w:p>
        </w:tc>
      </w:tr>
      <w:tr w:rsidR="000A7487" w:rsidRPr="000A7487" w14:paraId="79614C51" w14:textId="77777777" w:rsidTr="00115FD6">
        <w:trPr>
          <w:trHeight w:val="400"/>
        </w:trPr>
        <w:tc>
          <w:tcPr>
            <w:tcW w:w="1271" w:type="dxa"/>
            <w:vAlign w:val="center"/>
          </w:tcPr>
          <w:p w14:paraId="1849AFBE" w14:textId="77777777" w:rsidR="00115FD6" w:rsidRPr="000A7487" w:rsidRDefault="00115FD6" w:rsidP="00BD6CDE">
            <w:pPr>
              <w:pStyle w:val="aa"/>
              <w:spacing w:line="276" w:lineRule="auto"/>
              <w:ind w:firstLineChars="0" w:firstLine="0"/>
              <w:jc w:val="center"/>
              <w:rPr>
                <w:szCs w:val="24"/>
              </w:rPr>
            </w:pPr>
            <w:r w:rsidRPr="000A7487">
              <w:rPr>
                <w:szCs w:val="24"/>
              </w:rPr>
              <w:t>9</w:t>
            </w:r>
          </w:p>
        </w:tc>
        <w:tc>
          <w:tcPr>
            <w:tcW w:w="4253" w:type="dxa"/>
            <w:vAlign w:val="center"/>
          </w:tcPr>
          <w:p w14:paraId="5DE7DD2B" w14:textId="77777777" w:rsidR="00115FD6" w:rsidRPr="000A7487" w:rsidRDefault="00115FD6" w:rsidP="00BD6CDE">
            <w:pPr>
              <w:pStyle w:val="aa"/>
              <w:spacing w:line="276" w:lineRule="auto"/>
              <w:ind w:firstLineChars="0" w:firstLine="0"/>
              <w:jc w:val="center"/>
              <w:rPr>
                <w:szCs w:val="24"/>
              </w:rPr>
            </w:pPr>
            <w:r w:rsidRPr="000A7487">
              <w:rPr>
                <w:szCs w:val="24"/>
              </w:rPr>
              <w:t>高毒作业场所与其他生活作业场所有效隔离</w:t>
            </w:r>
          </w:p>
        </w:tc>
        <w:tc>
          <w:tcPr>
            <w:tcW w:w="1984" w:type="dxa"/>
            <w:vAlign w:val="center"/>
          </w:tcPr>
          <w:p w14:paraId="231CAFF6"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vMerge/>
          </w:tcPr>
          <w:p w14:paraId="1E973514" w14:textId="77777777" w:rsidR="00115FD6" w:rsidRPr="000A7487" w:rsidRDefault="00115FD6" w:rsidP="00BD6CDE">
            <w:pPr>
              <w:pStyle w:val="aa"/>
              <w:spacing w:line="276" w:lineRule="auto"/>
              <w:ind w:firstLineChars="0" w:firstLine="0"/>
              <w:jc w:val="center"/>
              <w:rPr>
                <w:szCs w:val="24"/>
              </w:rPr>
            </w:pPr>
          </w:p>
        </w:tc>
        <w:tc>
          <w:tcPr>
            <w:tcW w:w="2896" w:type="dxa"/>
          </w:tcPr>
          <w:p w14:paraId="29DC0966" w14:textId="77777777" w:rsidR="00115FD6" w:rsidRPr="000A7487" w:rsidRDefault="00115FD6" w:rsidP="00BD6CDE">
            <w:pPr>
              <w:pStyle w:val="aa"/>
              <w:spacing w:line="276" w:lineRule="auto"/>
              <w:ind w:firstLineChars="0" w:firstLine="0"/>
              <w:jc w:val="center"/>
              <w:rPr>
                <w:szCs w:val="24"/>
              </w:rPr>
            </w:pPr>
          </w:p>
        </w:tc>
      </w:tr>
      <w:tr w:rsidR="000A7487" w:rsidRPr="000A7487" w14:paraId="40299361" w14:textId="77777777" w:rsidTr="00115FD6">
        <w:trPr>
          <w:trHeight w:val="400"/>
        </w:trPr>
        <w:tc>
          <w:tcPr>
            <w:tcW w:w="1271" w:type="dxa"/>
            <w:vAlign w:val="center"/>
          </w:tcPr>
          <w:p w14:paraId="24B9BD75" w14:textId="77777777" w:rsidR="00115FD6" w:rsidRPr="000A7487" w:rsidRDefault="00115FD6" w:rsidP="00BD6CDE">
            <w:pPr>
              <w:pStyle w:val="aa"/>
              <w:spacing w:line="276" w:lineRule="auto"/>
              <w:ind w:firstLineChars="0" w:firstLine="0"/>
              <w:jc w:val="center"/>
              <w:rPr>
                <w:szCs w:val="24"/>
              </w:rPr>
            </w:pPr>
            <w:r w:rsidRPr="000A7487">
              <w:rPr>
                <w:szCs w:val="24"/>
              </w:rPr>
              <w:t>10</w:t>
            </w:r>
          </w:p>
        </w:tc>
        <w:tc>
          <w:tcPr>
            <w:tcW w:w="4253" w:type="dxa"/>
            <w:vAlign w:val="center"/>
          </w:tcPr>
          <w:p w14:paraId="04A5F910" w14:textId="77777777" w:rsidR="00115FD6" w:rsidRPr="000A7487" w:rsidRDefault="00115FD6" w:rsidP="00BD6CDE">
            <w:pPr>
              <w:pStyle w:val="aa"/>
              <w:spacing w:line="276" w:lineRule="auto"/>
              <w:ind w:firstLineChars="0" w:firstLine="0"/>
              <w:jc w:val="center"/>
              <w:rPr>
                <w:szCs w:val="24"/>
              </w:rPr>
            </w:pPr>
            <w:r w:rsidRPr="000A7487">
              <w:rPr>
                <w:szCs w:val="24"/>
              </w:rPr>
              <w:t>在可能突然泄露大量有毒物品或者易造成急性中毒的作业场所，设置自动报警装置和事故通风设施</w:t>
            </w:r>
          </w:p>
        </w:tc>
        <w:tc>
          <w:tcPr>
            <w:tcW w:w="1984" w:type="dxa"/>
            <w:vAlign w:val="center"/>
          </w:tcPr>
          <w:p w14:paraId="6E50A032"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vMerge/>
          </w:tcPr>
          <w:p w14:paraId="261E7FA6" w14:textId="77777777" w:rsidR="00115FD6" w:rsidRPr="000A7487" w:rsidRDefault="00115FD6" w:rsidP="00BD6CDE">
            <w:pPr>
              <w:pStyle w:val="aa"/>
              <w:spacing w:line="276" w:lineRule="auto"/>
              <w:ind w:firstLineChars="0" w:firstLine="0"/>
              <w:jc w:val="center"/>
              <w:rPr>
                <w:szCs w:val="24"/>
              </w:rPr>
            </w:pPr>
          </w:p>
        </w:tc>
        <w:tc>
          <w:tcPr>
            <w:tcW w:w="2896" w:type="dxa"/>
          </w:tcPr>
          <w:p w14:paraId="7B13C2EA" w14:textId="77777777" w:rsidR="00115FD6" w:rsidRPr="000A7487" w:rsidRDefault="00115FD6" w:rsidP="00BD6CDE">
            <w:pPr>
              <w:pStyle w:val="aa"/>
              <w:spacing w:line="276" w:lineRule="auto"/>
              <w:ind w:firstLineChars="0" w:firstLine="0"/>
              <w:jc w:val="center"/>
              <w:rPr>
                <w:szCs w:val="24"/>
              </w:rPr>
            </w:pPr>
          </w:p>
        </w:tc>
      </w:tr>
      <w:tr w:rsidR="000A7487" w:rsidRPr="000A7487" w14:paraId="73E1515A" w14:textId="77777777" w:rsidTr="00115FD6">
        <w:trPr>
          <w:trHeight w:val="400"/>
        </w:trPr>
        <w:tc>
          <w:tcPr>
            <w:tcW w:w="1271" w:type="dxa"/>
            <w:vAlign w:val="center"/>
          </w:tcPr>
          <w:p w14:paraId="1607BA32" w14:textId="77777777" w:rsidR="00115FD6" w:rsidRPr="000A7487" w:rsidRDefault="00115FD6" w:rsidP="00BD6CDE">
            <w:pPr>
              <w:pStyle w:val="aa"/>
              <w:spacing w:line="276" w:lineRule="auto"/>
              <w:ind w:firstLineChars="0" w:firstLine="0"/>
              <w:jc w:val="center"/>
              <w:rPr>
                <w:szCs w:val="24"/>
              </w:rPr>
            </w:pPr>
            <w:r w:rsidRPr="000A7487">
              <w:rPr>
                <w:szCs w:val="24"/>
              </w:rPr>
              <w:t>11</w:t>
            </w:r>
          </w:p>
        </w:tc>
        <w:tc>
          <w:tcPr>
            <w:tcW w:w="4253" w:type="dxa"/>
            <w:vAlign w:val="center"/>
          </w:tcPr>
          <w:p w14:paraId="417ECE5B" w14:textId="77777777" w:rsidR="00115FD6" w:rsidRPr="000A7487" w:rsidRDefault="00115FD6" w:rsidP="00BD6CDE">
            <w:pPr>
              <w:pStyle w:val="aa"/>
              <w:spacing w:line="276" w:lineRule="auto"/>
              <w:ind w:firstLineChars="0" w:firstLine="0"/>
              <w:jc w:val="center"/>
              <w:rPr>
                <w:szCs w:val="24"/>
              </w:rPr>
            </w:pPr>
            <w:r w:rsidRPr="000A7487">
              <w:rPr>
                <w:szCs w:val="24"/>
              </w:rPr>
              <w:t>高毒作业场所设置应急撤离通道和必要的泄漏区</w:t>
            </w:r>
          </w:p>
        </w:tc>
        <w:tc>
          <w:tcPr>
            <w:tcW w:w="1984" w:type="dxa"/>
            <w:vAlign w:val="center"/>
          </w:tcPr>
          <w:p w14:paraId="38BF49C2"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vMerge/>
          </w:tcPr>
          <w:p w14:paraId="1D7D6302" w14:textId="77777777" w:rsidR="00115FD6" w:rsidRPr="000A7487" w:rsidRDefault="00115FD6" w:rsidP="00BD6CDE">
            <w:pPr>
              <w:pStyle w:val="aa"/>
              <w:spacing w:line="276" w:lineRule="auto"/>
              <w:ind w:firstLineChars="0" w:firstLine="0"/>
              <w:jc w:val="center"/>
              <w:rPr>
                <w:szCs w:val="24"/>
              </w:rPr>
            </w:pPr>
          </w:p>
        </w:tc>
        <w:tc>
          <w:tcPr>
            <w:tcW w:w="2896" w:type="dxa"/>
          </w:tcPr>
          <w:p w14:paraId="6E4BFACC" w14:textId="77777777" w:rsidR="00115FD6" w:rsidRPr="000A7487" w:rsidRDefault="00115FD6" w:rsidP="00BD6CDE">
            <w:pPr>
              <w:pStyle w:val="aa"/>
              <w:spacing w:line="276" w:lineRule="auto"/>
              <w:ind w:firstLineChars="0" w:firstLine="0"/>
              <w:jc w:val="center"/>
              <w:rPr>
                <w:szCs w:val="24"/>
              </w:rPr>
            </w:pPr>
          </w:p>
        </w:tc>
      </w:tr>
      <w:tr w:rsidR="000A7487" w:rsidRPr="000A7487" w14:paraId="6FD24A29" w14:textId="77777777" w:rsidTr="00115FD6">
        <w:trPr>
          <w:trHeight w:val="400"/>
        </w:trPr>
        <w:tc>
          <w:tcPr>
            <w:tcW w:w="1271" w:type="dxa"/>
            <w:vAlign w:val="center"/>
          </w:tcPr>
          <w:p w14:paraId="25FAE39B" w14:textId="77777777" w:rsidR="00115FD6" w:rsidRPr="000A7487" w:rsidRDefault="00115FD6" w:rsidP="00BD6CDE">
            <w:pPr>
              <w:pStyle w:val="aa"/>
              <w:spacing w:line="276" w:lineRule="auto"/>
              <w:ind w:firstLineChars="0" w:firstLine="0"/>
              <w:jc w:val="center"/>
              <w:rPr>
                <w:szCs w:val="24"/>
              </w:rPr>
            </w:pPr>
            <w:r w:rsidRPr="000A7487">
              <w:rPr>
                <w:szCs w:val="24"/>
              </w:rPr>
              <w:t>12</w:t>
            </w:r>
          </w:p>
        </w:tc>
        <w:tc>
          <w:tcPr>
            <w:tcW w:w="4253" w:type="dxa"/>
            <w:vAlign w:val="center"/>
          </w:tcPr>
          <w:p w14:paraId="24FA792B" w14:textId="77777777" w:rsidR="00115FD6" w:rsidRPr="000A7487" w:rsidRDefault="00115FD6" w:rsidP="00BD6CDE">
            <w:pPr>
              <w:pStyle w:val="aa"/>
              <w:spacing w:line="276" w:lineRule="auto"/>
              <w:ind w:firstLineChars="0" w:firstLine="0"/>
              <w:jc w:val="center"/>
              <w:rPr>
                <w:szCs w:val="24"/>
              </w:rPr>
            </w:pPr>
            <w:r w:rsidRPr="000A7487">
              <w:rPr>
                <w:szCs w:val="24"/>
              </w:rPr>
              <w:t>作业场所有与职业病危害防护相适应的设施</w:t>
            </w:r>
          </w:p>
        </w:tc>
        <w:tc>
          <w:tcPr>
            <w:tcW w:w="1984" w:type="dxa"/>
            <w:vAlign w:val="center"/>
          </w:tcPr>
          <w:p w14:paraId="38072184"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tcPr>
          <w:p w14:paraId="049D95F4"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13</w:t>
            </w:r>
            <w:r w:rsidRPr="000A7487">
              <w:rPr>
                <w:szCs w:val="24"/>
              </w:rPr>
              <w:t>条</w:t>
            </w:r>
          </w:p>
        </w:tc>
        <w:tc>
          <w:tcPr>
            <w:tcW w:w="2896" w:type="dxa"/>
          </w:tcPr>
          <w:p w14:paraId="2C8E72AE" w14:textId="77777777" w:rsidR="00115FD6" w:rsidRPr="000A7487" w:rsidRDefault="00115FD6" w:rsidP="00BD6CDE">
            <w:pPr>
              <w:pStyle w:val="aa"/>
              <w:spacing w:line="276" w:lineRule="auto"/>
              <w:ind w:firstLineChars="0" w:firstLine="0"/>
              <w:jc w:val="center"/>
              <w:rPr>
                <w:szCs w:val="24"/>
              </w:rPr>
            </w:pPr>
          </w:p>
        </w:tc>
      </w:tr>
      <w:tr w:rsidR="000A7487" w:rsidRPr="000A7487" w14:paraId="727BBCA1" w14:textId="77777777" w:rsidTr="00115FD6">
        <w:trPr>
          <w:trHeight w:val="400"/>
        </w:trPr>
        <w:tc>
          <w:tcPr>
            <w:tcW w:w="1271" w:type="dxa"/>
            <w:vAlign w:val="center"/>
          </w:tcPr>
          <w:p w14:paraId="7173F5A3" w14:textId="77777777" w:rsidR="00115FD6" w:rsidRPr="000A7487" w:rsidRDefault="00115FD6" w:rsidP="00BD6CDE">
            <w:pPr>
              <w:pStyle w:val="aa"/>
              <w:spacing w:line="276" w:lineRule="auto"/>
              <w:ind w:firstLineChars="0" w:firstLine="0"/>
              <w:jc w:val="center"/>
              <w:rPr>
                <w:szCs w:val="24"/>
              </w:rPr>
            </w:pPr>
            <w:r w:rsidRPr="000A7487">
              <w:rPr>
                <w:szCs w:val="24"/>
              </w:rPr>
              <w:t>13</w:t>
            </w:r>
          </w:p>
        </w:tc>
        <w:tc>
          <w:tcPr>
            <w:tcW w:w="4253" w:type="dxa"/>
            <w:vAlign w:val="center"/>
          </w:tcPr>
          <w:p w14:paraId="08A35A0A" w14:textId="77777777" w:rsidR="00115FD6" w:rsidRPr="000A7487" w:rsidRDefault="00115FD6" w:rsidP="00BD6CDE">
            <w:pPr>
              <w:pStyle w:val="aa"/>
              <w:spacing w:line="276" w:lineRule="auto"/>
              <w:ind w:firstLineChars="0" w:firstLine="0"/>
              <w:jc w:val="center"/>
              <w:rPr>
                <w:szCs w:val="24"/>
              </w:rPr>
            </w:pPr>
            <w:r w:rsidRPr="000A7487">
              <w:rPr>
                <w:szCs w:val="24"/>
              </w:rPr>
              <w:t>按规定及时如实申报存在或产生的职业病危害</w:t>
            </w:r>
          </w:p>
        </w:tc>
        <w:tc>
          <w:tcPr>
            <w:tcW w:w="1984" w:type="dxa"/>
            <w:vAlign w:val="center"/>
          </w:tcPr>
          <w:p w14:paraId="7DC1F3CB" w14:textId="77777777" w:rsidR="00115FD6" w:rsidRPr="000A7487" w:rsidRDefault="00115FD6" w:rsidP="00BD6CDE">
            <w:pPr>
              <w:pStyle w:val="aa"/>
              <w:spacing w:line="276" w:lineRule="auto"/>
              <w:ind w:firstLineChars="0" w:firstLine="0"/>
              <w:jc w:val="center"/>
              <w:rPr>
                <w:szCs w:val="24"/>
              </w:rPr>
            </w:pPr>
            <w:r w:rsidRPr="000A7487">
              <w:rPr>
                <w:szCs w:val="24"/>
              </w:rPr>
              <w:t>查看申报资料和申报回执</w:t>
            </w:r>
          </w:p>
        </w:tc>
        <w:tc>
          <w:tcPr>
            <w:tcW w:w="3544" w:type="dxa"/>
          </w:tcPr>
          <w:p w14:paraId="14B29B80"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14</w:t>
            </w:r>
            <w:r w:rsidRPr="000A7487">
              <w:rPr>
                <w:szCs w:val="24"/>
              </w:rPr>
              <w:t>条</w:t>
            </w:r>
          </w:p>
        </w:tc>
        <w:tc>
          <w:tcPr>
            <w:tcW w:w="2896" w:type="dxa"/>
          </w:tcPr>
          <w:p w14:paraId="23042E95" w14:textId="77777777" w:rsidR="00115FD6" w:rsidRPr="000A7487" w:rsidRDefault="00115FD6" w:rsidP="00BD6CDE">
            <w:pPr>
              <w:pStyle w:val="aa"/>
              <w:spacing w:line="276" w:lineRule="auto"/>
              <w:ind w:firstLineChars="0" w:firstLine="0"/>
              <w:jc w:val="center"/>
              <w:rPr>
                <w:szCs w:val="24"/>
              </w:rPr>
            </w:pPr>
          </w:p>
        </w:tc>
      </w:tr>
      <w:tr w:rsidR="000A7487" w:rsidRPr="000A7487" w14:paraId="301091BF" w14:textId="77777777" w:rsidTr="00115FD6">
        <w:trPr>
          <w:trHeight w:val="400"/>
        </w:trPr>
        <w:tc>
          <w:tcPr>
            <w:tcW w:w="1271" w:type="dxa"/>
            <w:vAlign w:val="center"/>
          </w:tcPr>
          <w:p w14:paraId="100056AA" w14:textId="77777777" w:rsidR="00115FD6" w:rsidRPr="000A7487" w:rsidRDefault="00115FD6" w:rsidP="00BD6CDE">
            <w:pPr>
              <w:pStyle w:val="aa"/>
              <w:spacing w:line="276" w:lineRule="auto"/>
              <w:ind w:firstLineChars="0" w:firstLine="0"/>
              <w:jc w:val="center"/>
              <w:rPr>
                <w:szCs w:val="24"/>
              </w:rPr>
            </w:pPr>
            <w:r w:rsidRPr="000A7487">
              <w:rPr>
                <w:szCs w:val="24"/>
              </w:rPr>
              <w:t>14</w:t>
            </w:r>
          </w:p>
        </w:tc>
        <w:tc>
          <w:tcPr>
            <w:tcW w:w="4253" w:type="dxa"/>
            <w:vAlign w:val="center"/>
          </w:tcPr>
          <w:p w14:paraId="78097A11" w14:textId="77777777" w:rsidR="00115FD6" w:rsidRPr="000A7487" w:rsidRDefault="00115FD6" w:rsidP="00BD6CDE">
            <w:pPr>
              <w:pStyle w:val="aa"/>
              <w:spacing w:line="276" w:lineRule="auto"/>
              <w:ind w:firstLineChars="0" w:firstLine="0"/>
              <w:jc w:val="center"/>
              <w:rPr>
                <w:szCs w:val="24"/>
              </w:rPr>
            </w:pPr>
            <w:r w:rsidRPr="000A7487">
              <w:rPr>
                <w:szCs w:val="24"/>
              </w:rPr>
              <w:t>按照规定在产生严重职业病危害的作业岗位醒目位置设置警示标识和中文警示说明</w:t>
            </w:r>
          </w:p>
        </w:tc>
        <w:tc>
          <w:tcPr>
            <w:tcW w:w="1984" w:type="dxa"/>
            <w:vAlign w:val="center"/>
          </w:tcPr>
          <w:p w14:paraId="1E9CD4DD"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tcPr>
          <w:p w14:paraId="019EF157"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22</w:t>
            </w:r>
            <w:r w:rsidRPr="000A7487">
              <w:rPr>
                <w:szCs w:val="24"/>
              </w:rPr>
              <w:t>条</w:t>
            </w:r>
          </w:p>
        </w:tc>
        <w:tc>
          <w:tcPr>
            <w:tcW w:w="2896" w:type="dxa"/>
          </w:tcPr>
          <w:p w14:paraId="499D3BEB" w14:textId="77777777" w:rsidR="00115FD6" w:rsidRPr="000A7487" w:rsidRDefault="00115FD6" w:rsidP="00BD6CDE">
            <w:pPr>
              <w:pStyle w:val="aa"/>
              <w:spacing w:line="276" w:lineRule="auto"/>
              <w:ind w:firstLineChars="0" w:firstLine="0"/>
              <w:jc w:val="center"/>
              <w:rPr>
                <w:szCs w:val="24"/>
              </w:rPr>
            </w:pPr>
          </w:p>
        </w:tc>
      </w:tr>
      <w:tr w:rsidR="000A7487" w:rsidRPr="000A7487" w14:paraId="2FBF0E59" w14:textId="77777777" w:rsidTr="00115FD6">
        <w:trPr>
          <w:trHeight w:val="400"/>
        </w:trPr>
        <w:tc>
          <w:tcPr>
            <w:tcW w:w="1271" w:type="dxa"/>
            <w:vAlign w:val="center"/>
          </w:tcPr>
          <w:p w14:paraId="06B4167F" w14:textId="77777777" w:rsidR="00115FD6" w:rsidRPr="000A7487" w:rsidRDefault="00115FD6" w:rsidP="00BD6CDE">
            <w:pPr>
              <w:pStyle w:val="aa"/>
              <w:spacing w:line="276" w:lineRule="auto"/>
              <w:ind w:firstLineChars="0" w:firstLine="0"/>
              <w:jc w:val="center"/>
              <w:rPr>
                <w:szCs w:val="24"/>
              </w:rPr>
            </w:pPr>
            <w:r w:rsidRPr="000A7487">
              <w:rPr>
                <w:szCs w:val="24"/>
              </w:rPr>
              <w:t>15</w:t>
            </w:r>
          </w:p>
        </w:tc>
        <w:tc>
          <w:tcPr>
            <w:tcW w:w="4253" w:type="dxa"/>
            <w:vAlign w:val="center"/>
          </w:tcPr>
          <w:p w14:paraId="45CFABE7" w14:textId="77777777" w:rsidR="00115FD6" w:rsidRPr="000A7487" w:rsidRDefault="00115FD6" w:rsidP="00BD6CDE">
            <w:pPr>
              <w:pStyle w:val="aa"/>
              <w:spacing w:line="276" w:lineRule="auto"/>
              <w:ind w:firstLineChars="0" w:firstLine="0"/>
              <w:jc w:val="center"/>
              <w:rPr>
                <w:szCs w:val="24"/>
              </w:rPr>
            </w:pPr>
            <w:r w:rsidRPr="000A7487">
              <w:rPr>
                <w:szCs w:val="24"/>
              </w:rPr>
              <w:t>高毒作业场所按规定设置红色区域</w:t>
            </w:r>
            <w:proofErr w:type="gramStart"/>
            <w:r w:rsidRPr="000A7487">
              <w:rPr>
                <w:szCs w:val="24"/>
              </w:rPr>
              <w:t>警示线</w:t>
            </w:r>
            <w:proofErr w:type="gramEnd"/>
          </w:p>
        </w:tc>
        <w:tc>
          <w:tcPr>
            <w:tcW w:w="1984" w:type="dxa"/>
            <w:vAlign w:val="center"/>
          </w:tcPr>
          <w:p w14:paraId="4B028560"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tcPr>
          <w:p w14:paraId="3AC38027" w14:textId="77777777" w:rsidR="00115FD6" w:rsidRPr="000A7487" w:rsidRDefault="00115FD6" w:rsidP="00BD6CDE">
            <w:pPr>
              <w:pStyle w:val="aa"/>
              <w:spacing w:line="276" w:lineRule="auto"/>
              <w:ind w:firstLineChars="0" w:firstLine="0"/>
              <w:jc w:val="center"/>
              <w:rPr>
                <w:szCs w:val="24"/>
              </w:rPr>
            </w:pPr>
          </w:p>
        </w:tc>
        <w:tc>
          <w:tcPr>
            <w:tcW w:w="2896" w:type="dxa"/>
          </w:tcPr>
          <w:p w14:paraId="79182E8F" w14:textId="77777777" w:rsidR="00115FD6" w:rsidRPr="000A7487" w:rsidRDefault="00115FD6" w:rsidP="00BD6CDE">
            <w:pPr>
              <w:pStyle w:val="aa"/>
              <w:spacing w:line="276" w:lineRule="auto"/>
              <w:ind w:firstLineChars="0" w:firstLine="0"/>
              <w:jc w:val="center"/>
              <w:rPr>
                <w:szCs w:val="24"/>
              </w:rPr>
            </w:pPr>
          </w:p>
        </w:tc>
      </w:tr>
      <w:tr w:rsidR="000A7487" w:rsidRPr="000A7487" w14:paraId="798D3D5B" w14:textId="77777777" w:rsidTr="00115FD6">
        <w:trPr>
          <w:trHeight w:val="400"/>
        </w:trPr>
        <w:tc>
          <w:tcPr>
            <w:tcW w:w="1271" w:type="dxa"/>
            <w:vAlign w:val="center"/>
          </w:tcPr>
          <w:p w14:paraId="4F964379" w14:textId="77777777" w:rsidR="00115FD6" w:rsidRPr="000A7487" w:rsidRDefault="00115FD6" w:rsidP="00BD6CDE">
            <w:pPr>
              <w:pStyle w:val="aa"/>
              <w:spacing w:line="276" w:lineRule="auto"/>
              <w:ind w:firstLineChars="0" w:firstLine="0"/>
              <w:jc w:val="center"/>
              <w:rPr>
                <w:szCs w:val="24"/>
              </w:rPr>
            </w:pPr>
            <w:r w:rsidRPr="000A7487">
              <w:rPr>
                <w:szCs w:val="24"/>
              </w:rPr>
              <w:t>三</w:t>
            </w:r>
          </w:p>
        </w:tc>
        <w:tc>
          <w:tcPr>
            <w:tcW w:w="12677" w:type="dxa"/>
            <w:gridSpan w:val="4"/>
            <w:vAlign w:val="center"/>
          </w:tcPr>
          <w:p w14:paraId="52A75C50" w14:textId="77777777" w:rsidR="00115FD6" w:rsidRPr="000A7487" w:rsidRDefault="00115FD6" w:rsidP="00BD6CDE">
            <w:pPr>
              <w:pStyle w:val="aa"/>
              <w:spacing w:line="276" w:lineRule="auto"/>
              <w:ind w:firstLineChars="0" w:firstLine="0"/>
              <w:rPr>
                <w:szCs w:val="24"/>
              </w:rPr>
            </w:pPr>
            <w:r w:rsidRPr="000A7487">
              <w:rPr>
                <w:szCs w:val="24"/>
              </w:rPr>
              <w:t>劳动过程中的防护与管理</w:t>
            </w:r>
          </w:p>
        </w:tc>
      </w:tr>
      <w:tr w:rsidR="000A7487" w:rsidRPr="000A7487" w14:paraId="12FDB561" w14:textId="77777777" w:rsidTr="00115FD6">
        <w:trPr>
          <w:trHeight w:val="400"/>
        </w:trPr>
        <w:tc>
          <w:tcPr>
            <w:tcW w:w="1271" w:type="dxa"/>
            <w:vAlign w:val="center"/>
          </w:tcPr>
          <w:p w14:paraId="3A77B329" w14:textId="77777777" w:rsidR="00115FD6" w:rsidRPr="000A7487" w:rsidRDefault="00115FD6" w:rsidP="00BD6CDE">
            <w:pPr>
              <w:pStyle w:val="aa"/>
              <w:spacing w:line="276" w:lineRule="auto"/>
              <w:ind w:firstLineChars="0" w:firstLine="0"/>
              <w:jc w:val="center"/>
              <w:rPr>
                <w:szCs w:val="24"/>
              </w:rPr>
            </w:pPr>
            <w:r w:rsidRPr="000A7487">
              <w:rPr>
                <w:szCs w:val="24"/>
              </w:rPr>
              <w:t>16</w:t>
            </w:r>
          </w:p>
        </w:tc>
        <w:tc>
          <w:tcPr>
            <w:tcW w:w="4253" w:type="dxa"/>
            <w:vAlign w:val="center"/>
          </w:tcPr>
          <w:p w14:paraId="1D210357" w14:textId="77777777" w:rsidR="00115FD6" w:rsidRPr="000A7487" w:rsidRDefault="00115FD6" w:rsidP="00BD6CDE">
            <w:pPr>
              <w:pStyle w:val="aa"/>
              <w:spacing w:line="276" w:lineRule="auto"/>
              <w:ind w:firstLineChars="0" w:firstLine="0"/>
              <w:jc w:val="center"/>
              <w:rPr>
                <w:szCs w:val="24"/>
              </w:rPr>
            </w:pPr>
            <w:r w:rsidRPr="000A7487">
              <w:rPr>
                <w:szCs w:val="24"/>
              </w:rPr>
              <w:t>按照规定组织劳动者进行职业卫生培训，对劳动者个人职业病防护采取指导、督促措施</w:t>
            </w:r>
          </w:p>
        </w:tc>
        <w:tc>
          <w:tcPr>
            <w:tcW w:w="1984" w:type="dxa"/>
            <w:vAlign w:val="center"/>
          </w:tcPr>
          <w:p w14:paraId="1689D31C" w14:textId="77777777" w:rsidR="00115FD6" w:rsidRPr="000A7487" w:rsidRDefault="00115FD6" w:rsidP="00BD6CDE">
            <w:pPr>
              <w:pStyle w:val="aa"/>
              <w:spacing w:line="276" w:lineRule="auto"/>
              <w:ind w:firstLineChars="0" w:firstLine="0"/>
              <w:jc w:val="center"/>
              <w:rPr>
                <w:szCs w:val="24"/>
              </w:rPr>
            </w:pPr>
            <w:r w:rsidRPr="000A7487">
              <w:rPr>
                <w:szCs w:val="24"/>
              </w:rPr>
              <w:t>检查培训及劳保用品发放计划、记录等</w:t>
            </w:r>
          </w:p>
        </w:tc>
        <w:tc>
          <w:tcPr>
            <w:tcW w:w="3544" w:type="dxa"/>
          </w:tcPr>
          <w:p w14:paraId="40749CFB"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 xml:space="preserve"> 31 </w:t>
            </w:r>
            <w:r w:rsidRPr="000A7487">
              <w:rPr>
                <w:szCs w:val="24"/>
              </w:rPr>
              <w:t>条、《条例》第</w:t>
            </w:r>
            <w:r w:rsidRPr="000A7487">
              <w:rPr>
                <w:szCs w:val="24"/>
              </w:rPr>
              <w:t xml:space="preserve"> 19</w:t>
            </w:r>
            <w:r w:rsidRPr="000A7487">
              <w:rPr>
                <w:szCs w:val="24"/>
              </w:rPr>
              <w:t>条</w:t>
            </w:r>
          </w:p>
        </w:tc>
        <w:tc>
          <w:tcPr>
            <w:tcW w:w="2896" w:type="dxa"/>
          </w:tcPr>
          <w:p w14:paraId="54B731C8" w14:textId="77777777" w:rsidR="00115FD6" w:rsidRPr="000A7487" w:rsidRDefault="00115FD6" w:rsidP="00BD6CDE">
            <w:pPr>
              <w:pStyle w:val="aa"/>
              <w:spacing w:line="276" w:lineRule="auto"/>
              <w:ind w:firstLineChars="0" w:firstLine="0"/>
              <w:jc w:val="center"/>
              <w:rPr>
                <w:szCs w:val="24"/>
              </w:rPr>
            </w:pPr>
          </w:p>
        </w:tc>
      </w:tr>
      <w:tr w:rsidR="000A7487" w:rsidRPr="000A7487" w14:paraId="0CD4F8C1" w14:textId="77777777" w:rsidTr="00115FD6">
        <w:trPr>
          <w:trHeight w:val="400"/>
        </w:trPr>
        <w:tc>
          <w:tcPr>
            <w:tcW w:w="1271" w:type="dxa"/>
            <w:vAlign w:val="center"/>
          </w:tcPr>
          <w:p w14:paraId="2A23F70C" w14:textId="77777777" w:rsidR="00115FD6" w:rsidRPr="000A7487" w:rsidRDefault="00115FD6" w:rsidP="00BD6CDE">
            <w:pPr>
              <w:pStyle w:val="aa"/>
              <w:spacing w:line="276" w:lineRule="auto"/>
              <w:ind w:firstLineChars="0" w:firstLine="0"/>
              <w:jc w:val="center"/>
              <w:rPr>
                <w:szCs w:val="24"/>
              </w:rPr>
            </w:pPr>
            <w:r w:rsidRPr="000A7487">
              <w:rPr>
                <w:szCs w:val="24"/>
              </w:rPr>
              <w:t>17</w:t>
            </w:r>
          </w:p>
        </w:tc>
        <w:tc>
          <w:tcPr>
            <w:tcW w:w="4253" w:type="dxa"/>
            <w:vAlign w:val="center"/>
          </w:tcPr>
          <w:p w14:paraId="40C952AA" w14:textId="77777777" w:rsidR="00115FD6" w:rsidRPr="000A7487" w:rsidRDefault="00115FD6" w:rsidP="00BD6CDE">
            <w:pPr>
              <w:pStyle w:val="aa"/>
              <w:spacing w:line="276" w:lineRule="auto"/>
              <w:ind w:firstLineChars="0" w:firstLine="0"/>
              <w:jc w:val="center"/>
              <w:rPr>
                <w:szCs w:val="24"/>
              </w:rPr>
            </w:pPr>
            <w:proofErr w:type="gramStart"/>
            <w:r w:rsidRPr="000A7487">
              <w:rPr>
                <w:szCs w:val="24"/>
              </w:rPr>
              <w:t>定期由</w:t>
            </w:r>
            <w:proofErr w:type="gramEnd"/>
            <w:r w:rsidRPr="000A7487">
              <w:rPr>
                <w:szCs w:val="24"/>
              </w:rPr>
              <w:t>资质机构对工作场所职业病危害因素检测评价</w:t>
            </w:r>
          </w:p>
        </w:tc>
        <w:tc>
          <w:tcPr>
            <w:tcW w:w="1984" w:type="dxa"/>
            <w:vMerge w:val="restart"/>
            <w:vAlign w:val="center"/>
          </w:tcPr>
          <w:p w14:paraId="06750C4B" w14:textId="77777777" w:rsidR="00115FD6" w:rsidRPr="000A7487" w:rsidRDefault="00115FD6" w:rsidP="00BD6CDE">
            <w:pPr>
              <w:pStyle w:val="aa"/>
              <w:spacing w:line="276" w:lineRule="auto"/>
              <w:ind w:firstLineChars="0" w:firstLine="0"/>
              <w:jc w:val="center"/>
              <w:rPr>
                <w:szCs w:val="24"/>
              </w:rPr>
            </w:pPr>
            <w:r w:rsidRPr="000A7487">
              <w:rPr>
                <w:szCs w:val="24"/>
              </w:rPr>
              <w:t>查看检测评价报告</w:t>
            </w:r>
          </w:p>
        </w:tc>
        <w:tc>
          <w:tcPr>
            <w:tcW w:w="3544" w:type="dxa"/>
            <w:vMerge w:val="restart"/>
            <w:vAlign w:val="center"/>
          </w:tcPr>
          <w:p w14:paraId="53654621"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 xml:space="preserve"> 24 </w:t>
            </w:r>
            <w:r w:rsidRPr="000A7487">
              <w:rPr>
                <w:szCs w:val="24"/>
              </w:rPr>
              <w:t>条、《条例》第</w:t>
            </w:r>
            <w:r w:rsidRPr="000A7487">
              <w:rPr>
                <w:szCs w:val="24"/>
              </w:rPr>
              <w:t>26</w:t>
            </w:r>
            <w:r w:rsidRPr="000A7487">
              <w:rPr>
                <w:szCs w:val="24"/>
              </w:rPr>
              <w:t>条</w:t>
            </w:r>
          </w:p>
        </w:tc>
        <w:tc>
          <w:tcPr>
            <w:tcW w:w="2896" w:type="dxa"/>
          </w:tcPr>
          <w:p w14:paraId="6F403242" w14:textId="77777777" w:rsidR="00115FD6" w:rsidRPr="000A7487" w:rsidRDefault="00115FD6" w:rsidP="00BD6CDE">
            <w:pPr>
              <w:pStyle w:val="aa"/>
              <w:spacing w:line="276" w:lineRule="auto"/>
              <w:ind w:firstLineChars="0" w:firstLine="0"/>
              <w:jc w:val="center"/>
              <w:rPr>
                <w:szCs w:val="24"/>
              </w:rPr>
            </w:pPr>
          </w:p>
        </w:tc>
      </w:tr>
      <w:tr w:rsidR="000A7487" w:rsidRPr="000A7487" w14:paraId="438ACB5C" w14:textId="77777777" w:rsidTr="00115FD6">
        <w:trPr>
          <w:trHeight w:val="400"/>
        </w:trPr>
        <w:tc>
          <w:tcPr>
            <w:tcW w:w="1271" w:type="dxa"/>
            <w:vAlign w:val="center"/>
          </w:tcPr>
          <w:p w14:paraId="6157B171" w14:textId="77777777" w:rsidR="00115FD6" w:rsidRPr="000A7487" w:rsidRDefault="00115FD6" w:rsidP="00BD6CDE">
            <w:pPr>
              <w:pStyle w:val="aa"/>
              <w:spacing w:line="276" w:lineRule="auto"/>
              <w:ind w:firstLineChars="0" w:firstLine="0"/>
              <w:jc w:val="center"/>
              <w:rPr>
                <w:szCs w:val="24"/>
              </w:rPr>
            </w:pPr>
            <w:r w:rsidRPr="000A7487">
              <w:rPr>
                <w:szCs w:val="24"/>
              </w:rPr>
              <w:t>18</w:t>
            </w:r>
          </w:p>
        </w:tc>
        <w:tc>
          <w:tcPr>
            <w:tcW w:w="4253" w:type="dxa"/>
            <w:vAlign w:val="center"/>
          </w:tcPr>
          <w:p w14:paraId="7C3F3821" w14:textId="77777777" w:rsidR="00115FD6" w:rsidRPr="000A7487" w:rsidRDefault="00115FD6" w:rsidP="00BD6CDE">
            <w:pPr>
              <w:pStyle w:val="aa"/>
              <w:spacing w:line="276" w:lineRule="auto"/>
              <w:ind w:firstLineChars="0" w:firstLine="0"/>
              <w:jc w:val="center"/>
              <w:rPr>
                <w:szCs w:val="24"/>
              </w:rPr>
            </w:pPr>
            <w:r w:rsidRPr="000A7487">
              <w:rPr>
                <w:szCs w:val="24"/>
              </w:rPr>
              <w:t>将检测评价结果存入职业卫生档案，并定期报告及公布</w:t>
            </w:r>
          </w:p>
        </w:tc>
        <w:tc>
          <w:tcPr>
            <w:tcW w:w="1984" w:type="dxa"/>
            <w:vMerge/>
            <w:vAlign w:val="center"/>
          </w:tcPr>
          <w:p w14:paraId="20594266" w14:textId="77777777" w:rsidR="00115FD6" w:rsidRPr="000A7487" w:rsidRDefault="00115FD6" w:rsidP="00BD6CDE">
            <w:pPr>
              <w:pStyle w:val="aa"/>
              <w:spacing w:line="276" w:lineRule="auto"/>
              <w:ind w:firstLineChars="0" w:firstLine="0"/>
              <w:jc w:val="center"/>
              <w:rPr>
                <w:szCs w:val="24"/>
              </w:rPr>
            </w:pPr>
          </w:p>
        </w:tc>
        <w:tc>
          <w:tcPr>
            <w:tcW w:w="3544" w:type="dxa"/>
            <w:vMerge/>
          </w:tcPr>
          <w:p w14:paraId="1B551900" w14:textId="77777777" w:rsidR="00115FD6" w:rsidRPr="000A7487" w:rsidRDefault="00115FD6" w:rsidP="00BD6CDE">
            <w:pPr>
              <w:pStyle w:val="aa"/>
              <w:spacing w:line="276" w:lineRule="auto"/>
              <w:ind w:firstLineChars="0" w:firstLine="0"/>
              <w:jc w:val="center"/>
              <w:rPr>
                <w:szCs w:val="24"/>
              </w:rPr>
            </w:pPr>
          </w:p>
        </w:tc>
        <w:tc>
          <w:tcPr>
            <w:tcW w:w="2896" w:type="dxa"/>
          </w:tcPr>
          <w:p w14:paraId="2AACD597" w14:textId="77777777" w:rsidR="00115FD6" w:rsidRPr="000A7487" w:rsidRDefault="00115FD6" w:rsidP="00BD6CDE">
            <w:pPr>
              <w:pStyle w:val="aa"/>
              <w:spacing w:line="276" w:lineRule="auto"/>
              <w:ind w:firstLineChars="0" w:firstLine="0"/>
              <w:jc w:val="center"/>
              <w:rPr>
                <w:szCs w:val="24"/>
              </w:rPr>
            </w:pPr>
          </w:p>
        </w:tc>
      </w:tr>
      <w:tr w:rsidR="000A7487" w:rsidRPr="000A7487" w14:paraId="42B17AF5" w14:textId="77777777" w:rsidTr="00115FD6">
        <w:trPr>
          <w:trHeight w:val="400"/>
        </w:trPr>
        <w:tc>
          <w:tcPr>
            <w:tcW w:w="1271" w:type="dxa"/>
            <w:vAlign w:val="center"/>
          </w:tcPr>
          <w:p w14:paraId="3EA86988" w14:textId="77777777" w:rsidR="00115FD6" w:rsidRPr="000A7487" w:rsidRDefault="00115FD6" w:rsidP="00BD6CDE">
            <w:pPr>
              <w:pStyle w:val="aa"/>
              <w:spacing w:line="276" w:lineRule="auto"/>
              <w:ind w:firstLineChars="0" w:firstLine="0"/>
              <w:jc w:val="center"/>
              <w:rPr>
                <w:szCs w:val="24"/>
              </w:rPr>
            </w:pPr>
            <w:r w:rsidRPr="000A7487">
              <w:rPr>
                <w:szCs w:val="24"/>
              </w:rPr>
              <w:t>19</w:t>
            </w:r>
          </w:p>
        </w:tc>
        <w:tc>
          <w:tcPr>
            <w:tcW w:w="4253" w:type="dxa"/>
            <w:vAlign w:val="center"/>
          </w:tcPr>
          <w:p w14:paraId="5DE54977" w14:textId="77777777" w:rsidR="00115FD6" w:rsidRPr="000A7487" w:rsidRDefault="00115FD6" w:rsidP="00BD6CDE">
            <w:pPr>
              <w:pStyle w:val="aa"/>
              <w:spacing w:line="276" w:lineRule="auto"/>
              <w:ind w:firstLineChars="0" w:firstLine="0"/>
              <w:jc w:val="center"/>
              <w:rPr>
                <w:szCs w:val="24"/>
              </w:rPr>
            </w:pPr>
            <w:r w:rsidRPr="000A7487">
              <w:rPr>
                <w:szCs w:val="24"/>
              </w:rPr>
              <w:t>按照规定组织劳动者进行职业健康检查</w:t>
            </w:r>
          </w:p>
        </w:tc>
        <w:tc>
          <w:tcPr>
            <w:tcW w:w="1984" w:type="dxa"/>
            <w:vAlign w:val="center"/>
          </w:tcPr>
          <w:p w14:paraId="404049E0" w14:textId="77777777" w:rsidR="00115FD6" w:rsidRPr="000A7487" w:rsidRDefault="00115FD6" w:rsidP="00BD6CDE">
            <w:pPr>
              <w:pStyle w:val="aa"/>
              <w:spacing w:line="276" w:lineRule="auto"/>
              <w:ind w:firstLineChars="0" w:firstLine="0"/>
              <w:jc w:val="center"/>
              <w:rPr>
                <w:szCs w:val="24"/>
              </w:rPr>
            </w:pPr>
            <w:r w:rsidRPr="000A7487">
              <w:rPr>
                <w:szCs w:val="24"/>
              </w:rPr>
              <w:t>查看健康检查记录</w:t>
            </w:r>
          </w:p>
        </w:tc>
        <w:tc>
          <w:tcPr>
            <w:tcW w:w="3544" w:type="dxa"/>
          </w:tcPr>
          <w:p w14:paraId="7D5EE293"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32</w:t>
            </w:r>
            <w:r w:rsidRPr="000A7487">
              <w:rPr>
                <w:szCs w:val="24"/>
              </w:rPr>
              <w:t>条</w:t>
            </w:r>
          </w:p>
        </w:tc>
        <w:tc>
          <w:tcPr>
            <w:tcW w:w="2896" w:type="dxa"/>
          </w:tcPr>
          <w:p w14:paraId="3C271731" w14:textId="77777777" w:rsidR="00115FD6" w:rsidRPr="000A7487" w:rsidRDefault="00115FD6" w:rsidP="00BD6CDE">
            <w:pPr>
              <w:pStyle w:val="aa"/>
              <w:spacing w:line="276" w:lineRule="auto"/>
              <w:ind w:firstLineChars="0" w:firstLine="0"/>
              <w:jc w:val="center"/>
              <w:rPr>
                <w:szCs w:val="24"/>
              </w:rPr>
            </w:pPr>
          </w:p>
        </w:tc>
      </w:tr>
      <w:tr w:rsidR="000A7487" w:rsidRPr="000A7487" w14:paraId="3B81DFCF" w14:textId="77777777" w:rsidTr="00115FD6">
        <w:trPr>
          <w:trHeight w:val="400"/>
        </w:trPr>
        <w:tc>
          <w:tcPr>
            <w:tcW w:w="1271" w:type="dxa"/>
            <w:vAlign w:val="center"/>
          </w:tcPr>
          <w:p w14:paraId="2DC6DFC6" w14:textId="77777777" w:rsidR="00115FD6" w:rsidRPr="000A7487" w:rsidRDefault="00115FD6" w:rsidP="00BD6CDE">
            <w:pPr>
              <w:pStyle w:val="aa"/>
              <w:spacing w:line="276" w:lineRule="auto"/>
              <w:ind w:firstLineChars="0" w:firstLine="0"/>
              <w:jc w:val="center"/>
              <w:rPr>
                <w:szCs w:val="24"/>
              </w:rPr>
            </w:pPr>
            <w:r w:rsidRPr="000A7487">
              <w:rPr>
                <w:szCs w:val="24"/>
              </w:rPr>
              <w:t>20</w:t>
            </w:r>
          </w:p>
        </w:tc>
        <w:tc>
          <w:tcPr>
            <w:tcW w:w="4253" w:type="dxa"/>
            <w:vAlign w:val="center"/>
          </w:tcPr>
          <w:p w14:paraId="41836F71" w14:textId="77777777" w:rsidR="00115FD6" w:rsidRPr="000A7487" w:rsidRDefault="00115FD6" w:rsidP="00BD6CDE">
            <w:pPr>
              <w:pStyle w:val="aa"/>
              <w:spacing w:line="276" w:lineRule="auto"/>
              <w:ind w:firstLineChars="0" w:firstLine="0"/>
              <w:jc w:val="center"/>
              <w:rPr>
                <w:szCs w:val="24"/>
              </w:rPr>
            </w:pPr>
            <w:r w:rsidRPr="000A7487">
              <w:rPr>
                <w:szCs w:val="24"/>
              </w:rPr>
              <w:t>按规定公布有关职业病防治的规章制度、操作规程、职业病危害事故应急救援措施</w:t>
            </w:r>
          </w:p>
        </w:tc>
        <w:tc>
          <w:tcPr>
            <w:tcW w:w="1984" w:type="dxa"/>
            <w:vAlign w:val="center"/>
          </w:tcPr>
          <w:p w14:paraId="6A572AF3" w14:textId="77777777" w:rsidR="00115FD6" w:rsidRPr="000A7487" w:rsidRDefault="00115FD6" w:rsidP="00BD6CDE">
            <w:pPr>
              <w:pStyle w:val="aa"/>
              <w:spacing w:line="276" w:lineRule="auto"/>
              <w:ind w:firstLineChars="0" w:firstLine="0"/>
              <w:jc w:val="center"/>
              <w:rPr>
                <w:szCs w:val="24"/>
              </w:rPr>
            </w:pPr>
            <w:r w:rsidRPr="000A7487">
              <w:rPr>
                <w:szCs w:val="24"/>
              </w:rPr>
              <w:t>现场查看</w:t>
            </w:r>
          </w:p>
        </w:tc>
        <w:tc>
          <w:tcPr>
            <w:tcW w:w="3544" w:type="dxa"/>
          </w:tcPr>
          <w:p w14:paraId="2D179182"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22</w:t>
            </w:r>
            <w:r w:rsidRPr="000A7487">
              <w:rPr>
                <w:szCs w:val="24"/>
              </w:rPr>
              <w:t>条</w:t>
            </w:r>
          </w:p>
        </w:tc>
        <w:tc>
          <w:tcPr>
            <w:tcW w:w="2896" w:type="dxa"/>
          </w:tcPr>
          <w:p w14:paraId="7C35EAE9" w14:textId="77777777" w:rsidR="00115FD6" w:rsidRPr="000A7487" w:rsidRDefault="00115FD6" w:rsidP="00BD6CDE">
            <w:pPr>
              <w:pStyle w:val="aa"/>
              <w:spacing w:line="276" w:lineRule="auto"/>
              <w:ind w:firstLineChars="0" w:firstLine="0"/>
              <w:jc w:val="center"/>
              <w:rPr>
                <w:szCs w:val="24"/>
              </w:rPr>
            </w:pPr>
          </w:p>
        </w:tc>
      </w:tr>
      <w:tr w:rsidR="000A7487" w:rsidRPr="000A7487" w14:paraId="699E3E85" w14:textId="77777777" w:rsidTr="00115FD6">
        <w:trPr>
          <w:trHeight w:val="400"/>
        </w:trPr>
        <w:tc>
          <w:tcPr>
            <w:tcW w:w="1271" w:type="dxa"/>
            <w:vAlign w:val="center"/>
          </w:tcPr>
          <w:p w14:paraId="0073E916" w14:textId="77777777" w:rsidR="00115FD6" w:rsidRPr="000A7487" w:rsidRDefault="00115FD6" w:rsidP="00BD6CDE">
            <w:pPr>
              <w:pStyle w:val="aa"/>
              <w:spacing w:line="276" w:lineRule="auto"/>
              <w:ind w:firstLineChars="0" w:firstLine="0"/>
              <w:jc w:val="center"/>
              <w:rPr>
                <w:szCs w:val="24"/>
              </w:rPr>
            </w:pPr>
            <w:r w:rsidRPr="000A7487">
              <w:rPr>
                <w:szCs w:val="24"/>
              </w:rPr>
              <w:t>21</w:t>
            </w:r>
          </w:p>
        </w:tc>
        <w:tc>
          <w:tcPr>
            <w:tcW w:w="4253" w:type="dxa"/>
            <w:vAlign w:val="center"/>
          </w:tcPr>
          <w:p w14:paraId="79C19F25" w14:textId="77777777" w:rsidR="00115FD6" w:rsidRPr="000A7487" w:rsidRDefault="00115FD6" w:rsidP="00BD6CDE">
            <w:pPr>
              <w:pStyle w:val="aa"/>
              <w:spacing w:line="276" w:lineRule="auto"/>
              <w:ind w:firstLineChars="0" w:firstLine="0"/>
              <w:jc w:val="center"/>
              <w:rPr>
                <w:szCs w:val="24"/>
              </w:rPr>
            </w:pPr>
            <w:r w:rsidRPr="000A7487">
              <w:rPr>
                <w:szCs w:val="24"/>
              </w:rPr>
              <w:t>订立或变更劳动合同时是否告知劳动者职业病危害真实情况</w:t>
            </w:r>
          </w:p>
        </w:tc>
        <w:tc>
          <w:tcPr>
            <w:tcW w:w="1984" w:type="dxa"/>
            <w:vAlign w:val="center"/>
          </w:tcPr>
          <w:p w14:paraId="14034A74" w14:textId="77777777" w:rsidR="00115FD6" w:rsidRPr="000A7487" w:rsidRDefault="00115FD6" w:rsidP="00BD6CDE">
            <w:pPr>
              <w:pStyle w:val="aa"/>
              <w:spacing w:line="276" w:lineRule="auto"/>
              <w:ind w:firstLineChars="0" w:firstLine="0"/>
              <w:jc w:val="center"/>
              <w:rPr>
                <w:szCs w:val="24"/>
              </w:rPr>
            </w:pPr>
            <w:r w:rsidRPr="000A7487">
              <w:rPr>
                <w:szCs w:val="24"/>
              </w:rPr>
              <w:t>查看劳动合同相关条款</w:t>
            </w:r>
          </w:p>
        </w:tc>
        <w:tc>
          <w:tcPr>
            <w:tcW w:w="3544" w:type="dxa"/>
          </w:tcPr>
          <w:p w14:paraId="5D4BF478" w14:textId="77777777" w:rsidR="00115FD6" w:rsidRPr="000A7487" w:rsidRDefault="00115FD6" w:rsidP="00BD6CDE">
            <w:pPr>
              <w:pStyle w:val="aa"/>
              <w:spacing w:line="276" w:lineRule="auto"/>
              <w:ind w:firstLineChars="0" w:firstLine="0"/>
              <w:jc w:val="center"/>
              <w:rPr>
                <w:szCs w:val="24"/>
              </w:rPr>
            </w:pPr>
            <w:r w:rsidRPr="000A7487">
              <w:rPr>
                <w:szCs w:val="24"/>
              </w:rPr>
              <w:t>《职业病防治法》第</w:t>
            </w:r>
            <w:r w:rsidRPr="000A7487">
              <w:rPr>
                <w:szCs w:val="24"/>
              </w:rPr>
              <w:t xml:space="preserve"> 30</w:t>
            </w:r>
            <w:r w:rsidRPr="000A7487">
              <w:rPr>
                <w:szCs w:val="24"/>
              </w:rPr>
              <w:t>条、《条例》第</w:t>
            </w:r>
            <w:r w:rsidRPr="000A7487">
              <w:rPr>
                <w:szCs w:val="24"/>
              </w:rPr>
              <w:t>18</w:t>
            </w:r>
            <w:r w:rsidRPr="000A7487">
              <w:rPr>
                <w:szCs w:val="24"/>
              </w:rPr>
              <w:t>条</w:t>
            </w:r>
          </w:p>
        </w:tc>
        <w:tc>
          <w:tcPr>
            <w:tcW w:w="2896" w:type="dxa"/>
          </w:tcPr>
          <w:p w14:paraId="45EE7F80" w14:textId="77777777" w:rsidR="00115FD6" w:rsidRPr="000A7487" w:rsidRDefault="00115FD6" w:rsidP="00BD6CDE">
            <w:pPr>
              <w:pStyle w:val="aa"/>
              <w:spacing w:line="276" w:lineRule="auto"/>
              <w:ind w:firstLineChars="0" w:firstLine="0"/>
              <w:jc w:val="center"/>
              <w:rPr>
                <w:szCs w:val="24"/>
              </w:rPr>
            </w:pPr>
          </w:p>
        </w:tc>
      </w:tr>
      <w:tr w:rsidR="000A7487" w:rsidRPr="000A7487" w14:paraId="0417583B" w14:textId="77777777" w:rsidTr="00115FD6">
        <w:trPr>
          <w:trHeight w:val="400"/>
        </w:trPr>
        <w:tc>
          <w:tcPr>
            <w:tcW w:w="1271" w:type="dxa"/>
            <w:vAlign w:val="center"/>
          </w:tcPr>
          <w:p w14:paraId="76D1592B" w14:textId="77777777" w:rsidR="00115FD6" w:rsidRPr="000A7487" w:rsidRDefault="00115FD6" w:rsidP="00BD6CDE">
            <w:pPr>
              <w:pStyle w:val="aa"/>
              <w:spacing w:line="276" w:lineRule="auto"/>
              <w:ind w:firstLineChars="0" w:firstLine="0"/>
              <w:jc w:val="center"/>
              <w:rPr>
                <w:szCs w:val="24"/>
              </w:rPr>
            </w:pPr>
            <w:r w:rsidRPr="000A7487">
              <w:rPr>
                <w:szCs w:val="24"/>
              </w:rPr>
              <w:t>22</w:t>
            </w:r>
          </w:p>
        </w:tc>
        <w:tc>
          <w:tcPr>
            <w:tcW w:w="4253" w:type="dxa"/>
            <w:vAlign w:val="center"/>
          </w:tcPr>
          <w:p w14:paraId="5856B331" w14:textId="77777777" w:rsidR="00115FD6" w:rsidRPr="000A7487" w:rsidRDefault="00115FD6" w:rsidP="00BD6CDE">
            <w:pPr>
              <w:pStyle w:val="aa"/>
              <w:spacing w:line="276" w:lineRule="auto"/>
              <w:ind w:firstLineChars="0" w:firstLine="0"/>
              <w:jc w:val="center"/>
              <w:rPr>
                <w:szCs w:val="24"/>
              </w:rPr>
            </w:pPr>
            <w:r w:rsidRPr="000A7487">
              <w:rPr>
                <w:szCs w:val="24"/>
              </w:rPr>
              <w:t>职业病危害因素的强度或者浓度符合国家职业卫生标准</w:t>
            </w:r>
          </w:p>
        </w:tc>
        <w:tc>
          <w:tcPr>
            <w:tcW w:w="1984" w:type="dxa"/>
            <w:vAlign w:val="center"/>
          </w:tcPr>
          <w:p w14:paraId="11254049" w14:textId="77777777" w:rsidR="00115FD6" w:rsidRPr="000A7487" w:rsidRDefault="00115FD6" w:rsidP="00BD6CDE">
            <w:pPr>
              <w:pStyle w:val="aa"/>
              <w:spacing w:line="276" w:lineRule="auto"/>
              <w:ind w:firstLineChars="0" w:firstLine="0"/>
              <w:jc w:val="center"/>
              <w:rPr>
                <w:szCs w:val="24"/>
              </w:rPr>
            </w:pPr>
            <w:r w:rsidRPr="000A7487">
              <w:rPr>
                <w:szCs w:val="24"/>
              </w:rPr>
              <w:t>查看检测评价报告</w:t>
            </w:r>
          </w:p>
        </w:tc>
        <w:tc>
          <w:tcPr>
            <w:tcW w:w="3544" w:type="dxa"/>
          </w:tcPr>
          <w:p w14:paraId="5D1FF00F" w14:textId="77777777" w:rsidR="00115FD6" w:rsidRPr="000A7487" w:rsidRDefault="00115FD6" w:rsidP="00BD6CDE">
            <w:pPr>
              <w:pStyle w:val="aa"/>
              <w:spacing w:line="276" w:lineRule="auto"/>
              <w:ind w:firstLine="480"/>
              <w:jc w:val="center"/>
              <w:rPr>
                <w:szCs w:val="24"/>
              </w:rPr>
            </w:pPr>
            <w:r w:rsidRPr="000A7487">
              <w:rPr>
                <w:szCs w:val="24"/>
              </w:rPr>
              <w:t>《职业病防治法》</w:t>
            </w:r>
          </w:p>
          <w:p w14:paraId="2D494A7D" w14:textId="77777777" w:rsidR="00115FD6" w:rsidRPr="000A7487" w:rsidRDefault="00115FD6" w:rsidP="00BD6CDE">
            <w:pPr>
              <w:pStyle w:val="aa"/>
              <w:spacing w:line="276" w:lineRule="auto"/>
              <w:ind w:firstLineChars="0" w:firstLine="0"/>
              <w:jc w:val="center"/>
              <w:rPr>
                <w:szCs w:val="24"/>
              </w:rPr>
            </w:pPr>
            <w:r w:rsidRPr="000A7487">
              <w:rPr>
                <w:szCs w:val="24"/>
              </w:rPr>
              <w:t>第</w:t>
            </w:r>
            <w:r w:rsidRPr="000A7487">
              <w:rPr>
                <w:szCs w:val="24"/>
              </w:rPr>
              <w:t xml:space="preserve"> 13</w:t>
            </w:r>
            <w:r w:rsidRPr="000A7487">
              <w:rPr>
                <w:szCs w:val="24"/>
              </w:rPr>
              <w:t>条</w:t>
            </w:r>
          </w:p>
        </w:tc>
        <w:tc>
          <w:tcPr>
            <w:tcW w:w="2896" w:type="dxa"/>
          </w:tcPr>
          <w:p w14:paraId="6FBB6B7C" w14:textId="77777777" w:rsidR="00115FD6" w:rsidRPr="000A7487" w:rsidRDefault="00115FD6" w:rsidP="00BD6CDE">
            <w:pPr>
              <w:pStyle w:val="aa"/>
              <w:spacing w:line="276" w:lineRule="auto"/>
              <w:ind w:firstLineChars="0" w:firstLine="0"/>
              <w:jc w:val="center"/>
              <w:rPr>
                <w:szCs w:val="24"/>
              </w:rPr>
            </w:pPr>
          </w:p>
        </w:tc>
      </w:tr>
    </w:tbl>
    <w:p w14:paraId="27002B68" w14:textId="77777777" w:rsidR="00196135" w:rsidRPr="000A7487" w:rsidRDefault="00196135" w:rsidP="00AC2147">
      <w:pPr>
        <w:tabs>
          <w:tab w:val="left" w:pos="1752"/>
        </w:tabs>
        <w:sectPr w:rsidR="00196135" w:rsidRPr="000A7487">
          <w:pgSz w:w="16838" w:h="11906" w:orient="landscape"/>
          <w:pgMar w:top="1800" w:right="1440" w:bottom="1800" w:left="1440" w:header="851" w:footer="992" w:gutter="0"/>
          <w:cols w:space="425"/>
          <w:docGrid w:type="lines" w:linePitch="312"/>
        </w:sectPr>
      </w:pPr>
    </w:p>
    <w:p w14:paraId="6CE7D991" w14:textId="5C180079" w:rsidR="008356F3" w:rsidRPr="000A7487" w:rsidRDefault="008356F3" w:rsidP="008356F3">
      <w:pPr>
        <w:snapToGrid w:val="0"/>
      </w:pPr>
      <w:r w:rsidRPr="000A7487">
        <w:rPr>
          <w:rFonts w:hint="eastAsia"/>
        </w:rPr>
        <w:t>岗位培训、应急演练和突发事件应急处理记录</w:t>
      </w:r>
      <w:r w:rsidRPr="000A7487">
        <w:t>应符合表</w:t>
      </w:r>
      <w:r w:rsidRPr="000A7487">
        <w:t>A.0.2</w:t>
      </w:r>
      <w:r w:rsidRPr="000A7487">
        <w:t>的规定</w:t>
      </w:r>
      <w:r w:rsidRPr="000A7487">
        <w:rPr>
          <w:rFonts w:hint="eastAsia"/>
        </w:rPr>
        <w:t>。</w:t>
      </w:r>
    </w:p>
    <w:p w14:paraId="7DA5D6F5" w14:textId="35BCE67E" w:rsidR="00196135" w:rsidRPr="000A7487" w:rsidRDefault="00196135" w:rsidP="00196135">
      <w:pPr>
        <w:pStyle w:val="2"/>
        <w:adjustRightInd w:val="0"/>
        <w:spacing w:line="415" w:lineRule="auto"/>
        <w:ind w:left="425"/>
        <w:jc w:val="center"/>
        <w:rPr>
          <w:rFonts w:eastAsia="黑体" w:cs="Times New Roman"/>
          <w:bCs/>
          <w:sz w:val="21"/>
          <w:szCs w:val="21"/>
        </w:rPr>
      </w:pPr>
      <w:bookmarkStart w:id="106" w:name="_Toc150681192"/>
      <w:bookmarkStart w:id="107" w:name="_Toc150681231"/>
      <w:r w:rsidRPr="000A7487">
        <w:rPr>
          <w:rFonts w:eastAsia="黑体" w:cs="Times New Roman"/>
          <w:sz w:val="21"/>
          <w:szCs w:val="21"/>
        </w:rPr>
        <w:t>表</w:t>
      </w:r>
      <w:r w:rsidRPr="000A7487">
        <w:rPr>
          <w:rFonts w:eastAsia="黑体" w:cs="Times New Roman"/>
          <w:sz w:val="21"/>
          <w:szCs w:val="21"/>
        </w:rPr>
        <w:t>A.0.</w:t>
      </w:r>
      <w:r w:rsidR="008356F3" w:rsidRPr="000A7487">
        <w:rPr>
          <w:rFonts w:eastAsia="黑体" w:cs="Times New Roman"/>
          <w:sz w:val="21"/>
          <w:szCs w:val="21"/>
        </w:rPr>
        <w:t>3</w:t>
      </w:r>
      <w:bookmarkStart w:id="108" w:name="_Hlk149666831"/>
      <w:r w:rsidRPr="000A7487">
        <w:rPr>
          <w:rFonts w:eastAsia="黑体" w:cs="Times New Roman" w:hint="eastAsia"/>
          <w:sz w:val="21"/>
          <w:szCs w:val="21"/>
        </w:rPr>
        <w:t>岗位培训、应急演练和</w:t>
      </w:r>
      <w:r w:rsidRPr="000A7487">
        <w:rPr>
          <w:rFonts w:eastAsia="黑体" w:cs="Times New Roman"/>
          <w:sz w:val="21"/>
          <w:szCs w:val="21"/>
        </w:rPr>
        <w:t>突发事件应急处理记录</w:t>
      </w:r>
      <w:bookmarkEnd w:id="108"/>
      <w:r w:rsidRPr="000A7487">
        <w:rPr>
          <w:rFonts w:eastAsia="黑体" w:cs="Times New Roman"/>
          <w:sz w:val="21"/>
          <w:szCs w:val="21"/>
        </w:rPr>
        <w:t>表</w:t>
      </w:r>
      <w:bookmarkEnd w:id="106"/>
      <w:bookmarkEnd w:id="107"/>
    </w:p>
    <w:p w14:paraId="5E347D4C" w14:textId="77777777" w:rsidR="00196135" w:rsidRPr="000A7487" w:rsidRDefault="00196135" w:rsidP="00196135">
      <w:pPr>
        <w:rPr>
          <w:sz w:val="18"/>
          <w:szCs w:val="18"/>
          <w:u w:val="single"/>
        </w:rPr>
      </w:pPr>
      <w:r w:rsidRPr="000A7487">
        <w:rPr>
          <w:sz w:val="18"/>
          <w:szCs w:val="18"/>
        </w:rPr>
        <w:t>记录人</w:t>
      </w:r>
      <w:r w:rsidRPr="000A7487">
        <w:rPr>
          <w:sz w:val="18"/>
          <w:szCs w:val="18"/>
          <w:u w:val="single"/>
        </w:rPr>
        <w:t>：</w:t>
      </w:r>
      <w:r w:rsidRPr="000A7487">
        <w:rPr>
          <w:sz w:val="18"/>
          <w:szCs w:val="18"/>
          <w:u w:val="single"/>
        </w:rPr>
        <w:t xml:space="preserve">     </w:t>
      </w:r>
      <w:r w:rsidRPr="000A7487">
        <w:rPr>
          <w:sz w:val="18"/>
          <w:szCs w:val="18"/>
        </w:rPr>
        <w:t xml:space="preserve">                                                                                                                </w:t>
      </w:r>
      <w:r w:rsidRPr="000A7487">
        <w:rPr>
          <w:sz w:val="18"/>
          <w:szCs w:val="18"/>
          <w:u w:val="single"/>
        </w:rPr>
        <w:t xml:space="preserve">   </w:t>
      </w:r>
      <w:r w:rsidRPr="000A7487">
        <w:rPr>
          <w:sz w:val="18"/>
          <w:szCs w:val="18"/>
        </w:rPr>
        <w:t>年</w:t>
      </w:r>
      <w:r w:rsidRPr="000A7487">
        <w:rPr>
          <w:sz w:val="18"/>
          <w:szCs w:val="18"/>
          <w:u w:val="single"/>
        </w:rPr>
        <w:t xml:space="preserve">    </w:t>
      </w:r>
      <w:r w:rsidRPr="000A7487">
        <w:rPr>
          <w:sz w:val="18"/>
          <w:szCs w:val="18"/>
        </w:rPr>
        <w:t>月</w:t>
      </w:r>
      <w:r w:rsidRPr="000A7487">
        <w:rPr>
          <w:sz w:val="18"/>
          <w:szCs w:val="18"/>
          <w:u w:val="single"/>
        </w:rPr>
        <w:t xml:space="preserve">    </w:t>
      </w:r>
      <w:r w:rsidRPr="000A7487">
        <w:rPr>
          <w:sz w:val="18"/>
          <w:szCs w:val="18"/>
        </w:rPr>
        <w:t>日</w:t>
      </w:r>
      <w:r w:rsidRPr="000A7487">
        <w:rPr>
          <w:sz w:val="18"/>
          <w:szCs w:val="18"/>
        </w:rPr>
        <w:t xml:space="preserve">   </w:t>
      </w:r>
      <w:r w:rsidRPr="000A7487">
        <w:rPr>
          <w:sz w:val="18"/>
          <w:szCs w:val="18"/>
        </w:rPr>
        <w:t>编号：</w:t>
      </w:r>
      <w:r w:rsidRPr="000A7487">
        <w:rPr>
          <w:sz w:val="18"/>
          <w:szCs w:val="18"/>
          <w:u w:val="single"/>
        </w:rPr>
        <w:t xml:space="preserve">      </w:t>
      </w:r>
    </w:p>
    <w:tbl>
      <w:tblPr>
        <w:tblStyle w:val="af0"/>
        <w:tblW w:w="5029" w:type="pct"/>
        <w:jc w:val="center"/>
        <w:tblLook w:val="04A0" w:firstRow="1" w:lastRow="0" w:firstColumn="1" w:lastColumn="0" w:noHBand="0" w:noVBand="1"/>
      </w:tblPr>
      <w:tblGrid>
        <w:gridCol w:w="1554"/>
        <w:gridCol w:w="5536"/>
        <w:gridCol w:w="292"/>
        <w:gridCol w:w="822"/>
        <w:gridCol w:w="2231"/>
        <w:gridCol w:w="3594"/>
      </w:tblGrid>
      <w:tr w:rsidR="000A7487" w:rsidRPr="000A7487" w14:paraId="08CF408E" w14:textId="77777777" w:rsidTr="00196135">
        <w:trPr>
          <w:trHeight w:val="505"/>
          <w:jc w:val="center"/>
        </w:trPr>
        <w:tc>
          <w:tcPr>
            <w:tcW w:w="5000" w:type="pct"/>
            <w:gridSpan w:val="6"/>
            <w:vAlign w:val="center"/>
          </w:tcPr>
          <w:p w14:paraId="1EB7B609" w14:textId="77777777" w:rsidR="00196135" w:rsidRPr="000A7487" w:rsidRDefault="00196135" w:rsidP="00BD6CDE">
            <w:pPr>
              <w:spacing w:line="276" w:lineRule="auto"/>
              <w:rPr>
                <w:rFonts w:ascii="宋体" w:hAnsi="宋体"/>
                <w:b/>
                <w:bCs/>
                <w:szCs w:val="24"/>
              </w:rPr>
            </w:pPr>
            <w:r w:rsidRPr="000A7487">
              <w:rPr>
                <w:rFonts w:ascii="宋体" w:hAnsi="宋体" w:hint="eastAsia"/>
                <w:b/>
                <w:bCs/>
                <w:szCs w:val="24"/>
              </w:rPr>
              <w:t>岗位培训、安全教育与应急演习记录</w:t>
            </w:r>
          </w:p>
        </w:tc>
      </w:tr>
      <w:tr w:rsidR="000A7487" w:rsidRPr="000A7487" w14:paraId="019AD99B" w14:textId="77777777" w:rsidTr="00196135">
        <w:trPr>
          <w:trHeight w:val="697"/>
          <w:jc w:val="center"/>
        </w:trPr>
        <w:tc>
          <w:tcPr>
            <w:tcW w:w="554" w:type="pct"/>
            <w:vAlign w:val="center"/>
          </w:tcPr>
          <w:p w14:paraId="11EC2D6E" w14:textId="77777777" w:rsidR="00196135" w:rsidRPr="000A7487" w:rsidRDefault="00196135" w:rsidP="00BD6CDE">
            <w:pPr>
              <w:adjustRightInd w:val="0"/>
              <w:snapToGrid w:val="0"/>
              <w:spacing w:line="560" w:lineRule="exact"/>
              <w:jc w:val="center"/>
              <w:rPr>
                <w:rFonts w:ascii="宋体" w:hAnsi="宋体"/>
                <w:bCs/>
                <w:szCs w:val="24"/>
              </w:rPr>
            </w:pPr>
            <w:r w:rsidRPr="000A7487">
              <w:rPr>
                <w:rFonts w:ascii="宋体" w:hAnsi="宋体"/>
                <w:szCs w:val="24"/>
              </w:rPr>
              <w:t>培训类别</w:t>
            </w:r>
          </w:p>
        </w:tc>
        <w:tc>
          <w:tcPr>
            <w:tcW w:w="2077" w:type="pct"/>
            <w:gridSpan w:val="2"/>
            <w:vAlign w:val="center"/>
          </w:tcPr>
          <w:p w14:paraId="2C977E06" w14:textId="77777777" w:rsidR="00196135" w:rsidRPr="000A7487" w:rsidRDefault="00196135" w:rsidP="00BD6CDE">
            <w:pPr>
              <w:adjustRightInd w:val="0"/>
              <w:snapToGrid w:val="0"/>
              <w:spacing w:line="560" w:lineRule="exact"/>
              <w:jc w:val="center"/>
              <w:rPr>
                <w:rFonts w:ascii="宋体" w:hAnsi="宋体"/>
                <w:bCs/>
                <w:szCs w:val="24"/>
              </w:rPr>
            </w:pPr>
            <w:r w:rsidRPr="000A7487">
              <w:rPr>
                <w:rFonts w:ascii="宋体" w:hAnsi="宋体"/>
                <w:szCs w:val="24"/>
              </w:rPr>
              <w:t>□</w:t>
            </w:r>
            <w:r w:rsidRPr="000A7487">
              <w:rPr>
                <w:rFonts w:ascii="宋体" w:hAnsi="宋体"/>
                <w:bCs/>
                <w:szCs w:val="24"/>
              </w:rPr>
              <w:t xml:space="preserve">岗位培训   </w:t>
            </w:r>
            <w:r w:rsidRPr="000A7487">
              <w:rPr>
                <w:rFonts w:ascii="宋体" w:hAnsi="宋体"/>
                <w:szCs w:val="24"/>
              </w:rPr>
              <w:t>□</w:t>
            </w:r>
            <w:r w:rsidRPr="000A7487">
              <w:rPr>
                <w:rFonts w:ascii="宋体" w:hAnsi="宋体"/>
                <w:bCs/>
                <w:szCs w:val="24"/>
              </w:rPr>
              <w:t xml:space="preserve">安全教育   </w:t>
            </w:r>
            <w:r w:rsidRPr="000A7487">
              <w:rPr>
                <w:rFonts w:ascii="宋体" w:hAnsi="宋体"/>
                <w:szCs w:val="24"/>
              </w:rPr>
              <w:t>□</w:t>
            </w:r>
            <w:r w:rsidRPr="000A7487">
              <w:rPr>
                <w:rFonts w:ascii="宋体" w:hAnsi="宋体"/>
                <w:bCs/>
                <w:szCs w:val="24"/>
              </w:rPr>
              <w:t xml:space="preserve">应急演习  </w:t>
            </w:r>
            <w:r w:rsidRPr="000A7487">
              <w:rPr>
                <w:rFonts w:ascii="宋体" w:hAnsi="宋体"/>
                <w:szCs w:val="24"/>
              </w:rPr>
              <w:t>□</w:t>
            </w:r>
            <w:r w:rsidRPr="000A7487">
              <w:rPr>
                <w:rFonts w:ascii="宋体" w:hAnsi="宋体"/>
                <w:bCs/>
                <w:szCs w:val="24"/>
              </w:rPr>
              <w:t>其他</w:t>
            </w:r>
          </w:p>
        </w:tc>
        <w:tc>
          <w:tcPr>
            <w:tcW w:w="1088" w:type="pct"/>
            <w:gridSpan w:val="2"/>
            <w:vAlign w:val="center"/>
          </w:tcPr>
          <w:p w14:paraId="4ACA7456" w14:textId="77777777" w:rsidR="00196135" w:rsidRPr="000A7487" w:rsidRDefault="00196135" w:rsidP="00BD6CDE">
            <w:pPr>
              <w:adjustRightInd w:val="0"/>
              <w:snapToGrid w:val="0"/>
              <w:spacing w:line="560" w:lineRule="exact"/>
              <w:jc w:val="center"/>
              <w:rPr>
                <w:rFonts w:ascii="宋体" w:hAnsi="宋体"/>
                <w:bCs/>
                <w:szCs w:val="24"/>
              </w:rPr>
            </w:pPr>
            <w:r w:rsidRPr="000A7487">
              <w:rPr>
                <w:rFonts w:ascii="宋体" w:hAnsi="宋体"/>
                <w:szCs w:val="24"/>
              </w:rPr>
              <w:t>培训项目</w:t>
            </w:r>
          </w:p>
        </w:tc>
        <w:tc>
          <w:tcPr>
            <w:tcW w:w="1281" w:type="pct"/>
            <w:vAlign w:val="center"/>
          </w:tcPr>
          <w:p w14:paraId="53DDDE02" w14:textId="77777777" w:rsidR="00196135" w:rsidRPr="000A7487" w:rsidRDefault="00196135" w:rsidP="00BD6CDE">
            <w:pPr>
              <w:adjustRightInd w:val="0"/>
              <w:snapToGrid w:val="0"/>
              <w:spacing w:line="560" w:lineRule="exact"/>
              <w:jc w:val="center"/>
              <w:rPr>
                <w:rFonts w:ascii="宋体" w:hAnsi="宋体"/>
                <w:bCs/>
                <w:szCs w:val="24"/>
              </w:rPr>
            </w:pPr>
          </w:p>
        </w:tc>
      </w:tr>
      <w:tr w:rsidR="000A7487" w:rsidRPr="000A7487" w14:paraId="382C5B3F" w14:textId="77777777" w:rsidTr="00196135">
        <w:trPr>
          <w:trHeight w:val="691"/>
          <w:jc w:val="center"/>
        </w:trPr>
        <w:tc>
          <w:tcPr>
            <w:tcW w:w="554" w:type="pct"/>
            <w:vAlign w:val="center"/>
          </w:tcPr>
          <w:p w14:paraId="2C9AD1D9" w14:textId="77777777" w:rsidR="00196135" w:rsidRPr="000A7487" w:rsidRDefault="00196135" w:rsidP="00BD6CDE">
            <w:pPr>
              <w:adjustRightInd w:val="0"/>
              <w:snapToGrid w:val="0"/>
              <w:spacing w:line="560" w:lineRule="exact"/>
              <w:jc w:val="center"/>
              <w:rPr>
                <w:rFonts w:ascii="宋体" w:hAnsi="宋体"/>
                <w:b/>
                <w:szCs w:val="24"/>
              </w:rPr>
            </w:pPr>
            <w:r w:rsidRPr="000A7487">
              <w:rPr>
                <w:rFonts w:ascii="宋体" w:hAnsi="宋体"/>
                <w:szCs w:val="24"/>
              </w:rPr>
              <w:t>培训时间</w:t>
            </w:r>
          </w:p>
        </w:tc>
        <w:tc>
          <w:tcPr>
            <w:tcW w:w="2077" w:type="pct"/>
            <w:gridSpan w:val="2"/>
            <w:vAlign w:val="center"/>
          </w:tcPr>
          <w:p w14:paraId="4A7130B3" w14:textId="77777777" w:rsidR="00196135" w:rsidRPr="000A7487" w:rsidRDefault="00196135" w:rsidP="00BD6CDE">
            <w:pPr>
              <w:adjustRightInd w:val="0"/>
              <w:snapToGrid w:val="0"/>
              <w:spacing w:line="560" w:lineRule="exact"/>
              <w:jc w:val="center"/>
              <w:rPr>
                <w:rFonts w:ascii="宋体" w:hAnsi="宋体"/>
                <w:b/>
                <w:szCs w:val="24"/>
              </w:rPr>
            </w:pPr>
          </w:p>
        </w:tc>
        <w:tc>
          <w:tcPr>
            <w:tcW w:w="1088" w:type="pct"/>
            <w:gridSpan w:val="2"/>
            <w:vAlign w:val="center"/>
          </w:tcPr>
          <w:p w14:paraId="73661136" w14:textId="77777777" w:rsidR="00196135" w:rsidRPr="000A7487" w:rsidRDefault="00196135" w:rsidP="00BD6CDE">
            <w:pPr>
              <w:adjustRightInd w:val="0"/>
              <w:snapToGrid w:val="0"/>
              <w:spacing w:line="560" w:lineRule="exact"/>
              <w:jc w:val="center"/>
              <w:rPr>
                <w:rFonts w:ascii="宋体" w:hAnsi="宋体"/>
                <w:bCs/>
                <w:szCs w:val="24"/>
              </w:rPr>
            </w:pPr>
            <w:r w:rsidRPr="000A7487">
              <w:rPr>
                <w:rFonts w:ascii="宋体" w:hAnsi="宋体"/>
                <w:bCs/>
                <w:szCs w:val="24"/>
              </w:rPr>
              <w:t>培训员</w:t>
            </w:r>
          </w:p>
        </w:tc>
        <w:tc>
          <w:tcPr>
            <w:tcW w:w="1281" w:type="pct"/>
            <w:vAlign w:val="center"/>
          </w:tcPr>
          <w:p w14:paraId="2DAF4665" w14:textId="77777777" w:rsidR="00196135" w:rsidRPr="000A7487" w:rsidRDefault="00196135" w:rsidP="00BD6CDE">
            <w:pPr>
              <w:adjustRightInd w:val="0"/>
              <w:snapToGrid w:val="0"/>
              <w:spacing w:line="560" w:lineRule="exact"/>
              <w:jc w:val="center"/>
              <w:rPr>
                <w:rFonts w:ascii="宋体" w:hAnsi="宋体"/>
                <w:b/>
                <w:szCs w:val="24"/>
              </w:rPr>
            </w:pPr>
          </w:p>
        </w:tc>
      </w:tr>
      <w:tr w:rsidR="000A7487" w:rsidRPr="000A7487" w14:paraId="2F8DA6E5" w14:textId="77777777" w:rsidTr="00196135">
        <w:trPr>
          <w:trHeight w:val="844"/>
          <w:jc w:val="center"/>
        </w:trPr>
        <w:tc>
          <w:tcPr>
            <w:tcW w:w="554" w:type="pct"/>
            <w:vAlign w:val="center"/>
          </w:tcPr>
          <w:p w14:paraId="18B54F77" w14:textId="77777777" w:rsidR="00196135" w:rsidRPr="000A7487" w:rsidRDefault="00196135" w:rsidP="00BD6CDE">
            <w:pPr>
              <w:adjustRightInd w:val="0"/>
              <w:snapToGrid w:val="0"/>
              <w:spacing w:line="560" w:lineRule="exact"/>
              <w:jc w:val="center"/>
              <w:rPr>
                <w:rFonts w:ascii="宋体" w:hAnsi="宋体"/>
                <w:b/>
                <w:szCs w:val="24"/>
              </w:rPr>
            </w:pPr>
            <w:r w:rsidRPr="000A7487">
              <w:rPr>
                <w:rFonts w:ascii="宋体" w:hAnsi="宋体"/>
                <w:szCs w:val="24"/>
              </w:rPr>
              <w:t>培训内容简述</w:t>
            </w:r>
          </w:p>
        </w:tc>
        <w:tc>
          <w:tcPr>
            <w:tcW w:w="4446" w:type="pct"/>
            <w:gridSpan w:val="5"/>
            <w:vAlign w:val="center"/>
          </w:tcPr>
          <w:p w14:paraId="7EB637F5" w14:textId="77777777" w:rsidR="00196135" w:rsidRPr="000A7487" w:rsidRDefault="00196135" w:rsidP="00BD6CDE">
            <w:pPr>
              <w:adjustRightInd w:val="0"/>
              <w:snapToGrid w:val="0"/>
              <w:spacing w:line="560" w:lineRule="exact"/>
              <w:jc w:val="center"/>
              <w:rPr>
                <w:rFonts w:ascii="宋体" w:hAnsi="宋体"/>
                <w:b/>
                <w:szCs w:val="24"/>
              </w:rPr>
            </w:pPr>
          </w:p>
        </w:tc>
      </w:tr>
      <w:tr w:rsidR="000A7487" w:rsidRPr="000A7487" w14:paraId="65F7163F" w14:textId="77777777" w:rsidTr="00196135">
        <w:trPr>
          <w:trHeight w:val="1260"/>
          <w:jc w:val="center"/>
        </w:trPr>
        <w:tc>
          <w:tcPr>
            <w:tcW w:w="554" w:type="pct"/>
            <w:vAlign w:val="center"/>
          </w:tcPr>
          <w:p w14:paraId="68486074" w14:textId="77777777" w:rsidR="00196135" w:rsidRPr="000A7487" w:rsidRDefault="00196135" w:rsidP="00BD6CDE">
            <w:pPr>
              <w:adjustRightInd w:val="0"/>
              <w:snapToGrid w:val="0"/>
              <w:spacing w:line="560" w:lineRule="exact"/>
              <w:jc w:val="center"/>
              <w:rPr>
                <w:rFonts w:ascii="宋体" w:hAnsi="宋体"/>
                <w:b/>
                <w:szCs w:val="24"/>
              </w:rPr>
            </w:pPr>
            <w:r w:rsidRPr="000A7487">
              <w:rPr>
                <w:rFonts w:ascii="宋体" w:hAnsi="宋体"/>
                <w:szCs w:val="24"/>
              </w:rPr>
              <w:t>参加对象</w:t>
            </w:r>
          </w:p>
        </w:tc>
        <w:tc>
          <w:tcPr>
            <w:tcW w:w="4446" w:type="pct"/>
            <w:gridSpan w:val="5"/>
            <w:vAlign w:val="center"/>
          </w:tcPr>
          <w:p w14:paraId="3BA923FF" w14:textId="77777777" w:rsidR="00196135" w:rsidRPr="000A7487" w:rsidRDefault="00196135" w:rsidP="00BD6CDE">
            <w:pPr>
              <w:adjustRightInd w:val="0"/>
              <w:snapToGrid w:val="0"/>
              <w:spacing w:line="560" w:lineRule="exact"/>
              <w:rPr>
                <w:rFonts w:ascii="宋体" w:hAnsi="宋体"/>
                <w:bCs/>
                <w:szCs w:val="24"/>
              </w:rPr>
            </w:pPr>
            <w:r w:rsidRPr="000A7487">
              <w:rPr>
                <w:rFonts w:ascii="宋体" w:hAnsi="宋体"/>
                <w:bCs/>
                <w:szCs w:val="24"/>
              </w:rPr>
              <w:t>出席人员：</w:t>
            </w:r>
          </w:p>
          <w:p w14:paraId="62D6D004" w14:textId="77777777" w:rsidR="00196135" w:rsidRPr="000A7487" w:rsidRDefault="00196135" w:rsidP="00BD6CDE">
            <w:pPr>
              <w:adjustRightInd w:val="0"/>
              <w:snapToGrid w:val="0"/>
              <w:spacing w:line="560" w:lineRule="exact"/>
              <w:rPr>
                <w:rFonts w:ascii="宋体" w:hAnsi="宋体"/>
                <w:b/>
                <w:szCs w:val="24"/>
              </w:rPr>
            </w:pPr>
            <w:r w:rsidRPr="000A7487">
              <w:rPr>
                <w:rFonts w:ascii="宋体" w:hAnsi="宋体"/>
                <w:bCs/>
                <w:szCs w:val="24"/>
              </w:rPr>
              <w:t>缺席人员：</w:t>
            </w:r>
          </w:p>
        </w:tc>
      </w:tr>
      <w:tr w:rsidR="000A7487" w:rsidRPr="000A7487" w14:paraId="4BCF275D" w14:textId="77777777" w:rsidTr="00196135">
        <w:trPr>
          <w:trHeight w:val="983"/>
          <w:jc w:val="center"/>
        </w:trPr>
        <w:tc>
          <w:tcPr>
            <w:tcW w:w="554" w:type="pct"/>
            <w:vAlign w:val="center"/>
          </w:tcPr>
          <w:p w14:paraId="531D6533" w14:textId="77777777" w:rsidR="00196135" w:rsidRPr="000A7487" w:rsidRDefault="00196135" w:rsidP="00BD6CDE">
            <w:pPr>
              <w:adjustRightInd w:val="0"/>
              <w:snapToGrid w:val="0"/>
              <w:spacing w:line="560" w:lineRule="exact"/>
              <w:jc w:val="center"/>
              <w:rPr>
                <w:rFonts w:ascii="宋体" w:hAnsi="宋体"/>
                <w:b/>
                <w:szCs w:val="24"/>
              </w:rPr>
            </w:pPr>
            <w:r w:rsidRPr="000A7487">
              <w:rPr>
                <w:rFonts w:ascii="宋体" w:hAnsi="宋体"/>
                <w:szCs w:val="24"/>
              </w:rPr>
              <w:t>效果及评价</w:t>
            </w:r>
          </w:p>
        </w:tc>
        <w:tc>
          <w:tcPr>
            <w:tcW w:w="4446" w:type="pct"/>
            <w:gridSpan w:val="5"/>
            <w:vAlign w:val="center"/>
          </w:tcPr>
          <w:p w14:paraId="29C0281A" w14:textId="77777777" w:rsidR="00196135" w:rsidRPr="000A7487" w:rsidRDefault="00196135" w:rsidP="00BD6CDE">
            <w:pPr>
              <w:adjustRightInd w:val="0"/>
              <w:snapToGrid w:val="0"/>
              <w:spacing w:line="560" w:lineRule="exact"/>
              <w:jc w:val="center"/>
              <w:rPr>
                <w:rFonts w:ascii="宋体" w:hAnsi="宋体"/>
                <w:b/>
                <w:szCs w:val="24"/>
              </w:rPr>
            </w:pPr>
          </w:p>
        </w:tc>
      </w:tr>
      <w:tr w:rsidR="000A7487" w:rsidRPr="000A7487" w14:paraId="7E7F34C4" w14:textId="77777777" w:rsidTr="00196135">
        <w:tblPrEx>
          <w:jc w:val="left"/>
        </w:tblPrEx>
        <w:trPr>
          <w:trHeight w:val="688"/>
        </w:trPr>
        <w:tc>
          <w:tcPr>
            <w:tcW w:w="5000" w:type="pct"/>
            <w:gridSpan w:val="6"/>
            <w:vAlign w:val="center"/>
          </w:tcPr>
          <w:p w14:paraId="65260448" w14:textId="77777777" w:rsidR="00196135" w:rsidRPr="000A7487" w:rsidRDefault="00196135" w:rsidP="00BD6CDE">
            <w:pPr>
              <w:spacing w:line="276" w:lineRule="auto"/>
              <w:rPr>
                <w:rFonts w:ascii="宋体" w:hAnsi="宋体"/>
                <w:b/>
                <w:bCs/>
                <w:szCs w:val="24"/>
              </w:rPr>
            </w:pPr>
            <w:r w:rsidRPr="000A7487">
              <w:rPr>
                <w:rFonts w:ascii="宋体" w:hAnsi="宋体"/>
                <w:b/>
                <w:bCs/>
                <w:szCs w:val="24"/>
              </w:rPr>
              <w:t>突发事件应急处理记录</w:t>
            </w:r>
          </w:p>
        </w:tc>
      </w:tr>
      <w:tr w:rsidR="000A7487" w:rsidRPr="000A7487" w14:paraId="4712F942" w14:textId="77777777" w:rsidTr="00196135">
        <w:tblPrEx>
          <w:jc w:val="left"/>
        </w:tblPrEx>
        <w:trPr>
          <w:trHeight w:val="830"/>
        </w:trPr>
        <w:tc>
          <w:tcPr>
            <w:tcW w:w="554" w:type="pct"/>
            <w:vAlign w:val="center"/>
          </w:tcPr>
          <w:p w14:paraId="711831A5"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事件</w:t>
            </w:r>
          </w:p>
        </w:tc>
        <w:tc>
          <w:tcPr>
            <w:tcW w:w="4446" w:type="pct"/>
            <w:gridSpan w:val="5"/>
            <w:vAlign w:val="center"/>
          </w:tcPr>
          <w:p w14:paraId="48357D41" w14:textId="77777777" w:rsidR="00196135" w:rsidRPr="000A7487" w:rsidRDefault="00196135" w:rsidP="00BD6CDE">
            <w:pPr>
              <w:spacing w:line="276" w:lineRule="auto"/>
              <w:jc w:val="center"/>
              <w:rPr>
                <w:rFonts w:ascii="宋体" w:hAnsi="宋体"/>
                <w:szCs w:val="24"/>
                <w:u w:val="single"/>
              </w:rPr>
            </w:pPr>
            <w:r w:rsidRPr="000A7487">
              <w:rPr>
                <w:rFonts w:ascii="宋体" w:hAnsi="宋体"/>
                <w:szCs w:val="24"/>
              </w:rPr>
              <w:t>事件性质：□投诉   □设备故障   □安全事件   □卫生服务     其他：</w:t>
            </w:r>
            <w:r w:rsidRPr="000A7487">
              <w:rPr>
                <w:rFonts w:ascii="宋体" w:hAnsi="宋体"/>
                <w:szCs w:val="24"/>
                <w:u w:val="single"/>
              </w:rPr>
              <w:t xml:space="preserve">                </w:t>
            </w:r>
          </w:p>
        </w:tc>
      </w:tr>
      <w:tr w:rsidR="000A7487" w:rsidRPr="000A7487" w14:paraId="3AC77961" w14:textId="77777777" w:rsidTr="00196135">
        <w:tblPrEx>
          <w:jc w:val="left"/>
        </w:tblPrEx>
        <w:trPr>
          <w:trHeight w:val="737"/>
        </w:trPr>
        <w:tc>
          <w:tcPr>
            <w:tcW w:w="554" w:type="pct"/>
            <w:vAlign w:val="center"/>
          </w:tcPr>
          <w:p w14:paraId="3DF1403A"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发生时间</w:t>
            </w:r>
          </w:p>
        </w:tc>
        <w:tc>
          <w:tcPr>
            <w:tcW w:w="1973" w:type="pct"/>
            <w:vAlign w:val="center"/>
          </w:tcPr>
          <w:p w14:paraId="6B39D672" w14:textId="77777777" w:rsidR="00196135" w:rsidRPr="000A7487" w:rsidRDefault="00196135" w:rsidP="00BD6CDE">
            <w:pPr>
              <w:spacing w:line="276" w:lineRule="auto"/>
              <w:jc w:val="center"/>
              <w:rPr>
                <w:rFonts w:ascii="宋体" w:hAnsi="宋体"/>
                <w:szCs w:val="24"/>
              </w:rPr>
            </w:pPr>
          </w:p>
        </w:tc>
        <w:tc>
          <w:tcPr>
            <w:tcW w:w="397" w:type="pct"/>
            <w:gridSpan w:val="2"/>
            <w:vAlign w:val="center"/>
          </w:tcPr>
          <w:p w14:paraId="24E4CA67"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发生地点</w:t>
            </w:r>
          </w:p>
        </w:tc>
        <w:tc>
          <w:tcPr>
            <w:tcW w:w="2076" w:type="pct"/>
            <w:gridSpan w:val="2"/>
            <w:vAlign w:val="center"/>
          </w:tcPr>
          <w:p w14:paraId="783595F9" w14:textId="77777777" w:rsidR="00196135" w:rsidRPr="000A7487" w:rsidRDefault="00196135" w:rsidP="00BD6CDE">
            <w:pPr>
              <w:spacing w:line="276" w:lineRule="auto"/>
              <w:jc w:val="center"/>
              <w:rPr>
                <w:rFonts w:ascii="宋体" w:hAnsi="宋体"/>
                <w:szCs w:val="24"/>
              </w:rPr>
            </w:pPr>
          </w:p>
        </w:tc>
      </w:tr>
      <w:tr w:rsidR="000A7487" w:rsidRPr="000A7487" w14:paraId="176A9492" w14:textId="77777777" w:rsidTr="00196135">
        <w:tblPrEx>
          <w:jc w:val="left"/>
        </w:tblPrEx>
        <w:trPr>
          <w:trHeight w:val="643"/>
        </w:trPr>
        <w:tc>
          <w:tcPr>
            <w:tcW w:w="554" w:type="pct"/>
            <w:vAlign w:val="center"/>
          </w:tcPr>
          <w:p w14:paraId="118844E6"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事件描述</w:t>
            </w:r>
          </w:p>
        </w:tc>
        <w:tc>
          <w:tcPr>
            <w:tcW w:w="4446" w:type="pct"/>
            <w:gridSpan w:val="5"/>
            <w:vAlign w:val="center"/>
          </w:tcPr>
          <w:p w14:paraId="33C7EA0C" w14:textId="77777777" w:rsidR="00196135" w:rsidRPr="000A7487" w:rsidRDefault="00196135" w:rsidP="00BD6CDE">
            <w:pPr>
              <w:spacing w:line="276" w:lineRule="auto"/>
              <w:jc w:val="center"/>
              <w:rPr>
                <w:rFonts w:ascii="宋体" w:hAnsi="宋体"/>
                <w:szCs w:val="24"/>
              </w:rPr>
            </w:pPr>
          </w:p>
        </w:tc>
      </w:tr>
      <w:tr w:rsidR="000A7487" w:rsidRPr="000A7487" w14:paraId="4499478C" w14:textId="77777777" w:rsidTr="00196135">
        <w:tblPrEx>
          <w:jc w:val="left"/>
        </w:tblPrEx>
        <w:trPr>
          <w:trHeight w:val="567"/>
        </w:trPr>
        <w:tc>
          <w:tcPr>
            <w:tcW w:w="554" w:type="pct"/>
            <w:vAlign w:val="center"/>
          </w:tcPr>
          <w:p w14:paraId="6ED26014"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处理结果</w:t>
            </w:r>
          </w:p>
        </w:tc>
        <w:tc>
          <w:tcPr>
            <w:tcW w:w="4446" w:type="pct"/>
            <w:gridSpan w:val="5"/>
            <w:vAlign w:val="center"/>
          </w:tcPr>
          <w:p w14:paraId="17BCE491" w14:textId="77777777" w:rsidR="00196135" w:rsidRPr="000A7487" w:rsidRDefault="00196135" w:rsidP="00BD6CDE">
            <w:pPr>
              <w:spacing w:line="276" w:lineRule="auto"/>
              <w:jc w:val="center"/>
              <w:rPr>
                <w:rFonts w:ascii="宋体" w:hAnsi="宋体"/>
                <w:szCs w:val="24"/>
              </w:rPr>
            </w:pPr>
          </w:p>
        </w:tc>
      </w:tr>
      <w:tr w:rsidR="000A7487" w:rsidRPr="000A7487" w14:paraId="30758CF6" w14:textId="77777777" w:rsidTr="00196135">
        <w:tblPrEx>
          <w:jc w:val="left"/>
        </w:tblPrEx>
        <w:trPr>
          <w:trHeight w:val="560"/>
        </w:trPr>
        <w:tc>
          <w:tcPr>
            <w:tcW w:w="554" w:type="pct"/>
            <w:vAlign w:val="center"/>
          </w:tcPr>
          <w:p w14:paraId="475A9A87"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注意事项</w:t>
            </w:r>
          </w:p>
        </w:tc>
        <w:tc>
          <w:tcPr>
            <w:tcW w:w="4446" w:type="pct"/>
            <w:gridSpan w:val="5"/>
            <w:vAlign w:val="center"/>
          </w:tcPr>
          <w:p w14:paraId="79E7109F" w14:textId="77777777" w:rsidR="00196135" w:rsidRPr="000A7487" w:rsidRDefault="00196135" w:rsidP="00BD6CDE">
            <w:pPr>
              <w:spacing w:line="276" w:lineRule="auto"/>
              <w:jc w:val="center"/>
              <w:rPr>
                <w:rFonts w:ascii="宋体" w:hAnsi="宋体"/>
                <w:szCs w:val="24"/>
              </w:rPr>
            </w:pPr>
          </w:p>
        </w:tc>
      </w:tr>
      <w:tr w:rsidR="000A7487" w:rsidRPr="000A7487" w14:paraId="74A3392C" w14:textId="77777777" w:rsidTr="00196135">
        <w:tblPrEx>
          <w:jc w:val="left"/>
        </w:tblPrEx>
        <w:trPr>
          <w:trHeight w:val="554"/>
        </w:trPr>
        <w:tc>
          <w:tcPr>
            <w:tcW w:w="554" w:type="pct"/>
            <w:vAlign w:val="center"/>
          </w:tcPr>
          <w:p w14:paraId="28AD941B"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相关人员签名</w:t>
            </w:r>
          </w:p>
        </w:tc>
        <w:tc>
          <w:tcPr>
            <w:tcW w:w="4446" w:type="pct"/>
            <w:gridSpan w:val="5"/>
            <w:vAlign w:val="center"/>
          </w:tcPr>
          <w:p w14:paraId="2617A860" w14:textId="77777777" w:rsidR="00196135" w:rsidRPr="000A7487" w:rsidRDefault="00196135" w:rsidP="00BD6CDE">
            <w:pPr>
              <w:spacing w:line="276" w:lineRule="auto"/>
              <w:jc w:val="center"/>
              <w:rPr>
                <w:rFonts w:ascii="宋体" w:hAnsi="宋体"/>
                <w:szCs w:val="24"/>
              </w:rPr>
            </w:pPr>
          </w:p>
        </w:tc>
      </w:tr>
      <w:tr w:rsidR="00196135" w:rsidRPr="000A7487" w14:paraId="65F94BF2" w14:textId="77777777" w:rsidTr="00196135">
        <w:tblPrEx>
          <w:jc w:val="left"/>
        </w:tblPrEx>
        <w:trPr>
          <w:trHeight w:val="548"/>
        </w:trPr>
        <w:tc>
          <w:tcPr>
            <w:tcW w:w="554" w:type="pct"/>
            <w:vAlign w:val="center"/>
          </w:tcPr>
          <w:p w14:paraId="34D54612" w14:textId="77777777" w:rsidR="00196135" w:rsidRPr="000A7487" w:rsidRDefault="00196135" w:rsidP="00BD6CDE">
            <w:pPr>
              <w:spacing w:line="276" w:lineRule="auto"/>
              <w:jc w:val="center"/>
              <w:rPr>
                <w:rFonts w:ascii="宋体" w:hAnsi="宋体"/>
                <w:szCs w:val="24"/>
              </w:rPr>
            </w:pPr>
            <w:r w:rsidRPr="000A7487">
              <w:rPr>
                <w:rFonts w:ascii="宋体" w:hAnsi="宋体"/>
                <w:szCs w:val="24"/>
              </w:rPr>
              <w:t>负责人签名</w:t>
            </w:r>
          </w:p>
        </w:tc>
        <w:tc>
          <w:tcPr>
            <w:tcW w:w="4446" w:type="pct"/>
            <w:gridSpan w:val="5"/>
            <w:vAlign w:val="center"/>
          </w:tcPr>
          <w:p w14:paraId="74EDE864" w14:textId="77777777" w:rsidR="00196135" w:rsidRPr="000A7487" w:rsidRDefault="00196135" w:rsidP="00BD6CDE">
            <w:pPr>
              <w:spacing w:line="276" w:lineRule="auto"/>
              <w:jc w:val="center"/>
              <w:rPr>
                <w:rFonts w:ascii="宋体" w:hAnsi="宋体"/>
                <w:szCs w:val="24"/>
              </w:rPr>
            </w:pPr>
          </w:p>
        </w:tc>
      </w:tr>
    </w:tbl>
    <w:p w14:paraId="0AA8AE56" w14:textId="27E37A6D" w:rsidR="00196135" w:rsidRPr="000A7487" w:rsidRDefault="00196135" w:rsidP="00196135">
      <w:pPr>
        <w:tabs>
          <w:tab w:val="left" w:pos="4956"/>
        </w:tabs>
      </w:pPr>
    </w:p>
    <w:p w14:paraId="4C8DEBC7" w14:textId="3FF385F2" w:rsidR="00196135" w:rsidRPr="000A7487" w:rsidRDefault="00196135" w:rsidP="00196135">
      <w:pPr>
        <w:tabs>
          <w:tab w:val="left" w:pos="4956"/>
        </w:tabs>
        <w:sectPr w:rsidR="00196135" w:rsidRPr="000A7487">
          <w:pgSz w:w="16838" w:h="11906" w:orient="landscape"/>
          <w:pgMar w:top="1800" w:right="1440" w:bottom="1800" w:left="1440" w:header="851" w:footer="992" w:gutter="0"/>
          <w:cols w:space="425"/>
          <w:docGrid w:type="lines" w:linePitch="312"/>
        </w:sectPr>
      </w:pPr>
      <w:r w:rsidRPr="000A7487">
        <w:tab/>
      </w:r>
    </w:p>
    <w:p w14:paraId="305F90D5" w14:textId="77777777" w:rsidR="00AC2147" w:rsidRPr="000A7487" w:rsidRDefault="00AC2147" w:rsidP="00AC2147">
      <w:pPr>
        <w:pStyle w:val="10"/>
      </w:pPr>
      <w:bookmarkStart w:id="109" w:name="_Toc32665"/>
      <w:bookmarkStart w:id="110" w:name="_Toc150681193"/>
      <w:bookmarkStart w:id="111" w:name="_Toc150681232"/>
      <w:bookmarkEnd w:id="99"/>
      <w:bookmarkEnd w:id="100"/>
      <w:bookmarkEnd w:id="101"/>
      <w:bookmarkEnd w:id="102"/>
      <w:r w:rsidRPr="000A7487">
        <w:rPr>
          <w:rFonts w:hint="eastAsia"/>
        </w:rPr>
        <w:t>附录</w:t>
      </w:r>
      <w:r w:rsidRPr="000A7487">
        <w:t xml:space="preserve">B </w:t>
      </w:r>
      <w:r w:rsidRPr="000A7487">
        <w:rPr>
          <w:rFonts w:hint="eastAsia"/>
          <w:szCs w:val="20"/>
        </w:rPr>
        <w:t>封场修复</w:t>
      </w:r>
      <w:r w:rsidRPr="000A7487">
        <w:rPr>
          <w:szCs w:val="20"/>
        </w:rPr>
        <w:t>记录表</w:t>
      </w:r>
      <w:bookmarkEnd w:id="109"/>
      <w:bookmarkEnd w:id="110"/>
      <w:bookmarkEnd w:id="111"/>
    </w:p>
    <w:p w14:paraId="75897838" w14:textId="77777777" w:rsidR="00AC2147" w:rsidRPr="000A7487" w:rsidRDefault="00AC2147" w:rsidP="00AC2147">
      <w:pPr>
        <w:snapToGrid w:val="0"/>
      </w:pPr>
      <w:bookmarkStart w:id="112" w:name="_Toc133060959"/>
      <w:bookmarkStart w:id="113" w:name="_Toc133058510"/>
      <w:bookmarkStart w:id="114" w:name="_Toc133061870"/>
      <w:bookmarkStart w:id="115" w:name="_Toc133055821"/>
      <w:bookmarkStart w:id="116" w:name="_Toc133058771"/>
      <w:r w:rsidRPr="000A7487">
        <w:rPr>
          <w:rFonts w:hint="eastAsia"/>
        </w:rPr>
        <w:t>封场修复运行记录表</w:t>
      </w:r>
      <w:r w:rsidR="00115FD6" w:rsidRPr="000A7487">
        <w:rPr>
          <w:rFonts w:hint="eastAsia"/>
        </w:rPr>
        <w:t>应符合表</w:t>
      </w:r>
      <w:r w:rsidR="00115FD6" w:rsidRPr="000A7487">
        <w:t>B</w:t>
      </w:r>
      <w:r w:rsidR="00115FD6" w:rsidRPr="000A7487">
        <w:rPr>
          <w:rFonts w:hint="eastAsia"/>
        </w:rPr>
        <w:t>.0.1</w:t>
      </w:r>
      <w:r w:rsidR="00115FD6" w:rsidRPr="000A7487">
        <w:rPr>
          <w:rFonts w:hint="eastAsia"/>
        </w:rPr>
        <w:t>的规定</w:t>
      </w:r>
      <w:r w:rsidRPr="000A7487">
        <w:rPr>
          <w:rFonts w:hint="eastAsia"/>
        </w:rPr>
        <w:t>。</w:t>
      </w:r>
    </w:p>
    <w:p w14:paraId="67E7E907" w14:textId="2092B603" w:rsidR="00115FD6" w:rsidRPr="000A7487" w:rsidRDefault="00115FD6" w:rsidP="00115FD6">
      <w:pPr>
        <w:pStyle w:val="2"/>
        <w:adjustRightInd w:val="0"/>
        <w:spacing w:line="415" w:lineRule="auto"/>
        <w:ind w:left="425"/>
        <w:jc w:val="center"/>
        <w:rPr>
          <w:rFonts w:eastAsia="黑体" w:cs="Times New Roman"/>
          <w:sz w:val="24"/>
          <w:szCs w:val="21"/>
        </w:rPr>
      </w:pPr>
      <w:bookmarkStart w:id="117" w:name="_Toc150681194"/>
      <w:bookmarkStart w:id="118" w:name="_Toc150681233"/>
      <w:r w:rsidRPr="000A7487">
        <w:rPr>
          <w:rFonts w:eastAsia="黑体" w:cs="Times New Roman"/>
          <w:sz w:val="24"/>
          <w:szCs w:val="21"/>
        </w:rPr>
        <w:t>表</w:t>
      </w:r>
      <w:r w:rsidRPr="000A7487">
        <w:rPr>
          <w:rFonts w:eastAsia="黑体" w:cs="Times New Roman"/>
          <w:sz w:val="24"/>
          <w:szCs w:val="21"/>
        </w:rPr>
        <w:t>B.0.1</w:t>
      </w:r>
      <w:r w:rsidRPr="000A7487">
        <w:rPr>
          <w:rFonts w:eastAsia="黑体" w:cs="Times New Roman" w:hint="eastAsia"/>
          <w:sz w:val="24"/>
          <w:szCs w:val="21"/>
        </w:rPr>
        <w:t>封场修复生产运行记录表</w:t>
      </w:r>
      <w:bookmarkEnd w:id="117"/>
      <w:bookmarkEnd w:id="118"/>
    </w:p>
    <w:tbl>
      <w:tblPr>
        <w:tblStyle w:val="af0"/>
        <w:tblW w:w="5000" w:type="pct"/>
        <w:jc w:val="center"/>
        <w:tblLook w:val="04A0" w:firstRow="1" w:lastRow="0" w:firstColumn="1" w:lastColumn="0" w:noHBand="0" w:noVBand="1"/>
      </w:tblPr>
      <w:tblGrid>
        <w:gridCol w:w="3540"/>
        <w:gridCol w:w="2382"/>
        <w:gridCol w:w="1021"/>
        <w:gridCol w:w="1462"/>
        <w:gridCol w:w="2084"/>
        <w:gridCol w:w="3459"/>
      </w:tblGrid>
      <w:tr w:rsidR="000A7487" w:rsidRPr="000A7487" w14:paraId="59729571" w14:textId="77777777" w:rsidTr="00BD6CDE">
        <w:trPr>
          <w:trHeight w:val="454"/>
          <w:jc w:val="center"/>
        </w:trPr>
        <w:tc>
          <w:tcPr>
            <w:tcW w:w="5000" w:type="pct"/>
            <w:gridSpan w:val="6"/>
            <w:vAlign w:val="center"/>
          </w:tcPr>
          <w:p w14:paraId="534000FC" w14:textId="77777777" w:rsidR="00115FD6" w:rsidRPr="000A7487" w:rsidRDefault="00115FD6" w:rsidP="00BD6CDE">
            <w:pPr>
              <w:adjustRightInd w:val="0"/>
              <w:snapToGrid w:val="0"/>
              <w:spacing w:line="276" w:lineRule="auto"/>
              <w:jc w:val="center"/>
              <w:rPr>
                <w:b/>
                <w:szCs w:val="21"/>
              </w:rPr>
            </w:pPr>
            <w:proofErr w:type="gramStart"/>
            <w:r w:rsidRPr="000A7487">
              <w:rPr>
                <w:b/>
                <w:szCs w:val="21"/>
              </w:rPr>
              <w:t>堆体整形</w:t>
            </w:r>
            <w:proofErr w:type="gramEnd"/>
          </w:p>
        </w:tc>
      </w:tr>
      <w:tr w:rsidR="000A7487" w:rsidRPr="000A7487" w14:paraId="1F5F710B" w14:textId="77777777" w:rsidTr="00BD6CDE">
        <w:trPr>
          <w:trHeight w:val="397"/>
          <w:jc w:val="center"/>
        </w:trPr>
        <w:tc>
          <w:tcPr>
            <w:tcW w:w="1269" w:type="pct"/>
            <w:vAlign w:val="center"/>
          </w:tcPr>
          <w:p w14:paraId="1BDBFE59" w14:textId="77777777" w:rsidR="00115FD6" w:rsidRPr="000A7487" w:rsidRDefault="00115FD6" w:rsidP="00BD6CDE">
            <w:pPr>
              <w:adjustRightInd w:val="0"/>
              <w:snapToGrid w:val="0"/>
              <w:spacing w:line="276" w:lineRule="auto"/>
              <w:jc w:val="center"/>
              <w:rPr>
                <w:szCs w:val="21"/>
              </w:rPr>
            </w:pPr>
            <w:r w:rsidRPr="000A7487">
              <w:rPr>
                <w:szCs w:val="21"/>
              </w:rPr>
              <w:t>开挖物特性及类别</w:t>
            </w:r>
          </w:p>
        </w:tc>
        <w:tc>
          <w:tcPr>
            <w:tcW w:w="3731" w:type="pct"/>
            <w:gridSpan w:val="5"/>
            <w:vAlign w:val="center"/>
          </w:tcPr>
          <w:p w14:paraId="61B95E31" w14:textId="77777777" w:rsidR="00115FD6" w:rsidRPr="000A7487" w:rsidRDefault="00115FD6" w:rsidP="00BD6CDE">
            <w:pPr>
              <w:adjustRightInd w:val="0"/>
              <w:snapToGrid w:val="0"/>
              <w:spacing w:line="276" w:lineRule="auto"/>
              <w:jc w:val="center"/>
              <w:rPr>
                <w:szCs w:val="21"/>
              </w:rPr>
            </w:pPr>
          </w:p>
        </w:tc>
      </w:tr>
      <w:tr w:rsidR="000A7487" w:rsidRPr="000A7487" w14:paraId="39BC468B" w14:textId="77777777" w:rsidTr="00BD6CDE">
        <w:trPr>
          <w:trHeight w:val="397"/>
          <w:jc w:val="center"/>
        </w:trPr>
        <w:tc>
          <w:tcPr>
            <w:tcW w:w="1269" w:type="pct"/>
            <w:vAlign w:val="center"/>
          </w:tcPr>
          <w:p w14:paraId="2B807469" w14:textId="77777777" w:rsidR="00115FD6" w:rsidRPr="000A7487" w:rsidRDefault="00115FD6" w:rsidP="00BD6CDE">
            <w:pPr>
              <w:adjustRightInd w:val="0"/>
              <w:snapToGrid w:val="0"/>
              <w:spacing w:line="276" w:lineRule="auto"/>
              <w:jc w:val="center"/>
              <w:rPr>
                <w:szCs w:val="21"/>
              </w:rPr>
            </w:pPr>
            <w:proofErr w:type="gramStart"/>
            <w:r w:rsidRPr="000A7487">
              <w:rPr>
                <w:szCs w:val="21"/>
              </w:rPr>
              <w:t>堆体整形</w:t>
            </w:r>
            <w:proofErr w:type="gramEnd"/>
            <w:r w:rsidRPr="000A7487">
              <w:rPr>
                <w:szCs w:val="21"/>
              </w:rPr>
              <w:t>区域</w:t>
            </w:r>
          </w:p>
        </w:tc>
        <w:tc>
          <w:tcPr>
            <w:tcW w:w="3731" w:type="pct"/>
            <w:gridSpan w:val="5"/>
            <w:vAlign w:val="center"/>
          </w:tcPr>
          <w:p w14:paraId="79FEA992" w14:textId="77777777" w:rsidR="00115FD6" w:rsidRPr="000A7487" w:rsidRDefault="00115FD6" w:rsidP="00BD6CDE">
            <w:pPr>
              <w:adjustRightInd w:val="0"/>
              <w:snapToGrid w:val="0"/>
              <w:spacing w:line="276" w:lineRule="auto"/>
              <w:ind w:firstLineChars="1200" w:firstLine="2880"/>
              <w:rPr>
                <w:szCs w:val="21"/>
              </w:rPr>
            </w:pPr>
          </w:p>
        </w:tc>
      </w:tr>
      <w:tr w:rsidR="000A7487" w:rsidRPr="000A7487" w14:paraId="389C7E67" w14:textId="77777777" w:rsidTr="00BD6CDE">
        <w:trPr>
          <w:trHeight w:val="397"/>
          <w:jc w:val="center"/>
        </w:trPr>
        <w:tc>
          <w:tcPr>
            <w:tcW w:w="1269" w:type="pct"/>
            <w:vAlign w:val="center"/>
          </w:tcPr>
          <w:p w14:paraId="06EB09C2" w14:textId="77777777" w:rsidR="00115FD6" w:rsidRPr="000A7487" w:rsidRDefault="00115FD6" w:rsidP="00BD6CDE">
            <w:pPr>
              <w:adjustRightInd w:val="0"/>
              <w:snapToGrid w:val="0"/>
              <w:spacing w:line="276" w:lineRule="auto"/>
              <w:jc w:val="center"/>
              <w:rPr>
                <w:szCs w:val="21"/>
              </w:rPr>
            </w:pPr>
            <w:r w:rsidRPr="000A7487">
              <w:rPr>
                <w:szCs w:val="21"/>
              </w:rPr>
              <w:t>开挖量</w:t>
            </w:r>
          </w:p>
        </w:tc>
        <w:tc>
          <w:tcPr>
            <w:tcW w:w="1220" w:type="pct"/>
            <w:gridSpan w:val="2"/>
            <w:vAlign w:val="center"/>
          </w:tcPr>
          <w:p w14:paraId="01E200FE" w14:textId="77777777" w:rsidR="00115FD6" w:rsidRPr="000A7487" w:rsidRDefault="00115FD6" w:rsidP="00BD6CDE">
            <w:pPr>
              <w:adjustRightInd w:val="0"/>
              <w:snapToGrid w:val="0"/>
              <w:spacing w:line="276" w:lineRule="auto"/>
              <w:ind w:firstLineChars="1300" w:firstLine="3120"/>
              <w:rPr>
                <w:szCs w:val="21"/>
              </w:rPr>
            </w:pPr>
          </w:p>
        </w:tc>
        <w:tc>
          <w:tcPr>
            <w:tcW w:w="1271" w:type="pct"/>
            <w:gridSpan w:val="2"/>
            <w:vAlign w:val="center"/>
          </w:tcPr>
          <w:p w14:paraId="564CB583" w14:textId="77777777" w:rsidR="00115FD6" w:rsidRPr="000A7487" w:rsidRDefault="00115FD6" w:rsidP="00BD6CDE">
            <w:pPr>
              <w:adjustRightInd w:val="0"/>
              <w:snapToGrid w:val="0"/>
              <w:spacing w:line="276" w:lineRule="auto"/>
              <w:jc w:val="center"/>
              <w:rPr>
                <w:szCs w:val="21"/>
              </w:rPr>
            </w:pPr>
            <w:r w:rsidRPr="000A7487">
              <w:rPr>
                <w:szCs w:val="21"/>
              </w:rPr>
              <w:t>填方量</w:t>
            </w:r>
          </w:p>
        </w:tc>
        <w:tc>
          <w:tcPr>
            <w:tcW w:w="1240" w:type="pct"/>
            <w:vAlign w:val="center"/>
          </w:tcPr>
          <w:p w14:paraId="57DC46FF" w14:textId="77777777" w:rsidR="00115FD6" w:rsidRPr="000A7487" w:rsidRDefault="00115FD6" w:rsidP="00BD6CDE">
            <w:pPr>
              <w:adjustRightInd w:val="0"/>
              <w:snapToGrid w:val="0"/>
              <w:spacing w:line="276" w:lineRule="auto"/>
              <w:ind w:firstLineChars="1300" w:firstLine="3120"/>
              <w:rPr>
                <w:szCs w:val="21"/>
              </w:rPr>
            </w:pPr>
          </w:p>
        </w:tc>
      </w:tr>
      <w:tr w:rsidR="000A7487" w:rsidRPr="000A7487" w14:paraId="274CB3C8" w14:textId="77777777" w:rsidTr="00BD6CDE">
        <w:trPr>
          <w:trHeight w:val="397"/>
          <w:jc w:val="center"/>
        </w:trPr>
        <w:tc>
          <w:tcPr>
            <w:tcW w:w="1269" w:type="pct"/>
            <w:vAlign w:val="center"/>
          </w:tcPr>
          <w:p w14:paraId="66AA001F" w14:textId="77777777" w:rsidR="00115FD6" w:rsidRPr="000A7487" w:rsidRDefault="00115FD6" w:rsidP="00BD6CDE">
            <w:pPr>
              <w:adjustRightInd w:val="0"/>
              <w:snapToGrid w:val="0"/>
              <w:spacing w:line="276" w:lineRule="auto"/>
              <w:jc w:val="center"/>
              <w:rPr>
                <w:szCs w:val="21"/>
              </w:rPr>
            </w:pPr>
            <w:r w:rsidRPr="000A7487">
              <w:rPr>
                <w:szCs w:val="21"/>
              </w:rPr>
              <w:t>备注说明</w:t>
            </w:r>
          </w:p>
        </w:tc>
        <w:tc>
          <w:tcPr>
            <w:tcW w:w="3731" w:type="pct"/>
            <w:gridSpan w:val="5"/>
            <w:vAlign w:val="center"/>
          </w:tcPr>
          <w:p w14:paraId="22D382C6" w14:textId="77777777" w:rsidR="00115FD6" w:rsidRPr="000A7487" w:rsidRDefault="00115FD6" w:rsidP="00BD6CDE">
            <w:pPr>
              <w:adjustRightInd w:val="0"/>
              <w:snapToGrid w:val="0"/>
              <w:spacing w:line="276" w:lineRule="auto"/>
              <w:jc w:val="center"/>
              <w:rPr>
                <w:szCs w:val="21"/>
              </w:rPr>
            </w:pPr>
          </w:p>
        </w:tc>
      </w:tr>
      <w:tr w:rsidR="000A7487" w:rsidRPr="000A7487" w14:paraId="5BA4610B" w14:textId="77777777" w:rsidTr="00BD6CDE">
        <w:trPr>
          <w:trHeight w:val="454"/>
          <w:jc w:val="center"/>
        </w:trPr>
        <w:tc>
          <w:tcPr>
            <w:tcW w:w="5000" w:type="pct"/>
            <w:gridSpan w:val="6"/>
            <w:vAlign w:val="center"/>
          </w:tcPr>
          <w:p w14:paraId="4499CEEE" w14:textId="77777777" w:rsidR="00115FD6" w:rsidRPr="000A7487" w:rsidRDefault="00115FD6" w:rsidP="00BD6CDE">
            <w:pPr>
              <w:adjustRightInd w:val="0"/>
              <w:snapToGrid w:val="0"/>
              <w:spacing w:line="276" w:lineRule="auto"/>
              <w:jc w:val="center"/>
              <w:rPr>
                <w:b/>
                <w:szCs w:val="21"/>
              </w:rPr>
            </w:pPr>
            <w:r w:rsidRPr="000A7487">
              <w:rPr>
                <w:b/>
                <w:szCs w:val="21"/>
              </w:rPr>
              <w:t>防洪系统</w:t>
            </w:r>
          </w:p>
        </w:tc>
      </w:tr>
      <w:tr w:rsidR="000A7487" w:rsidRPr="000A7487" w14:paraId="481D9FDF" w14:textId="77777777" w:rsidTr="00BD6CDE">
        <w:trPr>
          <w:trHeight w:val="397"/>
          <w:jc w:val="center"/>
        </w:trPr>
        <w:tc>
          <w:tcPr>
            <w:tcW w:w="1269" w:type="pct"/>
            <w:vAlign w:val="center"/>
          </w:tcPr>
          <w:p w14:paraId="4C2BC201" w14:textId="77777777" w:rsidR="00115FD6" w:rsidRPr="000A7487" w:rsidRDefault="00115FD6" w:rsidP="00BD6CDE">
            <w:pPr>
              <w:adjustRightInd w:val="0"/>
              <w:snapToGrid w:val="0"/>
              <w:spacing w:line="276" w:lineRule="auto"/>
              <w:jc w:val="center"/>
              <w:rPr>
                <w:szCs w:val="21"/>
              </w:rPr>
            </w:pPr>
            <w:r w:rsidRPr="000A7487">
              <w:rPr>
                <w:szCs w:val="21"/>
              </w:rPr>
              <w:t>截洪沟淤堵长度</w:t>
            </w:r>
          </w:p>
        </w:tc>
        <w:tc>
          <w:tcPr>
            <w:tcW w:w="854" w:type="pct"/>
            <w:vAlign w:val="center"/>
          </w:tcPr>
          <w:p w14:paraId="45BE867E"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393A595B" w14:textId="77777777" w:rsidR="00115FD6" w:rsidRPr="000A7487" w:rsidRDefault="00115FD6" w:rsidP="00BD6CDE">
            <w:pPr>
              <w:adjustRightInd w:val="0"/>
              <w:snapToGrid w:val="0"/>
              <w:spacing w:line="276" w:lineRule="auto"/>
              <w:jc w:val="center"/>
              <w:rPr>
                <w:szCs w:val="21"/>
              </w:rPr>
            </w:pPr>
            <w:r w:rsidRPr="000A7487">
              <w:rPr>
                <w:szCs w:val="21"/>
              </w:rPr>
              <w:t>清掏频次</w:t>
            </w:r>
          </w:p>
        </w:tc>
        <w:tc>
          <w:tcPr>
            <w:tcW w:w="1987" w:type="pct"/>
            <w:gridSpan w:val="2"/>
            <w:vAlign w:val="center"/>
          </w:tcPr>
          <w:p w14:paraId="0E82B9C6" w14:textId="77777777" w:rsidR="00115FD6" w:rsidRPr="000A7487" w:rsidRDefault="00115FD6" w:rsidP="00BD6CDE">
            <w:pPr>
              <w:adjustRightInd w:val="0"/>
              <w:snapToGrid w:val="0"/>
              <w:spacing w:line="276" w:lineRule="auto"/>
              <w:jc w:val="center"/>
              <w:rPr>
                <w:szCs w:val="21"/>
              </w:rPr>
            </w:pPr>
          </w:p>
        </w:tc>
      </w:tr>
      <w:tr w:rsidR="000A7487" w:rsidRPr="000A7487" w14:paraId="658B95D7" w14:textId="77777777" w:rsidTr="00BD6CDE">
        <w:trPr>
          <w:trHeight w:val="397"/>
          <w:jc w:val="center"/>
        </w:trPr>
        <w:tc>
          <w:tcPr>
            <w:tcW w:w="1269" w:type="pct"/>
            <w:vAlign w:val="center"/>
          </w:tcPr>
          <w:p w14:paraId="338AF7AB" w14:textId="77777777" w:rsidR="00115FD6" w:rsidRPr="000A7487" w:rsidRDefault="00115FD6" w:rsidP="00BD6CDE">
            <w:pPr>
              <w:adjustRightInd w:val="0"/>
              <w:snapToGrid w:val="0"/>
              <w:spacing w:line="276" w:lineRule="auto"/>
              <w:jc w:val="center"/>
              <w:rPr>
                <w:szCs w:val="21"/>
              </w:rPr>
            </w:pPr>
            <w:r w:rsidRPr="000A7487">
              <w:rPr>
                <w:szCs w:val="21"/>
              </w:rPr>
              <w:t>是否有倒灌</w:t>
            </w:r>
          </w:p>
        </w:tc>
        <w:tc>
          <w:tcPr>
            <w:tcW w:w="854" w:type="pct"/>
            <w:vAlign w:val="center"/>
          </w:tcPr>
          <w:p w14:paraId="754C23CC"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050650A9" w14:textId="77777777" w:rsidR="00115FD6" w:rsidRPr="000A7487" w:rsidRDefault="00115FD6" w:rsidP="00BD6CDE">
            <w:pPr>
              <w:adjustRightInd w:val="0"/>
              <w:snapToGrid w:val="0"/>
              <w:spacing w:line="276" w:lineRule="auto"/>
              <w:jc w:val="center"/>
              <w:rPr>
                <w:szCs w:val="21"/>
              </w:rPr>
            </w:pPr>
          </w:p>
        </w:tc>
        <w:tc>
          <w:tcPr>
            <w:tcW w:w="1987" w:type="pct"/>
            <w:gridSpan w:val="2"/>
            <w:vAlign w:val="center"/>
          </w:tcPr>
          <w:p w14:paraId="5E510722" w14:textId="77777777" w:rsidR="00115FD6" w:rsidRPr="000A7487" w:rsidRDefault="00115FD6" w:rsidP="00BD6CDE">
            <w:pPr>
              <w:adjustRightInd w:val="0"/>
              <w:snapToGrid w:val="0"/>
              <w:spacing w:line="276" w:lineRule="auto"/>
              <w:jc w:val="center"/>
              <w:rPr>
                <w:szCs w:val="21"/>
              </w:rPr>
            </w:pPr>
          </w:p>
        </w:tc>
      </w:tr>
      <w:tr w:rsidR="000A7487" w:rsidRPr="000A7487" w14:paraId="042B0845" w14:textId="77777777" w:rsidTr="00BD6CDE">
        <w:trPr>
          <w:trHeight w:val="397"/>
          <w:jc w:val="center"/>
        </w:trPr>
        <w:tc>
          <w:tcPr>
            <w:tcW w:w="1269" w:type="pct"/>
            <w:vAlign w:val="center"/>
          </w:tcPr>
          <w:p w14:paraId="370047ED" w14:textId="77777777" w:rsidR="00115FD6" w:rsidRPr="000A7487" w:rsidRDefault="00115FD6" w:rsidP="00BD6CDE">
            <w:pPr>
              <w:adjustRightInd w:val="0"/>
              <w:snapToGrid w:val="0"/>
              <w:spacing w:line="276" w:lineRule="auto"/>
              <w:jc w:val="center"/>
              <w:rPr>
                <w:szCs w:val="21"/>
              </w:rPr>
            </w:pPr>
            <w:r w:rsidRPr="000A7487">
              <w:rPr>
                <w:szCs w:val="21"/>
              </w:rPr>
              <w:t>其他问题</w:t>
            </w:r>
          </w:p>
        </w:tc>
        <w:tc>
          <w:tcPr>
            <w:tcW w:w="3731" w:type="pct"/>
            <w:gridSpan w:val="5"/>
            <w:vAlign w:val="center"/>
          </w:tcPr>
          <w:p w14:paraId="20D41B60" w14:textId="77777777" w:rsidR="00115FD6" w:rsidRPr="000A7487" w:rsidRDefault="00115FD6" w:rsidP="00BD6CDE">
            <w:pPr>
              <w:adjustRightInd w:val="0"/>
              <w:snapToGrid w:val="0"/>
              <w:spacing w:line="276" w:lineRule="auto"/>
              <w:jc w:val="center"/>
              <w:rPr>
                <w:szCs w:val="21"/>
              </w:rPr>
            </w:pPr>
          </w:p>
        </w:tc>
      </w:tr>
      <w:tr w:rsidR="000A7487" w:rsidRPr="000A7487" w14:paraId="6328D396" w14:textId="77777777" w:rsidTr="00BD6CDE">
        <w:trPr>
          <w:trHeight w:val="454"/>
          <w:jc w:val="center"/>
        </w:trPr>
        <w:tc>
          <w:tcPr>
            <w:tcW w:w="5000" w:type="pct"/>
            <w:gridSpan w:val="6"/>
            <w:vAlign w:val="center"/>
          </w:tcPr>
          <w:p w14:paraId="01E9031B" w14:textId="77777777" w:rsidR="00115FD6" w:rsidRPr="000A7487" w:rsidRDefault="00115FD6" w:rsidP="00BD6CDE">
            <w:pPr>
              <w:adjustRightInd w:val="0"/>
              <w:snapToGrid w:val="0"/>
              <w:spacing w:line="276" w:lineRule="auto"/>
              <w:jc w:val="center"/>
              <w:rPr>
                <w:b/>
                <w:szCs w:val="21"/>
              </w:rPr>
            </w:pPr>
            <w:r w:rsidRPr="000A7487">
              <w:rPr>
                <w:b/>
                <w:szCs w:val="21"/>
              </w:rPr>
              <w:t>渗沥液收集导排系统</w:t>
            </w:r>
          </w:p>
        </w:tc>
      </w:tr>
      <w:tr w:rsidR="000A7487" w:rsidRPr="000A7487" w14:paraId="2CCF8619" w14:textId="77777777" w:rsidTr="00BD6CDE">
        <w:trPr>
          <w:trHeight w:val="397"/>
          <w:jc w:val="center"/>
        </w:trPr>
        <w:tc>
          <w:tcPr>
            <w:tcW w:w="1269" w:type="pct"/>
            <w:vAlign w:val="center"/>
          </w:tcPr>
          <w:p w14:paraId="304A04DA" w14:textId="77777777" w:rsidR="00115FD6" w:rsidRPr="000A7487" w:rsidRDefault="00115FD6" w:rsidP="00BD6CDE">
            <w:pPr>
              <w:adjustRightInd w:val="0"/>
              <w:snapToGrid w:val="0"/>
              <w:spacing w:line="276" w:lineRule="auto"/>
              <w:jc w:val="center"/>
              <w:rPr>
                <w:szCs w:val="21"/>
              </w:rPr>
            </w:pPr>
            <w:r w:rsidRPr="000A7487">
              <w:rPr>
                <w:szCs w:val="21"/>
              </w:rPr>
              <w:t>渗沥液抽排井</w:t>
            </w:r>
            <w:r w:rsidRPr="000A7487">
              <w:rPr>
                <w:szCs w:val="21"/>
              </w:rPr>
              <w:t>/</w:t>
            </w:r>
            <w:r w:rsidRPr="000A7487">
              <w:rPr>
                <w:szCs w:val="21"/>
              </w:rPr>
              <w:t>抽排</w:t>
            </w:r>
            <w:proofErr w:type="gramStart"/>
            <w:r w:rsidRPr="000A7487">
              <w:rPr>
                <w:szCs w:val="21"/>
              </w:rPr>
              <w:t>泵数量</w:t>
            </w:r>
            <w:proofErr w:type="gramEnd"/>
          </w:p>
        </w:tc>
        <w:tc>
          <w:tcPr>
            <w:tcW w:w="854" w:type="pct"/>
            <w:vAlign w:val="center"/>
          </w:tcPr>
          <w:p w14:paraId="22A8E422"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4444A406" w14:textId="77777777" w:rsidR="00115FD6" w:rsidRPr="000A7487" w:rsidRDefault="00115FD6" w:rsidP="00BD6CDE">
            <w:pPr>
              <w:adjustRightInd w:val="0"/>
              <w:snapToGrid w:val="0"/>
              <w:spacing w:line="276" w:lineRule="auto"/>
              <w:jc w:val="center"/>
              <w:rPr>
                <w:szCs w:val="21"/>
              </w:rPr>
            </w:pPr>
            <w:r w:rsidRPr="000A7487">
              <w:rPr>
                <w:szCs w:val="21"/>
              </w:rPr>
              <w:t>运行状况</w:t>
            </w:r>
          </w:p>
          <w:p w14:paraId="18555273" w14:textId="77777777" w:rsidR="00115FD6" w:rsidRPr="000A7487" w:rsidRDefault="00115FD6" w:rsidP="00BD6CDE">
            <w:pPr>
              <w:adjustRightInd w:val="0"/>
              <w:snapToGrid w:val="0"/>
              <w:spacing w:line="276" w:lineRule="auto"/>
              <w:jc w:val="center"/>
              <w:rPr>
                <w:szCs w:val="21"/>
              </w:rPr>
            </w:pPr>
            <w:r w:rsidRPr="000A7487">
              <w:rPr>
                <w:szCs w:val="21"/>
              </w:rPr>
              <w:t>（是否正常运行）</w:t>
            </w:r>
          </w:p>
        </w:tc>
        <w:tc>
          <w:tcPr>
            <w:tcW w:w="1987" w:type="pct"/>
            <w:gridSpan w:val="2"/>
            <w:vAlign w:val="center"/>
          </w:tcPr>
          <w:p w14:paraId="1C48B835" w14:textId="77777777" w:rsidR="00115FD6" w:rsidRPr="000A7487" w:rsidRDefault="00115FD6" w:rsidP="00BD6CDE">
            <w:pPr>
              <w:adjustRightInd w:val="0"/>
              <w:snapToGrid w:val="0"/>
              <w:spacing w:line="276" w:lineRule="auto"/>
              <w:jc w:val="center"/>
              <w:rPr>
                <w:szCs w:val="21"/>
              </w:rPr>
            </w:pPr>
          </w:p>
        </w:tc>
      </w:tr>
      <w:tr w:rsidR="000A7487" w:rsidRPr="000A7487" w14:paraId="0BB6F9D1" w14:textId="77777777" w:rsidTr="00BD6CDE">
        <w:trPr>
          <w:trHeight w:val="397"/>
          <w:jc w:val="center"/>
        </w:trPr>
        <w:tc>
          <w:tcPr>
            <w:tcW w:w="1269" w:type="pct"/>
            <w:vAlign w:val="center"/>
          </w:tcPr>
          <w:p w14:paraId="30583371" w14:textId="77777777" w:rsidR="00115FD6" w:rsidRPr="000A7487" w:rsidRDefault="00115FD6" w:rsidP="00BD6CDE">
            <w:pPr>
              <w:adjustRightInd w:val="0"/>
              <w:snapToGrid w:val="0"/>
              <w:spacing w:line="276" w:lineRule="auto"/>
              <w:jc w:val="center"/>
              <w:rPr>
                <w:szCs w:val="21"/>
              </w:rPr>
            </w:pPr>
            <w:r w:rsidRPr="000A7487">
              <w:rPr>
                <w:szCs w:val="21"/>
              </w:rPr>
              <w:t>抽排管数量及尺寸</w:t>
            </w:r>
          </w:p>
        </w:tc>
        <w:tc>
          <w:tcPr>
            <w:tcW w:w="854" w:type="pct"/>
            <w:vAlign w:val="center"/>
          </w:tcPr>
          <w:p w14:paraId="42BA3F08"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7E10EC98" w14:textId="77777777" w:rsidR="00115FD6" w:rsidRPr="000A7487" w:rsidRDefault="00115FD6" w:rsidP="00BD6CDE">
            <w:pPr>
              <w:adjustRightInd w:val="0"/>
              <w:snapToGrid w:val="0"/>
              <w:spacing w:line="276" w:lineRule="auto"/>
              <w:jc w:val="center"/>
              <w:rPr>
                <w:szCs w:val="21"/>
              </w:rPr>
            </w:pPr>
            <w:r w:rsidRPr="000A7487">
              <w:rPr>
                <w:szCs w:val="21"/>
              </w:rPr>
              <w:t>运行状况</w:t>
            </w:r>
          </w:p>
          <w:p w14:paraId="6A51897D" w14:textId="77777777" w:rsidR="00115FD6" w:rsidRPr="000A7487" w:rsidRDefault="00115FD6" w:rsidP="00BD6CDE">
            <w:pPr>
              <w:adjustRightInd w:val="0"/>
              <w:snapToGrid w:val="0"/>
              <w:spacing w:line="276" w:lineRule="auto"/>
              <w:jc w:val="center"/>
              <w:rPr>
                <w:szCs w:val="21"/>
              </w:rPr>
            </w:pPr>
            <w:r w:rsidRPr="000A7487">
              <w:rPr>
                <w:szCs w:val="21"/>
              </w:rPr>
              <w:t>（是否淤堵或开裂）</w:t>
            </w:r>
          </w:p>
        </w:tc>
        <w:tc>
          <w:tcPr>
            <w:tcW w:w="1987" w:type="pct"/>
            <w:gridSpan w:val="2"/>
            <w:vAlign w:val="center"/>
          </w:tcPr>
          <w:p w14:paraId="55146D6E" w14:textId="77777777" w:rsidR="00115FD6" w:rsidRPr="000A7487" w:rsidRDefault="00115FD6" w:rsidP="00BD6CDE">
            <w:pPr>
              <w:adjustRightInd w:val="0"/>
              <w:snapToGrid w:val="0"/>
              <w:spacing w:line="276" w:lineRule="auto"/>
              <w:jc w:val="center"/>
              <w:rPr>
                <w:szCs w:val="21"/>
              </w:rPr>
            </w:pPr>
          </w:p>
        </w:tc>
      </w:tr>
      <w:tr w:rsidR="000A7487" w:rsidRPr="000A7487" w14:paraId="7C240009" w14:textId="77777777" w:rsidTr="00BD6CDE">
        <w:trPr>
          <w:trHeight w:val="397"/>
          <w:jc w:val="center"/>
        </w:trPr>
        <w:tc>
          <w:tcPr>
            <w:tcW w:w="1269" w:type="pct"/>
            <w:vAlign w:val="center"/>
          </w:tcPr>
          <w:p w14:paraId="059A8D23" w14:textId="77777777" w:rsidR="00115FD6" w:rsidRPr="000A7487" w:rsidRDefault="00115FD6" w:rsidP="00BD6CDE">
            <w:pPr>
              <w:adjustRightInd w:val="0"/>
              <w:snapToGrid w:val="0"/>
              <w:spacing w:line="276" w:lineRule="auto"/>
              <w:jc w:val="center"/>
              <w:rPr>
                <w:szCs w:val="21"/>
              </w:rPr>
            </w:pPr>
            <w:r w:rsidRPr="000A7487">
              <w:rPr>
                <w:szCs w:val="21"/>
              </w:rPr>
              <w:t>日抽排量</w:t>
            </w:r>
          </w:p>
        </w:tc>
        <w:tc>
          <w:tcPr>
            <w:tcW w:w="854" w:type="pct"/>
            <w:vAlign w:val="center"/>
          </w:tcPr>
          <w:p w14:paraId="152532C3"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4F191B69" w14:textId="77777777" w:rsidR="00115FD6" w:rsidRPr="000A7487" w:rsidRDefault="00115FD6" w:rsidP="00BD6CDE">
            <w:pPr>
              <w:adjustRightInd w:val="0"/>
              <w:snapToGrid w:val="0"/>
              <w:spacing w:line="276" w:lineRule="auto"/>
              <w:jc w:val="center"/>
              <w:rPr>
                <w:szCs w:val="21"/>
              </w:rPr>
            </w:pPr>
          </w:p>
        </w:tc>
        <w:tc>
          <w:tcPr>
            <w:tcW w:w="1987" w:type="pct"/>
            <w:gridSpan w:val="2"/>
            <w:vAlign w:val="center"/>
          </w:tcPr>
          <w:p w14:paraId="113D6A4F" w14:textId="77777777" w:rsidR="00115FD6" w:rsidRPr="000A7487" w:rsidRDefault="00115FD6" w:rsidP="00BD6CDE">
            <w:pPr>
              <w:adjustRightInd w:val="0"/>
              <w:snapToGrid w:val="0"/>
              <w:spacing w:line="276" w:lineRule="auto"/>
              <w:jc w:val="center"/>
              <w:rPr>
                <w:szCs w:val="21"/>
              </w:rPr>
            </w:pPr>
          </w:p>
        </w:tc>
      </w:tr>
      <w:tr w:rsidR="000A7487" w:rsidRPr="000A7487" w14:paraId="7B30DFA1" w14:textId="77777777" w:rsidTr="00BD6CDE">
        <w:trPr>
          <w:trHeight w:val="397"/>
          <w:jc w:val="center"/>
        </w:trPr>
        <w:tc>
          <w:tcPr>
            <w:tcW w:w="1269" w:type="pct"/>
            <w:vAlign w:val="center"/>
          </w:tcPr>
          <w:p w14:paraId="0C2240F9" w14:textId="77777777" w:rsidR="00115FD6" w:rsidRPr="000A7487" w:rsidRDefault="00115FD6" w:rsidP="00BD6CDE">
            <w:pPr>
              <w:adjustRightInd w:val="0"/>
              <w:snapToGrid w:val="0"/>
              <w:spacing w:line="276" w:lineRule="auto"/>
              <w:jc w:val="center"/>
              <w:rPr>
                <w:szCs w:val="21"/>
              </w:rPr>
            </w:pPr>
            <w:r w:rsidRPr="000A7487">
              <w:rPr>
                <w:szCs w:val="21"/>
              </w:rPr>
              <w:t>其他问题</w:t>
            </w:r>
          </w:p>
        </w:tc>
        <w:tc>
          <w:tcPr>
            <w:tcW w:w="3731" w:type="pct"/>
            <w:gridSpan w:val="5"/>
            <w:vAlign w:val="center"/>
          </w:tcPr>
          <w:p w14:paraId="192352EC" w14:textId="77777777" w:rsidR="00115FD6" w:rsidRPr="000A7487" w:rsidRDefault="00115FD6" w:rsidP="00BD6CDE">
            <w:pPr>
              <w:adjustRightInd w:val="0"/>
              <w:snapToGrid w:val="0"/>
              <w:spacing w:line="276" w:lineRule="auto"/>
              <w:jc w:val="center"/>
              <w:rPr>
                <w:szCs w:val="21"/>
              </w:rPr>
            </w:pPr>
          </w:p>
        </w:tc>
      </w:tr>
      <w:tr w:rsidR="000A7487" w:rsidRPr="000A7487" w14:paraId="268BEFE6" w14:textId="77777777" w:rsidTr="00BD6CDE">
        <w:trPr>
          <w:trHeight w:val="454"/>
          <w:jc w:val="center"/>
        </w:trPr>
        <w:tc>
          <w:tcPr>
            <w:tcW w:w="5000" w:type="pct"/>
            <w:gridSpan w:val="6"/>
            <w:vAlign w:val="center"/>
          </w:tcPr>
          <w:p w14:paraId="1D0010A9" w14:textId="77777777" w:rsidR="00115FD6" w:rsidRPr="000A7487" w:rsidRDefault="00115FD6" w:rsidP="00BD6CDE">
            <w:pPr>
              <w:adjustRightInd w:val="0"/>
              <w:snapToGrid w:val="0"/>
              <w:spacing w:line="276" w:lineRule="auto"/>
              <w:jc w:val="center"/>
              <w:rPr>
                <w:b/>
                <w:szCs w:val="21"/>
              </w:rPr>
            </w:pPr>
            <w:r w:rsidRPr="000A7487">
              <w:rPr>
                <w:b/>
                <w:szCs w:val="21"/>
              </w:rPr>
              <w:t>调节池</w:t>
            </w:r>
          </w:p>
        </w:tc>
      </w:tr>
      <w:tr w:rsidR="000A7487" w:rsidRPr="000A7487" w14:paraId="5E9AF034" w14:textId="77777777" w:rsidTr="00BD6CDE">
        <w:trPr>
          <w:trHeight w:val="397"/>
          <w:jc w:val="center"/>
        </w:trPr>
        <w:tc>
          <w:tcPr>
            <w:tcW w:w="1269" w:type="pct"/>
            <w:vAlign w:val="center"/>
          </w:tcPr>
          <w:p w14:paraId="617F0F7D" w14:textId="77777777" w:rsidR="00115FD6" w:rsidRPr="000A7487" w:rsidRDefault="00115FD6" w:rsidP="00BD6CDE">
            <w:pPr>
              <w:adjustRightInd w:val="0"/>
              <w:snapToGrid w:val="0"/>
              <w:spacing w:line="276" w:lineRule="auto"/>
              <w:jc w:val="center"/>
              <w:rPr>
                <w:szCs w:val="21"/>
              </w:rPr>
            </w:pPr>
            <w:r w:rsidRPr="000A7487">
              <w:rPr>
                <w:szCs w:val="21"/>
              </w:rPr>
              <w:t>调节池池容</w:t>
            </w:r>
          </w:p>
        </w:tc>
        <w:tc>
          <w:tcPr>
            <w:tcW w:w="854" w:type="pct"/>
            <w:vAlign w:val="center"/>
          </w:tcPr>
          <w:p w14:paraId="62820C72"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322449AE" w14:textId="77777777" w:rsidR="00115FD6" w:rsidRPr="000A7487" w:rsidRDefault="00115FD6" w:rsidP="00BD6CDE">
            <w:pPr>
              <w:adjustRightInd w:val="0"/>
              <w:snapToGrid w:val="0"/>
              <w:spacing w:line="276" w:lineRule="auto"/>
              <w:jc w:val="center"/>
              <w:rPr>
                <w:szCs w:val="21"/>
              </w:rPr>
            </w:pPr>
            <w:r w:rsidRPr="000A7487">
              <w:rPr>
                <w:szCs w:val="21"/>
              </w:rPr>
              <w:t>长期液位</w:t>
            </w:r>
          </w:p>
        </w:tc>
        <w:tc>
          <w:tcPr>
            <w:tcW w:w="1987" w:type="pct"/>
            <w:gridSpan w:val="2"/>
            <w:vAlign w:val="center"/>
          </w:tcPr>
          <w:p w14:paraId="352B7100" w14:textId="77777777" w:rsidR="00115FD6" w:rsidRPr="000A7487" w:rsidRDefault="00115FD6" w:rsidP="00BD6CDE">
            <w:pPr>
              <w:adjustRightInd w:val="0"/>
              <w:snapToGrid w:val="0"/>
              <w:spacing w:line="276" w:lineRule="auto"/>
              <w:jc w:val="center"/>
              <w:rPr>
                <w:szCs w:val="21"/>
              </w:rPr>
            </w:pPr>
          </w:p>
        </w:tc>
      </w:tr>
      <w:tr w:rsidR="000A7487" w:rsidRPr="000A7487" w14:paraId="67E70D22" w14:textId="77777777" w:rsidTr="00BD6CDE">
        <w:trPr>
          <w:trHeight w:val="397"/>
          <w:jc w:val="center"/>
        </w:trPr>
        <w:tc>
          <w:tcPr>
            <w:tcW w:w="1269" w:type="pct"/>
            <w:vAlign w:val="center"/>
          </w:tcPr>
          <w:p w14:paraId="78FDE79C" w14:textId="77777777" w:rsidR="00115FD6" w:rsidRPr="000A7487" w:rsidRDefault="00115FD6" w:rsidP="00BD6CDE">
            <w:pPr>
              <w:adjustRightInd w:val="0"/>
              <w:snapToGrid w:val="0"/>
              <w:spacing w:line="276" w:lineRule="auto"/>
              <w:jc w:val="center"/>
              <w:rPr>
                <w:szCs w:val="21"/>
              </w:rPr>
            </w:pPr>
            <w:r w:rsidRPr="000A7487">
              <w:rPr>
                <w:szCs w:val="21"/>
              </w:rPr>
              <w:t>搅拌器转速</w:t>
            </w:r>
          </w:p>
        </w:tc>
        <w:tc>
          <w:tcPr>
            <w:tcW w:w="854" w:type="pct"/>
            <w:vAlign w:val="center"/>
          </w:tcPr>
          <w:p w14:paraId="3FAB3B04"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2703DF4C" w14:textId="77777777" w:rsidR="00115FD6" w:rsidRPr="000A7487" w:rsidRDefault="00115FD6" w:rsidP="00BD6CDE">
            <w:pPr>
              <w:adjustRightInd w:val="0"/>
              <w:snapToGrid w:val="0"/>
              <w:spacing w:line="276" w:lineRule="auto"/>
              <w:jc w:val="center"/>
              <w:rPr>
                <w:szCs w:val="21"/>
              </w:rPr>
            </w:pPr>
            <w:r w:rsidRPr="000A7487">
              <w:rPr>
                <w:szCs w:val="21"/>
              </w:rPr>
              <w:t>浸没深度</w:t>
            </w:r>
          </w:p>
        </w:tc>
        <w:tc>
          <w:tcPr>
            <w:tcW w:w="1987" w:type="pct"/>
            <w:gridSpan w:val="2"/>
            <w:vAlign w:val="center"/>
          </w:tcPr>
          <w:p w14:paraId="5A9A2E17" w14:textId="77777777" w:rsidR="00115FD6" w:rsidRPr="000A7487" w:rsidRDefault="00115FD6" w:rsidP="00BD6CDE">
            <w:pPr>
              <w:adjustRightInd w:val="0"/>
              <w:snapToGrid w:val="0"/>
              <w:spacing w:line="276" w:lineRule="auto"/>
              <w:jc w:val="center"/>
              <w:rPr>
                <w:szCs w:val="21"/>
              </w:rPr>
            </w:pPr>
          </w:p>
        </w:tc>
      </w:tr>
      <w:tr w:rsidR="000A7487" w:rsidRPr="000A7487" w14:paraId="2E299D60" w14:textId="77777777" w:rsidTr="00BD6CDE">
        <w:trPr>
          <w:trHeight w:val="397"/>
          <w:jc w:val="center"/>
        </w:trPr>
        <w:tc>
          <w:tcPr>
            <w:tcW w:w="1269" w:type="pct"/>
            <w:vAlign w:val="center"/>
          </w:tcPr>
          <w:p w14:paraId="25EFB6F5" w14:textId="77777777" w:rsidR="00115FD6" w:rsidRPr="000A7487" w:rsidRDefault="00115FD6" w:rsidP="00BD6CDE">
            <w:pPr>
              <w:adjustRightInd w:val="0"/>
              <w:snapToGrid w:val="0"/>
              <w:spacing w:line="276" w:lineRule="auto"/>
              <w:jc w:val="center"/>
              <w:rPr>
                <w:szCs w:val="21"/>
              </w:rPr>
            </w:pPr>
            <w:r w:rsidRPr="000A7487">
              <w:rPr>
                <w:szCs w:val="21"/>
              </w:rPr>
              <w:t>维修频次</w:t>
            </w:r>
          </w:p>
        </w:tc>
        <w:tc>
          <w:tcPr>
            <w:tcW w:w="854" w:type="pct"/>
            <w:vAlign w:val="center"/>
          </w:tcPr>
          <w:p w14:paraId="784A942A"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6023142E" w14:textId="77777777" w:rsidR="00115FD6" w:rsidRPr="000A7487" w:rsidRDefault="00115FD6" w:rsidP="00BD6CDE">
            <w:pPr>
              <w:adjustRightInd w:val="0"/>
              <w:snapToGrid w:val="0"/>
              <w:spacing w:line="276" w:lineRule="auto"/>
              <w:jc w:val="center"/>
              <w:rPr>
                <w:szCs w:val="21"/>
              </w:rPr>
            </w:pPr>
            <w:r w:rsidRPr="000A7487">
              <w:rPr>
                <w:szCs w:val="21"/>
              </w:rPr>
              <w:t>清淤频次</w:t>
            </w:r>
            <w:r w:rsidRPr="000A7487">
              <w:rPr>
                <w:szCs w:val="21"/>
              </w:rPr>
              <w:t>/</w:t>
            </w:r>
            <w:r w:rsidRPr="000A7487">
              <w:rPr>
                <w:szCs w:val="21"/>
              </w:rPr>
              <w:t>量</w:t>
            </w:r>
          </w:p>
        </w:tc>
        <w:tc>
          <w:tcPr>
            <w:tcW w:w="1987" w:type="pct"/>
            <w:gridSpan w:val="2"/>
            <w:vAlign w:val="center"/>
          </w:tcPr>
          <w:p w14:paraId="3CCA0B8B" w14:textId="77777777" w:rsidR="00115FD6" w:rsidRPr="000A7487" w:rsidRDefault="00115FD6" w:rsidP="00BD6CDE">
            <w:pPr>
              <w:adjustRightInd w:val="0"/>
              <w:snapToGrid w:val="0"/>
              <w:spacing w:line="276" w:lineRule="auto"/>
              <w:jc w:val="center"/>
              <w:rPr>
                <w:szCs w:val="21"/>
              </w:rPr>
            </w:pPr>
          </w:p>
        </w:tc>
      </w:tr>
      <w:tr w:rsidR="000A7487" w:rsidRPr="000A7487" w14:paraId="73CC1316" w14:textId="77777777" w:rsidTr="00BD6CDE">
        <w:trPr>
          <w:trHeight w:val="397"/>
          <w:jc w:val="center"/>
        </w:trPr>
        <w:tc>
          <w:tcPr>
            <w:tcW w:w="1269" w:type="pct"/>
            <w:vAlign w:val="center"/>
          </w:tcPr>
          <w:p w14:paraId="0D874977" w14:textId="77777777" w:rsidR="00115FD6" w:rsidRPr="000A7487" w:rsidRDefault="00115FD6" w:rsidP="00BD6CDE">
            <w:pPr>
              <w:adjustRightInd w:val="0"/>
              <w:snapToGrid w:val="0"/>
              <w:spacing w:line="276" w:lineRule="auto"/>
              <w:jc w:val="center"/>
              <w:rPr>
                <w:szCs w:val="21"/>
              </w:rPr>
            </w:pPr>
            <w:r w:rsidRPr="000A7487">
              <w:rPr>
                <w:szCs w:val="21"/>
              </w:rPr>
              <w:t>其他问题</w:t>
            </w:r>
          </w:p>
        </w:tc>
        <w:tc>
          <w:tcPr>
            <w:tcW w:w="3731" w:type="pct"/>
            <w:gridSpan w:val="5"/>
            <w:vAlign w:val="center"/>
          </w:tcPr>
          <w:p w14:paraId="1A1A08B0" w14:textId="77777777" w:rsidR="00115FD6" w:rsidRPr="000A7487" w:rsidRDefault="00115FD6" w:rsidP="00BD6CDE">
            <w:pPr>
              <w:adjustRightInd w:val="0"/>
              <w:snapToGrid w:val="0"/>
              <w:spacing w:line="276" w:lineRule="auto"/>
              <w:jc w:val="center"/>
              <w:rPr>
                <w:szCs w:val="21"/>
              </w:rPr>
            </w:pPr>
          </w:p>
        </w:tc>
      </w:tr>
      <w:tr w:rsidR="000A7487" w:rsidRPr="000A7487" w14:paraId="1E9AEAB4" w14:textId="77777777" w:rsidTr="00BD6CDE">
        <w:trPr>
          <w:trHeight w:val="454"/>
          <w:jc w:val="center"/>
        </w:trPr>
        <w:tc>
          <w:tcPr>
            <w:tcW w:w="5000" w:type="pct"/>
            <w:gridSpan w:val="6"/>
            <w:vAlign w:val="center"/>
          </w:tcPr>
          <w:p w14:paraId="77053A4F" w14:textId="77777777" w:rsidR="00115FD6" w:rsidRPr="000A7487" w:rsidRDefault="00115FD6" w:rsidP="00BD6CDE">
            <w:pPr>
              <w:adjustRightInd w:val="0"/>
              <w:snapToGrid w:val="0"/>
              <w:spacing w:line="276" w:lineRule="auto"/>
              <w:jc w:val="center"/>
              <w:rPr>
                <w:b/>
                <w:szCs w:val="21"/>
              </w:rPr>
            </w:pPr>
            <w:r w:rsidRPr="000A7487">
              <w:rPr>
                <w:b/>
                <w:szCs w:val="21"/>
              </w:rPr>
              <w:t>渗沥液处理系统</w:t>
            </w:r>
          </w:p>
        </w:tc>
      </w:tr>
      <w:tr w:rsidR="000A7487" w:rsidRPr="000A7487" w14:paraId="7CFB2EDE" w14:textId="77777777" w:rsidTr="00BD6CDE">
        <w:trPr>
          <w:trHeight w:val="397"/>
          <w:jc w:val="center"/>
        </w:trPr>
        <w:tc>
          <w:tcPr>
            <w:tcW w:w="1269" w:type="pct"/>
            <w:vAlign w:val="center"/>
          </w:tcPr>
          <w:p w14:paraId="382AB490" w14:textId="77777777" w:rsidR="00115FD6" w:rsidRPr="000A7487" w:rsidRDefault="00115FD6" w:rsidP="00BD6CDE">
            <w:pPr>
              <w:adjustRightInd w:val="0"/>
              <w:snapToGrid w:val="0"/>
              <w:spacing w:line="276" w:lineRule="auto"/>
              <w:jc w:val="center"/>
              <w:rPr>
                <w:szCs w:val="21"/>
              </w:rPr>
            </w:pPr>
            <w:r w:rsidRPr="000A7487">
              <w:rPr>
                <w:szCs w:val="21"/>
              </w:rPr>
              <w:t>进水量</w:t>
            </w:r>
          </w:p>
        </w:tc>
        <w:tc>
          <w:tcPr>
            <w:tcW w:w="3731" w:type="pct"/>
            <w:gridSpan w:val="5"/>
            <w:vAlign w:val="center"/>
          </w:tcPr>
          <w:p w14:paraId="595DC27E" w14:textId="77777777" w:rsidR="00115FD6" w:rsidRPr="000A7487" w:rsidRDefault="00115FD6" w:rsidP="00BD6CDE">
            <w:pPr>
              <w:adjustRightInd w:val="0"/>
              <w:snapToGrid w:val="0"/>
              <w:spacing w:line="276" w:lineRule="auto"/>
              <w:jc w:val="center"/>
              <w:rPr>
                <w:szCs w:val="21"/>
              </w:rPr>
            </w:pPr>
          </w:p>
        </w:tc>
      </w:tr>
      <w:tr w:rsidR="000A7487" w:rsidRPr="000A7487" w14:paraId="6C8ABD6A" w14:textId="77777777" w:rsidTr="00BD6CDE">
        <w:trPr>
          <w:trHeight w:val="397"/>
          <w:jc w:val="center"/>
        </w:trPr>
        <w:tc>
          <w:tcPr>
            <w:tcW w:w="1269" w:type="pct"/>
            <w:vAlign w:val="center"/>
          </w:tcPr>
          <w:p w14:paraId="4B41E559" w14:textId="77777777" w:rsidR="00115FD6" w:rsidRPr="000A7487" w:rsidRDefault="00115FD6" w:rsidP="00BD6CDE">
            <w:pPr>
              <w:adjustRightInd w:val="0"/>
              <w:snapToGrid w:val="0"/>
              <w:spacing w:line="276" w:lineRule="auto"/>
              <w:jc w:val="center"/>
              <w:rPr>
                <w:szCs w:val="21"/>
              </w:rPr>
            </w:pPr>
            <w:r w:rsidRPr="000A7487">
              <w:rPr>
                <w:szCs w:val="21"/>
              </w:rPr>
              <w:t>进水水质</w:t>
            </w:r>
          </w:p>
        </w:tc>
        <w:tc>
          <w:tcPr>
            <w:tcW w:w="3731" w:type="pct"/>
            <w:gridSpan w:val="5"/>
            <w:vAlign w:val="center"/>
          </w:tcPr>
          <w:p w14:paraId="3A0853FC" w14:textId="77777777" w:rsidR="00115FD6" w:rsidRPr="000A7487" w:rsidRDefault="00115FD6" w:rsidP="00BD6CDE">
            <w:pPr>
              <w:adjustRightInd w:val="0"/>
              <w:snapToGrid w:val="0"/>
              <w:spacing w:line="276" w:lineRule="auto"/>
              <w:jc w:val="center"/>
              <w:rPr>
                <w:szCs w:val="21"/>
              </w:rPr>
            </w:pPr>
          </w:p>
        </w:tc>
      </w:tr>
      <w:tr w:rsidR="000A7487" w:rsidRPr="000A7487" w14:paraId="2D33268C" w14:textId="77777777" w:rsidTr="00BD6CDE">
        <w:trPr>
          <w:trHeight w:val="397"/>
          <w:jc w:val="center"/>
        </w:trPr>
        <w:tc>
          <w:tcPr>
            <w:tcW w:w="1269" w:type="pct"/>
            <w:vAlign w:val="center"/>
          </w:tcPr>
          <w:p w14:paraId="219187AB" w14:textId="77777777" w:rsidR="00115FD6" w:rsidRPr="000A7487" w:rsidRDefault="00115FD6" w:rsidP="00BD6CDE">
            <w:pPr>
              <w:adjustRightInd w:val="0"/>
              <w:snapToGrid w:val="0"/>
              <w:spacing w:line="276" w:lineRule="auto"/>
              <w:jc w:val="center"/>
              <w:rPr>
                <w:szCs w:val="21"/>
              </w:rPr>
            </w:pPr>
            <w:r w:rsidRPr="000A7487">
              <w:rPr>
                <w:szCs w:val="21"/>
              </w:rPr>
              <w:t>处理工艺</w:t>
            </w:r>
          </w:p>
        </w:tc>
        <w:tc>
          <w:tcPr>
            <w:tcW w:w="3731" w:type="pct"/>
            <w:gridSpan w:val="5"/>
            <w:vAlign w:val="center"/>
          </w:tcPr>
          <w:p w14:paraId="670E5DD8" w14:textId="77777777" w:rsidR="00115FD6" w:rsidRPr="000A7487" w:rsidRDefault="00115FD6" w:rsidP="00BD6CDE">
            <w:pPr>
              <w:adjustRightInd w:val="0"/>
              <w:snapToGrid w:val="0"/>
              <w:spacing w:line="276" w:lineRule="auto"/>
              <w:jc w:val="center"/>
              <w:rPr>
                <w:szCs w:val="21"/>
              </w:rPr>
            </w:pPr>
          </w:p>
        </w:tc>
      </w:tr>
      <w:tr w:rsidR="000A7487" w:rsidRPr="000A7487" w14:paraId="4076AEEB" w14:textId="77777777" w:rsidTr="00BD6CDE">
        <w:trPr>
          <w:trHeight w:val="397"/>
          <w:jc w:val="center"/>
        </w:trPr>
        <w:tc>
          <w:tcPr>
            <w:tcW w:w="1269" w:type="pct"/>
            <w:vAlign w:val="center"/>
          </w:tcPr>
          <w:p w14:paraId="1E5AA519" w14:textId="77777777" w:rsidR="00115FD6" w:rsidRPr="000A7487" w:rsidRDefault="00115FD6" w:rsidP="00BD6CDE">
            <w:pPr>
              <w:adjustRightInd w:val="0"/>
              <w:snapToGrid w:val="0"/>
              <w:spacing w:line="276" w:lineRule="auto"/>
              <w:jc w:val="center"/>
              <w:rPr>
                <w:szCs w:val="21"/>
              </w:rPr>
            </w:pPr>
            <w:r w:rsidRPr="000A7487">
              <w:rPr>
                <w:szCs w:val="21"/>
              </w:rPr>
              <w:t>出水量</w:t>
            </w:r>
          </w:p>
        </w:tc>
        <w:tc>
          <w:tcPr>
            <w:tcW w:w="3731" w:type="pct"/>
            <w:gridSpan w:val="5"/>
            <w:vAlign w:val="center"/>
          </w:tcPr>
          <w:p w14:paraId="167C7A90" w14:textId="77777777" w:rsidR="00115FD6" w:rsidRPr="000A7487" w:rsidRDefault="00115FD6" w:rsidP="00BD6CDE">
            <w:pPr>
              <w:adjustRightInd w:val="0"/>
              <w:snapToGrid w:val="0"/>
              <w:spacing w:line="276" w:lineRule="auto"/>
              <w:jc w:val="center"/>
              <w:rPr>
                <w:szCs w:val="21"/>
              </w:rPr>
            </w:pPr>
          </w:p>
        </w:tc>
      </w:tr>
      <w:tr w:rsidR="000A7487" w:rsidRPr="000A7487" w14:paraId="1C3265BA" w14:textId="77777777" w:rsidTr="00BD6CDE">
        <w:trPr>
          <w:trHeight w:val="397"/>
          <w:jc w:val="center"/>
        </w:trPr>
        <w:tc>
          <w:tcPr>
            <w:tcW w:w="1269" w:type="pct"/>
            <w:vAlign w:val="center"/>
          </w:tcPr>
          <w:p w14:paraId="24214796" w14:textId="77777777" w:rsidR="00115FD6" w:rsidRPr="000A7487" w:rsidRDefault="00115FD6" w:rsidP="00BD6CDE">
            <w:pPr>
              <w:adjustRightInd w:val="0"/>
              <w:snapToGrid w:val="0"/>
              <w:spacing w:line="276" w:lineRule="auto"/>
              <w:jc w:val="center"/>
              <w:rPr>
                <w:szCs w:val="21"/>
              </w:rPr>
            </w:pPr>
            <w:r w:rsidRPr="000A7487">
              <w:rPr>
                <w:szCs w:val="21"/>
              </w:rPr>
              <w:t>出水水质</w:t>
            </w:r>
          </w:p>
        </w:tc>
        <w:tc>
          <w:tcPr>
            <w:tcW w:w="3731" w:type="pct"/>
            <w:gridSpan w:val="5"/>
            <w:vAlign w:val="center"/>
          </w:tcPr>
          <w:p w14:paraId="2BC413A5" w14:textId="77777777" w:rsidR="00115FD6" w:rsidRPr="000A7487" w:rsidRDefault="00115FD6" w:rsidP="00BD6CDE">
            <w:pPr>
              <w:adjustRightInd w:val="0"/>
              <w:snapToGrid w:val="0"/>
              <w:spacing w:line="276" w:lineRule="auto"/>
              <w:jc w:val="center"/>
              <w:rPr>
                <w:szCs w:val="21"/>
              </w:rPr>
            </w:pPr>
          </w:p>
        </w:tc>
      </w:tr>
      <w:tr w:rsidR="000A7487" w:rsidRPr="000A7487" w14:paraId="4DF30F73" w14:textId="77777777" w:rsidTr="00BD6CDE">
        <w:trPr>
          <w:trHeight w:val="397"/>
          <w:jc w:val="center"/>
        </w:trPr>
        <w:tc>
          <w:tcPr>
            <w:tcW w:w="1269" w:type="pct"/>
            <w:vAlign w:val="center"/>
          </w:tcPr>
          <w:p w14:paraId="547560AB" w14:textId="77777777" w:rsidR="00115FD6" w:rsidRPr="000A7487" w:rsidRDefault="00115FD6" w:rsidP="00BD6CDE">
            <w:pPr>
              <w:adjustRightInd w:val="0"/>
              <w:snapToGrid w:val="0"/>
              <w:spacing w:line="276" w:lineRule="auto"/>
              <w:jc w:val="center"/>
              <w:rPr>
                <w:szCs w:val="21"/>
              </w:rPr>
            </w:pPr>
            <w:r w:rsidRPr="000A7487">
              <w:rPr>
                <w:szCs w:val="21"/>
              </w:rPr>
              <w:t>水耗（年）</w:t>
            </w:r>
          </w:p>
        </w:tc>
        <w:tc>
          <w:tcPr>
            <w:tcW w:w="854" w:type="pct"/>
            <w:vAlign w:val="center"/>
          </w:tcPr>
          <w:p w14:paraId="360A60A1"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4729D887" w14:textId="77777777" w:rsidR="00115FD6" w:rsidRPr="000A7487" w:rsidRDefault="00115FD6" w:rsidP="00BD6CDE">
            <w:pPr>
              <w:adjustRightInd w:val="0"/>
              <w:snapToGrid w:val="0"/>
              <w:spacing w:line="276" w:lineRule="auto"/>
              <w:jc w:val="center"/>
              <w:rPr>
                <w:szCs w:val="21"/>
              </w:rPr>
            </w:pPr>
            <w:r w:rsidRPr="000A7487">
              <w:rPr>
                <w:szCs w:val="21"/>
              </w:rPr>
              <w:t>电耗（年）</w:t>
            </w:r>
          </w:p>
        </w:tc>
        <w:tc>
          <w:tcPr>
            <w:tcW w:w="1987" w:type="pct"/>
            <w:gridSpan w:val="2"/>
            <w:vAlign w:val="center"/>
          </w:tcPr>
          <w:p w14:paraId="2B649D4B" w14:textId="77777777" w:rsidR="00115FD6" w:rsidRPr="000A7487" w:rsidRDefault="00115FD6" w:rsidP="00BD6CDE">
            <w:pPr>
              <w:adjustRightInd w:val="0"/>
              <w:snapToGrid w:val="0"/>
              <w:spacing w:line="276" w:lineRule="auto"/>
              <w:jc w:val="center"/>
              <w:rPr>
                <w:szCs w:val="21"/>
              </w:rPr>
            </w:pPr>
          </w:p>
        </w:tc>
      </w:tr>
      <w:tr w:rsidR="000A7487" w:rsidRPr="000A7487" w14:paraId="6AF27F04" w14:textId="77777777" w:rsidTr="00BD6CDE">
        <w:trPr>
          <w:trHeight w:val="397"/>
          <w:jc w:val="center"/>
        </w:trPr>
        <w:tc>
          <w:tcPr>
            <w:tcW w:w="1269" w:type="pct"/>
            <w:vAlign w:val="center"/>
          </w:tcPr>
          <w:p w14:paraId="00A49A61" w14:textId="77777777" w:rsidR="00115FD6" w:rsidRPr="000A7487" w:rsidRDefault="00115FD6" w:rsidP="00BD6CDE">
            <w:pPr>
              <w:adjustRightInd w:val="0"/>
              <w:snapToGrid w:val="0"/>
              <w:spacing w:line="276" w:lineRule="auto"/>
              <w:jc w:val="center"/>
              <w:rPr>
                <w:szCs w:val="21"/>
              </w:rPr>
            </w:pPr>
            <w:r w:rsidRPr="000A7487">
              <w:rPr>
                <w:szCs w:val="21"/>
              </w:rPr>
              <w:t>药剂耗量（年）</w:t>
            </w:r>
          </w:p>
        </w:tc>
        <w:tc>
          <w:tcPr>
            <w:tcW w:w="3731" w:type="pct"/>
            <w:gridSpan w:val="5"/>
            <w:vAlign w:val="center"/>
          </w:tcPr>
          <w:p w14:paraId="45C3286C" w14:textId="77777777" w:rsidR="00115FD6" w:rsidRPr="000A7487" w:rsidRDefault="00115FD6" w:rsidP="00BD6CDE">
            <w:pPr>
              <w:adjustRightInd w:val="0"/>
              <w:snapToGrid w:val="0"/>
              <w:spacing w:line="276" w:lineRule="auto"/>
              <w:jc w:val="center"/>
              <w:rPr>
                <w:szCs w:val="21"/>
              </w:rPr>
            </w:pPr>
          </w:p>
        </w:tc>
      </w:tr>
      <w:tr w:rsidR="000A7487" w:rsidRPr="000A7487" w14:paraId="322D7132" w14:textId="77777777" w:rsidTr="00BD6CDE">
        <w:trPr>
          <w:trHeight w:val="397"/>
          <w:jc w:val="center"/>
        </w:trPr>
        <w:tc>
          <w:tcPr>
            <w:tcW w:w="1269" w:type="pct"/>
            <w:vAlign w:val="center"/>
          </w:tcPr>
          <w:p w14:paraId="73FFA234" w14:textId="77777777" w:rsidR="00115FD6" w:rsidRPr="000A7487" w:rsidRDefault="00115FD6" w:rsidP="00BD6CDE">
            <w:pPr>
              <w:adjustRightInd w:val="0"/>
              <w:snapToGrid w:val="0"/>
              <w:spacing w:line="276" w:lineRule="auto"/>
              <w:jc w:val="center"/>
              <w:rPr>
                <w:szCs w:val="21"/>
              </w:rPr>
            </w:pPr>
            <w:r w:rsidRPr="000A7487">
              <w:rPr>
                <w:szCs w:val="21"/>
              </w:rPr>
              <w:t>其他问题</w:t>
            </w:r>
          </w:p>
        </w:tc>
        <w:tc>
          <w:tcPr>
            <w:tcW w:w="3731" w:type="pct"/>
            <w:gridSpan w:val="5"/>
            <w:vAlign w:val="center"/>
          </w:tcPr>
          <w:p w14:paraId="30FE9882" w14:textId="77777777" w:rsidR="00115FD6" w:rsidRPr="000A7487" w:rsidRDefault="00115FD6" w:rsidP="00BD6CDE">
            <w:pPr>
              <w:adjustRightInd w:val="0"/>
              <w:snapToGrid w:val="0"/>
              <w:spacing w:line="276" w:lineRule="auto"/>
              <w:jc w:val="center"/>
              <w:rPr>
                <w:szCs w:val="21"/>
              </w:rPr>
            </w:pPr>
          </w:p>
        </w:tc>
      </w:tr>
      <w:tr w:rsidR="000A7487" w:rsidRPr="000A7487" w14:paraId="331AFCE5" w14:textId="77777777" w:rsidTr="00BD6CDE">
        <w:trPr>
          <w:trHeight w:val="454"/>
          <w:jc w:val="center"/>
        </w:trPr>
        <w:tc>
          <w:tcPr>
            <w:tcW w:w="5000" w:type="pct"/>
            <w:gridSpan w:val="6"/>
            <w:vAlign w:val="center"/>
          </w:tcPr>
          <w:p w14:paraId="145C46F6" w14:textId="77777777" w:rsidR="00115FD6" w:rsidRPr="000A7487" w:rsidRDefault="00115FD6" w:rsidP="00BD6CDE">
            <w:pPr>
              <w:adjustRightInd w:val="0"/>
              <w:snapToGrid w:val="0"/>
              <w:spacing w:line="276" w:lineRule="auto"/>
              <w:jc w:val="center"/>
              <w:rPr>
                <w:b/>
                <w:szCs w:val="21"/>
              </w:rPr>
            </w:pPr>
            <w:r w:rsidRPr="000A7487">
              <w:rPr>
                <w:b/>
                <w:szCs w:val="21"/>
              </w:rPr>
              <w:t>填埋气收集导排及处理</w:t>
            </w:r>
          </w:p>
        </w:tc>
      </w:tr>
      <w:tr w:rsidR="000A7487" w:rsidRPr="000A7487" w14:paraId="34EDB768" w14:textId="77777777" w:rsidTr="00BD6CDE">
        <w:trPr>
          <w:trHeight w:val="397"/>
          <w:jc w:val="center"/>
        </w:trPr>
        <w:tc>
          <w:tcPr>
            <w:tcW w:w="1269" w:type="pct"/>
            <w:vAlign w:val="center"/>
          </w:tcPr>
          <w:p w14:paraId="2D64B981" w14:textId="77777777" w:rsidR="00115FD6" w:rsidRPr="000A7487" w:rsidRDefault="00115FD6" w:rsidP="00BD6CDE">
            <w:pPr>
              <w:adjustRightInd w:val="0"/>
              <w:snapToGrid w:val="0"/>
              <w:spacing w:line="276" w:lineRule="auto"/>
              <w:jc w:val="center"/>
              <w:rPr>
                <w:szCs w:val="21"/>
              </w:rPr>
            </w:pPr>
            <w:r w:rsidRPr="000A7487">
              <w:rPr>
                <w:szCs w:val="21"/>
              </w:rPr>
              <w:t>石笼数量</w:t>
            </w:r>
          </w:p>
        </w:tc>
        <w:tc>
          <w:tcPr>
            <w:tcW w:w="854" w:type="pct"/>
            <w:vAlign w:val="center"/>
          </w:tcPr>
          <w:p w14:paraId="0C2D5B50"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4314D08C" w14:textId="77777777" w:rsidR="00115FD6" w:rsidRPr="000A7487" w:rsidRDefault="00115FD6" w:rsidP="00BD6CDE">
            <w:pPr>
              <w:adjustRightInd w:val="0"/>
              <w:snapToGrid w:val="0"/>
              <w:spacing w:line="276" w:lineRule="auto"/>
              <w:jc w:val="center"/>
              <w:rPr>
                <w:szCs w:val="21"/>
              </w:rPr>
            </w:pPr>
            <w:r w:rsidRPr="000A7487">
              <w:rPr>
                <w:szCs w:val="21"/>
              </w:rPr>
              <w:t>石笼堵塞情况</w:t>
            </w:r>
          </w:p>
        </w:tc>
        <w:tc>
          <w:tcPr>
            <w:tcW w:w="1987" w:type="pct"/>
            <w:gridSpan w:val="2"/>
            <w:vAlign w:val="center"/>
          </w:tcPr>
          <w:p w14:paraId="10916573" w14:textId="77777777" w:rsidR="00115FD6" w:rsidRPr="000A7487" w:rsidRDefault="00115FD6" w:rsidP="00BD6CDE">
            <w:pPr>
              <w:adjustRightInd w:val="0"/>
              <w:snapToGrid w:val="0"/>
              <w:spacing w:line="276" w:lineRule="auto"/>
              <w:jc w:val="center"/>
              <w:rPr>
                <w:szCs w:val="21"/>
              </w:rPr>
            </w:pPr>
          </w:p>
        </w:tc>
      </w:tr>
      <w:tr w:rsidR="000A7487" w:rsidRPr="000A7487" w14:paraId="2FA5CF46" w14:textId="77777777" w:rsidTr="00BD6CDE">
        <w:trPr>
          <w:trHeight w:val="397"/>
          <w:jc w:val="center"/>
        </w:trPr>
        <w:tc>
          <w:tcPr>
            <w:tcW w:w="1269" w:type="pct"/>
            <w:vAlign w:val="center"/>
          </w:tcPr>
          <w:p w14:paraId="1EA1E753" w14:textId="77777777" w:rsidR="00115FD6" w:rsidRPr="000A7487" w:rsidRDefault="00115FD6" w:rsidP="00BD6CDE">
            <w:pPr>
              <w:adjustRightInd w:val="0"/>
              <w:snapToGrid w:val="0"/>
              <w:spacing w:line="276" w:lineRule="auto"/>
              <w:jc w:val="center"/>
              <w:rPr>
                <w:szCs w:val="21"/>
              </w:rPr>
            </w:pPr>
            <w:r w:rsidRPr="000A7487">
              <w:rPr>
                <w:szCs w:val="21"/>
              </w:rPr>
              <w:t>填埋气收集</w:t>
            </w:r>
          </w:p>
        </w:tc>
        <w:tc>
          <w:tcPr>
            <w:tcW w:w="854" w:type="pct"/>
            <w:vAlign w:val="center"/>
          </w:tcPr>
          <w:p w14:paraId="44342D20"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20B3F387" w14:textId="77777777" w:rsidR="00115FD6" w:rsidRPr="000A7487" w:rsidRDefault="00115FD6" w:rsidP="00BD6CDE">
            <w:pPr>
              <w:adjustRightInd w:val="0"/>
              <w:snapToGrid w:val="0"/>
              <w:spacing w:line="276" w:lineRule="auto"/>
              <w:jc w:val="center"/>
              <w:rPr>
                <w:szCs w:val="21"/>
              </w:rPr>
            </w:pPr>
            <w:r w:rsidRPr="000A7487">
              <w:rPr>
                <w:szCs w:val="21"/>
              </w:rPr>
              <w:t>产气量</w:t>
            </w:r>
          </w:p>
        </w:tc>
        <w:tc>
          <w:tcPr>
            <w:tcW w:w="1987" w:type="pct"/>
            <w:gridSpan w:val="2"/>
            <w:vAlign w:val="center"/>
          </w:tcPr>
          <w:p w14:paraId="32923FC9" w14:textId="77777777" w:rsidR="00115FD6" w:rsidRPr="000A7487" w:rsidRDefault="00115FD6" w:rsidP="00BD6CDE">
            <w:pPr>
              <w:adjustRightInd w:val="0"/>
              <w:snapToGrid w:val="0"/>
              <w:spacing w:line="276" w:lineRule="auto"/>
              <w:jc w:val="center"/>
              <w:rPr>
                <w:szCs w:val="21"/>
              </w:rPr>
            </w:pPr>
          </w:p>
        </w:tc>
      </w:tr>
      <w:tr w:rsidR="000A7487" w:rsidRPr="000A7487" w14:paraId="346DC4D5" w14:textId="77777777" w:rsidTr="00BD6CDE">
        <w:trPr>
          <w:trHeight w:val="397"/>
          <w:jc w:val="center"/>
        </w:trPr>
        <w:tc>
          <w:tcPr>
            <w:tcW w:w="1269" w:type="pct"/>
            <w:vAlign w:val="center"/>
          </w:tcPr>
          <w:p w14:paraId="070D6E53" w14:textId="77777777" w:rsidR="00115FD6" w:rsidRPr="000A7487" w:rsidRDefault="00115FD6" w:rsidP="00BD6CDE">
            <w:pPr>
              <w:adjustRightInd w:val="0"/>
              <w:snapToGrid w:val="0"/>
              <w:spacing w:line="276" w:lineRule="auto"/>
              <w:jc w:val="center"/>
              <w:rPr>
                <w:szCs w:val="21"/>
              </w:rPr>
            </w:pPr>
            <w:r w:rsidRPr="000A7487">
              <w:rPr>
                <w:szCs w:val="21"/>
              </w:rPr>
              <w:t>填埋</w:t>
            </w:r>
            <w:proofErr w:type="gramStart"/>
            <w:r w:rsidRPr="000A7487">
              <w:rPr>
                <w:szCs w:val="21"/>
              </w:rPr>
              <w:t>气处理</w:t>
            </w:r>
            <w:proofErr w:type="gramEnd"/>
            <w:r w:rsidRPr="000A7487">
              <w:rPr>
                <w:szCs w:val="21"/>
              </w:rPr>
              <w:t>方式</w:t>
            </w:r>
          </w:p>
        </w:tc>
        <w:tc>
          <w:tcPr>
            <w:tcW w:w="3731" w:type="pct"/>
            <w:gridSpan w:val="5"/>
            <w:vAlign w:val="center"/>
          </w:tcPr>
          <w:p w14:paraId="294E1AFA" w14:textId="77777777" w:rsidR="00115FD6" w:rsidRPr="000A7487" w:rsidRDefault="00115FD6" w:rsidP="00BD6CDE">
            <w:pPr>
              <w:adjustRightInd w:val="0"/>
              <w:snapToGrid w:val="0"/>
              <w:spacing w:line="276" w:lineRule="auto"/>
              <w:jc w:val="center"/>
              <w:rPr>
                <w:szCs w:val="21"/>
              </w:rPr>
            </w:pPr>
          </w:p>
        </w:tc>
      </w:tr>
      <w:tr w:rsidR="000A7487" w:rsidRPr="000A7487" w14:paraId="49EDAF88" w14:textId="77777777" w:rsidTr="00BD6CDE">
        <w:trPr>
          <w:trHeight w:val="397"/>
          <w:jc w:val="center"/>
        </w:trPr>
        <w:tc>
          <w:tcPr>
            <w:tcW w:w="1269" w:type="pct"/>
            <w:vAlign w:val="center"/>
          </w:tcPr>
          <w:p w14:paraId="7224FB50" w14:textId="77777777" w:rsidR="00115FD6" w:rsidRPr="000A7487" w:rsidRDefault="00115FD6" w:rsidP="00BD6CDE">
            <w:pPr>
              <w:adjustRightInd w:val="0"/>
              <w:snapToGrid w:val="0"/>
              <w:spacing w:line="276" w:lineRule="auto"/>
              <w:jc w:val="center"/>
              <w:rPr>
                <w:szCs w:val="21"/>
              </w:rPr>
            </w:pPr>
            <w:r w:rsidRPr="000A7487">
              <w:rPr>
                <w:szCs w:val="21"/>
              </w:rPr>
              <w:t>发电系统</w:t>
            </w:r>
          </w:p>
        </w:tc>
        <w:tc>
          <w:tcPr>
            <w:tcW w:w="854" w:type="pct"/>
            <w:vAlign w:val="center"/>
          </w:tcPr>
          <w:p w14:paraId="0FCA2766"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595626EE" w14:textId="77777777" w:rsidR="00115FD6" w:rsidRPr="000A7487" w:rsidRDefault="00115FD6" w:rsidP="00BD6CDE">
            <w:pPr>
              <w:adjustRightInd w:val="0"/>
              <w:snapToGrid w:val="0"/>
              <w:spacing w:line="276" w:lineRule="auto"/>
              <w:jc w:val="center"/>
              <w:rPr>
                <w:szCs w:val="21"/>
              </w:rPr>
            </w:pPr>
            <w:r w:rsidRPr="000A7487">
              <w:rPr>
                <w:szCs w:val="21"/>
              </w:rPr>
              <w:t>发电量</w:t>
            </w:r>
          </w:p>
        </w:tc>
        <w:tc>
          <w:tcPr>
            <w:tcW w:w="1987" w:type="pct"/>
            <w:gridSpan w:val="2"/>
            <w:vAlign w:val="center"/>
          </w:tcPr>
          <w:p w14:paraId="59205F1D" w14:textId="77777777" w:rsidR="00115FD6" w:rsidRPr="000A7487" w:rsidRDefault="00115FD6" w:rsidP="00BD6CDE">
            <w:pPr>
              <w:adjustRightInd w:val="0"/>
              <w:snapToGrid w:val="0"/>
              <w:spacing w:line="276" w:lineRule="auto"/>
              <w:jc w:val="center"/>
              <w:rPr>
                <w:szCs w:val="21"/>
              </w:rPr>
            </w:pPr>
          </w:p>
        </w:tc>
      </w:tr>
      <w:tr w:rsidR="000A7487" w:rsidRPr="000A7487" w14:paraId="77BCBBFE" w14:textId="77777777" w:rsidTr="00BD6CDE">
        <w:trPr>
          <w:trHeight w:val="397"/>
          <w:jc w:val="center"/>
        </w:trPr>
        <w:tc>
          <w:tcPr>
            <w:tcW w:w="1269" w:type="pct"/>
            <w:vAlign w:val="center"/>
          </w:tcPr>
          <w:p w14:paraId="3E73BFA2" w14:textId="77777777" w:rsidR="00115FD6" w:rsidRPr="000A7487" w:rsidRDefault="00115FD6" w:rsidP="00BD6CDE">
            <w:pPr>
              <w:adjustRightInd w:val="0"/>
              <w:snapToGrid w:val="0"/>
              <w:spacing w:line="276" w:lineRule="auto"/>
              <w:jc w:val="center"/>
              <w:rPr>
                <w:szCs w:val="21"/>
              </w:rPr>
            </w:pPr>
            <w:r w:rsidRPr="000A7487">
              <w:rPr>
                <w:szCs w:val="21"/>
              </w:rPr>
              <w:t>火炬和热风系统</w:t>
            </w:r>
          </w:p>
        </w:tc>
        <w:tc>
          <w:tcPr>
            <w:tcW w:w="854" w:type="pct"/>
            <w:vAlign w:val="center"/>
          </w:tcPr>
          <w:p w14:paraId="798B91C6"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7A6456A8" w14:textId="77777777" w:rsidR="00115FD6" w:rsidRPr="000A7487" w:rsidRDefault="00115FD6" w:rsidP="00BD6CDE">
            <w:pPr>
              <w:adjustRightInd w:val="0"/>
              <w:snapToGrid w:val="0"/>
              <w:spacing w:line="276" w:lineRule="auto"/>
              <w:jc w:val="center"/>
              <w:rPr>
                <w:szCs w:val="21"/>
              </w:rPr>
            </w:pPr>
          </w:p>
        </w:tc>
        <w:tc>
          <w:tcPr>
            <w:tcW w:w="1987" w:type="pct"/>
            <w:gridSpan w:val="2"/>
            <w:vAlign w:val="center"/>
          </w:tcPr>
          <w:p w14:paraId="765D6370" w14:textId="77777777" w:rsidR="00115FD6" w:rsidRPr="000A7487" w:rsidRDefault="00115FD6" w:rsidP="00BD6CDE">
            <w:pPr>
              <w:adjustRightInd w:val="0"/>
              <w:snapToGrid w:val="0"/>
              <w:spacing w:line="276" w:lineRule="auto"/>
              <w:jc w:val="center"/>
              <w:rPr>
                <w:szCs w:val="21"/>
              </w:rPr>
            </w:pPr>
          </w:p>
        </w:tc>
      </w:tr>
      <w:tr w:rsidR="000A7487" w:rsidRPr="000A7487" w14:paraId="3E7C1A45" w14:textId="77777777" w:rsidTr="00BD6CDE">
        <w:trPr>
          <w:trHeight w:val="397"/>
          <w:jc w:val="center"/>
        </w:trPr>
        <w:tc>
          <w:tcPr>
            <w:tcW w:w="1269" w:type="pct"/>
            <w:vAlign w:val="center"/>
          </w:tcPr>
          <w:p w14:paraId="1E84E64D" w14:textId="77777777" w:rsidR="00115FD6" w:rsidRPr="000A7487" w:rsidRDefault="00115FD6" w:rsidP="00BD6CDE">
            <w:pPr>
              <w:adjustRightInd w:val="0"/>
              <w:snapToGrid w:val="0"/>
              <w:spacing w:line="276" w:lineRule="auto"/>
              <w:jc w:val="center"/>
              <w:rPr>
                <w:szCs w:val="21"/>
              </w:rPr>
            </w:pPr>
            <w:r w:rsidRPr="000A7487">
              <w:rPr>
                <w:szCs w:val="21"/>
              </w:rPr>
              <w:t>其他问题</w:t>
            </w:r>
          </w:p>
        </w:tc>
        <w:tc>
          <w:tcPr>
            <w:tcW w:w="3731" w:type="pct"/>
            <w:gridSpan w:val="5"/>
            <w:vAlign w:val="center"/>
          </w:tcPr>
          <w:p w14:paraId="6B83E885" w14:textId="77777777" w:rsidR="00115FD6" w:rsidRPr="000A7487" w:rsidRDefault="00115FD6" w:rsidP="00BD6CDE">
            <w:pPr>
              <w:adjustRightInd w:val="0"/>
              <w:snapToGrid w:val="0"/>
              <w:spacing w:line="276" w:lineRule="auto"/>
              <w:jc w:val="center"/>
              <w:rPr>
                <w:szCs w:val="21"/>
              </w:rPr>
            </w:pPr>
          </w:p>
        </w:tc>
      </w:tr>
      <w:tr w:rsidR="000A7487" w:rsidRPr="000A7487" w14:paraId="7A2A5B42" w14:textId="77777777" w:rsidTr="00BD6CDE">
        <w:trPr>
          <w:trHeight w:val="454"/>
          <w:jc w:val="center"/>
        </w:trPr>
        <w:tc>
          <w:tcPr>
            <w:tcW w:w="5000" w:type="pct"/>
            <w:gridSpan w:val="6"/>
            <w:vAlign w:val="center"/>
          </w:tcPr>
          <w:p w14:paraId="3A08AEE5" w14:textId="77777777" w:rsidR="00115FD6" w:rsidRPr="000A7487" w:rsidRDefault="00115FD6" w:rsidP="00BD6CDE">
            <w:pPr>
              <w:adjustRightInd w:val="0"/>
              <w:snapToGrid w:val="0"/>
              <w:spacing w:line="276" w:lineRule="auto"/>
              <w:jc w:val="center"/>
              <w:rPr>
                <w:b/>
                <w:szCs w:val="21"/>
              </w:rPr>
            </w:pPr>
            <w:proofErr w:type="gramStart"/>
            <w:r w:rsidRPr="000A7487">
              <w:rPr>
                <w:b/>
                <w:szCs w:val="21"/>
              </w:rPr>
              <w:t>堆体除臭</w:t>
            </w:r>
            <w:proofErr w:type="gramEnd"/>
          </w:p>
        </w:tc>
      </w:tr>
      <w:tr w:rsidR="000A7487" w:rsidRPr="000A7487" w14:paraId="4DD3D9D1" w14:textId="77777777" w:rsidTr="00BD6CDE">
        <w:trPr>
          <w:trHeight w:val="397"/>
          <w:jc w:val="center"/>
        </w:trPr>
        <w:tc>
          <w:tcPr>
            <w:tcW w:w="1269" w:type="pct"/>
            <w:vAlign w:val="center"/>
          </w:tcPr>
          <w:p w14:paraId="45FBEB89" w14:textId="77777777" w:rsidR="00115FD6" w:rsidRPr="000A7487" w:rsidRDefault="00115FD6" w:rsidP="00BD6CDE">
            <w:pPr>
              <w:adjustRightInd w:val="0"/>
              <w:snapToGrid w:val="0"/>
              <w:spacing w:line="276" w:lineRule="auto"/>
              <w:jc w:val="center"/>
              <w:rPr>
                <w:szCs w:val="21"/>
              </w:rPr>
            </w:pPr>
            <w:r w:rsidRPr="000A7487">
              <w:rPr>
                <w:szCs w:val="21"/>
              </w:rPr>
              <w:t>除臭方式</w:t>
            </w:r>
          </w:p>
        </w:tc>
        <w:tc>
          <w:tcPr>
            <w:tcW w:w="854" w:type="pct"/>
            <w:vAlign w:val="center"/>
          </w:tcPr>
          <w:p w14:paraId="6C87CAA6"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30762104" w14:textId="77777777" w:rsidR="00115FD6" w:rsidRPr="000A7487" w:rsidRDefault="00115FD6" w:rsidP="00BD6CDE">
            <w:pPr>
              <w:adjustRightInd w:val="0"/>
              <w:snapToGrid w:val="0"/>
              <w:spacing w:line="276" w:lineRule="auto"/>
              <w:jc w:val="center"/>
              <w:rPr>
                <w:szCs w:val="21"/>
              </w:rPr>
            </w:pPr>
          </w:p>
        </w:tc>
        <w:tc>
          <w:tcPr>
            <w:tcW w:w="1987" w:type="pct"/>
            <w:gridSpan w:val="2"/>
            <w:vAlign w:val="center"/>
          </w:tcPr>
          <w:p w14:paraId="3EDD60B5" w14:textId="77777777" w:rsidR="00115FD6" w:rsidRPr="000A7487" w:rsidRDefault="00115FD6" w:rsidP="00BD6CDE">
            <w:pPr>
              <w:adjustRightInd w:val="0"/>
              <w:snapToGrid w:val="0"/>
              <w:spacing w:line="276" w:lineRule="auto"/>
              <w:jc w:val="center"/>
              <w:rPr>
                <w:szCs w:val="21"/>
              </w:rPr>
            </w:pPr>
          </w:p>
        </w:tc>
      </w:tr>
      <w:tr w:rsidR="000A7487" w:rsidRPr="000A7487" w14:paraId="54CDAF50" w14:textId="77777777" w:rsidTr="00BD6CDE">
        <w:trPr>
          <w:trHeight w:val="397"/>
          <w:jc w:val="center"/>
        </w:trPr>
        <w:tc>
          <w:tcPr>
            <w:tcW w:w="1269" w:type="pct"/>
            <w:vAlign w:val="center"/>
          </w:tcPr>
          <w:p w14:paraId="53580D80" w14:textId="77777777" w:rsidR="00115FD6" w:rsidRPr="000A7487" w:rsidRDefault="00115FD6" w:rsidP="00BD6CDE">
            <w:pPr>
              <w:adjustRightInd w:val="0"/>
              <w:snapToGrid w:val="0"/>
              <w:spacing w:line="276" w:lineRule="auto"/>
              <w:jc w:val="center"/>
              <w:rPr>
                <w:szCs w:val="21"/>
              </w:rPr>
            </w:pPr>
            <w:r w:rsidRPr="000A7487">
              <w:rPr>
                <w:szCs w:val="21"/>
              </w:rPr>
              <w:t>药剂类型</w:t>
            </w:r>
          </w:p>
        </w:tc>
        <w:tc>
          <w:tcPr>
            <w:tcW w:w="854" w:type="pct"/>
            <w:vAlign w:val="center"/>
          </w:tcPr>
          <w:p w14:paraId="740ADAE3"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5F7C2C2D" w14:textId="77777777" w:rsidR="00115FD6" w:rsidRPr="000A7487" w:rsidRDefault="00115FD6" w:rsidP="00BD6CDE">
            <w:pPr>
              <w:adjustRightInd w:val="0"/>
              <w:snapToGrid w:val="0"/>
              <w:spacing w:line="276" w:lineRule="auto"/>
              <w:jc w:val="center"/>
              <w:rPr>
                <w:szCs w:val="21"/>
              </w:rPr>
            </w:pPr>
            <w:r w:rsidRPr="000A7487">
              <w:rPr>
                <w:szCs w:val="21"/>
              </w:rPr>
              <w:t>药剂用量</w:t>
            </w:r>
          </w:p>
        </w:tc>
        <w:tc>
          <w:tcPr>
            <w:tcW w:w="1987" w:type="pct"/>
            <w:gridSpan w:val="2"/>
            <w:vAlign w:val="center"/>
          </w:tcPr>
          <w:p w14:paraId="39B7A1F9" w14:textId="77777777" w:rsidR="00115FD6" w:rsidRPr="000A7487" w:rsidRDefault="00115FD6" w:rsidP="00BD6CDE">
            <w:pPr>
              <w:adjustRightInd w:val="0"/>
              <w:snapToGrid w:val="0"/>
              <w:spacing w:line="276" w:lineRule="auto"/>
              <w:jc w:val="center"/>
              <w:rPr>
                <w:szCs w:val="21"/>
              </w:rPr>
            </w:pPr>
          </w:p>
        </w:tc>
      </w:tr>
      <w:tr w:rsidR="000A7487" w:rsidRPr="000A7487" w14:paraId="7D6E65C7" w14:textId="77777777" w:rsidTr="00BD6CDE">
        <w:trPr>
          <w:trHeight w:val="397"/>
          <w:jc w:val="center"/>
        </w:trPr>
        <w:tc>
          <w:tcPr>
            <w:tcW w:w="1269" w:type="pct"/>
            <w:vAlign w:val="center"/>
          </w:tcPr>
          <w:p w14:paraId="71CB7271" w14:textId="77777777" w:rsidR="00115FD6" w:rsidRPr="000A7487" w:rsidRDefault="00115FD6" w:rsidP="00BD6CDE">
            <w:pPr>
              <w:adjustRightInd w:val="0"/>
              <w:snapToGrid w:val="0"/>
              <w:spacing w:line="276" w:lineRule="auto"/>
              <w:jc w:val="center"/>
              <w:rPr>
                <w:szCs w:val="21"/>
              </w:rPr>
            </w:pPr>
            <w:r w:rsidRPr="000A7487">
              <w:rPr>
                <w:szCs w:val="21"/>
              </w:rPr>
              <w:t>其他问题</w:t>
            </w:r>
          </w:p>
        </w:tc>
        <w:tc>
          <w:tcPr>
            <w:tcW w:w="3731" w:type="pct"/>
            <w:gridSpan w:val="5"/>
            <w:vAlign w:val="center"/>
          </w:tcPr>
          <w:p w14:paraId="24F245D9" w14:textId="77777777" w:rsidR="00115FD6" w:rsidRPr="000A7487" w:rsidRDefault="00115FD6" w:rsidP="00BD6CDE">
            <w:pPr>
              <w:adjustRightInd w:val="0"/>
              <w:snapToGrid w:val="0"/>
              <w:spacing w:line="276" w:lineRule="auto"/>
              <w:jc w:val="center"/>
              <w:rPr>
                <w:szCs w:val="21"/>
              </w:rPr>
            </w:pPr>
          </w:p>
        </w:tc>
      </w:tr>
      <w:tr w:rsidR="000A7487" w:rsidRPr="000A7487" w14:paraId="2B019D81" w14:textId="77777777" w:rsidTr="00BD6CDE">
        <w:trPr>
          <w:trHeight w:val="454"/>
          <w:jc w:val="center"/>
        </w:trPr>
        <w:tc>
          <w:tcPr>
            <w:tcW w:w="5000" w:type="pct"/>
            <w:gridSpan w:val="6"/>
            <w:vAlign w:val="center"/>
          </w:tcPr>
          <w:p w14:paraId="0F437C3B" w14:textId="77777777" w:rsidR="00115FD6" w:rsidRPr="000A7487" w:rsidRDefault="00115FD6" w:rsidP="00BD6CDE">
            <w:pPr>
              <w:adjustRightInd w:val="0"/>
              <w:snapToGrid w:val="0"/>
              <w:spacing w:line="276" w:lineRule="auto"/>
              <w:jc w:val="center"/>
              <w:rPr>
                <w:b/>
                <w:szCs w:val="21"/>
              </w:rPr>
            </w:pPr>
            <w:r w:rsidRPr="000A7487">
              <w:rPr>
                <w:b/>
                <w:szCs w:val="21"/>
              </w:rPr>
              <w:t>地下水监测</w:t>
            </w:r>
          </w:p>
        </w:tc>
      </w:tr>
      <w:tr w:rsidR="000A7487" w:rsidRPr="000A7487" w14:paraId="6573305E" w14:textId="77777777" w:rsidTr="00BD6CDE">
        <w:trPr>
          <w:trHeight w:val="397"/>
          <w:jc w:val="center"/>
        </w:trPr>
        <w:tc>
          <w:tcPr>
            <w:tcW w:w="1269" w:type="pct"/>
            <w:vAlign w:val="center"/>
          </w:tcPr>
          <w:p w14:paraId="78042EEF" w14:textId="77777777" w:rsidR="00115FD6" w:rsidRPr="000A7487" w:rsidRDefault="00115FD6" w:rsidP="00BD6CDE">
            <w:pPr>
              <w:adjustRightInd w:val="0"/>
              <w:snapToGrid w:val="0"/>
              <w:spacing w:line="276" w:lineRule="auto"/>
              <w:jc w:val="center"/>
              <w:rPr>
                <w:szCs w:val="21"/>
              </w:rPr>
            </w:pPr>
            <w:r w:rsidRPr="000A7487">
              <w:rPr>
                <w:szCs w:val="21"/>
              </w:rPr>
              <w:t>地下水监测井</w:t>
            </w:r>
          </w:p>
        </w:tc>
        <w:tc>
          <w:tcPr>
            <w:tcW w:w="854" w:type="pct"/>
            <w:vAlign w:val="center"/>
          </w:tcPr>
          <w:p w14:paraId="53897531"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5B61C811" w14:textId="77777777" w:rsidR="00115FD6" w:rsidRPr="000A7487" w:rsidRDefault="00115FD6" w:rsidP="00BD6CDE">
            <w:pPr>
              <w:adjustRightInd w:val="0"/>
              <w:snapToGrid w:val="0"/>
              <w:spacing w:line="276" w:lineRule="auto"/>
              <w:jc w:val="center"/>
              <w:rPr>
                <w:szCs w:val="21"/>
              </w:rPr>
            </w:pPr>
            <w:r w:rsidRPr="000A7487">
              <w:rPr>
                <w:szCs w:val="21"/>
              </w:rPr>
              <w:t>监测频次</w:t>
            </w:r>
          </w:p>
        </w:tc>
        <w:tc>
          <w:tcPr>
            <w:tcW w:w="1987" w:type="pct"/>
            <w:gridSpan w:val="2"/>
            <w:vAlign w:val="center"/>
          </w:tcPr>
          <w:p w14:paraId="51452A43" w14:textId="77777777" w:rsidR="00115FD6" w:rsidRPr="000A7487" w:rsidRDefault="00115FD6" w:rsidP="00BD6CDE">
            <w:pPr>
              <w:adjustRightInd w:val="0"/>
              <w:snapToGrid w:val="0"/>
              <w:spacing w:line="276" w:lineRule="auto"/>
              <w:jc w:val="center"/>
              <w:rPr>
                <w:szCs w:val="21"/>
              </w:rPr>
            </w:pPr>
          </w:p>
        </w:tc>
      </w:tr>
      <w:tr w:rsidR="000A7487" w:rsidRPr="000A7487" w14:paraId="7097A0DD" w14:textId="77777777" w:rsidTr="00BD6CDE">
        <w:trPr>
          <w:trHeight w:val="397"/>
          <w:jc w:val="center"/>
        </w:trPr>
        <w:tc>
          <w:tcPr>
            <w:tcW w:w="1269" w:type="pct"/>
            <w:vAlign w:val="center"/>
          </w:tcPr>
          <w:p w14:paraId="0F1372CC" w14:textId="77777777" w:rsidR="00115FD6" w:rsidRPr="000A7487" w:rsidRDefault="00115FD6" w:rsidP="00BD6CDE">
            <w:pPr>
              <w:adjustRightInd w:val="0"/>
              <w:snapToGrid w:val="0"/>
              <w:spacing w:line="276" w:lineRule="auto"/>
              <w:jc w:val="center"/>
              <w:rPr>
                <w:szCs w:val="21"/>
              </w:rPr>
            </w:pPr>
            <w:r w:rsidRPr="000A7487">
              <w:rPr>
                <w:szCs w:val="21"/>
              </w:rPr>
              <w:t>水质是否超标</w:t>
            </w:r>
          </w:p>
        </w:tc>
        <w:tc>
          <w:tcPr>
            <w:tcW w:w="854" w:type="pct"/>
            <w:vAlign w:val="center"/>
          </w:tcPr>
          <w:p w14:paraId="7827BE1E" w14:textId="77777777" w:rsidR="00115FD6" w:rsidRPr="000A7487" w:rsidRDefault="00115FD6" w:rsidP="00BD6CDE">
            <w:pPr>
              <w:adjustRightInd w:val="0"/>
              <w:snapToGrid w:val="0"/>
              <w:spacing w:line="276" w:lineRule="auto"/>
              <w:jc w:val="center"/>
              <w:rPr>
                <w:szCs w:val="21"/>
              </w:rPr>
            </w:pPr>
          </w:p>
        </w:tc>
        <w:tc>
          <w:tcPr>
            <w:tcW w:w="890" w:type="pct"/>
            <w:gridSpan w:val="2"/>
            <w:vAlign w:val="center"/>
          </w:tcPr>
          <w:p w14:paraId="27B58614" w14:textId="77777777" w:rsidR="00115FD6" w:rsidRPr="000A7487" w:rsidRDefault="00115FD6" w:rsidP="00BD6CDE">
            <w:pPr>
              <w:adjustRightInd w:val="0"/>
              <w:snapToGrid w:val="0"/>
              <w:spacing w:line="276" w:lineRule="auto"/>
              <w:jc w:val="center"/>
              <w:rPr>
                <w:szCs w:val="21"/>
              </w:rPr>
            </w:pPr>
          </w:p>
        </w:tc>
        <w:tc>
          <w:tcPr>
            <w:tcW w:w="1987" w:type="pct"/>
            <w:gridSpan w:val="2"/>
            <w:vAlign w:val="center"/>
          </w:tcPr>
          <w:p w14:paraId="79E5666F" w14:textId="77777777" w:rsidR="00115FD6" w:rsidRPr="000A7487" w:rsidRDefault="00115FD6" w:rsidP="00BD6CDE">
            <w:pPr>
              <w:adjustRightInd w:val="0"/>
              <w:snapToGrid w:val="0"/>
              <w:spacing w:line="276" w:lineRule="auto"/>
              <w:jc w:val="center"/>
              <w:rPr>
                <w:szCs w:val="21"/>
              </w:rPr>
            </w:pPr>
          </w:p>
        </w:tc>
      </w:tr>
      <w:tr w:rsidR="000A7487" w:rsidRPr="000A7487" w14:paraId="09945F84" w14:textId="77777777" w:rsidTr="00BD6CDE">
        <w:trPr>
          <w:trHeight w:val="397"/>
          <w:jc w:val="center"/>
        </w:trPr>
        <w:tc>
          <w:tcPr>
            <w:tcW w:w="1269" w:type="pct"/>
            <w:vAlign w:val="center"/>
          </w:tcPr>
          <w:p w14:paraId="040337E6" w14:textId="77777777" w:rsidR="00115FD6" w:rsidRPr="000A7487" w:rsidRDefault="00115FD6" w:rsidP="00BD6CDE">
            <w:pPr>
              <w:adjustRightInd w:val="0"/>
              <w:snapToGrid w:val="0"/>
              <w:spacing w:line="276" w:lineRule="auto"/>
              <w:jc w:val="center"/>
              <w:rPr>
                <w:szCs w:val="21"/>
              </w:rPr>
            </w:pPr>
            <w:r w:rsidRPr="000A7487">
              <w:rPr>
                <w:szCs w:val="21"/>
              </w:rPr>
              <w:t>其他问题</w:t>
            </w:r>
          </w:p>
        </w:tc>
        <w:tc>
          <w:tcPr>
            <w:tcW w:w="3731" w:type="pct"/>
            <w:gridSpan w:val="5"/>
            <w:vAlign w:val="center"/>
          </w:tcPr>
          <w:p w14:paraId="0A841E8B" w14:textId="77777777" w:rsidR="00115FD6" w:rsidRPr="000A7487" w:rsidRDefault="00115FD6" w:rsidP="00BD6CDE">
            <w:pPr>
              <w:adjustRightInd w:val="0"/>
              <w:snapToGrid w:val="0"/>
              <w:spacing w:line="276" w:lineRule="auto"/>
              <w:jc w:val="center"/>
              <w:rPr>
                <w:szCs w:val="21"/>
              </w:rPr>
            </w:pPr>
          </w:p>
        </w:tc>
      </w:tr>
      <w:tr w:rsidR="000A7487" w:rsidRPr="000A7487" w14:paraId="3740E57B" w14:textId="77777777" w:rsidTr="00BD6CDE">
        <w:trPr>
          <w:trHeight w:val="454"/>
          <w:jc w:val="center"/>
        </w:trPr>
        <w:tc>
          <w:tcPr>
            <w:tcW w:w="5000" w:type="pct"/>
            <w:gridSpan w:val="6"/>
            <w:vAlign w:val="center"/>
          </w:tcPr>
          <w:p w14:paraId="1C20F417" w14:textId="77777777" w:rsidR="00115FD6" w:rsidRPr="000A7487" w:rsidRDefault="00115FD6" w:rsidP="00BD6CDE">
            <w:pPr>
              <w:adjustRightInd w:val="0"/>
              <w:snapToGrid w:val="0"/>
              <w:spacing w:line="276" w:lineRule="auto"/>
              <w:jc w:val="center"/>
              <w:rPr>
                <w:szCs w:val="21"/>
              </w:rPr>
            </w:pPr>
            <w:r w:rsidRPr="000A7487">
              <w:rPr>
                <w:b/>
                <w:szCs w:val="21"/>
              </w:rPr>
              <w:t>其他事宜</w:t>
            </w:r>
          </w:p>
        </w:tc>
      </w:tr>
      <w:tr w:rsidR="000A7487" w:rsidRPr="000A7487" w14:paraId="3F1EE7C4" w14:textId="77777777" w:rsidTr="00BD6CDE">
        <w:trPr>
          <w:trHeight w:val="953"/>
          <w:jc w:val="center"/>
        </w:trPr>
        <w:tc>
          <w:tcPr>
            <w:tcW w:w="5000" w:type="pct"/>
            <w:gridSpan w:val="6"/>
            <w:vAlign w:val="center"/>
          </w:tcPr>
          <w:p w14:paraId="4FB07254" w14:textId="77777777" w:rsidR="00115FD6" w:rsidRPr="000A7487" w:rsidRDefault="00115FD6" w:rsidP="00BD6CDE">
            <w:pPr>
              <w:adjustRightInd w:val="0"/>
              <w:snapToGrid w:val="0"/>
              <w:spacing w:line="276" w:lineRule="auto"/>
              <w:jc w:val="center"/>
              <w:rPr>
                <w:b/>
                <w:szCs w:val="21"/>
              </w:rPr>
            </w:pPr>
          </w:p>
        </w:tc>
      </w:tr>
    </w:tbl>
    <w:p w14:paraId="5D441AC3" w14:textId="671FF259" w:rsidR="00115FD6" w:rsidRPr="000A7487" w:rsidRDefault="00115FD6" w:rsidP="00AC2147">
      <w:pPr>
        <w:snapToGrid w:val="0"/>
        <w:sectPr w:rsidR="00115FD6" w:rsidRPr="000A7487">
          <w:pgSz w:w="16838" w:h="11906" w:orient="landscape"/>
          <w:pgMar w:top="1800" w:right="1440" w:bottom="1800" w:left="1440" w:header="851" w:footer="992" w:gutter="0"/>
          <w:cols w:space="425"/>
          <w:docGrid w:type="lines" w:linePitch="312"/>
        </w:sectPr>
      </w:pPr>
    </w:p>
    <w:p w14:paraId="18C38D73" w14:textId="77777777" w:rsidR="00AC2147" w:rsidRPr="000A7487" w:rsidRDefault="00AC2147" w:rsidP="00AC2147">
      <w:pPr>
        <w:pStyle w:val="10"/>
      </w:pPr>
      <w:bookmarkStart w:id="119" w:name="_Toc29091"/>
      <w:bookmarkStart w:id="120" w:name="_Toc150681195"/>
      <w:bookmarkStart w:id="121" w:name="_Toc150681234"/>
      <w:bookmarkEnd w:id="112"/>
      <w:bookmarkEnd w:id="113"/>
      <w:bookmarkEnd w:id="114"/>
      <w:bookmarkEnd w:id="115"/>
      <w:bookmarkEnd w:id="116"/>
      <w:r w:rsidRPr="000A7487">
        <w:rPr>
          <w:rFonts w:hint="eastAsia"/>
        </w:rPr>
        <w:t>附录</w:t>
      </w:r>
      <w:r w:rsidRPr="000A7487">
        <w:t xml:space="preserve">C </w:t>
      </w:r>
      <w:r w:rsidRPr="000A7487">
        <w:rPr>
          <w:rFonts w:hint="eastAsia"/>
          <w:szCs w:val="20"/>
        </w:rPr>
        <w:t>好氧修复</w:t>
      </w:r>
      <w:r w:rsidRPr="000A7487">
        <w:rPr>
          <w:szCs w:val="20"/>
        </w:rPr>
        <w:t>记录表</w:t>
      </w:r>
      <w:bookmarkEnd w:id="119"/>
      <w:bookmarkEnd w:id="120"/>
      <w:bookmarkEnd w:id="121"/>
    </w:p>
    <w:p w14:paraId="211629C1" w14:textId="77777777" w:rsidR="00AC2147" w:rsidRPr="000A7487" w:rsidRDefault="00AC2147" w:rsidP="00AC2147">
      <w:pPr>
        <w:snapToGrid w:val="0"/>
      </w:pPr>
      <w:r w:rsidRPr="000A7487">
        <w:rPr>
          <w:rFonts w:hint="eastAsia"/>
        </w:rPr>
        <w:t>好氧修复记录表</w:t>
      </w:r>
      <w:bookmarkStart w:id="122" w:name="_Hlk149665837"/>
      <w:r w:rsidRPr="000A7487">
        <w:t>应符合表</w:t>
      </w:r>
      <w:r w:rsidRPr="000A7487">
        <w:t>C.0.1</w:t>
      </w:r>
      <w:r w:rsidRPr="000A7487">
        <w:t>的规定</w:t>
      </w:r>
      <w:r w:rsidRPr="000A7487">
        <w:rPr>
          <w:rFonts w:hint="eastAsia"/>
        </w:rPr>
        <w:t>。</w:t>
      </w:r>
      <w:bookmarkEnd w:id="122"/>
    </w:p>
    <w:p w14:paraId="6A4C94B2" w14:textId="77777777" w:rsidR="00AC2147" w:rsidRPr="000A7487" w:rsidRDefault="00AC2147" w:rsidP="00AC2147">
      <w:pPr>
        <w:pStyle w:val="2"/>
        <w:adjustRightInd w:val="0"/>
        <w:spacing w:line="415" w:lineRule="auto"/>
        <w:ind w:left="425"/>
        <w:jc w:val="center"/>
        <w:rPr>
          <w:rFonts w:eastAsia="黑体" w:cs="Times New Roman"/>
          <w:sz w:val="24"/>
          <w:szCs w:val="21"/>
        </w:rPr>
      </w:pPr>
      <w:bookmarkStart w:id="123" w:name="_Toc32572"/>
      <w:bookmarkStart w:id="124" w:name="_Toc21119"/>
      <w:bookmarkStart w:id="125" w:name="_Toc1686"/>
      <w:bookmarkStart w:id="126" w:name="_Toc150681196"/>
      <w:bookmarkStart w:id="127" w:name="_Toc150681235"/>
      <w:r w:rsidRPr="000A7487">
        <w:rPr>
          <w:rFonts w:eastAsia="黑体" w:cs="Times New Roman"/>
          <w:sz w:val="24"/>
          <w:szCs w:val="21"/>
        </w:rPr>
        <w:t>表</w:t>
      </w:r>
      <w:r w:rsidRPr="000A7487">
        <w:rPr>
          <w:rFonts w:eastAsia="黑体" w:cs="Times New Roman"/>
          <w:sz w:val="24"/>
          <w:szCs w:val="21"/>
        </w:rPr>
        <w:t>C.0.1</w:t>
      </w:r>
      <w:r w:rsidRPr="000A7487">
        <w:rPr>
          <w:rFonts w:eastAsia="黑体" w:cs="Times New Roman" w:hint="eastAsia"/>
          <w:sz w:val="24"/>
          <w:szCs w:val="21"/>
        </w:rPr>
        <w:t>好氧修复生产运行记录表</w:t>
      </w:r>
      <w:bookmarkEnd w:id="123"/>
      <w:bookmarkEnd w:id="124"/>
      <w:bookmarkEnd w:id="125"/>
      <w:bookmarkEnd w:id="126"/>
      <w:bookmarkEnd w:id="127"/>
    </w:p>
    <w:p w14:paraId="16F16ABA" w14:textId="77777777" w:rsidR="00AC2147" w:rsidRPr="000A7487" w:rsidRDefault="00AC2147" w:rsidP="00AC2147">
      <w:r w:rsidRPr="000A7487">
        <w:rPr>
          <w:rFonts w:hint="eastAsia"/>
          <w:sz w:val="18"/>
          <w:szCs w:val="18"/>
        </w:rPr>
        <w:t>记录人</w:t>
      </w:r>
      <w:r w:rsidRPr="000A7487">
        <w:rPr>
          <w:rFonts w:hint="eastAsia"/>
          <w:sz w:val="18"/>
          <w:szCs w:val="18"/>
          <w:u w:val="single"/>
        </w:rPr>
        <w:t>：</w:t>
      </w:r>
      <w:r w:rsidRPr="000A7487">
        <w:rPr>
          <w:rFonts w:hint="eastAsia"/>
          <w:sz w:val="18"/>
          <w:szCs w:val="18"/>
          <w:u w:val="single"/>
        </w:rPr>
        <w:t xml:space="preserve"> </w:t>
      </w:r>
      <w:r w:rsidRPr="000A7487">
        <w:rPr>
          <w:sz w:val="18"/>
          <w:szCs w:val="18"/>
          <w:u w:val="single"/>
        </w:rPr>
        <w:t xml:space="preserve">   </w:t>
      </w:r>
      <w:r w:rsidRPr="000A7487">
        <w:rPr>
          <w:rFonts w:hint="eastAsia"/>
          <w:sz w:val="18"/>
          <w:szCs w:val="18"/>
          <w:u w:val="single"/>
        </w:rPr>
        <w:t xml:space="preserve"> </w:t>
      </w:r>
      <w:r w:rsidRPr="000A7487">
        <w:rPr>
          <w:rFonts w:hint="eastAsia"/>
          <w:sz w:val="18"/>
          <w:szCs w:val="18"/>
        </w:rPr>
        <w:t xml:space="preserve">  </w:t>
      </w:r>
      <w:r w:rsidRPr="000A7487">
        <w:rPr>
          <w:sz w:val="18"/>
          <w:szCs w:val="18"/>
        </w:rPr>
        <w:t xml:space="preserve">                                                                                                              </w:t>
      </w:r>
      <w:r w:rsidRPr="000A7487">
        <w:rPr>
          <w:sz w:val="18"/>
          <w:szCs w:val="18"/>
          <w:u w:val="single"/>
        </w:rPr>
        <w:t xml:space="preserve"> </w:t>
      </w:r>
      <w:r w:rsidRPr="000A7487">
        <w:rPr>
          <w:rFonts w:hint="eastAsia"/>
          <w:sz w:val="18"/>
          <w:szCs w:val="18"/>
          <w:u w:val="single"/>
        </w:rPr>
        <w:t xml:space="preserve">  </w:t>
      </w:r>
      <w:r w:rsidRPr="000A7487">
        <w:rPr>
          <w:rFonts w:hint="eastAsia"/>
          <w:sz w:val="18"/>
          <w:szCs w:val="18"/>
        </w:rPr>
        <w:t>年</w:t>
      </w:r>
      <w:r w:rsidRPr="000A7487">
        <w:rPr>
          <w:rFonts w:hint="eastAsia"/>
          <w:sz w:val="18"/>
          <w:szCs w:val="18"/>
          <w:u w:val="single"/>
        </w:rPr>
        <w:t xml:space="preserve">    </w:t>
      </w:r>
      <w:r w:rsidRPr="000A7487">
        <w:rPr>
          <w:rFonts w:hint="eastAsia"/>
          <w:sz w:val="18"/>
          <w:szCs w:val="18"/>
        </w:rPr>
        <w:t>月</w:t>
      </w:r>
      <w:r w:rsidRPr="000A7487">
        <w:rPr>
          <w:rFonts w:hint="eastAsia"/>
          <w:sz w:val="18"/>
          <w:szCs w:val="18"/>
          <w:u w:val="single"/>
        </w:rPr>
        <w:t xml:space="preserve">    </w:t>
      </w:r>
      <w:r w:rsidRPr="000A7487">
        <w:rPr>
          <w:rFonts w:hint="eastAsia"/>
          <w:sz w:val="18"/>
          <w:szCs w:val="18"/>
        </w:rPr>
        <w:t>日</w:t>
      </w:r>
      <w:r w:rsidRPr="000A7487">
        <w:rPr>
          <w:rFonts w:hint="eastAsia"/>
          <w:sz w:val="18"/>
          <w:szCs w:val="18"/>
        </w:rPr>
        <w:t xml:space="preserve">   </w:t>
      </w:r>
      <w:r w:rsidRPr="000A7487">
        <w:rPr>
          <w:rFonts w:hint="eastAsia"/>
          <w:sz w:val="18"/>
          <w:szCs w:val="18"/>
        </w:rPr>
        <w:t>编号：</w:t>
      </w:r>
      <w:r w:rsidRPr="000A7487">
        <w:rPr>
          <w:rFonts w:hint="eastAsia"/>
          <w:sz w:val="18"/>
          <w:szCs w:val="18"/>
          <w:u w:val="single"/>
        </w:rPr>
        <w:t xml:space="preserve">   </w:t>
      </w:r>
      <w:r w:rsidRPr="000A7487">
        <w:rPr>
          <w:sz w:val="18"/>
          <w:szCs w:val="18"/>
          <w:u w:val="single"/>
        </w:rPr>
        <w:t xml:space="preserve"> </w:t>
      </w:r>
      <w:r w:rsidRPr="000A7487">
        <w:rPr>
          <w:rFonts w:hint="eastAsia"/>
          <w:sz w:val="18"/>
          <w:szCs w:val="18"/>
          <w:u w:val="single"/>
        </w:rPr>
        <w:t xml:space="preserve"> </w:t>
      </w:r>
    </w:p>
    <w:tbl>
      <w:tblPr>
        <w:tblpPr w:leftFromText="180" w:rightFromText="180" w:vertAnchor="text" w:horzAnchor="margin"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162"/>
        <w:gridCol w:w="298"/>
        <w:gridCol w:w="1850"/>
        <w:gridCol w:w="2042"/>
        <w:gridCol w:w="452"/>
        <w:gridCol w:w="28"/>
        <w:gridCol w:w="1886"/>
        <w:gridCol w:w="2759"/>
      </w:tblGrid>
      <w:tr w:rsidR="000A7487" w:rsidRPr="000A7487" w14:paraId="2F8D8DEC" w14:textId="77777777" w:rsidTr="00500F86">
        <w:trPr>
          <w:trHeight w:hRule="exact" w:val="425"/>
        </w:trPr>
        <w:tc>
          <w:tcPr>
            <w:tcW w:w="886" w:type="pct"/>
            <w:vAlign w:val="center"/>
          </w:tcPr>
          <w:p w14:paraId="469810ED" w14:textId="77777777" w:rsidR="00AC2147" w:rsidRPr="000A7487" w:rsidRDefault="00AC2147" w:rsidP="00C23B5D">
            <w:pPr>
              <w:spacing w:line="240" w:lineRule="auto"/>
              <w:jc w:val="center"/>
              <w:rPr>
                <w:szCs w:val="24"/>
              </w:rPr>
            </w:pPr>
            <w:r w:rsidRPr="000A7487">
              <w:rPr>
                <w:szCs w:val="24"/>
              </w:rPr>
              <w:t>天气</w:t>
            </w:r>
          </w:p>
        </w:tc>
        <w:tc>
          <w:tcPr>
            <w:tcW w:w="882" w:type="pct"/>
            <w:gridSpan w:val="2"/>
            <w:vAlign w:val="center"/>
          </w:tcPr>
          <w:p w14:paraId="52CE2625" w14:textId="77777777" w:rsidR="00AC2147" w:rsidRPr="000A7487" w:rsidRDefault="00AC2147" w:rsidP="00C23B5D">
            <w:pPr>
              <w:spacing w:line="240" w:lineRule="auto"/>
              <w:jc w:val="center"/>
              <w:rPr>
                <w:szCs w:val="24"/>
              </w:rPr>
            </w:pPr>
          </w:p>
        </w:tc>
        <w:tc>
          <w:tcPr>
            <w:tcW w:w="663" w:type="pct"/>
            <w:vAlign w:val="center"/>
          </w:tcPr>
          <w:p w14:paraId="499A2F4F" w14:textId="77777777" w:rsidR="00AC2147" w:rsidRPr="000A7487" w:rsidRDefault="00AC2147" w:rsidP="00C23B5D">
            <w:pPr>
              <w:spacing w:line="240" w:lineRule="auto"/>
              <w:jc w:val="center"/>
              <w:rPr>
                <w:szCs w:val="24"/>
              </w:rPr>
            </w:pPr>
            <w:r w:rsidRPr="000A7487">
              <w:rPr>
                <w:szCs w:val="24"/>
              </w:rPr>
              <w:t>温度</w:t>
            </w:r>
          </w:p>
        </w:tc>
        <w:tc>
          <w:tcPr>
            <w:tcW w:w="732" w:type="pct"/>
            <w:vAlign w:val="center"/>
          </w:tcPr>
          <w:p w14:paraId="3B15C9AF" w14:textId="77777777" w:rsidR="00AC2147" w:rsidRPr="000A7487" w:rsidRDefault="00AC2147" w:rsidP="00C23B5D">
            <w:pPr>
              <w:spacing w:line="240" w:lineRule="auto"/>
              <w:jc w:val="center"/>
              <w:rPr>
                <w:szCs w:val="24"/>
              </w:rPr>
            </w:pPr>
          </w:p>
        </w:tc>
        <w:tc>
          <w:tcPr>
            <w:tcW w:w="848" w:type="pct"/>
            <w:gridSpan w:val="3"/>
            <w:vAlign w:val="center"/>
          </w:tcPr>
          <w:p w14:paraId="4DE70C33" w14:textId="77777777" w:rsidR="00AC2147" w:rsidRPr="000A7487" w:rsidRDefault="00AC2147" w:rsidP="00C23B5D">
            <w:pPr>
              <w:spacing w:line="240" w:lineRule="auto"/>
              <w:jc w:val="center"/>
              <w:rPr>
                <w:szCs w:val="24"/>
              </w:rPr>
            </w:pPr>
            <w:r w:rsidRPr="000A7487">
              <w:rPr>
                <w:szCs w:val="24"/>
              </w:rPr>
              <w:t>风向</w:t>
            </w:r>
          </w:p>
        </w:tc>
        <w:tc>
          <w:tcPr>
            <w:tcW w:w="989" w:type="pct"/>
            <w:vAlign w:val="center"/>
          </w:tcPr>
          <w:p w14:paraId="33CBE143" w14:textId="77777777" w:rsidR="00AC2147" w:rsidRPr="000A7487" w:rsidRDefault="00AC2147" w:rsidP="00C23B5D">
            <w:pPr>
              <w:spacing w:line="240" w:lineRule="auto"/>
              <w:jc w:val="center"/>
              <w:rPr>
                <w:szCs w:val="24"/>
              </w:rPr>
            </w:pPr>
          </w:p>
        </w:tc>
      </w:tr>
      <w:tr w:rsidR="000A7487" w:rsidRPr="000A7487" w14:paraId="2EA8C218" w14:textId="77777777" w:rsidTr="00500F86">
        <w:trPr>
          <w:trHeight w:hRule="exact" w:val="425"/>
        </w:trPr>
        <w:tc>
          <w:tcPr>
            <w:tcW w:w="5000" w:type="pct"/>
            <w:gridSpan w:val="9"/>
            <w:vAlign w:val="center"/>
          </w:tcPr>
          <w:p w14:paraId="648A749E" w14:textId="77777777" w:rsidR="00AC2147" w:rsidRPr="000A7487" w:rsidRDefault="00AC2147" w:rsidP="00C23B5D">
            <w:pPr>
              <w:spacing w:line="240" w:lineRule="auto"/>
              <w:jc w:val="center"/>
              <w:rPr>
                <w:b/>
                <w:szCs w:val="24"/>
              </w:rPr>
            </w:pPr>
            <w:r w:rsidRPr="000A7487">
              <w:rPr>
                <w:b/>
                <w:szCs w:val="24"/>
              </w:rPr>
              <w:t>风机系统</w:t>
            </w:r>
          </w:p>
        </w:tc>
      </w:tr>
      <w:tr w:rsidR="000A7487" w:rsidRPr="000A7487" w14:paraId="38AE3E0B" w14:textId="77777777" w:rsidTr="00500F86">
        <w:trPr>
          <w:trHeight w:hRule="exact" w:val="425"/>
        </w:trPr>
        <w:tc>
          <w:tcPr>
            <w:tcW w:w="886" w:type="pct"/>
            <w:vAlign w:val="center"/>
          </w:tcPr>
          <w:p w14:paraId="1B2ACD64" w14:textId="77777777" w:rsidR="00AC2147" w:rsidRPr="000A7487" w:rsidRDefault="00AC2147" w:rsidP="00C23B5D">
            <w:pPr>
              <w:spacing w:line="240" w:lineRule="auto"/>
              <w:jc w:val="center"/>
              <w:rPr>
                <w:szCs w:val="24"/>
              </w:rPr>
            </w:pPr>
            <w:r w:rsidRPr="000A7487">
              <w:rPr>
                <w:szCs w:val="24"/>
              </w:rPr>
              <w:t>项目</w:t>
            </w:r>
          </w:p>
        </w:tc>
        <w:tc>
          <w:tcPr>
            <w:tcW w:w="1545" w:type="pct"/>
            <w:gridSpan w:val="3"/>
            <w:vAlign w:val="center"/>
          </w:tcPr>
          <w:p w14:paraId="5416316B" w14:textId="77777777" w:rsidR="00AC2147" w:rsidRPr="000A7487" w:rsidRDefault="00AC2147" w:rsidP="00C23B5D">
            <w:pPr>
              <w:spacing w:line="240" w:lineRule="auto"/>
              <w:jc w:val="center"/>
              <w:rPr>
                <w:szCs w:val="24"/>
              </w:rPr>
            </w:pPr>
            <w:r w:rsidRPr="000A7487">
              <w:rPr>
                <w:szCs w:val="24"/>
              </w:rPr>
              <w:t>状态</w:t>
            </w:r>
          </w:p>
        </w:tc>
        <w:tc>
          <w:tcPr>
            <w:tcW w:w="2569" w:type="pct"/>
            <w:gridSpan w:val="5"/>
            <w:vAlign w:val="center"/>
          </w:tcPr>
          <w:p w14:paraId="7272C9A2" w14:textId="77777777" w:rsidR="00AC2147" w:rsidRPr="000A7487" w:rsidRDefault="00AC2147" w:rsidP="00C23B5D">
            <w:pPr>
              <w:spacing w:line="240" w:lineRule="auto"/>
              <w:jc w:val="center"/>
              <w:rPr>
                <w:szCs w:val="24"/>
              </w:rPr>
            </w:pPr>
            <w:r w:rsidRPr="000A7487">
              <w:rPr>
                <w:szCs w:val="24"/>
              </w:rPr>
              <w:t>备注</w:t>
            </w:r>
          </w:p>
        </w:tc>
      </w:tr>
      <w:tr w:rsidR="000A7487" w:rsidRPr="000A7487" w14:paraId="087CB634" w14:textId="77777777" w:rsidTr="00500F86">
        <w:trPr>
          <w:trHeight w:hRule="exact" w:val="425"/>
        </w:trPr>
        <w:tc>
          <w:tcPr>
            <w:tcW w:w="886" w:type="pct"/>
            <w:vAlign w:val="center"/>
          </w:tcPr>
          <w:p w14:paraId="0F8EFEF2" w14:textId="77777777" w:rsidR="00AC2147" w:rsidRPr="000A7487" w:rsidRDefault="00AC2147" w:rsidP="00C23B5D">
            <w:pPr>
              <w:spacing w:line="240" w:lineRule="auto"/>
              <w:jc w:val="center"/>
              <w:rPr>
                <w:szCs w:val="24"/>
              </w:rPr>
            </w:pPr>
            <w:r w:rsidRPr="000A7487">
              <w:rPr>
                <w:szCs w:val="24"/>
              </w:rPr>
              <w:t>注气风机</w:t>
            </w:r>
            <w:r w:rsidRPr="000A7487">
              <w:rPr>
                <w:rFonts w:hint="eastAsia"/>
                <w:szCs w:val="24"/>
              </w:rPr>
              <w:t>1</w:t>
            </w:r>
          </w:p>
        </w:tc>
        <w:tc>
          <w:tcPr>
            <w:tcW w:w="1545" w:type="pct"/>
            <w:gridSpan w:val="3"/>
            <w:vAlign w:val="center"/>
          </w:tcPr>
          <w:p w14:paraId="7BD7404F"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62336" behindDoc="0" locked="0" layoutInCell="1" allowOverlap="1" wp14:anchorId="19C0AA3E" wp14:editId="0F4FDB80">
                      <wp:simplePos x="0" y="0"/>
                      <wp:positionH relativeFrom="column">
                        <wp:posOffset>835025</wp:posOffset>
                      </wp:positionH>
                      <wp:positionV relativeFrom="paragraph">
                        <wp:posOffset>61595</wp:posOffset>
                      </wp:positionV>
                      <wp:extent cx="190500" cy="190500"/>
                      <wp:effectExtent l="6350" t="6350" r="12700" b="12700"/>
                      <wp:wrapNone/>
                      <wp:docPr id="4" name="矩形 4"/>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1FC9ABA" id="矩形 4" o:spid="_x0000_s1026" style="position:absolute;left:0;text-align:left;margin-left:65.75pt;margin-top:4.8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61312" behindDoc="0" locked="0" layoutInCell="1" allowOverlap="1" wp14:anchorId="05A48237" wp14:editId="13241AC0">
                      <wp:simplePos x="0" y="0"/>
                      <wp:positionH relativeFrom="column">
                        <wp:posOffset>96520</wp:posOffset>
                      </wp:positionH>
                      <wp:positionV relativeFrom="paragraph">
                        <wp:posOffset>60960</wp:posOffset>
                      </wp:positionV>
                      <wp:extent cx="190500" cy="190500"/>
                      <wp:effectExtent l="6350" t="6350" r="12700" b="12700"/>
                      <wp:wrapNone/>
                      <wp:docPr id="3" name="矩形 3"/>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FCE5035" id="矩形 3" o:spid="_x0000_s1026" style="position:absolute;left:0;text-align:left;margin-left:7.6pt;margin-top:4.8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2569" w:type="pct"/>
            <w:gridSpan w:val="5"/>
            <w:vAlign w:val="center"/>
          </w:tcPr>
          <w:p w14:paraId="0BCB11F6" w14:textId="77777777" w:rsidR="00AC2147" w:rsidRPr="000A7487" w:rsidRDefault="00AC2147" w:rsidP="00C23B5D">
            <w:pPr>
              <w:spacing w:line="240" w:lineRule="auto"/>
              <w:jc w:val="center"/>
              <w:rPr>
                <w:szCs w:val="24"/>
              </w:rPr>
            </w:pPr>
          </w:p>
        </w:tc>
      </w:tr>
      <w:tr w:rsidR="000A7487" w:rsidRPr="000A7487" w14:paraId="01776468" w14:textId="77777777" w:rsidTr="00500F86">
        <w:trPr>
          <w:trHeight w:hRule="exact" w:val="425"/>
        </w:trPr>
        <w:tc>
          <w:tcPr>
            <w:tcW w:w="886" w:type="pct"/>
            <w:vAlign w:val="center"/>
          </w:tcPr>
          <w:p w14:paraId="3366A655" w14:textId="77777777" w:rsidR="00AC2147" w:rsidRPr="000A7487" w:rsidRDefault="00AC2147" w:rsidP="00C23B5D">
            <w:pPr>
              <w:spacing w:line="240" w:lineRule="auto"/>
              <w:jc w:val="center"/>
              <w:rPr>
                <w:szCs w:val="24"/>
              </w:rPr>
            </w:pPr>
            <w:r w:rsidRPr="000A7487">
              <w:rPr>
                <w:szCs w:val="24"/>
              </w:rPr>
              <w:t>注气风机</w:t>
            </w:r>
            <w:r w:rsidRPr="000A7487">
              <w:rPr>
                <w:rFonts w:hint="eastAsia"/>
                <w:szCs w:val="24"/>
              </w:rPr>
              <w:t>2</w:t>
            </w:r>
          </w:p>
        </w:tc>
        <w:tc>
          <w:tcPr>
            <w:tcW w:w="1545" w:type="pct"/>
            <w:gridSpan w:val="3"/>
            <w:vAlign w:val="center"/>
          </w:tcPr>
          <w:p w14:paraId="0407E2A0"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80768" behindDoc="0" locked="0" layoutInCell="1" allowOverlap="1" wp14:anchorId="6B22F603" wp14:editId="3744CF1F">
                      <wp:simplePos x="0" y="0"/>
                      <wp:positionH relativeFrom="column">
                        <wp:posOffset>835025</wp:posOffset>
                      </wp:positionH>
                      <wp:positionV relativeFrom="paragraph">
                        <wp:posOffset>61595</wp:posOffset>
                      </wp:positionV>
                      <wp:extent cx="190500" cy="190500"/>
                      <wp:effectExtent l="6350" t="6350" r="12700" b="12700"/>
                      <wp:wrapNone/>
                      <wp:docPr id="27" name="矩形 27"/>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93B0290" id="矩形 27" o:spid="_x0000_s1026" style="position:absolute;left:0;text-align:left;margin-left:65.75pt;margin-top:4.85pt;width:1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79744" behindDoc="0" locked="0" layoutInCell="1" allowOverlap="1" wp14:anchorId="65CA9FD1" wp14:editId="296200AD">
                      <wp:simplePos x="0" y="0"/>
                      <wp:positionH relativeFrom="column">
                        <wp:posOffset>96520</wp:posOffset>
                      </wp:positionH>
                      <wp:positionV relativeFrom="paragraph">
                        <wp:posOffset>60960</wp:posOffset>
                      </wp:positionV>
                      <wp:extent cx="190500" cy="190500"/>
                      <wp:effectExtent l="6350" t="6350" r="12700" b="12700"/>
                      <wp:wrapNone/>
                      <wp:docPr id="28" name="矩形 28"/>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5B9E784" id="矩形 28" o:spid="_x0000_s1026" style="position:absolute;left:0;text-align:left;margin-left:7.6pt;margin-top:4.8pt;width: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2569" w:type="pct"/>
            <w:gridSpan w:val="5"/>
            <w:vAlign w:val="center"/>
          </w:tcPr>
          <w:p w14:paraId="3D8DBC23" w14:textId="77777777" w:rsidR="00AC2147" w:rsidRPr="000A7487" w:rsidRDefault="00AC2147" w:rsidP="00C23B5D">
            <w:pPr>
              <w:spacing w:line="240" w:lineRule="auto"/>
              <w:jc w:val="center"/>
              <w:rPr>
                <w:szCs w:val="24"/>
              </w:rPr>
            </w:pPr>
          </w:p>
        </w:tc>
      </w:tr>
      <w:tr w:rsidR="000A7487" w:rsidRPr="000A7487" w14:paraId="7978A619" w14:textId="77777777" w:rsidTr="00500F86">
        <w:trPr>
          <w:trHeight w:hRule="exact" w:val="425"/>
        </w:trPr>
        <w:tc>
          <w:tcPr>
            <w:tcW w:w="886" w:type="pct"/>
            <w:vAlign w:val="center"/>
          </w:tcPr>
          <w:p w14:paraId="5C53AD84" w14:textId="77777777" w:rsidR="00AC2147" w:rsidRPr="000A7487" w:rsidRDefault="00AC2147" w:rsidP="00C23B5D">
            <w:pPr>
              <w:spacing w:line="240" w:lineRule="auto"/>
              <w:jc w:val="center"/>
              <w:rPr>
                <w:szCs w:val="24"/>
              </w:rPr>
            </w:pPr>
            <w:r w:rsidRPr="000A7487">
              <w:rPr>
                <w:szCs w:val="24"/>
              </w:rPr>
              <w:t>注气风机</w:t>
            </w:r>
            <w:r w:rsidRPr="000A7487">
              <w:rPr>
                <w:rFonts w:hint="eastAsia"/>
                <w:szCs w:val="24"/>
              </w:rPr>
              <w:t>3</w:t>
            </w:r>
          </w:p>
        </w:tc>
        <w:tc>
          <w:tcPr>
            <w:tcW w:w="1545" w:type="pct"/>
            <w:gridSpan w:val="3"/>
            <w:vAlign w:val="center"/>
          </w:tcPr>
          <w:p w14:paraId="11348297"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78720" behindDoc="0" locked="0" layoutInCell="1" allowOverlap="1" wp14:anchorId="2FC0A7F8" wp14:editId="0CF894A3">
                      <wp:simplePos x="0" y="0"/>
                      <wp:positionH relativeFrom="column">
                        <wp:posOffset>835025</wp:posOffset>
                      </wp:positionH>
                      <wp:positionV relativeFrom="paragraph">
                        <wp:posOffset>61595</wp:posOffset>
                      </wp:positionV>
                      <wp:extent cx="190500" cy="190500"/>
                      <wp:effectExtent l="6350" t="6350" r="12700" b="12700"/>
                      <wp:wrapNone/>
                      <wp:docPr id="25" name="矩形 25"/>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D0F58B8" id="矩形 25" o:spid="_x0000_s1026" style="position:absolute;left:0;text-align:left;margin-left:65.75pt;margin-top:4.85pt;width: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77696" behindDoc="0" locked="0" layoutInCell="1" allowOverlap="1" wp14:anchorId="376AE5E4" wp14:editId="1B0229E8">
                      <wp:simplePos x="0" y="0"/>
                      <wp:positionH relativeFrom="column">
                        <wp:posOffset>96520</wp:posOffset>
                      </wp:positionH>
                      <wp:positionV relativeFrom="paragraph">
                        <wp:posOffset>60960</wp:posOffset>
                      </wp:positionV>
                      <wp:extent cx="190500" cy="190500"/>
                      <wp:effectExtent l="6350" t="6350" r="12700" b="12700"/>
                      <wp:wrapNone/>
                      <wp:docPr id="26" name="矩形 26"/>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E98C861" id="矩形 26" o:spid="_x0000_s1026" style="position:absolute;left:0;text-align:left;margin-left:7.6pt;margin-top:4.8pt;width: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2569" w:type="pct"/>
            <w:gridSpan w:val="5"/>
            <w:vAlign w:val="center"/>
          </w:tcPr>
          <w:p w14:paraId="26828D6F" w14:textId="77777777" w:rsidR="00AC2147" w:rsidRPr="000A7487" w:rsidRDefault="00AC2147" w:rsidP="00C23B5D">
            <w:pPr>
              <w:spacing w:line="240" w:lineRule="auto"/>
              <w:jc w:val="center"/>
              <w:rPr>
                <w:szCs w:val="24"/>
              </w:rPr>
            </w:pPr>
          </w:p>
        </w:tc>
      </w:tr>
      <w:tr w:rsidR="000A7487" w:rsidRPr="000A7487" w14:paraId="41016CB6" w14:textId="77777777" w:rsidTr="00500F86">
        <w:trPr>
          <w:trHeight w:hRule="exact" w:val="425"/>
        </w:trPr>
        <w:tc>
          <w:tcPr>
            <w:tcW w:w="886" w:type="pct"/>
            <w:vAlign w:val="center"/>
          </w:tcPr>
          <w:p w14:paraId="248917ED" w14:textId="77777777" w:rsidR="00AC2147" w:rsidRPr="000A7487" w:rsidRDefault="00AC2147" w:rsidP="00C23B5D">
            <w:pPr>
              <w:spacing w:line="240" w:lineRule="auto"/>
              <w:jc w:val="center"/>
              <w:rPr>
                <w:szCs w:val="24"/>
              </w:rPr>
            </w:pPr>
            <w:r w:rsidRPr="000A7487">
              <w:rPr>
                <w:szCs w:val="24"/>
              </w:rPr>
              <w:t>抽气风机</w:t>
            </w:r>
            <w:r w:rsidRPr="000A7487">
              <w:rPr>
                <w:rFonts w:hint="eastAsia"/>
                <w:szCs w:val="24"/>
              </w:rPr>
              <w:t>1</w:t>
            </w:r>
          </w:p>
        </w:tc>
        <w:tc>
          <w:tcPr>
            <w:tcW w:w="1545" w:type="pct"/>
            <w:gridSpan w:val="3"/>
            <w:vAlign w:val="center"/>
          </w:tcPr>
          <w:p w14:paraId="3A67A8E7"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64384" behindDoc="0" locked="0" layoutInCell="1" allowOverlap="1" wp14:anchorId="3D0E6719" wp14:editId="6C95FE4D">
                      <wp:simplePos x="0" y="0"/>
                      <wp:positionH relativeFrom="column">
                        <wp:posOffset>845185</wp:posOffset>
                      </wp:positionH>
                      <wp:positionV relativeFrom="paragraph">
                        <wp:posOffset>66040</wp:posOffset>
                      </wp:positionV>
                      <wp:extent cx="190500" cy="190500"/>
                      <wp:effectExtent l="6350" t="6350" r="12700" b="12700"/>
                      <wp:wrapNone/>
                      <wp:docPr id="5" name="矩形 5"/>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19234E9" id="矩形 5" o:spid="_x0000_s1026" style="position:absolute;left:0;text-align:left;margin-left:66.55pt;margin-top:5.2pt;width:1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63360" behindDoc="0" locked="0" layoutInCell="1" allowOverlap="1" wp14:anchorId="5149B01B" wp14:editId="12F5D773">
                      <wp:simplePos x="0" y="0"/>
                      <wp:positionH relativeFrom="column">
                        <wp:posOffset>96520</wp:posOffset>
                      </wp:positionH>
                      <wp:positionV relativeFrom="paragraph">
                        <wp:posOffset>60960</wp:posOffset>
                      </wp:positionV>
                      <wp:extent cx="190500" cy="190500"/>
                      <wp:effectExtent l="6350" t="6350" r="12700" b="12700"/>
                      <wp:wrapNone/>
                      <wp:docPr id="2" name="矩形 2"/>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235A60A" id="矩形 2" o:spid="_x0000_s1026" style="position:absolute;left:0;text-align:left;margin-left:7.6pt;margin-top:4.8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2569" w:type="pct"/>
            <w:gridSpan w:val="5"/>
            <w:vAlign w:val="center"/>
          </w:tcPr>
          <w:p w14:paraId="35C77C89" w14:textId="77777777" w:rsidR="00AC2147" w:rsidRPr="000A7487" w:rsidRDefault="00AC2147" w:rsidP="00C23B5D">
            <w:pPr>
              <w:spacing w:line="240" w:lineRule="auto"/>
              <w:jc w:val="center"/>
              <w:rPr>
                <w:szCs w:val="24"/>
              </w:rPr>
            </w:pPr>
          </w:p>
        </w:tc>
      </w:tr>
      <w:tr w:rsidR="000A7487" w:rsidRPr="000A7487" w14:paraId="17915681" w14:textId="77777777" w:rsidTr="00500F86">
        <w:trPr>
          <w:trHeight w:hRule="exact" w:val="425"/>
        </w:trPr>
        <w:tc>
          <w:tcPr>
            <w:tcW w:w="886" w:type="pct"/>
            <w:vAlign w:val="center"/>
          </w:tcPr>
          <w:p w14:paraId="6EB44CE5" w14:textId="77777777" w:rsidR="00AC2147" w:rsidRPr="000A7487" w:rsidRDefault="00AC2147" w:rsidP="00C23B5D">
            <w:pPr>
              <w:spacing w:line="240" w:lineRule="auto"/>
              <w:jc w:val="center"/>
              <w:rPr>
                <w:szCs w:val="24"/>
              </w:rPr>
            </w:pPr>
            <w:r w:rsidRPr="000A7487">
              <w:rPr>
                <w:szCs w:val="24"/>
              </w:rPr>
              <w:t>抽气风机</w:t>
            </w:r>
            <w:r w:rsidRPr="000A7487">
              <w:rPr>
                <w:rFonts w:hint="eastAsia"/>
                <w:szCs w:val="24"/>
              </w:rPr>
              <w:t>2</w:t>
            </w:r>
          </w:p>
        </w:tc>
        <w:tc>
          <w:tcPr>
            <w:tcW w:w="1545" w:type="pct"/>
            <w:gridSpan w:val="3"/>
            <w:vAlign w:val="center"/>
          </w:tcPr>
          <w:p w14:paraId="15F6D1AC"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66432" behindDoc="0" locked="0" layoutInCell="1" allowOverlap="1" wp14:anchorId="7C570FDF" wp14:editId="3308C796">
                      <wp:simplePos x="0" y="0"/>
                      <wp:positionH relativeFrom="column">
                        <wp:posOffset>845185</wp:posOffset>
                      </wp:positionH>
                      <wp:positionV relativeFrom="paragraph">
                        <wp:posOffset>66040</wp:posOffset>
                      </wp:positionV>
                      <wp:extent cx="190500" cy="190500"/>
                      <wp:effectExtent l="6350" t="6350" r="12700" b="12700"/>
                      <wp:wrapNone/>
                      <wp:docPr id="8" name="矩形 8"/>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B1A9373" id="矩形 8" o:spid="_x0000_s1026" style="position:absolute;left:0;text-align:left;margin-left:66.55pt;margin-top:5.2pt;width:1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65408" behindDoc="0" locked="0" layoutInCell="1" allowOverlap="1" wp14:anchorId="72DD9CC8" wp14:editId="3AD495F3">
                      <wp:simplePos x="0" y="0"/>
                      <wp:positionH relativeFrom="column">
                        <wp:posOffset>96520</wp:posOffset>
                      </wp:positionH>
                      <wp:positionV relativeFrom="paragraph">
                        <wp:posOffset>60960</wp:posOffset>
                      </wp:positionV>
                      <wp:extent cx="190500" cy="190500"/>
                      <wp:effectExtent l="6350" t="6350" r="12700" b="12700"/>
                      <wp:wrapNone/>
                      <wp:docPr id="12" name="矩形 12"/>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A70C1BB" id="矩形 12" o:spid="_x0000_s1026" style="position:absolute;left:0;text-align:left;margin-left:7.6pt;margin-top:4.8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2569" w:type="pct"/>
            <w:gridSpan w:val="5"/>
            <w:vAlign w:val="center"/>
          </w:tcPr>
          <w:p w14:paraId="38D67D4A" w14:textId="77777777" w:rsidR="00AC2147" w:rsidRPr="000A7487" w:rsidRDefault="00AC2147" w:rsidP="00C23B5D">
            <w:pPr>
              <w:spacing w:line="240" w:lineRule="auto"/>
              <w:jc w:val="center"/>
              <w:rPr>
                <w:szCs w:val="24"/>
              </w:rPr>
            </w:pPr>
          </w:p>
        </w:tc>
      </w:tr>
      <w:tr w:rsidR="000A7487" w:rsidRPr="000A7487" w14:paraId="27B3D0DE" w14:textId="77777777" w:rsidTr="00500F86">
        <w:trPr>
          <w:trHeight w:hRule="exact" w:val="425"/>
        </w:trPr>
        <w:tc>
          <w:tcPr>
            <w:tcW w:w="886" w:type="pct"/>
            <w:vAlign w:val="center"/>
          </w:tcPr>
          <w:p w14:paraId="3DB04571" w14:textId="77777777" w:rsidR="00AC2147" w:rsidRPr="000A7487" w:rsidRDefault="00AC2147" w:rsidP="00C23B5D">
            <w:pPr>
              <w:spacing w:line="240" w:lineRule="auto"/>
              <w:jc w:val="center"/>
              <w:rPr>
                <w:szCs w:val="24"/>
              </w:rPr>
            </w:pPr>
            <w:r w:rsidRPr="000A7487">
              <w:rPr>
                <w:szCs w:val="24"/>
              </w:rPr>
              <w:t>抽气风机</w:t>
            </w:r>
            <w:r w:rsidRPr="000A7487">
              <w:rPr>
                <w:rFonts w:hint="eastAsia"/>
                <w:szCs w:val="24"/>
              </w:rPr>
              <w:t>3</w:t>
            </w:r>
          </w:p>
        </w:tc>
        <w:tc>
          <w:tcPr>
            <w:tcW w:w="1545" w:type="pct"/>
            <w:gridSpan w:val="3"/>
            <w:vAlign w:val="center"/>
          </w:tcPr>
          <w:p w14:paraId="2E64CAD5"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76672" behindDoc="0" locked="0" layoutInCell="1" allowOverlap="1" wp14:anchorId="08895755" wp14:editId="17E8195E">
                      <wp:simplePos x="0" y="0"/>
                      <wp:positionH relativeFrom="column">
                        <wp:posOffset>845185</wp:posOffset>
                      </wp:positionH>
                      <wp:positionV relativeFrom="paragraph">
                        <wp:posOffset>66040</wp:posOffset>
                      </wp:positionV>
                      <wp:extent cx="190500" cy="190500"/>
                      <wp:effectExtent l="6350" t="6350" r="12700" b="12700"/>
                      <wp:wrapNone/>
                      <wp:docPr id="13" name="矩形 13"/>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B95DF2B" id="矩形 13" o:spid="_x0000_s1026" style="position:absolute;left:0;text-align:left;margin-left:66.55pt;margin-top:5.2pt;width:1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75648" behindDoc="0" locked="0" layoutInCell="1" allowOverlap="1" wp14:anchorId="3E21FB8C" wp14:editId="38BBFFE1">
                      <wp:simplePos x="0" y="0"/>
                      <wp:positionH relativeFrom="column">
                        <wp:posOffset>96520</wp:posOffset>
                      </wp:positionH>
                      <wp:positionV relativeFrom="paragraph">
                        <wp:posOffset>60960</wp:posOffset>
                      </wp:positionV>
                      <wp:extent cx="190500" cy="190500"/>
                      <wp:effectExtent l="6350" t="6350" r="12700" b="12700"/>
                      <wp:wrapNone/>
                      <wp:docPr id="24" name="矩形 24"/>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A730FFA" id="矩形 24" o:spid="_x0000_s1026" style="position:absolute;left:0;text-align:left;margin-left:7.6pt;margin-top:4.8pt;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2569" w:type="pct"/>
            <w:gridSpan w:val="5"/>
            <w:vAlign w:val="center"/>
          </w:tcPr>
          <w:p w14:paraId="6BC60B7E" w14:textId="77777777" w:rsidR="00AC2147" w:rsidRPr="000A7487" w:rsidRDefault="00AC2147" w:rsidP="00C23B5D">
            <w:pPr>
              <w:spacing w:line="240" w:lineRule="auto"/>
              <w:jc w:val="center"/>
              <w:rPr>
                <w:szCs w:val="24"/>
              </w:rPr>
            </w:pPr>
          </w:p>
        </w:tc>
      </w:tr>
      <w:tr w:rsidR="000A7487" w:rsidRPr="000A7487" w14:paraId="4E27836F" w14:textId="77777777" w:rsidTr="00500F86">
        <w:trPr>
          <w:trHeight w:hRule="exact" w:val="425"/>
        </w:trPr>
        <w:tc>
          <w:tcPr>
            <w:tcW w:w="886" w:type="pct"/>
            <w:vAlign w:val="center"/>
          </w:tcPr>
          <w:p w14:paraId="3860A44C" w14:textId="77777777" w:rsidR="00AC2147" w:rsidRPr="000A7487" w:rsidRDefault="00AC2147" w:rsidP="00C23B5D">
            <w:pPr>
              <w:spacing w:line="240" w:lineRule="auto"/>
              <w:jc w:val="center"/>
              <w:rPr>
                <w:szCs w:val="24"/>
              </w:rPr>
            </w:pPr>
            <w:r w:rsidRPr="000A7487">
              <w:rPr>
                <w:szCs w:val="24"/>
              </w:rPr>
              <w:t>注气风机参数</w:t>
            </w:r>
          </w:p>
        </w:tc>
        <w:tc>
          <w:tcPr>
            <w:tcW w:w="1545" w:type="pct"/>
            <w:gridSpan w:val="3"/>
            <w:vAlign w:val="center"/>
          </w:tcPr>
          <w:p w14:paraId="6E8BD4AB" w14:textId="77777777" w:rsidR="00AC2147" w:rsidRPr="000A7487" w:rsidRDefault="00AC2147" w:rsidP="00C23B5D">
            <w:pPr>
              <w:spacing w:line="240" w:lineRule="auto"/>
              <w:jc w:val="center"/>
              <w:rPr>
                <w:szCs w:val="24"/>
              </w:rPr>
            </w:pPr>
            <w:r w:rsidRPr="000A7487">
              <w:rPr>
                <w:szCs w:val="24"/>
              </w:rPr>
              <w:t>记录值</w:t>
            </w:r>
          </w:p>
        </w:tc>
        <w:tc>
          <w:tcPr>
            <w:tcW w:w="894" w:type="pct"/>
            <w:gridSpan w:val="2"/>
            <w:vAlign w:val="center"/>
          </w:tcPr>
          <w:p w14:paraId="056A94E4" w14:textId="77777777" w:rsidR="00AC2147" w:rsidRPr="000A7487" w:rsidRDefault="00AC2147" w:rsidP="00C23B5D">
            <w:pPr>
              <w:spacing w:line="240" w:lineRule="auto"/>
              <w:jc w:val="center"/>
              <w:rPr>
                <w:szCs w:val="24"/>
              </w:rPr>
            </w:pPr>
            <w:r w:rsidRPr="000A7487">
              <w:rPr>
                <w:szCs w:val="24"/>
              </w:rPr>
              <w:t>抽气风机参数</w:t>
            </w:r>
          </w:p>
        </w:tc>
        <w:tc>
          <w:tcPr>
            <w:tcW w:w="1675" w:type="pct"/>
            <w:gridSpan w:val="3"/>
            <w:vAlign w:val="center"/>
          </w:tcPr>
          <w:p w14:paraId="64DEB08A" w14:textId="77777777" w:rsidR="00AC2147" w:rsidRPr="000A7487" w:rsidRDefault="00AC2147" w:rsidP="00C23B5D">
            <w:pPr>
              <w:spacing w:line="240" w:lineRule="auto"/>
              <w:jc w:val="center"/>
              <w:rPr>
                <w:szCs w:val="24"/>
              </w:rPr>
            </w:pPr>
            <w:r w:rsidRPr="000A7487">
              <w:rPr>
                <w:szCs w:val="24"/>
              </w:rPr>
              <w:t>记录值</w:t>
            </w:r>
          </w:p>
        </w:tc>
      </w:tr>
      <w:tr w:rsidR="000A7487" w:rsidRPr="000A7487" w14:paraId="3D5CDF36" w14:textId="77777777" w:rsidTr="00500F86">
        <w:trPr>
          <w:trHeight w:hRule="exact" w:val="425"/>
        </w:trPr>
        <w:tc>
          <w:tcPr>
            <w:tcW w:w="886" w:type="pct"/>
            <w:vAlign w:val="center"/>
          </w:tcPr>
          <w:p w14:paraId="5CEA2957" w14:textId="77777777" w:rsidR="00AC2147" w:rsidRPr="000A7487" w:rsidRDefault="00AC2147" w:rsidP="00C23B5D">
            <w:pPr>
              <w:spacing w:line="240" w:lineRule="auto"/>
              <w:jc w:val="center"/>
              <w:rPr>
                <w:szCs w:val="24"/>
              </w:rPr>
            </w:pPr>
            <w:r w:rsidRPr="000A7487">
              <w:rPr>
                <w:szCs w:val="24"/>
              </w:rPr>
              <w:t>风量</w:t>
            </w:r>
          </w:p>
        </w:tc>
        <w:tc>
          <w:tcPr>
            <w:tcW w:w="1545" w:type="pct"/>
            <w:gridSpan w:val="3"/>
            <w:vAlign w:val="center"/>
          </w:tcPr>
          <w:p w14:paraId="1E40DDA7" w14:textId="77777777" w:rsidR="00AC2147" w:rsidRPr="000A7487" w:rsidRDefault="00AC2147" w:rsidP="00C23B5D">
            <w:pPr>
              <w:spacing w:line="240" w:lineRule="auto"/>
              <w:rPr>
                <w:szCs w:val="24"/>
              </w:rPr>
            </w:pPr>
          </w:p>
        </w:tc>
        <w:tc>
          <w:tcPr>
            <w:tcW w:w="894" w:type="pct"/>
            <w:gridSpan w:val="2"/>
            <w:vAlign w:val="center"/>
          </w:tcPr>
          <w:p w14:paraId="39840A7D" w14:textId="77777777" w:rsidR="00AC2147" w:rsidRPr="000A7487" w:rsidRDefault="00AC2147" w:rsidP="00C23B5D">
            <w:pPr>
              <w:spacing w:line="240" w:lineRule="auto"/>
              <w:jc w:val="center"/>
              <w:rPr>
                <w:szCs w:val="24"/>
              </w:rPr>
            </w:pPr>
            <w:r w:rsidRPr="000A7487">
              <w:rPr>
                <w:szCs w:val="24"/>
              </w:rPr>
              <w:t>风量</w:t>
            </w:r>
          </w:p>
        </w:tc>
        <w:tc>
          <w:tcPr>
            <w:tcW w:w="1675" w:type="pct"/>
            <w:gridSpan w:val="3"/>
            <w:vAlign w:val="center"/>
          </w:tcPr>
          <w:p w14:paraId="19932771" w14:textId="77777777" w:rsidR="00AC2147" w:rsidRPr="000A7487" w:rsidRDefault="00AC2147" w:rsidP="00C23B5D">
            <w:pPr>
              <w:spacing w:line="240" w:lineRule="auto"/>
              <w:rPr>
                <w:szCs w:val="24"/>
              </w:rPr>
            </w:pPr>
          </w:p>
        </w:tc>
      </w:tr>
      <w:tr w:rsidR="000A7487" w:rsidRPr="000A7487" w14:paraId="0A3D0CE9" w14:textId="77777777" w:rsidTr="00500F86">
        <w:trPr>
          <w:trHeight w:hRule="exact" w:val="425"/>
        </w:trPr>
        <w:tc>
          <w:tcPr>
            <w:tcW w:w="886" w:type="pct"/>
            <w:vAlign w:val="center"/>
          </w:tcPr>
          <w:p w14:paraId="2EEBE732" w14:textId="77777777" w:rsidR="00AC2147" w:rsidRPr="000A7487" w:rsidRDefault="00AC2147" w:rsidP="00C23B5D">
            <w:pPr>
              <w:spacing w:line="240" w:lineRule="auto"/>
              <w:jc w:val="center"/>
              <w:rPr>
                <w:szCs w:val="24"/>
              </w:rPr>
            </w:pPr>
            <w:r w:rsidRPr="000A7487">
              <w:rPr>
                <w:szCs w:val="24"/>
              </w:rPr>
              <w:t>出口压力</w:t>
            </w:r>
          </w:p>
        </w:tc>
        <w:tc>
          <w:tcPr>
            <w:tcW w:w="1545" w:type="pct"/>
            <w:gridSpan w:val="3"/>
            <w:vAlign w:val="center"/>
          </w:tcPr>
          <w:p w14:paraId="2B113511" w14:textId="77777777" w:rsidR="00AC2147" w:rsidRPr="000A7487" w:rsidRDefault="00AC2147" w:rsidP="00C23B5D">
            <w:pPr>
              <w:spacing w:line="240" w:lineRule="auto"/>
              <w:rPr>
                <w:szCs w:val="24"/>
              </w:rPr>
            </w:pPr>
          </w:p>
        </w:tc>
        <w:tc>
          <w:tcPr>
            <w:tcW w:w="894" w:type="pct"/>
            <w:gridSpan w:val="2"/>
            <w:vAlign w:val="center"/>
          </w:tcPr>
          <w:p w14:paraId="4E2DA717" w14:textId="77777777" w:rsidR="00AC2147" w:rsidRPr="000A7487" w:rsidRDefault="00AC2147" w:rsidP="00C23B5D">
            <w:pPr>
              <w:spacing w:line="240" w:lineRule="auto"/>
              <w:jc w:val="center"/>
              <w:rPr>
                <w:szCs w:val="24"/>
              </w:rPr>
            </w:pPr>
            <w:r w:rsidRPr="000A7487">
              <w:rPr>
                <w:szCs w:val="24"/>
              </w:rPr>
              <w:t>出口压力</w:t>
            </w:r>
          </w:p>
        </w:tc>
        <w:tc>
          <w:tcPr>
            <w:tcW w:w="1675" w:type="pct"/>
            <w:gridSpan w:val="3"/>
            <w:vAlign w:val="center"/>
          </w:tcPr>
          <w:p w14:paraId="486FF5FF" w14:textId="77777777" w:rsidR="00AC2147" w:rsidRPr="000A7487" w:rsidRDefault="00AC2147" w:rsidP="00C23B5D">
            <w:pPr>
              <w:spacing w:line="240" w:lineRule="auto"/>
              <w:rPr>
                <w:szCs w:val="24"/>
              </w:rPr>
            </w:pPr>
          </w:p>
        </w:tc>
      </w:tr>
      <w:tr w:rsidR="000A7487" w:rsidRPr="000A7487" w14:paraId="4B48C9A8" w14:textId="77777777" w:rsidTr="00500F86">
        <w:trPr>
          <w:trHeight w:hRule="exact" w:val="425"/>
        </w:trPr>
        <w:tc>
          <w:tcPr>
            <w:tcW w:w="886" w:type="pct"/>
            <w:vAlign w:val="center"/>
          </w:tcPr>
          <w:p w14:paraId="6324EEE1" w14:textId="77777777" w:rsidR="00AC2147" w:rsidRPr="000A7487" w:rsidRDefault="00AC2147" w:rsidP="00C23B5D">
            <w:pPr>
              <w:spacing w:line="240" w:lineRule="auto"/>
              <w:jc w:val="center"/>
              <w:rPr>
                <w:szCs w:val="24"/>
              </w:rPr>
            </w:pPr>
            <w:r w:rsidRPr="000A7487">
              <w:rPr>
                <w:szCs w:val="24"/>
              </w:rPr>
              <w:t>电机设定转速</w:t>
            </w:r>
          </w:p>
        </w:tc>
        <w:tc>
          <w:tcPr>
            <w:tcW w:w="1545" w:type="pct"/>
            <w:gridSpan w:val="3"/>
            <w:vAlign w:val="center"/>
          </w:tcPr>
          <w:p w14:paraId="1AED1C56" w14:textId="77777777" w:rsidR="00AC2147" w:rsidRPr="000A7487" w:rsidRDefault="00AC2147" w:rsidP="00C23B5D">
            <w:pPr>
              <w:spacing w:line="240" w:lineRule="auto"/>
              <w:rPr>
                <w:szCs w:val="24"/>
              </w:rPr>
            </w:pPr>
          </w:p>
        </w:tc>
        <w:tc>
          <w:tcPr>
            <w:tcW w:w="894" w:type="pct"/>
            <w:gridSpan w:val="2"/>
            <w:vAlign w:val="center"/>
          </w:tcPr>
          <w:p w14:paraId="1564C69E" w14:textId="77777777" w:rsidR="00AC2147" w:rsidRPr="000A7487" w:rsidRDefault="00AC2147" w:rsidP="00C23B5D">
            <w:pPr>
              <w:spacing w:line="240" w:lineRule="auto"/>
              <w:jc w:val="center"/>
              <w:rPr>
                <w:szCs w:val="24"/>
              </w:rPr>
            </w:pPr>
            <w:r w:rsidRPr="000A7487">
              <w:rPr>
                <w:szCs w:val="24"/>
              </w:rPr>
              <w:t>电机设定转速</w:t>
            </w:r>
          </w:p>
        </w:tc>
        <w:tc>
          <w:tcPr>
            <w:tcW w:w="1675" w:type="pct"/>
            <w:gridSpan w:val="3"/>
            <w:vAlign w:val="center"/>
          </w:tcPr>
          <w:p w14:paraId="562457CA" w14:textId="77777777" w:rsidR="00AC2147" w:rsidRPr="000A7487" w:rsidRDefault="00AC2147" w:rsidP="00C23B5D">
            <w:pPr>
              <w:spacing w:line="240" w:lineRule="auto"/>
              <w:rPr>
                <w:szCs w:val="24"/>
              </w:rPr>
            </w:pPr>
          </w:p>
        </w:tc>
      </w:tr>
      <w:tr w:rsidR="000A7487" w:rsidRPr="000A7487" w14:paraId="467FCE51" w14:textId="77777777" w:rsidTr="00500F86">
        <w:trPr>
          <w:trHeight w:hRule="exact" w:val="425"/>
        </w:trPr>
        <w:tc>
          <w:tcPr>
            <w:tcW w:w="886" w:type="pct"/>
            <w:vAlign w:val="center"/>
          </w:tcPr>
          <w:p w14:paraId="426D13BD" w14:textId="77777777" w:rsidR="00AC2147" w:rsidRPr="000A7487" w:rsidRDefault="00AC2147" w:rsidP="00C23B5D">
            <w:pPr>
              <w:spacing w:line="240" w:lineRule="auto"/>
              <w:jc w:val="center"/>
              <w:rPr>
                <w:szCs w:val="24"/>
              </w:rPr>
            </w:pPr>
            <w:r w:rsidRPr="000A7487">
              <w:rPr>
                <w:szCs w:val="24"/>
              </w:rPr>
              <w:t>风机前轴承温度</w:t>
            </w:r>
          </w:p>
        </w:tc>
        <w:tc>
          <w:tcPr>
            <w:tcW w:w="1545" w:type="pct"/>
            <w:gridSpan w:val="3"/>
            <w:vAlign w:val="center"/>
          </w:tcPr>
          <w:p w14:paraId="6D9B0E1A" w14:textId="77777777" w:rsidR="00AC2147" w:rsidRPr="000A7487" w:rsidRDefault="00AC2147" w:rsidP="00C23B5D">
            <w:pPr>
              <w:spacing w:line="240" w:lineRule="auto"/>
              <w:rPr>
                <w:szCs w:val="24"/>
              </w:rPr>
            </w:pPr>
          </w:p>
        </w:tc>
        <w:tc>
          <w:tcPr>
            <w:tcW w:w="894" w:type="pct"/>
            <w:gridSpan w:val="2"/>
            <w:vAlign w:val="center"/>
          </w:tcPr>
          <w:p w14:paraId="7078F07B" w14:textId="77777777" w:rsidR="00AC2147" w:rsidRPr="000A7487" w:rsidRDefault="00AC2147" w:rsidP="00C23B5D">
            <w:pPr>
              <w:spacing w:line="240" w:lineRule="auto"/>
              <w:jc w:val="center"/>
              <w:rPr>
                <w:szCs w:val="24"/>
              </w:rPr>
            </w:pPr>
            <w:r w:rsidRPr="000A7487">
              <w:rPr>
                <w:szCs w:val="24"/>
              </w:rPr>
              <w:t>风机前轴承温度</w:t>
            </w:r>
          </w:p>
        </w:tc>
        <w:tc>
          <w:tcPr>
            <w:tcW w:w="1675" w:type="pct"/>
            <w:gridSpan w:val="3"/>
            <w:vAlign w:val="center"/>
          </w:tcPr>
          <w:p w14:paraId="6AAE9465" w14:textId="77777777" w:rsidR="00AC2147" w:rsidRPr="000A7487" w:rsidRDefault="00AC2147" w:rsidP="00C23B5D">
            <w:pPr>
              <w:spacing w:line="240" w:lineRule="auto"/>
              <w:rPr>
                <w:szCs w:val="24"/>
              </w:rPr>
            </w:pPr>
          </w:p>
        </w:tc>
      </w:tr>
      <w:tr w:rsidR="000A7487" w:rsidRPr="000A7487" w14:paraId="60F529C5" w14:textId="77777777" w:rsidTr="00500F86">
        <w:trPr>
          <w:trHeight w:hRule="exact" w:val="425"/>
        </w:trPr>
        <w:tc>
          <w:tcPr>
            <w:tcW w:w="886" w:type="pct"/>
            <w:vAlign w:val="center"/>
          </w:tcPr>
          <w:p w14:paraId="301ADB49" w14:textId="77777777" w:rsidR="00AC2147" w:rsidRPr="000A7487" w:rsidRDefault="00AC2147" w:rsidP="00C23B5D">
            <w:pPr>
              <w:spacing w:line="240" w:lineRule="auto"/>
              <w:jc w:val="center"/>
              <w:rPr>
                <w:szCs w:val="24"/>
              </w:rPr>
            </w:pPr>
            <w:r w:rsidRPr="000A7487">
              <w:rPr>
                <w:szCs w:val="24"/>
              </w:rPr>
              <w:t>风机后轴承温度</w:t>
            </w:r>
          </w:p>
        </w:tc>
        <w:tc>
          <w:tcPr>
            <w:tcW w:w="1545" w:type="pct"/>
            <w:gridSpan w:val="3"/>
            <w:vAlign w:val="center"/>
          </w:tcPr>
          <w:p w14:paraId="115B3B8A" w14:textId="77777777" w:rsidR="00AC2147" w:rsidRPr="000A7487" w:rsidRDefault="00AC2147" w:rsidP="00C23B5D">
            <w:pPr>
              <w:spacing w:line="240" w:lineRule="auto"/>
              <w:rPr>
                <w:szCs w:val="24"/>
              </w:rPr>
            </w:pPr>
          </w:p>
        </w:tc>
        <w:tc>
          <w:tcPr>
            <w:tcW w:w="894" w:type="pct"/>
            <w:gridSpan w:val="2"/>
            <w:vAlign w:val="center"/>
          </w:tcPr>
          <w:p w14:paraId="7407E390" w14:textId="77777777" w:rsidR="00AC2147" w:rsidRPr="000A7487" w:rsidRDefault="00AC2147" w:rsidP="00C23B5D">
            <w:pPr>
              <w:spacing w:line="240" w:lineRule="auto"/>
              <w:jc w:val="center"/>
              <w:rPr>
                <w:szCs w:val="24"/>
              </w:rPr>
            </w:pPr>
            <w:r w:rsidRPr="000A7487">
              <w:rPr>
                <w:szCs w:val="24"/>
              </w:rPr>
              <w:t>风机后轴承温度</w:t>
            </w:r>
          </w:p>
        </w:tc>
        <w:tc>
          <w:tcPr>
            <w:tcW w:w="1675" w:type="pct"/>
            <w:gridSpan w:val="3"/>
            <w:vAlign w:val="center"/>
          </w:tcPr>
          <w:p w14:paraId="6DB2019F" w14:textId="77777777" w:rsidR="00AC2147" w:rsidRPr="000A7487" w:rsidRDefault="00AC2147" w:rsidP="00C23B5D">
            <w:pPr>
              <w:spacing w:line="240" w:lineRule="auto"/>
              <w:rPr>
                <w:szCs w:val="24"/>
              </w:rPr>
            </w:pPr>
          </w:p>
        </w:tc>
      </w:tr>
      <w:tr w:rsidR="000A7487" w:rsidRPr="000A7487" w14:paraId="0F7C4DE6" w14:textId="77777777" w:rsidTr="00500F86">
        <w:trPr>
          <w:trHeight w:hRule="exact" w:val="425"/>
        </w:trPr>
        <w:tc>
          <w:tcPr>
            <w:tcW w:w="886" w:type="pct"/>
            <w:vAlign w:val="center"/>
          </w:tcPr>
          <w:p w14:paraId="385051E5" w14:textId="77777777" w:rsidR="00AC2147" w:rsidRPr="000A7487" w:rsidRDefault="00AC2147" w:rsidP="00C23B5D">
            <w:pPr>
              <w:spacing w:line="240" w:lineRule="auto"/>
              <w:jc w:val="center"/>
              <w:rPr>
                <w:szCs w:val="24"/>
              </w:rPr>
            </w:pPr>
            <w:r w:rsidRPr="000A7487">
              <w:rPr>
                <w:szCs w:val="24"/>
              </w:rPr>
              <w:t>电机前轴承温度</w:t>
            </w:r>
          </w:p>
        </w:tc>
        <w:tc>
          <w:tcPr>
            <w:tcW w:w="1545" w:type="pct"/>
            <w:gridSpan w:val="3"/>
            <w:vAlign w:val="center"/>
          </w:tcPr>
          <w:p w14:paraId="7C62842C" w14:textId="77777777" w:rsidR="00AC2147" w:rsidRPr="000A7487" w:rsidRDefault="00AC2147" w:rsidP="00C23B5D">
            <w:pPr>
              <w:spacing w:line="240" w:lineRule="auto"/>
              <w:rPr>
                <w:szCs w:val="24"/>
              </w:rPr>
            </w:pPr>
          </w:p>
        </w:tc>
        <w:tc>
          <w:tcPr>
            <w:tcW w:w="894" w:type="pct"/>
            <w:gridSpan w:val="2"/>
            <w:vAlign w:val="center"/>
          </w:tcPr>
          <w:p w14:paraId="6A757ED9" w14:textId="77777777" w:rsidR="00AC2147" w:rsidRPr="000A7487" w:rsidRDefault="00AC2147" w:rsidP="00C23B5D">
            <w:pPr>
              <w:spacing w:line="240" w:lineRule="auto"/>
              <w:jc w:val="center"/>
              <w:rPr>
                <w:szCs w:val="24"/>
              </w:rPr>
            </w:pPr>
            <w:r w:rsidRPr="000A7487">
              <w:rPr>
                <w:szCs w:val="24"/>
              </w:rPr>
              <w:t>电机前轴承温度</w:t>
            </w:r>
          </w:p>
        </w:tc>
        <w:tc>
          <w:tcPr>
            <w:tcW w:w="1675" w:type="pct"/>
            <w:gridSpan w:val="3"/>
            <w:vAlign w:val="center"/>
          </w:tcPr>
          <w:p w14:paraId="38903634" w14:textId="77777777" w:rsidR="00AC2147" w:rsidRPr="000A7487" w:rsidRDefault="00AC2147" w:rsidP="00C23B5D">
            <w:pPr>
              <w:spacing w:line="240" w:lineRule="auto"/>
              <w:rPr>
                <w:szCs w:val="24"/>
              </w:rPr>
            </w:pPr>
          </w:p>
        </w:tc>
      </w:tr>
      <w:tr w:rsidR="000A7487" w:rsidRPr="000A7487" w14:paraId="6E06012F" w14:textId="77777777" w:rsidTr="00500F86">
        <w:trPr>
          <w:trHeight w:hRule="exact" w:val="425"/>
        </w:trPr>
        <w:tc>
          <w:tcPr>
            <w:tcW w:w="886" w:type="pct"/>
            <w:vAlign w:val="center"/>
          </w:tcPr>
          <w:p w14:paraId="2EC51E56" w14:textId="77777777" w:rsidR="00AC2147" w:rsidRPr="000A7487" w:rsidRDefault="00AC2147" w:rsidP="00C23B5D">
            <w:pPr>
              <w:spacing w:line="240" w:lineRule="auto"/>
              <w:jc w:val="center"/>
              <w:rPr>
                <w:szCs w:val="24"/>
              </w:rPr>
            </w:pPr>
            <w:r w:rsidRPr="000A7487">
              <w:rPr>
                <w:szCs w:val="24"/>
              </w:rPr>
              <w:t>电机后轴承温度</w:t>
            </w:r>
          </w:p>
        </w:tc>
        <w:tc>
          <w:tcPr>
            <w:tcW w:w="1545" w:type="pct"/>
            <w:gridSpan w:val="3"/>
            <w:vAlign w:val="center"/>
          </w:tcPr>
          <w:p w14:paraId="5B29A268" w14:textId="77777777" w:rsidR="00AC2147" w:rsidRPr="000A7487" w:rsidRDefault="00AC2147" w:rsidP="00C23B5D">
            <w:pPr>
              <w:spacing w:line="240" w:lineRule="auto"/>
              <w:rPr>
                <w:szCs w:val="24"/>
              </w:rPr>
            </w:pPr>
          </w:p>
        </w:tc>
        <w:tc>
          <w:tcPr>
            <w:tcW w:w="894" w:type="pct"/>
            <w:gridSpan w:val="2"/>
            <w:vAlign w:val="center"/>
          </w:tcPr>
          <w:p w14:paraId="67484F76" w14:textId="77777777" w:rsidR="00AC2147" w:rsidRPr="000A7487" w:rsidRDefault="00AC2147" w:rsidP="00C23B5D">
            <w:pPr>
              <w:spacing w:line="240" w:lineRule="auto"/>
              <w:jc w:val="center"/>
              <w:rPr>
                <w:szCs w:val="24"/>
              </w:rPr>
            </w:pPr>
            <w:r w:rsidRPr="000A7487">
              <w:rPr>
                <w:szCs w:val="24"/>
              </w:rPr>
              <w:t>电机后轴承温度</w:t>
            </w:r>
          </w:p>
        </w:tc>
        <w:tc>
          <w:tcPr>
            <w:tcW w:w="1675" w:type="pct"/>
            <w:gridSpan w:val="3"/>
            <w:vAlign w:val="center"/>
          </w:tcPr>
          <w:p w14:paraId="5C1D6058" w14:textId="77777777" w:rsidR="00AC2147" w:rsidRPr="000A7487" w:rsidRDefault="00AC2147" w:rsidP="00C23B5D">
            <w:pPr>
              <w:spacing w:line="240" w:lineRule="auto"/>
              <w:rPr>
                <w:szCs w:val="24"/>
              </w:rPr>
            </w:pPr>
          </w:p>
        </w:tc>
      </w:tr>
      <w:tr w:rsidR="000A7487" w:rsidRPr="000A7487" w14:paraId="3BBEE29E" w14:textId="77777777" w:rsidTr="00500F86">
        <w:trPr>
          <w:trHeight w:hRule="exact" w:val="425"/>
        </w:trPr>
        <w:tc>
          <w:tcPr>
            <w:tcW w:w="886" w:type="pct"/>
            <w:vAlign w:val="center"/>
          </w:tcPr>
          <w:p w14:paraId="77685385" w14:textId="77777777" w:rsidR="00AC2147" w:rsidRPr="000A7487" w:rsidRDefault="00AC2147" w:rsidP="00C23B5D">
            <w:pPr>
              <w:spacing w:line="240" w:lineRule="auto"/>
              <w:jc w:val="center"/>
              <w:rPr>
                <w:szCs w:val="24"/>
              </w:rPr>
            </w:pPr>
            <w:r w:rsidRPr="000A7487">
              <w:rPr>
                <w:szCs w:val="24"/>
              </w:rPr>
              <w:t>电机</w:t>
            </w:r>
            <w:r w:rsidRPr="000A7487">
              <w:rPr>
                <w:szCs w:val="24"/>
              </w:rPr>
              <w:t>1#</w:t>
            </w:r>
            <w:r w:rsidRPr="000A7487">
              <w:rPr>
                <w:szCs w:val="24"/>
              </w:rPr>
              <w:t>绕组温度</w:t>
            </w:r>
          </w:p>
        </w:tc>
        <w:tc>
          <w:tcPr>
            <w:tcW w:w="1545" w:type="pct"/>
            <w:gridSpan w:val="3"/>
            <w:vAlign w:val="center"/>
          </w:tcPr>
          <w:p w14:paraId="7859016F" w14:textId="77777777" w:rsidR="00AC2147" w:rsidRPr="000A7487" w:rsidRDefault="00AC2147" w:rsidP="00C23B5D">
            <w:pPr>
              <w:spacing w:line="240" w:lineRule="auto"/>
              <w:rPr>
                <w:szCs w:val="24"/>
              </w:rPr>
            </w:pPr>
          </w:p>
        </w:tc>
        <w:tc>
          <w:tcPr>
            <w:tcW w:w="894" w:type="pct"/>
            <w:gridSpan w:val="2"/>
            <w:vAlign w:val="center"/>
          </w:tcPr>
          <w:p w14:paraId="099903BA" w14:textId="77777777" w:rsidR="00AC2147" w:rsidRPr="000A7487" w:rsidRDefault="00AC2147" w:rsidP="00C23B5D">
            <w:pPr>
              <w:spacing w:line="240" w:lineRule="auto"/>
              <w:jc w:val="center"/>
              <w:rPr>
                <w:szCs w:val="24"/>
              </w:rPr>
            </w:pPr>
            <w:r w:rsidRPr="000A7487">
              <w:rPr>
                <w:szCs w:val="24"/>
              </w:rPr>
              <w:t>电机</w:t>
            </w:r>
            <w:r w:rsidRPr="000A7487">
              <w:rPr>
                <w:szCs w:val="24"/>
              </w:rPr>
              <w:t>1#</w:t>
            </w:r>
            <w:r w:rsidRPr="000A7487">
              <w:rPr>
                <w:szCs w:val="24"/>
              </w:rPr>
              <w:t>绕组温度</w:t>
            </w:r>
          </w:p>
        </w:tc>
        <w:tc>
          <w:tcPr>
            <w:tcW w:w="1675" w:type="pct"/>
            <w:gridSpan w:val="3"/>
            <w:vAlign w:val="center"/>
          </w:tcPr>
          <w:p w14:paraId="4E30A88C" w14:textId="77777777" w:rsidR="00AC2147" w:rsidRPr="000A7487" w:rsidRDefault="00AC2147" w:rsidP="00C23B5D">
            <w:pPr>
              <w:spacing w:line="240" w:lineRule="auto"/>
              <w:rPr>
                <w:szCs w:val="24"/>
              </w:rPr>
            </w:pPr>
          </w:p>
        </w:tc>
      </w:tr>
      <w:tr w:rsidR="000A7487" w:rsidRPr="000A7487" w14:paraId="235A607B" w14:textId="77777777" w:rsidTr="00500F86">
        <w:trPr>
          <w:trHeight w:hRule="exact" w:val="425"/>
        </w:trPr>
        <w:tc>
          <w:tcPr>
            <w:tcW w:w="886" w:type="pct"/>
            <w:vAlign w:val="center"/>
          </w:tcPr>
          <w:p w14:paraId="2508A67C" w14:textId="77777777" w:rsidR="00AC2147" w:rsidRPr="000A7487" w:rsidRDefault="00AC2147" w:rsidP="00C23B5D">
            <w:pPr>
              <w:spacing w:line="240" w:lineRule="auto"/>
              <w:jc w:val="center"/>
              <w:rPr>
                <w:szCs w:val="24"/>
              </w:rPr>
            </w:pPr>
            <w:r w:rsidRPr="000A7487">
              <w:rPr>
                <w:szCs w:val="24"/>
              </w:rPr>
              <w:t>电机</w:t>
            </w:r>
            <w:r w:rsidRPr="000A7487">
              <w:rPr>
                <w:szCs w:val="24"/>
              </w:rPr>
              <w:t>2#</w:t>
            </w:r>
            <w:r w:rsidRPr="000A7487">
              <w:rPr>
                <w:szCs w:val="24"/>
              </w:rPr>
              <w:t>绕组温度</w:t>
            </w:r>
          </w:p>
        </w:tc>
        <w:tc>
          <w:tcPr>
            <w:tcW w:w="1545" w:type="pct"/>
            <w:gridSpan w:val="3"/>
            <w:vAlign w:val="center"/>
          </w:tcPr>
          <w:p w14:paraId="57E7A9C7" w14:textId="77777777" w:rsidR="00AC2147" w:rsidRPr="000A7487" w:rsidRDefault="00AC2147" w:rsidP="00C23B5D">
            <w:pPr>
              <w:spacing w:line="240" w:lineRule="auto"/>
              <w:rPr>
                <w:szCs w:val="24"/>
              </w:rPr>
            </w:pPr>
          </w:p>
        </w:tc>
        <w:tc>
          <w:tcPr>
            <w:tcW w:w="894" w:type="pct"/>
            <w:gridSpan w:val="2"/>
            <w:vAlign w:val="center"/>
          </w:tcPr>
          <w:p w14:paraId="6D69231D" w14:textId="77777777" w:rsidR="00AC2147" w:rsidRPr="000A7487" w:rsidRDefault="00AC2147" w:rsidP="00C23B5D">
            <w:pPr>
              <w:spacing w:line="240" w:lineRule="auto"/>
              <w:jc w:val="center"/>
              <w:rPr>
                <w:szCs w:val="24"/>
              </w:rPr>
            </w:pPr>
            <w:r w:rsidRPr="000A7487">
              <w:rPr>
                <w:szCs w:val="24"/>
              </w:rPr>
              <w:t>电机</w:t>
            </w:r>
            <w:r w:rsidRPr="000A7487">
              <w:rPr>
                <w:szCs w:val="24"/>
              </w:rPr>
              <w:t>2#</w:t>
            </w:r>
            <w:r w:rsidRPr="000A7487">
              <w:rPr>
                <w:szCs w:val="24"/>
              </w:rPr>
              <w:t>绕组温度</w:t>
            </w:r>
          </w:p>
        </w:tc>
        <w:tc>
          <w:tcPr>
            <w:tcW w:w="1675" w:type="pct"/>
            <w:gridSpan w:val="3"/>
            <w:vAlign w:val="center"/>
          </w:tcPr>
          <w:p w14:paraId="7574F7FB" w14:textId="77777777" w:rsidR="00AC2147" w:rsidRPr="000A7487" w:rsidRDefault="00AC2147" w:rsidP="00C23B5D">
            <w:pPr>
              <w:spacing w:line="240" w:lineRule="auto"/>
              <w:rPr>
                <w:szCs w:val="24"/>
              </w:rPr>
            </w:pPr>
          </w:p>
        </w:tc>
      </w:tr>
      <w:tr w:rsidR="000A7487" w:rsidRPr="000A7487" w14:paraId="38F78DEC" w14:textId="77777777" w:rsidTr="00500F86">
        <w:trPr>
          <w:trHeight w:hRule="exact" w:val="425"/>
        </w:trPr>
        <w:tc>
          <w:tcPr>
            <w:tcW w:w="886" w:type="pct"/>
            <w:vAlign w:val="center"/>
          </w:tcPr>
          <w:p w14:paraId="5D3411BE" w14:textId="77777777" w:rsidR="00AC2147" w:rsidRPr="000A7487" w:rsidRDefault="00AC2147" w:rsidP="00C23B5D">
            <w:pPr>
              <w:spacing w:line="240" w:lineRule="auto"/>
              <w:jc w:val="center"/>
              <w:rPr>
                <w:szCs w:val="24"/>
              </w:rPr>
            </w:pPr>
            <w:r w:rsidRPr="000A7487">
              <w:rPr>
                <w:szCs w:val="24"/>
              </w:rPr>
              <w:t>电机</w:t>
            </w:r>
            <w:r w:rsidRPr="000A7487">
              <w:rPr>
                <w:szCs w:val="24"/>
              </w:rPr>
              <w:t>3#</w:t>
            </w:r>
            <w:r w:rsidRPr="000A7487">
              <w:rPr>
                <w:szCs w:val="24"/>
              </w:rPr>
              <w:t>绕组温度</w:t>
            </w:r>
          </w:p>
        </w:tc>
        <w:tc>
          <w:tcPr>
            <w:tcW w:w="1545" w:type="pct"/>
            <w:gridSpan w:val="3"/>
            <w:vAlign w:val="center"/>
          </w:tcPr>
          <w:p w14:paraId="319995AB" w14:textId="77777777" w:rsidR="00AC2147" w:rsidRPr="000A7487" w:rsidRDefault="00AC2147" w:rsidP="00C23B5D">
            <w:pPr>
              <w:spacing w:line="240" w:lineRule="auto"/>
              <w:rPr>
                <w:szCs w:val="24"/>
              </w:rPr>
            </w:pPr>
          </w:p>
        </w:tc>
        <w:tc>
          <w:tcPr>
            <w:tcW w:w="894" w:type="pct"/>
            <w:gridSpan w:val="2"/>
            <w:vAlign w:val="center"/>
          </w:tcPr>
          <w:p w14:paraId="6C0F8D52" w14:textId="77777777" w:rsidR="00AC2147" w:rsidRPr="000A7487" w:rsidRDefault="00AC2147" w:rsidP="00C23B5D">
            <w:pPr>
              <w:spacing w:line="240" w:lineRule="auto"/>
              <w:jc w:val="center"/>
              <w:rPr>
                <w:szCs w:val="24"/>
              </w:rPr>
            </w:pPr>
            <w:r w:rsidRPr="000A7487">
              <w:rPr>
                <w:szCs w:val="24"/>
              </w:rPr>
              <w:t>电机</w:t>
            </w:r>
            <w:r w:rsidRPr="000A7487">
              <w:rPr>
                <w:szCs w:val="24"/>
              </w:rPr>
              <w:t>3#</w:t>
            </w:r>
            <w:r w:rsidRPr="000A7487">
              <w:rPr>
                <w:szCs w:val="24"/>
              </w:rPr>
              <w:t>绕组温度</w:t>
            </w:r>
          </w:p>
        </w:tc>
        <w:tc>
          <w:tcPr>
            <w:tcW w:w="1675" w:type="pct"/>
            <w:gridSpan w:val="3"/>
            <w:vAlign w:val="center"/>
          </w:tcPr>
          <w:p w14:paraId="2BAD7894" w14:textId="77777777" w:rsidR="00AC2147" w:rsidRPr="000A7487" w:rsidRDefault="00AC2147" w:rsidP="00C23B5D">
            <w:pPr>
              <w:spacing w:line="240" w:lineRule="auto"/>
              <w:rPr>
                <w:szCs w:val="24"/>
              </w:rPr>
            </w:pPr>
          </w:p>
        </w:tc>
      </w:tr>
      <w:tr w:rsidR="000A7487" w:rsidRPr="000A7487" w14:paraId="0BE4DD96" w14:textId="77777777" w:rsidTr="00500F86">
        <w:trPr>
          <w:trHeight w:hRule="exact" w:val="425"/>
        </w:trPr>
        <w:tc>
          <w:tcPr>
            <w:tcW w:w="886" w:type="pct"/>
            <w:vAlign w:val="center"/>
          </w:tcPr>
          <w:p w14:paraId="0C0C6D81" w14:textId="77777777" w:rsidR="00AC2147" w:rsidRPr="000A7487" w:rsidRDefault="00AC2147" w:rsidP="00C23B5D">
            <w:pPr>
              <w:spacing w:line="240" w:lineRule="auto"/>
              <w:jc w:val="center"/>
              <w:rPr>
                <w:szCs w:val="24"/>
              </w:rPr>
            </w:pPr>
          </w:p>
        </w:tc>
        <w:tc>
          <w:tcPr>
            <w:tcW w:w="1545" w:type="pct"/>
            <w:gridSpan w:val="3"/>
            <w:vAlign w:val="center"/>
          </w:tcPr>
          <w:p w14:paraId="53D1AE60" w14:textId="77777777" w:rsidR="00AC2147" w:rsidRPr="000A7487" w:rsidRDefault="00AC2147" w:rsidP="00C23B5D">
            <w:pPr>
              <w:spacing w:line="240" w:lineRule="auto"/>
              <w:rPr>
                <w:szCs w:val="24"/>
              </w:rPr>
            </w:pPr>
          </w:p>
        </w:tc>
        <w:tc>
          <w:tcPr>
            <w:tcW w:w="894" w:type="pct"/>
            <w:gridSpan w:val="2"/>
            <w:vAlign w:val="center"/>
          </w:tcPr>
          <w:p w14:paraId="2E1B81C7" w14:textId="77777777" w:rsidR="00AC2147" w:rsidRPr="000A7487" w:rsidRDefault="00AC2147" w:rsidP="00C23B5D">
            <w:pPr>
              <w:spacing w:line="240" w:lineRule="auto"/>
              <w:jc w:val="center"/>
              <w:rPr>
                <w:szCs w:val="24"/>
              </w:rPr>
            </w:pPr>
          </w:p>
        </w:tc>
        <w:tc>
          <w:tcPr>
            <w:tcW w:w="1675" w:type="pct"/>
            <w:gridSpan w:val="3"/>
            <w:vAlign w:val="center"/>
          </w:tcPr>
          <w:p w14:paraId="704E6E28" w14:textId="77777777" w:rsidR="00AC2147" w:rsidRPr="000A7487" w:rsidRDefault="00AC2147" w:rsidP="00C23B5D">
            <w:pPr>
              <w:spacing w:line="240" w:lineRule="auto"/>
              <w:rPr>
                <w:szCs w:val="24"/>
              </w:rPr>
            </w:pPr>
          </w:p>
        </w:tc>
      </w:tr>
      <w:tr w:rsidR="000A7487" w:rsidRPr="000A7487" w14:paraId="248C4AA0" w14:textId="77777777" w:rsidTr="00500F86">
        <w:trPr>
          <w:trHeight w:hRule="exact" w:val="425"/>
        </w:trPr>
        <w:tc>
          <w:tcPr>
            <w:tcW w:w="5000" w:type="pct"/>
            <w:gridSpan w:val="9"/>
            <w:vAlign w:val="center"/>
          </w:tcPr>
          <w:p w14:paraId="301EB180" w14:textId="77777777" w:rsidR="00AC2147" w:rsidRPr="000A7487" w:rsidRDefault="00AC2147" w:rsidP="00C23B5D">
            <w:pPr>
              <w:spacing w:line="240" w:lineRule="auto"/>
              <w:jc w:val="center"/>
              <w:rPr>
                <w:b/>
                <w:szCs w:val="24"/>
              </w:rPr>
            </w:pPr>
            <w:r w:rsidRPr="000A7487">
              <w:rPr>
                <w:b/>
                <w:szCs w:val="24"/>
              </w:rPr>
              <w:t>气体净化装置</w:t>
            </w:r>
          </w:p>
        </w:tc>
      </w:tr>
      <w:tr w:rsidR="000A7487" w:rsidRPr="000A7487" w14:paraId="37C3ADF6" w14:textId="77777777" w:rsidTr="00500F86">
        <w:trPr>
          <w:trHeight w:hRule="exact" w:val="425"/>
        </w:trPr>
        <w:tc>
          <w:tcPr>
            <w:tcW w:w="1661" w:type="pct"/>
            <w:gridSpan w:val="2"/>
            <w:vAlign w:val="center"/>
          </w:tcPr>
          <w:p w14:paraId="3517AEC6" w14:textId="77777777" w:rsidR="00AC2147" w:rsidRPr="000A7487" w:rsidRDefault="00AC2147" w:rsidP="00C23B5D">
            <w:pPr>
              <w:spacing w:line="240" w:lineRule="auto"/>
              <w:jc w:val="center"/>
              <w:rPr>
                <w:b/>
                <w:szCs w:val="24"/>
              </w:rPr>
            </w:pPr>
            <w:r w:rsidRPr="000A7487">
              <w:rPr>
                <w:b/>
                <w:szCs w:val="24"/>
              </w:rPr>
              <w:t>项目</w:t>
            </w:r>
          </w:p>
        </w:tc>
        <w:tc>
          <w:tcPr>
            <w:tcW w:w="1674" w:type="pct"/>
            <w:gridSpan w:val="5"/>
            <w:vAlign w:val="center"/>
          </w:tcPr>
          <w:p w14:paraId="6898A2D1" w14:textId="77777777" w:rsidR="00AC2147" w:rsidRPr="000A7487" w:rsidRDefault="00AC2147" w:rsidP="00C23B5D">
            <w:pPr>
              <w:spacing w:line="240" w:lineRule="auto"/>
              <w:jc w:val="center"/>
              <w:rPr>
                <w:b/>
                <w:szCs w:val="24"/>
              </w:rPr>
            </w:pPr>
            <w:r w:rsidRPr="000A7487">
              <w:rPr>
                <w:b/>
                <w:szCs w:val="24"/>
              </w:rPr>
              <w:t>状态</w:t>
            </w:r>
          </w:p>
        </w:tc>
        <w:tc>
          <w:tcPr>
            <w:tcW w:w="1665" w:type="pct"/>
            <w:gridSpan w:val="2"/>
            <w:vAlign w:val="center"/>
          </w:tcPr>
          <w:p w14:paraId="42AB114E" w14:textId="77777777" w:rsidR="00AC2147" w:rsidRPr="000A7487" w:rsidRDefault="00AC2147" w:rsidP="00C23B5D">
            <w:pPr>
              <w:spacing w:line="240" w:lineRule="auto"/>
              <w:jc w:val="center"/>
              <w:rPr>
                <w:b/>
                <w:szCs w:val="24"/>
              </w:rPr>
            </w:pPr>
            <w:r w:rsidRPr="000A7487">
              <w:rPr>
                <w:b/>
                <w:szCs w:val="24"/>
              </w:rPr>
              <w:t>备注</w:t>
            </w:r>
          </w:p>
        </w:tc>
      </w:tr>
      <w:tr w:rsidR="000A7487" w:rsidRPr="000A7487" w14:paraId="6AA87B0C" w14:textId="77777777" w:rsidTr="00500F86">
        <w:trPr>
          <w:trHeight w:hRule="exact" w:val="425"/>
        </w:trPr>
        <w:tc>
          <w:tcPr>
            <w:tcW w:w="1661" w:type="pct"/>
            <w:gridSpan w:val="2"/>
            <w:vAlign w:val="center"/>
          </w:tcPr>
          <w:p w14:paraId="68F57AED" w14:textId="77777777" w:rsidR="00AC2147" w:rsidRPr="000A7487" w:rsidRDefault="00AC2147" w:rsidP="00C23B5D">
            <w:pPr>
              <w:spacing w:line="240" w:lineRule="auto"/>
              <w:jc w:val="center"/>
              <w:rPr>
                <w:szCs w:val="24"/>
              </w:rPr>
            </w:pPr>
            <w:r w:rsidRPr="000A7487">
              <w:rPr>
                <w:szCs w:val="24"/>
              </w:rPr>
              <w:t>净化塔水箱</w:t>
            </w:r>
          </w:p>
        </w:tc>
        <w:tc>
          <w:tcPr>
            <w:tcW w:w="1674" w:type="pct"/>
            <w:gridSpan w:val="5"/>
            <w:vAlign w:val="center"/>
          </w:tcPr>
          <w:p w14:paraId="2C79B7A8"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68480" behindDoc="0" locked="0" layoutInCell="1" allowOverlap="1" wp14:anchorId="1F54224C" wp14:editId="79B482FD">
                      <wp:simplePos x="0" y="0"/>
                      <wp:positionH relativeFrom="column">
                        <wp:posOffset>835660</wp:posOffset>
                      </wp:positionH>
                      <wp:positionV relativeFrom="paragraph">
                        <wp:posOffset>52070</wp:posOffset>
                      </wp:positionV>
                      <wp:extent cx="190500" cy="190500"/>
                      <wp:effectExtent l="6350" t="6350" r="12700" b="12700"/>
                      <wp:wrapNone/>
                      <wp:docPr id="7" name="矩形 7"/>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D2B3C78" id="矩形 7" o:spid="_x0000_s1026" style="position:absolute;left:0;text-align:left;margin-left:65.8pt;margin-top:4.1pt;width:1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67456" behindDoc="0" locked="0" layoutInCell="1" allowOverlap="1" wp14:anchorId="1D122BC2" wp14:editId="5D257117">
                      <wp:simplePos x="0" y="0"/>
                      <wp:positionH relativeFrom="column">
                        <wp:posOffset>96520</wp:posOffset>
                      </wp:positionH>
                      <wp:positionV relativeFrom="paragraph">
                        <wp:posOffset>60960</wp:posOffset>
                      </wp:positionV>
                      <wp:extent cx="190500" cy="190500"/>
                      <wp:effectExtent l="6350" t="6350" r="12700" b="12700"/>
                      <wp:wrapNone/>
                      <wp:docPr id="9" name="矩形 9"/>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23D8B89" id="矩形 9" o:spid="_x0000_s1026" style="position:absolute;left:0;text-align:left;margin-left:7.6pt;margin-top:4.8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1665" w:type="pct"/>
            <w:gridSpan w:val="2"/>
            <w:vAlign w:val="center"/>
          </w:tcPr>
          <w:p w14:paraId="54876E8A" w14:textId="77777777" w:rsidR="00AC2147" w:rsidRPr="000A7487" w:rsidRDefault="00AC2147" w:rsidP="00C23B5D">
            <w:pPr>
              <w:spacing w:line="240" w:lineRule="auto"/>
              <w:rPr>
                <w:szCs w:val="24"/>
              </w:rPr>
            </w:pPr>
          </w:p>
        </w:tc>
      </w:tr>
      <w:tr w:rsidR="000A7487" w:rsidRPr="000A7487" w14:paraId="0FB18698" w14:textId="77777777" w:rsidTr="00500F86">
        <w:trPr>
          <w:trHeight w:hRule="exact" w:val="425"/>
        </w:trPr>
        <w:tc>
          <w:tcPr>
            <w:tcW w:w="1661" w:type="pct"/>
            <w:gridSpan w:val="2"/>
            <w:vAlign w:val="center"/>
          </w:tcPr>
          <w:p w14:paraId="5C85702C" w14:textId="77777777" w:rsidR="00AC2147" w:rsidRPr="000A7487" w:rsidRDefault="00AC2147" w:rsidP="00C23B5D">
            <w:pPr>
              <w:spacing w:line="240" w:lineRule="auto"/>
              <w:jc w:val="center"/>
              <w:rPr>
                <w:szCs w:val="24"/>
              </w:rPr>
            </w:pPr>
            <w:r w:rsidRPr="000A7487">
              <w:rPr>
                <w:szCs w:val="24"/>
              </w:rPr>
              <w:t>净化塔电机</w:t>
            </w:r>
            <w:r w:rsidRPr="000A7487">
              <w:rPr>
                <w:szCs w:val="24"/>
              </w:rPr>
              <w:t>/</w:t>
            </w:r>
            <w:r w:rsidRPr="000A7487">
              <w:rPr>
                <w:szCs w:val="24"/>
              </w:rPr>
              <w:t>泵</w:t>
            </w:r>
          </w:p>
        </w:tc>
        <w:tc>
          <w:tcPr>
            <w:tcW w:w="1674" w:type="pct"/>
            <w:gridSpan w:val="5"/>
            <w:vAlign w:val="center"/>
          </w:tcPr>
          <w:p w14:paraId="062D28A5"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70528" behindDoc="0" locked="0" layoutInCell="1" allowOverlap="1" wp14:anchorId="0070615E" wp14:editId="7253F6BD">
                      <wp:simplePos x="0" y="0"/>
                      <wp:positionH relativeFrom="column">
                        <wp:posOffset>839470</wp:posOffset>
                      </wp:positionH>
                      <wp:positionV relativeFrom="paragraph">
                        <wp:posOffset>37465</wp:posOffset>
                      </wp:positionV>
                      <wp:extent cx="190500" cy="190500"/>
                      <wp:effectExtent l="6350" t="6350" r="12700" b="12700"/>
                      <wp:wrapNone/>
                      <wp:docPr id="10" name="矩形 10"/>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A5BB279" id="矩形 10" o:spid="_x0000_s1026" style="position:absolute;left:0;text-align:left;margin-left:66.1pt;margin-top:2.95pt;width:1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69504" behindDoc="0" locked="0" layoutInCell="1" allowOverlap="1" wp14:anchorId="1A2D9538" wp14:editId="61C23B37">
                      <wp:simplePos x="0" y="0"/>
                      <wp:positionH relativeFrom="column">
                        <wp:posOffset>96520</wp:posOffset>
                      </wp:positionH>
                      <wp:positionV relativeFrom="paragraph">
                        <wp:posOffset>60960</wp:posOffset>
                      </wp:positionV>
                      <wp:extent cx="190500" cy="190500"/>
                      <wp:effectExtent l="6350" t="6350" r="12700" b="12700"/>
                      <wp:wrapNone/>
                      <wp:docPr id="11" name="矩形 11"/>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41D7C22" id="矩形 11" o:spid="_x0000_s1026" style="position:absolute;left:0;text-align:left;margin-left:7.6pt;margin-top:4.8pt;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1665" w:type="pct"/>
            <w:gridSpan w:val="2"/>
            <w:vAlign w:val="center"/>
          </w:tcPr>
          <w:p w14:paraId="0D7D018F" w14:textId="77777777" w:rsidR="00AC2147" w:rsidRPr="000A7487" w:rsidRDefault="00AC2147" w:rsidP="00C23B5D">
            <w:pPr>
              <w:spacing w:line="240" w:lineRule="auto"/>
              <w:rPr>
                <w:szCs w:val="24"/>
              </w:rPr>
            </w:pPr>
          </w:p>
        </w:tc>
      </w:tr>
      <w:tr w:rsidR="000A7487" w:rsidRPr="000A7487" w14:paraId="68B613E8" w14:textId="77777777" w:rsidTr="00500F86">
        <w:trPr>
          <w:trHeight w:hRule="exact" w:val="425"/>
        </w:trPr>
        <w:tc>
          <w:tcPr>
            <w:tcW w:w="1661" w:type="pct"/>
            <w:gridSpan w:val="2"/>
            <w:vAlign w:val="center"/>
          </w:tcPr>
          <w:p w14:paraId="28853F2D" w14:textId="77777777" w:rsidR="00AC2147" w:rsidRPr="000A7487" w:rsidRDefault="00AC2147" w:rsidP="00C23B5D">
            <w:pPr>
              <w:spacing w:line="240" w:lineRule="auto"/>
              <w:jc w:val="center"/>
              <w:rPr>
                <w:szCs w:val="24"/>
              </w:rPr>
            </w:pPr>
            <w:r w:rsidRPr="000A7487">
              <w:rPr>
                <w:szCs w:val="24"/>
              </w:rPr>
              <w:t>异味控制器</w:t>
            </w:r>
          </w:p>
        </w:tc>
        <w:tc>
          <w:tcPr>
            <w:tcW w:w="1674" w:type="pct"/>
            <w:gridSpan w:val="5"/>
            <w:vAlign w:val="center"/>
          </w:tcPr>
          <w:p w14:paraId="1AD55F8A"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72576" behindDoc="0" locked="0" layoutInCell="1" allowOverlap="1" wp14:anchorId="73669DD2" wp14:editId="42C17042">
                      <wp:simplePos x="0" y="0"/>
                      <wp:positionH relativeFrom="column">
                        <wp:posOffset>842010</wp:posOffset>
                      </wp:positionH>
                      <wp:positionV relativeFrom="paragraph">
                        <wp:posOffset>58420</wp:posOffset>
                      </wp:positionV>
                      <wp:extent cx="190500" cy="190500"/>
                      <wp:effectExtent l="6350" t="6350" r="12700" b="12700"/>
                      <wp:wrapNone/>
                      <wp:docPr id="14" name="矩形 14"/>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54DD495" id="矩形 14" o:spid="_x0000_s1026" style="position:absolute;left:0;text-align:left;margin-left:66.3pt;margin-top:4.6pt;width: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71552" behindDoc="0" locked="0" layoutInCell="1" allowOverlap="1" wp14:anchorId="11FC6E45" wp14:editId="1C1EFBD3">
                      <wp:simplePos x="0" y="0"/>
                      <wp:positionH relativeFrom="column">
                        <wp:posOffset>96520</wp:posOffset>
                      </wp:positionH>
                      <wp:positionV relativeFrom="paragraph">
                        <wp:posOffset>60960</wp:posOffset>
                      </wp:positionV>
                      <wp:extent cx="190500" cy="190500"/>
                      <wp:effectExtent l="6350" t="6350" r="12700" b="12700"/>
                      <wp:wrapNone/>
                      <wp:docPr id="15" name="矩形 15"/>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D8F8B66" id="矩形 15" o:spid="_x0000_s1026" style="position:absolute;left:0;text-align:left;margin-left:7.6pt;margin-top:4.8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1665" w:type="pct"/>
            <w:gridSpan w:val="2"/>
            <w:vAlign w:val="center"/>
          </w:tcPr>
          <w:p w14:paraId="06BF01D6" w14:textId="77777777" w:rsidR="00AC2147" w:rsidRPr="000A7487" w:rsidRDefault="00AC2147" w:rsidP="00C23B5D">
            <w:pPr>
              <w:spacing w:line="240" w:lineRule="auto"/>
              <w:rPr>
                <w:szCs w:val="24"/>
              </w:rPr>
            </w:pPr>
          </w:p>
        </w:tc>
      </w:tr>
      <w:tr w:rsidR="000A7487" w:rsidRPr="000A7487" w14:paraId="15CA16F1" w14:textId="77777777" w:rsidTr="00500F86">
        <w:trPr>
          <w:trHeight w:hRule="exact" w:val="425"/>
        </w:trPr>
        <w:tc>
          <w:tcPr>
            <w:tcW w:w="1661" w:type="pct"/>
            <w:gridSpan w:val="2"/>
            <w:vAlign w:val="center"/>
          </w:tcPr>
          <w:p w14:paraId="2C2688B8" w14:textId="77777777" w:rsidR="00AC2147" w:rsidRPr="000A7487" w:rsidRDefault="00AC2147" w:rsidP="00C23B5D">
            <w:pPr>
              <w:spacing w:line="240" w:lineRule="auto"/>
              <w:jc w:val="center"/>
              <w:rPr>
                <w:szCs w:val="24"/>
              </w:rPr>
            </w:pPr>
            <w:r w:rsidRPr="000A7487">
              <w:rPr>
                <w:szCs w:val="24"/>
              </w:rPr>
              <w:t>排放烟筒</w:t>
            </w:r>
          </w:p>
        </w:tc>
        <w:tc>
          <w:tcPr>
            <w:tcW w:w="1674" w:type="pct"/>
            <w:gridSpan w:val="5"/>
            <w:vAlign w:val="center"/>
          </w:tcPr>
          <w:p w14:paraId="5D57C1B9" w14:textId="77777777" w:rsidR="00AC2147" w:rsidRPr="000A7487" w:rsidRDefault="00AC2147" w:rsidP="00C23B5D">
            <w:pPr>
              <w:spacing w:line="240" w:lineRule="auto"/>
              <w:rPr>
                <w:szCs w:val="24"/>
              </w:rPr>
            </w:pPr>
            <w:r w:rsidRPr="000A7487">
              <w:rPr>
                <w:noProof/>
                <w:szCs w:val="24"/>
              </w:rPr>
              <mc:AlternateContent>
                <mc:Choice Requires="wps">
                  <w:drawing>
                    <wp:anchor distT="0" distB="0" distL="114300" distR="114300" simplePos="0" relativeHeight="251674624" behindDoc="0" locked="0" layoutInCell="1" allowOverlap="1" wp14:anchorId="6BAF8E50" wp14:editId="48F389E6">
                      <wp:simplePos x="0" y="0"/>
                      <wp:positionH relativeFrom="column">
                        <wp:posOffset>848360</wp:posOffset>
                      </wp:positionH>
                      <wp:positionV relativeFrom="paragraph">
                        <wp:posOffset>41910</wp:posOffset>
                      </wp:positionV>
                      <wp:extent cx="190500" cy="190500"/>
                      <wp:effectExtent l="6350" t="6350" r="12700" b="12700"/>
                      <wp:wrapNone/>
                      <wp:docPr id="16" name="矩形 16"/>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CBD5707" id="矩形 16" o:spid="_x0000_s1026" style="position:absolute;left:0;text-align:left;margin-left:66.8pt;margin-top:3.3pt;width:1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" fillcolor="white [3201]" strokecolor="black [3213]" strokeweight="1pt"/>
                  </w:pict>
                </mc:Fallback>
              </mc:AlternateContent>
            </w:r>
            <w:r w:rsidRPr="000A7487">
              <w:rPr>
                <w:noProof/>
                <w:szCs w:val="24"/>
              </w:rPr>
              <mc:AlternateContent>
                <mc:Choice Requires="wps">
                  <w:drawing>
                    <wp:anchor distT="0" distB="0" distL="114300" distR="114300" simplePos="0" relativeHeight="251673600" behindDoc="0" locked="0" layoutInCell="1" allowOverlap="1" wp14:anchorId="41FE19B1" wp14:editId="4C2C6CAC">
                      <wp:simplePos x="0" y="0"/>
                      <wp:positionH relativeFrom="column">
                        <wp:posOffset>96520</wp:posOffset>
                      </wp:positionH>
                      <wp:positionV relativeFrom="paragraph">
                        <wp:posOffset>60960</wp:posOffset>
                      </wp:positionV>
                      <wp:extent cx="190500" cy="190500"/>
                      <wp:effectExtent l="6350" t="6350" r="12700" b="12700"/>
                      <wp:wrapNone/>
                      <wp:docPr id="17" name="矩形 17"/>
                      <wp:cNvGraphicFramePr/>
                      <a:graphic xmlns:a="http://schemas.openxmlformats.org/drawingml/2006/main">
                        <a:graphicData uri="http://schemas.microsoft.com/office/word/2010/wordprocessingShape">
                          <wps:wsp>
                            <wps:cNvSpPr/>
                            <wps:spPr>
                              <a:xfrm>
                                <a:off x="0" y="0"/>
                                <a:ext cx="1905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E484B95" id="矩形 17" o:spid="_x0000_s1026" style="position:absolute;left:0;text-align:left;margin-left:7.6pt;margin-top:4.8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" fillcolor="white [3201]" strokecolor="black [3213]" strokeweight="1pt"/>
                  </w:pict>
                </mc:Fallback>
              </mc:AlternateContent>
            </w:r>
            <w:r w:rsidRPr="000A7487">
              <w:rPr>
                <w:szCs w:val="24"/>
              </w:rPr>
              <w:t xml:space="preserve">      </w:t>
            </w:r>
            <w:r w:rsidRPr="000A7487">
              <w:rPr>
                <w:szCs w:val="24"/>
              </w:rPr>
              <w:t>开启</w:t>
            </w:r>
            <w:r w:rsidRPr="000A7487">
              <w:rPr>
                <w:szCs w:val="24"/>
              </w:rPr>
              <w:t xml:space="preserve">         </w:t>
            </w:r>
            <w:r w:rsidRPr="000A7487">
              <w:rPr>
                <w:szCs w:val="24"/>
              </w:rPr>
              <w:t>关闭</w:t>
            </w:r>
            <w:r w:rsidRPr="000A7487">
              <w:rPr>
                <w:szCs w:val="24"/>
              </w:rPr>
              <w:t xml:space="preserve"> </w:t>
            </w:r>
          </w:p>
        </w:tc>
        <w:tc>
          <w:tcPr>
            <w:tcW w:w="1665" w:type="pct"/>
            <w:gridSpan w:val="2"/>
            <w:vAlign w:val="center"/>
          </w:tcPr>
          <w:p w14:paraId="0AAFCFF8" w14:textId="77777777" w:rsidR="00AC2147" w:rsidRPr="000A7487" w:rsidRDefault="00AC2147" w:rsidP="00C23B5D">
            <w:pPr>
              <w:spacing w:line="240" w:lineRule="auto"/>
              <w:rPr>
                <w:szCs w:val="24"/>
              </w:rPr>
            </w:pPr>
          </w:p>
        </w:tc>
      </w:tr>
      <w:tr w:rsidR="000A7487" w:rsidRPr="000A7487" w14:paraId="74068236" w14:textId="77777777" w:rsidTr="00500F86">
        <w:trPr>
          <w:trHeight w:hRule="exact" w:val="425"/>
        </w:trPr>
        <w:tc>
          <w:tcPr>
            <w:tcW w:w="5000" w:type="pct"/>
            <w:gridSpan w:val="9"/>
            <w:vAlign w:val="center"/>
          </w:tcPr>
          <w:p w14:paraId="04DED7B9" w14:textId="77777777" w:rsidR="00AC2147" w:rsidRPr="000A7487" w:rsidRDefault="00AC2147" w:rsidP="00C23B5D">
            <w:pPr>
              <w:spacing w:line="240" w:lineRule="auto"/>
              <w:jc w:val="center"/>
              <w:rPr>
                <w:b/>
                <w:szCs w:val="24"/>
              </w:rPr>
            </w:pPr>
            <w:r w:rsidRPr="000A7487">
              <w:rPr>
                <w:b/>
                <w:szCs w:val="24"/>
              </w:rPr>
              <w:t>动力及辅助系统（箱式变压器）</w:t>
            </w:r>
          </w:p>
        </w:tc>
      </w:tr>
      <w:tr w:rsidR="000A7487" w:rsidRPr="000A7487" w14:paraId="759E1654" w14:textId="77777777" w:rsidTr="00500F86">
        <w:trPr>
          <w:trHeight w:hRule="exact" w:val="1429"/>
        </w:trPr>
        <w:tc>
          <w:tcPr>
            <w:tcW w:w="5000" w:type="pct"/>
            <w:gridSpan w:val="9"/>
            <w:vAlign w:val="center"/>
          </w:tcPr>
          <w:p w14:paraId="38BE3FB0" w14:textId="77777777" w:rsidR="00AC2147" w:rsidRPr="000A7487" w:rsidRDefault="00AC2147" w:rsidP="00C23B5D">
            <w:pPr>
              <w:spacing w:line="240" w:lineRule="auto"/>
              <w:rPr>
                <w:b/>
                <w:szCs w:val="24"/>
              </w:rPr>
            </w:pPr>
          </w:p>
        </w:tc>
      </w:tr>
    </w:tbl>
    <w:p w14:paraId="0926B9EA" w14:textId="77777777" w:rsidR="00AC2147" w:rsidRPr="000A7487" w:rsidRDefault="00AC2147" w:rsidP="00AC2147">
      <w:pPr>
        <w:pStyle w:val="10"/>
      </w:pPr>
      <w:bookmarkStart w:id="128" w:name="_Toc14772"/>
      <w:bookmarkStart w:id="129" w:name="_Toc150681197"/>
      <w:bookmarkStart w:id="130" w:name="_Toc150681236"/>
      <w:r w:rsidRPr="000A7487">
        <w:rPr>
          <w:rFonts w:hint="eastAsia"/>
        </w:rPr>
        <w:t>附录</w:t>
      </w:r>
      <w:r w:rsidRPr="000A7487">
        <w:rPr>
          <w:rFonts w:hint="eastAsia"/>
        </w:rPr>
        <w:t xml:space="preserve">D </w:t>
      </w:r>
      <w:r w:rsidRPr="000A7487">
        <w:rPr>
          <w:rFonts w:hint="eastAsia"/>
          <w:szCs w:val="20"/>
        </w:rPr>
        <w:t>开采修复</w:t>
      </w:r>
      <w:r w:rsidRPr="000A7487">
        <w:rPr>
          <w:szCs w:val="20"/>
        </w:rPr>
        <w:t>记录表</w:t>
      </w:r>
      <w:bookmarkEnd w:id="128"/>
      <w:bookmarkEnd w:id="129"/>
      <w:bookmarkEnd w:id="130"/>
    </w:p>
    <w:p w14:paraId="2DB70E04" w14:textId="77777777" w:rsidR="00AC2147" w:rsidRPr="000A7487" w:rsidRDefault="00AC2147" w:rsidP="00AC2147">
      <w:proofErr w:type="gramStart"/>
      <w:r w:rsidRPr="000A7487">
        <w:rPr>
          <w:rFonts w:hint="eastAsia"/>
        </w:rPr>
        <w:t>筛分线</w:t>
      </w:r>
      <w:proofErr w:type="gramEnd"/>
      <w:r w:rsidRPr="000A7487">
        <w:rPr>
          <w:rFonts w:hint="eastAsia"/>
        </w:rPr>
        <w:t>生产日报表</w:t>
      </w:r>
      <w:r w:rsidRPr="000A7487">
        <w:t>应符合表</w:t>
      </w:r>
      <w:r w:rsidRPr="000A7487">
        <w:t>D.0.1</w:t>
      </w:r>
      <w:r w:rsidRPr="000A7487">
        <w:t>的规定</w:t>
      </w:r>
      <w:r w:rsidRPr="000A7487">
        <w:rPr>
          <w:rFonts w:hint="eastAsia"/>
        </w:rPr>
        <w:t>。</w:t>
      </w:r>
    </w:p>
    <w:p w14:paraId="62A17848" w14:textId="77777777" w:rsidR="00AC2147" w:rsidRPr="000A7487" w:rsidRDefault="00AC2147" w:rsidP="00AC2147">
      <w:pPr>
        <w:pStyle w:val="2"/>
        <w:adjustRightInd w:val="0"/>
        <w:spacing w:line="415" w:lineRule="auto"/>
        <w:ind w:left="425"/>
        <w:jc w:val="center"/>
        <w:rPr>
          <w:rFonts w:eastAsia="黑体" w:cs="Times New Roman"/>
          <w:sz w:val="24"/>
          <w:szCs w:val="21"/>
        </w:rPr>
      </w:pPr>
      <w:bookmarkStart w:id="131" w:name="_Toc3647"/>
      <w:bookmarkStart w:id="132" w:name="_Toc61220963"/>
      <w:bookmarkStart w:id="133" w:name="_Toc58490173"/>
      <w:bookmarkStart w:id="134" w:name="_Toc28902"/>
      <w:bookmarkStart w:id="135" w:name="_Toc58528332"/>
      <w:bookmarkStart w:id="136" w:name="_Toc27728"/>
      <w:bookmarkStart w:id="137" w:name="_Toc223"/>
      <w:bookmarkStart w:id="138" w:name="_Toc150681198"/>
      <w:bookmarkStart w:id="139" w:name="_Toc150681237"/>
      <w:r w:rsidRPr="000A7487">
        <w:rPr>
          <w:rFonts w:eastAsia="黑体" w:cs="Times New Roman"/>
          <w:sz w:val="24"/>
          <w:szCs w:val="21"/>
        </w:rPr>
        <w:t>表</w:t>
      </w:r>
      <w:r w:rsidRPr="000A7487">
        <w:rPr>
          <w:rFonts w:eastAsia="黑体" w:cs="Times New Roman" w:hint="eastAsia"/>
          <w:sz w:val="24"/>
          <w:szCs w:val="21"/>
        </w:rPr>
        <w:t>D</w:t>
      </w:r>
      <w:r w:rsidRPr="000A7487">
        <w:rPr>
          <w:rFonts w:eastAsia="黑体" w:cs="Times New Roman"/>
          <w:sz w:val="24"/>
          <w:szCs w:val="21"/>
        </w:rPr>
        <w:t>.0.1</w:t>
      </w:r>
      <w:proofErr w:type="gramStart"/>
      <w:r w:rsidRPr="000A7487">
        <w:rPr>
          <w:rFonts w:eastAsia="黑体" w:cs="Times New Roman" w:hint="eastAsia"/>
          <w:sz w:val="24"/>
          <w:szCs w:val="21"/>
        </w:rPr>
        <w:t>筛分线</w:t>
      </w:r>
      <w:proofErr w:type="gramEnd"/>
      <w:r w:rsidRPr="000A7487">
        <w:rPr>
          <w:rFonts w:eastAsia="黑体" w:cs="Times New Roman" w:hint="eastAsia"/>
          <w:sz w:val="24"/>
          <w:szCs w:val="21"/>
        </w:rPr>
        <w:t>生产日报</w:t>
      </w:r>
      <w:r w:rsidRPr="000A7487">
        <w:rPr>
          <w:rFonts w:eastAsia="黑体" w:cs="Times New Roman"/>
          <w:sz w:val="24"/>
          <w:szCs w:val="21"/>
        </w:rPr>
        <w:t>表</w:t>
      </w:r>
      <w:bookmarkEnd w:id="131"/>
      <w:bookmarkEnd w:id="132"/>
      <w:bookmarkEnd w:id="133"/>
      <w:bookmarkEnd w:id="134"/>
      <w:bookmarkEnd w:id="135"/>
      <w:bookmarkEnd w:id="136"/>
      <w:bookmarkEnd w:id="137"/>
      <w:bookmarkEnd w:id="138"/>
      <w:bookmarkEnd w:id="139"/>
    </w:p>
    <w:p w14:paraId="67905146" w14:textId="77777777" w:rsidR="00AC2147" w:rsidRPr="000A7487" w:rsidRDefault="00AC2147" w:rsidP="00AC2147">
      <w:r w:rsidRPr="000A7487">
        <w:rPr>
          <w:rFonts w:hint="eastAsia"/>
          <w:sz w:val="18"/>
          <w:szCs w:val="18"/>
        </w:rPr>
        <w:t>记录人</w:t>
      </w:r>
      <w:r w:rsidRPr="000A7487">
        <w:rPr>
          <w:rFonts w:hint="eastAsia"/>
          <w:sz w:val="18"/>
          <w:szCs w:val="18"/>
          <w:u w:val="single"/>
        </w:rPr>
        <w:t>：</w:t>
      </w:r>
      <w:r w:rsidRPr="000A7487">
        <w:rPr>
          <w:rFonts w:hint="eastAsia"/>
          <w:sz w:val="18"/>
          <w:szCs w:val="18"/>
          <w:u w:val="single"/>
        </w:rPr>
        <w:t xml:space="preserve"> </w:t>
      </w:r>
      <w:r w:rsidRPr="000A7487">
        <w:rPr>
          <w:sz w:val="18"/>
          <w:szCs w:val="18"/>
          <w:u w:val="single"/>
        </w:rPr>
        <w:t xml:space="preserve">   </w:t>
      </w:r>
      <w:r w:rsidRPr="000A7487">
        <w:rPr>
          <w:rFonts w:hint="eastAsia"/>
          <w:sz w:val="18"/>
          <w:szCs w:val="18"/>
          <w:u w:val="single"/>
        </w:rPr>
        <w:t xml:space="preserve"> </w:t>
      </w:r>
      <w:r w:rsidRPr="000A7487">
        <w:rPr>
          <w:rFonts w:hint="eastAsia"/>
          <w:sz w:val="18"/>
          <w:szCs w:val="18"/>
        </w:rPr>
        <w:t xml:space="preserve">  </w:t>
      </w:r>
      <w:r w:rsidRPr="000A7487">
        <w:rPr>
          <w:sz w:val="18"/>
          <w:szCs w:val="18"/>
        </w:rPr>
        <w:t xml:space="preserve">                                                                                                              </w:t>
      </w:r>
      <w:r w:rsidRPr="000A7487">
        <w:rPr>
          <w:sz w:val="18"/>
          <w:szCs w:val="18"/>
          <w:u w:val="single"/>
        </w:rPr>
        <w:t xml:space="preserve"> </w:t>
      </w:r>
      <w:r w:rsidRPr="000A7487">
        <w:rPr>
          <w:rFonts w:hint="eastAsia"/>
          <w:sz w:val="18"/>
          <w:szCs w:val="18"/>
          <w:u w:val="single"/>
        </w:rPr>
        <w:t xml:space="preserve">  </w:t>
      </w:r>
      <w:r w:rsidRPr="000A7487">
        <w:rPr>
          <w:rFonts w:hint="eastAsia"/>
          <w:sz w:val="18"/>
          <w:szCs w:val="18"/>
        </w:rPr>
        <w:t>年</w:t>
      </w:r>
      <w:r w:rsidRPr="000A7487">
        <w:rPr>
          <w:rFonts w:hint="eastAsia"/>
          <w:sz w:val="18"/>
          <w:szCs w:val="18"/>
          <w:u w:val="single"/>
        </w:rPr>
        <w:t xml:space="preserve">    </w:t>
      </w:r>
      <w:r w:rsidRPr="000A7487">
        <w:rPr>
          <w:rFonts w:hint="eastAsia"/>
          <w:sz w:val="18"/>
          <w:szCs w:val="18"/>
        </w:rPr>
        <w:t>月</w:t>
      </w:r>
      <w:r w:rsidRPr="000A7487">
        <w:rPr>
          <w:rFonts w:hint="eastAsia"/>
          <w:sz w:val="18"/>
          <w:szCs w:val="18"/>
          <w:u w:val="single"/>
        </w:rPr>
        <w:t xml:space="preserve">    </w:t>
      </w:r>
      <w:r w:rsidRPr="000A7487">
        <w:rPr>
          <w:rFonts w:hint="eastAsia"/>
          <w:sz w:val="18"/>
          <w:szCs w:val="18"/>
        </w:rPr>
        <w:t>日</w:t>
      </w:r>
      <w:r w:rsidRPr="000A7487">
        <w:rPr>
          <w:rFonts w:hint="eastAsia"/>
          <w:sz w:val="18"/>
          <w:szCs w:val="18"/>
        </w:rPr>
        <w:t xml:space="preserve">   </w:t>
      </w:r>
      <w:r w:rsidRPr="000A7487">
        <w:rPr>
          <w:rFonts w:hint="eastAsia"/>
          <w:sz w:val="18"/>
          <w:szCs w:val="18"/>
        </w:rPr>
        <w:t>编号：</w:t>
      </w:r>
      <w:r w:rsidRPr="000A7487">
        <w:rPr>
          <w:rFonts w:hint="eastAsia"/>
          <w:sz w:val="18"/>
          <w:szCs w:val="18"/>
          <w:u w:val="single"/>
        </w:rPr>
        <w:t xml:space="preserve">   </w:t>
      </w:r>
      <w:r w:rsidRPr="000A7487">
        <w:rPr>
          <w:sz w:val="18"/>
          <w:szCs w:val="18"/>
          <w:u w:val="single"/>
        </w:rPr>
        <w:t xml:space="preserve"> </w:t>
      </w:r>
      <w:r w:rsidRPr="000A7487">
        <w:rPr>
          <w:rFonts w:hint="eastAsia"/>
          <w:sz w:val="18"/>
          <w:szCs w:val="18"/>
          <w:u w:val="single"/>
        </w:rPr>
        <w:t xml:space="preserve"> </w:t>
      </w:r>
    </w:p>
    <w:tbl>
      <w:tblPr>
        <w:tblStyle w:val="af0"/>
        <w:tblW w:w="0" w:type="auto"/>
        <w:jc w:val="center"/>
        <w:tblLook w:val="04A0" w:firstRow="1" w:lastRow="0" w:firstColumn="1" w:lastColumn="0" w:noHBand="0" w:noVBand="1"/>
      </w:tblPr>
      <w:tblGrid>
        <w:gridCol w:w="2334"/>
        <w:gridCol w:w="1640"/>
        <w:gridCol w:w="656"/>
        <w:gridCol w:w="984"/>
        <w:gridCol w:w="276"/>
        <w:gridCol w:w="1364"/>
        <w:gridCol w:w="322"/>
        <w:gridCol w:w="1318"/>
        <w:gridCol w:w="1640"/>
        <w:gridCol w:w="160"/>
        <w:gridCol w:w="861"/>
        <w:gridCol w:w="619"/>
        <w:gridCol w:w="1640"/>
      </w:tblGrid>
      <w:tr w:rsidR="000A7487" w:rsidRPr="000A7487" w14:paraId="130A421E" w14:textId="77777777" w:rsidTr="00BD6CDE">
        <w:trPr>
          <w:trHeight w:val="20"/>
          <w:jc w:val="center"/>
        </w:trPr>
        <w:tc>
          <w:tcPr>
            <w:tcW w:w="2334" w:type="dxa"/>
            <w:vAlign w:val="center"/>
          </w:tcPr>
          <w:p w14:paraId="1D2B46FA" w14:textId="77777777" w:rsidR="004849DD" w:rsidRPr="000A7487" w:rsidRDefault="004849DD" w:rsidP="00BD6CDE">
            <w:pPr>
              <w:jc w:val="center"/>
              <w:rPr>
                <w:szCs w:val="24"/>
              </w:rPr>
            </w:pPr>
            <w:r w:rsidRPr="000A7487">
              <w:rPr>
                <w:szCs w:val="24"/>
              </w:rPr>
              <w:t>生产线</w:t>
            </w:r>
          </w:p>
        </w:tc>
        <w:tc>
          <w:tcPr>
            <w:tcW w:w="2296" w:type="dxa"/>
            <w:gridSpan w:val="2"/>
            <w:vAlign w:val="center"/>
          </w:tcPr>
          <w:p w14:paraId="204EB452" w14:textId="77777777" w:rsidR="004849DD" w:rsidRPr="000A7487" w:rsidRDefault="004849DD" w:rsidP="00BD6CDE">
            <w:pPr>
              <w:jc w:val="center"/>
              <w:rPr>
                <w:szCs w:val="24"/>
              </w:rPr>
            </w:pPr>
            <w:r w:rsidRPr="000A7487">
              <w:rPr>
                <w:szCs w:val="24"/>
              </w:rPr>
              <w:t>□</w:t>
            </w:r>
            <w:r w:rsidRPr="000A7487">
              <w:rPr>
                <w:szCs w:val="24"/>
              </w:rPr>
              <w:t>固定式</w:t>
            </w:r>
            <w:r w:rsidRPr="000A7487">
              <w:rPr>
                <w:szCs w:val="24"/>
              </w:rPr>
              <w:t xml:space="preserve">   □</w:t>
            </w:r>
            <w:r w:rsidRPr="000A7487">
              <w:rPr>
                <w:szCs w:val="24"/>
              </w:rPr>
              <w:t>移动式</w:t>
            </w:r>
          </w:p>
        </w:tc>
        <w:tc>
          <w:tcPr>
            <w:tcW w:w="1260" w:type="dxa"/>
            <w:gridSpan w:val="2"/>
            <w:vAlign w:val="center"/>
          </w:tcPr>
          <w:p w14:paraId="06687CEB" w14:textId="77777777" w:rsidR="004849DD" w:rsidRPr="000A7487" w:rsidRDefault="004849DD" w:rsidP="00BD6CDE">
            <w:pPr>
              <w:jc w:val="center"/>
              <w:rPr>
                <w:szCs w:val="24"/>
              </w:rPr>
            </w:pPr>
            <w:r w:rsidRPr="000A7487">
              <w:rPr>
                <w:szCs w:val="24"/>
              </w:rPr>
              <w:t>板</w:t>
            </w:r>
            <w:proofErr w:type="gramStart"/>
            <w:r w:rsidRPr="000A7487">
              <w:rPr>
                <w:szCs w:val="24"/>
              </w:rPr>
              <w:t>给速度</w:t>
            </w:r>
            <w:proofErr w:type="gramEnd"/>
          </w:p>
        </w:tc>
        <w:tc>
          <w:tcPr>
            <w:tcW w:w="1686" w:type="dxa"/>
            <w:gridSpan w:val="2"/>
            <w:vAlign w:val="center"/>
          </w:tcPr>
          <w:p w14:paraId="718CEFA7" w14:textId="77777777" w:rsidR="004849DD" w:rsidRPr="000A7487" w:rsidRDefault="004849DD" w:rsidP="00BD6CDE">
            <w:pPr>
              <w:jc w:val="center"/>
              <w:rPr>
                <w:szCs w:val="24"/>
              </w:rPr>
            </w:pPr>
          </w:p>
        </w:tc>
        <w:tc>
          <w:tcPr>
            <w:tcW w:w="3979" w:type="dxa"/>
            <w:gridSpan w:val="4"/>
            <w:vAlign w:val="center"/>
          </w:tcPr>
          <w:p w14:paraId="46D2C0EB" w14:textId="77777777" w:rsidR="004849DD" w:rsidRPr="000A7487" w:rsidRDefault="004849DD" w:rsidP="00BD6CDE">
            <w:pPr>
              <w:jc w:val="center"/>
              <w:rPr>
                <w:szCs w:val="24"/>
              </w:rPr>
            </w:pPr>
            <w:r w:rsidRPr="000A7487">
              <w:rPr>
                <w:szCs w:val="24"/>
              </w:rPr>
              <w:t>物料湿度</w:t>
            </w:r>
          </w:p>
        </w:tc>
        <w:tc>
          <w:tcPr>
            <w:tcW w:w="2259" w:type="dxa"/>
            <w:gridSpan w:val="2"/>
            <w:vAlign w:val="center"/>
          </w:tcPr>
          <w:p w14:paraId="1E3FDCE7" w14:textId="77777777" w:rsidR="004849DD" w:rsidRPr="000A7487" w:rsidRDefault="004849DD" w:rsidP="00BD6CDE">
            <w:pPr>
              <w:jc w:val="center"/>
              <w:rPr>
                <w:szCs w:val="24"/>
              </w:rPr>
            </w:pPr>
          </w:p>
        </w:tc>
      </w:tr>
      <w:tr w:rsidR="000A7487" w:rsidRPr="000A7487" w14:paraId="6B14EFD8" w14:textId="77777777" w:rsidTr="00BD6CDE">
        <w:trPr>
          <w:trHeight w:val="20"/>
          <w:jc w:val="center"/>
        </w:trPr>
        <w:tc>
          <w:tcPr>
            <w:tcW w:w="2334" w:type="dxa"/>
            <w:vAlign w:val="center"/>
          </w:tcPr>
          <w:p w14:paraId="0B973538" w14:textId="77777777" w:rsidR="004849DD" w:rsidRPr="000A7487" w:rsidRDefault="004849DD" w:rsidP="00BD6CDE">
            <w:pPr>
              <w:jc w:val="center"/>
              <w:rPr>
                <w:szCs w:val="24"/>
              </w:rPr>
            </w:pPr>
            <w:r w:rsidRPr="000A7487">
              <w:rPr>
                <w:szCs w:val="24"/>
              </w:rPr>
              <w:t>筛分时长（</w:t>
            </w:r>
            <w:r w:rsidRPr="000A7487">
              <w:rPr>
                <w:szCs w:val="24"/>
              </w:rPr>
              <w:t>h</w:t>
            </w:r>
            <w:r w:rsidRPr="000A7487">
              <w:rPr>
                <w:szCs w:val="24"/>
              </w:rPr>
              <w:t>）</w:t>
            </w:r>
          </w:p>
        </w:tc>
        <w:tc>
          <w:tcPr>
            <w:tcW w:w="2296" w:type="dxa"/>
            <w:gridSpan w:val="2"/>
            <w:vAlign w:val="center"/>
          </w:tcPr>
          <w:p w14:paraId="42E16149" w14:textId="77777777" w:rsidR="004849DD" w:rsidRPr="000A7487" w:rsidRDefault="004849DD" w:rsidP="00BD6CDE">
            <w:pPr>
              <w:jc w:val="center"/>
              <w:rPr>
                <w:szCs w:val="24"/>
              </w:rPr>
            </w:pPr>
          </w:p>
        </w:tc>
        <w:tc>
          <w:tcPr>
            <w:tcW w:w="1260" w:type="dxa"/>
            <w:gridSpan w:val="2"/>
            <w:vAlign w:val="center"/>
          </w:tcPr>
          <w:p w14:paraId="5B5E1359" w14:textId="77777777" w:rsidR="004849DD" w:rsidRPr="000A7487" w:rsidRDefault="004849DD" w:rsidP="00BD6CDE">
            <w:pPr>
              <w:jc w:val="center"/>
              <w:rPr>
                <w:szCs w:val="24"/>
              </w:rPr>
            </w:pPr>
            <w:r w:rsidRPr="000A7487">
              <w:rPr>
                <w:szCs w:val="24"/>
              </w:rPr>
              <w:t>单产（</w:t>
            </w:r>
            <w:r w:rsidRPr="000A7487">
              <w:rPr>
                <w:szCs w:val="24"/>
              </w:rPr>
              <w:t>m</w:t>
            </w:r>
            <w:r w:rsidRPr="000A7487">
              <w:rPr>
                <w:szCs w:val="24"/>
                <w:vertAlign w:val="superscript"/>
              </w:rPr>
              <w:t>3</w:t>
            </w:r>
            <w:r w:rsidRPr="000A7487">
              <w:rPr>
                <w:szCs w:val="24"/>
              </w:rPr>
              <w:t>/h</w:t>
            </w:r>
            <w:r w:rsidRPr="000A7487">
              <w:rPr>
                <w:szCs w:val="24"/>
              </w:rPr>
              <w:t>）</w:t>
            </w:r>
          </w:p>
        </w:tc>
        <w:tc>
          <w:tcPr>
            <w:tcW w:w="1686" w:type="dxa"/>
            <w:gridSpan w:val="2"/>
            <w:vAlign w:val="center"/>
          </w:tcPr>
          <w:p w14:paraId="43191167" w14:textId="77777777" w:rsidR="004849DD" w:rsidRPr="000A7487" w:rsidRDefault="004849DD" w:rsidP="00BD6CDE">
            <w:pPr>
              <w:jc w:val="center"/>
              <w:rPr>
                <w:szCs w:val="24"/>
              </w:rPr>
            </w:pPr>
          </w:p>
        </w:tc>
        <w:tc>
          <w:tcPr>
            <w:tcW w:w="3979" w:type="dxa"/>
            <w:gridSpan w:val="4"/>
            <w:vAlign w:val="center"/>
          </w:tcPr>
          <w:p w14:paraId="33BD6E9E" w14:textId="77777777" w:rsidR="004849DD" w:rsidRPr="000A7487" w:rsidRDefault="004849DD" w:rsidP="00BD6CDE">
            <w:pPr>
              <w:jc w:val="center"/>
              <w:rPr>
                <w:b/>
                <w:bCs/>
                <w:szCs w:val="24"/>
              </w:rPr>
            </w:pPr>
            <w:r w:rsidRPr="000A7487">
              <w:rPr>
                <w:b/>
                <w:bCs/>
                <w:szCs w:val="24"/>
              </w:rPr>
              <w:t>进料量（</w:t>
            </w:r>
            <w:r w:rsidRPr="000A7487">
              <w:rPr>
                <w:b/>
                <w:bCs/>
                <w:szCs w:val="24"/>
              </w:rPr>
              <w:t>m</w:t>
            </w:r>
            <w:r w:rsidRPr="000A7487">
              <w:rPr>
                <w:b/>
                <w:bCs/>
                <w:szCs w:val="24"/>
                <w:vertAlign w:val="superscript"/>
              </w:rPr>
              <w:t>3</w:t>
            </w:r>
            <w:r w:rsidRPr="000A7487">
              <w:rPr>
                <w:b/>
                <w:bCs/>
                <w:szCs w:val="24"/>
              </w:rPr>
              <w:t>）</w:t>
            </w:r>
          </w:p>
        </w:tc>
        <w:tc>
          <w:tcPr>
            <w:tcW w:w="2259" w:type="dxa"/>
            <w:gridSpan w:val="2"/>
            <w:vAlign w:val="center"/>
          </w:tcPr>
          <w:p w14:paraId="054960D8" w14:textId="77777777" w:rsidR="004849DD" w:rsidRPr="000A7487" w:rsidRDefault="004849DD" w:rsidP="00BD6CDE">
            <w:pPr>
              <w:jc w:val="center"/>
              <w:rPr>
                <w:szCs w:val="24"/>
              </w:rPr>
            </w:pPr>
          </w:p>
        </w:tc>
      </w:tr>
      <w:tr w:rsidR="000A7487" w:rsidRPr="000A7487" w14:paraId="6152F911" w14:textId="77777777" w:rsidTr="00BD6CDE">
        <w:trPr>
          <w:trHeight w:val="20"/>
          <w:jc w:val="center"/>
        </w:trPr>
        <w:tc>
          <w:tcPr>
            <w:tcW w:w="2334" w:type="dxa"/>
            <w:vAlign w:val="center"/>
          </w:tcPr>
          <w:p w14:paraId="1D422636" w14:textId="77777777" w:rsidR="004849DD" w:rsidRPr="000A7487" w:rsidRDefault="004849DD" w:rsidP="00BD6CDE">
            <w:pPr>
              <w:jc w:val="center"/>
              <w:rPr>
                <w:szCs w:val="24"/>
              </w:rPr>
            </w:pPr>
            <w:r w:rsidRPr="000A7487">
              <w:rPr>
                <w:szCs w:val="24"/>
              </w:rPr>
              <w:t>工作时段</w:t>
            </w:r>
          </w:p>
        </w:tc>
        <w:tc>
          <w:tcPr>
            <w:tcW w:w="5242" w:type="dxa"/>
            <w:gridSpan w:val="6"/>
            <w:vAlign w:val="center"/>
          </w:tcPr>
          <w:p w14:paraId="0DC09919" w14:textId="77777777" w:rsidR="004849DD" w:rsidRPr="000A7487" w:rsidRDefault="004849DD" w:rsidP="00BD6CDE">
            <w:pPr>
              <w:jc w:val="center"/>
              <w:rPr>
                <w:szCs w:val="24"/>
              </w:rPr>
            </w:pPr>
          </w:p>
        </w:tc>
        <w:tc>
          <w:tcPr>
            <w:tcW w:w="3118" w:type="dxa"/>
            <w:gridSpan w:val="3"/>
            <w:vAlign w:val="center"/>
          </w:tcPr>
          <w:p w14:paraId="30BDFF64" w14:textId="77777777" w:rsidR="004849DD" w:rsidRPr="000A7487" w:rsidRDefault="004849DD" w:rsidP="00BD6CDE">
            <w:pPr>
              <w:jc w:val="center"/>
              <w:rPr>
                <w:szCs w:val="24"/>
              </w:rPr>
            </w:pPr>
            <w:r w:rsidRPr="000A7487">
              <w:rPr>
                <w:szCs w:val="24"/>
              </w:rPr>
              <w:t>劳务用工（人）</w:t>
            </w:r>
          </w:p>
        </w:tc>
        <w:tc>
          <w:tcPr>
            <w:tcW w:w="3120" w:type="dxa"/>
            <w:gridSpan w:val="3"/>
            <w:vAlign w:val="center"/>
          </w:tcPr>
          <w:p w14:paraId="03FB78B9" w14:textId="77777777" w:rsidR="004849DD" w:rsidRPr="000A7487" w:rsidRDefault="004849DD" w:rsidP="00BD6CDE">
            <w:pPr>
              <w:jc w:val="center"/>
              <w:rPr>
                <w:szCs w:val="24"/>
              </w:rPr>
            </w:pPr>
          </w:p>
        </w:tc>
      </w:tr>
      <w:tr w:rsidR="000A7487" w:rsidRPr="000A7487" w14:paraId="2F67503A" w14:textId="77777777" w:rsidTr="00BD6CDE">
        <w:trPr>
          <w:trHeight w:val="20"/>
          <w:jc w:val="center"/>
        </w:trPr>
        <w:tc>
          <w:tcPr>
            <w:tcW w:w="13814" w:type="dxa"/>
            <w:gridSpan w:val="13"/>
            <w:vAlign w:val="center"/>
          </w:tcPr>
          <w:p w14:paraId="4729F34B" w14:textId="77777777" w:rsidR="004849DD" w:rsidRPr="000A7487" w:rsidRDefault="004849DD" w:rsidP="00BD6CDE">
            <w:pPr>
              <w:jc w:val="center"/>
              <w:rPr>
                <w:b/>
                <w:bCs/>
                <w:szCs w:val="24"/>
              </w:rPr>
            </w:pPr>
            <w:r w:rsidRPr="000A7487">
              <w:rPr>
                <w:b/>
                <w:bCs/>
                <w:szCs w:val="24"/>
              </w:rPr>
              <w:t>出料量（</w:t>
            </w:r>
            <w:r w:rsidRPr="000A7487">
              <w:rPr>
                <w:b/>
                <w:bCs/>
                <w:szCs w:val="24"/>
              </w:rPr>
              <w:t>m</w:t>
            </w:r>
            <w:r w:rsidRPr="000A7487">
              <w:rPr>
                <w:b/>
                <w:bCs/>
                <w:szCs w:val="24"/>
                <w:vertAlign w:val="superscript"/>
              </w:rPr>
              <w:t>3</w:t>
            </w:r>
            <w:r w:rsidRPr="000A7487">
              <w:rPr>
                <w:b/>
                <w:bCs/>
                <w:szCs w:val="24"/>
              </w:rPr>
              <w:t>）</w:t>
            </w:r>
          </w:p>
        </w:tc>
      </w:tr>
      <w:tr w:rsidR="000A7487" w:rsidRPr="000A7487" w14:paraId="7622984E" w14:textId="77777777" w:rsidTr="00BD6CDE">
        <w:trPr>
          <w:trHeight w:val="20"/>
          <w:jc w:val="center"/>
        </w:trPr>
        <w:tc>
          <w:tcPr>
            <w:tcW w:w="2334" w:type="dxa"/>
            <w:vAlign w:val="center"/>
          </w:tcPr>
          <w:p w14:paraId="297D7B97" w14:textId="77777777" w:rsidR="004849DD" w:rsidRPr="000A7487" w:rsidRDefault="004849DD" w:rsidP="00BD6CDE">
            <w:pPr>
              <w:jc w:val="center"/>
              <w:rPr>
                <w:szCs w:val="24"/>
              </w:rPr>
            </w:pPr>
            <w:r w:rsidRPr="000A7487">
              <w:rPr>
                <w:szCs w:val="24"/>
              </w:rPr>
              <w:t>腐殖土</w:t>
            </w:r>
          </w:p>
        </w:tc>
        <w:tc>
          <w:tcPr>
            <w:tcW w:w="2296" w:type="dxa"/>
            <w:gridSpan w:val="2"/>
            <w:vAlign w:val="center"/>
          </w:tcPr>
          <w:p w14:paraId="4DFB2460" w14:textId="77777777" w:rsidR="004849DD" w:rsidRPr="000A7487" w:rsidRDefault="004849DD" w:rsidP="00BD6CDE">
            <w:pPr>
              <w:jc w:val="center"/>
              <w:rPr>
                <w:szCs w:val="24"/>
              </w:rPr>
            </w:pPr>
          </w:p>
        </w:tc>
        <w:tc>
          <w:tcPr>
            <w:tcW w:w="1260" w:type="dxa"/>
            <w:gridSpan w:val="2"/>
            <w:vAlign w:val="center"/>
          </w:tcPr>
          <w:p w14:paraId="36AF4C85" w14:textId="77777777" w:rsidR="004849DD" w:rsidRPr="000A7487" w:rsidRDefault="004849DD" w:rsidP="00BD6CDE">
            <w:pPr>
              <w:jc w:val="center"/>
              <w:rPr>
                <w:szCs w:val="24"/>
              </w:rPr>
            </w:pPr>
            <w:r w:rsidRPr="000A7487">
              <w:rPr>
                <w:szCs w:val="24"/>
                <w:u w:val="single"/>
              </w:rPr>
              <w:t xml:space="preserve">  </w:t>
            </w:r>
            <w:r w:rsidRPr="000A7487">
              <w:rPr>
                <w:szCs w:val="24"/>
              </w:rPr>
              <w:t>%</w:t>
            </w:r>
          </w:p>
        </w:tc>
        <w:tc>
          <w:tcPr>
            <w:tcW w:w="1686" w:type="dxa"/>
            <w:gridSpan w:val="2"/>
            <w:vAlign w:val="center"/>
          </w:tcPr>
          <w:p w14:paraId="7E175564" w14:textId="77777777" w:rsidR="004849DD" w:rsidRPr="000A7487" w:rsidRDefault="004849DD" w:rsidP="00BD6CDE">
            <w:pPr>
              <w:jc w:val="center"/>
              <w:rPr>
                <w:szCs w:val="24"/>
              </w:rPr>
            </w:pPr>
            <w:r w:rsidRPr="000A7487">
              <w:rPr>
                <w:szCs w:val="24"/>
              </w:rPr>
              <w:t>塑料</w:t>
            </w:r>
          </w:p>
        </w:tc>
        <w:tc>
          <w:tcPr>
            <w:tcW w:w="3979" w:type="dxa"/>
            <w:gridSpan w:val="4"/>
            <w:vAlign w:val="center"/>
          </w:tcPr>
          <w:p w14:paraId="6033DDAE" w14:textId="77777777" w:rsidR="004849DD" w:rsidRPr="000A7487" w:rsidRDefault="004849DD" w:rsidP="00BD6CDE">
            <w:pPr>
              <w:jc w:val="center"/>
              <w:rPr>
                <w:szCs w:val="24"/>
              </w:rPr>
            </w:pPr>
          </w:p>
        </w:tc>
        <w:tc>
          <w:tcPr>
            <w:tcW w:w="2259" w:type="dxa"/>
            <w:gridSpan w:val="2"/>
            <w:vAlign w:val="center"/>
          </w:tcPr>
          <w:p w14:paraId="40CC3BE5" w14:textId="77777777" w:rsidR="004849DD" w:rsidRPr="000A7487" w:rsidRDefault="004849DD" w:rsidP="00BD6CDE">
            <w:pPr>
              <w:jc w:val="center"/>
              <w:rPr>
                <w:szCs w:val="24"/>
              </w:rPr>
            </w:pPr>
            <w:r w:rsidRPr="000A7487">
              <w:rPr>
                <w:szCs w:val="24"/>
                <w:u w:val="single"/>
              </w:rPr>
              <w:t xml:space="preserve">  </w:t>
            </w:r>
            <w:r w:rsidRPr="000A7487">
              <w:rPr>
                <w:szCs w:val="24"/>
              </w:rPr>
              <w:t>%</w:t>
            </w:r>
          </w:p>
        </w:tc>
      </w:tr>
      <w:tr w:rsidR="000A7487" w:rsidRPr="000A7487" w14:paraId="0E4D01BE" w14:textId="77777777" w:rsidTr="00BD6CDE">
        <w:trPr>
          <w:trHeight w:val="20"/>
          <w:jc w:val="center"/>
        </w:trPr>
        <w:tc>
          <w:tcPr>
            <w:tcW w:w="2334" w:type="dxa"/>
            <w:vAlign w:val="center"/>
          </w:tcPr>
          <w:p w14:paraId="2839D98E" w14:textId="77777777" w:rsidR="004849DD" w:rsidRPr="000A7487" w:rsidRDefault="004849DD" w:rsidP="00BD6CDE">
            <w:pPr>
              <w:jc w:val="center"/>
              <w:rPr>
                <w:szCs w:val="24"/>
              </w:rPr>
            </w:pPr>
            <w:r w:rsidRPr="000A7487">
              <w:rPr>
                <w:szCs w:val="24"/>
              </w:rPr>
              <w:t>大骨料</w:t>
            </w:r>
          </w:p>
        </w:tc>
        <w:tc>
          <w:tcPr>
            <w:tcW w:w="2296" w:type="dxa"/>
            <w:gridSpan w:val="2"/>
            <w:vAlign w:val="center"/>
          </w:tcPr>
          <w:p w14:paraId="4E5BE1BF" w14:textId="77777777" w:rsidR="004849DD" w:rsidRPr="000A7487" w:rsidRDefault="004849DD" w:rsidP="00BD6CDE">
            <w:pPr>
              <w:jc w:val="center"/>
              <w:rPr>
                <w:szCs w:val="24"/>
              </w:rPr>
            </w:pPr>
          </w:p>
        </w:tc>
        <w:tc>
          <w:tcPr>
            <w:tcW w:w="1260" w:type="dxa"/>
            <w:gridSpan w:val="2"/>
            <w:vAlign w:val="center"/>
          </w:tcPr>
          <w:p w14:paraId="35F028F7" w14:textId="77777777" w:rsidR="004849DD" w:rsidRPr="000A7487" w:rsidRDefault="004849DD" w:rsidP="00BD6CDE">
            <w:pPr>
              <w:jc w:val="center"/>
              <w:rPr>
                <w:szCs w:val="24"/>
              </w:rPr>
            </w:pPr>
            <w:r w:rsidRPr="000A7487">
              <w:rPr>
                <w:szCs w:val="24"/>
                <w:u w:val="single"/>
              </w:rPr>
              <w:t xml:space="preserve">  </w:t>
            </w:r>
            <w:r w:rsidRPr="000A7487">
              <w:rPr>
                <w:szCs w:val="24"/>
              </w:rPr>
              <w:t>%</w:t>
            </w:r>
          </w:p>
        </w:tc>
        <w:tc>
          <w:tcPr>
            <w:tcW w:w="1686" w:type="dxa"/>
            <w:gridSpan w:val="2"/>
            <w:vAlign w:val="center"/>
          </w:tcPr>
          <w:p w14:paraId="596057A2" w14:textId="77777777" w:rsidR="004849DD" w:rsidRPr="000A7487" w:rsidRDefault="004849DD" w:rsidP="00BD6CDE">
            <w:pPr>
              <w:jc w:val="center"/>
              <w:rPr>
                <w:szCs w:val="24"/>
              </w:rPr>
            </w:pPr>
            <w:r w:rsidRPr="000A7487">
              <w:rPr>
                <w:szCs w:val="24"/>
              </w:rPr>
              <w:t>小骨料</w:t>
            </w:r>
          </w:p>
        </w:tc>
        <w:tc>
          <w:tcPr>
            <w:tcW w:w="3979" w:type="dxa"/>
            <w:gridSpan w:val="4"/>
            <w:vAlign w:val="center"/>
          </w:tcPr>
          <w:p w14:paraId="600EBBC4" w14:textId="77777777" w:rsidR="004849DD" w:rsidRPr="000A7487" w:rsidRDefault="004849DD" w:rsidP="00BD6CDE">
            <w:pPr>
              <w:jc w:val="center"/>
              <w:rPr>
                <w:szCs w:val="24"/>
              </w:rPr>
            </w:pPr>
          </w:p>
        </w:tc>
        <w:tc>
          <w:tcPr>
            <w:tcW w:w="2259" w:type="dxa"/>
            <w:gridSpan w:val="2"/>
            <w:vAlign w:val="center"/>
          </w:tcPr>
          <w:p w14:paraId="304626D8" w14:textId="77777777" w:rsidR="004849DD" w:rsidRPr="000A7487" w:rsidRDefault="004849DD" w:rsidP="00BD6CDE">
            <w:pPr>
              <w:jc w:val="center"/>
              <w:rPr>
                <w:szCs w:val="24"/>
              </w:rPr>
            </w:pPr>
            <w:r w:rsidRPr="000A7487">
              <w:rPr>
                <w:szCs w:val="24"/>
                <w:u w:val="single"/>
              </w:rPr>
              <w:t xml:space="preserve">  </w:t>
            </w:r>
            <w:r w:rsidRPr="000A7487">
              <w:rPr>
                <w:szCs w:val="24"/>
              </w:rPr>
              <w:t>%</w:t>
            </w:r>
          </w:p>
        </w:tc>
      </w:tr>
      <w:tr w:rsidR="000A7487" w:rsidRPr="000A7487" w14:paraId="36F7DE94" w14:textId="77777777" w:rsidTr="00BD6CDE">
        <w:trPr>
          <w:trHeight w:val="20"/>
          <w:jc w:val="center"/>
        </w:trPr>
        <w:tc>
          <w:tcPr>
            <w:tcW w:w="2334" w:type="dxa"/>
            <w:vAlign w:val="center"/>
          </w:tcPr>
          <w:p w14:paraId="3B487E43" w14:textId="77777777" w:rsidR="004849DD" w:rsidRPr="000A7487" w:rsidRDefault="004849DD" w:rsidP="00BD6CDE">
            <w:pPr>
              <w:jc w:val="center"/>
              <w:rPr>
                <w:szCs w:val="24"/>
              </w:rPr>
            </w:pPr>
            <w:r w:rsidRPr="000A7487">
              <w:rPr>
                <w:szCs w:val="24"/>
              </w:rPr>
              <w:t>大织物</w:t>
            </w:r>
          </w:p>
        </w:tc>
        <w:tc>
          <w:tcPr>
            <w:tcW w:w="2296" w:type="dxa"/>
            <w:gridSpan w:val="2"/>
            <w:vAlign w:val="center"/>
          </w:tcPr>
          <w:p w14:paraId="67209892" w14:textId="77777777" w:rsidR="004849DD" w:rsidRPr="000A7487" w:rsidRDefault="004849DD" w:rsidP="00BD6CDE">
            <w:pPr>
              <w:jc w:val="center"/>
              <w:rPr>
                <w:szCs w:val="24"/>
              </w:rPr>
            </w:pPr>
          </w:p>
        </w:tc>
        <w:tc>
          <w:tcPr>
            <w:tcW w:w="1260" w:type="dxa"/>
            <w:gridSpan w:val="2"/>
            <w:vAlign w:val="center"/>
          </w:tcPr>
          <w:p w14:paraId="6889F6C6" w14:textId="77777777" w:rsidR="004849DD" w:rsidRPr="000A7487" w:rsidRDefault="004849DD" w:rsidP="00BD6CDE">
            <w:pPr>
              <w:jc w:val="center"/>
              <w:rPr>
                <w:szCs w:val="24"/>
              </w:rPr>
            </w:pPr>
            <w:r w:rsidRPr="000A7487">
              <w:rPr>
                <w:szCs w:val="24"/>
                <w:u w:val="single"/>
              </w:rPr>
              <w:t xml:space="preserve">  </w:t>
            </w:r>
            <w:r w:rsidRPr="000A7487">
              <w:rPr>
                <w:szCs w:val="24"/>
              </w:rPr>
              <w:t>%</w:t>
            </w:r>
          </w:p>
        </w:tc>
        <w:tc>
          <w:tcPr>
            <w:tcW w:w="1686" w:type="dxa"/>
            <w:gridSpan w:val="2"/>
            <w:vAlign w:val="center"/>
          </w:tcPr>
          <w:p w14:paraId="0FCCECB0" w14:textId="77777777" w:rsidR="004849DD" w:rsidRPr="000A7487" w:rsidRDefault="004849DD" w:rsidP="00BD6CDE">
            <w:pPr>
              <w:jc w:val="center"/>
              <w:rPr>
                <w:szCs w:val="24"/>
              </w:rPr>
            </w:pPr>
            <w:r w:rsidRPr="000A7487">
              <w:rPr>
                <w:szCs w:val="24"/>
              </w:rPr>
              <w:t>总产量</w:t>
            </w:r>
          </w:p>
        </w:tc>
        <w:tc>
          <w:tcPr>
            <w:tcW w:w="3979" w:type="dxa"/>
            <w:gridSpan w:val="4"/>
            <w:vAlign w:val="center"/>
          </w:tcPr>
          <w:p w14:paraId="43A0DED9" w14:textId="77777777" w:rsidR="004849DD" w:rsidRPr="000A7487" w:rsidRDefault="004849DD" w:rsidP="00BD6CDE">
            <w:pPr>
              <w:jc w:val="center"/>
              <w:rPr>
                <w:szCs w:val="24"/>
              </w:rPr>
            </w:pPr>
          </w:p>
        </w:tc>
        <w:tc>
          <w:tcPr>
            <w:tcW w:w="2259" w:type="dxa"/>
            <w:gridSpan w:val="2"/>
            <w:vAlign w:val="center"/>
          </w:tcPr>
          <w:p w14:paraId="0D920C8B" w14:textId="77777777" w:rsidR="004849DD" w:rsidRPr="000A7487" w:rsidRDefault="004849DD" w:rsidP="00BD6CDE">
            <w:pPr>
              <w:jc w:val="center"/>
              <w:rPr>
                <w:szCs w:val="24"/>
              </w:rPr>
            </w:pPr>
            <w:r w:rsidRPr="000A7487">
              <w:rPr>
                <w:szCs w:val="24"/>
                <w:u w:val="single"/>
              </w:rPr>
              <w:t xml:space="preserve">  </w:t>
            </w:r>
            <w:r w:rsidRPr="000A7487">
              <w:rPr>
                <w:szCs w:val="24"/>
              </w:rPr>
              <w:t>%</w:t>
            </w:r>
          </w:p>
        </w:tc>
      </w:tr>
      <w:tr w:rsidR="000A7487" w:rsidRPr="000A7487" w14:paraId="1CB7155F" w14:textId="77777777" w:rsidTr="00BD6CDE">
        <w:trPr>
          <w:trHeight w:val="20"/>
          <w:jc w:val="center"/>
        </w:trPr>
        <w:tc>
          <w:tcPr>
            <w:tcW w:w="2334" w:type="dxa"/>
            <w:vAlign w:val="center"/>
          </w:tcPr>
          <w:p w14:paraId="5E22A270" w14:textId="77777777" w:rsidR="004849DD" w:rsidRPr="000A7487" w:rsidRDefault="004849DD" w:rsidP="00BD6CDE">
            <w:pPr>
              <w:jc w:val="center"/>
              <w:rPr>
                <w:szCs w:val="24"/>
              </w:rPr>
            </w:pPr>
            <w:r w:rsidRPr="000A7487">
              <w:rPr>
                <w:szCs w:val="24"/>
              </w:rPr>
              <w:t>玻璃</w:t>
            </w:r>
          </w:p>
        </w:tc>
        <w:tc>
          <w:tcPr>
            <w:tcW w:w="2296" w:type="dxa"/>
            <w:gridSpan w:val="2"/>
            <w:vAlign w:val="center"/>
          </w:tcPr>
          <w:p w14:paraId="71BE983F" w14:textId="77777777" w:rsidR="004849DD" w:rsidRPr="000A7487" w:rsidRDefault="004849DD" w:rsidP="00BD6CDE">
            <w:pPr>
              <w:jc w:val="center"/>
              <w:rPr>
                <w:szCs w:val="24"/>
              </w:rPr>
            </w:pPr>
          </w:p>
        </w:tc>
        <w:tc>
          <w:tcPr>
            <w:tcW w:w="1260" w:type="dxa"/>
            <w:gridSpan w:val="2"/>
            <w:vAlign w:val="center"/>
          </w:tcPr>
          <w:p w14:paraId="37E3A8DD" w14:textId="77777777" w:rsidR="004849DD" w:rsidRPr="000A7487" w:rsidRDefault="004849DD" w:rsidP="00BD6CDE">
            <w:pPr>
              <w:jc w:val="center"/>
              <w:rPr>
                <w:szCs w:val="24"/>
                <w:u w:val="single"/>
              </w:rPr>
            </w:pPr>
            <w:r w:rsidRPr="000A7487">
              <w:rPr>
                <w:szCs w:val="24"/>
                <w:u w:val="single"/>
              </w:rPr>
              <w:t xml:space="preserve">  </w:t>
            </w:r>
            <w:r w:rsidRPr="000A7487">
              <w:rPr>
                <w:szCs w:val="24"/>
              </w:rPr>
              <w:t>%</w:t>
            </w:r>
          </w:p>
        </w:tc>
        <w:tc>
          <w:tcPr>
            <w:tcW w:w="1686" w:type="dxa"/>
            <w:gridSpan w:val="2"/>
            <w:vAlign w:val="center"/>
          </w:tcPr>
          <w:p w14:paraId="33D2096B" w14:textId="77777777" w:rsidR="004849DD" w:rsidRPr="000A7487" w:rsidRDefault="004849DD" w:rsidP="00BD6CDE">
            <w:pPr>
              <w:jc w:val="center"/>
              <w:rPr>
                <w:szCs w:val="24"/>
              </w:rPr>
            </w:pPr>
            <w:r w:rsidRPr="000A7487">
              <w:rPr>
                <w:szCs w:val="24"/>
              </w:rPr>
              <w:t>金属</w:t>
            </w:r>
          </w:p>
        </w:tc>
        <w:tc>
          <w:tcPr>
            <w:tcW w:w="3979" w:type="dxa"/>
            <w:gridSpan w:val="4"/>
            <w:vAlign w:val="center"/>
          </w:tcPr>
          <w:p w14:paraId="1BC00D43" w14:textId="77777777" w:rsidR="004849DD" w:rsidRPr="000A7487" w:rsidRDefault="004849DD" w:rsidP="00BD6CDE">
            <w:pPr>
              <w:jc w:val="center"/>
              <w:rPr>
                <w:szCs w:val="24"/>
              </w:rPr>
            </w:pPr>
          </w:p>
        </w:tc>
        <w:tc>
          <w:tcPr>
            <w:tcW w:w="2259" w:type="dxa"/>
            <w:gridSpan w:val="2"/>
            <w:vAlign w:val="center"/>
          </w:tcPr>
          <w:p w14:paraId="31C99071" w14:textId="77777777" w:rsidR="004849DD" w:rsidRPr="000A7487" w:rsidRDefault="004849DD" w:rsidP="00BD6CDE">
            <w:pPr>
              <w:jc w:val="center"/>
              <w:rPr>
                <w:szCs w:val="24"/>
                <w:u w:val="single"/>
              </w:rPr>
            </w:pPr>
            <w:r w:rsidRPr="000A7487">
              <w:rPr>
                <w:szCs w:val="24"/>
                <w:u w:val="single"/>
              </w:rPr>
              <w:t xml:space="preserve">  </w:t>
            </w:r>
            <w:r w:rsidRPr="000A7487">
              <w:rPr>
                <w:szCs w:val="24"/>
              </w:rPr>
              <w:t>%</w:t>
            </w:r>
          </w:p>
        </w:tc>
      </w:tr>
      <w:tr w:rsidR="000A7487" w:rsidRPr="000A7487" w14:paraId="0A1C1E87" w14:textId="77777777" w:rsidTr="00BD6CDE">
        <w:trPr>
          <w:trHeight w:val="20"/>
          <w:jc w:val="center"/>
        </w:trPr>
        <w:tc>
          <w:tcPr>
            <w:tcW w:w="2334" w:type="dxa"/>
            <w:vAlign w:val="center"/>
          </w:tcPr>
          <w:p w14:paraId="36BB9A94" w14:textId="77777777" w:rsidR="004849DD" w:rsidRPr="000A7487" w:rsidRDefault="004849DD" w:rsidP="00BD6CDE">
            <w:pPr>
              <w:jc w:val="center"/>
              <w:rPr>
                <w:szCs w:val="24"/>
              </w:rPr>
            </w:pPr>
            <w:r w:rsidRPr="000A7487">
              <w:rPr>
                <w:szCs w:val="24"/>
              </w:rPr>
              <w:t>合计出料量（</w:t>
            </w:r>
            <w:r w:rsidRPr="000A7487">
              <w:rPr>
                <w:szCs w:val="24"/>
              </w:rPr>
              <w:t>m</w:t>
            </w:r>
            <w:r w:rsidRPr="000A7487">
              <w:rPr>
                <w:szCs w:val="24"/>
                <w:vertAlign w:val="superscript"/>
              </w:rPr>
              <w:t>3</w:t>
            </w:r>
            <w:r w:rsidRPr="000A7487">
              <w:rPr>
                <w:szCs w:val="24"/>
              </w:rPr>
              <w:t>）</w:t>
            </w:r>
          </w:p>
        </w:tc>
        <w:tc>
          <w:tcPr>
            <w:tcW w:w="11480" w:type="dxa"/>
            <w:gridSpan w:val="12"/>
            <w:vAlign w:val="center"/>
          </w:tcPr>
          <w:p w14:paraId="5625FB07" w14:textId="77777777" w:rsidR="004849DD" w:rsidRPr="000A7487" w:rsidRDefault="004849DD" w:rsidP="00BD6CDE">
            <w:pPr>
              <w:jc w:val="center"/>
              <w:rPr>
                <w:szCs w:val="24"/>
                <w:u w:val="single"/>
              </w:rPr>
            </w:pPr>
          </w:p>
        </w:tc>
      </w:tr>
      <w:tr w:rsidR="000A7487" w:rsidRPr="000A7487" w14:paraId="6D57277A" w14:textId="77777777" w:rsidTr="00BD6CDE">
        <w:trPr>
          <w:trHeight w:val="20"/>
          <w:jc w:val="center"/>
        </w:trPr>
        <w:tc>
          <w:tcPr>
            <w:tcW w:w="13814" w:type="dxa"/>
            <w:gridSpan w:val="13"/>
            <w:vAlign w:val="center"/>
          </w:tcPr>
          <w:p w14:paraId="73CBD27E" w14:textId="77777777" w:rsidR="004849DD" w:rsidRPr="000A7487" w:rsidRDefault="004849DD" w:rsidP="00BD6CDE">
            <w:pPr>
              <w:jc w:val="center"/>
              <w:rPr>
                <w:b/>
                <w:bCs/>
                <w:szCs w:val="24"/>
              </w:rPr>
            </w:pPr>
            <w:proofErr w:type="gramStart"/>
            <w:r w:rsidRPr="000A7487">
              <w:rPr>
                <w:rFonts w:hint="eastAsia"/>
                <w:b/>
                <w:bCs/>
                <w:szCs w:val="24"/>
              </w:rPr>
              <w:t>筛分物</w:t>
            </w:r>
            <w:proofErr w:type="gramEnd"/>
            <w:r w:rsidRPr="000A7487">
              <w:rPr>
                <w:rFonts w:hint="eastAsia"/>
                <w:b/>
                <w:bCs/>
                <w:szCs w:val="24"/>
              </w:rPr>
              <w:t>运输</w:t>
            </w:r>
          </w:p>
        </w:tc>
      </w:tr>
      <w:tr w:rsidR="000A7487" w:rsidRPr="000A7487" w14:paraId="58F1E404" w14:textId="77777777" w:rsidTr="00BD6CDE">
        <w:trPr>
          <w:trHeight w:val="20"/>
          <w:jc w:val="center"/>
        </w:trPr>
        <w:tc>
          <w:tcPr>
            <w:tcW w:w="2334" w:type="dxa"/>
            <w:vAlign w:val="center"/>
          </w:tcPr>
          <w:p w14:paraId="43926F54" w14:textId="77777777" w:rsidR="004849DD" w:rsidRPr="000A7487" w:rsidRDefault="004849DD" w:rsidP="00BD6CDE">
            <w:pPr>
              <w:jc w:val="center"/>
              <w:rPr>
                <w:szCs w:val="24"/>
              </w:rPr>
            </w:pPr>
            <w:r w:rsidRPr="000A7487">
              <w:rPr>
                <w:szCs w:val="24"/>
              </w:rPr>
              <w:t>车辆类别</w:t>
            </w:r>
          </w:p>
        </w:tc>
        <w:tc>
          <w:tcPr>
            <w:tcW w:w="1640" w:type="dxa"/>
            <w:vAlign w:val="center"/>
          </w:tcPr>
          <w:p w14:paraId="63C5B4AB" w14:textId="77777777" w:rsidR="004849DD" w:rsidRPr="000A7487" w:rsidRDefault="004849DD" w:rsidP="00BD6CDE">
            <w:pPr>
              <w:jc w:val="center"/>
              <w:rPr>
                <w:szCs w:val="24"/>
                <w:u w:val="single"/>
              </w:rPr>
            </w:pPr>
            <w:r w:rsidRPr="000A7487">
              <w:rPr>
                <w:szCs w:val="24"/>
              </w:rPr>
              <w:t>型号规格</w:t>
            </w:r>
          </w:p>
        </w:tc>
        <w:tc>
          <w:tcPr>
            <w:tcW w:w="1640" w:type="dxa"/>
            <w:gridSpan w:val="2"/>
            <w:vAlign w:val="center"/>
          </w:tcPr>
          <w:p w14:paraId="32B0E514" w14:textId="61FC187E" w:rsidR="004849DD" w:rsidRPr="000A7487" w:rsidRDefault="004849DD" w:rsidP="00BD6CDE">
            <w:pPr>
              <w:jc w:val="center"/>
              <w:rPr>
                <w:szCs w:val="24"/>
                <w:u w:val="single"/>
              </w:rPr>
            </w:pPr>
            <w:r w:rsidRPr="000A7487">
              <w:rPr>
                <w:szCs w:val="24"/>
              </w:rPr>
              <w:t>数量</w:t>
            </w:r>
            <w:r w:rsidRPr="000A7487">
              <w:rPr>
                <w:rFonts w:hint="eastAsia"/>
                <w:szCs w:val="24"/>
              </w:rPr>
              <w:t>（辆）</w:t>
            </w:r>
          </w:p>
        </w:tc>
        <w:tc>
          <w:tcPr>
            <w:tcW w:w="1640" w:type="dxa"/>
            <w:gridSpan w:val="2"/>
            <w:vAlign w:val="center"/>
          </w:tcPr>
          <w:p w14:paraId="47510BC1" w14:textId="77777777" w:rsidR="004849DD" w:rsidRPr="000A7487" w:rsidRDefault="004849DD" w:rsidP="00BD6CDE">
            <w:pPr>
              <w:jc w:val="center"/>
              <w:rPr>
                <w:szCs w:val="24"/>
                <w:u w:val="single"/>
              </w:rPr>
            </w:pPr>
            <w:r w:rsidRPr="000A7487">
              <w:rPr>
                <w:szCs w:val="24"/>
              </w:rPr>
              <w:t>工作时段</w:t>
            </w:r>
          </w:p>
        </w:tc>
        <w:tc>
          <w:tcPr>
            <w:tcW w:w="1640" w:type="dxa"/>
            <w:gridSpan w:val="2"/>
            <w:vAlign w:val="center"/>
          </w:tcPr>
          <w:p w14:paraId="0B3CBCA4" w14:textId="77777777" w:rsidR="004849DD" w:rsidRPr="000A7487" w:rsidRDefault="004849DD" w:rsidP="00BD6CDE">
            <w:pPr>
              <w:jc w:val="center"/>
              <w:rPr>
                <w:szCs w:val="24"/>
                <w:u w:val="single"/>
              </w:rPr>
            </w:pPr>
            <w:r w:rsidRPr="000A7487">
              <w:rPr>
                <w:szCs w:val="24"/>
              </w:rPr>
              <w:t>运输总次数</w:t>
            </w:r>
          </w:p>
        </w:tc>
        <w:tc>
          <w:tcPr>
            <w:tcW w:w="1640" w:type="dxa"/>
            <w:vAlign w:val="center"/>
          </w:tcPr>
          <w:p w14:paraId="341D84AB" w14:textId="6F1B8390" w:rsidR="004849DD" w:rsidRPr="000A7487" w:rsidRDefault="004849DD" w:rsidP="00BD6CDE">
            <w:pPr>
              <w:jc w:val="center"/>
              <w:rPr>
                <w:szCs w:val="24"/>
                <w:u w:val="single"/>
              </w:rPr>
            </w:pPr>
            <w:r w:rsidRPr="000A7487">
              <w:rPr>
                <w:szCs w:val="24"/>
              </w:rPr>
              <w:t>运输总量</w:t>
            </w:r>
            <w:r w:rsidRPr="000A7487">
              <w:rPr>
                <w:rFonts w:hint="eastAsia"/>
                <w:szCs w:val="24"/>
              </w:rPr>
              <w:t>（</w:t>
            </w:r>
            <w:r w:rsidRPr="000A7487">
              <w:rPr>
                <w:rFonts w:hint="eastAsia"/>
                <w:szCs w:val="24"/>
              </w:rPr>
              <w:t>t</w:t>
            </w:r>
            <w:r w:rsidRPr="000A7487">
              <w:rPr>
                <w:rFonts w:hint="eastAsia"/>
                <w:szCs w:val="24"/>
              </w:rPr>
              <w:t>）</w:t>
            </w:r>
          </w:p>
        </w:tc>
        <w:tc>
          <w:tcPr>
            <w:tcW w:w="1640" w:type="dxa"/>
            <w:gridSpan w:val="3"/>
            <w:vAlign w:val="center"/>
          </w:tcPr>
          <w:p w14:paraId="6B776A96" w14:textId="051DC8D6" w:rsidR="004849DD" w:rsidRPr="000A7487" w:rsidRDefault="004849DD" w:rsidP="00BD6CDE">
            <w:pPr>
              <w:jc w:val="center"/>
              <w:rPr>
                <w:szCs w:val="24"/>
                <w:u w:val="single"/>
              </w:rPr>
            </w:pPr>
            <w:r w:rsidRPr="000A7487">
              <w:rPr>
                <w:szCs w:val="24"/>
              </w:rPr>
              <w:t>运距</w:t>
            </w:r>
            <w:r w:rsidRPr="000A7487">
              <w:rPr>
                <w:rFonts w:hint="eastAsia"/>
                <w:szCs w:val="24"/>
              </w:rPr>
              <w:t>（</w:t>
            </w:r>
            <w:r w:rsidRPr="000A7487">
              <w:rPr>
                <w:rFonts w:hint="eastAsia"/>
                <w:szCs w:val="24"/>
              </w:rPr>
              <w:t>k</w:t>
            </w:r>
            <w:r w:rsidRPr="000A7487">
              <w:rPr>
                <w:szCs w:val="24"/>
              </w:rPr>
              <w:t>m</w:t>
            </w:r>
            <w:r w:rsidRPr="000A7487">
              <w:rPr>
                <w:rFonts w:hint="eastAsia"/>
                <w:szCs w:val="24"/>
              </w:rPr>
              <w:t>）</w:t>
            </w:r>
          </w:p>
        </w:tc>
        <w:tc>
          <w:tcPr>
            <w:tcW w:w="1640" w:type="dxa"/>
            <w:vAlign w:val="center"/>
          </w:tcPr>
          <w:p w14:paraId="5F40EDDB" w14:textId="77777777" w:rsidR="004849DD" w:rsidRPr="000A7487" w:rsidRDefault="004849DD" w:rsidP="00BD6CDE">
            <w:pPr>
              <w:jc w:val="center"/>
              <w:rPr>
                <w:szCs w:val="24"/>
                <w:u w:val="single"/>
              </w:rPr>
            </w:pPr>
            <w:r w:rsidRPr="000A7487">
              <w:rPr>
                <w:szCs w:val="24"/>
              </w:rPr>
              <w:t>目的地</w:t>
            </w:r>
          </w:p>
        </w:tc>
      </w:tr>
      <w:tr w:rsidR="000A7487" w:rsidRPr="000A7487" w14:paraId="370FCACF" w14:textId="77777777" w:rsidTr="00BD6CDE">
        <w:trPr>
          <w:trHeight w:val="20"/>
          <w:jc w:val="center"/>
        </w:trPr>
        <w:tc>
          <w:tcPr>
            <w:tcW w:w="2334" w:type="dxa"/>
            <w:vAlign w:val="center"/>
          </w:tcPr>
          <w:p w14:paraId="52C55826" w14:textId="77777777" w:rsidR="004849DD" w:rsidRPr="000A7487" w:rsidRDefault="004849DD" w:rsidP="00BD6CDE">
            <w:pPr>
              <w:jc w:val="center"/>
              <w:rPr>
                <w:szCs w:val="24"/>
              </w:rPr>
            </w:pPr>
            <w:proofErr w:type="gramStart"/>
            <w:r w:rsidRPr="000A7487">
              <w:rPr>
                <w:szCs w:val="24"/>
              </w:rPr>
              <w:t>轻质物</w:t>
            </w:r>
            <w:proofErr w:type="gramEnd"/>
            <w:r w:rsidRPr="000A7487">
              <w:rPr>
                <w:szCs w:val="24"/>
              </w:rPr>
              <w:t>运输车</w:t>
            </w:r>
          </w:p>
        </w:tc>
        <w:tc>
          <w:tcPr>
            <w:tcW w:w="1640" w:type="dxa"/>
            <w:vAlign w:val="center"/>
          </w:tcPr>
          <w:p w14:paraId="77D39CD1" w14:textId="77777777" w:rsidR="004849DD" w:rsidRPr="000A7487" w:rsidRDefault="004849DD" w:rsidP="00BD6CDE">
            <w:pPr>
              <w:jc w:val="center"/>
              <w:rPr>
                <w:szCs w:val="24"/>
                <w:u w:val="single"/>
              </w:rPr>
            </w:pPr>
          </w:p>
        </w:tc>
        <w:tc>
          <w:tcPr>
            <w:tcW w:w="1640" w:type="dxa"/>
            <w:gridSpan w:val="2"/>
            <w:vAlign w:val="center"/>
          </w:tcPr>
          <w:p w14:paraId="0C33F72A" w14:textId="77777777" w:rsidR="004849DD" w:rsidRPr="000A7487" w:rsidRDefault="004849DD" w:rsidP="00BD6CDE">
            <w:pPr>
              <w:jc w:val="center"/>
              <w:rPr>
                <w:szCs w:val="24"/>
                <w:u w:val="single"/>
              </w:rPr>
            </w:pPr>
          </w:p>
        </w:tc>
        <w:tc>
          <w:tcPr>
            <w:tcW w:w="1640" w:type="dxa"/>
            <w:gridSpan w:val="2"/>
            <w:vAlign w:val="center"/>
          </w:tcPr>
          <w:p w14:paraId="409DB5D6" w14:textId="77777777" w:rsidR="004849DD" w:rsidRPr="000A7487" w:rsidRDefault="004849DD" w:rsidP="00BD6CDE">
            <w:pPr>
              <w:jc w:val="center"/>
              <w:rPr>
                <w:szCs w:val="24"/>
                <w:u w:val="single"/>
              </w:rPr>
            </w:pPr>
          </w:p>
        </w:tc>
        <w:tc>
          <w:tcPr>
            <w:tcW w:w="1640" w:type="dxa"/>
            <w:gridSpan w:val="2"/>
            <w:vAlign w:val="center"/>
          </w:tcPr>
          <w:p w14:paraId="7D55B9B1" w14:textId="77777777" w:rsidR="004849DD" w:rsidRPr="000A7487" w:rsidRDefault="004849DD" w:rsidP="00BD6CDE">
            <w:pPr>
              <w:jc w:val="center"/>
              <w:rPr>
                <w:szCs w:val="24"/>
                <w:u w:val="single"/>
              </w:rPr>
            </w:pPr>
          </w:p>
        </w:tc>
        <w:tc>
          <w:tcPr>
            <w:tcW w:w="1640" w:type="dxa"/>
            <w:vAlign w:val="center"/>
          </w:tcPr>
          <w:p w14:paraId="5CC1AB2B" w14:textId="77777777" w:rsidR="004849DD" w:rsidRPr="000A7487" w:rsidRDefault="004849DD" w:rsidP="00BD6CDE">
            <w:pPr>
              <w:jc w:val="center"/>
              <w:rPr>
                <w:szCs w:val="24"/>
                <w:u w:val="single"/>
              </w:rPr>
            </w:pPr>
          </w:p>
        </w:tc>
        <w:tc>
          <w:tcPr>
            <w:tcW w:w="1640" w:type="dxa"/>
            <w:gridSpan w:val="3"/>
            <w:vAlign w:val="center"/>
          </w:tcPr>
          <w:p w14:paraId="0CD071CE" w14:textId="77777777" w:rsidR="004849DD" w:rsidRPr="000A7487" w:rsidRDefault="004849DD" w:rsidP="00BD6CDE">
            <w:pPr>
              <w:jc w:val="center"/>
              <w:rPr>
                <w:szCs w:val="24"/>
                <w:u w:val="single"/>
              </w:rPr>
            </w:pPr>
          </w:p>
        </w:tc>
        <w:tc>
          <w:tcPr>
            <w:tcW w:w="1640" w:type="dxa"/>
            <w:vAlign w:val="center"/>
          </w:tcPr>
          <w:p w14:paraId="33AAB5DE" w14:textId="77777777" w:rsidR="004849DD" w:rsidRPr="000A7487" w:rsidRDefault="004849DD" w:rsidP="00BD6CDE">
            <w:pPr>
              <w:jc w:val="center"/>
              <w:rPr>
                <w:szCs w:val="24"/>
                <w:u w:val="single"/>
              </w:rPr>
            </w:pPr>
          </w:p>
        </w:tc>
      </w:tr>
      <w:tr w:rsidR="000A7487" w:rsidRPr="000A7487" w14:paraId="603E71F3" w14:textId="77777777" w:rsidTr="00BD6CDE">
        <w:trPr>
          <w:trHeight w:val="20"/>
          <w:jc w:val="center"/>
        </w:trPr>
        <w:tc>
          <w:tcPr>
            <w:tcW w:w="2334" w:type="dxa"/>
            <w:vAlign w:val="center"/>
          </w:tcPr>
          <w:p w14:paraId="73E433C6" w14:textId="77777777" w:rsidR="004849DD" w:rsidRPr="000A7487" w:rsidRDefault="004849DD" w:rsidP="00BD6CDE">
            <w:pPr>
              <w:jc w:val="center"/>
              <w:rPr>
                <w:szCs w:val="24"/>
              </w:rPr>
            </w:pPr>
            <w:r w:rsidRPr="000A7487">
              <w:rPr>
                <w:szCs w:val="24"/>
              </w:rPr>
              <w:t>无机骨料运输车</w:t>
            </w:r>
          </w:p>
        </w:tc>
        <w:tc>
          <w:tcPr>
            <w:tcW w:w="1640" w:type="dxa"/>
            <w:vAlign w:val="center"/>
          </w:tcPr>
          <w:p w14:paraId="14A32533" w14:textId="77777777" w:rsidR="004849DD" w:rsidRPr="000A7487" w:rsidRDefault="004849DD" w:rsidP="00BD6CDE">
            <w:pPr>
              <w:jc w:val="center"/>
              <w:rPr>
                <w:szCs w:val="24"/>
                <w:u w:val="single"/>
              </w:rPr>
            </w:pPr>
          </w:p>
        </w:tc>
        <w:tc>
          <w:tcPr>
            <w:tcW w:w="1640" w:type="dxa"/>
            <w:gridSpan w:val="2"/>
            <w:vAlign w:val="center"/>
          </w:tcPr>
          <w:p w14:paraId="51D6C927" w14:textId="77777777" w:rsidR="004849DD" w:rsidRPr="000A7487" w:rsidRDefault="004849DD" w:rsidP="00BD6CDE">
            <w:pPr>
              <w:jc w:val="center"/>
              <w:rPr>
                <w:szCs w:val="24"/>
                <w:u w:val="single"/>
              </w:rPr>
            </w:pPr>
          </w:p>
        </w:tc>
        <w:tc>
          <w:tcPr>
            <w:tcW w:w="1640" w:type="dxa"/>
            <w:gridSpan w:val="2"/>
            <w:vAlign w:val="center"/>
          </w:tcPr>
          <w:p w14:paraId="37EFBCC7" w14:textId="77777777" w:rsidR="004849DD" w:rsidRPr="000A7487" w:rsidRDefault="004849DD" w:rsidP="00BD6CDE">
            <w:pPr>
              <w:jc w:val="center"/>
              <w:rPr>
                <w:szCs w:val="24"/>
                <w:u w:val="single"/>
              </w:rPr>
            </w:pPr>
          </w:p>
        </w:tc>
        <w:tc>
          <w:tcPr>
            <w:tcW w:w="1640" w:type="dxa"/>
            <w:gridSpan w:val="2"/>
            <w:vAlign w:val="center"/>
          </w:tcPr>
          <w:p w14:paraId="0329EF72" w14:textId="77777777" w:rsidR="004849DD" w:rsidRPr="000A7487" w:rsidRDefault="004849DD" w:rsidP="00BD6CDE">
            <w:pPr>
              <w:jc w:val="center"/>
              <w:rPr>
                <w:szCs w:val="24"/>
                <w:u w:val="single"/>
              </w:rPr>
            </w:pPr>
          </w:p>
        </w:tc>
        <w:tc>
          <w:tcPr>
            <w:tcW w:w="1640" w:type="dxa"/>
            <w:vAlign w:val="center"/>
          </w:tcPr>
          <w:p w14:paraId="7AD39106" w14:textId="77777777" w:rsidR="004849DD" w:rsidRPr="000A7487" w:rsidRDefault="004849DD" w:rsidP="00BD6CDE">
            <w:pPr>
              <w:jc w:val="center"/>
              <w:rPr>
                <w:szCs w:val="24"/>
                <w:u w:val="single"/>
              </w:rPr>
            </w:pPr>
          </w:p>
        </w:tc>
        <w:tc>
          <w:tcPr>
            <w:tcW w:w="1640" w:type="dxa"/>
            <w:gridSpan w:val="3"/>
            <w:vAlign w:val="center"/>
          </w:tcPr>
          <w:p w14:paraId="216F7E42" w14:textId="77777777" w:rsidR="004849DD" w:rsidRPr="000A7487" w:rsidRDefault="004849DD" w:rsidP="00BD6CDE">
            <w:pPr>
              <w:jc w:val="center"/>
              <w:rPr>
                <w:szCs w:val="24"/>
                <w:u w:val="single"/>
              </w:rPr>
            </w:pPr>
          </w:p>
        </w:tc>
        <w:tc>
          <w:tcPr>
            <w:tcW w:w="1640" w:type="dxa"/>
            <w:vAlign w:val="center"/>
          </w:tcPr>
          <w:p w14:paraId="4D4B63BF" w14:textId="77777777" w:rsidR="004849DD" w:rsidRPr="000A7487" w:rsidRDefault="004849DD" w:rsidP="00BD6CDE">
            <w:pPr>
              <w:jc w:val="center"/>
              <w:rPr>
                <w:szCs w:val="24"/>
                <w:u w:val="single"/>
              </w:rPr>
            </w:pPr>
          </w:p>
        </w:tc>
      </w:tr>
      <w:tr w:rsidR="004849DD" w:rsidRPr="000A7487" w14:paraId="547F1E2E" w14:textId="77777777" w:rsidTr="00BD6CDE">
        <w:trPr>
          <w:trHeight w:val="20"/>
          <w:jc w:val="center"/>
        </w:trPr>
        <w:tc>
          <w:tcPr>
            <w:tcW w:w="2334" w:type="dxa"/>
            <w:vAlign w:val="center"/>
          </w:tcPr>
          <w:p w14:paraId="56A64FC4" w14:textId="77777777" w:rsidR="004849DD" w:rsidRPr="000A7487" w:rsidRDefault="004849DD" w:rsidP="00BD6CDE">
            <w:pPr>
              <w:jc w:val="center"/>
              <w:rPr>
                <w:szCs w:val="24"/>
              </w:rPr>
            </w:pPr>
            <w:r w:rsidRPr="000A7487">
              <w:rPr>
                <w:szCs w:val="24"/>
              </w:rPr>
              <w:t>腐殖土运输车</w:t>
            </w:r>
          </w:p>
        </w:tc>
        <w:tc>
          <w:tcPr>
            <w:tcW w:w="1640" w:type="dxa"/>
            <w:vAlign w:val="center"/>
          </w:tcPr>
          <w:p w14:paraId="454EFFE6" w14:textId="77777777" w:rsidR="004849DD" w:rsidRPr="000A7487" w:rsidRDefault="004849DD" w:rsidP="00BD6CDE">
            <w:pPr>
              <w:jc w:val="center"/>
              <w:rPr>
                <w:szCs w:val="24"/>
                <w:u w:val="single"/>
              </w:rPr>
            </w:pPr>
          </w:p>
        </w:tc>
        <w:tc>
          <w:tcPr>
            <w:tcW w:w="1640" w:type="dxa"/>
            <w:gridSpan w:val="2"/>
            <w:vAlign w:val="center"/>
          </w:tcPr>
          <w:p w14:paraId="02BBF167" w14:textId="77777777" w:rsidR="004849DD" w:rsidRPr="000A7487" w:rsidRDefault="004849DD" w:rsidP="00BD6CDE">
            <w:pPr>
              <w:jc w:val="center"/>
              <w:rPr>
                <w:szCs w:val="24"/>
                <w:u w:val="single"/>
              </w:rPr>
            </w:pPr>
          </w:p>
        </w:tc>
        <w:tc>
          <w:tcPr>
            <w:tcW w:w="1640" w:type="dxa"/>
            <w:gridSpan w:val="2"/>
            <w:vAlign w:val="center"/>
          </w:tcPr>
          <w:p w14:paraId="7F289D88" w14:textId="77777777" w:rsidR="004849DD" w:rsidRPr="000A7487" w:rsidRDefault="004849DD" w:rsidP="00BD6CDE">
            <w:pPr>
              <w:jc w:val="center"/>
              <w:rPr>
                <w:szCs w:val="24"/>
                <w:u w:val="single"/>
              </w:rPr>
            </w:pPr>
          </w:p>
        </w:tc>
        <w:tc>
          <w:tcPr>
            <w:tcW w:w="1640" w:type="dxa"/>
            <w:gridSpan w:val="2"/>
            <w:vAlign w:val="center"/>
          </w:tcPr>
          <w:p w14:paraId="5430758D" w14:textId="77777777" w:rsidR="004849DD" w:rsidRPr="000A7487" w:rsidRDefault="004849DD" w:rsidP="00BD6CDE">
            <w:pPr>
              <w:jc w:val="center"/>
              <w:rPr>
                <w:szCs w:val="24"/>
                <w:u w:val="single"/>
              </w:rPr>
            </w:pPr>
          </w:p>
        </w:tc>
        <w:tc>
          <w:tcPr>
            <w:tcW w:w="1640" w:type="dxa"/>
            <w:vAlign w:val="center"/>
          </w:tcPr>
          <w:p w14:paraId="621A7877" w14:textId="77777777" w:rsidR="004849DD" w:rsidRPr="000A7487" w:rsidRDefault="004849DD" w:rsidP="00BD6CDE">
            <w:pPr>
              <w:jc w:val="center"/>
              <w:rPr>
                <w:szCs w:val="24"/>
                <w:u w:val="single"/>
              </w:rPr>
            </w:pPr>
          </w:p>
        </w:tc>
        <w:tc>
          <w:tcPr>
            <w:tcW w:w="1640" w:type="dxa"/>
            <w:gridSpan w:val="3"/>
            <w:vAlign w:val="center"/>
          </w:tcPr>
          <w:p w14:paraId="2C8C49B2" w14:textId="77777777" w:rsidR="004849DD" w:rsidRPr="000A7487" w:rsidRDefault="004849DD" w:rsidP="00BD6CDE">
            <w:pPr>
              <w:jc w:val="center"/>
              <w:rPr>
                <w:szCs w:val="24"/>
                <w:u w:val="single"/>
              </w:rPr>
            </w:pPr>
          </w:p>
        </w:tc>
        <w:tc>
          <w:tcPr>
            <w:tcW w:w="1640" w:type="dxa"/>
            <w:vAlign w:val="center"/>
          </w:tcPr>
          <w:p w14:paraId="1CF3EAB0" w14:textId="77777777" w:rsidR="004849DD" w:rsidRPr="000A7487" w:rsidRDefault="004849DD" w:rsidP="00BD6CDE">
            <w:pPr>
              <w:jc w:val="center"/>
              <w:rPr>
                <w:szCs w:val="24"/>
                <w:u w:val="single"/>
              </w:rPr>
            </w:pPr>
          </w:p>
        </w:tc>
      </w:tr>
    </w:tbl>
    <w:p w14:paraId="7D652883" w14:textId="77777777" w:rsidR="004849DD" w:rsidRPr="000A7487" w:rsidRDefault="004849DD" w:rsidP="00AC2147"/>
    <w:p w14:paraId="2EA1FD4A" w14:textId="4D28E870" w:rsidR="006F2CD2" w:rsidRPr="000A7487" w:rsidRDefault="006F2CD2" w:rsidP="006F2CD2"/>
    <w:p w14:paraId="70C5AB69" w14:textId="77777777" w:rsidR="00C03A6F" w:rsidRPr="000A7487" w:rsidRDefault="00C03A6F">
      <w:pPr>
        <w:sectPr w:rsidR="00C03A6F" w:rsidRPr="000A7487" w:rsidSect="004849DD">
          <w:pgSz w:w="16838" w:h="11906" w:orient="landscape"/>
          <w:pgMar w:top="1800" w:right="1440" w:bottom="1800" w:left="1440" w:header="851" w:footer="992" w:gutter="0"/>
          <w:cols w:space="425"/>
          <w:docGrid w:type="lines" w:linePitch="326"/>
        </w:sectPr>
      </w:pPr>
    </w:p>
    <w:p w14:paraId="6A4DD460" w14:textId="77777777" w:rsidR="00C03A6F" w:rsidRPr="000A7487" w:rsidRDefault="00C03A6F" w:rsidP="00C03A6F">
      <w:pPr>
        <w:adjustRightInd w:val="0"/>
        <w:snapToGrid w:val="0"/>
        <w:spacing w:beforeLines="100" w:before="312" w:afterLines="50" w:after="156"/>
        <w:jc w:val="center"/>
        <w:outlineLvl w:val="0"/>
        <w:rPr>
          <w:rFonts w:ascii="黑体" w:eastAsia="黑体" w:hAnsi="黑体" w:cs="黑体"/>
          <w:b/>
          <w:bCs/>
          <w:kern w:val="0"/>
          <w:sz w:val="36"/>
          <w:szCs w:val="36"/>
          <w:lang w:bidi="ar"/>
        </w:rPr>
      </w:pPr>
      <w:bookmarkStart w:id="140" w:name="_Toc30599"/>
      <w:bookmarkStart w:id="141" w:name="_Toc14535"/>
      <w:bookmarkStart w:id="142" w:name="_Toc20154"/>
      <w:bookmarkStart w:id="143" w:name="_Toc150681199"/>
      <w:bookmarkStart w:id="144" w:name="_Toc150681238"/>
      <w:r w:rsidRPr="000A7487">
        <w:rPr>
          <w:rFonts w:ascii="黑体" w:eastAsia="黑体" w:hAnsi="黑体" w:cs="黑体" w:hint="eastAsia"/>
          <w:b/>
          <w:bCs/>
          <w:kern w:val="0"/>
          <w:sz w:val="36"/>
          <w:szCs w:val="36"/>
          <w:lang w:bidi="ar"/>
        </w:rPr>
        <w:t>本标准用词说明</w:t>
      </w:r>
      <w:bookmarkEnd w:id="140"/>
      <w:bookmarkEnd w:id="141"/>
      <w:bookmarkEnd w:id="142"/>
      <w:bookmarkEnd w:id="143"/>
      <w:bookmarkEnd w:id="144"/>
    </w:p>
    <w:p w14:paraId="46D9632E" w14:textId="77777777" w:rsidR="00C03A6F" w:rsidRPr="000A7487" w:rsidRDefault="00C03A6F" w:rsidP="00C03A6F">
      <w:pPr>
        <w:adjustRightInd w:val="0"/>
        <w:snapToGrid w:val="0"/>
        <w:ind w:firstLineChars="200" w:firstLine="480"/>
        <w:rPr>
          <w:kern w:val="0"/>
          <w:szCs w:val="28"/>
          <w:lang w:bidi="ar"/>
        </w:rPr>
      </w:pPr>
      <w:r w:rsidRPr="000A7487">
        <w:rPr>
          <w:kern w:val="0"/>
          <w:szCs w:val="28"/>
          <w:lang w:bidi="ar"/>
        </w:rPr>
        <w:t xml:space="preserve">1 </w:t>
      </w:r>
      <w:r w:rsidRPr="000A7487">
        <w:rPr>
          <w:rFonts w:hint="eastAsia"/>
          <w:kern w:val="0"/>
          <w:szCs w:val="28"/>
          <w:lang w:bidi="ar"/>
        </w:rPr>
        <w:t>为便于在执行本标准条文时区别对待，对要求严格程度不同的用词说明如下：</w:t>
      </w:r>
    </w:p>
    <w:p w14:paraId="1CBEC2AA" w14:textId="77777777" w:rsidR="00C03A6F" w:rsidRPr="000A7487" w:rsidRDefault="00C03A6F" w:rsidP="00C03A6F">
      <w:pPr>
        <w:adjustRightInd w:val="0"/>
        <w:snapToGrid w:val="0"/>
        <w:ind w:firstLineChars="200" w:firstLine="480"/>
        <w:rPr>
          <w:kern w:val="0"/>
          <w:szCs w:val="28"/>
          <w:lang w:bidi="ar"/>
        </w:rPr>
      </w:pPr>
      <w:bookmarkStart w:id="145" w:name="_Toc5239_WPSOffice_Level1"/>
      <w:r w:rsidRPr="000A7487">
        <w:rPr>
          <w:rFonts w:hint="eastAsia"/>
          <w:kern w:val="0"/>
          <w:szCs w:val="28"/>
          <w:lang w:bidi="ar"/>
        </w:rPr>
        <w:t>（</w:t>
      </w:r>
      <w:r w:rsidRPr="000A7487">
        <w:rPr>
          <w:kern w:val="0"/>
          <w:szCs w:val="28"/>
          <w:lang w:bidi="ar"/>
        </w:rPr>
        <w:t>1</w:t>
      </w:r>
      <w:r w:rsidRPr="000A7487">
        <w:rPr>
          <w:rFonts w:hint="eastAsia"/>
          <w:kern w:val="0"/>
          <w:szCs w:val="28"/>
          <w:lang w:bidi="ar"/>
        </w:rPr>
        <w:t>）表示很严格，非这样做不可的：</w:t>
      </w:r>
      <w:bookmarkEnd w:id="145"/>
    </w:p>
    <w:p w14:paraId="5D3EBD43" w14:textId="77777777" w:rsidR="00C03A6F" w:rsidRPr="000A7487" w:rsidRDefault="00C03A6F" w:rsidP="00C03A6F">
      <w:pPr>
        <w:adjustRightInd w:val="0"/>
        <w:snapToGrid w:val="0"/>
        <w:ind w:firstLineChars="200" w:firstLine="480"/>
        <w:rPr>
          <w:kern w:val="0"/>
          <w:szCs w:val="28"/>
          <w:lang w:bidi="ar"/>
        </w:rPr>
      </w:pPr>
      <w:r w:rsidRPr="000A7487">
        <w:rPr>
          <w:rFonts w:hint="eastAsia"/>
          <w:kern w:val="0"/>
          <w:szCs w:val="28"/>
          <w:lang w:bidi="ar"/>
        </w:rPr>
        <w:t>正面</w:t>
      </w:r>
      <w:proofErr w:type="gramStart"/>
      <w:r w:rsidRPr="000A7487">
        <w:rPr>
          <w:rFonts w:hint="eastAsia"/>
          <w:kern w:val="0"/>
          <w:szCs w:val="28"/>
          <w:lang w:bidi="ar"/>
        </w:rPr>
        <w:t>词采用</w:t>
      </w:r>
      <w:proofErr w:type="gramEnd"/>
      <w:r w:rsidRPr="000A7487">
        <w:rPr>
          <w:rFonts w:hint="eastAsia"/>
          <w:kern w:val="0"/>
          <w:szCs w:val="28"/>
          <w:lang w:bidi="ar"/>
        </w:rPr>
        <w:t>“必须”，反面</w:t>
      </w:r>
      <w:proofErr w:type="gramStart"/>
      <w:r w:rsidRPr="000A7487">
        <w:rPr>
          <w:rFonts w:hint="eastAsia"/>
          <w:kern w:val="0"/>
          <w:szCs w:val="28"/>
          <w:lang w:bidi="ar"/>
        </w:rPr>
        <w:t>词采用</w:t>
      </w:r>
      <w:proofErr w:type="gramEnd"/>
      <w:r w:rsidRPr="000A7487">
        <w:rPr>
          <w:rFonts w:hint="eastAsia"/>
          <w:kern w:val="0"/>
          <w:szCs w:val="28"/>
          <w:lang w:bidi="ar"/>
        </w:rPr>
        <w:t>“严禁”。</w:t>
      </w:r>
    </w:p>
    <w:p w14:paraId="4AEF9472" w14:textId="77777777" w:rsidR="00C03A6F" w:rsidRPr="000A7487" w:rsidRDefault="00C03A6F" w:rsidP="00C03A6F">
      <w:pPr>
        <w:adjustRightInd w:val="0"/>
        <w:snapToGrid w:val="0"/>
        <w:ind w:firstLineChars="200" w:firstLine="480"/>
        <w:rPr>
          <w:kern w:val="0"/>
          <w:szCs w:val="28"/>
          <w:lang w:bidi="ar"/>
        </w:rPr>
      </w:pPr>
      <w:bookmarkStart w:id="146" w:name="_Toc28341_WPSOffice_Level1"/>
      <w:r w:rsidRPr="000A7487">
        <w:rPr>
          <w:rFonts w:hint="eastAsia"/>
          <w:kern w:val="0"/>
          <w:szCs w:val="28"/>
          <w:lang w:bidi="ar"/>
        </w:rPr>
        <w:t>（</w:t>
      </w:r>
      <w:r w:rsidRPr="000A7487">
        <w:rPr>
          <w:kern w:val="0"/>
          <w:szCs w:val="28"/>
          <w:lang w:bidi="ar"/>
        </w:rPr>
        <w:t>2</w:t>
      </w:r>
      <w:r w:rsidRPr="000A7487">
        <w:rPr>
          <w:rFonts w:hint="eastAsia"/>
          <w:kern w:val="0"/>
          <w:szCs w:val="28"/>
          <w:lang w:bidi="ar"/>
        </w:rPr>
        <w:t>）表示严格，在正常情况下均应这样做的：</w:t>
      </w:r>
      <w:bookmarkEnd w:id="146"/>
    </w:p>
    <w:p w14:paraId="641EC2D6" w14:textId="77777777" w:rsidR="00C03A6F" w:rsidRPr="000A7487" w:rsidRDefault="00C03A6F" w:rsidP="00C03A6F">
      <w:pPr>
        <w:adjustRightInd w:val="0"/>
        <w:snapToGrid w:val="0"/>
        <w:ind w:firstLineChars="200" w:firstLine="480"/>
        <w:rPr>
          <w:kern w:val="0"/>
          <w:szCs w:val="28"/>
          <w:lang w:bidi="ar"/>
        </w:rPr>
      </w:pPr>
      <w:r w:rsidRPr="000A7487">
        <w:rPr>
          <w:rFonts w:hint="eastAsia"/>
          <w:kern w:val="0"/>
          <w:szCs w:val="28"/>
          <w:lang w:bidi="ar"/>
        </w:rPr>
        <w:t>正面</w:t>
      </w:r>
      <w:proofErr w:type="gramStart"/>
      <w:r w:rsidRPr="000A7487">
        <w:rPr>
          <w:rFonts w:hint="eastAsia"/>
          <w:kern w:val="0"/>
          <w:szCs w:val="28"/>
          <w:lang w:bidi="ar"/>
        </w:rPr>
        <w:t>词采用</w:t>
      </w:r>
      <w:proofErr w:type="gramEnd"/>
      <w:r w:rsidRPr="000A7487">
        <w:rPr>
          <w:rFonts w:hint="eastAsia"/>
          <w:kern w:val="0"/>
          <w:szCs w:val="28"/>
          <w:lang w:bidi="ar"/>
        </w:rPr>
        <w:t>“应”，反面</w:t>
      </w:r>
      <w:proofErr w:type="gramStart"/>
      <w:r w:rsidRPr="000A7487">
        <w:rPr>
          <w:rFonts w:hint="eastAsia"/>
          <w:kern w:val="0"/>
          <w:szCs w:val="28"/>
          <w:lang w:bidi="ar"/>
        </w:rPr>
        <w:t>词采用</w:t>
      </w:r>
      <w:proofErr w:type="gramEnd"/>
      <w:r w:rsidRPr="000A7487">
        <w:rPr>
          <w:rFonts w:hint="eastAsia"/>
          <w:kern w:val="0"/>
          <w:szCs w:val="28"/>
          <w:lang w:bidi="ar"/>
        </w:rPr>
        <w:t>“不应”或“不得”。</w:t>
      </w:r>
    </w:p>
    <w:p w14:paraId="0B257B64" w14:textId="77777777" w:rsidR="00C03A6F" w:rsidRPr="000A7487" w:rsidRDefault="00C03A6F" w:rsidP="00C03A6F">
      <w:pPr>
        <w:adjustRightInd w:val="0"/>
        <w:snapToGrid w:val="0"/>
        <w:ind w:firstLineChars="200" w:firstLine="480"/>
        <w:rPr>
          <w:kern w:val="0"/>
          <w:szCs w:val="28"/>
          <w:lang w:bidi="ar"/>
        </w:rPr>
      </w:pPr>
      <w:bookmarkStart w:id="147" w:name="_Toc492_WPSOffice_Level1"/>
      <w:r w:rsidRPr="000A7487">
        <w:rPr>
          <w:rFonts w:hint="eastAsia"/>
          <w:kern w:val="0"/>
          <w:szCs w:val="28"/>
          <w:lang w:bidi="ar"/>
        </w:rPr>
        <w:t>（</w:t>
      </w:r>
      <w:r w:rsidRPr="000A7487">
        <w:rPr>
          <w:kern w:val="0"/>
          <w:szCs w:val="28"/>
          <w:lang w:bidi="ar"/>
        </w:rPr>
        <w:t>3</w:t>
      </w:r>
      <w:r w:rsidRPr="000A7487">
        <w:rPr>
          <w:rFonts w:hint="eastAsia"/>
          <w:kern w:val="0"/>
          <w:szCs w:val="28"/>
          <w:lang w:bidi="ar"/>
        </w:rPr>
        <w:t>）表示允许稍有选择，在条件许可时首先应这样做的：</w:t>
      </w:r>
      <w:bookmarkEnd w:id="147"/>
    </w:p>
    <w:p w14:paraId="37FB512B" w14:textId="77777777" w:rsidR="00C03A6F" w:rsidRPr="000A7487" w:rsidRDefault="00C03A6F" w:rsidP="00C03A6F">
      <w:pPr>
        <w:adjustRightInd w:val="0"/>
        <w:snapToGrid w:val="0"/>
        <w:ind w:firstLineChars="200" w:firstLine="480"/>
        <w:rPr>
          <w:kern w:val="0"/>
          <w:szCs w:val="28"/>
          <w:lang w:bidi="ar"/>
        </w:rPr>
      </w:pPr>
      <w:r w:rsidRPr="000A7487">
        <w:rPr>
          <w:rFonts w:hint="eastAsia"/>
          <w:kern w:val="0"/>
          <w:szCs w:val="28"/>
          <w:lang w:bidi="ar"/>
        </w:rPr>
        <w:t>正面</w:t>
      </w:r>
      <w:proofErr w:type="gramStart"/>
      <w:r w:rsidRPr="000A7487">
        <w:rPr>
          <w:rFonts w:hint="eastAsia"/>
          <w:kern w:val="0"/>
          <w:szCs w:val="28"/>
          <w:lang w:bidi="ar"/>
        </w:rPr>
        <w:t>词采用</w:t>
      </w:r>
      <w:proofErr w:type="gramEnd"/>
      <w:r w:rsidRPr="000A7487">
        <w:rPr>
          <w:rFonts w:hint="eastAsia"/>
          <w:kern w:val="0"/>
          <w:szCs w:val="28"/>
          <w:lang w:bidi="ar"/>
        </w:rPr>
        <w:t>“宜”，反面</w:t>
      </w:r>
      <w:proofErr w:type="gramStart"/>
      <w:r w:rsidRPr="000A7487">
        <w:rPr>
          <w:rFonts w:hint="eastAsia"/>
          <w:kern w:val="0"/>
          <w:szCs w:val="28"/>
          <w:lang w:bidi="ar"/>
        </w:rPr>
        <w:t>词采用</w:t>
      </w:r>
      <w:proofErr w:type="gramEnd"/>
      <w:r w:rsidRPr="000A7487">
        <w:rPr>
          <w:rFonts w:hint="eastAsia"/>
          <w:kern w:val="0"/>
          <w:szCs w:val="28"/>
          <w:lang w:bidi="ar"/>
        </w:rPr>
        <w:t>“不宜”。</w:t>
      </w:r>
    </w:p>
    <w:p w14:paraId="3F65AE0C" w14:textId="77777777" w:rsidR="00C03A6F" w:rsidRPr="000A7487" w:rsidRDefault="00C03A6F" w:rsidP="00C03A6F">
      <w:pPr>
        <w:adjustRightInd w:val="0"/>
        <w:snapToGrid w:val="0"/>
        <w:ind w:firstLineChars="200" w:firstLine="480"/>
        <w:rPr>
          <w:kern w:val="0"/>
          <w:szCs w:val="28"/>
          <w:lang w:bidi="ar"/>
        </w:rPr>
      </w:pPr>
      <w:bookmarkStart w:id="148" w:name="_Toc16224_WPSOffice_Level1"/>
      <w:r w:rsidRPr="000A7487">
        <w:rPr>
          <w:rFonts w:hint="eastAsia"/>
          <w:kern w:val="0"/>
          <w:szCs w:val="28"/>
          <w:lang w:bidi="ar"/>
        </w:rPr>
        <w:t>（</w:t>
      </w:r>
      <w:r w:rsidRPr="000A7487">
        <w:rPr>
          <w:kern w:val="0"/>
          <w:szCs w:val="28"/>
          <w:lang w:bidi="ar"/>
        </w:rPr>
        <w:t>4</w:t>
      </w:r>
      <w:r w:rsidRPr="000A7487">
        <w:rPr>
          <w:rFonts w:hint="eastAsia"/>
          <w:kern w:val="0"/>
          <w:szCs w:val="28"/>
          <w:lang w:bidi="ar"/>
        </w:rPr>
        <w:t>）表示有选择，在一定条件下可以这样做的，采用“可”。</w:t>
      </w:r>
      <w:bookmarkEnd w:id="148"/>
    </w:p>
    <w:p w14:paraId="3AD2CA84" w14:textId="77777777" w:rsidR="00C03A6F" w:rsidRPr="000A7487" w:rsidRDefault="00C03A6F" w:rsidP="00C03A6F">
      <w:pPr>
        <w:adjustRightInd w:val="0"/>
        <w:snapToGrid w:val="0"/>
        <w:ind w:firstLineChars="200" w:firstLine="480"/>
        <w:rPr>
          <w:kern w:val="0"/>
          <w:szCs w:val="28"/>
          <w:lang w:bidi="ar"/>
        </w:rPr>
      </w:pPr>
      <w:r w:rsidRPr="000A7487">
        <w:rPr>
          <w:kern w:val="0"/>
          <w:szCs w:val="28"/>
          <w:lang w:bidi="ar"/>
        </w:rPr>
        <w:t xml:space="preserve">2 </w:t>
      </w:r>
      <w:r w:rsidRPr="000A7487">
        <w:rPr>
          <w:rFonts w:hint="eastAsia"/>
          <w:kern w:val="0"/>
          <w:szCs w:val="28"/>
          <w:lang w:bidi="ar"/>
        </w:rPr>
        <w:t>条文中指定应按其他有关标准执行的写法为“应符合</w:t>
      </w:r>
      <w:r w:rsidRPr="000A7487">
        <w:rPr>
          <w:kern w:val="0"/>
          <w:szCs w:val="28"/>
          <w:lang w:bidi="ar"/>
        </w:rPr>
        <w:t>......</w:t>
      </w:r>
      <w:r w:rsidRPr="000A7487">
        <w:rPr>
          <w:rFonts w:hint="eastAsia"/>
          <w:kern w:val="0"/>
          <w:szCs w:val="28"/>
          <w:lang w:bidi="ar"/>
        </w:rPr>
        <w:t>的规定”或“应按</w:t>
      </w:r>
      <w:r w:rsidRPr="000A7487">
        <w:rPr>
          <w:kern w:val="0"/>
          <w:szCs w:val="28"/>
          <w:lang w:bidi="ar"/>
        </w:rPr>
        <w:t>......</w:t>
      </w:r>
      <w:r w:rsidRPr="000A7487">
        <w:rPr>
          <w:rFonts w:hint="eastAsia"/>
          <w:kern w:val="0"/>
          <w:szCs w:val="28"/>
          <w:lang w:bidi="ar"/>
        </w:rPr>
        <w:t>执行”。</w:t>
      </w:r>
    </w:p>
    <w:p w14:paraId="43B000B8" w14:textId="77777777" w:rsidR="00C03A6F" w:rsidRPr="000A7487" w:rsidRDefault="00C03A6F" w:rsidP="00C03A6F">
      <w:pPr>
        <w:adjustRightInd w:val="0"/>
        <w:snapToGrid w:val="0"/>
        <w:rPr>
          <w:szCs w:val="28"/>
        </w:rPr>
        <w:sectPr w:rsidR="00C03A6F" w:rsidRPr="000A7487">
          <w:pgSz w:w="11906" w:h="16838"/>
          <w:pgMar w:top="1440" w:right="1800" w:bottom="1440" w:left="1800" w:header="851" w:footer="992" w:gutter="0"/>
          <w:cols w:space="720"/>
          <w:docGrid w:type="lines" w:linePitch="312"/>
        </w:sectPr>
      </w:pPr>
    </w:p>
    <w:p w14:paraId="521879B8" w14:textId="77777777" w:rsidR="00C03A6F" w:rsidRPr="000A7487" w:rsidRDefault="00C03A6F" w:rsidP="00C03A6F">
      <w:pPr>
        <w:adjustRightInd w:val="0"/>
        <w:snapToGrid w:val="0"/>
        <w:spacing w:beforeLines="100" w:before="312" w:afterLines="50" w:after="156"/>
        <w:jc w:val="center"/>
        <w:outlineLvl w:val="0"/>
        <w:rPr>
          <w:rFonts w:ascii="黑体" w:eastAsia="黑体" w:hAnsi="黑体" w:cs="黑体"/>
          <w:b/>
          <w:bCs/>
          <w:kern w:val="0"/>
          <w:sz w:val="36"/>
          <w:szCs w:val="36"/>
          <w:lang w:bidi="ar"/>
        </w:rPr>
      </w:pPr>
      <w:bookmarkStart w:id="149" w:name="_Toc11651"/>
      <w:bookmarkStart w:id="150" w:name="_Toc150681200"/>
      <w:bookmarkStart w:id="151" w:name="_Toc150681239"/>
      <w:r w:rsidRPr="000A7487">
        <w:rPr>
          <w:rFonts w:ascii="黑体" w:eastAsia="黑体" w:hAnsi="黑体" w:cs="黑体" w:hint="eastAsia"/>
          <w:b/>
          <w:bCs/>
          <w:kern w:val="0"/>
          <w:sz w:val="36"/>
          <w:szCs w:val="36"/>
          <w:lang w:bidi="ar"/>
        </w:rPr>
        <w:t>引用标准名录</w:t>
      </w:r>
      <w:bookmarkEnd w:id="149"/>
      <w:bookmarkEnd w:id="150"/>
      <w:bookmarkEnd w:id="151"/>
    </w:p>
    <w:p w14:paraId="100270BF" w14:textId="77777777" w:rsidR="00C03A6F" w:rsidRPr="000A7487" w:rsidRDefault="00C03A6F" w:rsidP="00C03A6F">
      <w:pPr>
        <w:pStyle w:val="aa"/>
        <w:numPr>
          <w:ilvl w:val="0"/>
          <w:numId w:val="1"/>
        </w:numPr>
        <w:ind w:firstLineChars="0"/>
        <w:jc w:val="both"/>
      </w:pPr>
      <w:r w:rsidRPr="000A7487">
        <w:rPr>
          <w:rFonts w:hint="eastAsia"/>
        </w:rPr>
        <w:t>《生产过程安全卫生要求总则》</w:t>
      </w:r>
      <w:r w:rsidRPr="000A7487">
        <w:rPr>
          <w:rFonts w:hint="eastAsia"/>
        </w:rPr>
        <w:t>GB/T12801</w:t>
      </w:r>
    </w:p>
    <w:p w14:paraId="48AC0E40" w14:textId="77777777" w:rsidR="00C03A6F" w:rsidRPr="000A7487" w:rsidRDefault="00C03A6F" w:rsidP="00C03A6F">
      <w:pPr>
        <w:pStyle w:val="aa"/>
        <w:numPr>
          <w:ilvl w:val="0"/>
          <w:numId w:val="1"/>
        </w:numPr>
        <w:ind w:firstLineChars="0"/>
        <w:jc w:val="both"/>
      </w:pPr>
      <w:r w:rsidRPr="000A7487">
        <w:rPr>
          <w:rFonts w:hint="eastAsia"/>
        </w:rPr>
        <w:t>《工业企业厂界环境噪声排放标准》</w:t>
      </w:r>
      <w:r w:rsidRPr="000A7487">
        <w:rPr>
          <w:rFonts w:hint="eastAsia"/>
        </w:rPr>
        <w:t>GB 12348</w:t>
      </w:r>
    </w:p>
    <w:p w14:paraId="0BAB964E" w14:textId="77777777" w:rsidR="00C03A6F" w:rsidRPr="000A7487" w:rsidRDefault="00C03A6F" w:rsidP="00C03A6F">
      <w:pPr>
        <w:pStyle w:val="aa"/>
        <w:numPr>
          <w:ilvl w:val="0"/>
          <w:numId w:val="1"/>
        </w:numPr>
        <w:ind w:firstLineChars="0"/>
        <w:jc w:val="both"/>
      </w:pPr>
      <w:r w:rsidRPr="000A7487">
        <w:rPr>
          <w:rFonts w:hint="eastAsia"/>
        </w:rPr>
        <w:t>《恶臭污染物排放标准》</w:t>
      </w:r>
      <w:r w:rsidRPr="000A7487">
        <w:rPr>
          <w:rFonts w:hint="eastAsia"/>
        </w:rPr>
        <w:t>GB14554</w:t>
      </w:r>
    </w:p>
    <w:p w14:paraId="50B1D4C6" w14:textId="77777777" w:rsidR="00C03A6F" w:rsidRPr="000A7487" w:rsidRDefault="00C03A6F" w:rsidP="00C03A6F">
      <w:pPr>
        <w:pStyle w:val="aa"/>
        <w:numPr>
          <w:ilvl w:val="0"/>
          <w:numId w:val="1"/>
        </w:numPr>
        <w:ind w:firstLineChars="0"/>
        <w:jc w:val="both"/>
      </w:pPr>
      <w:r w:rsidRPr="000A7487">
        <w:rPr>
          <w:rFonts w:hint="eastAsia"/>
        </w:rPr>
        <w:t>《生活垃圾填埋场污染控制标准》</w:t>
      </w:r>
      <w:r w:rsidRPr="000A7487">
        <w:rPr>
          <w:rFonts w:hint="eastAsia"/>
        </w:rPr>
        <w:t>G</w:t>
      </w:r>
      <w:r w:rsidRPr="000A7487">
        <w:t>B16889</w:t>
      </w:r>
    </w:p>
    <w:p w14:paraId="513C90BC" w14:textId="77777777" w:rsidR="00C03A6F" w:rsidRPr="000A7487" w:rsidRDefault="00C03A6F" w:rsidP="00C03A6F">
      <w:pPr>
        <w:pStyle w:val="aa"/>
        <w:numPr>
          <w:ilvl w:val="0"/>
          <w:numId w:val="1"/>
        </w:numPr>
        <w:ind w:firstLineChars="0"/>
        <w:jc w:val="both"/>
      </w:pPr>
      <w:r w:rsidRPr="000A7487">
        <w:rPr>
          <w:rFonts w:hint="eastAsia"/>
        </w:rPr>
        <w:t>《污水综合排放标准》</w:t>
      </w:r>
      <w:r w:rsidRPr="000A7487">
        <w:rPr>
          <w:rFonts w:hint="eastAsia"/>
        </w:rPr>
        <w:t>GB 8978</w:t>
      </w:r>
    </w:p>
    <w:p w14:paraId="1B897037" w14:textId="77777777" w:rsidR="00C03A6F" w:rsidRPr="000A7487" w:rsidRDefault="00C03A6F" w:rsidP="00C03A6F">
      <w:pPr>
        <w:pStyle w:val="aa"/>
        <w:numPr>
          <w:ilvl w:val="0"/>
          <w:numId w:val="1"/>
        </w:numPr>
        <w:ind w:firstLineChars="0"/>
        <w:jc w:val="both"/>
      </w:pPr>
      <w:r w:rsidRPr="000A7487">
        <w:rPr>
          <w:rFonts w:hint="eastAsia"/>
        </w:rPr>
        <w:t>《工业企业设计卫生标准》</w:t>
      </w:r>
      <w:r w:rsidRPr="000A7487">
        <w:rPr>
          <w:rFonts w:hint="eastAsia"/>
        </w:rPr>
        <w:t>GBZ 1</w:t>
      </w:r>
    </w:p>
    <w:p w14:paraId="02A2A163" w14:textId="77777777" w:rsidR="00C03A6F" w:rsidRPr="000A7487" w:rsidRDefault="00C03A6F" w:rsidP="00C03A6F">
      <w:pPr>
        <w:pStyle w:val="aa"/>
        <w:numPr>
          <w:ilvl w:val="0"/>
          <w:numId w:val="1"/>
        </w:numPr>
        <w:ind w:firstLineChars="0"/>
        <w:jc w:val="both"/>
      </w:pPr>
      <w:r w:rsidRPr="000A7487">
        <w:rPr>
          <w:rFonts w:hint="eastAsia"/>
        </w:rPr>
        <w:t>《生活垃圾卫生填埋场运行维护技术规程》</w:t>
      </w:r>
      <w:r w:rsidRPr="000A7487">
        <w:t>CJJ 93</w:t>
      </w:r>
    </w:p>
    <w:p w14:paraId="3415F74E" w14:textId="77777777" w:rsidR="00C03A6F" w:rsidRPr="000A7487" w:rsidRDefault="00C03A6F" w:rsidP="00C03A6F">
      <w:pPr>
        <w:pStyle w:val="aa"/>
        <w:numPr>
          <w:ilvl w:val="0"/>
          <w:numId w:val="1"/>
        </w:numPr>
        <w:ind w:firstLineChars="0"/>
        <w:jc w:val="both"/>
      </w:pPr>
      <w:r w:rsidRPr="000A7487">
        <w:rPr>
          <w:rFonts w:hint="eastAsia"/>
        </w:rPr>
        <w:t>《生活垃圾卫生填埋场封场技术规范》</w:t>
      </w:r>
      <w:r w:rsidRPr="000A7487">
        <w:rPr>
          <w:rFonts w:hint="eastAsia"/>
        </w:rPr>
        <w:t>G</w:t>
      </w:r>
      <w:r w:rsidRPr="000A7487">
        <w:t>B51220</w:t>
      </w:r>
    </w:p>
    <w:p w14:paraId="49BD48D9" w14:textId="77777777" w:rsidR="00C03A6F" w:rsidRPr="000A7487" w:rsidRDefault="00C03A6F" w:rsidP="00C03A6F">
      <w:pPr>
        <w:pStyle w:val="aa"/>
        <w:numPr>
          <w:ilvl w:val="0"/>
          <w:numId w:val="1"/>
        </w:numPr>
        <w:ind w:firstLineChars="0"/>
        <w:jc w:val="both"/>
      </w:pPr>
      <w:r w:rsidRPr="000A7487">
        <w:rPr>
          <w:rFonts w:hint="eastAsia"/>
          <w:szCs w:val="21"/>
        </w:rPr>
        <w:t>《生活垃圾填埋场稳定化场地利用技术要求》</w:t>
      </w:r>
      <w:r w:rsidRPr="000A7487">
        <w:rPr>
          <w:szCs w:val="21"/>
        </w:rPr>
        <w:t>GB25179</w:t>
      </w:r>
    </w:p>
    <w:p w14:paraId="7DA091AF" w14:textId="77777777" w:rsidR="00C03A6F" w:rsidRPr="000A7487" w:rsidRDefault="00C03A6F" w:rsidP="00C03A6F">
      <w:pPr>
        <w:pStyle w:val="aa"/>
        <w:numPr>
          <w:ilvl w:val="0"/>
          <w:numId w:val="1"/>
        </w:numPr>
        <w:ind w:firstLineChars="0"/>
        <w:jc w:val="both"/>
      </w:pPr>
      <w:r w:rsidRPr="000A7487">
        <w:rPr>
          <w:rFonts w:hint="eastAsia"/>
        </w:rPr>
        <w:t>《生活垃圾卫生填埋场环境监测技术要求》</w:t>
      </w:r>
      <w:r w:rsidRPr="000A7487">
        <w:t>GB/T 18772</w:t>
      </w:r>
    </w:p>
    <w:p w14:paraId="1401D326" w14:textId="77777777" w:rsidR="00C03A6F" w:rsidRPr="000A7487" w:rsidRDefault="00C03A6F" w:rsidP="00C03A6F">
      <w:pPr>
        <w:pStyle w:val="aa"/>
        <w:numPr>
          <w:ilvl w:val="0"/>
          <w:numId w:val="1"/>
        </w:numPr>
        <w:ind w:firstLineChars="0"/>
        <w:jc w:val="both"/>
      </w:pPr>
      <w:r w:rsidRPr="000A7487">
        <w:rPr>
          <w:rFonts w:hint="eastAsia"/>
        </w:rPr>
        <w:t>《生活垃圾填埋场填埋气体收集处理及利用工程技术规范》</w:t>
      </w:r>
      <w:r w:rsidRPr="000A7487">
        <w:t>CJJ 133</w:t>
      </w:r>
    </w:p>
    <w:p w14:paraId="250E13ED" w14:textId="77777777" w:rsidR="00C03A6F" w:rsidRPr="000A7487" w:rsidRDefault="00C03A6F" w:rsidP="00C03A6F">
      <w:pPr>
        <w:pStyle w:val="aa"/>
        <w:numPr>
          <w:ilvl w:val="0"/>
          <w:numId w:val="1"/>
        </w:numPr>
        <w:ind w:firstLineChars="0"/>
        <w:jc w:val="both"/>
      </w:pPr>
      <w:r w:rsidRPr="000A7487">
        <w:rPr>
          <w:rFonts w:hint="eastAsia"/>
        </w:rPr>
        <w:t>《生活垃圾卫生填埋场岩土工程技术规范》</w:t>
      </w:r>
      <w:r w:rsidRPr="000A7487">
        <w:rPr>
          <w:szCs w:val="21"/>
        </w:rPr>
        <w:t>CJJ 176</w:t>
      </w:r>
    </w:p>
    <w:p w14:paraId="281F2AA3" w14:textId="77777777" w:rsidR="00C03A6F" w:rsidRPr="000A7487" w:rsidRDefault="00C03A6F" w:rsidP="00C03A6F">
      <w:pPr>
        <w:pStyle w:val="aa"/>
        <w:numPr>
          <w:ilvl w:val="0"/>
          <w:numId w:val="1"/>
        </w:numPr>
        <w:ind w:firstLineChars="0"/>
        <w:jc w:val="both"/>
      </w:pPr>
      <w:r w:rsidRPr="000A7487">
        <w:rPr>
          <w:rFonts w:hint="eastAsia"/>
          <w:szCs w:val="21"/>
        </w:rPr>
        <w:t>《污染场地土壤修复技术导则》</w:t>
      </w:r>
      <w:r w:rsidRPr="000A7487">
        <w:rPr>
          <w:szCs w:val="21"/>
        </w:rPr>
        <w:t>HJ 25.4</w:t>
      </w:r>
    </w:p>
    <w:p w14:paraId="4EB38A41" w14:textId="77777777" w:rsidR="00C03A6F" w:rsidRPr="000A7487" w:rsidRDefault="00C03A6F" w:rsidP="00C03A6F">
      <w:pPr>
        <w:pStyle w:val="aa"/>
        <w:numPr>
          <w:ilvl w:val="0"/>
          <w:numId w:val="1"/>
        </w:numPr>
        <w:ind w:firstLineChars="0"/>
        <w:jc w:val="both"/>
      </w:pPr>
      <w:r w:rsidRPr="000A7487">
        <w:rPr>
          <w:rFonts w:hint="eastAsia"/>
          <w:szCs w:val="21"/>
        </w:rPr>
        <w:t>《生活垃圾渗沥液处理技术规范》</w:t>
      </w:r>
      <w:r w:rsidRPr="000A7487">
        <w:rPr>
          <w:szCs w:val="21"/>
        </w:rPr>
        <w:t>CJJ150</w:t>
      </w:r>
    </w:p>
    <w:p w14:paraId="58CBADB0" w14:textId="77777777" w:rsidR="00C03A6F" w:rsidRPr="000A7487" w:rsidRDefault="00C03A6F" w:rsidP="00C03A6F">
      <w:pPr>
        <w:pStyle w:val="aa"/>
        <w:numPr>
          <w:ilvl w:val="0"/>
          <w:numId w:val="1"/>
        </w:numPr>
        <w:ind w:firstLineChars="0"/>
        <w:jc w:val="both"/>
      </w:pPr>
      <w:r w:rsidRPr="000A7487">
        <w:rPr>
          <w:rFonts w:hint="eastAsia"/>
          <w:szCs w:val="21"/>
        </w:rPr>
        <w:t>《生活垃圾转运站技术规范》</w:t>
      </w:r>
      <w:r w:rsidRPr="000A7487">
        <w:rPr>
          <w:szCs w:val="21"/>
        </w:rPr>
        <w:t>CJJ/T 47</w:t>
      </w:r>
    </w:p>
    <w:p w14:paraId="217280EE" w14:textId="77777777" w:rsidR="00DF5216" w:rsidRPr="000A7487" w:rsidRDefault="00DF5216">
      <w:pPr>
        <w:sectPr w:rsidR="00DF5216" w:rsidRPr="000A7487">
          <w:pgSz w:w="11906" w:h="16838"/>
          <w:pgMar w:top="1440" w:right="1800" w:bottom="1440" w:left="1800" w:header="851" w:footer="992" w:gutter="0"/>
          <w:cols w:space="425"/>
          <w:docGrid w:type="lines" w:linePitch="312"/>
        </w:sectPr>
      </w:pPr>
    </w:p>
    <w:p w14:paraId="5CB733E1" w14:textId="77777777" w:rsidR="00DF5216" w:rsidRPr="000A7487" w:rsidRDefault="00DF5216" w:rsidP="00DF5216">
      <w:pPr>
        <w:keepNext/>
      </w:pPr>
      <w:r w:rsidRPr="000A7487">
        <w:rPr>
          <w:noProof/>
        </w:rPr>
        <w:drawing>
          <wp:inline distT="0" distB="0" distL="0" distR="0" wp14:anchorId="5FEB02C4" wp14:editId="55D60A45">
            <wp:extent cx="1547495" cy="1008380"/>
            <wp:effectExtent l="0" t="0" r="0" b="1270"/>
            <wp:docPr id="18" name="图片 18"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CS新LOGO（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7495" cy="1008380"/>
                    </a:xfrm>
                    <a:prstGeom prst="rect">
                      <a:avLst/>
                    </a:prstGeom>
                    <a:noFill/>
                    <a:ln>
                      <a:noFill/>
                    </a:ln>
                  </pic:spPr>
                </pic:pic>
              </a:graphicData>
            </a:graphic>
          </wp:inline>
        </w:drawing>
      </w:r>
    </w:p>
    <w:p w14:paraId="7B4E2037" w14:textId="77777777" w:rsidR="00DF5216" w:rsidRPr="000A7487" w:rsidRDefault="00DF5216" w:rsidP="00DF5216">
      <w:pPr>
        <w:keepNext/>
        <w:jc w:val="right"/>
        <w:rPr>
          <w:rFonts w:eastAsia="黑体"/>
          <w:bCs/>
          <w:spacing w:val="20"/>
          <w:sz w:val="32"/>
          <w:szCs w:val="32"/>
        </w:rPr>
      </w:pPr>
      <w:r w:rsidRPr="000A7487">
        <w:rPr>
          <w:rFonts w:eastAsia="黑体"/>
          <w:b/>
          <w:bCs/>
          <w:spacing w:val="20"/>
          <w:sz w:val="32"/>
          <w:szCs w:val="32"/>
        </w:rPr>
        <w:t>T/CECS ×××</w:t>
      </w:r>
      <w:r w:rsidRPr="000A7487">
        <w:rPr>
          <w:rFonts w:eastAsia="黑体" w:hint="eastAsia"/>
          <w:b/>
          <w:bCs/>
          <w:spacing w:val="20"/>
          <w:sz w:val="32"/>
          <w:szCs w:val="32"/>
        </w:rPr>
        <w:t>－</w:t>
      </w:r>
      <w:r w:rsidRPr="000A7487">
        <w:rPr>
          <w:rFonts w:eastAsia="黑体"/>
          <w:b/>
          <w:bCs/>
          <w:spacing w:val="20"/>
          <w:sz w:val="32"/>
          <w:szCs w:val="32"/>
        </w:rPr>
        <w:t>202×</w:t>
      </w:r>
    </w:p>
    <w:p w14:paraId="7F36EA3E" w14:textId="77777777" w:rsidR="00DF5216" w:rsidRPr="000A7487" w:rsidRDefault="00DF5216" w:rsidP="00DF5216">
      <w:pPr>
        <w:keepNext/>
        <w:rPr>
          <w:rFonts w:ascii="黑体" w:eastAsia="黑体" w:hAnsi="黑体"/>
          <w:sz w:val="28"/>
          <w:szCs w:val="28"/>
        </w:rPr>
      </w:pPr>
      <w:r w:rsidRPr="000A7487">
        <w:rPr>
          <w:noProof/>
        </w:rPr>
        <mc:AlternateContent>
          <mc:Choice Requires="wps">
            <w:drawing>
              <wp:anchor distT="0" distB="0" distL="114300" distR="114300" simplePos="0" relativeHeight="251682816" behindDoc="0" locked="0" layoutInCell="1" allowOverlap="1" wp14:anchorId="0F54D695" wp14:editId="44B8B99E">
                <wp:simplePos x="0" y="0"/>
                <wp:positionH relativeFrom="column">
                  <wp:posOffset>-333375</wp:posOffset>
                </wp:positionH>
                <wp:positionV relativeFrom="paragraph">
                  <wp:posOffset>86360</wp:posOffset>
                </wp:positionV>
                <wp:extent cx="61722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a:effectLst/>
                      </wps:spPr>
                      <wps:bodyPr/>
                    </wps:wsp>
                  </a:graphicData>
                </a:graphic>
              </wp:anchor>
            </w:drawing>
          </mc:Choice>
          <mc:Fallback xmlns:cx1="http://schemas.microsoft.com/office/drawing/2015/9/8/chartex">
            <w:pict>
              <v:line w14:anchorId="11DF15FD" id="直接连接符 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6.25pt,6.8pt" to="45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"/>
            </w:pict>
          </mc:Fallback>
        </mc:AlternateContent>
      </w:r>
    </w:p>
    <w:p w14:paraId="78C54DEC" w14:textId="77777777" w:rsidR="00DF5216" w:rsidRPr="000A7487" w:rsidRDefault="00DF5216" w:rsidP="00DF5216">
      <w:pPr>
        <w:keepNext/>
        <w:tabs>
          <w:tab w:val="left" w:pos="8280"/>
        </w:tabs>
        <w:adjustRightInd w:val="0"/>
        <w:snapToGrid w:val="0"/>
        <w:spacing w:beforeLines="100" w:before="312"/>
        <w:jc w:val="center"/>
        <w:rPr>
          <w:rFonts w:ascii="宋体" w:hAnsi="宋体" w:cs="Microsoft JhengHei"/>
          <w:b/>
          <w:kern w:val="0"/>
          <w:szCs w:val="28"/>
        </w:rPr>
      </w:pPr>
      <w:r w:rsidRPr="000A7487">
        <w:rPr>
          <w:rFonts w:ascii="宋体" w:hAnsi="宋体" w:cs="Microsoft JhengHei" w:hint="eastAsia"/>
          <w:b/>
          <w:sz w:val="32"/>
          <w:szCs w:val="36"/>
        </w:rPr>
        <w:t>中国工程建设标准化协会标准</w:t>
      </w:r>
    </w:p>
    <w:p w14:paraId="444B4B3F" w14:textId="77777777" w:rsidR="00DF5216" w:rsidRPr="000A7487" w:rsidRDefault="00DF5216" w:rsidP="00DF5216">
      <w:pPr>
        <w:keepNext/>
        <w:tabs>
          <w:tab w:val="left" w:pos="8280"/>
        </w:tabs>
        <w:adjustRightInd w:val="0"/>
        <w:snapToGrid w:val="0"/>
        <w:spacing w:beforeLines="50" w:before="156" w:afterLines="50" w:after="156" w:line="240" w:lineRule="auto"/>
        <w:jc w:val="center"/>
        <w:rPr>
          <w:rFonts w:ascii="黑体" w:eastAsia="黑体" w:cs="Microsoft JhengHei"/>
          <w:kern w:val="0"/>
          <w:sz w:val="28"/>
          <w:szCs w:val="28"/>
        </w:rPr>
      </w:pPr>
    </w:p>
    <w:p w14:paraId="17929B1D" w14:textId="2C16E615" w:rsidR="00DF5216" w:rsidRPr="000A7487" w:rsidRDefault="00DF5216" w:rsidP="00DF5216">
      <w:pPr>
        <w:keepNext/>
        <w:jc w:val="center"/>
        <w:rPr>
          <w:rFonts w:eastAsia="黑体"/>
          <w:sz w:val="40"/>
          <w:szCs w:val="32"/>
        </w:rPr>
      </w:pPr>
      <w:r w:rsidRPr="000A7487">
        <w:rPr>
          <w:rFonts w:eastAsia="黑体" w:hint="eastAsia"/>
          <w:sz w:val="36"/>
          <w:szCs w:val="28"/>
        </w:rPr>
        <w:t>《生活垃圾填埋场生态修复</w:t>
      </w:r>
      <w:r w:rsidR="00EF26D7">
        <w:rPr>
          <w:rFonts w:eastAsia="黑体" w:hint="eastAsia"/>
          <w:sz w:val="36"/>
          <w:szCs w:val="28"/>
        </w:rPr>
        <w:t>期运行维护标准</w:t>
      </w:r>
      <w:r w:rsidRPr="000A7487">
        <w:rPr>
          <w:rFonts w:eastAsia="黑体" w:hint="eastAsia"/>
          <w:sz w:val="36"/>
          <w:szCs w:val="28"/>
        </w:rPr>
        <w:t>》</w:t>
      </w:r>
    </w:p>
    <w:p w14:paraId="6E55583C" w14:textId="77777777" w:rsidR="00DF5216" w:rsidRPr="000A7487" w:rsidRDefault="00DF5216" w:rsidP="00DF5216">
      <w:pPr>
        <w:keepNext/>
        <w:adjustRightInd w:val="0"/>
        <w:snapToGrid w:val="0"/>
        <w:spacing w:beforeLines="100" w:before="312" w:afterLines="100" w:after="312"/>
        <w:jc w:val="center"/>
        <w:rPr>
          <w:sz w:val="36"/>
          <w:szCs w:val="36"/>
        </w:rPr>
      </w:pPr>
      <w:r w:rsidRPr="000A7487">
        <w:rPr>
          <w:sz w:val="28"/>
          <w:szCs w:val="36"/>
        </w:rPr>
        <w:t>The Standard for Operation and Maintenance of Municipal Solid Waste Landfill During the Ecological Remediation Period</w:t>
      </w:r>
    </w:p>
    <w:p w14:paraId="5B26F88C" w14:textId="77777777" w:rsidR="00DF5216" w:rsidRPr="000A7487" w:rsidRDefault="00DF5216" w:rsidP="00DF5216">
      <w:pPr>
        <w:keepNext/>
        <w:adjustRightInd w:val="0"/>
        <w:snapToGrid w:val="0"/>
        <w:spacing w:beforeLines="100" w:before="312" w:afterLines="100" w:after="312"/>
        <w:jc w:val="center"/>
        <w:rPr>
          <w:sz w:val="36"/>
          <w:szCs w:val="36"/>
        </w:rPr>
      </w:pPr>
      <w:r w:rsidRPr="000A7487">
        <w:rPr>
          <w:rFonts w:hint="eastAsia"/>
          <w:sz w:val="36"/>
          <w:szCs w:val="36"/>
        </w:rPr>
        <w:t>（征求意见稿）</w:t>
      </w:r>
    </w:p>
    <w:p w14:paraId="0119EB5B" w14:textId="77777777" w:rsidR="00DF5216" w:rsidRPr="000A7487" w:rsidRDefault="00DF5216" w:rsidP="00EF26D7">
      <w:pPr>
        <w:pStyle w:val="1"/>
        <w:numPr>
          <w:ilvl w:val="0"/>
          <w:numId w:val="0"/>
        </w:numPr>
        <w:rPr>
          <w:sz w:val="36"/>
        </w:rPr>
      </w:pPr>
      <w:r w:rsidRPr="000A7487">
        <w:rPr>
          <w:rFonts w:hint="eastAsia"/>
          <w:sz w:val="36"/>
        </w:rPr>
        <w:t>条文说明</w:t>
      </w:r>
    </w:p>
    <w:p w14:paraId="5A66A307" w14:textId="77777777" w:rsidR="00DF5216" w:rsidRPr="000A7487" w:rsidRDefault="00DF5216" w:rsidP="00DF5216">
      <w:pPr>
        <w:keepNext/>
        <w:jc w:val="center"/>
        <w:rPr>
          <w:rFonts w:eastAsia="黑体"/>
          <w:bCs/>
          <w:spacing w:val="20"/>
          <w:sz w:val="30"/>
          <w:szCs w:val="30"/>
        </w:rPr>
      </w:pPr>
    </w:p>
    <w:p w14:paraId="2E891A63" w14:textId="77777777" w:rsidR="00DF5216" w:rsidRPr="000A7487" w:rsidRDefault="00DF5216" w:rsidP="00DF5216">
      <w:pPr>
        <w:keepNext/>
        <w:jc w:val="center"/>
        <w:rPr>
          <w:rFonts w:eastAsia="黑体"/>
          <w:bCs/>
          <w:spacing w:val="20"/>
          <w:sz w:val="30"/>
          <w:szCs w:val="30"/>
        </w:rPr>
      </w:pPr>
    </w:p>
    <w:p w14:paraId="5CC61AE9" w14:textId="77777777" w:rsidR="00DF5216" w:rsidRPr="000A7487" w:rsidRDefault="00DF5216" w:rsidP="00DF5216">
      <w:pPr>
        <w:keepNext/>
        <w:jc w:val="center"/>
        <w:rPr>
          <w:rFonts w:eastAsia="黑体"/>
          <w:bCs/>
          <w:spacing w:val="20"/>
          <w:sz w:val="30"/>
          <w:szCs w:val="30"/>
        </w:rPr>
        <w:sectPr w:rsidR="00DF5216" w:rsidRPr="000A7487">
          <w:footerReference w:type="default" r:id="rId12"/>
          <w:pgSz w:w="11906" w:h="16838"/>
          <w:pgMar w:top="1440" w:right="1800" w:bottom="1440" w:left="1800" w:header="851" w:footer="992" w:gutter="0"/>
          <w:cols w:space="425"/>
          <w:docGrid w:type="lines" w:linePitch="312"/>
        </w:sectPr>
      </w:pPr>
    </w:p>
    <w:sdt>
      <w:sdtPr>
        <w:rPr>
          <w:rFonts w:ascii="宋体" w:eastAsia="宋体" w:hAnsi="宋体" w:cs="Times New Roman"/>
          <w:color w:val="auto"/>
          <w:kern w:val="2"/>
          <w:sz w:val="24"/>
          <w:szCs w:val="22"/>
          <w:lang w:val="zh-CN"/>
        </w:rPr>
        <w:id w:val="1080486911"/>
        <w:docPartObj>
          <w:docPartGallery w:val="Table of Contents"/>
          <w:docPartUnique/>
        </w:docPartObj>
      </w:sdtPr>
      <w:sdtEndPr>
        <w:rPr>
          <w:bCs/>
        </w:rPr>
      </w:sdtEndPr>
      <w:sdtContent>
        <w:p w14:paraId="37033968" w14:textId="77777777" w:rsidR="00DF5216" w:rsidRPr="000A7487" w:rsidRDefault="00DF5216" w:rsidP="00DF5216">
          <w:pPr>
            <w:pStyle w:val="TOC"/>
            <w:jc w:val="center"/>
            <w:rPr>
              <w:rFonts w:ascii="宋体" w:eastAsia="宋体" w:hAnsi="宋体"/>
              <w:color w:val="auto"/>
            </w:rPr>
          </w:pPr>
          <w:r w:rsidRPr="000A7487">
            <w:rPr>
              <w:rFonts w:ascii="宋体" w:eastAsia="宋体" w:hAnsi="宋体" w:hint="eastAsia"/>
              <w:color w:val="auto"/>
              <w:lang w:val="zh-CN"/>
            </w:rPr>
            <w:t xml:space="preserve">目 </w:t>
          </w:r>
          <w:r w:rsidRPr="000A7487">
            <w:rPr>
              <w:rFonts w:ascii="宋体" w:eastAsia="宋体" w:hAnsi="宋体"/>
              <w:color w:val="auto"/>
              <w:lang w:val="zh-CN"/>
            </w:rPr>
            <w:t xml:space="preserve"> </w:t>
          </w:r>
          <w:r w:rsidRPr="000A7487">
            <w:rPr>
              <w:rFonts w:ascii="宋体" w:eastAsia="宋体" w:hAnsi="宋体" w:hint="eastAsia"/>
              <w:color w:val="auto"/>
              <w:lang w:val="zh-CN"/>
            </w:rPr>
            <w:t>次</w:t>
          </w:r>
        </w:p>
        <w:p w14:paraId="11BE1FAE" w14:textId="77777777" w:rsidR="00DF5216" w:rsidRPr="000A7487" w:rsidRDefault="00DF5216" w:rsidP="00DF5216">
          <w:pPr>
            <w:pStyle w:val="14"/>
            <w:rPr>
              <w:rFonts w:cstheme="minorBidi"/>
              <w:noProof/>
              <w:szCs w:val="24"/>
            </w:rPr>
          </w:pPr>
          <w:r w:rsidRPr="000A7487">
            <w:rPr>
              <w:szCs w:val="24"/>
            </w:rPr>
            <w:fldChar w:fldCharType="begin"/>
          </w:r>
          <w:r w:rsidRPr="000A7487">
            <w:rPr>
              <w:szCs w:val="24"/>
            </w:rPr>
            <w:instrText xml:space="preserve"> TOC \o "1-3" \h \z \u </w:instrText>
          </w:r>
          <w:r w:rsidRPr="000A7487">
            <w:rPr>
              <w:szCs w:val="24"/>
            </w:rPr>
            <w:fldChar w:fldCharType="separate"/>
          </w:r>
          <w:hyperlink w:anchor="_Toc150681688" w:history="1">
            <w:r w:rsidRPr="000A7487">
              <w:rPr>
                <w:rStyle w:val="af2"/>
                <w:noProof/>
                <w:color w:val="auto"/>
                <w:szCs w:val="24"/>
              </w:rPr>
              <w:t>1  总则</w:t>
            </w:r>
            <w:r w:rsidRPr="000A7487">
              <w:rPr>
                <w:noProof/>
                <w:webHidden/>
                <w:szCs w:val="24"/>
              </w:rPr>
              <w:tab/>
            </w:r>
            <w:r w:rsidRPr="000A7487">
              <w:rPr>
                <w:noProof/>
                <w:webHidden/>
                <w:szCs w:val="24"/>
              </w:rPr>
              <w:fldChar w:fldCharType="begin"/>
            </w:r>
            <w:r w:rsidRPr="000A7487">
              <w:rPr>
                <w:noProof/>
                <w:webHidden/>
                <w:szCs w:val="24"/>
              </w:rPr>
              <w:instrText xml:space="preserve"> PAGEREF _Toc150681688 \h </w:instrText>
            </w:r>
            <w:r w:rsidRPr="000A7487">
              <w:rPr>
                <w:noProof/>
                <w:webHidden/>
                <w:szCs w:val="24"/>
              </w:rPr>
            </w:r>
            <w:r w:rsidRPr="000A7487">
              <w:rPr>
                <w:noProof/>
                <w:webHidden/>
                <w:szCs w:val="24"/>
              </w:rPr>
              <w:fldChar w:fldCharType="separate"/>
            </w:r>
            <w:r w:rsidRPr="000A7487">
              <w:rPr>
                <w:noProof/>
                <w:webHidden/>
                <w:szCs w:val="24"/>
              </w:rPr>
              <w:t>1</w:t>
            </w:r>
            <w:r w:rsidRPr="000A7487">
              <w:rPr>
                <w:noProof/>
                <w:webHidden/>
                <w:szCs w:val="24"/>
              </w:rPr>
              <w:fldChar w:fldCharType="end"/>
            </w:r>
          </w:hyperlink>
        </w:p>
        <w:p w14:paraId="45D201F8" w14:textId="77777777" w:rsidR="00DF5216" w:rsidRPr="000A7487" w:rsidRDefault="006523A2" w:rsidP="00DF5216">
          <w:pPr>
            <w:pStyle w:val="14"/>
            <w:rPr>
              <w:rFonts w:cstheme="minorBidi"/>
              <w:noProof/>
              <w:szCs w:val="24"/>
            </w:rPr>
          </w:pPr>
          <w:hyperlink w:anchor="_Toc150681689" w:history="1">
            <w:r w:rsidR="00DF5216" w:rsidRPr="000A7487">
              <w:rPr>
                <w:rStyle w:val="af2"/>
                <w:noProof/>
                <w:color w:val="auto"/>
                <w:szCs w:val="24"/>
              </w:rPr>
              <w:t>2  术语</w:t>
            </w:r>
            <w:r w:rsidR="00DF5216" w:rsidRPr="000A7487">
              <w:rPr>
                <w:noProof/>
                <w:webHidden/>
                <w:szCs w:val="24"/>
              </w:rPr>
              <w:tab/>
            </w:r>
            <w:r w:rsidR="00DF5216" w:rsidRPr="000A7487">
              <w:rPr>
                <w:noProof/>
                <w:webHidden/>
                <w:szCs w:val="24"/>
              </w:rPr>
              <w:fldChar w:fldCharType="begin"/>
            </w:r>
            <w:r w:rsidR="00DF5216" w:rsidRPr="000A7487">
              <w:rPr>
                <w:noProof/>
                <w:webHidden/>
                <w:szCs w:val="24"/>
              </w:rPr>
              <w:instrText xml:space="preserve"> PAGEREF _Toc150681689 \h </w:instrText>
            </w:r>
            <w:r w:rsidR="00DF5216" w:rsidRPr="000A7487">
              <w:rPr>
                <w:noProof/>
                <w:webHidden/>
                <w:szCs w:val="24"/>
              </w:rPr>
            </w:r>
            <w:r w:rsidR="00DF5216" w:rsidRPr="000A7487">
              <w:rPr>
                <w:noProof/>
                <w:webHidden/>
                <w:szCs w:val="24"/>
              </w:rPr>
              <w:fldChar w:fldCharType="separate"/>
            </w:r>
            <w:r w:rsidR="00DF5216" w:rsidRPr="000A7487">
              <w:rPr>
                <w:noProof/>
                <w:webHidden/>
                <w:szCs w:val="24"/>
              </w:rPr>
              <w:t>2</w:t>
            </w:r>
            <w:r w:rsidR="00DF5216" w:rsidRPr="000A7487">
              <w:rPr>
                <w:noProof/>
                <w:webHidden/>
                <w:szCs w:val="24"/>
              </w:rPr>
              <w:fldChar w:fldCharType="end"/>
            </w:r>
          </w:hyperlink>
        </w:p>
        <w:p w14:paraId="24A263EF" w14:textId="77777777" w:rsidR="00DF5216" w:rsidRPr="000A7487" w:rsidRDefault="006523A2" w:rsidP="00DF5216">
          <w:pPr>
            <w:pStyle w:val="14"/>
            <w:rPr>
              <w:rFonts w:cstheme="minorBidi"/>
              <w:noProof/>
              <w:szCs w:val="24"/>
            </w:rPr>
          </w:pPr>
          <w:hyperlink w:anchor="_Toc150681690" w:history="1">
            <w:r w:rsidR="00DF5216" w:rsidRPr="000A7487">
              <w:rPr>
                <w:rStyle w:val="af2"/>
                <w:noProof/>
                <w:color w:val="auto"/>
                <w:szCs w:val="24"/>
              </w:rPr>
              <w:t>3  基本规定</w:t>
            </w:r>
            <w:r w:rsidR="00DF5216" w:rsidRPr="000A7487">
              <w:rPr>
                <w:noProof/>
                <w:webHidden/>
                <w:szCs w:val="24"/>
              </w:rPr>
              <w:tab/>
            </w:r>
            <w:r w:rsidR="00DF5216" w:rsidRPr="000A7487">
              <w:rPr>
                <w:noProof/>
                <w:webHidden/>
                <w:szCs w:val="24"/>
              </w:rPr>
              <w:fldChar w:fldCharType="begin"/>
            </w:r>
            <w:r w:rsidR="00DF5216" w:rsidRPr="000A7487">
              <w:rPr>
                <w:noProof/>
                <w:webHidden/>
                <w:szCs w:val="24"/>
              </w:rPr>
              <w:instrText xml:space="preserve"> PAGEREF _Toc150681690 \h </w:instrText>
            </w:r>
            <w:r w:rsidR="00DF5216" w:rsidRPr="000A7487">
              <w:rPr>
                <w:noProof/>
                <w:webHidden/>
                <w:szCs w:val="24"/>
              </w:rPr>
            </w:r>
            <w:r w:rsidR="00DF5216" w:rsidRPr="000A7487">
              <w:rPr>
                <w:noProof/>
                <w:webHidden/>
                <w:szCs w:val="24"/>
              </w:rPr>
              <w:fldChar w:fldCharType="separate"/>
            </w:r>
            <w:r w:rsidR="00DF5216" w:rsidRPr="000A7487">
              <w:rPr>
                <w:noProof/>
                <w:webHidden/>
                <w:szCs w:val="24"/>
              </w:rPr>
              <w:t>3</w:t>
            </w:r>
            <w:r w:rsidR="00DF5216" w:rsidRPr="000A7487">
              <w:rPr>
                <w:noProof/>
                <w:webHidden/>
                <w:szCs w:val="24"/>
              </w:rPr>
              <w:fldChar w:fldCharType="end"/>
            </w:r>
          </w:hyperlink>
        </w:p>
        <w:p w14:paraId="04E07D54" w14:textId="77777777" w:rsidR="00DF5216" w:rsidRPr="000A7487" w:rsidRDefault="006523A2" w:rsidP="00DF5216">
          <w:pPr>
            <w:pStyle w:val="14"/>
            <w:rPr>
              <w:rFonts w:cstheme="minorBidi"/>
              <w:noProof/>
              <w:szCs w:val="24"/>
            </w:rPr>
          </w:pPr>
          <w:hyperlink w:anchor="_Toc150681691" w:history="1">
            <w:r w:rsidR="00DF5216" w:rsidRPr="000A7487">
              <w:rPr>
                <w:rStyle w:val="af2"/>
                <w:noProof/>
                <w:color w:val="auto"/>
                <w:szCs w:val="24"/>
              </w:rPr>
              <w:t>4  封场修复工程</w:t>
            </w:r>
            <w:r w:rsidR="00DF5216" w:rsidRPr="000A7487">
              <w:rPr>
                <w:noProof/>
                <w:webHidden/>
                <w:szCs w:val="24"/>
              </w:rPr>
              <w:tab/>
            </w:r>
            <w:r w:rsidR="00DF5216" w:rsidRPr="000A7487">
              <w:rPr>
                <w:noProof/>
                <w:webHidden/>
                <w:szCs w:val="24"/>
              </w:rPr>
              <w:fldChar w:fldCharType="begin"/>
            </w:r>
            <w:r w:rsidR="00DF5216" w:rsidRPr="000A7487">
              <w:rPr>
                <w:noProof/>
                <w:webHidden/>
                <w:szCs w:val="24"/>
              </w:rPr>
              <w:instrText xml:space="preserve"> PAGEREF _Toc150681691 \h </w:instrText>
            </w:r>
            <w:r w:rsidR="00DF5216" w:rsidRPr="000A7487">
              <w:rPr>
                <w:noProof/>
                <w:webHidden/>
                <w:szCs w:val="24"/>
              </w:rPr>
            </w:r>
            <w:r w:rsidR="00DF5216" w:rsidRPr="000A7487">
              <w:rPr>
                <w:noProof/>
                <w:webHidden/>
                <w:szCs w:val="24"/>
              </w:rPr>
              <w:fldChar w:fldCharType="separate"/>
            </w:r>
            <w:r w:rsidR="00DF5216" w:rsidRPr="000A7487">
              <w:rPr>
                <w:noProof/>
                <w:webHidden/>
                <w:szCs w:val="24"/>
              </w:rPr>
              <w:t>5</w:t>
            </w:r>
            <w:r w:rsidR="00DF5216" w:rsidRPr="000A7487">
              <w:rPr>
                <w:noProof/>
                <w:webHidden/>
                <w:szCs w:val="24"/>
              </w:rPr>
              <w:fldChar w:fldCharType="end"/>
            </w:r>
          </w:hyperlink>
        </w:p>
        <w:p w14:paraId="3334A727"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2" w:history="1">
            <w:r w:rsidR="00DF5216" w:rsidRPr="000A7487">
              <w:rPr>
                <w:rStyle w:val="af2"/>
                <w:rFonts w:ascii="宋体" w:hAnsi="宋体"/>
                <w:noProof/>
                <w:color w:val="auto"/>
                <w:szCs w:val="24"/>
              </w:rPr>
              <w:t>4.1  堆体整形系统</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_Toc150681692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5</w:t>
            </w:r>
            <w:r w:rsidR="00DF5216" w:rsidRPr="000A7487">
              <w:rPr>
                <w:rFonts w:ascii="宋体" w:hAnsi="宋体"/>
                <w:noProof/>
                <w:webHidden/>
                <w:szCs w:val="24"/>
              </w:rPr>
              <w:fldChar w:fldCharType="end"/>
            </w:r>
          </w:hyperlink>
        </w:p>
        <w:p w14:paraId="05FD6062"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3" w:history="1">
            <w:r w:rsidR="00DF5216" w:rsidRPr="000A7487">
              <w:rPr>
                <w:rStyle w:val="af2"/>
                <w:rFonts w:ascii="宋体" w:hAnsi="宋体"/>
                <w:noProof/>
                <w:color w:val="auto"/>
                <w:szCs w:val="24"/>
              </w:rPr>
              <w:t>4.2  渗沥液收集导排系统</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_Toc150681693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6</w:t>
            </w:r>
            <w:r w:rsidR="00DF5216" w:rsidRPr="000A7487">
              <w:rPr>
                <w:rFonts w:ascii="宋体" w:hAnsi="宋体"/>
                <w:noProof/>
                <w:webHidden/>
                <w:szCs w:val="24"/>
              </w:rPr>
              <w:fldChar w:fldCharType="end"/>
            </w:r>
          </w:hyperlink>
        </w:p>
        <w:p w14:paraId="64674194"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4" w:history="1">
            <w:r w:rsidR="00DF5216" w:rsidRPr="000A7487">
              <w:rPr>
                <w:rStyle w:val="af2"/>
                <w:rFonts w:ascii="宋体" w:hAnsi="宋体"/>
                <w:noProof/>
                <w:color w:val="auto"/>
                <w:szCs w:val="24"/>
              </w:rPr>
              <w:t>4.3  填埋气体收集导排系统</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_Toc150681694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6</w:t>
            </w:r>
            <w:r w:rsidR="00DF5216" w:rsidRPr="000A7487">
              <w:rPr>
                <w:rFonts w:ascii="宋体" w:hAnsi="宋体"/>
                <w:noProof/>
                <w:webHidden/>
                <w:szCs w:val="24"/>
              </w:rPr>
              <w:fldChar w:fldCharType="end"/>
            </w:r>
          </w:hyperlink>
        </w:p>
        <w:p w14:paraId="684BAA86"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5" w:history="1">
            <w:r w:rsidR="00DF5216" w:rsidRPr="000A7487">
              <w:rPr>
                <w:rStyle w:val="af2"/>
                <w:rFonts w:ascii="宋体" w:hAnsi="宋体"/>
                <w:noProof/>
                <w:color w:val="auto"/>
                <w:szCs w:val="24"/>
              </w:rPr>
              <w:t>4.4  封场覆盖系统</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_Toc150681695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6</w:t>
            </w:r>
            <w:r w:rsidR="00DF5216" w:rsidRPr="000A7487">
              <w:rPr>
                <w:rFonts w:ascii="宋体" w:hAnsi="宋体"/>
                <w:noProof/>
                <w:webHidden/>
                <w:szCs w:val="24"/>
              </w:rPr>
              <w:fldChar w:fldCharType="end"/>
            </w:r>
          </w:hyperlink>
        </w:p>
        <w:p w14:paraId="39D9B5C4"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6" w:history="1">
            <w:r w:rsidR="00DF5216" w:rsidRPr="000A7487">
              <w:rPr>
                <w:rStyle w:val="af2"/>
                <w:rFonts w:ascii="宋体" w:hAnsi="宋体"/>
                <w:noProof/>
                <w:color w:val="auto"/>
                <w:szCs w:val="24"/>
              </w:rPr>
              <w:t>4.5  垂直防渗帷幕</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_Toc150681696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7</w:t>
            </w:r>
            <w:r w:rsidR="00DF5216" w:rsidRPr="000A7487">
              <w:rPr>
                <w:rFonts w:ascii="宋体" w:hAnsi="宋体"/>
                <w:noProof/>
                <w:webHidden/>
                <w:szCs w:val="24"/>
              </w:rPr>
              <w:fldChar w:fldCharType="end"/>
            </w:r>
          </w:hyperlink>
        </w:p>
        <w:p w14:paraId="701EE6EF"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7" w:history="1">
            <w:r w:rsidR="00DF5216" w:rsidRPr="000A7487">
              <w:rPr>
                <w:rStyle w:val="af2"/>
                <w:rFonts w:ascii="宋体" w:hAnsi="宋体"/>
                <w:noProof/>
                <w:color w:val="auto"/>
                <w:szCs w:val="24"/>
              </w:rPr>
              <w:t>4.6  环境监测与检测</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_Toc150681697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7</w:t>
            </w:r>
            <w:r w:rsidR="00DF5216" w:rsidRPr="000A7487">
              <w:rPr>
                <w:rFonts w:ascii="宋体" w:hAnsi="宋体"/>
                <w:noProof/>
                <w:webHidden/>
                <w:szCs w:val="24"/>
              </w:rPr>
              <w:fldChar w:fldCharType="end"/>
            </w:r>
          </w:hyperlink>
        </w:p>
        <w:p w14:paraId="6C8E4AA5"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8" w:history="1">
            <w:r w:rsidR="00DF5216" w:rsidRPr="000A7487">
              <w:rPr>
                <w:rStyle w:val="af2"/>
                <w:rFonts w:ascii="宋体" w:hAnsi="宋体"/>
                <w:noProof/>
                <w:color w:val="auto"/>
                <w:szCs w:val="24"/>
              </w:rPr>
              <w:t>4.7  封场后维护</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_Toc150681698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8</w:t>
            </w:r>
            <w:r w:rsidR="00DF5216" w:rsidRPr="000A7487">
              <w:rPr>
                <w:rFonts w:ascii="宋体" w:hAnsi="宋体"/>
                <w:noProof/>
                <w:webHidden/>
                <w:szCs w:val="24"/>
              </w:rPr>
              <w:fldChar w:fldCharType="end"/>
            </w:r>
          </w:hyperlink>
        </w:p>
        <w:p w14:paraId="29D28478"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699" w:history="1">
            <w:r w:rsidR="00DF5216" w:rsidRPr="000A7487">
              <w:rPr>
                <w:rStyle w:val="af2"/>
                <w:rFonts w:ascii="宋体" w:hAnsi="宋体"/>
                <w:noProof/>
                <w:color w:val="auto"/>
                <w:szCs w:val="24"/>
              </w:rPr>
              <w:t>4.8  封场修复记录</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_Toc150681699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8</w:t>
            </w:r>
            <w:r w:rsidR="00DF5216" w:rsidRPr="000A7487">
              <w:rPr>
                <w:rFonts w:ascii="宋体" w:hAnsi="宋体"/>
                <w:noProof/>
                <w:webHidden/>
                <w:szCs w:val="24"/>
              </w:rPr>
              <w:fldChar w:fldCharType="end"/>
            </w:r>
          </w:hyperlink>
        </w:p>
        <w:p w14:paraId="0C30B20F" w14:textId="77777777" w:rsidR="00DF5216" w:rsidRPr="000A7487" w:rsidRDefault="006523A2" w:rsidP="00DF5216">
          <w:pPr>
            <w:pStyle w:val="14"/>
            <w:rPr>
              <w:rFonts w:cstheme="minorBidi"/>
              <w:noProof/>
              <w:szCs w:val="24"/>
            </w:rPr>
          </w:pPr>
          <w:hyperlink w:anchor="_Toc150681700" w:history="1">
            <w:r w:rsidR="00DF5216" w:rsidRPr="000A7487">
              <w:rPr>
                <w:rStyle w:val="af2"/>
                <w:noProof/>
                <w:color w:val="auto"/>
                <w:szCs w:val="24"/>
              </w:rPr>
              <w:t>5  好氧处理工程</w:t>
            </w:r>
            <w:r w:rsidR="00DF5216" w:rsidRPr="000A7487">
              <w:rPr>
                <w:noProof/>
                <w:webHidden/>
                <w:szCs w:val="24"/>
              </w:rPr>
              <w:tab/>
            </w:r>
            <w:r w:rsidR="00DF5216" w:rsidRPr="000A7487">
              <w:rPr>
                <w:noProof/>
                <w:webHidden/>
                <w:szCs w:val="24"/>
              </w:rPr>
              <w:fldChar w:fldCharType="begin"/>
            </w:r>
            <w:r w:rsidR="00DF5216" w:rsidRPr="000A7487">
              <w:rPr>
                <w:noProof/>
                <w:webHidden/>
                <w:szCs w:val="24"/>
              </w:rPr>
              <w:instrText xml:space="preserve"> PAGEREF _Toc150681700 \h </w:instrText>
            </w:r>
            <w:r w:rsidR="00DF5216" w:rsidRPr="000A7487">
              <w:rPr>
                <w:noProof/>
                <w:webHidden/>
                <w:szCs w:val="24"/>
              </w:rPr>
            </w:r>
            <w:r w:rsidR="00DF5216" w:rsidRPr="000A7487">
              <w:rPr>
                <w:noProof/>
                <w:webHidden/>
                <w:szCs w:val="24"/>
              </w:rPr>
              <w:fldChar w:fldCharType="separate"/>
            </w:r>
            <w:r w:rsidR="00DF5216" w:rsidRPr="000A7487">
              <w:rPr>
                <w:noProof/>
                <w:webHidden/>
                <w:szCs w:val="24"/>
              </w:rPr>
              <w:t>9</w:t>
            </w:r>
            <w:r w:rsidR="00DF5216" w:rsidRPr="000A7487">
              <w:rPr>
                <w:noProof/>
                <w:webHidden/>
                <w:szCs w:val="24"/>
              </w:rPr>
              <w:fldChar w:fldCharType="end"/>
            </w:r>
          </w:hyperlink>
        </w:p>
        <w:p w14:paraId="432BA159"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1" w:history="1">
            <w:r w:rsidR="00DF5216" w:rsidRPr="000A7487">
              <w:rPr>
                <w:rStyle w:val="af2"/>
                <w:rFonts w:ascii="宋体" w:hAnsi="宋体"/>
                <w:noProof/>
                <w:color w:val="auto"/>
                <w:szCs w:val="24"/>
              </w:rPr>
              <w:t>5.1  堆体水分调节</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_Toc150681701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9</w:t>
            </w:r>
            <w:r w:rsidR="00DF5216" w:rsidRPr="000A7487">
              <w:rPr>
                <w:rFonts w:ascii="宋体" w:hAnsi="宋体"/>
                <w:noProof/>
                <w:webHidden/>
                <w:szCs w:val="24"/>
              </w:rPr>
              <w:fldChar w:fldCharType="end"/>
            </w:r>
          </w:hyperlink>
        </w:p>
        <w:p w14:paraId="7BD99A23"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2" w:history="1">
            <w:r w:rsidR="00DF5216" w:rsidRPr="000A7487">
              <w:rPr>
                <w:rStyle w:val="af2"/>
                <w:rFonts w:ascii="宋体" w:hAnsi="宋体"/>
                <w:noProof/>
                <w:color w:val="auto"/>
                <w:szCs w:val="24"/>
              </w:rPr>
              <w:t>5.2  抽/注气系统</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_Toc150681702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10</w:t>
            </w:r>
            <w:r w:rsidR="00DF5216" w:rsidRPr="000A7487">
              <w:rPr>
                <w:rFonts w:ascii="宋体" w:hAnsi="宋体"/>
                <w:noProof/>
                <w:webHidden/>
                <w:szCs w:val="24"/>
              </w:rPr>
              <w:fldChar w:fldCharType="end"/>
            </w:r>
          </w:hyperlink>
        </w:p>
        <w:p w14:paraId="65FB2381"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3" w:history="1">
            <w:r w:rsidR="00DF5216" w:rsidRPr="000A7487">
              <w:rPr>
                <w:rStyle w:val="af2"/>
                <w:rFonts w:ascii="宋体" w:hAnsi="宋体"/>
                <w:noProof/>
                <w:color w:val="auto"/>
                <w:szCs w:val="24"/>
              </w:rPr>
              <w:t>5.3  监测与检测系统</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_Toc150681703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12</w:t>
            </w:r>
            <w:r w:rsidR="00DF5216" w:rsidRPr="000A7487">
              <w:rPr>
                <w:rFonts w:ascii="宋体" w:hAnsi="宋体"/>
                <w:noProof/>
                <w:webHidden/>
                <w:szCs w:val="24"/>
              </w:rPr>
              <w:fldChar w:fldCharType="end"/>
            </w:r>
          </w:hyperlink>
        </w:p>
        <w:p w14:paraId="6E8DF031"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4" w:history="1">
            <w:r w:rsidR="00DF5216" w:rsidRPr="000A7487">
              <w:rPr>
                <w:rStyle w:val="af2"/>
                <w:rFonts w:ascii="宋体" w:hAnsi="宋体"/>
                <w:noProof/>
                <w:color w:val="auto"/>
                <w:szCs w:val="24"/>
              </w:rPr>
              <w:t>5.4  好氧处理记录</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_Toc150681704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12</w:t>
            </w:r>
            <w:r w:rsidR="00DF5216" w:rsidRPr="000A7487">
              <w:rPr>
                <w:rFonts w:ascii="宋体" w:hAnsi="宋体"/>
                <w:noProof/>
                <w:webHidden/>
                <w:szCs w:val="24"/>
              </w:rPr>
              <w:fldChar w:fldCharType="end"/>
            </w:r>
          </w:hyperlink>
        </w:p>
        <w:p w14:paraId="564469F5" w14:textId="77777777" w:rsidR="00DF5216" w:rsidRPr="000A7487" w:rsidRDefault="006523A2" w:rsidP="00DF5216">
          <w:pPr>
            <w:pStyle w:val="14"/>
            <w:rPr>
              <w:rFonts w:cstheme="minorBidi"/>
              <w:noProof/>
              <w:szCs w:val="24"/>
            </w:rPr>
          </w:pPr>
          <w:hyperlink w:anchor="_Toc150681705" w:history="1">
            <w:r w:rsidR="00DF5216" w:rsidRPr="000A7487">
              <w:rPr>
                <w:rStyle w:val="af2"/>
                <w:noProof/>
                <w:color w:val="auto"/>
                <w:szCs w:val="24"/>
              </w:rPr>
              <w:t>6  开采修复工程</w:t>
            </w:r>
            <w:r w:rsidR="00DF5216" w:rsidRPr="000A7487">
              <w:rPr>
                <w:noProof/>
                <w:webHidden/>
                <w:szCs w:val="24"/>
              </w:rPr>
              <w:tab/>
            </w:r>
            <w:r w:rsidR="00DF5216" w:rsidRPr="000A7487">
              <w:rPr>
                <w:noProof/>
                <w:webHidden/>
                <w:szCs w:val="24"/>
              </w:rPr>
              <w:fldChar w:fldCharType="begin"/>
            </w:r>
            <w:r w:rsidR="00DF5216" w:rsidRPr="000A7487">
              <w:rPr>
                <w:noProof/>
                <w:webHidden/>
                <w:szCs w:val="24"/>
              </w:rPr>
              <w:instrText xml:space="preserve"> PAGEREF _Toc150681705 \h </w:instrText>
            </w:r>
            <w:r w:rsidR="00DF5216" w:rsidRPr="000A7487">
              <w:rPr>
                <w:noProof/>
                <w:webHidden/>
                <w:szCs w:val="24"/>
              </w:rPr>
            </w:r>
            <w:r w:rsidR="00DF5216" w:rsidRPr="000A7487">
              <w:rPr>
                <w:noProof/>
                <w:webHidden/>
                <w:szCs w:val="24"/>
              </w:rPr>
              <w:fldChar w:fldCharType="separate"/>
            </w:r>
            <w:r w:rsidR="00DF5216" w:rsidRPr="000A7487">
              <w:rPr>
                <w:noProof/>
                <w:webHidden/>
                <w:szCs w:val="24"/>
              </w:rPr>
              <w:t>13</w:t>
            </w:r>
            <w:r w:rsidR="00DF5216" w:rsidRPr="000A7487">
              <w:rPr>
                <w:noProof/>
                <w:webHidden/>
                <w:szCs w:val="24"/>
              </w:rPr>
              <w:fldChar w:fldCharType="end"/>
            </w:r>
          </w:hyperlink>
        </w:p>
        <w:p w14:paraId="19A1B40C"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6" w:history="1">
            <w:r w:rsidR="00DF5216" w:rsidRPr="000A7487">
              <w:rPr>
                <w:rStyle w:val="af2"/>
                <w:rFonts w:ascii="宋体" w:hAnsi="宋体"/>
                <w:noProof/>
                <w:color w:val="auto"/>
                <w:szCs w:val="24"/>
              </w:rPr>
              <w:t>6.1  堆体整形及雨污分流</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_Toc150681706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13</w:t>
            </w:r>
            <w:r w:rsidR="00DF5216" w:rsidRPr="000A7487">
              <w:rPr>
                <w:rFonts w:ascii="宋体" w:hAnsi="宋体"/>
                <w:noProof/>
                <w:webHidden/>
                <w:szCs w:val="24"/>
              </w:rPr>
              <w:fldChar w:fldCharType="end"/>
            </w:r>
          </w:hyperlink>
        </w:p>
        <w:p w14:paraId="6B84F43E"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7" w:history="1">
            <w:r w:rsidR="00DF5216" w:rsidRPr="000A7487">
              <w:rPr>
                <w:rStyle w:val="af2"/>
                <w:rFonts w:ascii="宋体" w:hAnsi="宋体"/>
                <w:noProof/>
                <w:color w:val="auto"/>
                <w:szCs w:val="24"/>
              </w:rPr>
              <w:t>6.2  渗沥液收集与处理</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_Toc150681707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13</w:t>
            </w:r>
            <w:r w:rsidR="00DF5216" w:rsidRPr="000A7487">
              <w:rPr>
                <w:rFonts w:ascii="宋体" w:hAnsi="宋体"/>
                <w:noProof/>
                <w:webHidden/>
                <w:szCs w:val="24"/>
              </w:rPr>
              <w:fldChar w:fldCharType="end"/>
            </w:r>
          </w:hyperlink>
        </w:p>
        <w:p w14:paraId="669ADE17"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8" w:history="1">
            <w:r w:rsidR="00DF5216" w:rsidRPr="000A7487">
              <w:rPr>
                <w:rStyle w:val="af2"/>
                <w:rFonts w:ascii="宋体" w:hAnsi="宋体"/>
                <w:noProof/>
                <w:color w:val="auto"/>
                <w:szCs w:val="24"/>
              </w:rPr>
              <w:t>6.3  填埋气防护</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_Toc150681708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14</w:t>
            </w:r>
            <w:r w:rsidR="00DF5216" w:rsidRPr="000A7487">
              <w:rPr>
                <w:rFonts w:ascii="宋体" w:hAnsi="宋体"/>
                <w:noProof/>
                <w:webHidden/>
                <w:szCs w:val="24"/>
              </w:rPr>
              <w:fldChar w:fldCharType="end"/>
            </w:r>
          </w:hyperlink>
        </w:p>
        <w:p w14:paraId="5E470407"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09" w:history="1">
            <w:r w:rsidR="00DF5216" w:rsidRPr="000A7487">
              <w:rPr>
                <w:rStyle w:val="af2"/>
                <w:rFonts w:ascii="宋体" w:hAnsi="宋体"/>
                <w:noProof/>
                <w:color w:val="auto"/>
                <w:szCs w:val="24"/>
              </w:rPr>
              <w:t>6.4  垃圾开采</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_Toc150681709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15</w:t>
            </w:r>
            <w:r w:rsidR="00DF5216" w:rsidRPr="000A7487">
              <w:rPr>
                <w:rFonts w:ascii="宋体" w:hAnsi="宋体"/>
                <w:noProof/>
                <w:webHidden/>
                <w:szCs w:val="24"/>
              </w:rPr>
              <w:fldChar w:fldCharType="end"/>
            </w:r>
          </w:hyperlink>
        </w:p>
        <w:p w14:paraId="65725B0E"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10" w:history="1">
            <w:r w:rsidR="00DF5216" w:rsidRPr="000A7487">
              <w:rPr>
                <w:rStyle w:val="af2"/>
                <w:rFonts w:ascii="宋体" w:hAnsi="宋体"/>
                <w:noProof/>
                <w:color w:val="auto"/>
                <w:szCs w:val="24"/>
              </w:rPr>
              <w:t>6.5  垃圾分选</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_Toc150681710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15</w:t>
            </w:r>
            <w:r w:rsidR="00DF5216" w:rsidRPr="000A7487">
              <w:rPr>
                <w:rFonts w:ascii="宋体" w:hAnsi="宋体"/>
                <w:noProof/>
                <w:webHidden/>
                <w:szCs w:val="24"/>
              </w:rPr>
              <w:fldChar w:fldCharType="end"/>
            </w:r>
          </w:hyperlink>
        </w:p>
        <w:p w14:paraId="6F1C121B"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11" w:history="1">
            <w:r w:rsidR="00DF5216" w:rsidRPr="000A7487">
              <w:rPr>
                <w:rStyle w:val="af2"/>
                <w:rFonts w:ascii="宋体" w:hAnsi="宋体"/>
                <w:noProof/>
                <w:color w:val="auto"/>
                <w:szCs w:val="24"/>
              </w:rPr>
              <w:t>6.6  环境监测与检测</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_Toc150681711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17</w:t>
            </w:r>
            <w:r w:rsidR="00DF5216" w:rsidRPr="000A7487">
              <w:rPr>
                <w:rFonts w:ascii="宋体" w:hAnsi="宋体"/>
                <w:noProof/>
                <w:webHidden/>
                <w:szCs w:val="24"/>
              </w:rPr>
              <w:fldChar w:fldCharType="end"/>
            </w:r>
          </w:hyperlink>
        </w:p>
        <w:p w14:paraId="22EF96D6" w14:textId="77777777" w:rsidR="00DF5216" w:rsidRPr="000A7487" w:rsidRDefault="006523A2" w:rsidP="00DF5216">
          <w:pPr>
            <w:pStyle w:val="21"/>
            <w:tabs>
              <w:tab w:val="right" w:leader="dot" w:pos="8296"/>
            </w:tabs>
            <w:ind w:left="480"/>
            <w:rPr>
              <w:rFonts w:ascii="宋体" w:hAnsi="宋体" w:cstheme="minorBidi"/>
              <w:noProof/>
              <w:szCs w:val="24"/>
            </w:rPr>
          </w:pPr>
          <w:hyperlink w:anchor="_Toc150681712" w:history="1">
            <w:r w:rsidR="00DF5216" w:rsidRPr="000A7487">
              <w:rPr>
                <w:rStyle w:val="af2"/>
                <w:rFonts w:ascii="宋体" w:hAnsi="宋体"/>
                <w:noProof/>
                <w:color w:val="auto"/>
                <w:szCs w:val="24"/>
              </w:rPr>
              <w:t>6.7  开采修复记录</w:t>
            </w:r>
            <w:r w:rsidR="00DF5216" w:rsidRPr="000A7487">
              <w:rPr>
                <w:rFonts w:ascii="宋体" w:hAnsi="宋体"/>
                <w:noProof/>
                <w:webHidden/>
                <w:szCs w:val="24"/>
              </w:rPr>
              <w:tab/>
            </w:r>
            <w:r w:rsidR="00DF5216" w:rsidRPr="000A7487">
              <w:rPr>
                <w:rFonts w:ascii="宋体" w:hAnsi="宋体"/>
                <w:noProof/>
                <w:webHidden/>
                <w:szCs w:val="24"/>
              </w:rPr>
              <w:fldChar w:fldCharType="begin"/>
            </w:r>
            <w:r w:rsidR="00DF5216" w:rsidRPr="000A7487">
              <w:rPr>
                <w:rFonts w:ascii="宋体" w:hAnsi="宋体"/>
                <w:noProof/>
                <w:webHidden/>
                <w:szCs w:val="24"/>
              </w:rPr>
              <w:instrText xml:space="preserve"> PAGEREF _Toc150681712 \h </w:instrText>
            </w:r>
            <w:r w:rsidR="00DF5216" w:rsidRPr="000A7487">
              <w:rPr>
                <w:rFonts w:ascii="宋体" w:hAnsi="宋体"/>
                <w:noProof/>
                <w:webHidden/>
                <w:szCs w:val="24"/>
              </w:rPr>
            </w:r>
            <w:r w:rsidR="00DF5216" w:rsidRPr="000A7487">
              <w:rPr>
                <w:rFonts w:ascii="宋体" w:hAnsi="宋体"/>
                <w:noProof/>
                <w:webHidden/>
                <w:szCs w:val="24"/>
              </w:rPr>
              <w:fldChar w:fldCharType="separate"/>
            </w:r>
            <w:r w:rsidR="00DF5216" w:rsidRPr="000A7487">
              <w:rPr>
                <w:rFonts w:ascii="宋体" w:hAnsi="宋体"/>
                <w:noProof/>
                <w:webHidden/>
                <w:szCs w:val="24"/>
              </w:rPr>
              <w:t>17</w:t>
            </w:r>
            <w:r w:rsidR="00DF5216" w:rsidRPr="000A7487">
              <w:rPr>
                <w:rFonts w:ascii="宋体" w:hAnsi="宋体"/>
                <w:noProof/>
                <w:webHidden/>
                <w:szCs w:val="24"/>
              </w:rPr>
              <w:fldChar w:fldCharType="end"/>
            </w:r>
          </w:hyperlink>
        </w:p>
        <w:p w14:paraId="5C7A617D" w14:textId="77777777" w:rsidR="00DF5216" w:rsidRPr="000A7487" w:rsidRDefault="006523A2" w:rsidP="00DF5216">
          <w:pPr>
            <w:pStyle w:val="14"/>
            <w:rPr>
              <w:rFonts w:cstheme="minorBidi"/>
              <w:noProof/>
              <w:szCs w:val="24"/>
            </w:rPr>
          </w:pPr>
          <w:hyperlink w:anchor="_Toc150681713" w:history="1">
            <w:r w:rsidR="00DF5216" w:rsidRPr="000A7487">
              <w:rPr>
                <w:rStyle w:val="af2"/>
                <w:noProof/>
                <w:color w:val="auto"/>
                <w:szCs w:val="24"/>
              </w:rPr>
              <w:t>7  劳动安全与职业卫生</w:t>
            </w:r>
            <w:r w:rsidR="00DF5216" w:rsidRPr="000A7487">
              <w:rPr>
                <w:noProof/>
                <w:webHidden/>
                <w:szCs w:val="24"/>
              </w:rPr>
              <w:tab/>
            </w:r>
            <w:r w:rsidR="00DF5216" w:rsidRPr="000A7487">
              <w:rPr>
                <w:noProof/>
                <w:webHidden/>
                <w:szCs w:val="24"/>
              </w:rPr>
              <w:fldChar w:fldCharType="begin"/>
            </w:r>
            <w:r w:rsidR="00DF5216" w:rsidRPr="000A7487">
              <w:rPr>
                <w:noProof/>
                <w:webHidden/>
                <w:szCs w:val="24"/>
              </w:rPr>
              <w:instrText xml:space="preserve"> PAGEREF _Toc150681713 \h </w:instrText>
            </w:r>
            <w:r w:rsidR="00DF5216" w:rsidRPr="000A7487">
              <w:rPr>
                <w:noProof/>
                <w:webHidden/>
                <w:szCs w:val="24"/>
              </w:rPr>
            </w:r>
            <w:r w:rsidR="00DF5216" w:rsidRPr="000A7487">
              <w:rPr>
                <w:noProof/>
                <w:webHidden/>
                <w:szCs w:val="24"/>
              </w:rPr>
              <w:fldChar w:fldCharType="separate"/>
            </w:r>
            <w:r w:rsidR="00DF5216" w:rsidRPr="000A7487">
              <w:rPr>
                <w:noProof/>
                <w:webHidden/>
                <w:szCs w:val="24"/>
              </w:rPr>
              <w:t>18</w:t>
            </w:r>
            <w:r w:rsidR="00DF5216" w:rsidRPr="000A7487">
              <w:rPr>
                <w:noProof/>
                <w:webHidden/>
                <w:szCs w:val="24"/>
              </w:rPr>
              <w:fldChar w:fldCharType="end"/>
            </w:r>
          </w:hyperlink>
        </w:p>
        <w:p w14:paraId="5DFAD8C4" w14:textId="77777777" w:rsidR="00DF5216" w:rsidRPr="000A7487" w:rsidRDefault="006523A2" w:rsidP="00DF5216">
          <w:pPr>
            <w:pStyle w:val="14"/>
          </w:pPr>
          <w:hyperlink w:anchor="_Toc150681714" w:history="1">
            <w:r w:rsidR="00DF5216" w:rsidRPr="000A7487">
              <w:rPr>
                <w:rStyle w:val="af2"/>
                <w:noProof/>
                <w:color w:val="auto"/>
                <w:szCs w:val="24"/>
              </w:rPr>
              <w:t>8  突发事件应急处置</w:t>
            </w:r>
            <w:r w:rsidR="00DF5216" w:rsidRPr="000A7487">
              <w:rPr>
                <w:noProof/>
                <w:webHidden/>
                <w:szCs w:val="24"/>
              </w:rPr>
              <w:tab/>
            </w:r>
            <w:r w:rsidR="00DF5216" w:rsidRPr="000A7487">
              <w:rPr>
                <w:noProof/>
                <w:webHidden/>
                <w:szCs w:val="24"/>
              </w:rPr>
              <w:fldChar w:fldCharType="begin"/>
            </w:r>
            <w:r w:rsidR="00DF5216" w:rsidRPr="000A7487">
              <w:rPr>
                <w:noProof/>
                <w:webHidden/>
                <w:szCs w:val="24"/>
              </w:rPr>
              <w:instrText xml:space="preserve"> PAGEREF _Toc150681714 \h </w:instrText>
            </w:r>
            <w:r w:rsidR="00DF5216" w:rsidRPr="000A7487">
              <w:rPr>
                <w:noProof/>
                <w:webHidden/>
                <w:szCs w:val="24"/>
              </w:rPr>
            </w:r>
            <w:r w:rsidR="00DF5216" w:rsidRPr="000A7487">
              <w:rPr>
                <w:noProof/>
                <w:webHidden/>
                <w:szCs w:val="24"/>
              </w:rPr>
              <w:fldChar w:fldCharType="separate"/>
            </w:r>
            <w:r w:rsidR="00DF5216" w:rsidRPr="000A7487">
              <w:rPr>
                <w:noProof/>
                <w:webHidden/>
                <w:szCs w:val="24"/>
              </w:rPr>
              <w:t>19</w:t>
            </w:r>
            <w:r w:rsidR="00DF5216" w:rsidRPr="000A7487">
              <w:rPr>
                <w:noProof/>
                <w:webHidden/>
                <w:szCs w:val="24"/>
              </w:rPr>
              <w:fldChar w:fldCharType="end"/>
            </w:r>
          </w:hyperlink>
          <w:r w:rsidR="00DF5216" w:rsidRPr="000A7487">
            <w:rPr>
              <w:bCs/>
              <w:szCs w:val="24"/>
              <w:lang w:val="zh-CN"/>
            </w:rPr>
            <w:fldChar w:fldCharType="end"/>
          </w:r>
        </w:p>
      </w:sdtContent>
    </w:sdt>
    <w:p w14:paraId="7B5AC7AB" w14:textId="77777777" w:rsidR="00DF5216" w:rsidRPr="000A7487" w:rsidRDefault="00DF5216" w:rsidP="00DF5216">
      <w:pPr>
        <w:pStyle w:val="10"/>
        <w:jc w:val="left"/>
        <w:sectPr w:rsidR="00DF5216" w:rsidRPr="000A7487">
          <w:pgSz w:w="11906" w:h="16838"/>
          <w:pgMar w:top="1440" w:right="1800" w:bottom="1440" w:left="1800" w:header="851" w:footer="992" w:gutter="0"/>
          <w:cols w:space="425"/>
          <w:docGrid w:type="lines" w:linePitch="312"/>
        </w:sectPr>
      </w:pPr>
    </w:p>
    <w:p w14:paraId="64AADD9C" w14:textId="77777777" w:rsidR="00DF5216" w:rsidRPr="000A7487" w:rsidRDefault="00DF5216" w:rsidP="00DF5216">
      <w:pPr>
        <w:pStyle w:val="10"/>
      </w:pPr>
      <w:bookmarkStart w:id="152" w:name="_Toc150681688"/>
      <w:r w:rsidRPr="000A7487">
        <w:rPr>
          <w:rFonts w:hint="eastAsia"/>
        </w:rPr>
        <w:t xml:space="preserve">1  </w:t>
      </w:r>
      <w:r w:rsidRPr="000A7487">
        <w:rPr>
          <w:rFonts w:hint="eastAsia"/>
        </w:rPr>
        <w:t>总则</w:t>
      </w:r>
      <w:bookmarkEnd w:id="152"/>
    </w:p>
    <w:p w14:paraId="0A04987F" w14:textId="77777777" w:rsidR="00DF5216" w:rsidRPr="000A7487" w:rsidRDefault="00DF5216" w:rsidP="00DF5216">
      <w:pPr>
        <w:adjustRightInd w:val="0"/>
        <w:snapToGrid w:val="0"/>
        <w:rPr>
          <w:b/>
          <w:szCs w:val="24"/>
        </w:rPr>
      </w:pPr>
      <w:r w:rsidRPr="000A7487">
        <w:rPr>
          <w:b/>
        </w:rPr>
        <w:t xml:space="preserve">1.0.1  </w:t>
      </w:r>
      <w:r w:rsidRPr="000A7487">
        <w:rPr>
          <w:rFonts w:eastAsia="华文楷体"/>
        </w:rPr>
        <w:t>本条是关制订本规范的依据和目的的规定。《中华人民共和国固体废物污染环境防治法》（</w:t>
      </w:r>
      <w:r w:rsidRPr="000A7487">
        <w:rPr>
          <w:rFonts w:eastAsia="华文楷体"/>
        </w:rPr>
        <w:t>2020</w:t>
      </w:r>
      <w:r w:rsidRPr="000A7487">
        <w:rPr>
          <w:rFonts w:eastAsia="华文楷体"/>
        </w:rPr>
        <w:t>年</w:t>
      </w:r>
      <w:r w:rsidRPr="000A7487">
        <w:rPr>
          <w:rFonts w:eastAsia="华文楷体"/>
        </w:rPr>
        <w:t>4</w:t>
      </w:r>
      <w:r w:rsidRPr="000A7487">
        <w:rPr>
          <w:rFonts w:eastAsia="华文楷体"/>
        </w:rPr>
        <w:t>月</w:t>
      </w:r>
      <w:r w:rsidRPr="000A7487">
        <w:rPr>
          <w:rFonts w:eastAsia="华文楷体"/>
        </w:rPr>
        <w:t>29</w:t>
      </w:r>
      <w:r w:rsidRPr="000A7487">
        <w:rPr>
          <w:rFonts w:eastAsia="华文楷体"/>
        </w:rPr>
        <w:t>日实施）规定，</w:t>
      </w:r>
      <w:r w:rsidRPr="000A7487">
        <w:rPr>
          <w:rFonts w:eastAsia="华文楷体"/>
          <w:shd w:val="clear" w:color="auto" w:fill="FFFFFF"/>
        </w:rPr>
        <w:t>县级以上人民政府应当统筹安排建设城乡生活垃圾收集、运输、处理设施，确定设施厂址，逐步建立和完善生活垃圾污染环境防治体系。</w:t>
      </w:r>
    </w:p>
    <w:p w14:paraId="6D5AE60C" w14:textId="77777777" w:rsidR="00DF5216" w:rsidRPr="000A7487" w:rsidRDefault="00DF5216" w:rsidP="00DF5216">
      <w:pPr>
        <w:adjustRightInd w:val="0"/>
        <w:snapToGrid w:val="0"/>
        <w:rPr>
          <w:rFonts w:eastAsia="华文楷体"/>
        </w:rPr>
      </w:pPr>
      <w:r w:rsidRPr="000A7487">
        <w:rPr>
          <w:rFonts w:eastAsia="华文楷体"/>
          <w:b/>
        </w:rPr>
        <w:t xml:space="preserve">1.0.2  </w:t>
      </w:r>
      <w:r w:rsidRPr="000A7487">
        <w:rPr>
          <w:rFonts w:eastAsia="华文楷体"/>
        </w:rPr>
        <w:t>本条规定了本规程的适用范围。</w:t>
      </w:r>
    </w:p>
    <w:p w14:paraId="5338571D" w14:textId="77777777" w:rsidR="00DF5216" w:rsidRPr="000A7487" w:rsidRDefault="00DF5216" w:rsidP="00DF5216">
      <w:pPr>
        <w:adjustRightInd w:val="0"/>
        <w:snapToGrid w:val="0"/>
        <w:rPr>
          <w:rFonts w:eastAsia="华文楷体"/>
        </w:rPr>
      </w:pPr>
      <w:r w:rsidRPr="000A7487">
        <w:rPr>
          <w:rFonts w:eastAsia="华文楷体"/>
          <w:b/>
        </w:rPr>
        <w:t xml:space="preserve">1.0.3  </w:t>
      </w:r>
      <w:r w:rsidRPr="000A7487">
        <w:rPr>
          <w:rFonts w:eastAsia="华文楷体" w:hint="eastAsia"/>
        </w:rPr>
        <w:t>本条规定了生活垃圾填埋场生态修复工程施工期的运行、维护及安全管理除应符合本标准外，还应符合国家现行有关标准的规定。相关的主要标准包括：</w:t>
      </w:r>
    </w:p>
    <w:p w14:paraId="3372DE02" w14:textId="77777777" w:rsidR="00DF5216" w:rsidRPr="000A7487" w:rsidRDefault="00DF5216" w:rsidP="00DF5216">
      <w:pPr>
        <w:adjustRightInd w:val="0"/>
        <w:snapToGrid w:val="0"/>
        <w:ind w:firstLineChars="200" w:firstLine="480"/>
        <w:rPr>
          <w:rFonts w:eastAsia="华文楷体"/>
        </w:rPr>
      </w:pPr>
      <w:r w:rsidRPr="000A7487">
        <w:rPr>
          <w:rFonts w:eastAsia="华文楷体"/>
        </w:rPr>
        <w:t>1.</w:t>
      </w:r>
      <w:r w:rsidRPr="000A7487">
        <w:rPr>
          <w:rFonts w:eastAsia="华文楷体"/>
        </w:rPr>
        <w:tab/>
      </w:r>
      <w:r w:rsidRPr="000A7487">
        <w:rPr>
          <w:rFonts w:eastAsia="华文楷体" w:hint="eastAsia"/>
        </w:rPr>
        <w:t>《生产过程安全卫生要求总则》</w:t>
      </w:r>
      <w:r w:rsidRPr="000A7487">
        <w:rPr>
          <w:rFonts w:eastAsia="华文楷体"/>
        </w:rPr>
        <w:t>GB/T12801</w:t>
      </w:r>
    </w:p>
    <w:p w14:paraId="58BBD0D6" w14:textId="77777777" w:rsidR="00DF5216" w:rsidRPr="000A7487" w:rsidRDefault="00DF5216" w:rsidP="00DF5216">
      <w:pPr>
        <w:adjustRightInd w:val="0"/>
        <w:snapToGrid w:val="0"/>
        <w:ind w:firstLineChars="200" w:firstLine="480"/>
        <w:rPr>
          <w:rFonts w:eastAsia="华文楷体"/>
        </w:rPr>
      </w:pPr>
      <w:r w:rsidRPr="000A7487">
        <w:rPr>
          <w:rFonts w:eastAsia="华文楷体"/>
        </w:rPr>
        <w:t>2.</w:t>
      </w:r>
      <w:r w:rsidRPr="000A7487">
        <w:rPr>
          <w:rFonts w:eastAsia="华文楷体"/>
        </w:rPr>
        <w:tab/>
      </w:r>
      <w:r w:rsidRPr="000A7487">
        <w:rPr>
          <w:rFonts w:eastAsia="华文楷体" w:hint="eastAsia"/>
        </w:rPr>
        <w:t>《工业企业厂界环境噪声排放标准》</w:t>
      </w:r>
      <w:r w:rsidRPr="000A7487">
        <w:rPr>
          <w:rFonts w:eastAsia="华文楷体"/>
        </w:rPr>
        <w:t>GB 12348</w:t>
      </w:r>
    </w:p>
    <w:p w14:paraId="384780FA" w14:textId="77777777" w:rsidR="00DF5216" w:rsidRPr="000A7487" w:rsidRDefault="00DF5216" w:rsidP="00DF5216">
      <w:pPr>
        <w:adjustRightInd w:val="0"/>
        <w:snapToGrid w:val="0"/>
        <w:ind w:firstLineChars="200" w:firstLine="480"/>
        <w:rPr>
          <w:rFonts w:eastAsia="华文楷体"/>
        </w:rPr>
      </w:pPr>
      <w:r w:rsidRPr="000A7487">
        <w:rPr>
          <w:rFonts w:eastAsia="华文楷体"/>
        </w:rPr>
        <w:t>3.</w:t>
      </w:r>
      <w:r w:rsidRPr="000A7487">
        <w:rPr>
          <w:rFonts w:eastAsia="华文楷体"/>
        </w:rPr>
        <w:tab/>
      </w:r>
      <w:r w:rsidRPr="000A7487">
        <w:rPr>
          <w:rFonts w:eastAsia="华文楷体" w:hint="eastAsia"/>
        </w:rPr>
        <w:t>《恶臭污染物排放标准》</w:t>
      </w:r>
      <w:r w:rsidRPr="000A7487">
        <w:rPr>
          <w:rFonts w:eastAsia="华文楷体"/>
        </w:rPr>
        <w:t>GB14554</w:t>
      </w:r>
    </w:p>
    <w:p w14:paraId="2A2BCB7E" w14:textId="77777777" w:rsidR="00DF5216" w:rsidRPr="000A7487" w:rsidRDefault="00DF5216" w:rsidP="00DF5216">
      <w:pPr>
        <w:adjustRightInd w:val="0"/>
        <w:snapToGrid w:val="0"/>
        <w:ind w:firstLineChars="200" w:firstLine="480"/>
        <w:rPr>
          <w:rFonts w:eastAsia="华文楷体"/>
        </w:rPr>
      </w:pPr>
      <w:r w:rsidRPr="000A7487">
        <w:rPr>
          <w:rFonts w:eastAsia="华文楷体"/>
        </w:rPr>
        <w:t>4.</w:t>
      </w:r>
      <w:r w:rsidRPr="000A7487">
        <w:rPr>
          <w:rFonts w:eastAsia="华文楷体"/>
        </w:rPr>
        <w:tab/>
      </w:r>
      <w:r w:rsidRPr="000A7487">
        <w:rPr>
          <w:rFonts w:eastAsia="华文楷体" w:hint="eastAsia"/>
        </w:rPr>
        <w:t>《生活垃圾填埋场污染控制标准》</w:t>
      </w:r>
      <w:r w:rsidRPr="000A7487">
        <w:rPr>
          <w:rFonts w:eastAsia="华文楷体"/>
        </w:rPr>
        <w:t>GB16889</w:t>
      </w:r>
    </w:p>
    <w:p w14:paraId="6D2A5DFD" w14:textId="77777777" w:rsidR="00DF5216" w:rsidRPr="000A7487" w:rsidRDefault="00DF5216" w:rsidP="00DF5216">
      <w:pPr>
        <w:adjustRightInd w:val="0"/>
        <w:snapToGrid w:val="0"/>
        <w:ind w:firstLineChars="200" w:firstLine="480"/>
        <w:rPr>
          <w:rFonts w:eastAsia="华文楷体"/>
        </w:rPr>
      </w:pPr>
      <w:r w:rsidRPr="000A7487">
        <w:rPr>
          <w:rFonts w:eastAsia="华文楷体"/>
        </w:rPr>
        <w:t xml:space="preserve">5. </w:t>
      </w:r>
      <w:r w:rsidRPr="000A7487">
        <w:rPr>
          <w:rFonts w:eastAsia="华文楷体" w:hint="eastAsia"/>
        </w:rPr>
        <w:t>《生活垃圾处理处置工程项目规范》</w:t>
      </w:r>
      <w:r w:rsidRPr="000A7487">
        <w:rPr>
          <w:rFonts w:eastAsia="华文楷体"/>
        </w:rPr>
        <w:t>GB 55012-2021</w:t>
      </w:r>
    </w:p>
    <w:p w14:paraId="0D649C1D" w14:textId="77777777" w:rsidR="00DF5216" w:rsidRPr="000A7487" w:rsidRDefault="00DF5216" w:rsidP="00DF5216">
      <w:pPr>
        <w:adjustRightInd w:val="0"/>
        <w:snapToGrid w:val="0"/>
        <w:ind w:firstLineChars="200" w:firstLine="480"/>
        <w:rPr>
          <w:rFonts w:eastAsia="华文楷体"/>
        </w:rPr>
      </w:pPr>
      <w:r w:rsidRPr="000A7487">
        <w:rPr>
          <w:rFonts w:eastAsia="华文楷体"/>
        </w:rPr>
        <w:t>6.</w:t>
      </w:r>
      <w:r w:rsidRPr="000A7487">
        <w:rPr>
          <w:rFonts w:eastAsia="华文楷体"/>
        </w:rPr>
        <w:tab/>
      </w:r>
      <w:r w:rsidRPr="000A7487">
        <w:rPr>
          <w:rFonts w:eastAsia="华文楷体" w:hint="eastAsia"/>
        </w:rPr>
        <w:t>《污水综合排放标准》</w:t>
      </w:r>
      <w:r w:rsidRPr="000A7487">
        <w:rPr>
          <w:rFonts w:eastAsia="华文楷体"/>
        </w:rPr>
        <w:t>GB 8978</w:t>
      </w:r>
    </w:p>
    <w:p w14:paraId="67C5B8E8" w14:textId="77777777" w:rsidR="00DF5216" w:rsidRPr="000A7487" w:rsidRDefault="00DF5216" w:rsidP="00DF5216">
      <w:pPr>
        <w:adjustRightInd w:val="0"/>
        <w:snapToGrid w:val="0"/>
        <w:ind w:firstLineChars="200" w:firstLine="480"/>
        <w:rPr>
          <w:rFonts w:eastAsia="华文楷体"/>
        </w:rPr>
      </w:pPr>
      <w:r w:rsidRPr="000A7487">
        <w:rPr>
          <w:rFonts w:eastAsia="华文楷体"/>
        </w:rPr>
        <w:t>7.</w:t>
      </w:r>
      <w:r w:rsidRPr="000A7487">
        <w:rPr>
          <w:rFonts w:eastAsia="华文楷体"/>
        </w:rPr>
        <w:tab/>
      </w:r>
      <w:r w:rsidRPr="000A7487">
        <w:rPr>
          <w:rFonts w:eastAsia="华文楷体" w:hint="eastAsia"/>
        </w:rPr>
        <w:t>《工业企业设计卫生标准》</w:t>
      </w:r>
      <w:r w:rsidRPr="000A7487">
        <w:rPr>
          <w:rFonts w:eastAsia="华文楷体"/>
        </w:rPr>
        <w:t>GBZ 1</w:t>
      </w:r>
    </w:p>
    <w:p w14:paraId="27539B36" w14:textId="77777777" w:rsidR="00DF5216" w:rsidRPr="000A7487" w:rsidRDefault="00DF5216" w:rsidP="00DF5216">
      <w:pPr>
        <w:adjustRightInd w:val="0"/>
        <w:snapToGrid w:val="0"/>
        <w:ind w:firstLineChars="200" w:firstLine="480"/>
        <w:rPr>
          <w:rFonts w:eastAsia="华文楷体"/>
        </w:rPr>
      </w:pPr>
      <w:r w:rsidRPr="000A7487">
        <w:rPr>
          <w:rFonts w:eastAsia="华文楷体"/>
        </w:rPr>
        <w:t>8.</w:t>
      </w:r>
      <w:r w:rsidRPr="000A7487">
        <w:rPr>
          <w:rFonts w:eastAsia="华文楷体"/>
        </w:rPr>
        <w:tab/>
      </w:r>
      <w:r w:rsidRPr="000A7487">
        <w:rPr>
          <w:rFonts w:eastAsia="华文楷体" w:hint="eastAsia"/>
        </w:rPr>
        <w:t>《生活垃圾卫生填埋场运行维护技术规程》</w:t>
      </w:r>
      <w:r w:rsidRPr="000A7487">
        <w:rPr>
          <w:rFonts w:eastAsia="华文楷体"/>
        </w:rPr>
        <w:t>CJJ 93</w:t>
      </w:r>
    </w:p>
    <w:p w14:paraId="4D7634EB" w14:textId="77777777" w:rsidR="00DF5216" w:rsidRPr="000A7487" w:rsidRDefault="00DF5216" w:rsidP="00DF5216">
      <w:pPr>
        <w:adjustRightInd w:val="0"/>
        <w:snapToGrid w:val="0"/>
        <w:ind w:firstLineChars="200" w:firstLine="480"/>
        <w:rPr>
          <w:rFonts w:eastAsia="华文楷体"/>
        </w:rPr>
      </w:pPr>
      <w:r w:rsidRPr="000A7487">
        <w:rPr>
          <w:rFonts w:eastAsia="华文楷体"/>
        </w:rPr>
        <w:t>9.</w:t>
      </w:r>
      <w:r w:rsidRPr="000A7487">
        <w:rPr>
          <w:rFonts w:eastAsia="华文楷体"/>
        </w:rPr>
        <w:tab/>
      </w:r>
      <w:r w:rsidRPr="000A7487">
        <w:rPr>
          <w:rFonts w:eastAsia="华文楷体" w:hint="eastAsia"/>
        </w:rPr>
        <w:t>《生活垃圾卫生填埋场封场技术规范》</w:t>
      </w:r>
      <w:r w:rsidRPr="000A7487">
        <w:rPr>
          <w:rFonts w:eastAsia="华文楷体"/>
        </w:rPr>
        <w:t>GB51220</w:t>
      </w:r>
    </w:p>
    <w:p w14:paraId="4AD8EE17" w14:textId="77777777" w:rsidR="00DF5216" w:rsidRPr="000A7487" w:rsidRDefault="00DF5216" w:rsidP="00DF5216">
      <w:pPr>
        <w:adjustRightInd w:val="0"/>
        <w:snapToGrid w:val="0"/>
        <w:ind w:firstLineChars="200" w:firstLine="480"/>
        <w:rPr>
          <w:rFonts w:eastAsia="华文楷体"/>
        </w:rPr>
      </w:pPr>
      <w:r w:rsidRPr="000A7487">
        <w:rPr>
          <w:rFonts w:eastAsia="华文楷体"/>
        </w:rPr>
        <w:t>10.</w:t>
      </w:r>
      <w:r w:rsidRPr="000A7487">
        <w:rPr>
          <w:rFonts w:eastAsia="华文楷体"/>
        </w:rPr>
        <w:tab/>
      </w:r>
      <w:r w:rsidRPr="000A7487">
        <w:rPr>
          <w:rFonts w:eastAsia="华文楷体" w:hint="eastAsia"/>
        </w:rPr>
        <w:t>《生活垃圾填埋场稳定化场地利用技术要求》</w:t>
      </w:r>
      <w:r w:rsidRPr="000A7487">
        <w:rPr>
          <w:rFonts w:eastAsia="华文楷体"/>
        </w:rPr>
        <w:t>GB25179</w:t>
      </w:r>
    </w:p>
    <w:p w14:paraId="7F32D692" w14:textId="77777777" w:rsidR="00DF5216" w:rsidRPr="000A7487" w:rsidRDefault="00DF5216" w:rsidP="00DF5216">
      <w:pPr>
        <w:adjustRightInd w:val="0"/>
        <w:snapToGrid w:val="0"/>
        <w:ind w:firstLineChars="200" w:firstLine="480"/>
        <w:rPr>
          <w:rFonts w:eastAsia="华文楷体"/>
        </w:rPr>
      </w:pPr>
      <w:r w:rsidRPr="000A7487">
        <w:rPr>
          <w:rFonts w:eastAsia="华文楷体"/>
        </w:rPr>
        <w:t>11.</w:t>
      </w:r>
      <w:r w:rsidRPr="000A7487">
        <w:rPr>
          <w:rFonts w:eastAsia="华文楷体"/>
        </w:rPr>
        <w:tab/>
      </w:r>
      <w:r w:rsidRPr="000A7487">
        <w:rPr>
          <w:rFonts w:eastAsia="华文楷体" w:hint="eastAsia"/>
        </w:rPr>
        <w:t>《生活垃圾卫生填埋场环境监测技术要求》</w:t>
      </w:r>
      <w:r w:rsidRPr="000A7487">
        <w:rPr>
          <w:rFonts w:eastAsia="华文楷体"/>
        </w:rPr>
        <w:t>GB/T 18772</w:t>
      </w:r>
    </w:p>
    <w:p w14:paraId="5C5EA6A8" w14:textId="77777777" w:rsidR="00DF5216" w:rsidRPr="000A7487" w:rsidRDefault="00DF5216" w:rsidP="00DF5216">
      <w:pPr>
        <w:adjustRightInd w:val="0"/>
        <w:snapToGrid w:val="0"/>
        <w:ind w:firstLineChars="200" w:firstLine="480"/>
        <w:rPr>
          <w:rFonts w:eastAsia="华文楷体"/>
        </w:rPr>
      </w:pPr>
      <w:r w:rsidRPr="000A7487">
        <w:rPr>
          <w:rFonts w:eastAsia="华文楷体"/>
        </w:rPr>
        <w:t>12.</w:t>
      </w:r>
      <w:r w:rsidRPr="000A7487">
        <w:rPr>
          <w:rFonts w:eastAsia="华文楷体"/>
        </w:rPr>
        <w:tab/>
      </w:r>
      <w:r w:rsidRPr="000A7487">
        <w:rPr>
          <w:rFonts w:eastAsia="华文楷体" w:hint="eastAsia"/>
        </w:rPr>
        <w:t>《生活垃圾填埋场填埋气体收集处理及利用工程技术规范》</w:t>
      </w:r>
      <w:r w:rsidRPr="000A7487">
        <w:rPr>
          <w:rFonts w:eastAsia="华文楷体"/>
        </w:rPr>
        <w:t>CJJ 133</w:t>
      </w:r>
    </w:p>
    <w:p w14:paraId="362C728B" w14:textId="77777777" w:rsidR="00DF5216" w:rsidRPr="000A7487" w:rsidRDefault="00DF5216" w:rsidP="00DF5216">
      <w:pPr>
        <w:adjustRightInd w:val="0"/>
        <w:snapToGrid w:val="0"/>
        <w:ind w:firstLineChars="200" w:firstLine="480"/>
        <w:rPr>
          <w:rFonts w:eastAsia="华文楷体"/>
        </w:rPr>
      </w:pPr>
      <w:r w:rsidRPr="000A7487">
        <w:rPr>
          <w:rFonts w:eastAsia="华文楷体"/>
        </w:rPr>
        <w:t>13.</w:t>
      </w:r>
      <w:r w:rsidRPr="000A7487">
        <w:rPr>
          <w:rFonts w:eastAsia="华文楷体"/>
        </w:rPr>
        <w:tab/>
      </w:r>
      <w:r w:rsidRPr="000A7487">
        <w:rPr>
          <w:rFonts w:eastAsia="华文楷体" w:hint="eastAsia"/>
        </w:rPr>
        <w:t>《生活垃圾卫生填埋场岩土工程技术规范》</w:t>
      </w:r>
      <w:r w:rsidRPr="000A7487">
        <w:rPr>
          <w:rFonts w:eastAsia="华文楷体"/>
        </w:rPr>
        <w:t>CJJ 176</w:t>
      </w:r>
    </w:p>
    <w:p w14:paraId="62330D78" w14:textId="77777777" w:rsidR="00DF5216" w:rsidRPr="000A7487" w:rsidRDefault="00DF5216" w:rsidP="00DF5216">
      <w:pPr>
        <w:adjustRightInd w:val="0"/>
        <w:snapToGrid w:val="0"/>
        <w:ind w:firstLineChars="200" w:firstLine="480"/>
        <w:rPr>
          <w:rFonts w:eastAsia="华文楷体"/>
        </w:rPr>
      </w:pPr>
      <w:r w:rsidRPr="000A7487">
        <w:rPr>
          <w:rFonts w:eastAsia="华文楷体"/>
        </w:rPr>
        <w:t>14.</w:t>
      </w:r>
      <w:r w:rsidRPr="000A7487">
        <w:rPr>
          <w:rFonts w:eastAsia="华文楷体"/>
        </w:rPr>
        <w:tab/>
      </w:r>
      <w:r w:rsidRPr="000A7487">
        <w:rPr>
          <w:rFonts w:eastAsia="华文楷体" w:hint="eastAsia"/>
        </w:rPr>
        <w:t>《污染场地土壤修复技术导则》</w:t>
      </w:r>
      <w:r w:rsidRPr="000A7487">
        <w:rPr>
          <w:rFonts w:eastAsia="华文楷体"/>
        </w:rPr>
        <w:t>HJ 25.4</w:t>
      </w:r>
    </w:p>
    <w:p w14:paraId="5B989FAA" w14:textId="77777777" w:rsidR="00DF5216" w:rsidRPr="000A7487" w:rsidRDefault="00DF5216" w:rsidP="00DF5216">
      <w:pPr>
        <w:adjustRightInd w:val="0"/>
        <w:snapToGrid w:val="0"/>
        <w:ind w:firstLineChars="200" w:firstLine="480"/>
      </w:pPr>
      <w:r w:rsidRPr="000A7487">
        <w:rPr>
          <w:rFonts w:eastAsia="华文楷体"/>
        </w:rPr>
        <w:t>15.</w:t>
      </w:r>
      <w:r w:rsidRPr="000A7487">
        <w:rPr>
          <w:rFonts w:eastAsia="华文楷体"/>
        </w:rPr>
        <w:tab/>
      </w:r>
      <w:r w:rsidRPr="000A7487">
        <w:rPr>
          <w:rFonts w:eastAsia="华文楷体" w:hint="eastAsia"/>
        </w:rPr>
        <w:t>《生活垃圾渗沥液处理技术规范》</w:t>
      </w:r>
      <w:r w:rsidRPr="000A7487">
        <w:rPr>
          <w:rFonts w:eastAsia="华文楷体"/>
        </w:rPr>
        <w:t>CJJ150</w:t>
      </w:r>
    </w:p>
    <w:p w14:paraId="09322C41" w14:textId="77777777" w:rsidR="00DF5216" w:rsidRPr="000A7487" w:rsidRDefault="00DF5216" w:rsidP="00DF5216">
      <w:pPr>
        <w:tabs>
          <w:tab w:val="center" w:pos="4153"/>
        </w:tabs>
        <w:sectPr w:rsidR="00DF5216" w:rsidRPr="000A7487" w:rsidSect="00BA63EC">
          <w:footerReference w:type="default" r:id="rId13"/>
          <w:pgSz w:w="11906" w:h="16838"/>
          <w:pgMar w:top="1440" w:right="1800" w:bottom="1440" w:left="1800" w:header="851" w:footer="992" w:gutter="0"/>
          <w:pgNumType w:start="1"/>
          <w:cols w:space="425"/>
          <w:docGrid w:type="lines" w:linePitch="312"/>
        </w:sectPr>
      </w:pPr>
      <w:r w:rsidRPr="000A7487">
        <w:tab/>
      </w:r>
    </w:p>
    <w:p w14:paraId="64D877E0" w14:textId="77777777" w:rsidR="00DF5216" w:rsidRPr="000A7487" w:rsidRDefault="00DF5216" w:rsidP="00DF5216">
      <w:pPr>
        <w:pStyle w:val="10"/>
      </w:pPr>
      <w:bookmarkStart w:id="153" w:name="_Toc150681689"/>
      <w:r w:rsidRPr="000A7487">
        <w:rPr>
          <w:rFonts w:hint="eastAsia"/>
        </w:rPr>
        <w:t xml:space="preserve">2  </w:t>
      </w:r>
      <w:r w:rsidRPr="000A7487">
        <w:rPr>
          <w:rFonts w:hint="eastAsia"/>
        </w:rPr>
        <w:t>术语</w:t>
      </w:r>
      <w:bookmarkEnd w:id="153"/>
    </w:p>
    <w:p w14:paraId="5F7BCA67" w14:textId="77777777" w:rsidR="00DF5216" w:rsidRPr="000A7487" w:rsidRDefault="00DF5216" w:rsidP="00DF5216">
      <w:pPr>
        <w:adjustRightInd w:val="0"/>
        <w:snapToGrid w:val="0"/>
        <w:jc w:val="both"/>
      </w:pPr>
      <w:r w:rsidRPr="000A7487">
        <w:rPr>
          <w:rFonts w:eastAsia="华文楷体"/>
          <w:b/>
        </w:rPr>
        <w:t xml:space="preserve">2.0.1~2.0.10  </w:t>
      </w:r>
      <w:r w:rsidRPr="000A7487">
        <w:rPr>
          <w:rFonts w:eastAsia="华文楷体"/>
        </w:rPr>
        <w:t>列举了本规程中出现的部分涉及填埋场生态修复</w:t>
      </w:r>
      <w:proofErr w:type="gramStart"/>
      <w:r w:rsidRPr="000A7487">
        <w:rPr>
          <w:rFonts w:eastAsia="华文楷体"/>
        </w:rPr>
        <w:t>期运行</w:t>
      </w:r>
      <w:proofErr w:type="gramEnd"/>
      <w:r w:rsidRPr="000A7487">
        <w:rPr>
          <w:rFonts w:eastAsia="华文楷体"/>
        </w:rPr>
        <w:t>维护的术语，其他相关专业术语可查阅国家现行标准《市容环境卫生术语标准》</w:t>
      </w:r>
      <w:r w:rsidRPr="000A7487">
        <w:rPr>
          <w:rFonts w:eastAsia="华文楷体"/>
        </w:rPr>
        <w:t>CJJ/T65-2004</w:t>
      </w:r>
      <w:r w:rsidRPr="000A7487">
        <w:rPr>
          <w:rFonts w:eastAsia="华文楷体"/>
        </w:rPr>
        <w:t>、《生活垃圾卫生填埋场封场技术规范》</w:t>
      </w:r>
      <w:r w:rsidRPr="000A7487">
        <w:rPr>
          <w:rFonts w:eastAsia="华文楷体"/>
        </w:rPr>
        <w:t>GB51220-2017</w:t>
      </w:r>
      <w:r w:rsidRPr="000A7487">
        <w:rPr>
          <w:rFonts w:eastAsia="华文楷体"/>
        </w:rPr>
        <w:t>、《生活垃圾填埋场稳定化场地利用技术要求》</w:t>
      </w:r>
      <w:r w:rsidRPr="000A7487">
        <w:rPr>
          <w:rFonts w:eastAsia="华文楷体"/>
        </w:rPr>
        <w:t>GB25179-2010</w:t>
      </w:r>
      <w:r w:rsidRPr="000A7487">
        <w:rPr>
          <w:rFonts w:eastAsia="华文楷体" w:hint="eastAsia"/>
        </w:rPr>
        <w:t>。</w:t>
      </w:r>
    </w:p>
    <w:p w14:paraId="2B10BF31" w14:textId="77777777" w:rsidR="00DF5216" w:rsidRPr="000A7487" w:rsidRDefault="00DF5216" w:rsidP="00DF5216">
      <w:pPr>
        <w:ind w:firstLineChars="200" w:firstLine="480"/>
        <w:sectPr w:rsidR="00DF5216" w:rsidRPr="000A7487">
          <w:pgSz w:w="11906" w:h="16838"/>
          <w:pgMar w:top="1440" w:right="1800" w:bottom="1440" w:left="1800" w:header="851" w:footer="992" w:gutter="0"/>
          <w:cols w:space="720"/>
          <w:docGrid w:type="lines" w:linePitch="312"/>
        </w:sectPr>
      </w:pPr>
    </w:p>
    <w:p w14:paraId="3C837240" w14:textId="77777777" w:rsidR="00DF5216" w:rsidRPr="000A7487" w:rsidRDefault="00DF5216" w:rsidP="00DF5216">
      <w:pPr>
        <w:pStyle w:val="10"/>
      </w:pPr>
      <w:bookmarkStart w:id="154" w:name="_Toc150681690"/>
      <w:r w:rsidRPr="000A7487">
        <w:rPr>
          <w:rFonts w:hint="eastAsia"/>
        </w:rPr>
        <w:t xml:space="preserve">3  </w:t>
      </w:r>
      <w:r w:rsidRPr="000A7487">
        <w:rPr>
          <w:rFonts w:hint="eastAsia"/>
        </w:rPr>
        <w:t>基本规定</w:t>
      </w:r>
      <w:bookmarkEnd w:id="154"/>
    </w:p>
    <w:p w14:paraId="19C2C49D" w14:textId="77777777" w:rsidR="00DF5216" w:rsidRPr="000A7487" w:rsidRDefault="00DF5216" w:rsidP="00DF5216">
      <w:pPr>
        <w:adjustRightInd w:val="0"/>
        <w:snapToGrid w:val="0"/>
        <w:jc w:val="both"/>
        <w:rPr>
          <w:rFonts w:ascii="华文楷体" w:eastAsia="华文楷体" w:hAnsi="华文楷体"/>
        </w:rPr>
      </w:pPr>
      <w:r w:rsidRPr="000A7487">
        <w:rPr>
          <w:rFonts w:ascii="华文楷体" w:eastAsia="华文楷体" w:hAnsi="华文楷体"/>
          <w:b/>
        </w:rPr>
        <w:t xml:space="preserve">3.0.1  </w:t>
      </w:r>
      <w:r w:rsidRPr="000A7487">
        <w:rPr>
          <w:rFonts w:ascii="华文楷体" w:eastAsia="华文楷体" w:hAnsi="华文楷体" w:hint="eastAsia"/>
        </w:rPr>
        <w:t>本条对项目实施单位的职责提出了要求，在填埋场生态修复施工前，需要制定生态修复期施工计划、运行管理、岗位操作、设施设备的维护保养相关的制度及规程。设施设备的日常运行维护详见附录表A.0.1。</w:t>
      </w:r>
    </w:p>
    <w:p w14:paraId="5FFD79D3" w14:textId="77777777" w:rsidR="00DF5216" w:rsidRPr="000A7487" w:rsidRDefault="00DF5216" w:rsidP="00DF5216">
      <w:pPr>
        <w:adjustRightInd w:val="0"/>
        <w:snapToGrid w:val="0"/>
        <w:jc w:val="both"/>
        <w:rPr>
          <w:rFonts w:ascii="华文楷体" w:eastAsia="华文楷体" w:hAnsi="华文楷体"/>
        </w:rPr>
      </w:pPr>
      <w:r w:rsidRPr="000A7487">
        <w:rPr>
          <w:rFonts w:ascii="华文楷体" w:eastAsia="华文楷体" w:hAnsi="华文楷体"/>
          <w:b/>
        </w:rPr>
        <w:t xml:space="preserve">3.0.2  </w:t>
      </w:r>
      <w:r w:rsidRPr="000A7487">
        <w:rPr>
          <w:rFonts w:ascii="华文楷体" w:eastAsia="华文楷体" w:hAnsi="华文楷体" w:hint="eastAsia"/>
        </w:rPr>
        <w:t>本条对生态修复期周期较长，涉及的专业较多，现场情况复杂，管理、运维、安全监督、职业卫生及档案管理应设置专门的岗位及人员。</w:t>
      </w:r>
    </w:p>
    <w:p w14:paraId="1A3775BC" w14:textId="77777777" w:rsidR="00DF5216" w:rsidRPr="000A7487" w:rsidRDefault="00DF5216" w:rsidP="00DF5216">
      <w:pPr>
        <w:adjustRightInd w:val="0"/>
        <w:snapToGrid w:val="0"/>
        <w:jc w:val="both"/>
        <w:rPr>
          <w:b/>
        </w:rPr>
      </w:pPr>
      <w:r w:rsidRPr="000A7487">
        <w:rPr>
          <w:b/>
        </w:rPr>
        <w:t>3.0.4</w:t>
      </w:r>
      <w:r w:rsidRPr="000A7487">
        <w:rPr>
          <w:rFonts w:hint="eastAsia"/>
          <w:b/>
        </w:rPr>
        <w:t>~</w:t>
      </w:r>
      <w:r w:rsidRPr="000A7487">
        <w:rPr>
          <w:b/>
        </w:rPr>
        <w:t xml:space="preserve">3.0.7  </w:t>
      </w:r>
      <w:r w:rsidRPr="000A7487">
        <w:rPr>
          <w:rFonts w:ascii="华文楷体" w:eastAsia="华文楷体" w:hAnsi="华文楷体" w:hint="eastAsia"/>
        </w:rPr>
        <w:t>对生态修复</w:t>
      </w:r>
      <w:proofErr w:type="gramStart"/>
      <w:r w:rsidRPr="000A7487">
        <w:rPr>
          <w:rFonts w:ascii="华文楷体" w:eastAsia="华文楷体" w:hAnsi="华文楷体" w:hint="eastAsia"/>
        </w:rPr>
        <w:t>期运行</w:t>
      </w:r>
      <w:proofErr w:type="gramEnd"/>
      <w:r w:rsidRPr="000A7487">
        <w:rPr>
          <w:rFonts w:ascii="华文楷体" w:eastAsia="华文楷体" w:hAnsi="华文楷体" w:hint="eastAsia"/>
        </w:rPr>
        <w:t>管理、岗位操作、设施设备的维护保养提出了相关的要求，主要包括管理人员、工作人员、安全监督等。管理人员应充分了解填埋场生态修复期的安全、质量、环境规定，能够指导工人进行作业；工作人员应是熟练工，需完成培训后上岗，并熟悉本场的设施、设备及运行要求；规定了工作人员需进行运维记录，并做好交接班的工作；场区应该定期进行巡查，用于发现异常及问题，并及时向上汇报。设施设备的日常运行维护详见附录表A.0.1。</w:t>
      </w:r>
    </w:p>
    <w:p w14:paraId="5CAC7E38" w14:textId="77777777" w:rsidR="00DF5216" w:rsidRPr="000A7487" w:rsidRDefault="00DF5216" w:rsidP="00DF5216">
      <w:pPr>
        <w:adjustRightInd w:val="0"/>
        <w:snapToGrid w:val="0"/>
        <w:jc w:val="both"/>
      </w:pPr>
      <w:r w:rsidRPr="000A7487">
        <w:rPr>
          <w:b/>
        </w:rPr>
        <w:t xml:space="preserve">3.0.8  </w:t>
      </w:r>
      <w:r w:rsidRPr="000A7487">
        <w:rPr>
          <w:rFonts w:ascii="华文楷体" w:eastAsia="华文楷体" w:hAnsi="华文楷体" w:hint="eastAsia"/>
        </w:rPr>
        <w:t>本条是针对生态修复期可能产生的渗沥液、生活污水、废渣、臭气及噪声，明确了在施工开始</w:t>
      </w:r>
      <w:proofErr w:type="gramStart"/>
      <w:r w:rsidRPr="000A7487">
        <w:rPr>
          <w:rFonts w:ascii="华文楷体" w:eastAsia="华文楷体" w:hAnsi="华文楷体" w:hint="eastAsia"/>
        </w:rPr>
        <w:t>至施工</w:t>
      </w:r>
      <w:proofErr w:type="gramEnd"/>
      <w:r w:rsidRPr="000A7487">
        <w:rPr>
          <w:rFonts w:ascii="华文楷体" w:eastAsia="华文楷体" w:hAnsi="华文楷体" w:hint="eastAsia"/>
        </w:rPr>
        <w:t>结束这段时间内要符合现行国家标准及环境影响评价的规定，主要标准有《生活垃圾填埋场污染控制标准》G</w:t>
      </w:r>
      <w:r w:rsidRPr="000A7487">
        <w:rPr>
          <w:rFonts w:ascii="华文楷体" w:eastAsia="华文楷体" w:hAnsi="华文楷体"/>
        </w:rPr>
        <w:t>B16889</w:t>
      </w:r>
      <w:r w:rsidRPr="000A7487">
        <w:rPr>
          <w:rFonts w:ascii="华文楷体" w:eastAsia="华文楷体" w:hAnsi="华文楷体" w:hint="eastAsia"/>
        </w:rPr>
        <w:t>、《污水综合排放标准》GB 8978、《恶臭污染物排放标准》G</w:t>
      </w:r>
      <w:r w:rsidRPr="000A7487">
        <w:rPr>
          <w:rFonts w:ascii="华文楷体" w:eastAsia="华文楷体" w:hAnsi="华文楷体"/>
        </w:rPr>
        <w:t>B14554</w:t>
      </w:r>
      <w:r w:rsidRPr="000A7487">
        <w:rPr>
          <w:rFonts w:ascii="华文楷体" w:eastAsia="华文楷体" w:hAnsi="华文楷体" w:hint="eastAsia"/>
        </w:rPr>
        <w:t>及《工业企业厂界环境噪声排放标准》G</w:t>
      </w:r>
      <w:r w:rsidRPr="000A7487">
        <w:rPr>
          <w:rFonts w:ascii="华文楷体" w:eastAsia="华文楷体" w:hAnsi="华文楷体"/>
        </w:rPr>
        <w:t>B12348</w:t>
      </w:r>
      <w:r w:rsidRPr="000A7487">
        <w:rPr>
          <w:rFonts w:ascii="华文楷体" w:eastAsia="华文楷体" w:hAnsi="华文楷体" w:hint="eastAsia"/>
        </w:rPr>
        <w:t>的。</w:t>
      </w:r>
    </w:p>
    <w:p w14:paraId="60730AC6" w14:textId="77777777" w:rsidR="00DF5216" w:rsidRPr="000A7487" w:rsidRDefault="00DF5216" w:rsidP="00DF5216">
      <w:pPr>
        <w:adjustRightInd w:val="0"/>
        <w:snapToGrid w:val="0"/>
        <w:jc w:val="both"/>
      </w:pPr>
      <w:r w:rsidRPr="000A7487">
        <w:rPr>
          <w:b/>
        </w:rPr>
        <w:t>3.0.9</w:t>
      </w:r>
      <w:r w:rsidRPr="000A7487">
        <w:rPr>
          <w:rFonts w:hint="eastAsia"/>
          <w:b/>
        </w:rPr>
        <w:t>~</w:t>
      </w:r>
      <w:r w:rsidRPr="000A7487">
        <w:rPr>
          <w:b/>
        </w:rPr>
        <w:t xml:space="preserve">3.0.10  </w:t>
      </w:r>
      <w:r w:rsidRPr="000A7487">
        <w:rPr>
          <w:rFonts w:ascii="华文楷体" w:eastAsia="华文楷体" w:hAnsi="华文楷体" w:hint="eastAsia"/>
        </w:rPr>
        <w:t>本条对生态修复期的渗沥液处理设施及填埋气集中处理设施的运行、维护保养及安全管理</w:t>
      </w:r>
      <w:proofErr w:type="gramStart"/>
      <w:r w:rsidRPr="000A7487">
        <w:rPr>
          <w:rFonts w:ascii="华文楷体" w:eastAsia="华文楷体" w:hAnsi="华文楷体" w:hint="eastAsia"/>
        </w:rPr>
        <w:t>作出</w:t>
      </w:r>
      <w:proofErr w:type="gramEnd"/>
      <w:r w:rsidRPr="000A7487">
        <w:rPr>
          <w:rFonts w:ascii="华文楷体" w:eastAsia="华文楷体" w:hAnsi="华文楷体" w:hint="eastAsia"/>
        </w:rPr>
        <w:t>了规定。</w:t>
      </w:r>
    </w:p>
    <w:p w14:paraId="3871455E" w14:textId="77777777" w:rsidR="00DF5216" w:rsidRPr="000A7487" w:rsidRDefault="00DF5216" w:rsidP="00DF5216">
      <w:pPr>
        <w:adjustRightInd w:val="0"/>
        <w:snapToGrid w:val="0"/>
        <w:jc w:val="both"/>
        <w:rPr>
          <w:szCs w:val="28"/>
        </w:rPr>
      </w:pPr>
      <w:r w:rsidRPr="000A7487">
        <w:rPr>
          <w:b/>
        </w:rPr>
        <w:t xml:space="preserve">3.0.11  </w:t>
      </w:r>
      <w:r w:rsidRPr="000A7487">
        <w:rPr>
          <w:rFonts w:ascii="华文楷体" w:eastAsia="华文楷体" w:hAnsi="华文楷体" w:hint="eastAsia"/>
        </w:rPr>
        <w:t>依据《中华人民共和国环境保护法》、《中华人民共和国突发事件应对法》、《国家突发环境事件应急预案》及相关法律法规，制定填埋场生态修复期突发事件应急预案。应急预案包括火灾、爆炸、</w:t>
      </w:r>
      <w:proofErr w:type="gramStart"/>
      <w:r w:rsidRPr="000A7487">
        <w:rPr>
          <w:rFonts w:ascii="华文楷体" w:eastAsia="华文楷体" w:hAnsi="华文楷体" w:hint="eastAsia"/>
        </w:rPr>
        <w:t>堆体滑坡</w:t>
      </w:r>
      <w:proofErr w:type="gramEnd"/>
      <w:r w:rsidRPr="000A7487">
        <w:rPr>
          <w:rFonts w:ascii="华文楷体" w:eastAsia="华文楷体" w:hAnsi="华文楷体" w:hint="eastAsia"/>
        </w:rPr>
        <w:t>、疫情等灾害和紧急情况发生时的方案和措施，能根据应急管理或相关主管部门发布的重大自然灾害和极端天气通知，提前采取应对措施。</w:t>
      </w:r>
    </w:p>
    <w:p w14:paraId="6C7EEF27" w14:textId="77777777" w:rsidR="00DF5216" w:rsidRPr="000A7487" w:rsidRDefault="00DF5216" w:rsidP="00DF5216">
      <w:pPr>
        <w:adjustRightInd w:val="0"/>
        <w:snapToGrid w:val="0"/>
        <w:rPr>
          <w:rFonts w:ascii="华文楷体" w:eastAsia="华文楷体" w:hAnsi="华文楷体"/>
        </w:rPr>
      </w:pPr>
      <w:r w:rsidRPr="000A7487">
        <w:rPr>
          <w:b/>
          <w:szCs w:val="24"/>
        </w:rPr>
        <w:t xml:space="preserve">3.0.12  </w:t>
      </w:r>
      <w:r w:rsidRPr="000A7487">
        <w:rPr>
          <w:rFonts w:ascii="华文楷体" w:eastAsia="华文楷体" w:hAnsi="华文楷体"/>
        </w:rPr>
        <w:t>本条规定了工程建设项目资料管理和保存应执行的标准</w:t>
      </w:r>
      <w:r w:rsidRPr="000A7487">
        <w:rPr>
          <w:rFonts w:ascii="华文楷体" w:eastAsia="华文楷体" w:hAnsi="华文楷体" w:hint="eastAsia"/>
        </w:rPr>
        <w:t>及</w:t>
      </w:r>
      <w:r w:rsidRPr="000A7487">
        <w:rPr>
          <w:rFonts w:ascii="华文楷体" w:eastAsia="华文楷体" w:hAnsi="华文楷体"/>
        </w:rPr>
        <w:t>档案管理的具体要求。工程建设的资料整理和保存应符合现行国家标准《城市建设档案著录规范》GB/T50323和《建设工程文件归档整理规范》GB/T50328的相关规定。运营管理的资料整理和保存应符合相关档案管理的要求。将各类原始记录（如机械、设备、仪器、仪表等）和技术资料分门别类归档有助于填埋场</w:t>
      </w:r>
      <w:r w:rsidRPr="000A7487">
        <w:rPr>
          <w:rFonts w:ascii="华文楷体" w:eastAsia="华文楷体" w:hAnsi="华文楷体" w:hint="eastAsia"/>
        </w:rPr>
        <w:t>生态修复期</w:t>
      </w:r>
      <w:r w:rsidRPr="000A7487">
        <w:rPr>
          <w:rFonts w:ascii="华文楷体" w:eastAsia="华文楷体" w:hAnsi="华文楷体"/>
        </w:rPr>
        <w:t>规范化管理和稳定运行，同时为</w:t>
      </w:r>
      <w:r w:rsidRPr="000A7487">
        <w:rPr>
          <w:rFonts w:ascii="华文楷体" w:eastAsia="华文楷体" w:hAnsi="华文楷体" w:hint="eastAsia"/>
        </w:rPr>
        <w:t>生态修复期结束后</w:t>
      </w:r>
      <w:r w:rsidRPr="000A7487">
        <w:rPr>
          <w:rFonts w:ascii="华文楷体" w:eastAsia="华文楷体" w:hAnsi="华文楷体"/>
        </w:rPr>
        <w:t>运行管理提供依据。资料文献管理既要注意原始台账保留</w:t>
      </w:r>
      <w:r w:rsidRPr="000A7487">
        <w:rPr>
          <w:rFonts w:ascii="华文楷体" w:eastAsia="华文楷体" w:hAnsi="华文楷体" w:hint="eastAsia"/>
        </w:rPr>
        <w:t>，</w:t>
      </w:r>
      <w:r w:rsidRPr="000A7487">
        <w:rPr>
          <w:rFonts w:ascii="华文楷体" w:eastAsia="华文楷体" w:hAnsi="华文楷体"/>
        </w:rPr>
        <w:t>进行必要的归纳、汇总处理。</w:t>
      </w:r>
    </w:p>
    <w:p w14:paraId="5CA99A5C" w14:textId="77777777" w:rsidR="00DF5216" w:rsidRPr="000A7487" w:rsidRDefault="00DF5216" w:rsidP="00DF5216">
      <w:pPr>
        <w:adjustRightInd w:val="0"/>
        <w:snapToGrid w:val="0"/>
        <w:jc w:val="both"/>
      </w:pPr>
      <w:r w:rsidRPr="000A7487">
        <w:rPr>
          <w:b/>
        </w:rPr>
        <w:t xml:space="preserve">3.0.13  </w:t>
      </w:r>
      <w:r w:rsidRPr="000A7487">
        <w:rPr>
          <w:rFonts w:ascii="华文楷体" w:eastAsia="华文楷体" w:hAnsi="华文楷体" w:hint="eastAsia"/>
        </w:rPr>
        <w:t>为加强对生态修复工程的运维和管理，可运用信息技术，构建数字化管理平台。</w:t>
      </w:r>
    </w:p>
    <w:p w14:paraId="7193AA8A" w14:textId="77777777" w:rsidR="00DF5216" w:rsidRPr="000A7487" w:rsidRDefault="00DF5216" w:rsidP="00DF5216">
      <w:pPr>
        <w:sectPr w:rsidR="00DF5216" w:rsidRPr="000A7487">
          <w:pgSz w:w="11906" w:h="16838"/>
          <w:pgMar w:top="1440" w:right="1800" w:bottom="1440" w:left="1800" w:header="851" w:footer="992" w:gutter="0"/>
          <w:cols w:space="720"/>
          <w:docGrid w:type="lines" w:linePitch="312"/>
        </w:sectPr>
      </w:pPr>
    </w:p>
    <w:p w14:paraId="49025848" w14:textId="77777777" w:rsidR="00DF5216" w:rsidRPr="000A7487" w:rsidRDefault="00DF5216" w:rsidP="00DF5216">
      <w:pPr>
        <w:pStyle w:val="10"/>
      </w:pPr>
      <w:bookmarkStart w:id="155" w:name="_Toc150681691"/>
      <w:r w:rsidRPr="000A7487">
        <w:rPr>
          <w:rFonts w:hint="eastAsia"/>
        </w:rPr>
        <w:t xml:space="preserve">4  </w:t>
      </w:r>
      <w:r w:rsidRPr="000A7487">
        <w:rPr>
          <w:rFonts w:hint="eastAsia"/>
        </w:rPr>
        <w:t>封场修复工程</w:t>
      </w:r>
      <w:bookmarkEnd w:id="155"/>
    </w:p>
    <w:p w14:paraId="7A01AE93" w14:textId="77777777" w:rsidR="00DF5216" w:rsidRPr="000A7487" w:rsidRDefault="00DF5216" w:rsidP="00DF5216">
      <w:pPr>
        <w:pStyle w:val="2"/>
        <w:adjustRightInd w:val="0"/>
        <w:snapToGrid w:val="0"/>
        <w:rPr>
          <w:rFonts w:ascii="宋体" w:hAnsi="宋体"/>
        </w:rPr>
      </w:pPr>
      <w:bookmarkStart w:id="156" w:name="_Toc150681692"/>
      <w:r w:rsidRPr="000A7487">
        <w:rPr>
          <w:rFonts w:ascii="宋体" w:hAnsi="宋体"/>
        </w:rPr>
        <w:t xml:space="preserve">4.1  </w:t>
      </w:r>
      <w:proofErr w:type="gramStart"/>
      <w:r w:rsidRPr="000A7487">
        <w:rPr>
          <w:rFonts w:ascii="宋体" w:hAnsi="宋体" w:hint="eastAsia"/>
        </w:rPr>
        <w:t>堆体整形</w:t>
      </w:r>
      <w:proofErr w:type="gramEnd"/>
      <w:r w:rsidRPr="000A7487">
        <w:rPr>
          <w:rFonts w:ascii="宋体" w:hAnsi="宋体" w:hint="eastAsia"/>
        </w:rPr>
        <w:t>系统</w:t>
      </w:r>
      <w:bookmarkEnd w:id="156"/>
    </w:p>
    <w:p w14:paraId="2D93373D" w14:textId="77777777" w:rsidR="00DF5216" w:rsidRPr="000A7487" w:rsidRDefault="00DF5216" w:rsidP="00DF5216">
      <w:pPr>
        <w:adjustRightInd w:val="0"/>
        <w:snapToGrid w:val="0"/>
        <w:rPr>
          <w:rFonts w:eastAsia="华文楷体"/>
        </w:rPr>
      </w:pPr>
      <w:r w:rsidRPr="000A7487">
        <w:rPr>
          <w:rFonts w:eastAsia="华文楷体"/>
          <w:b/>
          <w:bCs/>
        </w:rPr>
        <w:t>4.1.1</w:t>
      </w:r>
      <w:r w:rsidRPr="000A7487">
        <w:rPr>
          <w:rFonts w:eastAsia="华文楷体"/>
          <w:bCs/>
        </w:rPr>
        <w:t xml:space="preserve">  </w:t>
      </w:r>
      <w:r w:rsidRPr="000A7487">
        <w:rPr>
          <w:rFonts w:eastAsia="华文楷体"/>
          <w:bCs/>
        </w:rPr>
        <w:t>本条对</w:t>
      </w:r>
      <w:r w:rsidRPr="000A7487">
        <w:rPr>
          <w:rFonts w:eastAsia="华文楷体"/>
        </w:rPr>
        <w:t>开挖作业机械作业安全距离、避免横向行驶、保温措施、清洁措施、日常维护等进行了规定。</w:t>
      </w:r>
    </w:p>
    <w:p w14:paraId="03BAE021" w14:textId="77777777" w:rsidR="00DF5216" w:rsidRPr="000A7487" w:rsidRDefault="00DF5216" w:rsidP="00DF5216">
      <w:pPr>
        <w:adjustRightInd w:val="0"/>
        <w:snapToGrid w:val="0"/>
      </w:pPr>
      <w:r w:rsidRPr="000A7487">
        <w:rPr>
          <w:rFonts w:hint="eastAsia"/>
          <w:b/>
          <w:bCs/>
        </w:rPr>
        <w:t>4</w:t>
      </w:r>
      <w:r w:rsidRPr="000A7487">
        <w:rPr>
          <w:b/>
          <w:bCs/>
        </w:rPr>
        <w:t xml:space="preserve">.1.2  </w:t>
      </w:r>
      <w:r w:rsidRPr="000A7487">
        <w:rPr>
          <w:rFonts w:hint="eastAsia"/>
        </w:rPr>
        <w:t>雨污分流系统应满足下列规定：</w:t>
      </w:r>
    </w:p>
    <w:p w14:paraId="3334F19C" w14:textId="77777777" w:rsidR="00DF5216" w:rsidRPr="000A7487" w:rsidRDefault="00DF5216" w:rsidP="00DF5216">
      <w:pPr>
        <w:adjustRightInd w:val="0"/>
        <w:snapToGrid w:val="0"/>
        <w:ind w:firstLine="480"/>
      </w:pPr>
      <w:r w:rsidRPr="000A7487">
        <w:t xml:space="preserve">1  </w:t>
      </w:r>
      <w:r w:rsidRPr="000A7487">
        <w:rPr>
          <w:rFonts w:hint="eastAsia"/>
        </w:rPr>
        <w:t>降雨期间停止作业，做好铺设低密度聚乙烯膜、</w:t>
      </w:r>
      <w:r w:rsidRPr="000A7487">
        <w:rPr>
          <w:rFonts w:hint="eastAsia"/>
        </w:rPr>
        <w:t>1</w:t>
      </w:r>
      <w:r w:rsidRPr="000A7487">
        <w:t>.0</w:t>
      </w:r>
      <w:r w:rsidRPr="000A7487">
        <w:rPr>
          <w:rFonts w:hint="eastAsia"/>
        </w:rPr>
        <w:t>mm</w:t>
      </w:r>
      <w:r w:rsidRPr="000A7487">
        <w:rPr>
          <w:rFonts w:hint="eastAsia"/>
        </w:rPr>
        <w:t>厚高密度聚乙烯膜、防水雨布等临时覆盖工作；</w:t>
      </w:r>
    </w:p>
    <w:p w14:paraId="1125BA2D" w14:textId="77777777" w:rsidR="00DF5216" w:rsidRPr="000A7487" w:rsidRDefault="00DF5216" w:rsidP="00DF5216">
      <w:pPr>
        <w:adjustRightInd w:val="0"/>
        <w:snapToGrid w:val="0"/>
        <w:ind w:firstLine="480"/>
      </w:pPr>
      <w:r w:rsidRPr="000A7487">
        <w:t xml:space="preserve">2  </w:t>
      </w:r>
      <w:r w:rsidRPr="000A7487">
        <w:rPr>
          <w:rFonts w:hint="eastAsia"/>
        </w:rPr>
        <w:t>利用覆盖膜下凹形成的膜上排水沟，应每周对沟内杂物进行清除，每月检查沟内膜上压载重物如袋装砂等受损情况并修缮；</w:t>
      </w:r>
    </w:p>
    <w:p w14:paraId="6F641547" w14:textId="77777777" w:rsidR="00DF5216" w:rsidRPr="000A7487" w:rsidRDefault="00DF5216" w:rsidP="00DF5216">
      <w:pPr>
        <w:adjustRightInd w:val="0"/>
        <w:snapToGrid w:val="0"/>
        <w:ind w:firstLine="480"/>
      </w:pPr>
      <w:r w:rsidRPr="000A7487">
        <w:rPr>
          <w:rFonts w:hint="eastAsia"/>
        </w:rPr>
        <w:t>3</w:t>
      </w:r>
      <w:r w:rsidRPr="000A7487">
        <w:t xml:space="preserve">  </w:t>
      </w:r>
      <w:r w:rsidRPr="000A7487">
        <w:rPr>
          <w:rFonts w:hint="eastAsia"/>
        </w:rPr>
        <w:t>每周对砖砌排水沟沟内杂物、淤泥进行清除，每月对受损沟壁进行修复；</w:t>
      </w:r>
    </w:p>
    <w:p w14:paraId="6D914930" w14:textId="77777777" w:rsidR="00DF5216" w:rsidRPr="000A7487" w:rsidRDefault="00DF5216" w:rsidP="00DF5216">
      <w:pPr>
        <w:adjustRightInd w:val="0"/>
        <w:snapToGrid w:val="0"/>
        <w:ind w:firstLine="480"/>
      </w:pPr>
      <w:r w:rsidRPr="000A7487">
        <w:rPr>
          <w:rFonts w:hint="eastAsia"/>
        </w:rPr>
        <w:t>4</w:t>
      </w:r>
      <w:r w:rsidRPr="000A7487">
        <w:t xml:space="preserve">  </w:t>
      </w:r>
      <w:r w:rsidRPr="000A7487">
        <w:rPr>
          <w:rFonts w:hint="eastAsia"/>
        </w:rPr>
        <w:t>每周对混凝土或浆</w:t>
      </w:r>
      <w:proofErr w:type="gramStart"/>
      <w:r w:rsidRPr="000A7487">
        <w:rPr>
          <w:rFonts w:hint="eastAsia"/>
        </w:rPr>
        <w:t>砌块石</w:t>
      </w:r>
      <w:proofErr w:type="gramEnd"/>
      <w:r w:rsidRPr="000A7487">
        <w:rPr>
          <w:rFonts w:hint="eastAsia"/>
        </w:rPr>
        <w:t>排水沟内杂物、淤泥等进行清除，强降雨前一天加强巡视。</w:t>
      </w:r>
    </w:p>
    <w:p w14:paraId="79B1B523" w14:textId="77777777" w:rsidR="00DF5216" w:rsidRPr="000A7487" w:rsidRDefault="00DF5216" w:rsidP="00DF5216">
      <w:pPr>
        <w:adjustRightInd w:val="0"/>
        <w:snapToGrid w:val="0"/>
        <w:rPr>
          <w:rFonts w:eastAsia="华文楷体"/>
        </w:rPr>
      </w:pPr>
      <w:r w:rsidRPr="000A7487">
        <w:rPr>
          <w:rFonts w:eastAsia="华文楷体"/>
          <w:b/>
          <w:bCs/>
        </w:rPr>
        <w:t>4.1.2</w:t>
      </w:r>
      <w:r w:rsidRPr="000A7487">
        <w:rPr>
          <w:rFonts w:eastAsia="华文楷体"/>
          <w:bCs/>
        </w:rPr>
        <w:t xml:space="preserve">  </w:t>
      </w:r>
      <w:r w:rsidRPr="000A7487">
        <w:rPr>
          <w:rFonts w:eastAsia="华文楷体"/>
          <w:bCs/>
        </w:rPr>
        <w:t>本条</w:t>
      </w:r>
      <w:r w:rsidRPr="000A7487">
        <w:rPr>
          <w:rFonts w:eastAsia="华文楷体"/>
        </w:rPr>
        <w:t>是对雨污分流系统运行维护的规定，降雨期间雨水渗漏是渗滤液形成的主要因素，因此要在降雨期间停止作业，并做好覆盖工作。不同类型的排水沟，根据其出现的淤堵破损情况，进行了维护规定。</w:t>
      </w:r>
    </w:p>
    <w:p w14:paraId="317F05EA" w14:textId="77777777" w:rsidR="00DF5216" w:rsidRPr="000A7487" w:rsidRDefault="00DF5216" w:rsidP="00DF5216">
      <w:pPr>
        <w:adjustRightInd w:val="0"/>
        <w:snapToGrid w:val="0"/>
        <w:rPr>
          <w:rFonts w:eastAsia="华文楷体"/>
        </w:rPr>
      </w:pPr>
      <w:r w:rsidRPr="000A7487">
        <w:rPr>
          <w:rFonts w:eastAsia="华文楷体"/>
          <w:b/>
          <w:bCs/>
        </w:rPr>
        <w:t>4.1.3</w:t>
      </w:r>
      <w:r w:rsidRPr="000A7487">
        <w:rPr>
          <w:rFonts w:eastAsia="华文楷体"/>
        </w:rPr>
        <w:t xml:space="preserve">  </w:t>
      </w:r>
      <w:proofErr w:type="gramStart"/>
      <w:r w:rsidRPr="000A7487">
        <w:rPr>
          <w:rFonts w:eastAsia="华文楷体"/>
        </w:rPr>
        <w:t>堆体开挖</w:t>
      </w:r>
      <w:proofErr w:type="gramEnd"/>
      <w:r w:rsidRPr="000A7487">
        <w:rPr>
          <w:rFonts w:eastAsia="华文楷体"/>
        </w:rPr>
        <w:t>时，难免重型机械</w:t>
      </w:r>
      <w:proofErr w:type="gramStart"/>
      <w:r w:rsidRPr="000A7487">
        <w:rPr>
          <w:rFonts w:eastAsia="华文楷体"/>
        </w:rPr>
        <w:t>从堆体</w:t>
      </w:r>
      <w:proofErr w:type="gramEnd"/>
      <w:r w:rsidRPr="000A7487">
        <w:rPr>
          <w:rFonts w:eastAsia="华文楷体"/>
        </w:rPr>
        <w:t>上行驶，此时，需要采取相应措施对覆盖系统进行保护。</w:t>
      </w:r>
    </w:p>
    <w:p w14:paraId="7112A1C5" w14:textId="77777777" w:rsidR="00DF5216" w:rsidRPr="000A7487" w:rsidRDefault="00DF5216" w:rsidP="00DF5216">
      <w:pPr>
        <w:adjustRightInd w:val="0"/>
        <w:snapToGrid w:val="0"/>
        <w:rPr>
          <w:rFonts w:eastAsia="华文楷体"/>
        </w:rPr>
      </w:pPr>
      <w:r w:rsidRPr="000A7487">
        <w:rPr>
          <w:rFonts w:eastAsia="华文楷体"/>
          <w:b/>
          <w:bCs/>
        </w:rPr>
        <w:t>4.1.4</w:t>
      </w:r>
      <w:r w:rsidRPr="000A7487">
        <w:rPr>
          <w:rFonts w:eastAsia="华文楷体"/>
        </w:rPr>
        <w:t xml:space="preserve">  </w:t>
      </w:r>
      <w:proofErr w:type="gramStart"/>
      <w:r w:rsidRPr="000A7487">
        <w:rPr>
          <w:rFonts w:eastAsia="华文楷体"/>
        </w:rPr>
        <w:t>堆体开挖</w:t>
      </w:r>
      <w:proofErr w:type="gramEnd"/>
      <w:r w:rsidRPr="000A7487">
        <w:rPr>
          <w:rFonts w:eastAsia="华文楷体"/>
        </w:rPr>
        <w:t>时，需要</w:t>
      </w:r>
      <w:proofErr w:type="gramStart"/>
      <w:r w:rsidRPr="000A7487">
        <w:rPr>
          <w:rFonts w:eastAsia="华文楷体"/>
        </w:rPr>
        <w:t>对堆体</w:t>
      </w:r>
      <w:proofErr w:type="gramEnd"/>
      <w:r w:rsidRPr="000A7487">
        <w:rPr>
          <w:rFonts w:eastAsia="华文楷体"/>
        </w:rPr>
        <w:t>的安全性进行监测，根据实际工程经验，临时监测点可采用预埋钢筋的形式，并可以重复利用。水平位移速率报警值参考《生活垃圾卫生填埋场岩土工程技术规范》</w:t>
      </w:r>
      <w:r w:rsidRPr="000A7487">
        <w:rPr>
          <w:rFonts w:eastAsia="华文楷体"/>
        </w:rPr>
        <w:t>CJJ 176</w:t>
      </w:r>
      <w:r w:rsidRPr="000A7487">
        <w:rPr>
          <w:rFonts w:eastAsia="华文楷体"/>
        </w:rPr>
        <w:t>的有关规定。</w:t>
      </w:r>
    </w:p>
    <w:p w14:paraId="72D4F282" w14:textId="77777777" w:rsidR="00DF5216" w:rsidRPr="000A7487" w:rsidRDefault="00DF5216" w:rsidP="00DF5216">
      <w:pPr>
        <w:adjustRightInd w:val="0"/>
        <w:snapToGrid w:val="0"/>
        <w:rPr>
          <w:rFonts w:eastAsia="华文楷体"/>
        </w:rPr>
      </w:pPr>
      <w:r w:rsidRPr="000A7487">
        <w:rPr>
          <w:rFonts w:eastAsia="华文楷体"/>
          <w:b/>
        </w:rPr>
        <w:t>4.1.5</w:t>
      </w:r>
      <w:r w:rsidRPr="000A7487">
        <w:rPr>
          <w:rFonts w:eastAsia="华文楷体"/>
        </w:rPr>
        <w:t xml:space="preserve">  </w:t>
      </w:r>
      <w:r w:rsidRPr="000A7487">
        <w:rPr>
          <w:rFonts w:eastAsia="华文楷体"/>
        </w:rPr>
        <w:t>开挖过程中的除臭、降尘设备运行维护设施根据设备运行要求以及可能出现的故障情况等进行规定。</w:t>
      </w:r>
    </w:p>
    <w:p w14:paraId="6E684D73" w14:textId="77777777" w:rsidR="00DF5216" w:rsidRPr="000A7487" w:rsidRDefault="00DF5216" w:rsidP="00DF5216">
      <w:pPr>
        <w:adjustRightInd w:val="0"/>
        <w:snapToGrid w:val="0"/>
        <w:rPr>
          <w:rFonts w:eastAsia="华文楷体"/>
        </w:rPr>
      </w:pPr>
      <w:r w:rsidRPr="000A7487">
        <w:rPr>
          <w:rFonts w:eastAsia="华文楷体"/>
          <w:b/>
        </w:rPr>
        <w:t>4.1.6</w:t>
      </w:r>
      <w:r w:rsidRPr="000A7487">
        <w:rPr>
          <w:rFonts w:eastAsia="华文楷体"/>
        </w:rPr>
        <w:t xml:space="preserve">  </w:t>
      </w:r>
      <w:proofErr w:type="gramStart"/>
      <w:r w:rsidRPr="000A7487">
        <w:rPr>
          <w:rFonts w:eastAsia="华文楷体"/>
        </w:rPr>
        <w:t>堆体开挖</w:t>
      </w:r>
      <w:proofErr w:type="gramEnd"/>
      <w:r w:rsidRPr="000A7487">
        <w:rPr>
          <w:rFonts w:eastAsia="华文楷体"/>
        </w:rPr>
        <w:t>整形过程中，应控制修复区域上方气体甲烷含量低于爆炸下限。</w:t>
      </w:r>
    </w:p>
    <w:p w14:paraId="32702818" w14:textId="77777777" w:rsidR="00DF5216" w:rsidRPr="000A7487" w:rsidRDefault="00DF5216" w:rsidP="00DF5216">
      <w:pPr>
        <w:pStyle w:val="2"/>
        <w:adjustRightInd w:val="0"/>
        <w:snapToGrid w:val="0"/>
        <w:rPr>
          <w:rFonts w:ascii="宋体" w:hAnsi="宋体"/>
        </w:rPr>
      </w:pPr>
      <w:bookmarkStart w:id="157" w:name="_Toc150681693"/>
      <w:r w:rsidRPr="000A7487">
        <w:rPr>
          <w:rFonts w:ascii="宋体" w:hAnsi="宋体"/>
        </w:rPr>
        <w:t xml:space="preserve">4.2  </w:t>
      </w:r>
      <w:r w:rsidRPr="000A7487">
        <w:rPr>
          <w:rFonts w:ascii="宋体" w:hAnsi="宋体" w:hint="eastAsia"/>
        </w:rPr>
        <w:t>渗沥液收集导排系统</w:t>
      </w:r>
      <w:bookmarkEnd w:id="157"/>
    </w:p>
    <w:p w14:paraId="13BEE92D" w14:textId="77777777" w:rsidR="00DF5216" w:rsidRPr="000A7487" w:rsidRDefault="00DF5216" w:rsidP="00DF5216">
      <w:pPr>
        <w:adjustRightInd w:val="0"/>
        <w:snapToGrid w:val="0"/>
        <w:rPr>
          <w:rFonts w:eastAsia="华文楷体"/>
        </w:rPr>
      </w:pPr>
      <w:r w:rsidRPr="000A7487">
        <w:rPr>
          <w:rFonts w:eastAsia="华文楷体"/>
          <w:b/>
          <w:bCs/>
        </w:rPr>
        <w:t>4.2.1</w:t>
      </w:r>
      <w:r w:rsidRPr="000A7487">
        <w:rPr>
          <w:rFonts w:eastAsia="华文楷体"/>
        </w:rPr>
        <w:t xml:space="preserve">  </w:t>
      </w:r>
      <w:r w:rsidRPr="000A7487">
        <w:rPr>
          <w:rFonts w:eastAsia="华文楷体"/>
        </w:rPr>
        <w:t>新建渗沥液抽排井底距离现有防渗系统安全距离不低于</w:t>
      </w:r>
      <w:r w:rsidRPr="000A7487">
        <w:rPr>
          <w:rFonts w:eastAsia="华文楷体"/>
        </w:rPr>
        <w:t>3m</w:t>
      </w:r>
      <w:r w:rsidRPr="000A7487">
        <w:rPr>
          <w:rFonts w:eastAsia="华文楷体"/>
        </w:rPr>
        <w:t>，是基于对库底现有防渗系统的保护。</w:t>
      </w:r>
    </w:p>
    <w:p w14:paraId="1E042FA1" w14:textId="77777777" w:rsidR="00DF5216" w:rsidRPr="000A7487" w:rsidRDefault="00DF5216" w:rsidP="00DF5216">
      <w:pPr>
        <w:adjustRightInd w:val="0"/>
        <w:snapToGrid w:val="0"/>
        <w:rPr>
          <w:rFonts w:eastAsia="华文楷体"/>
        </w:rPr>
      </w:pPr>
      <w:r w:rsidRPr="000A7487">
        <w:rPr>
          <w:rFonts w:eastAsia="华文楷体"/>
          <w:b/>
        </w:rPr>
        <w:t>4.2.2</w:t>
      </w:r>
      <w:r w:rsidRPr="000A7487">
        <w:rPr>
          <w:rFonts w:eastAsia="华文楷体"/>
        </w:rPr>
        <w:t xml:space="preserve">  </w:t>
      </w:r>
      <w:r w:rsidRPr="000A7487">
        <w:rPr>
          <w:rFonts w:eastAsia="华文楷体"/>
        </w:rPr>
        <w:t>由于</w:t>
      </w:r>
      <w:proofErr w:type="gramStart"/>
      <w:r w:rsidRPr="000A7487">
        <w:rPr>
          <w:rFonts w:eastAsia="华文楷体"/>
        </w:rPr>
        <w:t>填埋场堆体内</w:t>
      </w:r>
      <w:proofErr w:type="gramEnd"/>
      <w:r w:rsidRPr="000A7487">
        <w:rPr>
          <w:rFonts w:eastAsia="华文楷体"/>
        </w:rPr>
        <w:t>存在甲烷等易燃易爆气体，因此需要在钻井过程中采取防火防爆措施。</w:t>
      </w:r>
    </w:p>
    <w:p w14:paraId="21A3E385" w14:textId="77777777" w:rsidR="00DF5216" w:rsidRPr="000A7487" w:rsidRDefault="00DF5216" w:rsidP="00DF5216">
      <w:pPr>
        <w:adjustRightInd w:val="0"/>
        <w:snapToGrid w:val="0"/>
        <w:rPr>
          <w:rFonts w:eastAsia="华文楷体"/>
        </w:rPr>
      </w:pPr>
      <w:r w:rsidRPr="000A7487">
        <w:rPr>
          <w:rFonts w:eastAsia="华文楷体"/>
          <w:b/>
        </w:rPr>
        <w:t>4.2.3</w:t>
      </w:r>
      <w:r w:rsidRPr="000A7487">
        <w:rPr>
          <w:rFonts w:eastAsia="华文楷体"/>
        </w:rPr>
        <w:t xml:space="preserve">  </w:t>
      </w:r>
      <w:r w:rsidRPr="000A7487">
        <w:rPr>
          <w:rFonts w:eastAsia="华文楷体"/>
        </w:rPr>
        <w:t>高密度电阻率法适用于已填埋生活垃圾的库区防渗系统完整性检测。</w:t>
      </w:r>
    </w:p>
    <w:p w14:paraId="275C295A" w14:textId="77777777" w:rsidR="00DF5216" w:rsidRPr="000A7487" w:rsidRDefault="00DF5216" w:rsidP="00DF5216">
      <w:pPr>
        <w:adjustRightInd w:val="0"/>
        <w:snapToGrid w:val="0"/>
        <w:rPr>
          <w:rFonts w:eastAsia="华文楷体"/>
        </w:rPr>
      </w:pPr>
      <w:r w:rsidRPr="000A7487">
        <w:rPr>
          <w:rFonts w:eastAsia="华文楷体"/>
          <w:b/>
        </w:rPr>
        <w:t>4.2.4</w:t>
      </w:r>
      <w:r w:rsidRPr="000A7487">
        <w:rPr>
          <w:rFonts w:eastAsia="华文楷体"/>
        </w:rPr>
        <w:t xml:space="preserve">  </w:t>
      </w:r>
      <w:r w:rsidRPr="000A7487">
        <w:rPr>
          <w:rFonts w:eastAsia="华文楷体"/>
        </w:rPr>
        <w:t>本条是对潜污泵的运行维护规定。</w:t>
      </w:r>
    </w:p>
    <w:p w14:paraId="15AB38D7" w14:textId="77777777" w:rsidR="00DF5216" w:rsidRPr="000A7487" w:rsidRDefault="00DF5216" w:rsidP="00DF5216">
      <w:pPr>
        <w:adjustRightInd w:val="0"/>
        <w:snapToGrid w:val="0"/>
        <w:rPr>
          <w:rFonts w:eastAsia="华文楷体"/>
        </w:rPr>
      </w:pPr>
      <w:r w:rsidRPr="000A7487">
        <w:rPr>
          <w:rFonts w:eastAsia="华文楷体"/>
          <w:b/>
        </w:rPr>
        <w:t>4.2.5</w:t>
      </w:r>
      <w:r w:rsidRPr="000A7487">
        <w:rPr>
          <w:rFonts w:eastAsia="华文楷体"/>
        </w:rPr>
        <w:t xml:space="preserve">  </w:t>
      </w:r>
      <w:r w:rsidRPr="000A7487">
        <w:rPr>
          <w:rFonts w:eastAsia="华文楷体"/>
        </w:rPr>
        <w:t>本条是对电缆线的运行维护。</w:t>
      </w:r>
    </w:p>
    <w:p w14:paraId="64B04D18" w14:textId="77777777" w:rsidR="00DF5216" w:rsidRPr="000A7487" w:rsidRDefault="00DF5216" w:rsidP="00DF5216">
      <w:pPr>
        <w:adjustRightInd w:val="0"/>
        <w:snapToGrid w:val="0"/>
        <w:rPr>
          <w:rFonts w:eastAsia="华文楷体"/>
        </w:rPr>
      </w:pPr>
      <w:r w:rsidRPr="000A7487">
        <w:rPr>
          <w:rFonts w:eastAsia="华文楷体"/>
          <w:b/>
        </w:rPr>
        <w:t>4.2.6</w:t>
      </w:r>
      <w:r w:rsidRPr="000A7487">
        <w:rPr>
          <w:rFonts w:eastAsia="华文楷体"/>
        </w:rPr>
        <w:t xml:space="preserve">  </w:t>
      </w:r>
      <w:r w:rsidRPr="000A7487">
        <w:rPr>
          <w:rFonts w:eastAsia="华文楷体"/>
        </w:rPr>
        <w:t>本条是对压缩空气泵的运行维护规定。</w:t>
      </w:r>
    </w:p>
    <w:p w14:paraId="5A8A8C60" w14:textId="77777777" w:rsidR="00DF5216" w:rsidRPr="000A7487" w:rsidRDefault="00DF5216" w:rsidP="00DF5216">
      <w:pPr>
        <w:adjustRightInd w:val="0"/>
        <w:snapToGrid w:val="0"/>
        <w:rPr>
          <w:rFonts w:eastAsia="华文楷体"/>
          <w:b/>
        </w:rPr>
      </w:pPr>
      <w:r w:rsidRPr="000A7487">
        <w:rPr>
          <w:rFonts w:eastAsia="华文楷体"/>
          <w:b/>
        </w:rPr>
        <w:t>4.2.7</w:t>
      </w:r>
      <w:r w:rsidRPr="000A7487">
        <w:rPr>
          <w:rFonts w:eastAsia="华文楷体"/>
        </w:rPr>
        <w:t xml:space="preserve">  </w:t>
      </w:r>
      <w:r w:rsidRPr="000A7487">
        <w:rPr>
          <w:rFonts w:eastAsia="华文楷体"/>
        </w:rPr>
        <w:t>渗滤液导排系统会因为细小颗粒物堵塞管道，本条是对管道疏通措施的规定。</w:t>
      </w:r>
    </w:p>
    <w:p w14:paraId="103825FB" w14:textId="77777777" w:rsidR="00DF5216" w:rsidRPr="000A7487" w:rsidRDefault="00DF5216" w:rsidP="00DF5216">
      <w:pPr>
        <w:pStyle w:val="2"/>
        <w:adjustRightInd w:val="0"/>
        <w:snapToGrid w:val="0"/>
        <w:rPr>
          <w:rFonts w:ascii="宋体" w:hAnsi="宋体"/>
        </w:rPr>
      </w:pPr>
      <w:bookmarkStart w:id="158" w:name="_Toc150681694"/>
      <w:r w:rsidRPr="000A7487">
        <w:rPr>
          <w:rFonts w:ascii="宋体" w:hAnsi="宋体" w:hint="eastAsia"/>
        </w:rPr>
        <w:t>4</w:t>
      </w:r>
      <w:r w:rsidRPr="000A7487">
        <w:rPr>
          <w:rFonts w:ascii="宋体" w:hAnsi="宋体"/>
        </w:rPr>
        <w:t xml:space="preserve">.3  </w:t>
      </w:r>
      <w:r w:rsidRPr="000A7487">
        <w:rPr>
          <w:rFonts w:ascii="宋体" w:hAnsi="宋体" w:hint="eastAsia"/>
        </w:rPr>
        <w:t>填埋气体收集导排系统</w:t>
      </w:r>
      <w:bookmarkEnd w:id="158"/>
    </w:p>
    <w:p w14:paraId="5515BF43" w14:textId="77777777" w:rsidR="00DF5216" w:rsidRPr="000A7487" w:rsidRDefault="00DF5216" w:rsidP="00DF5216">
      <w:pPr>
        <w:adjustRightInd w:val="0"/>
        <w:snapToGrid w:val="0"/>
        <w:rPr>
          <w:rFonts w:eastAsia="华文楷体"/>
        </w:rPr>
      </w:pPr>
      <w:r w:rsidRPr="000A7487">
        <w:rPr>
          <w:rFonts w:eastAsia="华文楷体"/>
          <w:b/>
          <w:bCs/>
        </w:rPr>
        <w:t>4.3.2</w:t>
      </w:r>
      <w:r w:rsidRPr="000A7487">
        <w:rPr>
          <w:rFonts w:eastAsia="华文楷体"/>
        </w:rPr>
        <w:t xml:space="preserve">  </w:t>
      </w:r>
      <w:r w:rsidRPr="000A7487">
        <w:rPr>
          <w:rFonts w:eastAsia="华文楷体"/>
        </w:rPr>
        <w:t>本条是对填埋气收集管道及集气井、导气盲沟运行维护内容的规定。</w:t>
      </w:r>
    </w:p>
    <w:p w14:paraId="3E574635" w14:textId="77777777" w:rsidR="00DF5216" w:rsidRPr="000A7487" w:rsidRDefault="00DF5216" w:rsidP="00DF5216">
      <w:pPr>
        <w:adjustRightInd w:val="0"/>
        <w:snapToGrid w:val="0"/>
        <w:rPr>
          <w:rFonts w:eastAsia="华文楷体"/>
        </w:rPr>
      </w:pPr>
      <w:r w:rsidRPr="000A7487">
        <w:rPr>
          <w:rFonts w:eastAsia="华文楷体"/>
          <w:b/>
        </w:rPr>
        <w:t>4.3.3</w:t>
      </w:r>
      <w:r w:rsidRPr="000A7487">
        <w:rPr>
          <w:rFonts w:eastAsia="华文楷体"/>
        </w:rPr>
        <w:t xml:space="preserve">  </w:t>
      </w:r>
      <w:r w:rsidRPr="000A7487">
        <w:rPr>
          <w:rFonts w:eastAsia="华文楷体"/>
        </w:rPr>
        <w:t>本条是对抽气井运行维护的规定。</w:t>
      </w:r>
    </w:p>
    <w:p w14:paraId="352D2311" w14:textId="77777777" w:rsidR="00DF5216" w:rsidRPr="000A7487" w:rsidRDefault="00DF5216" w:rsidP="00DF5216">
      <w:pPr>
        <w:adjustRightInd w:val="0"/>
        <w:snapToGrid w:val="0"/>
        <w:rPr>
          <w:rFonts w:eastAsia="华文楷体"/>
        </w:rPr>
      </w:pPr>
      <w:r w:rsidRPr="000A7487">
        <w:rPr>
          <w:rFonts w:eastAsia="华文楷体"/>
          <w:b/>
        </w:rPr>
        <w:t>4.3.4</w:t>
      </w:r>
      <w:r w:rsidRPr="000A7487">
        <w:rPr>
          <w:rFonts w:eastAsia="华文楷体"/>
        </w:rPr>
        <w:t xml:space="preserve">  </w:t>
      </w:r>
      <w:proofErr w:type="gramStart"/>
      <w:r w:rsidRPr="000A7487">
        <w:rPr>
          <w:rFonts w:eastAsia="华文楷体"/>
        </w:rPr>
        <w:t>当集气井</w:t>
      </w:r>
      <w:proofErr w:type="gramEnd"/>
      <w:r w:rsidRPr="000A7487">
        <w:rPr>
          <w:rFonts w:eastAsia="华文楷体"/>
        </w:rPr>
        <w:t>内的渗沥液水位过高时，会影响气体的抽排，因此可采取具备防爆功能的压缩空气自动排水系统来降低水位。</w:t>
      </w:r>
    </w:p>
    <w:p w14:paraId="1FA7056A" w14:textId="77777777" w:rsidR="00DF5216" w:rsidRPr="000A7487" w:rsidRDefault="00DF5216" w:rsidP="00DF5216">
      <w:pPr>
        <w:adjustRightInd w:val="0"/>
        <w:snapToGrid w:val="0"/>
        <w:rPr>
          <w:rFonts w:eastAsia="华文楷体"/>
        </w:rPr>
      </w:pPr>
      <w:r w:rsidRPr="000A7487">
        <w:rPr>
          <w:rFonts w:eastAsia="华文楷体"/>
          <w:b/>
        </w:rPr>
        <w:t>4.3.5</w:t>
      </w:r>
      <w:r w:rsidRPr="000A7487">
        <w:rPr>
          <w:rFonts w:eastAsia="华文楷体"/>
        </w:rPr>
        <w:t xml:space="preserve">  </w:t>
      </w:r>
      <w:r w:rsidRPr="000A7487">
        <w:rPr>
          <w:rFonts w:eastAsia="华文楷体"/>
        </w:rPr>
        <w:t>抽气风机启动后的流量不宜过大，否则会影响气体中甲烷的含量，不利于后端处理设施。</w:t>
      </w:r>
    </w:p>
    <w:p w14:paraId="65877CDC" w14:textId="77777777" w:rsidR="00DF5216" w:rsidRPr="000A7487" w:rsidRDefault="00DF5216" w:rsidP="00DF5216">
      <w:pPr>
        <w:adjustRightInd w:val="0"/>
        <w:snapToGrid w:val="0"/>
        <w:rPr>
          <w:rFonts w:eastAsia="华文楷体"/>
        </w:rPr>
      </w:pPr>
      <w:r w:rsidRPr="000A7487">
        <w:rPr>
          <w:rFonts w:eastAsia="华文楷体"/>
          <w:b/>
        </w:rPr>
        <w:t>4.3.6</w:t>
      </w:r>
      <w:r w:rsidRPr="000A7487">
        <w:rPr>
          <w:rFonts w:eastAsia="华文楷体"/>
        </w:rPr>
        <w:t xml:space="preserve">  </w:t>
      </w:r>
      <w:r w:rsidRPr="000A7487">
        <w:rPr>
          <w:rFonts w:eastAsia="华文楷体"/>
        </w:rPr>
        <w:t>本条是对抽气流量与气体产生速率是否保持平衡的判断依据。</w:t>
      </w:r>
    </w:p>
    <w:p w14:paraId="19CDFD75" w14:textId="77777777" w:rsidR="00DF5216" w:rsidRPr="000A7487" w:rsidRDefault="00DF5216" w:rsidP="00DF5216">
      <w:pPr>
        <w:adjustRightInd w:val="0"/>
        <w:snapToGrid w:val="0"/>
        <w:rPr>
          <w:rFonts w:eastAsia="华文楷体"/>
        </w:rPr>
      </w:pPr>
      <w:r w:rsidRPr="000A7487">
        <w:rPr>
          <w:rFonts w:eastAsia="华文楷体"/>
          <w:b/>
        </w:rPr>
        <w:t>4.3.7</w:t>
      </w:r>
      <w:r w:rsidRPr="000A7487">
        <w:rPr>
          <w:rFonts w:eastAsia="华文楷体"/>
        </w:rPr>
        <w:t xml:space="preserve">  </w:t>
      </w:r>
      <w:r w:rsidRPr="000A7487">
        <w:rPr>
          <w:rFonts w:eastAsia="华文楷体"/>
        </w:rPr>
        <w:t>主动导排系统抽气量不变，但甲烷浓度下降明显、氧气浓度显著增加，主要是由于管道泄漏，抽入空气导致。</w:t>
      </w:r>
    </w:p>
    <w:p w14:paraId="0E813CCF" w14:textId="77777777" w:rsidR="00DF5216" w:rsidRPr="000A7487" w:rsidRDefault="00DF5216" w:rsidP="00DF5216">
      <w:pPr>
        <w:adjustRightInd w:val="0"/>
        <w:snapToGrid w:val="0"/>
        <w:rPr>
          <w:rFonts w:eastAsia="华文楷体"/>
        </w:rPr>
      </w:pPr>
      <w:r w:rsidRPr="000A7487">
        <w:rPr>
          <w:rFonts w:eastAsia="华文楷体"/>
          <w:b/>
        </w:rPr>
        <w:t>4.3.8</w:t>
      </w:r>
      <w:r w:rsidRPr="000A7487">
        <w:rPr>
          <w:rFonts w:eastAsia="华文楷体"/>
        </w:rPr>
        <w:t xml:space="preserve">  </w:t>
      </w:r>
      <w:r w:rsidRPr="000A7487">
        <w:rPr>
          <w:rFonts w:eastAsia="华文楷体"/>
        </w:rPr>
        <w:t>本条是关于输气管、管道连接处、</w:t>
      </w:r>
      <w:proofErr w:type="gramStart"/>
      <w:r w:rsidRPr="000A7487">
        <w:rPr>
          <w:rFonts w:eastAsia="华文楷体"/>
        </w:rPr>
        <w:t>集气棚等</w:t>
      </w:r>
      <w:proofErr w:type="gramEnd"/>
      <w:r w:rsidRPr="000A7487">
        <w:rPr>
          <w:rFonts w:eastAsia="华文楷体"/>
        </w:rPr>
        <w:t>收集导排系统设施的维护内容的规定。</w:t>
      </w:r>
    </w:p>
    <w:p w14:paraId="0F0699BC" w14:textId="77777777" w:rsidR="00DF5216" w:rsidRPr="000A7487" w:rsidRDefault="00DF5216" w:rsidP="00DF5216">
      <w:pPr>
        <w:pStyle w:val="2"/>
        <w:adjustRightInd w:val="0"/>
        <w:snapToGrid w:val="0"/>
        <w:rPr>
          <w:rFonts w:ascii="宋体" w:hAnsi="宋体"/>
        </w:rPr>
      </w:pPr>
      <w:bookmarkStart w:id="159" w:name="_Toc150681695"/>
      <w:r w:rsidRPr="000A7487">
        <w:rPr>
          <w:rFonts w:ascii="宋体" w:hAnsi="宋体" w:hint="eastAsia"/>
        </w:rPr>
        <w:t>4</w:t>
      </w:r>
      <w:r w:rsidRPr="000A7487">
        <w:rPr>
          <w:rFonts w:ascii="宋体" w:hAnsi="宋体"/>
        </w:rPr>
        <w:t xml:space="preserve">.4  </w:t>
      </w:r>
      <w:r w:rsidRPr="000A7487">
        <w:rPr>
          <w:rFonts w:ascii="宋体" w:hAnsi="宋体" w:hint="eastAsia"/>
        </w:rPr>
        <w:t>封场覆盖系统</w:t>
      </w:r>
      <w:bookmarkEnd w:id="159"/>
    </w:p>
    <w:p w14:paraId="0B446E2F" w14:textId="77777777" w:rsidR="00DF5216" w:rsidRPr="000A7487" w:rsidRDefault="00DF5216" w:rsidP="00DF5216">
      <w:pPr>
        <w:adjustRightInd w:val="0"/>
        <w:snapToGrid w:val="0"/>
        <w:rPr>
          <w:rFonts w:eastAsia="华文楷体"/>
        </w:rPr>
      </w:pPr>
      <w:r w:rsidRPr="000A7487">
        <w:rPr>
          <w:rFonts w:eastAsia="华文楷体"/>
          <w:b/>
        </w:rPr>
        <w:t xml:space="preserve">4.4.1  </w:t>
      </w:r>
      <w:r w:rsidRPr="000A7487">
        <w:rPr>
          <w:rFonts w:eastAsia="华文楷体"/>
        </w:rPr>
        <w:t>封场施工现场应配备消防器材及设备。</w:t>
      </w:r>
    </w:p>
    <w:p w14:paraId="5B43ACFB" w14:textId="77777777" w:rsidR="00DF5216" w:rsidRPr="000A7487" w:rsidRDefault="00DF5216" w:rsidP="00DF5216">
      <w:pPr>
        <w:adjustRightInd w:val="0"/>
        <w:snapToGrid w:val="0"/>
        <w:rPr>
          <w:rFonts w:eastAsia="华文楷体"/>
        </w:rPr>
      </w:pPr>
      <w:r w:rsidRPr="000A7487">
        <w:rPr>
          <w:rFonts w:eastAsia="华文楷体"/>
          <w:b/>
        </w:rPr>
        <w:t>4.4.2</w:t>
      </w:r>
      <w:r w:rsidRPr="000A7487">
        <w:rPr>
          <w:rFonts w:eastAsia="华文楷体"/>
        </w:rPr>
        <w:t xml:space="preserve">  </w:t>
      </w:r>
      <w:r w:rsidRPr="000A7487">
        <w:rPr>
          <w:rFonts w:eastAsia="华文楷体"/>
        </w:rPr>
        <w:t>环境温度低于</w:t>
      </w:r>
      <w:r w:rsidRPr="000A7487">
        <w:rPr>
          <w:rFonts w:eastAsia="华文楷体"/>
        </w:rPr>
        <w:t>0℃</w:t>
      </w:r>
      <w:r w:rsidRPr="000A7487">
        <w:rPr>
          <w:rFonts w:eastAsia="华文楷体"/>
        </w:rPr>
        <w:t>时，高密度聚乙烯膜焊接需要进行预热；当环境温度超过</w:t>
      </w:r>
      <w:r w:rsidRPr="000A7487">
        <w:rPr>
          <w:rFonts w:eastAsia="华文楷体"/>
        </w:rPr>
        <w:t>40℃</w:t>
      </w:r>
      <w:r w:rsidRPr="000A7487">
        <w:rPr>
          <w:rFonts w:eastAsia="华文楷体"/>
        </w:rPr>
        <w:t>时，</w:t>
      </w:r>
      <w:proofErr w:type="gramStart"/>
      <w:r w:rsidRPr="000A7487">
        <w:rPr>
          <w:rFonts w:eastAsia="华文楷体"/>
        </w:rPr>
        <w:t>高密度聚乙烯膜会受热</w:t>
      </w:r>
      <w:proofErr w:type="gramEnd"/>
      <w:r w:rsidRPr="000A7487">
        <w:rPr>
          <w:rFonts w:eastAsia="华文楷体"/>
        </w:rPr>
        <w:t>变形，因此，规定焊接的环境温度宜为</w:t>
      </w:r>
      <w:r w:rsidRPr="000A7487">
        <w:rPr>
          <w:rFonts w:eastAsia="华文楷体"/>
        </w:rPr>
        <w:t>0-40℃</w:t>
      </w:r>
      <w:r w:rsidRPr="000A7487">
        <w:rPr>
          <w:rFonts w:eastAsia="华文楷体"/>
        </w:rPr>
        <w:t>。</w:t>
      </w:r>
    </w:p>
    <w:p w14:paraId="4E5003F5" w14:textId="77777777" w:rsidR="00DF5216" w:rsidRPr="000A7487" w:rsidRDefault="00DF5216" w:rsidP="00DF5216">
      <w:pPr>
        <w:adjustRightInd w:val="0"/>
        <w:snapToGrid w:val="0"/>
        <w:rPr>
          <w:rFonts w:eastAsia="华文楷体"/>
        </w:rPr>
      </w:pPr>
      <w:r w:rsidRPr="000A7487">
        <w:rPr>
          <w:rFonts w:eastAsia="华文楷体"/>
          <w:b/>
        </w:rPr>
        <w:t>4.4.3</w:t>
      </w:r>
      <w:r w:rsidRPr="000A7487">
        <w:rPr>
          <w:rFonts w:eastAsia="华文楷体"/>
        </w:rPr>
        <w:t xml:space="preserve">  </w:t>
      </w:r>
      <w:r w:rsidRPr="000A7487">
        <w:rPr>
          <w:rFonts w:eastAsia="华文楷体"/>
        </w:rPr>
        <w:t>覆盖层密封完整性的薄弱处主要为覆盖层与截洪沟的搭接处，因此需要进行重点维护。</w:t>
      </w:r>
    </w:p>
    <w:p w14:paraId="6EB4A19F" w14:textId="77777777" w:rsidR="00DF5216" w:rsidRPr="000A7487" w:rsidRDefault="00DF5216" w:rsidP="00DF5216">
      <w:pPr>
        <w:adjustRightInd w:val="0"/>
        <w:snapToGrid w:val="0"/>
        <w:rPr>
          <w:rFonts w:eastAsia="华文楷体"/>
        </w:rPr>
      </w:pPr>
      <w:r w:rsidRPr="000A7487">
        <w:rPr>
          <w:rFonts w:eastAsia="华文楷体"/>
          <w:b/>
        </w:rPr>
        <w:t>4.4.4</w:t>
      </w:r>
      <w:r w:rsidRPr="000A7487">
        <w:rPr>
          <w:rFonts w:eastAsia="华文楷体"/>
        </w:rPr>
        <w:t xml:space="preserve">  </w:t>
      </w:r>
      <w:r w:rsidRPr="000A7487">
        <w:rPr>
          <w:rFonts w:eastAsia="华文楷体"/>
        </w:rPr>
        <w:t>覆盖系统会由于局部沉降造成塌陷，因此需要每月检查并及时进行修缮。</w:t>
      </w:r>
    </w:p>
    <w:p w14:paraId="22A945E0" w14:textId="77777777" w:rsidR="00DF5216" w:rsidRPr="000A7487" w:rsidRDefault="00DF5216" w:rsidP="00DF5216">
      <w:pPr>
        <w:adjustRightInd w:val="0"/>
        <w:snapToGrid w:val="0"/>
        <w:rPr>
          <w:rFonts w:eastAsia="华文楷体"/>
        </w:rPr>
      </w:pPr>
      <w:r w:rsidRPr="000A7487">
        <w:rPr>
          <w:rFonts w:eastAsia="华文楷体"/>
          <w:b/>
        </w:rPr>
        <w:t>4.4.5</w:t>
      </w:r>
      <w:r w:rsidRPr="000A7487">
        <w:rPr>
          <w:rFonts w:eastAsia="华文楷体"/>
        </w:rPr>
        <w:t xml:space="preserve">  </w:t>
      </w:r>
      <w:r w:rsidRPr="000A7487">
        <w:rPr>
          <w:rFonts w:eastAsia="华文楷体"/>
        </w:rPr>
        <w:t>覆盖土层实施后，若能及时绿化防治水土流失，也可不采取铺设防尘网等措施。</w:t>
      </w:r>
    </w:p>
    <w:p w14:paraId="52EA789E" w14:textId="77777777" w:rsidR="00DF5216" w:rsidRPr="000A7487" w:rsidRDefault="00DF5216" w:rsidP="00DF5216">
      <w:pPr>
        <w:adjustRightInd w:val="0"/>
        <w:snapToGrid w:val="0"/>
        <w:rPr>
          <w:rFonts w:eastAsia="华文楷体"/>
        </w:rPr>
      </w:pPr>
      <w:r w:rsidRPr="000A7487">
        <w:rPr>
          <w:rFonts w:eastAsia="华文楷体"/>
          <w:b/>
        </w:rPr>
        <w:t>4.4.6</w:t>
      </w:r>
      <w:r w:rsidRPr="000A7487">
        <w:rPr>
          <w:rFonts w:eastAsia="华文楷体"/>
        </w:rPr>
        <w:t xml:space="preserve">  </w:t>
      </w:r>
      <w:r w:rsidRPr="000A7487">
        <w:rPr>
          <w:rFonts w:eastAsia="华文楷体"/>
        </w:rPr>
        <w:t>绿化植物生长异常或出现死亡情况，可能是由于渗滤液渗出的原因。</w:t>
      </w:r>
    </w:p>
    <w:p w14:paraId="082221DD" w14:textId="77777777" w:rsidR="00DF5216" w:rsidRPr="000A7487" w:rsidRDefault="00DF5216" w:rsidP="00DF5216">
      <w:pPr>
        <w:pStyle w:val="2"/>
        <w:adjustRightInd w:val="0"/>
        <w:snapToGrid w:val="0"/>
        <w:rPr>
          <w:rFonts w:ascii="宋体" w:hAnsi="宋体"/>
        </w:rPr>
      </w:pPr>
      <w:bookmarkStart w:id="160" w:name="_Toc150681696"/>
      <w:r w:rsidRPr="000A7487">
        <w:rPr>
          <w:rFonts w:ascii="宋体" w:hAnsi="宋体"/>
        </w:rPr>
        <w:t xml:space="preserve">4.5  </w:t>
      </w:r>
      <w:r w:rsidRPr="000A7487">
        <w:rPr>
          <w:rFonts w:ascii="宋体" w:hAnsi="宋体" w:hint="eastAsia"/>
        </w:rPr>
        <w:t>垂直防渗帷幕</w:t>
      </w:r>
      <w:bookmarkEnd w:id="160"/>
    </w:p>
    <w:p w14:paraId="2079D44F" w14:textId="77777777" w:rsidR="00DF5216" w:rsidRPr="000A7487" w:rsidRDefault="00DF5216" w:rsidP="00DF5216">
      <w:pPr>
        <w:adjustRightInd w:val="0"/>
        <w:snapToGrid w:val="0"/>
        <w:rPr>
          <w:rFonts w:eastAsia="华文楷体"/>
        </w:rPr>
      </w:pPr>
      <w:r w:rsidRPr="000A7487">
        <w:rPr>
          <w:rFonts w:eastAsia="华文楷体"/>
          <w:b/>
          <w:bCs/>
        </w:rPr>
        <w:t>4.5.1</w:t>
      </w:r>
      <w:r w:rsidRPr="000A7487">
        <w:rPr>
          <w:rFonts w:eastAsia="华文楷体"/>
        </w:rPr>
        <w:t xml:space="preserve">  </w:t>
      </w:r>
      <w:r w:rsidRPr="000A7487">
        <w:rPr>
          <w:rFonts w:eastAsia="华文楷体"/>
        </w:rPr>
        <w:t>本条是对垂直防渗帷幕施工期间，防止填埋气体横向迁移的措施规定。</w:t>
      </w:r>
    </w:p>
    <w:p w14:paraId="7CD296F0" w14:textId="77777777" w:rsidR="00DF5216" w:rsidRPr="000A7487" w:rsidRDefault="00DF5216" w:rsidP="00DF5216">
      <w:pPr>
        <w:adjustRightInd w:val="0"/>
        <w:snapToGrid w:val="0"/>
        <w:rPr>
          <w:rFonts w:eastAsia="华文楷体"/>
        </w:rPr>
      </w:pPr>
      <w:r w:rsidRPr="000A7487">
        <w:rPr>
          <w:rFonts w:eastAsia="华文楷体"/>
          <w:b/>
        </w:rPr>
        <w:t>4.5.2</w:t>
      </w:r>
      <w:r w:rsidRPr="000A7487">
        <w:rPr>
          <w:rFonts w:eastAsia="华文楷体"/>
        </w:rPr>
        <w:t xml:space="preserve">  </w:t>
      </w:r>
      <w:r w:rsidRPr="000A7487">
        <w:rPr>
          <w:rFonts w:eastAsia="华文楷体"/>
        </w:rPr>
        <w:t>沟槽未回填前，稳定性较差，应采取措施防止坍塌和雨水进入。</w:t>
      </w:r>
    </w:p>
    <w:p w14:paraId="35F576E4" w14:textId="77777777" w:rsidR="00DF5216" w:rsidRPr="000A7487" w:rsidRDefault="00DF5216" w:rsidP="00DF5216">
      <w:pPr>
        <w:adjustRightInd w:val="0"/>
        <w:snapToGrid w:val="0"/>
        <w:rPr>
          <w:rFonts w:eastAsia="华文楷体"/>
        </w:rPr>
      </w:pPr>
      <w:r w:rsidRPr="000A7487">
        <w:rPr>
          <w:rFonts w:eastAsia="华文楷体"/>
          <w:b/>
        </w:rPr>
        <w:t>4.5.3</w:t>
      </w:r>
      <w:r w:rsidRPr="000A7487">
        <w:rPr>
          <w:rFonts w:eastAsia="华文楷体"/>
        </w:rPr>
        <w:t xml:space="preserve">  </w:t>
      </w:r>
      <w:r w:rsidRPr="000A7487">
        <w:rPr>
          <w:rFonts w:eastAsia="华文楷体"/>
        </w:rPr>
        <w:t>本条是对沟槽开挖产生的建筑垃圾和污水处理的规定。</w:t>
      </w:r>
    </w:p>
    <w:p w14:paraId="24DECC7E" w14:textId="77777777" w:rsidR="00DF5216" w:rsidRPr="000A7487" w:rsidRDefault="00DF5216" w:rsidP="00DF5216">
      <w:pPr>
        <w:pStyle w:val="2"/>
        <w:adjustRightInd w:val="0"/>
        <w:snapToGrid w:val="0"/>
        <w:rPr>
          <w:rFonts w:ascii="宋体" w:hAnsi="宋体"/>
        </w:rPr>
      </w:pPr>
      <w:bookmarkStart w:id="161" w:name="_Toc150681697"/>
      <w:r w:rsidRPr="000A7487">
        <w:rPr>
          <w:rFonts w:ascii="宋体" w:hAnsi="宋体"/>
        </w:rPr>
        <w:t xml:space="preserve">4.6  </w:t>
      </w:r>
      <w:r w:rsidRPr="000A7487">
        <w:rPr>
          <w:rFonts w:ascii="宋体" w:hAnsi="宋体" w:hint="eastAsia"/>
        </w:rPr>
        <w:t>环境监测与检测</w:t>
      </w:r>
      <w:bookmarkEnd w:id="161"/>
    </w:p>
    <w:p w14:paraId="1257B214" w14:textId="77777777" w:rsidR="00DF5216" w:rsidRPr="000A7487" w:rsidRDefault="00DF5216" w:rsidP="00DF5216">
      <w:pPr>
        <w:adjustRightInd w:val="0"/>
        <w:snapToGrid w:val="0"/>
        <w:rPr>
          <w:rFonts w:eastAsia="华文楷体"/>
        </w:rPr>
      </w:pPr>
      <w:r w:rsidRPr="000A7487">
        <w:rPr>
          <w:rFonts w:eastAsia="华文楷体"/>
          <w:b/>
        </w:rPr>
        <w:t>4.6.1</w:t>
      </w:r>
      <w:r w:rsidRPr="000A7487">
        <w:rPr>
          <w:rFonts w:eastAsia="华文楷体"/>
        </w:rPr>
        <w:t xml:space="preserve">  </w:t>
      </w:r>
      <w:r w:rsidRPr="000A7487">
        <w:rPr>
          <w:rFonts w:eastAsia="华文楷体"/>
        </w:rPr>
        <w:t>本条是对环境监测内容的规定。</w:t>
      </w:r>
    </w:p>
    <w:p w14:paraId="49575480" w14:textId="77777777" w:rsidR="00DF5216" w:rsidRPr="000A7487" w:rsidRDefault="00DF5216" w:rsidP="00DF5216">
      <w:pPr>
        <w:adjustRightInd w:val="0"/>
        <w:snapToGrid w:val="0"/>
        <w:rPr>
          <w:rFonts w:eastAsia="华文楷体"/>
        </w:rPr>
      </w:pPr>
      <w:r w:rsidRPr="000A7487">
        <w:rPr>
          <w:rFonts w:eastAsia="华文楷体"/>
          <w:b/>
        </w:rPr>
        <w:t>4.6.2</w:t>
      </w:r>
      <w:r w:rsidRPr="000A7487">
        <w:rPr>
          <w:rFonts w:eastAsia="华文楷体"/>
        </w:rPr>
        <w:t xml:space="preserve">  </w:t>
      </w:r>
      <w:r w:rsidRPr="000A7487">
        <w:rPr>
          <w:rFonts w:eastAsia="华文楷体"/>
        </w:rPr>
        <w:t>本条是</w:t>
      </w:r>
      <w:proofErr w:type="gramStart"/>
      <w:r w:rsidRPr="000A7487">
        <w:rPr>
          <w:rFonts w:eastAsia="华文楷体"/>
        </w:rPr>
        <w:t>对堆体</w:t>
      </w:r>
      <w:proofErr w:type="gramEnd"/>
      <w:r w:rsidRPr="000A7487">
        <w:rPr>
          <w:rFonts w:eastAsia="华文楷体"/>
        </w:rPr>
        <w:t>稳定性监测的具体规定，为便于水平检测测点的实施，规定水平监测点</w:t>
      </w:r>
      <w:proofErr w:type="gramStart"/>
      <w:r w:rsidRPr="000A7487">
        <w:rPr>
          <w:rFonts w:eastAsia="华文楷体"/>
        </w:rPr>
        <w:t>宜设置</w:t>
      </w:r>
      <w:proofErr w:type="gramEnd"/>
      <w:r w:rsidRPr="000A7487">
        <w:rPr>
          <w:rFonts w:eastAsia="华文楷体"/>
        </w:rPr>
        <w:t>在马道平台上；沉降监测点主要是监测的竖向位移，从经济可行的角度而言，水平监测点可以兼做沉降监测点。</w:t>
      </w:r>
    </w:p>
    <w:p w14:paraId="365184EC" w14:textId="77777777" w:rsidR="00DF5216" w:rsidRPr="000A7487" w:rsidRDefault="00DF5216" w:rsidP="00DF5216">
      <w:pPr>
        <w:adjustRightInd w:val="0"/>
        <w:snapToGrid w:val="0"/>
        <w:rPr>
          <w:rFonts w:eastAsia="华文楷体"/>
        </w:rPr>
      </w:pPr>
      <w:r w:rsidRPr="000A7487">
        <w:rPr>
          <w:rFonts w:eastAsia="华文楷体"/>
          <w:b/>
        </w:rPr>
        <w:t>4.6.3</w:t>
      </w:r>
      <w:r w:rsidRPr="000A7487">
        <w:rPr>
          <w:rFonts w:eastAsia="华文楷体"/>
        </w:rPr>
        <w:t xml:space="preserve">  </w:t>
      </w:r>
      <w:r w:rsidRPr="000A7487">
        <w:rPr>
          <w:rFonts w:eastAsia="华文楷体"/>
        </w:rPr>
        <w:t>堆体内的渗沥液水位监测点，可布设在渗沥液抽排井内，施工期间渗沥液水位变化较大，因此规定每周监测</w:t>
      </w:r>
      <w:r w:rsidRPr="000A7487">
        <w:rPr>
          <w:rFonts w:eastAsia="华文楷体"/>
        </w:rPr>
        <w:t>1</w:t>
      </w:r>
      <w:r w:rsidRPr="000A7487">
        <w:rPr>
          <w:rFonts w:eastAsia="华文楷体"/>
        </w:rPr>
        <w:t>次。</w:t>
      </w:r>
    </w:p>
    <w:p w14:paraId="70652414" w14:textId="77777777" w:rsidR="00DF5216" w:rsidRPr="000A7487" w:rsidRDefault="00DF5216" w:rsidP="00DF5216">
      <w:pPr>
        <w:adjustRightInd w:val="0"/>
        <w:snapToGrid w:val="0"/>
        <w:rPr>
          <w:rFonts w:eastAsia="华文楷体"/>
        </w:rPr>
      </w:pPr>
      <w:r w:rsidRPr="000A7487">
        <w:rPr>
          <w:rFonts w:eastAsia="华文楷体"/>
          <w:b/>
        </w:rPr>
        <w:t>4.6.4~5</w:t>
      </w:r>
      <w:r w:rsidRPr="000A7487">
        <w:rPr>
          <w:rFonts w:eastAsia="华文楷体"/>
        </w:rPr>
        <w:t xml:space="preserve">  </w:t>
      </w:r>
      <w:r w:rsidRPr="000A7487">
        <w:rPr>
          <w:rFonts w:eastAsia="华文楷体"/>
        </w:rPr>
        <w:t>本条是关于臭气和苍蝇密度监测的规定。</w:t>
      </w:r>
    </w:p>
    <w:p w14:paraId="73260501" w14:textId="77777777" w:rsidR="00DF5216" w:rsidRPr="000A7487" w:rsidRDefault="00DF5216" w:rsidP="00DF5216">
      <w:pPr>
        <w:adjustRightInd w:val="0"/>
        <w:snapToGrid w:val="0"/>
        <w:rPr>
          <w:rFonts w:eastAsia="华文楷体"/>
        </w:rPr>
      </w:pPr>
      <w:r w:rsidRPr="000A7487">
        <w:rPr>
          <w:rFonts w:eastAsia="华文楷体"/>
          <w:b/>
        </w:rPr>
        <w:t>4.6.6</w:t>
      </w:r>
      <w:r w:rsidRPr="000A7487">
        <w:rPr>
          <w:rFonts w:eastAsia="华文楷体"/>
        </w:rPr>
        <w:t xml:space="preserve">  </w:t>
      </w:r>
      <w:r w:rsidRPr="000A7487">
        <w:rPr>
          <w:rFonts w:eastAsia="华文楷体"/>
        </w:rPr>
        <w:t>地下水监测井运行服务时间较长，井底长时间会出现堆积淤泥等情况，需要通过洗井等方式进行疏通。</w:t>
      </w:r>
    </w:p>
    <w:p w14:paraId="149AED61" w14:textId="77777777" w:rsidR="00DF5216" w:rsidRPr="000A7487" w:rsidRDefault="00DF5216" w:rsidP="00DF5216">
      <w:pPr>
        <w:pStyle w:val="2"/>
        <w:adjustRightInd w:val="0"/>
        <w:snapToGrid w:val="0"/>
        <w:rPr>
          <w:rFonts w:ascii="宋体" w:hAnsi="宋体"/>
        </w:rPr>
      </w:pPr>
      <w:bookmarkStart w:id="162" w:name="_Toc150681698"/>
      <w:r w:rsidRPr="000A7487">
        <w:rPr>
          <w:rFonts w:ascii="宋体" w:hAnsi="宋体"/>
        </w:rPr>
        <w:t xml:space="preserve">4.7  </w:t>
      </w:r>
      <w:r w:rsidRPr="000A7487">
        <w:rPr>
          <w:rFonts w:ascii="宋体" w:hAnsi="宋体" w:hint="eastAsia"/>
        </w:rPr>
        <w:t>封场后维护</w:t>
      </w:r>
      <w:bookmarkEnd w:id="162"/>
    </w:p>
    <w:p w14:paraId="16915904" w14:textId="77777777" w:rsidR="00DF5216" w:rsidRPr="000A7487" w:rsidRDefault="00DF5216" w:rsidP="00DF5216">
      <w:pPr>
        <w:adjustRightInd w:val="0"/>
        <w:snapToGrid w:val="0"/>
        <w:rPr>
          <w:rFonts w:eastAsia="华文楷体"/>
          <w:bCs/>
        </w:rPr>
      </w:pPr>
      <w:r w:rsidRPr="000A7487">
        <w:rPr>
          <w:rFonts w:eastAsia="华文楷体"/>
          <w:b/>
          <w:bCs/>
        </w:rPr>
        <w:t>4.7.2</w:t>
      </w:r>
      <w:r w:rsidRPr="000A7487">
        <w:rPr>
          <w:rFonts w:eastAsia="华文楷体"/>
          <w:bCs/>
        </w:rPr>
        <w:t xml:space="preserve">  </w:t>
      </w:r>
      <w:r w:rsidRPr="000A7487">
        <w:rPr>
          <w:rFonts w:eastAsia="华文楷体"/>
          <w:bCs/>
        </w:rPr>
        <w:t>目前填埋气燃烧火炬最小处理规模为</w:t>
      </w:r>
      <w:r w:rsidRPr="000A7487">
        <w:rPr>
          <w:rFonts w:eastAsia="华文楷体"/>
          <w:bCs/>
        </w:rPr>
        <w:t>5m</w:t>
      </w:r>
      <w:r w:rsidRPr="000A7487">
        <w:rPr>
          <w:rFonts w:eastAsia="华文楷体"/>
          <w:bCs/>
          <w:vertAlign w:val="superscript"/>
        </w:rPr>
        <w:t>3</w:t>
      </w:r>
      <w:r w:rsidRPr="000A7487">
        <w:rPr>
          <w:rFonts w:eastAsia="华文楷体"/>
          <w:bCs/>
        </w:rPr>
        <w:t>/h</w:t>
      </w:r>
      <w:r w:rsidRPr="000A7487">
        <w:rPr>
          <w:rFonts w:eastAsia="华文楷体"/>
          <w:bCs/>
        </w:rPr>
        <w:t>，因此规定封场后，当填埋气产量小于</w:t>
      </w:r>
      <w:r w:rsidRPr="000A7487">
        <w:rPr>
          <w:rFonts w:eastAsia="华文楷体"/>
        </w:rPr>
        <w:t>5m</w:t>
      </w:r>
      <w:r w:rsidRPr="000A7487">
        <w:rPr>
          <w:rFonts w:eastAsia="华文楷体"/>
          <w:vertAlign w:val="superscript"/>
        </w:rPr>
        <w:t>3</w:t>
      </w:r>
      <w:r w:rsidRPr="000A7487">
        <w:rPr>
          <w:rFonts w:eastAsia="华文楷体"/>
        </w:rPr>
        <w:t>/h</w:t>
      </w:r>
      <w:r w:rsidRPr="000A7487">
        <w:rPr>
          <w:rFonts w:eastAsia="华文楷体"/>
          <w:bCs/>
        </w:rPr>
        <w:t>，可直接排空。</w:t>
      </w:r>
    </w:p>
    <w:p w14:paraId="61109976" w14:textId="77777777" w:rsidR="00DF5216" w:rsidRPr="000A7487" w:rsidRDefault="00DF5216" w:rsidP="00DF5216">
      <w:pPr>
        <w:pStyle w:val="2"/>
        <w:adjustRightInd w:val="0"/>
        <w:snapToGrid w:val="0"/>
        <w:rPr>
          <w:rFonts w:ascii="宋体" w:hAnsi="宋体"/>
        </w:rPr>
      </w:pPr>
      <w:bookmarkStart w:id="163" w:name="_Toc150681699"/>
      <w:r w:rsidRPr="000A7487">
        <w:rPr>
          <w:rFonts w:ascii="宋体" w:hAnsi="宋体" w:hint="eastAsia"/>
        </w:rPr>
        <w:t>4</w:t>
      </w:r>
      <w:r w:rsidRPr="000A7487">
        <w:rPr>
          <w:rFonts w:ascii="宋体" w:hAnsi="宋体"/>
        </w:rPr>
        <w:t xml:space="preserve">.8  </w:t>
      </w:r>
      <w:r w:rsidRPr="000A7487">
        <w:rPr>
          <w:rFonts w:ascii="宋体" w:hAnsi="宋体" w:hint="eastAsia"/>
        </w:rPr>
        <w:t>封场修复记录</w:t>
      </w:r>
      <w:bookmarkEnd w:id="163"/>
    </w:p>
    <w:p w14:paraId="54DC27BF" w14:textId="77777777" w:rsidR="00DF5216" w:rsidRPr="000A7487" w:rsidRDefault="00DF5216" w:rsidP="00DF5216">
      <w:pPr>
        <w:sectPr w:rsidR="00DF5216" w:rsidRPr="000A7487">
          <w:pgSz w:w="11906" w:h="16838"/>
          <w:pgMar w:top="1440" w:right="1800" w:bottom="1440" w:left="1800" w:header="851" w:footer="992" w:gutter="0"/>
          <w:cols w:space="720"/>
          <w:docGrid w:type="lines" w:linePitch="312"/>
        </w:sectPr>
      </w:pPr>
    </w:p>
    <w:p w14:paraId="1CEDA919" w14:textId="77777777" w:rsidR="00DF5216" w:rsidRPr="000A7487" w:rsidRDefault="00DF5216" w:rsidP="00DF5216">
      <w:pPr>
        <w:pStyle w:val="10"/>
      </w:pPr>
      <w:bookmarkStart w:id="164" w:name="_Toc150681700"/>
      <w:r w:rsidRPr="000A7487">
        <w:rPr>
          <w:rFonts w:hint="eastAsia"/>
        </w:rPr>
        <w:t xml:space="preserve">5  </w:t>
      </w:r>
      <w:r w:rsidRPr="000A7487">
        <w:rPr>
          <w:rFonts w:hint="eastAsia"/>
        </w:rPr>
        <w:t>好</w:t>
      </w:r>
      <w:proofErr w:type="gramStart"/>
      <w:r w:rsidRPr="000A7487">
        <w:rPr>
          <w:rFonts w:hint="eastAsia"/>
        </w:rPr>
        <w:t>氧处理</w:t>
      </w:r>
      <w:proofErr w:type="gramEnd"/>
      <w:r w:rsidRPr="000A7487">
        <w:rPr>
          <w:rFonts w:hint="eastAsia"/>
        </w:rPr>
        <w:t>工程</w:t>
      </w:r>
      <w:bookmarkEnd w:id="164"/>
    </w:p>
    <w:p w14:paraId="647CEE56" w14:textId="77777777" w:rsidR="00DF5216" w:rsidRPr="000A7487" w:rsidRDefault="00DF5216" w:rsidP="00DF5216">
      <w:pPr>
        <w:pStyle w:val="2"/>
        <w:adjustRightInd w:val="0"/>
        <w:snapToGrid w:val="0"/>
        <w:rPr>
          <w:rFonts w:ascii="宋体" w:hAnsi="宋体"/>
        </w:rPr>
      </w:pPr>
      <w:bookmarkStart w:id="165" w:name="_Toc150681701"/>
      <w:r w:rsidRPr="000A7487">
        <w:t xml:space="preserve">5.1  </w:t>
      </w:r>
      <w:proofErr w:type="gramStart"/>
      <w:r w:rsidRPr="000A7487">
        <w:rPr>
          <w:rFonts w:ascii="宋体" w:hAnsi="宋体" w:hint="eastAsia"/>
        </w:rPr>
        <w:t>堆体水分调节</w:t>
      </w:r>
      <w:bookmarkEnd w:id="165"/>
      <w:proofErr w:type="gramEnd"/>
    </w:p>
    <w:p w14:paraId="27D0334F" w14:textId="77777777" w:rsidR="00DF5216" w:rsidRPr="000A7487" w:rsidRDefault="00DF5216" w:rsidP="00DF5216">
      <w:pPr>
        <w:adjustRightInd w:val="0"/>
        <w:snapToGrid w:val="0"/>
        <w:jc w:val="both"/>
        <w:rPr>
          <w:rFonts w:eastAsia="华文楷体"/>
        </w:rPr>
      </w:pPr>
      <w:r w:rsidRPr="000A7487">
        <w:rPr>
          <w:rFonts w:eastAsia="华文楷体"/>
          <w:b/>
          <w:bCs/>
        </w:rPr>
        <w:t>5.1.1.</w:t>
      </w:r>
      <w:r w:rsidRPr="000A7487">
        <w:rPr>
          <w:rFonts w:eastAsia="华文楷体"/>
        </w:rPr>
        <w:t xml:space="preserve"> </w:t>
      </w:r>
      <w:r w:rsidRPr="000A7487">
        <w:rPr>
          <w:rFonts w:eastAsia="华文楷体"/>
        </w:rPr>
        <w:t>本条对渗沥液收集及回灌系统运行前提出具体检查要求。</w:t>
      </w:r>
    </w:p>
    <w:p w14:paraId="794D1DE9" w14:textId="77777777" w:rsidR="00DF5216" w:rsidRPr="000A7487" w:rsidRDefault="00DF5216" w:rsidP="00DF5216">
      <w:pPr>
        <w:adjustRightInd w:val="0"/>
        <w:snapToGrid w:val="0"/>
        <w:jc w:val="both"/>
        <w:rPr>
          <w:rFonts w:eastAsia="华文楷体"/>
        </w:rPr>
      </w:pPr>
      <w:r w:rsidRPr="000A7487">
        <w:rPr>
          <w:rFonts w:eastAsia="华文楷体"/>
          <w:b/>
          <w:bCs/>
        </w:rPr>
        <w:t>5.1.2</w:t>
      </w:r>
      <w:r w:rsidRPr="000A7487">
        <w:rPr>
          <w:rFonts w:eastAsia="华文楷体"/>
        </w:rPr>
        <w:t xml:space="preserve">  </w:t>
      </w:r>
      <w:r w:rsidRPr="000A7487">
        <w:rPr>
          <w:rFonts w:eastAsia="华文楷体"/>
        </w:rPr>
        <w:t>垃圾堆体中的含水率是保证好氧修复运行的基本条件和最重要因素。这既能保证好氧反应器在最优条件下运行，又能确保填埋气和注入空气在垃圾堆体中的迁移。根据国内外好氧修复的工程经验，垃圾填埋场好氧反应最适宜的含水</w:t>
      </w:r>
      <w:proofErr w:type="gramStart"/>
      <w:r w:rsidRPr="000A7487">
        <w:rPr>
          <w:rFonts w:eastAsia="华文楷体"/>
        </w:rPr>
        <w:t>率范围</w:t>
      </w:r>
      <w:proofErr w:type="gramEnd"/>
      <w:r w:rsidRPr="000A7487">
        <w:rPr>
          <w:rFonts w:eastAsia="华文楷体"/>
        </w:rPr>
        <w:t>为</w:t>
      </w:r>
      <w:r w:rsidRPr="000A7487">
        <w:rPr>
          <w:rFonts w:eastAsia="华文楷体"/>
        </w:rPr>
        <w:t xml:space="preserve"> 40~45%</w:t>
      </w:r>
      <w:r w:rsidRPr="000A7487">
        <w:rPr>
          <w:rFonts w:eastAsia="华文楷体"/>
        </w:rPr>
        <w:t>。一般采用渗沥液收集及回灌方式</w:t>
      </w:r>
      <w:proofErr w:type="gramStart"/>
      <w:r w:rsidRPr="000A7487">
        <w:rPr>
          <w:rFonts w:eastAsia="华文楷体"/>
        </w:rPr>
        <w:t>调整堆体含水</w:t>
      </w:r>
      <w:proofErr w:type="gramEnd"/>
      <w:r w:rsidRPr="000A7487">
        <w:rPr>
          <w:rFonts w:eastAsia="华文楷体"/>
        </w:rPr>
        <w:t>率。为了保证垃圾堆体含水率处于最佳值，回灌初期需尽快调整</w:t>
      </w:r>
      <w:proofErr w:type="gramStart"/>
      <w:r w:rsidRPr="000A7487">
        <w:rPr>
          <w:rFonts w:eastAsia="华文楷体"/>
        </w:rPr>
        <w:t>堆体含水率至</w:t>
      </w:r>
      <w:proofErr w:type="gramEnd"/>
      <w:r w:rsidRPr="000A7487">
        <w:rPr>
          <w:rFonts w:eastAsia="华文楷体"/>
        </w:rPr>
        <w:t>适宜区间。同时，为补充由于抽气带走的水分，稳定运行期间需不断回灌</w:t>
      </w:r>
      <w:proofErr w:type="gramStart"/>
      <w:r w:rsidRPr="000A7487">
        <w:rPr>
          <w:rFonts w:eastAsia="华文楷体"/>
        </w:rPr>
        <w:t>对堆体</w:t>
      </w:r>
      <w:proofErr w:type="gramEnd"/>
      <w:r w:rsidRPr="000A7487">
        <w:rPr>
          <w:rFonts w:eastAsia="华文楷体"/>
        </w:rPr>
        <w:t>进行补水。回灌补水应优先利用场内存量渗沥液，若水量不足，可利用场内地表水。</w:t>
      </w:r>
    </w:p>
    <w:p w14:paraId="1E816709" w14:textId="77777777" w:rsidR="00DF5216" w:rsidRPr="000A7487" w:rsidRDefault="00DF5216" w:rsidP="00DF5216">
      <w:pPr>
        <w:adjustRightInd w:val="0"/>
        <w:snapToGrid w:val="0"/>
        <w:jc w:val="both"/>
        <w:rPr>
          <w:rFonts w:eastAsia="华文楷体"/>
        </w:rPr>
      </w:pPr>
      <w:r w:rsidRPr="000A7487">
        <w:rPr>
          <w:rFonts w:eastAsia="华文楷体"/>
          <w:b/>
          <w:bCs/>
        </w:rPr>
        <w:t>5.1.3</w:t>
      </w:r>
      <w:r w:rsidRPr="000A7487">
        <w:rPr>
          <w:rFonts w:eastAsia="华文楷体"/>
        </w:rPr>
        <w:t xml:space="preserve">  </w:t>
      </w:r>
      <w:r w:rsidRPr="000A7487">
        <w:rPr>
          <w:rFonts w:eastAsia="华文楷体"/>
        </w:rPr>
        <w:t>好</w:t>
      </w:r>
      <w:proofErr w:type="gramStart"/>
      <w:r w:rsidRPr="000A7487">
        <w:rPr>
          <w:rFonts w:eastAsia="华文楷体"/>
        </w:rPr>
        <w:t>氧运行</w:t>
      </w:r>
      <w:proofErr w:type="gramEnd"/>
      <w:r w:rsidRPr="000A7487">
        <w:rPr>
          <w:rFonts w:eastAsia="华文楷体"/>
        </w:rPr>
        <w:t>过程由于气体抽取带走水分、堆体内环境影响等原因，含水率会发生变化，为保持堆体内适宜于好氧反应的环境，应利用收集及回灌系统进行含水率的调整。</w:t>
      </w:r>
    </w:p>
    <w:p w14:paraId="655A939E" w14:textId="77777777" w:rsidR="00DF5216" w:rsidRPr="000A7487" w:rsidRDefault="00DF5216" w:rsidP="00DF5216">
      <w:pPr>
        <w:adjustRightInd w:val="0"/>
        <w:snapToGrid w:val="0"/>
        <w:jc w:val="both"/>
        <w:rPr>
          <w:rFonts w:eastAsia="华文楷体"/>
        </w:rPr>
      </w:pPr>
      <w:r w:rsidRPr="000A7487">
        <w:rPr>
          <w:rFonts w:eastAsia="华文楷体"/>
          <w:b/>
          <w:bCs/>
        </w:rPr>
        <w:t xml:space="preserve">5.1.4  </w:t>
      </w:r>
      <w:r w:rsidRPr="000A7487">
        <w:rPr>
          <w:rFonts w:eastAsia="华文楷体"/>
        </w:rPr>
        <w:t>渗沥液回灌前可利用调理加药系统补充利于好氧反应的菌剂，渗沥液由</w:t>
      </w:r>
      <w:proofErr w:type="gramStart"/>
      <w:r w:rsidRPr="000A7487">
        <w:rPr>
          <w:rFonts w:eastAsia="华文楷体"/>
        </w:rPr>
        <w:t>修复区</w:t>
      </w:r>
      <w:proofErr w:type="gramEnd"/>
      <w:r w:rsidRPr="000A7487">
        <w:rPr>
          <w:rFonts w:eastAsia="华文楷体"/>
        </w:rPr>
        <w:t>导排至调节池，经调理剂调理后，使其更适于微生物好氧作用，再通过回灌管道输送至垃圾堆体，能提高好氧修复效果。</w:t>
      </w:r>
    </w:p>
    <w:p w14:paraId="5EDDFBF3" w14:textId="77777777" w:rsidR="00DF5216" w:rsidRPr="000A7487" w:rsidRDefault="00DF5216" w:rsidP="00DF5216">
      <w:pPr>
        <w:adjustRightInd w:val="0"/>
        <w:snapToGrid w:val="0"/>
        <w:jc w:val="both"/>
        <w:rPr>
          <w:rFonts w:eastAsia="华文楷体"/>
        </w:rPr>
      </w:pPr>
      <w:r w:rsidRPr="000A7487">
        <w:rPr>
          <w:rFonts w:eastAsia="华文楷体"/>
          <w:b/>
          <w:bCs/>
        </w:rPr>
        <w:t>5.1.5</w:t>
      </w:r>
      <w:r w:rsidRPr="000A7487">
        <w:rPr>
          <w:rFonts w:eastAsia="华文楷体"/>
        </w:rPr>
        <w:t xml:space="preserve">  </w:t>
      </w:r>
      <w:r w:rsidRPr="000A7487">
        <w:rPr>
          <w:rFonts w:eastAsia="华文楷体"/>
        </w:rPr>
        <w:t>好氧生态修复期</w:t>
      </w:r>
      <w:proofErr w:type="gramStart"/>
      <w:r w:rsidRPr="000A7487">
        <w:rPr>
          <w:rFonts w:eastAsia="华文楷体"/>
        </w:rPr>
        <w:t>由于堆体沉降</w:t>
      </w:r>
      <w:proofErr w:type="gramEnd"/>
      <w:r w:rsidRPr="000A7487">
        <w:rPr>
          <w:rFonts w:eastAsia="华文楷体"/>
        </w:rPr>
        <w:t>或自然天气因素可能导致井、沟、管道的损坏，本条对渗沥液抽排及回灌系统日常检查提出了要求。</w:t>
      </w:r>
    </w:p>
    <w:p w14:paraId="0517742B" w14:textId="77777777" w:rsidR="00DF5216" w:rsidRPr="000A7487" w:rsidRDefault="00DF5216" w:rsidP="00DF5216">
      <w:pPr>
        <w:adjustRightInd w:val="0"/>
        <w:snapToGrid w:val="0"/>
        <w:jc w:val="both"/>
        <w:rPr>
          <w:rFonts w:eastAsia="华文楷体"/>
        </w:rPr>
      </w:pPr>
      <w:r w:rsidRPr="000A7487">
        <w:rPr>
          <w:rFonts w:eastAsia="华文楷体"/>
          <w:b/>
          <w:bCs/>
        </w:rPr>
        <w:t>5.1.6</w:t>
      </w:r>
      <w:r w:rsidRPr="000A7487">
        <w:rPr>
          <w:rFonts w:eastAsia="华文楷体"/>
        </w:rPr>
        <w:t xml:space="preserve"> </w:t>
      </w:r>
      <w:r w:rsidRPr="000A7487">
        <w:rPr>
          <w:rFonts w:eastAsia="华文楷体"/>
        </w:rPr>
        <w:t>渗沥液贮存池内水泵及臭气收集系统易出现</w:t>
      </w:r>
      <w:proofErr w:type="gramStart"/>
      <w:r w:rsidRPr="000A7487">
        <w:rPr>
          <w:rFonts w:eastAsia="华文楷体"/>
        </w:rPr>
        <w:t>泵运行</w:t>
      </w:r>
      <w:proofErr w:type="gramEnd"/>
      <w:r w:rsidRPr="000A7487">
        <w:rPr>
          <w:rFonts w:eastAsia="华文楷体"/>
        </w:rPr>
        <w:t>卡堵、管道风阀故障等问题，应定期排除故障；贮存池内沉积污泥应及时清理。</w:t>
      </w:r>
    </w:p>
    <w:p w14:paraId="6FD055C2" w14:textId="77777777" w:rsidR="00DF5216" w:rsidRPr="000A7487" w:rsidRDefault="00DF5216" w:rsidP="00DF5216">
      <w:pPr>
        <w:adjustRightInd w:val="0"/>
        <w:snapToGrid w:val="0"/>
        <w:jc w:val="both"/>
        <w:rPr>
          <w:rFonts w:eastAsia="华文楷体"/>
        </w:rPr>
      </w:pPr>
      <w:r w:rsidRPr="000A7487">
        <w:rPr>
          <w:rFonts w:eastAsia="华文楷体"/>
          <w:b/>
          <w:bCs/>
        </w:rPr>
        <w:t xml:space="preserve">5.1.7  </w:t>
      </w:r>
      <w:r w:rsidRPr="000A7487">
        <w:rPr>
          <w:rFonts w:eastAsia="华文楷体"/>
        </w:rPr>
        <w:t>本条对渗沥液收集井及回灌井的维护保养提出了具体要求。。</w:t>
      </w:r>
    </w:p>
    <w:p w14:paraId="2676DFE6" w14:textId="77777777" w:rsidR="00DF5216" w:rsidRPr="000A7487" w:rsidRDefault="00DF5216" w:rsidP="00DF5216">
      <w:pPr>
        <w:adjustRightInd w:val="0"/>
        <w:snapToGrid w:val="0"/>
        <w:rPr>
          <w:rFonts w:eastAsia="华文楷体"/>
        </w:rPr>
      </w:pPr>
      <w:r w:rsidRPr="000A7487">
        <w:rPr>
          <w:rFonts w:eastAsia="华文楷体"/>
          <w:b/>
          <w:bCs/>
        </w:rPr>
        <w:t xml:space="preserve">5.1.8  </w:t>
      </w:r>
      <w:r w:rsidRPr="000A7487">
        <w:rPr>
          <w:rFonts w:eastAsia="华文楷体"/>
        </w:rPr>
        <w:t>条对渗沥液收集及回灌系统管网的维护保养提出了具体要求。</w:t>
      </w:r>
    </w:p>
    <w:p w14:paraId="39784E1A" w14:textId="77777777" w:rsidR="00DF5216" w:rsidRPr="000A7487" w:rsidRDefault="00DF5216" w:rsidP="00DF5216">
      <w:pPr>
        <w:adjustRightInd w:val="0"/>
        <w:snapToGrid w:val="0"/>
        <w:rPr>
          <w:rFonts w:eastAsia="华文楷体"/>
        </w:rPr>
      </w:pPr>
      <w:r w:rsidRPr="000A7487">
        <w:rPr>
          <w:rFonts w:eastAsia="华文楷体"/>
          <w:b/>
          <w:bCs/>
        </w:rPr>
        <w:t xml:space="preserve">5.1.9  </w:t>
      </w:r>
      <w:r w:rsidRPr="000A7487">
        <w:rPr>
          <w:rFonts w:eastAsia="华文楷体"/>
        </w:rPr>
        <w:t>好</w:t>
      </w:r>
      <w:proofErr w:type="gramStart"/>
      <w:r w:rsidRPr="000A7487">
        <w:rPr>
          <w:rFonts w:eastAsia="华文楷体"/>
        </w:rPr>
        <w:t>氧系统</w:t>
      </w:r>
      <w:proofErr w:type="gramEnd"/>
      <w:r w:rsidRPr="000A7487">
        <w:rPr>
          <w:rFonts w:eastAsia="华文楷体"/>
        </w:rPr>
        <w:t>渗沥液贮存池内水泵应定期更换润滑油及易损件，臭气收集管道应定期检查管道破损情况进行修补，贮存池内采用机械或人工方式在安全防护措施条件下进行清淤。</w:t>
      </w:r>
    </w:p>
    <w:p w14:paraId="5759033A" w14:textId="77777777" w:rsidR="00DF5216" w:rsidRPr="000A7487" w:rsidRDefault="00DF5216" w:rsidP="00DF5216">
      <w:pPr>
        <w:adjustRightInd w:val="0"/>
        <w:snapToGrid w:val="0"/>
        <w:rPr>
          <w:rFonts w:eastAsia="华文楷体"/>
        </w:rPr>
      </w:pPr>
      <w:r w:rsidRPr="000A7487">
        <w:rPr>
          <w:rFonts w:eastAsia="华文楷体"/>
          <w:b/>
          <w:bCs/>
        </w:rPr>
        <w:t xml:space="preserve">5.1.10  </w:t>
      </w:r>
      <w:r w:rsidRPr="000A7487">
        <w:rPr>
          <w:rFonts w:eastAsia="华文楷体"/>
        </w:rPr>
        <w:t>堆体内甲烷含量较高，为防止钻井、安装施工过程发生火灾或爆炸，应采用防爆施工设备。</w:t>
      </w:r>
    </w:p>
    <w:p w14:paraId="0CDDA25D" w14:textId="77777777" w:rsidR="00DF5216" w:rsidRPr="000A7487" w:rsidRDefault="00DF5216" w:rsidP="00DF5216">
      <w:pPr>
        <w:adjustRightInd w:val="0"/>
        <w:snapToGrid w:val="0"/>
        <w:jc w:val="both"/>
        <w:rPr>
          <w:rFonts w:eastAsia="华文楷体"/>
        </w:rPr>
      </w:pPr>
      <w:r w:rsidRPr="000A7487">
        <w:rPr>
          <w:rFonts w:eastAsia="华文楷体"/>
          <w:b/>
          <w:bCs/>
        </w:rPr>
        <w:t xml:space="preserve">5.1.10  </w:t>
      </w:r>
      <w:r w:rsidRPr="000A7487">
        <w:rPr>
          <w:rFonts w:eastAsia="华文楷体"/>
        </w:rPr>
        <w:t>填埋</w:t>
      </w:r>
      <w:proofErr w:type="gramStart"/>
      <w:r w:rsidRPr="000A7487">
        <w:rPr>
          <w:rFonts w:eastAsia="华文楷体"/>
        </w:rPr>
        <w:t>场场区</w:t>
      </w:r>
      <w:proofErr w:type="gramEnd"/>
      <w:r w:rsidRPr="000A7487">
        <w:rPr>
          <w:rFonts w:eastAsia="华文楷体"/>
        </w:rPr>
        <w:t>由于甲烷的暴露隐患存在易燃易爆的风险，应禁止烟火。渗沥液井（池）为甲烷气体的易聚集区，若在较近范围内进行电、气焊操作，易发生火灾及爆炸事故。</w:t>
      </w:r>
    </w:p>
    <w:p w14:paraId="2DAA788B" w14:textId="77777777" w:rsidR="00DF5216" w:rsidRPr="000A7487" w:rsidRDefault="00DF5216" w:rsidP="00DF5216">
      <w:pPr>
        <w:pStyle w:val="2"/>
        <w:adjustRightInd w:val="0"/>
        <w:snapToGrid w:val="0"/>
        <w:rPr>
          <w:rFonts w:ascii="宋体" w:hAnsi="宋体"/>
        </w:rPr>
      </w:pPr>
      <w:bookmarkStart w:id="166" w:name="_Toc150681702"/>
      <w:r w:rsidRPr="000A7487">
        <w:t xml:space="preserve">5.2  </w:t>
      </w:r>
      <w:r w:rsidRPr="000A7487">
        <w:rPr>
          <w:rFonts w:ascii="宋体" w:hAnsi="宋体" w:hint="eastAsia"/>
        </w:rPr>
        <w:t>抽/注气系统</w:t>
      </w:r>
      <w:bookmarkEnd w:id="166"/>
    </w:p>
    <w:p w14:paraId="7FDF2D28"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  </w:t>
      </w:r>
      <w:r w:rsidRPr="000A7487">
        <w:rPr>
          <w:rFonts w:eastAsia="华文楷体"/>
        </w:rPr>
        <w:t>本条对抽</w:t>
      </w:r>
      <w:r w:rsidRPr="000A7487">
        <w:rPr>
          <w:rFonts w:eastAsia="华文楷体"/>
        </w:rPr>
        <w:t>/</w:t>
      </w:r>
      <w:r w:rsidRPr="000A7487">
        <w:rPr>
          <w:rFonts w:eastAsia="华文楷体"/>
        </w:rPr>
        <w:t>注气系统运行前对系统密闭性检查提出了具体要求。密闭性是影响好氧修复实施效果的重要因素，良好的密闭性能有效保障好</w:t>
      </w:r>
      <w:proofErr w:type="gramStart"/>
      <w:r w:rsidRPr="000A7487">
        <w:rPr>
          <w:rFonts w:eastAsia="华文楷体"/>
        </w:rPr>
        <w:t>氧实施</w:t>
      </w:r>
      <w:proofErr w:type="gramEnd"/>
      <w:r w:rsidRPr="000A7487">
        <w:rPr>
          <w:rFonts w:eastAsia="华文楷体"/>
        </w:rPr>
        <w:t>效果，并能有效控制环境污染。</w:t>
      </w:r>
    </w:p>
    <w:p w14:paraId="2FD44E5E"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5.2.2  </w:t>
      </w:r>
      <w:r w:rsidRPr="000A7487">
        <w:rPr>
          <w:rFonts w:eastAsia="华文楷体"/>
        </w:rPr>
        <w:t>风机入口处应设置过滤器、消音器有利于运营过程减少噪音及防止大颗粒灰尘进入影响风机运转。</w:t>
      </w:r>
    </w:p>
    <w:p w14:paraId="7ECF4948"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5.2.3  </w:t>
      </w:r>
      <w:r w:rsidRPr="000A7487">
        <w:rPr>
          <w:rFonts w:eastAsia="华文楷体"/>
        </w:rPr>
        <w:t>风机周围应至少有</w:t>
      </w:r>
      <w:r w:rsidRPr="000A7487">
        <w:rPr>
          <w:rFonts w:eastAsia="华文楷体"/>
        </w:rPr>
        <w:t xml:space="preserve"> 150 mm </w:t>
      </w:r>
      <w:r w:rsidRPr="000A7487">
        <w:rPr>
          <w:rFonts w:eastAsia="华文楷体"/>
        </w:rPr>
        <w:t>的空间以确保有足够的循环冷却空气。</w:t>
      </w:r>
    </w:p>
    <w:p w14:paraId="713B46E4" w14:textId="77777777" w:rsidR="00DF5216" w:rsidRPr="000A7487" w:rsidRDefault="00DF5216" w:rsidP="00DF5216">
      <w:pPr>
        <w:adjustRightInd w:val="0"/>
        <w:snapToGrid w:val="0"/>
        <w:jc w:val="both"/>
      </w:pPr>
      <w:r w:rsidRPr="000A7487">
        <w:rPr>
          <w:rFonts w:eastAsia="华文楷体"/>
          <w:b/>
          <w:bCs/>
        </w:rPr>
        <w:t xml:space="preserve">5.2.4  </w:t>
      </w:r>
      <w:r w:rsidRPr="000A7487">
        <w:rPr>
          <w:rFonts w:eastAsia="华文楷体"/>
        </w:rPr>
        <w:t>本条对抽</w:t>
      </w:r>
      <w:r w:rsidRPr="000A7487">
        <w:rPr>
          <w:rFonts w:eastAsia="华文楷体"/>
        </w:rPr>
        <w:t>/</w:t>
      </w:r>
      <w:r w:rsidRPr="000A7487">
        <w:rPr>
          <w:rFonts w:eastAsia="华文楷体"/>
        </w:rPr>
        <w:t>注气风机运行前的检查提出了具体要求</w:t>
      </w:r>
    </w:p>
    <w:p w14:paraId="0A1B7CDC" w14:textId="77777777" w:rsidR="00DF5216" w:rsidRPr="000A7487" w:rsidRDefault="00DF5216" w:rsidP="00DF5216">
      <w:pPr>
        <w:adjustRightInd w:val="0"/>
        <w:snapToGrid w:val="0"/>
        <w:jc w:val="both"/>
      </w:pPr>
      <w:r w:rsidRPr="000A7487">
        <w:rPr>
          <w:rFonts w:eastAsia="华文楷体"/>
          <w:b/>
          <w:bCs/>
        </w:rPr>
        <w:t>5.2.5</w:t>
      </w:r>
      <w:r w:rsidRPr="000A7487">
        <w:rPr>
          <w:rFonts w:eastAsia="华文楷体"/>
        </w:rPr>
        <w:t xml:space="preserve"> </w:t>
      </w:r>
      <w:bookmarkStart w:id="167" w:name="_Hlk141900448"/>
      <w:r w:rsidRPr="000A7487">
        <w:rPr>
          <w:rFonts w:eastAsia="华文楷体"/>
        </w:rPr>
        <w:t xml:space="preserve"> </w:t>
      </w:r>
      <w:r w:rsidRPr="000A7487">
        <w:rPr>
          <w:rFonts w:eastAsia="华文楷体"/>
        </w:rPr>
        <w:t>本条对抽</w:t>
      </w:r>
      <w:r w:rsidRPr="000A7487">
        <w:rPr>
          <w:rFonts w:eastAsia="华文楷体"/>
        </w:rPr>
        <w:t>/</w:t>
      </w:r>
      <w:r w:rsidRPr="000A7487">
        <w:rPr>
          <w:rFonts w:eastAsia="华文楷体"/>
        </w:rPr>
        <w:t>注气风机启动及试运行提出了具体要求</w:t>
      </w:r>
      <w:bookmarkEnd w:id="167"/>
      <w:r w:rsidRPr="000A7487">
        <w:rPr>
          <w:rFonts w:eastAsia="华文楷体"/>
        </w:rPr>
        <w:t>。</w:t>
      </w:r>
      <w:r w:rsidRPr="000A7487">
        <w:rPr>
          <w:rFonts w:eastAsia="华文楷体" w:hint="eastAsia"/>
        </w:rPr>
        <w:t>抽</w:t>
      </w:r>
      <w:r w:rsidRPr="000A7487">
        <w:rPr>
          <w:rFonts w:eastAsia="华文楷体" w:hint="eastAsia"/>
        </w:rPr>
        <w:t>/</w:t>
      </w:r>
      <w:proofErr w:type="gramStart"/>
      <w:r w:rsidRPr="000A7487">
        <w:rPr>
          <w:rFonts w:eastAsia="华文楷体" w:hint="eastAsia"/>
        </w:rPr>
        <w:t>注气风机宜</w:t>
      </w:r>
      <w:proofErr w:type="gramEnd"/>
      <w:r w:rsidRPr="000A7487">
        <w:rPr>
          <w:rFonts w:eastAsia="华文楷体" w:hint="eastAsia"/>
        </w:rPr>
        <w:t>采用离心风气，其启动及试运行在满足所述条文的基础上还应该满足所使用设备随机的操作规程，完成启动前的检查及阀门设置等有关工作。启动风机时确保所有流体循环管路均畅通（润滑油、冷却水、压缩空气等）没再开机后的数秒钟，注意机器是否有异常噪音和</w:t>
      </w:r>
      <w:r w:rsidRPr="000A7487">
        <w:rPr>
          <w:rFonts w:eastAsia="华文楷体" w:hint="eastAsia"/>
        </w:rPr>
        <w:t>/</w:t>
      </w:r>
      <w:r w:rsidRPr="000A7487">
        <w:rPr>
          <w:rFonts w:eastAsia="华文楷体" w:hint="eastAsia"/>
        </w:rPr>
        <w:t>或高度振动，若有则立即停机进行检查，以保证启动和试运行期间的安全作业。</w:t>
      </w:r>
    </w:p>
    <w:p w14:paraId="5B91CA47" w14:textId="77777777" w:rsidR="00DF5216" w:rsidRPr="000A7487" w:rsidRDefault="00DF5216" w:rsidP="00DF5216">
      <w:pPr>
        <w:adjustRightInd w:val="0"/>
        <w:snapToGrid w:val="0"/>
        <w:jc w:val="both"/>
        <w:rPr>
          <w:rFonts w:eastAsia="华文楷体"/>
        </w:rPr>
      </w:pPr>
      <w:r w:rsidRPr="000A7487">
        <w:rPr>
          <w:rFonts w:eastAsia="华文楷体"/>
          <w:b/>
          <w:bCs/>
        </w:rPr>
        <w:t>5.2.6</w:t>
      </w:r>
      <w:r w:rsidRPr="000A7487">
        <w:rPr>
          <w:rFonts w:eastAsia="华文楷体"/>
        </w:rPr>
        <w:t xml:space="preserve">  </w:t>
      </w:r>
      <w:r w:rsidRPr="000A7487">
        <w:rPr>
          <w:rFonts w:eastAsia="华文楷体"/>
        </w:rPr>
        <w:t>本条对抽</w:t>
      </w:r>
      <w:r w:rsidRPr="000A7487">
        <w:rPr>
          <w:rFonts w:eastAsia="华文楷体"/>
        </w:rPr>
        <w:t>/</w:t>
      </w:r>
      <w:r w:rsidRPr="000A7487">
        <w:rPr>
          <w:rFonts w:eastAsia="华文楷体"/>
        </w:rPr>
        <w:t>注气风机运行提出了具体要求，好氧修复运行初期，可利用阀门转换器进行抽、注气转换，利于系统快速达到好氧状态，转换频次宜为</w:t>
      </w:r>
      <w:r w:rsidRPr="000A7487">
        <w:rPr>
          <w:rFonts w:eastAsia="华文楷体"/>
        </w:rPr>
        <w:t>48h</w:t>
      </w:r>
      <w:r w:rsidRPr="000A7487">
        <w:rPr>
          <w:rFonts w:eastAsia="华文楷体"/>
        </w:rPr>
        <w:t>一次；应根据堆体温度、气体分析数据判断好氧反应阶段，并同步进行风量调节，如进入好氧修复后期，可减少空气注入或调整为间歇式注气方式。</w:t>
      </w:r>
    </w:p>
    <w:p w14:paraId="0309F524" w14:textId="77777777" w:rsidR="00DF5216" w:rsidRPr="000A7487" w:rsidRDefault="00DF5216" w:rsidP="00DF5216">
      <w:pPr>
        <w:adjustRightInd w:val="0"/>
        <w:snapToGrid w:val="0"/>
        <w:jc w:val="both"/>
        <w:rPr>
          <w:rFonts w:eastAsia="华文楷体"/>
        </w:rPr>
      </w:pPr>
      <w:r w:rsidRPr="000A7487">
        <w:rPr>
          <w:rFonts w:eastAsia="华文楷体"/>
          <w:b/>
          <w:bCs/>
        </w:rPr>
        <w:t>5.2.7</w:t>
      </w:r>
      <w:r w:rsidRPr="000A7487">
        <w:rPr>
          <w:rFonts w:eastAsia="华文楷体"/>
        </w:rPr>
        <w:t xml:space="preserve">  </w:t>
      </w:r>
      <w:r w:rsidRPr="000A7487">
        <w:rPr>
          <w:rFonts w:eastAsia="华文楷体"/>
        </w:rPr>
        <w:t>抽</w:t>
      </w:r>
      <w:r w:rsidRPr="000A7487">
        <w:rPr>
          <w:rFonts w:eastAsia="华文楷体"/>
        </w:rPr>
        <w:t>/</w:t>
      </w:r>
      <w:r w:rsidRPr="000A7487">
        <w:rPr>
          <w:rFonts w:eastAsia="华文楷体"/>
        </w:rPr>
        <w:t>注气系统监控数据出现压力低于预设压力值、温度异常、振动数据异常时，表明风机处于非正常稳定状态，应及时停机，并按照设备运行手册上的故障排出方法逐项检查。</w:t>
      </w:r>
    </w:p>
    <w:p w14:paraId="300E1668"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5.2.8  </w:t>
      </w:r>
      <w:r w:rsidRPr="000A7487">
        <w:rPr>
          <w:rFonts w:eastAsia="华文楷体"/>
        </w:rPr>
        <w:t>本条对气体净化设备运行前的检查提出了具体要求。</w:t>
      </w:r>
    </w:p>
    <w:p w14:paraId="277E73B2"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5.2.9  </w:t>
      </w:r>
      <w:r w:rsidRPr="000A7487">
        <w:rPr>
          <w:rFonts w:eastAsia="华文楷体"/>
        </w:rPr>
        <w:t>抽气过程产生的冷凝水，需及时通过冷凝水井等设施排出，否则可能出现管道水堵的情况，影响抽气系统的正常运行。</w:t>
      </w:r>
    </w:p>
    <w:p w14:paraId="39292AF6" w14:textId="77777777" w:rsidR="00DF5216" w:rsidRPr="000A7487" w:rsidRDefault="00DF5216" w:rsidP="00DF5216">
      <w:pPr>
        <w:adjustRightInd w:val="0"/>
        <w:snapToGrid w:val="0"/>
        <w:jc w:val="both"/>
        <w:rPr>
          <w:rFonts w:eastAsia="华文楷体"/>
          <w:b/>
          <w:bCs/>
        </w:rPr>
      </w:pPr>
      <w:r w:rsidRPr="000A7487">
        <w:rPr>
          <w:rFonts w:eastAsia="华文楷体"/>
          <w:b/>
          <w:bCs/>
        </w:rPr>
        <w:t xml:space="preserve">5.2.10  </w:t>
      </w:r>
      <w:r w:rsidRPr="000A7487">
        <w:rPr>
          <w:rFonts w:eastAsia="华文楷体"/>
        </w:rPr>
        <w:t>抽</w:t>
      </w:r>
      <w:r w:rsidRPr="000A7487">
        <w:rPr>
          <w:rFonts w:eastAsia="华文楷体"/>
        </w:rPr>
        <w:t>/</w:t>
      </w:r>
      <w:r w:rsidRPr="000A7487">
        <w:rPr>
          <w:rFonts w:eastAsia="华文楷体"/>
        </w:rPr>
        <w:t>注气井内渗</w:t>
      </w:r>
      <w:proofErr w:type="gramStart"/>
      <w:r w:rsidRPr="000A7487">
        <w:rPr>
          <w:rFonts w:eastAsia="华文楷体"/>
        </w:rPr>
        <w:t>沥</w:t>
      </w:r>
      <w:proofErr w:type="gramEnd"/>
      <w:r w:rsidRPr="000A7487">
        <w:rPr>
          <w:rFonts w:eastAsia="华文楷体"/>
        </w:rPr>
        <w:t>液水位过高时，渗沥液易进入气体管道，损坏后端设备，影响好氧修复效果，应通过抽排、气提等方式降低区域水位，确保抽</w:t>
      </w:r>
      <w:r w:rsidRPr="000A7487">
        <w:rPr>
          <w:rFonts w:eastAsia="华文楷体"/>
        </w:rPr>
        <w:t>/</w:t>
      </w:r>
      <w:r w:rsidRPr="000A7487">
        <w:rPr>
          <w:rFonts w:eastAsia="华文楷体"/>
        </w:rPr>
        <w:t>注气系统运行稳定。</w:t>
      </w:r>
    </w:p>
    <w:p w14:paraId="7B61FB27"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5.2.11  </w:t>
      </w:r>
      <w:r w:rsidRPr="000A7487">
        <w:rPr>
          <w:rFonts w:eastAsia="华文楷体"/>
        </w:rPr>
        <w:t>温湿度是运行过程中好氧修复的主要控制参数及评估好氧修复效果的重要参照值，结合工程经验，当湿度处于</w:t>
      </w:r>
      <w:r w:rsidRPr="000A7487">
        <w:rPr>
          <w:rFonts w:eastAsia="华文楷体"/>
        </w:rPr>
        <w:t>45%</w:t>
      </w:r>
      <w:r w:rsidRPr="000A7487">
        <w:rPr>
          <w:rFonts w:eastAsia="华文楷体"/>
        </w:rPr>
        <w:t>～</w:t>
      </w:r>
      <w:r w:rsidRPr="000A7487">
        <w:rPr>
          <w:rFonts w:eastAsia="华文楷体"/>
        </w:rPr>
        <w:t>55%</w:t>
      </w:r>
      <w:r w:rsidRPr="000A7487">
        <w:rPr>
          <w:rFonts w:eastAsia="华文楷体"/>
        </w:rPr>
        <w:t>区间，温度处于</w:t>
      </w:r>
      <w:r w:rsidRPr="000A7487">
        <w:rPr>
          <w:rFonts w:eastAsia="华文楷体"/>
        </w:rPr>
        <w:t>40℃~60℃</w:t>
      </w:r>
      <w:r w:rsidRPr="000A7487">
        <w:rPr>
          <w:rFonts w:eastAsia="华文楷体"/>
        </w:rPr>
        <w:t>时，好氧反应效果良好。</w:t>
      </w:r>
    </w:p>
    <w:p w14:paraId="78ECF48F" w14:textId="77777777" w:rsidR="00DF5216" w:rsidRPr="000A7487" w:rsidRDefault="00DF5216" w:rsidP="00DF5216">
      <w:pPr>
        <w:adjustRightInd w:val="0"/>
        <w:snapToGrid w:val="0"/>
        <w:jc w:val="both"/>
        <w:rPr>
          <w:rFonts w:eastAsia="华文楷体"/>
        </w:rPr>
      </w:pPr>
      <w:r w:rsidRPr="000A7487">
        <w:rPr>
          <w:rFonts w:eastAsia="华文楷体"/>
          <w:b/>
          <w:bCs/>
        </w:rPr>
        <w:t>5.2.13</w:t>
      </w:r>
      <w:r w:rsidRPr="000A7487">
        <w:rPr>
          <w:rFonts w:eastAsia="华文楷体"/>
        </w:rPr>
        <w:t xml:space="preserve"> </w:t>
      </w:r>
      <w:r w:rsidRPr="000A7487">
        <w:rPr>
          <w:rFonts w:eastAsia="华文楷体"/>
        </w:rPr>
        <w:t>本条要求提前制定风机维护保养计划，分批次开展保养维护，确保风机不间断运行，保证好氧修复系统稳定运行。</w:t>
      </w:r>
    </w:p>
    <w:p w14:paraId="356F19A5"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5.2.14  </w:t>
      </w:r>
      <w:r w:rsidRPr="000A7487">
        <w:rPr>
          <w:rFonts w:eastAsia="华文楷体"/>
        </w:rPr>
        <w:t>本条根据工程经验对抽</w:t>
      </w:r>
      <w:r w:rsidRPr="000A7487">
        <w:rPr>
          <w:rFonts w:eastAsia="华文楷体"/>
        </w:rPr>
        <w:t>/</w:t>
      </w:r>
      <w:r w:rsidRPr="000A7487">
        <w:rPr>
          <w:rFonts w:eastAsia="华文楷体"/>
        </w:rPr>
        <w:t>注气系统全面检修频率提出了要求，以保证系统的正常运行。</w:t>
      </w:r>
    </w:p>
    <w:p w14:paraId="0237A6FC"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5.2.15  </w:t>
      </w:r>
      <w:r w:rsidRPr="000A7487">
        <w:rPr>
          <w:rFonts w:eastAsia="华文楷体"/>
        </w:rPr>
        <w:t>本条对抽</w:t>
      </w:r>
      <w:r w:rsidRPr="000A7487">
        <w:rPr>
          <w:rFonts w:eastAsia="华文楷体"/>
        </w:rPr>
        <w:t>/</w:t>
      </w:r>
      <w:r w:rsidRPr="000A7487">
        <w:rPr>
          <w:rFonts w:eastAsia="华文楷体"/>
        </w:rPr>
        <w:t>注气风机设备的维护保养提出了具体要求。</w:t>
      </w:r>
    </w:p>
    <w:p w14:paraId="2C0DD56F"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5.2.16  </w:t>
      </w:r>
      <w:r w:rsidRPr="000A7487">
        <w:rPr>
          <w:rFonts w:eastAsia="华文楷体"/>
        </w:rPr>
        <w:t>本条对气体净化设备的维护保养提出了具体要求；</w:t>
      </w:r>
    </w:p>
    <w:p w14:paraId="29C1CC88"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5.2.17  </w:t>
      </w:r>
      <w:r w:rsidRPr="000A7487">
        <w:rPr>
          <w:rFonts w:eastAsia="华文楷体"/>
        </w:rPr>
        <w:t>本条对抽注气系统及气体净化系统的备品备件提出了具体要求。</w:t>
      </w:r>
    </w:p>
    <w:p w14:paraId="0AD059A6"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5.2.18  </w:t>
      </w:r>
      <w:r w:rsidRPr="000A7487">
        <w:rPr>
          <w:rFonts w:eastAsia="华文楷体"/>
        </w:rPr>
        <w:t>本条对操作风机时个人防护提出了具体要求。</w:t>
      </w:r>
    </w:p>
    <w:p w14:paraId="760BD96B"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5.2.19  </w:t>
      </w:r>
      <w:r w:rsidRPr="000A7487">
        <w:rPr>
          <w:rFonts w:eastAsia="华文楷体"/>
        </w:rPr>
        <w:t>风机安装、运行和维护作业人员应进行岗前操作培训，应具备机电专业知识。</w:t>
      </w:r>
    </w:p>
    <w:p w14:paraId="3FA0CCD7"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5.2.20  </w:t>
      </w:r>
      <w:r w:rsidRPr="000A7487">
        <w:rPr>
          <w:rFonts w:eastAsia="华文楷体"/>
        </w:rPr>
        <w:t>风机运行时若周围的冷却空气流动受到限制易出现风机过热的情况。</w:t>
      </w:r>
    </w:p>
    <w:p w14:paraId="16DF2E66"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5.2.21  </w:t>
      </w:r>
      <w:r w:rsidRPr="000A7487">
        <w:rPr>
          <w:rFonts w:eastAsia="华文楷体"/>
        </w:rPr>
        <w:t>额定温度依据风机运行手册确定。</w:t>
      </w:r>
    </w:p>
    <w:p w14:paraId="0B03ADD0"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5.2.22 </w:t>
      </w:r>
      <w:r w:rsidRPr="000A7487">
        <w:rPr>
          <w:rFonts w:eastAsia="华文楷体"/>
        </w:rPr>
        <w:t xml:space="preserve"> </w:t>
      </w:r>
      <w:r w:rsidRPr="000A7487">
        <w:rPr>
          <w:rFonts w:eastAsia="华文楷体"/>
        </w:rPr>
        <w:t>排气气流具有很高的压力及热量，若接触可能会导致烫伤；设备检查或保养维护时，应切断所有电源连接。</w:t>
      </w:r>
    </w:p>
    <w:p w14:paraId="272FC53A" w14:textId="77777777" w:rsidR="00DF5216" w:rsidRPr="000A7487" w:rsidRDefault="00DF5216" w:rsidP="00DF5216">
      <w:pPr>
        <w:adjustRightInd w:val="0"/>
        <w:snapToGrid w:val="0"/>
        <w:jc w:val="both"/>
        <w:rPr>
          <w:rFonts w:eastAsia="华文楷体"/>
        </w:rPr>
      </w:pPr>
      <w:r w:rsidRPr="000A7487">
        <w:rPr>
          <w:rFonts w:eastAsia="华文楷体"/>
          <w:b/>
          <w:bCs/>
        </w:rPr>
        <w:t xml:space="preserve">5.2.23 </w:t>
      </w:r>
      <w:r w:rsidRPr="000A7487">
        <w:rPr>
          <w:rFonts w:eastAsia="华文楷体"/>
        </w:rPr>
        <w:t xml:space="preserve"> </w:t>
      </w:r>
      <w:r w:rsidRPr="000A7487">
        <w:rPr>
          <w:rFonts w:eastAsia="华文楷体"/>
        </w:rPr>
        <w:t>堆体内甲烷含量较高，为防止钻井、安装施工过程发生火灾或爆炸，应采用防爆施工设备。</w:t>
      </w:r>
    </w:p>
    <w:p w14:paraId="6EAE128A" w14:textId="77777777" w:rsidR="00DF5216" w:rsidRPr="000A7487" w:rsidRDefault="00DF5216" w:rsidP="00DF5216">
      <w:pPr>
        <w:pStyle w:val="2"/>
        <w:adjustRightInd w:val="0"/>
        <w:snapToGrid w:val="0"/>
      </w:pPr>
      <w:bookmarkStart w:id="168" w:name="_Toc150681703"/>
      <w:r w:rsidRPr="000A7487">
        <w:t xml:space="preserve">5.3  </w:t>
      </w:r>
      <w:r w:rsidRPr="000A7487">
        <w:rPr>
          <w:rFonts w:ascii="宋体" w:hAnsi="宋体" w:hint="eastAsia"/>
        </w:rPr>
        <w:t>监测与检测系统</w:t>
      </w:r>
      <w:bookmarkEnd w:id="168"/>
    </w:p>
    <w:p w14:paraId="270A3B7C" w14:textId="77777777" w:rsidR="00DF5216" w:rsidRPr="000A7487" w:rsidRDefault="00DF5216" w:rsidP="00DF5216">
      <w:pPr>
        <w:adjustRightInd w:val="0"/>
        <w:snapToGrid w:val="0"/>
        <w:jc w:val="both"/>
        <w:rPr>
          <w:rFonts w:eastAsia="华文楷体"/>
        </w:rPr>
      </w:pPr>
      <w:r w:rsidRPr="000A7487">
        <w:rPr>
          <w:rFonts w:eastAsia="华文楷体"/>
          <w:b/>
          <w:bCs/>
        </w:rPr>
        <w:t>5.3.1</w:t>
      </w:r>
      <w:r w:rsidRPr="000A7487">
        <w:rPr>
          <w:rFonts w:eastAsia="华文楷体"/>
        </w:rPr>
        <w:t xml:space="preserve">  </w:t>
      </w:r>
      <w:r w:rsidRPr="000A7487">
        <w:rPr>
          <w:rFonts w:eastAsia="华文楷体"/>
        </w:rPr>
        <w:t>本条对好氧修复系统运行前气体在线监测设备的检查提出了要求。</w:t>
      </w:r>
    </w:p>
    <w:p w14:paraId="4E98C78F" w14:textId="77777777" w:rsidR="00DF5216" w:rsidRPr="000A7487" w:rsidRDefault="00DF5216" w:rsidP="00DF5216">
      <w:pPr>
        <w:adjustRightInd w:val="0"/>
        <w:snapToGrid w:val="0"/>
        <w:jc w:val="both"/>
      </w:pPr>
      <w:r w:rsidRPr="000A7487">
        <w:rPr>
          <w:rFonts w:eastAsia="华文楷体"/>
          <w:b/>
          <w:bCs/>
        </w:rPr>
        <w:t xml:space="preserve">5.3.2  </w:t>
      </w:r>
      <w:r w:rsidRPr="000A7487">
        <w:rPr>
          <w:rFonts w:eastAsia="华文楷体"/>
        </w:rPr>
        <w:t>本条对好氧修复运行期的数据实时监测提出了要求</w:t>
      </w:r>
      <w:r w:rsidRPr="000A7487">
        <w:rPr>
          <w:rFonts w:eastAsia="华文楷体" w:hint="eastAsia"/>
        </w:rPr>
        <w:t>。</w:t>
      </w:r>
    </w:p>
    <w:p w14:paraId="562C85AD" w14:textId="77777777" w:rsidR="00DF5216" w:rsidRPr="000A7487" w:rsidRDefault="00DF5216" w:rsidP="00DF5216">
      <w:pPr>
        <w:adjustRightInd w:val="0"/>
        <w:snapToGrid w:val="0"/>
        <w:jc w:val="both"/>
        <w:rPr>
          <w:rFonts w:eastAsia="华文楷体"/>
          <w:b/>
          <w:bCs/>
        </w:rPr>
      </w:pPr>
      <w:r w:rsidRPr="000A7487">
        <w:rPr>
          <w:rFonts w:eastAsia="华文楷体"/>
          <w:b/>
          <w:bCs/>
        </w:rPr>
        <w:t xml:space="preserve">5.3.3~5.3.6  </w:t>
      </w:r>
      <w:r w:rsidRPr="000A7487">
        <w:rPr>
          <w:rFonts w:eastAsia="华文楷体"/>
        </w:rPr>
        <w:t>根据《生活垃圾填埋场稳定化场地利用技术要求》</w:t>
      </w:r>
      <w:r w:rsidRPr="000A7487">
        <w:rPr>
          <w:rFonts w:eastAsia="华文楷体"/>
        </w:rPr>
        <w:t>GB/T 25179-2010</w:t>
      </w:r>
      <w:r w:rsidRPr="000A7487">
        <w:rPr>
          <w:rFonts w:eastAsia="华文楷体"/>
        </w:rPr>
        <w:t>中规定的用于判定填埋场稳定化程度的主要指标包括环境大气、恶臭指标、地表水、填埋气甲烷浓度、填埋物有机质含量、</w:t>
      </w:r>
      <w:proofErr w:type="gramStart"/>
      <w:r w:rsidRPr="000A7487">
        <w:rPr>
          <w:rFonts w:eastAsia="华文楷体"/>
        </w:rPr>
        <w:t>堆体沉降</w:t>
      </w:r>
      <w:proofErr w:type="gramEnd"/>
      <w:r w:rsidRPr="000A7487">
        <w:rPr>
          <w:rFonts w:eastAsia="华文楷体"/>
        </w:rPr>
        <w:t>等，上述指标的监测为判断垃圾堆体是否已达到设计目标值的重要依据，应做好本底检测及定期检测。</w:t>
      </w:r>
    </w:p>
    <w:p w14:paraId="051117B1" w14:textId="77777777" w:rsidR="00DF5216" w:rsidRPr="000A7487" w:rsidRDefault="00DF5216" w:rsidP="00DF5216">
      <w:pPr>
        <w:adjustRightInd w:val="0"/>
        <w:snapToGrid w:val="0"/>
        <w:jc w:val="both"/>
        <w:rPr>
          <w:rFonts w:eastAsia="华文楷体"/>
        </w:rPr>
      </w:pPr>
      <w:r w:rsidRPr="000A7487">
        <w:rPr>
          <w:rFonts w:eastAsia="华文楷体"/>
          <w:b/>
          <w:bCs/>
        </w:rPr>
        <w:t xml:space="preserve">5.3.7 </w:t>
      </w:r>
      <w:r w:rsidRPr="000A7487">
        <w:rPr>
          <w:rFonts w:eastAsia="华文楷体"/>
        </w:rPr>
        <w:t xml:space="preserve"> </w:t>
      </w:r>
      <w:r w:rsidRPr="000A7487">
        <w:rPr>
          <w:rFonts w:eastAsia="华文楷体" w:hint="eastAsia"/>
        </w:rPr>
        <w:t>综合监测井内传感器是重要的检测部件及易损部件，本条对井内传感器提出了维护要求。应每周检测综合监测井内湿度探头的准确性和灵敏度，对出现故障的湿度探头及时进行更换，以保证测量数据的准确性；及时对测量精确度超出工艺要求的温度探头及时进行更换。</w:t>
      </w:r>
    </w:p>
    <w:p w14:paraId="7BC68C9B" w14:textId="77777777" w:rsidR="00DF5216" w:rsidRPr="000A7487" w:rsidRDefault="00DF5216" w:rsidP="00DF5216">
      <w:pPr>
        <w:tabs>
          <w:tab w:val="left" w:pos="0"/>
        </w:tabs>
        <w:adjustRightInd w:val="0"/>
        <w:snapToGrid w:val="0"/>
        <w:rPr>
          <w:rFonts w:eastAsia="华文楷体"/>
          <w:szCs w:val="28"/>
        </w:rPr>
      </w:pPr>
      <w:r w:rsidRPr="000A7487">
        <w:rPr>
          <w:rFonts w:eastAsia="华文楷体"/>
          <w:b/>
          <w:bCs/>
          <w:szCs w:val="28"/>
        </w:rPr>
        <w:t xml:space="preserve">5.3.9  </w:t>
      </w:r>
      <w:r w:rsidRPr="000A7487">
        <w:rPr>
          <w:rFonts w:eastAsia="华文楷体"/>
          <w:szCs w:val="28"/>
        </w:rPr>
        <w:t>本条规定检测仪器应定期维护保养，不得带故障使用</w:t>
      </w:r>
      <w:r w:rsidRPr="000A7487">
        <w:rPr>
          <w:rFonts w:eastAsia="华文楷体" w:hint="eastAsia"/>
          <w:szCs w:val="28"/>
        </w:rPr>
        <w:t>。</w:t>
      </w:r>
    </w:p>
    <w:p w14:paraId="0B0D1611" w14:textId="77777777" w:rsidR="00DF5216" w:rsidRPr="000A7487" w:rsidRDefault="00DF5216" w:rsidP="00DF5216">
      <w:pPr>
        <w:tabs>
          <w:tab w:val="left" w:pos="0"/>
        </w:tabs>
        <w:adjustRightInd w:val="0"/>
        <w:snapToGrid w:val="0"/>
        <w:rPr>
          <w:rFonts w:eastAsia="华文楷体"/>
          <w:b/>
          <w:bCs/>
          <w:szCs w:val="28"/>
        </w:rPr>
      </w:pPr>
      <w:r w:rsidRPr="000A7487">
        <w:rPr>
          <w:rFonts w:eastAsia="华文楷体"/>
          <w:b/>
          <w:bCs/>
          <w:szCs w:val="28"/>
        </w:rPr>
        <w:t xml:space="preserve">5.3.10  </w:t>
      </w:r>
      <w:r w:rsidRPr="000A7487">
        <w:rPr>
          <w:rFonts w:eastAsia="华文楷体"/>
          <w:szCs w:val="28"/>
        </w:rPr>
        <w:t>堆体内甲烷含量较高，为防止钻井、安装施工过程发生火灾或爆炸，应采用防爆施工设备。</w:t>
      </w:r>
    </w:p>
    <w:p w14:paraId="1014321E" w14:textId="77777777" w:rsidR="00DF5216" w:rsidRPr="000A7487" w:rsidRDefault="00DF5216" w:rsidP="00DF5216">
      <w:pPr>
        <w:pStyle w:val="2"/>
        <w:adjustRightInd w:val="0"/>
        <w:snapToGrid w:val="0"/>
      </w:pPr>
      <w:bookmarkStart w:id="169" w:name="_Toc150681704"/>
      <w:r w:rsidRPr="000A7487">
        <w:rPr>
          <w:rFonts w:hint="eastAsia"/>
        </w:rPr>
        <w:t>5</w:t>
      </w:r>
      <w:r w:rsidRPr="000A7487">
        <w:t xml:space="preserve">.4  </w:t>
      </w:r>
      <w:r w:rsidRPr="000A7487">
        <w:rPr>
          <w:rFonts w:hint="eastAsia"/>
        </w:rPr>
        <w:t>好</w:t>
      </w:r>
      <w:proofErr w:type="gramStart"/>
      <w:r w:rsidRPr="000A7487">
        <w:rPr>
          <w:rFonts w:hint="eastAsia"/>
        </w:rPr>
        <w:t>氧处理</w:t>
      </w:r>
      <w:proofErr w:type="gramEnd"/>
      <w:r w:rsidRPr="000A7487">
        <w:rPr>
          <w:rFonts w:hint="eastAsia"/>
        </w:rPr>
        <w:t>记录</w:t>
      </w:r>
      <w:bookmarkEnd w:id="169"/>
    </w:p>
    <w:p w14:paraId="71D35541" w14:textId="77777777" w:rsidR="00DF5216" w:rsidRPr="000A7487" w:rsidRDefault="00DF5216" w:rsidP="00DF5216">
      <w:pPr>
        <w:adjustRightInd w:val="0"/>
        <w:snapToGrid w:val="0"/>
        <w:rPr>
          <w:bCs/>
        </w:rPr>
      </w:pPr>
      <w:r w:rsidRPr="000A7487">
        <w:rPr>
          <w:rFonts w:hint="eastAsia"/>
          <w:b/>
          <w:bCs/>
        </w:rPr>
        <w:t>5</w:t>
      </w:r>
      <w:r w:rsidRPr="000A7487">
        <w:rPr>
          <w:b/>
          <w:bCs/>
        </w:rPr>
        <w:t xml:space="preserve">.4.1 </w:t>
      </w:r>
      <w:r w:rsidRPr="000A7487">
        <w:rPr>
          <w:bCs/>
        </w:rPr>
        <w:t xml:space="preserve"> </w:t>
      </w:r>
      <w:r w:rsidRPr="000A7487">
        <w:rPr>
          <w:rFonts w:hint="eastAsia"/>
          <w:bCs/>
        </w:rPr>
        <w:t>好</w:t>
      </w:r>
      <w:proofErr w:type="gramStart"/>
      <w:r w:rsidRPr="000A7487">
        <w:rPr>
          <w:rFonts w:hint="eastAsia"/>
          <w:bCs/>
        </w:rPr>
        <w:t>氧处理</w:t>
      </w:r>
      <w:proofErr w:type="gramEnd"/>
      <w:r w:rsidRPr="000A7487">
        <w:rPr>
          <w:rFonts w:hint="eastAsia"/>
          <w:bCs/>
        </w:rPr>
        <w:t>记录详见表</w:t>
      </w:r>
      <w:r w:rsidRPr="000A7487">
        <w:rPr>
          <w:bCs/>
        </w:rPr>
        <w:t>C</w:t>
      </w:r>
      <w:r w:rsidRPr="000A7487">
        <w:rPr>
          <w:rFonts w:hint="eastAsia"/>
          <w:bCs/>
        </w:rPr>
        <w:t>.0.1</w:t>
      </w:r>
      <w:r w:rsidRPr="000A7487">
        <w:rPr>
          <w:rFonts w:hint="eastAsia"/>
          <w:bCs/>
        </w:rPr>
        <w:t>的规定。</w:t>
      </w:r>
    </w:p>
    <w:p w14:paraId="537A8CD5" w14:textId="77777777" w:rsidR="00DF5216" w:rsidRPr="000A7487" w:rsidRDefault="00DF5216" w:rsidP="00DF5216">
      <w:pPr>
        <w:sectPr w:rsidR="00DF5216" w:rsidRPr="000A7487">
          <w:pgSz w:w="11906" w:h="16838"/>
          <w:pgMar w:top="1440" w:right="1800" w:bottom="1440" w:left="1800" w:header="851" w:footer="992" w:gutter="0"/>
          <w:cols w:space="720"/>
          <w:docGrid w:type="lines" w:linePitch="312"/>
        </w:sectPr>
      </w:pPr>
    </w:p>
    <w:p w14:paraId="1F79A8B7" w14:textId="77777777" w:rsidR="00DF5216" w:rsidRPr="000A7487" w:rsidRDefault="00DF5216" w:rsidP="00DF5216">
      <w:pPr>
        <w:pStyle w:val="10"/>
      </w:pPr>
      <w:bookmarkStart w:id="170" w:name="_Toc150681705"/>
      <w:r w:rsidRPr="000A7487">
        <w:rPr>
          <w:rFonts w:hint="eastAsia"/>
        </w:rPr>
        <w:t xml:space="preserve">6  </w:t>
      </w:r>
      <w:r w:rsidRPr="000A7487">
        <w:rPr>
          <w:rFonts w:hint="eastAsia"/>
        </w:rPr>
        <w:t>开采修复工程</w:t>
      </w:r>
      <w:bookmarkEnd w:id="170"/>
    </w:p>
    <w:p w14:paraId="194A2616" w14:textId="77777777" w:rsidR="00DF5216" w:rsidRPr="000A7487" w:rsidRDefault="00DF5216" w:rsidP="00DF5216">
      <w:pPr>
        <w:pStyle w:val="2"/>
        <w:adjustRightInd w:val="0"/>
        <w:snapToGrid w:val="0"/>
      </w:pPr>
      <w:bookmarkStart w:id="171" w:name="_Toc150681706"/>
      <w:r w:rsidRPr="000A7487">
        <w:t xml:space="preserve">6.1  </w:t>
      </w:r>
      <w:proofErr w:type="gramStart"/>
      <w:r w:rsidRPr="000A7487">
        <w:rPr>
          <w:rFonts w:hint="eastAsia"/>
        </w:rPr>
        <w:t>堆体整形</w:t>
      </w:r>
      <w:proofErr w:type="gramEnd"/>
      <w:r w:rsidRPr="000A7487">
        <w:rPr>
          <w:rFonts w:hint="eastAsia"/>
        </w:rPr>
        <w:t>及雨污分流</w:t>
      </w:r>
      <w:bookmarkEnd w:id="171"/>
    </w:p>
    <w:p w14:paraId="4CA3D6E9" w14:textId="77777777" w:rsidR="00DF5216" w:rsidRPr="000A7487" w:rsidRDefault="00DF5216" w:rsidP="00DF5216">
      <w:pPr>
        <w:adjustRightInd w:val="0"/>
        <w:snapToGrid w:val="0"/>
        <w:rPr>
          <w:rFonts w:eastAsia="华文楷体"/>
        </w:rPr>
      </w:pPr>
      <w:r w:rsidRPr="000A7487">
        <w:rPr>
          <w:rFonts w:eastAsia="华文楷体"/>
          <w:b/>
        </w:rPr>
        <w:t xml:space="preserve">6.1.1  </w:t>
      </w:r>
      <w:r w:rsidRPr="000A7487">
        <w:rPr>
          <w:rFonts w:eastAsia="华文楷体" w:hint="eastAsia"/>
        </w:rPr>
        <w:t>为本条对开采受影响的区域提出了减少渗沥液产生的要求，可采取临时覆盖，设置临时排水沟、截洪沟及雨水抽排等雨</w:t>
      </w:r>
      <w:proofErr w:type="gramStart"/>
      <w:r w:rsidRPr="000A7487">
        <w:rPr>
          <w:rFonts w:eastAsia="华文楷体" w:hint="eastAsia"/>
        </w:rPr>
        <w:t>污</w:t>
      </w:r>
      <w:proofErr w:type="gramEnd"/>
      <w:r w:rsidRPr="000A7487">
        <w:rPr>
          <w:rFonts w:eastAsia="华文楷体" w:hint="eastAsia"/>
        </w:rPr>
        <w:t>分流措施。</w:t>
      </w:r>
    </w:p>
    <w:p w14:paraId="447875F8" w14:textId="77777777" w:rsidR="00DF5216" w:rsidRPr="000A7487" w:rsidRDefault="00DF5216" w:rsidP="00DF5216">
      <w:pPr>
        <w:adjustRightInd w:val="0"/>
        <w:snapToGrid w:val="0"/>
      </w:pPr>
      <w:r w:rsidRPr="000A7487">
        <w:rPr>
          <w:rFonts w:eastAsia="华文楷体"/>
          <w:b/>
        </w:rPr>
        <w:t xml:space="preserve">6.1.2  </w:t>
      </w:r>
      <w:r w:rsidRPr="000A7487">
        <w:rPr>
          <w:rFonts w:eastAsia="华文楷体" w:hint="eastAsia"/>
        </w:rPr>
        <w:t>本条对临时覆盖、排水沟、截洪</w:t>
      </w:r>
      <w:proofErr w:type="gramStart"/>
      <w:r w:rsidRPr="000A7487">
        <w:rPr>
          <w:rFonts w:eastAsia="华文楷体" w:hint="eastAsia"/>
        </w:rPr>
        <w:t>沟提出</w:t>
      </w:r>
      <w:proofErr w:type="gramEnd"/>
      <w:r w:rsidRPr="000A7487">
        <w:rPr>
          <w:rFonts w:eastAsia="华文楷体" w:hint="eastAsia"/>
        </w:rPr>
        <w:t>了具体要求。</w:t>
      </w:r>
    </w:p>
    <w:p w14:paraId="5C529651" w14:textId="77777777" w:rsidR="00DF5216" w:rsidRPr="000A7487" w:rsidRDefault="00DF5216" w:rsidP="00DF5216">
      <w:pPr>
        <w:adjustRightInd w:val="0"/>
        <w:snapToGrid w:val="0"/>
      </w:pPr>
      <w:r w:rsidRPr="000A7487">
        <w:rPr>
          <w:rFonts w:eastAsia="华文楷体"/>
          <w:b/>
        </w:rPr>
        <w:t xml:space="preserve">6.1.3  </w:t>
      </w:r>
      <w:r w:rsidRPr="000A7487">
        <w:rPr>
          <w:rFonts w:eastAsia="华文楷体" w:hint="eastAsia"/>
        </w:rPr>
        <w:t>本条对开采作业区域的实施和面积</w:t>
      </w:r>
      <w:proofErr w:type="gramStart"/>
      <w:r w:rsidRPr="000A7487">
        <w:rPr>
          <w:rFonts w:eastAsia="华文楷体" w:hint="eastAsia"/>
        </w:rPr>
        <w:t>作出</w:t>
      </w:r>
      <w:proofErr w:type="gramEnd"/>
      <w:r w:rsidRPr="000A7487">
        <w:rPr>
          <w:rFonts w:eastAsia="华文楷体" w:hint="eastAsia"/>
        </w:rPr>
        <w:t>了规定。</w:t>
      </w:r>
    </w:p>
    <w:p w14:paraId="675D787E" w14:textId="77777777" w:rsidR="00DF5216" w:rsidRPr="000A7487" w:rsidRDefault="00DF5216" w:rsidP="00DF5216">
      <w:pPr>
        <w:adjustRightInd w:val="0"/>
        <w:snapToGrid w:val="0"/>
      </w:pPr>
      <w:r w:rsidRPr="000A7487">
        <w:rPr>
          <w:rFonts w:eastAsia="华文楷体"/>
          <w:b/>
        </w:rPr>
        <w:t xml:space="preserve">6.1.4  </w:t>
      </w:r>
      <w:r w:rsidRPr="000A7487">
        <w:rPr>
          <w:rFonts w:eastAsia="华文楷体" w:hint="eastAsia"/>
        </w:rPr>
        <w:t>本条对临时覆盖的维护</w:t>
      </w:r>
      <w:proofErr w:type="gramStart"/>
      <w:r w:rsidRPr="000A7487">
        <w:rPr>
          <w:rFonts w:eastAsia="华文楷体" w:hint="eastAsia"/>
        </w:rPr>
        <w:t>作出</w:t>
      </w:r>
      <w:proofErr w:type="gramEnd"/>
      <w:r w:rsidRPr="000A7487">
        <w:rPr>
          <w:rFonts w:eastAsia="华文楷体" w:hint="eastAsia"/>
        </w:rPr>
        <w:t>了规定，提出了要水土保持措施。</w:t>
      </w:r>
    </w:p>
    <w:p w14:paraId="07E4562A" w14:textId="77777777" w:rsidR="00DF5216" w:rsidRPr="000A7487" w:rsidRDefault="00DF5216" w:rsidP="00DF5216">
      <w:pPr>
        <w:adjustRightInd w:val="0"/>
        <w:snapToGrid w:val="0"/>
      </w:pPr>
      <w:r w:rsidRPr="000A7487">
        <w:rPr>
          <w:rFonts w:eastAsia="华文楷体"/>
          <w:b/>
        </w:rPr>
        <w:t xml:space="preserve">6.1.5  </w:t>
      </w:r>
      <w:r w:rsidRPr="000A7487">
        <w:rPr>
          <w:rFonts w:eastAsia="华文楷体" w:hint="eastAsia"/>
        </w:rPr>
        <w:t>本条对临时覆盖的作业及材料选择</w:t>
      </w:r>
      <w:proofErr w:type="gramStart"/>
      <w:r w:rsidRPr="000A7487">
        <w:rPr>
          <w:rFonts w:eastAsia="华文楷体" w:hint="eastAsia"/>
        </w:rPr>
        <w:t>作出</w:t>
      </w:r>
      <w:proofErr w:type="gramEnd"/>
      <w:r w:rsidRPr="000A7487">
        <w:rPr>
          <w:rFonts w:eastAsia="华文楷体" w:hint="eastAsia"/>
        </w:rPr>
        <w:t>了规定。</w:t>
      </w:r>
    </w:p>
    <w:p w14:paraId="5DCA3B4F" w14:textId="77777777" w:rsidR="00DF5216" w:rsidRPr="000A7487" w:rsidRDefault="00DF5216" w:rsidP="00DF5216">
      <w:pPr>
        <w:adjustRightInd w:val="0"/>
        <w:snapToGrid w:val="0"/>
      </w:pPr>
      <w:r w:rsidRPr="000A7487">
        <w:rPr>
          <w:rFonts w:eastAsia="华文楷体"/>
          <w:b/>
        </w:rPr>
        <w:t xml:space="preserve">6.1.6  </w:t>
      </w:r>
      <w:r w:rsidRPr="000A7487">
        <w:rPr>
          <w:rFonts w:eastAsia="华文楷体" w:hint="eastAsia"/>
        </w:rPr>
        <w:t>本条对雨水沟及雨水抽排泵的维护</w:t>
      </w:r>
      <w:proofErr w:type="gramStart"/>
      <w:r w:rsidRPr="000A7487">
        <w:rPr>
          <w:rFonts w:eastAsia="华文楷体" w:hint="eastAsia"/>
        </w:rPr>
        <w:t>作出</w:t>
      </w:r>
      <w:proofErr w:type="gramEnd"/>
      <w:r w:rsidRPr="000A7487">
        <w:rPr>
          <w:rFonts w:eastAsia="华文楷体" w:hint="eastAsia"/>
        </w:rPr>
        <w:t>了规定。</w:t>
      </w:r>
    </w:p>
    <w:p w14:paraId="32522C6D" w14:textId="77777777" w:rsidR="00DF5216" w:rsidRPr="000A7487" w:rsidRDefault="00DF5216" w:rsidP="00DF5216">
      <w:pPr>
        <w:adjustRightInd w:val="0"/>
        <w:snapToGrid w:val="0"/>
        <w:jc w:val="both"/>
        <w:rPr>
          <w:rFonts w:eastAsia="华文楷体"/>
        </w:rPr>
      </w:pPr>
      <w:bookmarkStart w:id="172" w:name="_Hlk133063374"/>
      <w:r w:rsidRPr="000A7487">
        <w:rPr>
          <w:rFonts w:eastAsia="华文楷体"/>
          <w:b/>
        </w:rPr>
        <w:t xml:space="preserve">6.1.7  </w:t>
      </w:r>
      <w:r w:rsidRPr="000A7487">
        <w:rPr>
          <w:rFonts w:eastAsia="华文楷体" w:hint="eastAsia"/>
        </w:rPr>
        <w:t>垃圾堆体在厌氧状态甲烷浓度在</w:t>
      </w:r>
      <w:r w:rsidRPr="000A7487">
        <w:rPr>
          <w:rFonts w:eastAsia="华文楷体"/>
        </w:rPr>
        <w:t>20~60%</w:t>
      </w:r>
      <w:r w:rsidRPr="000A7487">
        <w:rPr>
          <w:rFonts w:eastAsia="华文楷体" w:hint="eastAsia"/>
        </w:rPr>
        <w:t>之间，而甲烷的爆炸极限是</w:t>
      </w:r>
      <w:r w:rsidRPr="000A7487">
        <w:rPr>
          <w:rFonts w:eastAsia="华文楷体"/>
        </w:rPr>
        <w:t>5%~16%</w:t>
      </w:r>
      <w:r w:rsidRPr="000A7487">
        <w:rPr>
          <w:rFonts w:eastAsia="华文楷体" w:hint="eastAsia"/>
        </w:rPr>
        <w:t>，特定的环境下遇火星会发生爆炸。当检测到甲烷浓度超过报警值</w:t>
      </w:r>
      <w:r w:rsidRPr="000A7487">
        <w:rPr>
          <w:rFonts w:eastAsia="华文楷体"/>
        </w:rPr>
        <w:t>0.5%</w:t>
      </w:r>
      <w:r w:rsidRPr="000A7487">
        <w:rPr>
          <w:rFonts w:eastAsia="华文楷体" w:hint="eastAsia"/>
        </w:rPr>
        <w:t>，立即停止作业，对该区域进行通风处理，直至甲烷浓度小于</w:t>
      </w:r>
      <w:r w:rsidRPr="000A7487">
        <w:rPr>
          <w:rFonts w:eastAsia="华文楷体"/>
        </w:rPr>
        <w:t>0.1%</w:t>
      </w:r>
      <w:r w:rsidRPr="000A7487">
        <w:rPr>
          <w:rFonts w:eastAsia="华文楷体" w:hint="eastAsia"/>
        </w:rPr>
        <w:t>。</w:t>
      </w:r>
      <w:bookmarkEnd w:id="172"/>
    </w:p>
    <w:p w14:paraId="157F2C90" w14:textId="77777777" w:rsidR="00DF5216" w:rsidRPr="000A7487" w:rsidRDefault="00DF5216" w:rsidP="00DF5216">
      <w:pPr>
        <w:adjustRightInd w:val="0"/>
        <w:snapToGrid w:val="0"/>
        <w:rPr>
          <w:rFonts w:eastAsia="华文楷体"/>
        </w:rPr>
      </w:pPr>
      <w:r w:rsidRPr="000A7487">
        <w:rPr>
          <w:rFonts w:eastAsia="华文楷体"/>
          <w:b/>
        </w:rPr>
        <w:t xml:space="preserve">6.1.8  </w:t>
      </w:r>
      <w:proofErr w:type="gramStart"/>
      <w:r w:rsidRPr="000A7487">
        <w:rPr>
          <w:rFonts w:eastAsia="华文楷体" w:hint="eastAsia"/>
        </w:rPr>
        <w:t>填埋堆体下部</w:t>
      </w:r>
      <w:proofErr w:type="gramEnd"/>
      <w:r w:rsidRPr="000A7487">
        <w:rPr>
          <w:rFonts w:eastAsia="华文楷体" w:hint="eastAsia"/>
        </w:rPr>
        <w:t>存在大量渗沥液时，人员及机械易陷入，此时严禁人员及机械进入，规定了此区域的安全作业机械。</w:t>
      </w:r>
    </w:p>
    <w:p w14:paraId="4ADD576B" w14:textId="77777777" w:rsidR="00DF5216" w:rsidRPr="000A7487" w:rsidRDefault="00DF5216" w:rsidP="00DF5216">
      <w:pPr>
        <w:pStyle w:val="2"/>
        <w:adjustRightInd w:val="0"/>
        <w:snapToGrid w:val="0"/>
      </w:pPr>
      <w:bookmarkStart w:id="173" w:name="_Toc150681707"/>
      <w:r w:rsidRPr="000A7487">
        <w:t xml:space="preserve">6.2  </w:t>
      </w:r>
      <w:r w:rsidRPr="000A7487">
        <w:rPr>
          <w:rFonts w:hint="eastAsia"/>
        </w:rPr>
        <w:t>渗沥液收集与处理</w:t>
      </w:r>
      <w:bookmarkEnd w:id="173"/>
    </w:p>
    <w:p w14:paraId="286F8C2C" w14:textId="77777777" w:rsidR="00DF5216" w:rsidRPr="000A7487" w:rsidRDefault="00DF5216" w:rsidP="00DF5216">
      <w:pPr>
        <w:adjustRightInd w:val="0"/>
        <w:snapToGrid w:val="0"/>
      </w:pPr>
      <w:r w:rsidRPr="000A7487">
        <w:rPr>
          <w:rFonts w:eastAsia="华文楷体"/>
          <w:b/>
        </w:rPr>
        <w:t xml:space="preserve">6.2.1  </w:t>
      </w:r>
      <w:r w:rsidRPr="000A7487">
        <w:rPr>
          <w:rFonts w:eastAsia="华文楷体" w:hint="eastAsia"/>
        </w:rPr>
        <w:t>开采前为降低垃圾堆体的水位达到降低开采垃圾含水率的目的，应在低洼地区设置渗沥液收集措施，可采取设置渗沥液导排盲沟、渗沥液抽排井等措施，提出</w:t>
      </w:r>
      <w:proofErr w:type="gramStart"/>
      <w:r w:rsidRPr="000A7487">
        <w:rPr>
          <w:rFonts w:eastAsia="华文楷体" w:hint="eastAsia"/>
        </w:rPr>
        <w:t>了堆体含水</w:t>
      </w:r>
      <w:proofErr w:type="gramEnd"/>
      <w:r w:rsidRPr="000A7487">
        <w:rPr>
          <w:rFonts w:eastAsia="华文楷体" w:hint="eastAsia"/>
        </w:rPr>
        <w:t>率的目标值。</w:t>
      </w:r>
    </w:p>
    <w:p w14:paraId="5A6147D4" w14:textId="77777777" w:rsidR="00DF5216" w:rsidRPr="000A7487" w:rsidRDefault="00DF5216" w:rsidP="00DF5216">
      <w:pPr>
        <w:adjustRightInd w:val="0"/>
        <w:snapToGrid w:val="0"/>
      </w:pPr>
      <w:r w:rsidRPr="000A7487">
        <w:rPr>
          <w:b/>
        </w:rPr>
        <w:t xml:space="preserve">6.2.2  </w:t>
      </w:r>
      <w:r w:rsidRPr="000A7487">
        <w:rPr>
          <w:rFonts w:eastAsia="华文楷体" w:hint="eastAsia"/>
        </w:rPr>
        <w:t>本条提出了渗沥液导排井及管道的日常检查的要求。</w:t>
      </w:r>
    </w:p>
    <w:p w14:paraId="610D73AB" w14:textId="77777777" w:rsidR="00DF5216" w:rsidRPr="000A7487" w:rsidRDefault="00DF5216" w:rsidP="00DF5216">
      <w:pPr>
        <w:adjustRightInd w:val="0"/>
        <w:snapToGrid w:val="0"/>
      </w:pPr>
      <w:r w:rsidRPr="000A7487">
        <w:rPr>
          <w:b/>
        </w:rPr>
        <w:t xml:space="preserve">6.2.3  </w:t>
      </w:r>
      <w:r w:rsidRPr="000A7487">
        <w:rPr>
          <w:rFonts w:eastAsia="华文楷体" w:hint="eastAsia"/>
        </w:rPr>
        <w:t>开采筛分前需要垃圾的含水率</w:t>
      </w:r>
      <w:r w:rsidRPr="000A7487">
        <w:rPr>
          <w:rFonts w:eastAsia="华文楷体"/>
        </w:rPr>
        <w:t>45%</w:t>
      </w:r>
      <w:r w:rsidRPr="000A7487">
        <w:rPr>
          <w:rFonts w:eastAsia="华文楷体" w:hint="eastAsia"/>
        </w:rPr>
        <w:t>以下，</w:t>
      </w:r>
      <w:proofErr w:type="gramStart"/>
      <w:r w:rsidRPr="000A7487">
        <w:rPr>
          <w:rFonts w:eastAsia="华文楷体" w:hint="eastAsia"/>
        </w:rPr>
        <w:t>另外堆体的</w:t>
      </w:r>
      <w:proofErr w:type="gramEnd"/>
      <w:r w:rsidRPr="000A7487">
        <w:rPr>
          <w:rFonts w:eastAsia="华文楷体" w:hint="eastAsia"/>
        </w:rPr>
        <w:t>含水率过高也影响开采设备的操作，需要在开采期间快速</w:t>
      </w:r>
      <w:proofErr w:type="gramStart"/>
      <w:r w:rsidRPr="000A7487">
        <w:rPr>
          <w:rFonts w:eastAsia="华文楷体" w:hint="eastAsia"/>
        </w:rPr>
        <w:t>降低堆体渗沥</w:t>
      </w:r>
      <w:proofErr w:type="gramEnd"/>
      <w:r w:rsidRPr="000A7487">
        <w:rPr>
          <w:rFonts w:eastAsia="华文楷体" w:hint="eastAsia"/>
        </w:rPr>
        <w:t>液的水位，当导排设施无法满足垃圾开采要求时，按需增加渗沥液抽排等措施。</w:t>
      </w:r>
    </w:p>
    <w:p w14:paraId="5C1B574A" w14:textId="77777777" w:rsidR="00DF5216" w:rsidRPr="000A7487" w:rsidRDefault="00DF5216" w:rsidP="00DF5216">
      <w:pPr>
        <w:adjustRightInd w:val="0"/>
        <w:snapToGrid w:val="0"/>
      </w:pPr>
      <w:r w:rsidRPr="000A7487">
        <w:rPr>
          <w:b/>
        </w:rPr>
        <w:t>6.2.4</w:t>
      </w:r>
      <w:r w:rsidRPr="000A7487">
        <w:rPr>
          <w:rFonts w:eastAsia="华文楷体"/>
          <w:b/>
        </w:rPr>
        <w:t xml:space="preserve">  </w:t>
      </w:r>
      <w:r w:rsidRPr="000A7487">
        <w:rPr>
          <w:rFonts w:eastAsia="华文楷体" w:hint="eastAsia"/>
        </w:rPr>
        <w:t>开采生态修复期的渗沥液的调蓄能力宜不低于</w:t>
      </w:r>
      <w:r w:rsidRPr="000A7487">
        <w:rPr>
          <w:rFonts w:eastAsia="华文楷体"/>
        </w:rPr>
        <w:t>5</w:t>
      </w:r>
      <w:r w:rsidRPr="000A7487">
        <w:rPr>
          <w:rFonts w:eastAsia="华文楷体" w:hint="eastAsia"/>
        </w:rPr>
        <w:t>天的平均渗沥液处理量，同时由于垃圾开采含水率的要求，要根据开采</w:t>
      </w:r>
      <w:proofErr w:type="gramStart"/>
      <w:r w:rsidRPr="000A7487">
        <w:rPr>
          <w:rFonts w:eastAsia="华文楷体" w:hint="eastAsia"/>
        </w:rPr>
        <w:t>的堆体体量</w:t>
      </w:r>
      <w:proofErr w:type="gramEnd"/>
      <w:r w:rsidRPr="000A7487">
        <w:rPr>
          <w:rFonts w:eastAsia="华文楷体" w:hint="eastAsia"/>
        </w:rPr>
        <w:t>、</w:t>
      </w:r>
      <w:proofErr w:type="gramStart"/>
      <w:r w:rsidRPr="000A7487">
        <w:rPr>
          <w:rFonts w:eastAsia="华文楷体" w:hint="eastAsia"/>
        </w:rPr>
        <w:t>堆体垃圾</w:t>
      </w:r>
      <w:proofErr w:type="gramEnd"/>
      <w:r w:rsidRPr="000A7487">
        <w:rPr>
          <w:rFonts w:eastAsia="华文楷体" w:hint="eastAsia"/>
        </w:rPr>
        <w:t>含水率合理设置暂存设施，并做好污染控制。</w:t>
      </w:r>
    </w:p>
    <w:p w14:paraId="1FF08881" w14:textId="77777777" w:rsidR="00DF5216" w:rsidRPr="000A7487" w:rsidRDefault="00DF5216" w:rsidP="00DF5216">
      <w:pPr>
        <w:adjustRightInd w:val="0"/>
        <w:snapToGrid w:val="0"/>
        <w:rPr>
          <w:rFonts w:eastAsia="华文楷体"/>
        </w:rPr>
      </w:pPr>
      <w:r w:rsidRPr="000A7487">
        <w:rPr>
          <w:b/>
        </w:rPr>
        <w:t>6.2.5</w:t>
      </w:r>
      <w:r w:rsidRPr="000A7487">
        <w:rPr>
          <w:rFonts w:eastAsia="华文楷体"/>
          <w:b/>
        </w:rPr>
        <w:t xml:space="preserve">  </w:t>
      </w:r>
      <w:r w:rsidRPr="000A7487">
        <w:rPr>
          <w:rFonts w:eastAsia="华文楷体" w:hint="eastAsia"/>
        </w:rPr>
        <w:t>本条提出了优先利用填埋场现有设施的原则，开采工艺具有不同区域、不同时间渗沥液的水量、水质波动大的特点，生化系统易收到冲击影响处理效果，新增临时设施宜采用膜处理、蒸发、高级氧化等适应水量、水质波动变化的处理工艺。</w:t>
      </w:r>
    </w:p>
    <w:p w14:paraId="69B16F70" w14:textId="77777777" w:rsidR="00DF5216" w:rsidRPr="000A7487" w:rsidRDefault="00DF5216" w:rsidP="00DF5216">
      <w:pPr>
        <w:adjustRightInd w:val="0"/>
        <w:snapToGrid w:val="0"/>
      </w:pPr>
      <w:r w:rsidRPr="000A7487">
        <w:rPr>
          <w:rFonts w:eastAsia="华文楷体"/>
          <w:b/>
        </w:rPr>
        <w:t xml:space="preserve">6.2.7  </w:t>
      </w:r>
      <w:r w:rsidRPr="000A7487">
        <w:rPr>
          <w:rFonts w:eastAsia="华文楷体" w:hint="eastAsia"/>
        </w:rPr>
        <w:t>垃圾堆体内的甲烷气可能会迁移并在沼气井及阀门井内聚积，遇到火花后发生爆炸事故，应采用防爆电机，避免产生火花等措施。</w:t>
      </w:r>
    </w:p>
    <w:p w14:paraId="570D0CD4" w14:textId="77777777" w:rsidR="00DF5216" w:rsidRPr="000A7487" w:rsidRDefault="00DF5216" w:rsidP="00DF5216">
      <w:pPr>
        <w:pStyle w:val="2"/>
        <w:adjustRightInd w:val="0"/>
        <w:snapToGrid w:val="0"/>
      </w:pPr>
      <w:bookmarkStart w:id="174" w:name="_Toc150681708"/>
      <w:r w:rsidRPr="000A7487">
        <w:t xml:space="preserve">6.3  </w:t>
      </w:r>
      <w:r w:rsidRPr="000A7487">
        <w:rPr>
          <w:rFonts w:hint="eastAsia"/>
        </w:rPr>
        <w:t>填埋气防护</w:t>
      </w:r>
      <w:bookmarkEnd w:id="174"/>
    </w:p>
    <w:p w14:paraId="2AB2057F" w14:textId="77777777" w:rsidR="00DF5216" w:rsidRPr="000A7487" w:rsidRDefault="00DF5216" w:rsidP="00DF5216">
      <w:pPr>
        <w:adjustRightInd w:val="0"/>
        <w:snapToGrid w:val="0"/>
      </w:pPr>
      <w:r w:rsidRPr="000A7487">
        <w:rPr>
          <w:b/>
        </w:rPr>
        <w:t xml:space="preserve">6.3.2 </w:t>
      </w:r>
      <w:r w:rsidRPr="000A7487">
        <w:rPr>
          <w:rFonts w:eastAsia="华文楷体" w:hint="eastAsia"/>
          <w:szCs w:val="24"/>
        </w:rPr>
        <w:t>开采前应采用符合现行国家标准《便携式热催化甲烷检测报警仪》</w:t>
      </w:r>
      <w:r w:rsidRPr="000A7487">
        <w:rPr>
          <w:rFonts w:eastAsia="华文楷体"/>
          <w:szCs w:val="24"/>
        </w:rPr>
        <w:t>GB13486</w:t>
      </w:r>
      <w:r w:rsidRPr="000A7487">
        <w:rPr>
          <w:rFonts w:eastAsia="华文楷体" w:hint="eastAsia"/>
          <w:szCs w:val="24"/>
        </w:rPr>
        <w:t>要求或具有相同效果仪器检测堆体内甲烷的浓度，控制</w:t>
      </w:r>
      <w:proofErr w:type="gramStart"/>
      <w:r w:rsidRPr="000A7487">
        <w:rPr>
          <w:rFonts w:eastAsia="华文楷体" w:hint="eastAsia"/>
          <w:szCs w:val="24"/>
        </w:rPr>
        <w:t>值根据</w:t>
      </w:r>
      <w:proofErr w:type="gramEnd"/>
      <w:r w:rsidRPr="000A7487">
        <w:rPr>
          <w:rFonts w:eastAsia="华文楷体" w:hint="eastAsia"/>
          <w:szCs w:val="24"/>
        </w:rPr>
        <w:t>有限空间作业安全技术规范</w:t>
      </w:r>
      <w:proofErr w:type="gramStart"/>
      <w:r w:rsidRPr="000A7487">
        <w:rPr>
          <w:rFonts w:eastAsia="华文楷体" w:hint="eastAsia"/>
          <w:szCs w:val="24"/>
        </w:rPr>
        <w:t>》</w:t>
      </w:r>
      <w:proofErr w:type="gramEnd"/>
      <w:r w:rsidRPr="000A7487">
        <w:rPr>
          <w:rFonts w:eastAsia="华文楷体"/>
          <w:szCs w:val="24"/>
        </w:rPr>
        <w:t>DB11/T</w:t>
      </w:r>
      <w:r w:rsidRPr="000A7487">
        <w:rPr>
          <w:rFonts w:eastAsia="华文楷体" w:hint="eastAsia"/>
          <w:szCs w:val="24"/>
        </w:rPr>
        <w:t>报警值应设定为爆炸下限的</w:t>
      </w:r>
      <w:r w:rsidRPr="000A7487">
        <w:rPr>
          <w:rFonts w:eastAsia="华文楷体"/>
          <w:szCs w:val="24"/>
        </w:rPr>
        <w:t>10%</w:t>
      </w:r>
      <w:r w:rsidRPr="000A7487">
        <w:rPr>
          <w:rFonts w:eastAsia="华文楷体" w:hint="eastAsia"/>
          <w:szCs w:val="24"/>
        </w:rPr>
        <w:t>，即超过</w:t>
      </w:r>
      <w:r w:rsidRPr="000A7487">
        <w:rPr>
          <w:rFonts w:eastAsia="华文楷体"/>
          <w:szCs w:val="24"/>
        </w:rPr>
        <w:t>0.5%</w:t>
      </w:r>
      <w:r w:rsidRPr="000A7487">
        <w:rPr>
          <w:rFonts w:eastAsia="华文楷体" w:hint="eastAsia"/>
          <w:szCs w:val="24"/>
        </w:rPr>
        <w:t>存在甲烷爆炸风险时，应采取好</w:t>
      </w:r>
      <w:proofErr w:type="gramStart"/>
      <w:r w:rsidRPr="000A7487">
        <w:rPr>
          <w:rFonts w:eastAsia="华文楷体" w:hint="eastAsia"/>
          <w:szCs w:val="24"/>
        </w:rPr>
        <w:t>氧处理</w:t>
      </w:r>
      <w:proofErr w:type="gramEnd"/>
      <w:r w:rsidRPr="000A7487">
        <w:rPr>
          <w:rFonts w:eastAsia="华文楷体" w:hint="eastAsia"/>
          <w:szCs w:val="24"/>
        </w:rPr>
        <w:t>或者预通气等措施。根据《生活垃圾填埋场污染控制标准》</w:t>
      </w:r>
      <w:r w:rsidRPr="000A7487">
        <w:rPr>
          <w:rFonts w:eastAsia="华文楷体"/>
          <w:szCs w:val="24"/>
        </w:rPr>
        <w:t>9.2.1 </w:t>
      </w:r>
      <w:r w:rsidRPr="000A7487">
        <w:rPr>
          <w:rFonts w:eastAsia="华文楷体" w:hint="eastAsia"/>
          <w:szCs w:val="24"/>
        </w:rPr>
        <w:t>填埋工作面上</w:t>
      </w:r>
      <w:r w:rsidRPr="000A7487">
        <w:rPr>
          <w:rFonts w:eastAsia="华文楷体"/>
          <w:szCs w:val="24"/>
        </w:rPr>
        <w:t>2m</w:t>
      </w:r>
      <w:r w:rsidRPr="000A7487">
        <w:rPr>
          <w:rFonts w:eastAsia="华文楷体" w:hint="eastAsia"/>
          <w:szCs w:val="24"/>
        </w:rPr>
        <w:t>以下高度范围内甲烷的体积分数应不大于</w:t>
      </w:r>
      <w:r w:rsidRPr="000A7487">
        <w:rPr>
          <w:rFonts w:eastAsia="华文楷体"/>
          <w:szCs w:val="24"/>
        </w:rPr>
        <w:t>0.1%</w:t>
      </w:r>
      <w:r w:rsidRPr="000A7487">
        <w:rPr>
          <w:rFonts w:eastAsia="华文楷体" w:hint="eastAsia"/>
          <w:szCs w:val="24"/>
        </w:rPr>
        <w:t>的规定，采取措施降至</w:t>
      </w:r>
      <w:r w:rsidRPr="000A7487">
        <w:rPr>
          <w:rFonts w:eastAsia="华文楷体"/>
          <w:szCs w:val="24"/>
        </w:rPr>
        <w:t>0.1%</w:t>
      </w:r>
      <w:r w:rsidRPr="000A7487">
        <w:rPr>
          <w:rFonts w:eastAsia="华文楷体" w:hint="eastAsia"/>
          <w:szCs w:val="24"/>
        </w:rPr>
        <w:t>以下后方可进行开采作业</w:t>
      </w:r>
      <w:r w:rsidRPr="000A7487">
        <w:rPr>
          <w:rFonts w:eastAsia="华文楷体" w:hint="eastAsia"/>
        </w:rPr>
        <w:t>。</w:t>
      </w:r>
    </w:p>
    <w:p w14:paraId="0A89A2DF" w14:textId="77777777" w:rsidR="00DF5216" w:rsidRPr="000A7487" w:rsidRDefault="00DF5216" w:rsidP="00DF5216">
      <w:pPr>
        <w:adjustRightInd w:val="0"/>
        <w:snapToGrid w:val="0"/>
        <w:rPr>
          <w:rFonts w:eastAsia="华文楷体"/>
        </w:rPr>
      </w:pPr>
      <w:r w:rsidRPr="000A7487">
        <w:rPr>
          <w:rFonts w:eastAsia="华文楷体"/>
          <w:b/>
        </w:rPr>
        <w:t xml:space="preserve">6.3.4  </w:t>
      </w:r>
      <w:r w:rsidRPr="000A7487">
        <w:rPr>
          <w:rFonts w:eastAsia="华文楷体" w:hint="eastAsia"/>
        </w:rPr>
        <w:t>开采作业面是垃圾堆体直接暴露的区域，堆体内部甲烷浓度较高遇火星易发生爆炸、火灾等事故，需要在作业面与封闭空间设置风炮、风机等强制通风设备，并设置实时甲烷浓度报警器，参考《煤矿安全技术规定》等密闭空间甲烷浓度监测的要求，规定作业面甲烷检测频率不小于</w:t>
      </w:r>
      <w:r w:rsidRPr="000A7487">
        <w:rPr>
          <w:rFonts w:eastAsia="华文楷体"/>
        </w:rPr>
        <w:t>2</w:t>
      </w:r>
      <w:r w:rsidRPr="000A7487">
        <w:rPr>
          <w:rFonts w:eastAsia="华文楷体" w:hint="eastAsia"/>
        </w:rPr>
        <w:t>次</w:t>
      </w:r>
      <w:r w:rsidRPr="000A7487">
        <w:rPr>
          <w:rFonts w:eastAsia="华文楷体"/>
        </w:rPr>
        <w:t>/</w:t>
      </w:r>
      <w:r w:rsidRPr="000A7487">
        <w:rPr>
          <w:rFonts w:eastAsia="华文楷体" w:hint="eastAsia"/>
        </w:rPr>
        <w:t>小时。</w:t>
      </w:r>
    </w:p>
    <w:p w14:paraId="5D39EE4C" w14:textId="77777777" w:rsidR="00DF5216" w:rsidRPr="000A7487" w:rsidRDefault="00DF5216" w:rsidP="00DF5216">
      <w:pPr>
        <w:adjustRightInd w:val="0"/>
        <w:snapToGrid w:val="0"/>
        <w:rPr>
          <w:rFonts w:eastAsia="华文楷体"/>
        </w:rPr>
      </w:pPr>
      <w:r w:rsidRPr="000A7487">
        <w:rPr>
          <w:rFonts w:eastAsia="华文楷体"/>
          <w:b/>
        </w:rPr>
        <w:t xml:space="preserve">6.3.8  </w:t>
      </w:r>
      <w:r w:rsidRPr="000A7487">
        <w:rPr>
          <w:rFonts w:eastAsia="华文楷体" w:hint="eastAsia"/>
        </w:rPr>
        <w:t>开采作业面是垃圾堆体直接暴露的区域，堆体内部甲烷浓度较高遇火星易发生爆炸、火灾等事故，需要在作业面与封闭空间设置风炮、风机等强制通风设备，并设置实时甲烷浓度报警器，参考《煤矿安全技术规定》等密闭空间甲烷浓度监测的要求，规定作业面甲烷检测频率不小于</w:t>
      </w:r>
      <w:r w:rsidRPr="000A7487">
        <w:rPr>
          <w:rFonts w:eastAsia="华文楷体"/>
        </w:rPr>
        <w:t>2</w:t>
      </w:r>
      <w:r w:rsidRPr="000A7487">
        <w:rPr>
          <w:rFonts w:eastAsia="华文楷体" w:hint="eastAsia"/>
        </w:rPr>
        <w:t>次</w:t>
      </w:r>
      <w:r w:rsidRPr="000A7487">
        <w:rPr>
          <w:rFonts w:eastAsia="华文楷体"/>
        </w:rPr>
        <w:t>/</w:t>
      </w:r>
      <w:r w:rsidRPr="000A7487">
        <w:rPr>
          <w:rFonts w:eastAsia="华文楷体" w:hint="eastAsia"/>
        </w:rPr>
        <w:t>小时。</w:t>
      </w:r>
    </w:p>
    <w:p w14:paraId="1277B6AC" w14:textId="77777777" w:rsidR="00DF5216" w:rsidRPr="000A7487" w:rsidRDefault="00DF5216" w:rsidP="00DF5216">
      <w:pPr>
        <w:adjustRightInd w:val="0"/>
        <w:snapToGrid w:val="0"/>
        <w:rPr>
          <w:rFonts w:eastAsia="华文楷体"/>
          <w:b/>
        </w:rPr>
      </w:pPr>
      <w:r w:rsidRPr="000A7487">
        <w:rPr>
          <w:b/>
        </w:rPr>
        <w:t xml:space="preserve">6.3.9 </w:t>
      </w:r>
      <w:r w:rsidRPr="000A7487">
        <w:rPr>
          <w:rFonts w:eastAsia="华文楷体"/>
          <w:b/>
        </w:rPr>
        <w:t xml:space="preserve"> </w:t>
      </w:r>
      <w:r w:rsidRPr="000A7487">
        <w:rPr>
          <w:rFonts w:eastAsia="华文楷体" w:hint="eastAsia"/>
        </w:rPr>
        <w:t>垃圾堆体内的甲烷气可能会迁移并在临时建构筑物底板、通气不畅的区域聚积，遇到火花后发生爆炸事故，可采取设置</w:t>
      </w:r>
      <w:r w:rsidRPr="000A7487">
        <w:rPr>
          <w:rFonts w:eastAsia="华文楷体"/>
        </w:rPr>
        <w:t>HDPE</w:t>
      </w:r>
      <w:r w:rsidRPr="000A7487">
        <w:rPr>
          <w:rFonts w:eastAsia="华文楷体" w:hint="eastAsia"/>
        </w:rPr>
        <w:t>膜、气体防渗墙及通风换气措施防止填埋气迁移，并在室内设置甲烷浓度在线监测仪。</w:t>
      </w:r>
    </w:p>
    <w:p w14:paraId="15A7AEE4" w14:textId="77777777" w:rsidR="00DF5216" w:rsidRPr="000A7487" w:rsidRDefault="00DF5216" w:rsidP="00DF5216">
      <w:pPr>
        <w:pStyle w:val="2"/>
        <w:adjustRightInd w:val="0"/>
        <w:snapToGrid w:val="0"/>
      </w:pPr>
      <w:bookmarkStart w:id="175" w:name="_Toc150681709"/>
      <w:r w:rsidRPr="000A7487">
        <w:t xml:space="preserve">6.4  </w:t>
      </w:r>
      <w:r w:rsidRPr="000A7487">
        <w:rPr>
          <w:rFonts w:hint="eastAsia"/>
        </w:rPr>
        <w:t>垃圾开采</w:t>
      </w:r>
      <w:bookmarkEnd w:id="175"/>
    </w:p>
    <w:p w14:paraId="5CED2277" w14:textId="77777777" w:rsidR="00DF5216" w:rsidRPr="000A7487" w:rsidRDefault="00DF5216" w:rsidP="00DF5216">
      <w:pPr>
        <w:adjustRightInd w:val="0"/>
        <w:snapToGrid w:val="0"/>
      </w:pPr>
      <w:r w:rsidRPr="000A7487">
        <w:rPr>
          <w:b/>
        </w:rPr>
        <w:t>6.4.1</w:t>
      </w:r>
      <w:r w:rsidRPr="000A7487">
        <w:rPr>
          <w:rFonts w:eastAsia="华文楷体"/>
          <w:b/>
        </w:rPr>
        <w:t xml:space="preserve">  </w:t>
      </w:r>
      <w:r w:rsidRPr="000A7487">
        <w:rPr>
          <w:rFonts w:eastAsia="华文楷体" w:hint="eastAsia"/>
        </w:rPr>
        <w:t>本条规定了垃圾堆体开采的形式，提出了失稳区域的支护及监测要求。</w:t>
      </w:r>
    </w:p>
    <w:p w14:paraId="10500D92" w14:textId="77777777" w:rsidR="00DF5216" w:rsidRPr="000A7487" w:rsidRDefault="00DF5216" w:rsidP="00DF5216">
      <w:pPr>
        <w:adjustRightInd w:val="0"/>
        <w:snapToGrid w:val="0"/>
        <w:rPr>
          <w:rFonts w:eastAsia="华文楷体"/>
        </w:rPr>
      </w:pPr>
      <w:r w:rsidRPr="000A7487">
        <w:rPr>
          <w:rFonts w:eastAsia="华文楷体"/>
          <w:b/>
        </w:rPr>
        <w:t xml:space="preserve">6.4.2  </w:t>
      </w:r>
      <w:r w:rsidRPr="000A7487">
        <w:rPr>
          <w:rFonts w:eastAsia="华文楷体" w:hint="eastAsia"/>
        </w:rPr>
        <w:t>打开垃圾堆体覆盖开采作业时，雨水进入会增加渗沥液产量，应在非雨季施工，日常施工也应采取临时覆盖等减少渗沥液产量的措施。</w:t>
      </w:r>
    </w:p>
    <w:p w14:paraId="6A254173" w14:textId="77777777" w:rsidR="00DF5216" w:rsidRPr="000A7487" w:rsidRDefault="00DF5216" w:rsidP="00DF5216">
      <w:pPr>
        <w:adjustRightInd w:val="0"/>
        <w:snapToGrid w:val="0"/>
      </w:pPr>
      <w:r w:rsidRPr="000A7487">
        <w:rPr>
          <w:rFonts w:eastAsia="华文楷体"/>
          <w:b/>
        </w:rPr>
        <w:t>6.</w:t>
      </w:r>
      <w:r w:rsidRPr="000A7487">
        <w:rPr>
          <w:b/>
        </w:rPr>
        <w:t>4.3</w:t>
      </w:r>
      <w:r w:rsidRPr="000A7487">
        <w:rPr>
          <w:rFonts w:eastAsia="华文楷体"/>
          <w:b/>
        </w:rPr>
        <w:t xml:space="preserve">  </w:t>
      </w:r>
      <w:r w:rsidRPr="000A7487">
        <w:rPr>
          <w:rFonts w:eastAsia="华文楷体" w:hint="eastAsia"/>
        </w:rPr>
        <w:t>对坡度较大及雨雪天气运行作业影响车辆正常行驶及安全</w:t>
      </w:r>
      <w:proofErr w:type="gramStart"/>
      <w:r w:rsidRPr="000A7487">
        <w:rPr>
          <w:rFonts w:eastAsia="华文楷体" w:hint="eastAsia"/>
        </w:rPr>
        <w:t>作出</w:t>
      </w:r>
      <w:proofErr w:type="gramEnd"/>
      <w:r w:rsidRPr="000A7487">
        <w:rPr>
          <w:rFonts w:eastAsia="华文楷体" w:hint="eastAsia"/>
        </w:rPr>
        <w:t>了规定。</w:t>
      </w:r>
    </w:p>
    <w:p w14:paraId="324CC773" w14:textId="77777777" w:rsidR="00DF5216" w:rsidRPr="000A7487" w:rsidRDefault="00DF5216" w:rsidP="00DF5216">
      <w:pPr>
        <w:adjustRightInd w:val="0"/>
        <w:snapToGrid w:val="0"/>
        <w:rPr>
          <w:szCs w:val="21"/>
        </w:rPr>
      </w:pPr>
      <w:r w:rsidRPr="000A7487">
        <w:rPr>
          <w:rFonts w:eastAsia="华文楷体"/>
          <w:b/>
        </w:rPr>
        <w:t>6.</w:t>
      </w:r>
      <w:r w:rsidRPr="000A7487">
        <w:rPr>
          <w:b/>
        </w:rPr>
        <w:t>4.4</w:t>
      </w:r>
      <w:r w:rsidRPr="000A7487">
        <w:rPr>
          <w:rFonts w:eastAsia="华文楷体"/>
          <w:b/>
        </w:rPr>
        <w:t xml:space="preserve">  </w:t>
      </w:r>
      <w:r w:rsidRPr="000A7487">
        <w:rPr>
          <w:rFonts w:eastAsia="华文楷体" w:hint="eastAsia"/>
        </w:rPr>
        <w:t>本条对道路及临时道路的维护管养提出了具体要求。</w:t>
      </w:r>
    </w:p>
    <w:p w14:paraId="468C451E" w14:textId="77777777" w:rsidR="00DF5216" w:rsidRPr="000A7487" w:rsidRDefault="00DF5216" w:rsidP="00DF5216">
      <w:pPr>
        <w:adjustRightInd w:val="0"/>
        <w:snapToGrid w:val="0"/>
        <w:rPr>
          <w:rFonts w:eastAsia="华文楷体"/>
        </w:rPr>
      </w:pPr>
      <w:r w:rsidRPr="000A7487">
        <w:rPr>
          <w:rFonts w:eastAsia="华文楷体"/>
          <w:b/>
        </w:rPr>
        <w:t>6.</w:t>
      </w:r>
      <w:r w:rsidRPr="000A7487">
        <w:rPr>
          <w:b/>
        </w:rPr>
        <w:t xml:space="preserve">4.5 </w:t>
      </w:r>
      <w:r w:rsidRPr="000A7487">
        <w:rPr>
          <w:rFonts w:eastAsia="华文楷体"/>
          <w:b/>
        </w:rPr>
        <w:t xml:space="preserve"> </w:t>
      </w:r>
      <w:r w:rsidRPr="000A7487">
        <w:rPr>
          <w:rFonts w:eastAsia="华文楷体" w:hint="eastAsia"/>
        </w:rPr>
        <w:t>本条对垃圾开采的设备及车辆提出了定期检查的要求，对运输作业车辆的环境保护及车辆外观清洁提出了要求。</w:t>
      </w:r>
    </w:p>
    <w:p w14:paraId="0E446E89" w14:textId="77777777" w:rsidR="00DF5216" w:rsidRPr="000A7487" w:rsidRDefault="00DF5216" w:rsidP="00DF5216">
      <w:pPr>
        <w:adjustRightInd w:val="0"/>
        <w:snapToGrid w:val="0"/>
        <w:rPr>
          <w:rFonts w:eastAsia="华文楷体"/>
        </w:rPr>
      </w:pPr>
      <w:r w:rsidRPr="000A7487">
        <w:rPr>
          <w:rFonts w:eastAsia="华文楷体"/>
          <w:b/>
        </w:rPr>
        <w:t xml:space="preserve">6.4.6  </w:t>
      </w:r>
      <w:r w:rsidRPr="000A7487">
        <w:rPr>
          <w:rFonts w:eastAsia="华文楷体" w:hint="eastAsia"/>
        </w:rPr>
        <w:t>多台开采的作业机械较大且需要旋转，场内的运输车辆数量较多，设备周边及车辆间存在较多盲区，易发生安全事故，作业单元应配备专人指挥，严禁无关人员进入，机械之间保证必要的安全作业间距。</w:t>
      </w:r>
    </w:p>
    <w:p w14:paraId="7251410D" w14:textId="77777777" w:rsidR="00DF5216" w:rsidRPr="000A7487" w:rsidRDefault="00DF5216" w:rsidP="00DF5216">
      <w:pPr>
        <w:adjustRightInd w:val="0"/>
        <w:snapToGrid w:val="0"/>
        <w:jc w:val="both"/>
        <w:rPr>
          <w:rFonts w:eastAsia="华文楷体"/>
        </w:rPr>
      </w:pPr>
      <w:r w:rsidRPr="000A7487">
        <w:rPr>
          <w:rFonts w:eastAsia="华文楷体"/>
          <w:b/>
        </w:rPr>
        <w:t xml:space="preserve">6.4.9  </w:t>
      </w:r>
      <w:r w:rsidRPr="000A7487">
        <w:rPr>
          <w:rFonts w:eastAsia="华文楷体" w:hint="eastAsia"/>
        </w:rPr>
        <w:t>雾炮等移动设备</w:t>
      </w:r>
      <w:proofErr w:type="gramStart"/>
      <w:r w:rsidRPr="000A7487">
        <w:rPr>
          <w:rFonts w:eastAsia="华文楷体" w:hint="eastAsia"/>
        </w:rPr>
        <w:t>电源线随垃圾</w:t>
      </w:r>
      <w:proofErr w:type="gramEnd"/>
      <w:r w:rsidRPr="000A7487">
        <w:rPr>
          <w:rFonts w:eastAsia="华文楷体" w:hint="eastAsia"/>
        </w:rPr>
        <w:t>开采作业面不断移动、调整，还存在及穿过临时道路等恶劣的使用场景，易破损漏电，需要每周检查并更换。</w:t>
      </w:r>
    </w:p>
    <w:p w14:paraId="32399446" w14:textId="77777777" w:rsidR="00DF5216" w:rsidRPr="000A7487" w:rsidRDefault="00DF5216" w:rsidP="00DF5216">
      <w:pPr>
        <w:adjustRightInd w:val="0"/>
        <w:snapToGrid w:val="0"/>
      </w:pPr>
      <w:r w:rsidRPr="000A7487">
        <w:rPr>
          <w:b/>
        </w:rPr>
        <w:t xml:space="preserve">6.4.10  </w:t>
      </w:r>
      <w:r w:rsidRPr="000A7487">
        <w:rPr>
          <w:rFonts w:eastAsia="华文楷体" w:hint="eastAsia"/>
        </w:rPr>
        <w:t>本条对开采过程中遇到的紧急情况</w:t>
      </w:r>
      <w:proofErr w:type="gramStart"/>
      <w:r w:rsidRPr="000A7487">
        <w:rPr>
          <w:rFonts w:eastAsia="华文楷体" w:hint="eastAsia"/>
        </w:rPr>
        <w:t>作出</w:t>
      </w:r>
      <w:proofErr w:type="gramEnd"/>
      <w:r w:rsidRPr="000A7487">
        <w:rPr>
          <w:rFonts w:eastAsia="华文楷体" w:hint="eastAsia"/>
        </w:rPr>
        <w:t>了规定。</w:t>
      </w:r>
    </w:p>
    <w:p w14:paraId="65FA0157" w14:textId="77777777" w:rsidR="00DF5216" w:rsidRPr="000A7487" w:rsidRDefault="00DF5216" w:rsidP="00DF5216">
      <w:pPr>
        <w:pStyle w:val="2"/>
        <w:adjustRightInd w:val="0"/>
        <w:snapToGrid w:val="0"/>
      </w:pPr>
      <w:bookmarkStart w:id="176" w:name="_Toc150681710"/>
      <w:r w:rsidRPr="000A7487">
        <w:t xml:space="preserve">6.5  </w:t>
      </w:r>
      <w:r w:rsidRPr="000A7487">
        <w:rPr>
          <w:rFonts w:hint="eastAsia"/>
        </w:rPr>
        <w:t>垃圾分选</w:t>
      </w:r>
      <w:bookmarkEnd w:id="176"/>
    </w:p>
    <w:p w14:paraId="4312647C" w14:textId="77777777" w:rsidR="00DF5216" w:rsidRPr="000A7487" w:rsidRDefault="00DF5216" w:rsidP="00DF5216">
      <w:pPr>
        <w:adjustRightInd w:val="0"/>
        <w:snapToGrid w:val="0"/>
      </w:pPr>
      <w:r w:rsidRPr="000A7487">
        <w:rPr>
          <w:b/>
        </w:rPr>
        <w:t xml:space="preserve">6.5.1  </w:t>
      </w:r>
      <w:r w:rsidRPr="000A7487">
        <w:rPr>
          <w:rFonts w:eastAsia="华文楷体" w:hint="eastAsia"/>
        </w:rPr>
        <w:t>本条对筛分前垃圾的预处理提出了要求，需要在晾晒场地将含水率降低至</w:t>
      </w:r>
      <w:r w:rsidRPr="000A7487">
        <w:rPr>
          <w:rFonts w:eastAsia="华文楷体"/>
        </w:rPr>
        <w:t>45%</w:t>
      </w:r>
      <w:r w:rsidRPr="000A7487">
        <w:rPr>
          <w:rFonts w:eastAsia="华文楷体" w:hint="eastAsia"/>
        </w:rPr>
        <w:t>以下，以提高滚筒筛、风选机的效率。</w:t>
      </w:r>
    </w:p>
    <w:p w14:paraId="33A5C8E2" w14:textId="77777777" w:rsidR="00DF5216" w:rsidRPr="000A7487" w:rsidRDefault="00DF5216" w:rsidP="00DF5216">
      <w:pPr>
        <w:adjustRightInd w:val="0"/>
        <w:snapToGrid w:val="0"/>
      </w:pPr>
      <w:r w:rsidRPr="000A7487">
        <w:rPr>
          <w:b/>
        </w:rPr>
        <w:t xml:space="preserve">6.5.2  </w:t>
      </w:r>
      <w:r w:rsidRPr="000A7487">
        <w:rPr>
          <w:rFonts w:eastAsia="华文楷体" w:hint="eastAsia"/>
        </w:rPr>
        <w:t>晾晒及筛分车间一般采用</w:t>
      </w:r>
      <w:proofErr w:type="gramStart"/>
      <w:r w:rsidRPr="000A7487">
        <w:rPr>
          <w:rFonts w:eastAsia="华文楷体" w:hint="eastAsia"/>
        </w:rPr>
        <w:t>管沟对收集</w:t>
      </w:r>
      <w:proofErr w:type="gramEnd"/>
      <w:r w:rsidRPr="000A7487">
        <w:rPr>
          <w:rFonts w:eastAsia="华文楷体" w:hint="eastAsia"/>
        </w:rPr>
        <w:t>渗沥液，垃圾腐殖土易堵塞管沟，需要每天检查渗沥液导排沟的情况，并做好记录。</w:t>
      </w:r>
    </w:p>
    <w:p w14:paraId="7A1845CA" w14:textId="77777777" w:rsidR="00DF5216" w:rsidRPr="000A7487" w:rsidRDefault="00DF5216" w:rsidP="00DF5216">
      <w:pPr>
        <w:adjustRightInd w:val="0"/>
        <w:snapToGrid w:val="0"/>
      </w:pPr>
      <w:r w:rsidRPr="000A7487">
        <w:rPr>
          <w:rFonts w:eastAsia="华文楷体"/>
          <w:b/>
        </w:rPr>
        <w:t xml:space="preserve">6.5.3  </w:t>
      </w:r>
      <w:r w:rsidRPr="000A7487">
        <w:rPr>
          <w:rFonts w:eastAsia="华文楷体" w:hint="eastAsia"/>
        </w:rPr>
        <w:t>垃圾筛分设备属于大型机械设备，需检查各通道及转弯半径内有无人员及异物，确保安全后方可启动；尾渣堆放区域需保证有足够的空间接收产物，避免筛分</w:t>
      </w:r>
      <w:proofErr w:type="gramStart"/>
      <w:r w:rsidRPr="000A7487">
        <w:rPr>
          <w:rFonts w:eastAsia="华文楷体" w:hint="eastAsia"/>
        </w:rPr>
        <w:t>系统启机后</w:t>
      </w:r>
      <w:proofErr w:type="gramEnd"/>
      <w:r w:rsidRPr="000A7487">
        <w:rPr>
          <w:rFonts w:eastAsia="华文楷体" w:hint="eastAsia"/>
        </w:rPr>
        <w:t>因物料无法外运停机。</w:t>
      </w:r>
    </w:p>
    <w:p w14:paraId="103A3F5C" w14:textId="77777777" w:rsidR="00DF5216" w:rsidRPr="000A7487" w:rsidRDefault="00DF5216" w:rsidP="00DF5216">
      <w:pPr>
        <w:adjustRightInd w:val="0"/>
        <w:snapToGrid w:val="0"/>
      </w:pPr>
      <w:r w:rsidRPr="000A7487">
        <w:rPr>
          <w:rFonts w:eastAsia="华文楷体"/>
          <w:b/>
        </w:rPr>
        <w:t xml:space="preserve">6.5.4  </w:t>
      </w:r>
      <w:r w:rsidRPr="000A7487">
        <w:rPr>
          <w:rFonts w:eastAsia="华文楷体" w:hint="eastAsia"/>
        </w:rPr>
        <w:t>本条提出了筛分过程中同步控制二次污染的要求。</w:t>
      </w:r>
    </w:p>
    <w:p w14:paraId="259D7255" w14:textId="77777777" w:rsidR="00DF5216" w:rsidRPr="000A7487" w:rsidRDefault="00DF5216" w:rsidP="00DF5216">
      <w:pPr>
        <w:adjustRightInd w:val="0"/>
        <w:snapToGrid w:val="0"/>
      </w:pPr>
      <w:r w:rsidRPr="000A7487">
        <w:rPr>
          <w:rFonts w:eastAsia="华文楷体"/>
          <w:b/>
        </w:rPr>
        <w:t xml:space="preserve">6.5.5  </w:t>
      </w:r>
      <w:r w:rsidRPr="000A7487">
        <w:rPr>
          <w:rFonts w:eastAsia="华文楷体" w:hint="eastAsia"/>
        </w:rPr>
        <w:t>垃圾填埋场内可能混入除生活垃圾外的其他垃圾，当发现违禁废物时应及时上报处理，并根据废物的数量、种类采取相应的处置措施。</w:t>
      </w:r>
    </w:p>
    <w:p w14:paraId="2437EC6A" w14:textId="77777777" w:rsidR="00DF5216" w:rsidRPr="000A7487" w:rsidRDefault="00DF5216" w:rsidP="00DF5216">
      <w:pPr>
        <w:adjustRightInd w:val="0"/>
        <w:snapToGrid w:val="0"/>
      </w:pPr>
      <w:r w:rsidRPr="000A7487">
        <w:rPr>
          <w:b/>
        </w:rPr>
        <w:t xml:space="preserve">6.5.6  </w:t>
      </w:r>
      <w:r w:rsidRPr="000A7487">
        <w:rPr>
          <w:rFonts w:hint="eastAsia"/>
        </w:rPr>
        <w:t>链</w:t>
      </w:r>
      <w:r w:rsidRPr="000A7487">
        <w:rPr>
          <w:rFonts w:eastAsia="华文楷体" w:hint="eastAsia"/>
        </w:rPr>
        <w:t>式给料机在使用中应在链板上始终保持一定厚度的物料，不允许在</w:t>
      </w:r>
      <w:r w:rsidRPr="000A7487">
        <w:rPr>
          <w:rFonts w:eastAsia="华文楷体"/>
        </w:rPr>
        <w:t xml:space="preserve"> </w:t>
      </w:r>
      <w:r w:rsidRPr="000A7487">
        <w:rPr>
          <w:rFonts w:eastAsia="华文楷体" w:hint="eastAsia"/>
        </w:rPr>
        <w:t>卸空状态下直接往链板上放料。</w:t>
      </w:r>
      <w:proofErr w:type="gramStart"/>
      <w:r w:rsidRPr="000A7487">
        <w:rPr>
          <w:rFonts w:eastAsia="华文楷体" w:hint="eastAsia"/>
        </w:rPr>
        <w:t>当无法</w:t>
      </w:r>
      <w:proofErr w:type="gramEnd"/>
      <w:r w:rsidRPr="000A7487">
        <w:rPr>
          <w:rFonts w:eastAsia="华文楷体" w:hint="eastAsia"/>
        </w:rPr>
        <w:t>避免卸空时，卸料前应在链板上铺一层碎料，以防直接冲击链板，当大块物料堵塞时不允许用爆破的形式排除。机器安装</w:t>
      </w:r>
      <w:proofErr w:type="gramStart"/>
      <w:r w:rsidRPr="000A7487">
        <w:rPr>
          <w:rFonts w:eastAsia="华文楷体" w:hint="eastAsia"/>
        </w:rPr>
        <w:t>后排料口至</w:t>
      </w:r>
      <w:proofErr w:type="gramEnd"/>
      <w:r w:rsidRPr="000A7487">
        <w:rPr>
          <w:rFonts w:eastAsia="华文楷体" w:hint="eastAsia"/>
        </w:rPr>
        <w:t>链板间距离，不应小于</w:t>
      </w:r>
      <w:r w:rsidRPr="000A7487">
        <w:rPr>
          <w:rFonts w:eastAsia="华文楷体"/>
        </w:rPr>
        <w:t xml:space="preserve"> 1.5-2</w:t>
      </w:r>
      <w:r w:rsidRPr="000A7487">
        <w:rPr>
          <w:rFonts w:eastAsia="华文楷体" w:hint="eastAsia"/>
        </w:rPr>
        <w:t>倍的物料最大块度，保证物料畅通，提高链板的使用寿命。拉紧装置轴心</w:t>
      </w:r>
      <w:proofErr w:type="gramStart"/>
      <w:r w:rsidRPr="000A7487">
        <w:rPr>
          <w:rFonts w:eastAsia="华文楷体" w:hint="eastAsia"/>
        </w:rPr>
        <w:t>线距料仓</w:t>
      </w:r>
      <w:proofErr w:type="gramEnd"/>
      <w:r w:rsidRPr="000A7487">
        <w:rPr>
          <w:rFonts w:eastAsia="华文楷体" w:hint="eastAsia"/>
        </w:rPr>
        <w:t>后壁应留有一定空间一般</w:t>
      </w:r>
      <w:r w:rsidRPr="000A7487">
        <w:rPr>
          <w:rFonts w:eastAsia="华文楷体"/>
        </w:rPr>
        <w:t xml:space="preserve"> 350-500 </w:t>
      </w:r>
      <w:r w:rsidRPr="000A7487">
        <w:rPr>
          <w:rFonts w:eastAsia="华文楷体" w:hint="eastAsia"/>
        </w:rPr>
        <w:t>毫米，便于维修拆卸。</w:t>
      </w:r>
    </w:p>
    <w:p w14:paraId="10756791" w14:textId="77777777" w:rsidR="00DF5216" w:rsidRPr="000A7487" w:rsidRDefault="00DF5216" w:rsidP="00DF5216">
      <w:pPr>
        <w:adjustRightInd w:val="0"/>
        <w:snapToGrid w:val="0"/>
        <w:rPr>
          <w:rFonts w:eastAsia="华文楷体"/>
        </w:rPr>
      </w:pPr>
      <w:r w:rsidRPr="000A7487">
        <w:rPr>
          <w:rFonts w:eastAsia="华文楷体"/>
          <w:b/>
        </w:rPr>
        <w:t xml:space="preserve">6.5.7  </w:t>
      </w:r>
      <w:r w:rsidRPr="000A7487">
        <w:rPr>
          <w:rFonts w:eastAsia="华文楷体" w:hint="eastAsia"/>
        </w:rPr>
        <w:t>带式输送机设备运行不正常最主要的原因是物料砸坏输送带和跑偏撕裂输送带，因此落料高度不宜超过</w:t>
      </w:r>
      <w:r w:rsidRPr="000A7487">
        <w:rPr>
          <w:rFonts w:eastAsia="华文楷体"/>
        </w:rPr>
        <w:t>1.2m</w:t>
      </w:r>
      <w:r w:rsidRPr="000A7487">
        <w:rPr>
          <w:rFonts w:eastAsia="华文楷体" w:hint="eastAsia"/>
        </w:rPr>
        <w:t>，其边缘不得超出托辊辊子或滚筒的端缘。</w:t>
      </w:r>
      <w:proofErr w:type="gramStart"/>
      <w:r w:rsidRPr="000A7487">
        <w:rPr>
          <w:rFonts w:eastAsia="华文楷体" w:hint="eastAsia"/>
        </w:rPr>
        <w:t>逆止器</w:t>
      </w:r>
      <w:proofErr w:type="gramEnd"/>
      <w:r w:rsidRPr="000A7487">
        <w:rPr>
          <w:rFonts w:eastAsia="华文楷体" w:hint="eastAsia"/>
        </w:rPr>
        <w:t>、制动器工作应安全可靠，液压推杆制动器没有泄漏现象，料器工作应平稳可靠，没有频跳、跑料现象。</w:t>
      </w:r>
    </w:p>
    <w:p w14:paraId="0312DCFA" w14:textId="77777777" w:rsidR="00DF5216" w:rsidRPr="000A7487" w:rsidRDefault="00DF5216" w:rsidP="00DF5216">
      <w:pPr>
        <w:adjustRightInd w:val="0"/>
        <w:snapToGrid w:val="0"/>
      </w:pPr>
      <w:r w:rsidRPr="000A7487">
        <w:rPr>
          <w:rFonts w:eastAsia="华文楷体"/>
          <w:b/>
        </w:rPr>
        <w:t xml:space="preserve">6.5.8  </w:t>
      </w:r>
      <w:r w:rsidRPr="000A7487">
        <w:rPr>
          <w:rFonts w:eastAsia="华文楷体" w:hint="eastAsia"/>
        </w:rPr>
        <w:t>进入滚筒</w:t>
      </w:r>
      <w:proofErr w:type="gramStart"/>
      <w:r w:rsidRPr="000A7487">
        <w:rPr>
          <w:rFonts w:eastAsia="华文楷体" w:hint="eastAsia"/>
        </w:rPr>
        <w:t>筛</w:t>
      </w:r>
      <w:proofErr w:type="gramEnd"/>
      <w:r w:rsidRPr="000A7487">
        <w:rPr>
          <w:rFonts w:eastAsia="华文楷体" w:hint="eastAsia"/>
        </w:rPr>
        <w:t>物料单体重量不能超过</w:t>
      </w:r>
      <w:r w:rsidRPr="000A7487">
        <w:rPr>
          <w:rFonts w:eastAsia="华文楷体"/>
        </w:rPr>
        <w:t>10</w:t>
      </w:r>
      <w:r w:rsidRPr="000A7487">
        <w:rPr>
          <w:rFonts w:eastAsia="华文楷体" w:hint="eastAsia"/>
        </w:rPr>
        <w:t>公斤或体积直径不能超过</w:t>
      </w:r>
      <w:r w:rsidRPr="000A7487">
        <w:rPr>
          <w:rFonts w:eastAsia="华文楷体"/>
        </w:rPr>
        <w:t>200</w:t>
      </w:r>
      <w:r w:rsidRPr="000A7487">
        <w:rPr>
          <w:rFonts w:eastAsia="华文楷体" w:hint="eastAsia"/>
        </w:rPr>
        <w:t>毫米，对每天的巡检提出了具体的要求。滚筒</w:t>
      </w:r>
      <w:proofErr w:type="gramStart"/>
      <w:r w:rsidRPr="000A7487">
        <w:rPr>
          <w:rFonts w:eastAsia="华文楷体" w:hint="eastAsia"/>
        </w:rPr>
        <w:t>筛</w:t>
      </w:r>
      <w:proofErr w:type="gramEnd"/>
      <w:r w:rsidRPr="000A7487">
        <w:rPr>
          <w:rFonts w:eastAsia="华文楷体" w:hint="eastAsia"/>
        </w:rPr>
        <w:t>工作环境十分恶劣，每八小时必须对</w:t>
      </w:r>
      <w:proofErr w:type="gramStart"/>
      <w:r w:rsidRPr="000A7487">
        <w:rPr>
          <w:rFonts w:eastAsia="华文楷体" w:hint="eastAsia"/>
        </w:rPr>
        <w:t>筛片清理</w:t>
      </w:r>
      <w:proofErr w:type="gramEnd"/>
      <w:r w:rsidRPr="000A7487">
        <w:rPr>
          <w:rFonts w:eastAsia="华文楷体" w:hint="eastAsia"/>
        </w:rPr>
        <w:t>一次，以保证滚筒筛的筛分质量和产量。</w:t>
      </w:r>
    </w:p>
    <w:p w14:paraId="05B41840" w14:textId="77777777" w:rsidR="00DF5216" w:rsidRPr="000A7487" w:rsidRDefault="00DF5216" w:rsidP="00DF5216">
      <w:pPr>
        <w:adjustRightInd w:val="0"/>
        <w:snapToGrid w:val="0"/>
        <w:rPr>
          <w:rFonts w:eastAsia="华文楷体"/>
        </w:rPr>
      </w:pPr>
      <w:r w:rsidRPr="000A7487">
        <w:rPr>
          <w:rFonts w:eastAsia="华文楷体"/>
          <w:b/>
        </w:rPr>
        <w:t xml:space="preserve">6.5.9  </w:t>
      </w:r>
      <w:r w:rsidRPr="000A7487">
        <w:rPr>
          <w:rFonts w:eastAsia="华文楷体" w:hint="eastAsia"/>
        </w:rPr>
        <w:t>应每日检查并调整卸铁皮带的跑偏及调整吊高距离。为防止划伤皮带，除铁器应先启动运至</w:t>
      </w:r>
      <w:r w:rsidRPr="000A7487">
        <w:rPr>
          <w:rFonts w:eastAsia="华文楷体"/>
        </w:rPr>
        <w:t>3~5</w:t>
      </w:r>
      <w:r w:rsidRPr="000A7487">
        <w:rPr>
          <w:rFonts w:eastAsia="华文楷体" w:hint="eastAsia"/>
        </w:rPr>
        <w:t>圈后方可启动运输皮带。运输皮带运行前，为了防止划伤皮带，先启动除铁器卸铁皮</w:t>
      </w:r>
      <w:proofErr w:type="gramStart"/>
      <w:r w:rsidRPr="000A7487">
        <w:rPr>
          <w:rFonts w:eastAsia="华文楷体" w:hint="eastAsia"/>
        </w:rPr>
        <w:t>带运行</w:t>
      </w:r>
      <w:proofErr w:type="gramEnd"/>
      <w:r w:rsidRPr="000A7487">
        <w:rPr>
          <w:rFonts w:eastAsia="华文楷体"/>
        </w:rPr>
        <w:t>3~5</w:t>
      </w:r>
      <w:r w:rsidRPr="000A7487">
        <w:rPr>
          <w:rFonts w:eastAsia="华文楷体" w:hint="eastAsia"/>
        </w:rPr>
        <w:t>圈，将铁件抛出，运输</w:t>
      </w:r>
      <w:proofErr w:type="gramStart"/>
      <w:r w:rsidRPr="000A7487">
        <w:rPr>
          <w:rFonts w:eastAsia="华文楷体" w:hint="eastAsia"/>
        </w:rPr>
        <w:t>带停止</w:t>
      </w:r>
      <w:proofErr w:type="gramEnd"/>
      <w:r w:rsidRPr="000A7487">
        <w:rPr>
          <w:rFonts w:eastAsia="华文楷体" w:hint="eastAsia"/>
        </w:rPr>
        <w:t>后，再停止除铁器卸铁皮带运行。</w:t>
      </w:r>
    </w:p>
    <w:p w14:paraId="6912EFEB" w14:textId="77777777" w:rsidR="00DF5216" w:rsidRPr="000A7487" w:rsidRDefault="00DF5216" w:rsidP="00DF5216">
      <w:pPr>
        <w:adjustRightInd w:val="0"/>
        <w:snapToGrid w:val="0"/>
        <w:rPr>
          <w:rFonts w:eastAsia="华文楷体"/>
        </w:rPr>
      </w:pPr>
      <w:r w:rsidRPr="000A7487">
        <w:rPr>
          <w:rFonts w:eastAsia="华文楷体"/>
          <w:b/>
        </w:rPr>
        <w:t xml:space="preserve">6.5.10  </w:t>
      </w:r>
      <w:r w:rsidRPr="000A7487">
        <w:rPr>
          <w:rFonts w:eastAsia="华文楷体" w:hint="eastAsia"/>
        </w:rPr>
        <w:t>风选机需要良好的密闭性，才能在能耗低的情况下发挥最大效率，运行过程中检查风选仓、沉降室、进出风管路密封良好、无明显缝隙，风嘴角度调整到与水平角度</w:t>
      </w:r>
      <w:r w:rsidRPr="000A7487">
        <w:rPr>
          <w:rFonts w:eastAsia="华文楷体"/>
        </w:rPr>
        <w:t>45</w:t>
      </w:r>
      <w:r w:rsidRPr="000A7487">
        <w:rPr>
          <w:rFonts w:eastAsia="华文楷体" w:hint="eastAsia"/>
        </w:rPr>
        <w:t>位置。</w:t>
      </w:r>
      <w:proofErr w:type="gramStart"/>
      <w:r w:rsidRPr="000A7487">
        <w:rPr>
          <w:rFonts w:eastAsia="华文楷体" w:hint="eastAsia"/>
        </w:rPr>
        <w:t>轻质物</w:t>
      </w:r>
      <w:proofErr w:type="gramEnd"/>
      <w:r w:rsidRPr="000A7487">
        <w:rPr>
          <w:rFonts w:eastAsia="华文楷体" w:hint="eastAsia"/>
        </w:rPr>
        <w:t>出料皮带运行平稳、转向正确；与沉降室连接紧密，无漏风，软连接段风管处不漏风、弯折、变形、剧烈振动，风选仓内挡风</w:t>
      </w:r>
      <w:proofErr w:type="gramStart"/>
      <w:r w:rsidRPr="000A7487">
        <w:rPr>
          <w:rFonts w:eastAsia="华文楷体" w:hint="eastAsia"/>
        </w:rPr>
        <w:t>导流板无明显</w:t>
      </w:r>
      <w:proofErr w:type="gramEnd"/>
      <w:r w:rsidRPr="000A7487">
        <w:rPr>
          <w:rFonts w:eastAsia="华文楷体" w:hint="eastAsia"/>
        </w:rPr>
        <w:t>堵风。</w:t>
      </w:r>
    </w:p>
    <w:p w14:paraId="168B02B3" w14:textId="77777777" w:rsidR="00DF5216" w:rsidRPr="000A7487" w:rsidRDefault="00DF5216" w:rsidP="00DF5216">
      <w:pPr>
        <w:adjustRightInd w:val="0"/>
        <w:snapToGrid w:val="0"/>
        <w:jc w:val="both"/>
        <w:rPr>
          <w:rFonts w:eastAsia="华文楷体"/>
        </w:rPr>
      </w:pPr>
      <w:r w:rsidRPr="000A7487">
        <w:rPr>
          <w:rFonts w:eastAsia="华文楷体"/>
          <w:b/>
        </w:rPr>
        <w:t xml:space="preserve">6.1.5.11  </w:t>
      </w:r>
      <w:r w:rsidRPr="000A7487">
        <w:rPr>
          <w:rFonts w:eastAsia="华文楷体" w:hint="eastAsia"/>
        </w:rPr>
        <w:t>本条对堆场污水、臭气、</w:t>
      </w:r>
      <w:proofErr w:type="gramStart"/>
      <w:r w:rsidRPr="000A7487">
        <w:rPr>
          <w:rFonts w:eastAsia="华文楷体" w:hint="eastAsia"/>
        </w:rPr>
        <w:t>筛分物</w:t>
      </w:r>
      <w:proofErr w:type="gramEnd"/>
      <w:r w:rsidRPr="000A7487">
        <w:rPr>
          <w:rFonts w:eastAsia="华文楷体" w:hint="eastAsia"/>
        </w:rPr>
        <w:t>的污染控制</w:t>
      </w:r>
      <w:proofErr w:type="gramStart"/>
      <w:r w:rsidRPr="000A7487">
        <w:rPr>
          <w:rFonts w:eastAsia="华文楷体" w:hint="eastAsia"/>
        </w:rPr>
        <w:t>作出</w:t>
      </w:r>
      <w:proofErr w:type="gramEnd"/>
      <w:r w:rsidRPr="000A7487">
        <w:rPr>
          <w:rFonts w:eastAsia="华文楷体" w:hint="eastAsia"/>
        </w:rPr>
        <w:t>要求，宜采用防渗、覆盖等措施。</w:t>
      </w:r>
    </w:p>
    <w:p w14:paraId="6DF34CA4" w14:textId="77777777" w:rsidR="00DF5216" w:rsidRPr="000A7487" w:rsidRDefault="00DF5216" w:rsidP="00DF5216">
      <w:pPr>
        <w:adjustRightInd w:val="0"/>
        <w:snapToGrid w:val="0"/>
        <w:jc w:val="both"/>
        <w:rPr>
          <w:rFonts w:eastAsia="华文楷体"/>
        </w:rPr>
      </w:pPr>
      <w:r w:rsidRPr="000A7487">
        <w:rPr>
          <w:rFonts w:eastAsia="华文楷体"/>
          <w:b/>
        </w:rPr>
        <w:t xml:space="preserve">6.5.12  </w:t>
      </w:r>
      <w:r w:rsidRPr="000A7487">
        <w:rPr>
          <w:rFonts w:eastAsia="华文楷体" w:hint="eastAsia"/>
        </w:rPr>
        <w:t>本条对筛分后产物的资源化及污染控制</w:t>
      </w:r>
      <w:proofErr w:type="gramStart"/>
      <w:r w:rsidRPr="000A7487">
        <w:rPr>
          <w:rFonts w:eastAsia="华文楷体" w:hint="eastAsia"/>
        </w:rPr>
        <w:t>作出</w:t>
      </w:r>
      <w:proofErr w:type="gramEnd"/>
      <w:r w:rsidRPr="000A7487">
        <w:rPr>
          <w:rFonts w:eastAsia="华文楷体" w:hint="eastAsia"/>
        </w:rPr>
        <w:t>要求。</w:t>
      </w:r>
    </w:p>
    <w:p w14:paraId="29D01196" w14:textId="77777777" w:rsidR="00DF5216" w:rsidRPr="000A7487" w:rsidRDefault="00DF5216" w:rsidP="00DF5216">
      <w:pPr>
        <w:adjustRightInd w:val="0"/>
        <w:snapToGrid w:val="0"/>
        <w:jc w:val="both"/>
        <w:rPr>
          <w:rFonts w:eastAsia="华文楷体"/>
        </w:rPr>
      </w:pPr>
      <w:r w:rsidRPr="000A7487">
        <w:rPr>
          <w:rFonts w:eastAsia="华文楷体"/>
          <w:b/>
        </w:rPr>
        <w:t xml:space="preserve">6.5.13  </w:t>
      </w:r>
      <w:r w:rsidRPr="000A7487">
        <w:rPr>
          <w:rFonts w:eastAsia="华文楷体" w:hint="eastAsia"/>
        </w:rPr>
        <w:t>本条对日覆盖系统的运行维护</w:t>
      </w:r>
      <w:proofErr w:type="gramStart"/>
      <w:r w:rsidRPr="000A7487">
        <w:rPr>
          <w:rFonts w:eastAsia="华文楷体" w:hint="eastAsia"/>
        </w:rPr>
        <w:t>作出</w:t>
      </w:r>
      <w:proofErr w:type="gramEnd"/>
      <w:r w:rsidRPr="000A7487">
        <w:rPr>
          <w:rFonts w:eastAsia="华文楷体" w:hint="eastAsia"/>
        </w:rPr>
        <w:t>要求。</w:t>
      </w:r>
    </w:p>
    <w:p w14:paraId="2E3F7173" w14:textId="77777777" w:rsidR="00DF5216" w:rsidRPr="000A7487" w:rsidRDefault="00DF5216" w:rsidP="00DF5216">
      <w:pPr>
        <w:adjustRightInd w:val="0"/>
        <w:snapToGrid w:val="0"/>
        <w:jc w:val="both"/>
        <w:rPr>
          <w:rFonts w:eastAsia="华文楷体"/>
        </w:rPr>
      </w:pPr>
      <w:r w:rsidRPr="000A7487">
        <w:rPr>
          <w:rFonts w:eastAsia="华文楷体"/>
          <w:b/>
        </w:rPr>
        <w:t xml:space="preserve">6.5.14  </w:t>
      </w:r>
      <w:r w:rsidRPr="000A7487">
        <w:rPr>
          <w:rFonts w:eastAsia="华文楷体" w:hint="eastAsia"/>
        </w:rPr>
        <w:t>本条对通风、除臭系统的运行维护</w:t>
      </w:r>
      <w:proofErr w:type="gramStart"/>
      <w:r w:rsidRPr="000A7487">
        <w:rPr>
          <w:rFonts w:eastAsia="华文楷体" w:hint="eastAsia"/>
        </w:rPr>
        <w:t>作出</w:t>
      </w:r>
      <w:proofErr w:type="gramEnd"/>
      <w:r w:rsidRPr="000A7487">
        <w:rPr>
          <w:rFonts w:eastAsia="华文楷体" w:hint="eastAsia"/>
        </w:rPr>
        <w:t>要求。</w:t>
      </w:r>
    </w:p>
    <w:p w14:paraId="52F006F8" w14:textId="77777777" w:rsidR="00DF5216" w:rsidRPr="000A7487" w:rsidRDefault="00DF5216" w:rsidP="00DF5216">
      <w:pPr>
        <w:adjustRightInd w:val="0"/>
        <w:snapToGrid w:val="0"/>
        <w:jc w:val="both"/>
        <w:rPr>
          <w:rFonts w:eastAsia="华文楷体"/>
        </w:rPr>
      </w:pPr>
      <w:r w:rsidRPr="000A7487">
        <w:rPr>
          <w:rFonts w:eastAsia="华文楷体"/>
          <w:b/>
        </w:rPr>
        <w:t xml:space="preserve">6.5.15  </w:t>
      </w:r>
      <w:r w:rsidRPr="000A7487">
        <w:rPr>
          <w:rFonts w:eastAsia="华文楷体" w:hint="eastAsia"/>
        </w:rPr>
        <w:t>本条对通风、除臭系统的日常维护</w:t>
      </w:r>
      <w:proofErr w:type="gramStart"/>
      <w:r w:rsidRPr="000A7487">
        <w:rPr>
          <w:rFonts w:eastAsia="华文楷体" w:hint="eastAsia"/>
        </w:rPr>
        <w:t>作出</w:t>
      </w:r>
      <w:proofErr w:type="gramEnd"/>
      <w:r w:rsidRPr="000A7487">
        <w:rPr>
          <w:rFonts w:eastAsia="华文楷体" w:hint="eastAsia"/>
        </w:rPr>
        <w:t>要求。</w:t>
      </w:r>
    </w:p>
    <w:p w14:paraId="5D4828CA" w14:textId="77777777" w:rsidR="00DF5216" w:rsidRPr="000A7487" w:rsidRDefault="00DF5216" w:rsidP="00DF5216">
      <w:pPr>
        <w:adjustRightInd w:val="0"/>
        <w:snapToGrid w:val="0"/>
        <w:rPr>
          <w:rFonts w:eastAsia="华文楷体"/>
        </w:rPr>
      </w:pPr>
      <w:r w:rsidRPr="000A7487">
        <w:rPr>
          <w:rFonts w:eastAsia="华文楷体"/>
          <w:b/>
        </w:rPr>
        <w:t xml:space="preserve">6.5.16  </w:t>
      </w:r>
      <w:r w:rsidRPr="000A7487">
        <w:rPr>
          <w:rFonts w:eastAsia="华文楷体" w:hint="eastAsia"/>
        </w:rPr>
        <w:t>带式输送机易发生的事故为人员的卷入，在对带式输送机进行维护、保养时要停止运转并断电，在有人员出入一侧增加栏杆或护罩，防止人员不慎被输送机卷入。</w:t>
      </w:r>
    </w:p>
    <w:p w14:paraId="3451BF46" w14:textId="77777777" w:rsidR="00DF5216" w:rsidRPr="000A7487" w:rsidRDefault="00DF5216" w:rsidP="00DF5216">
      <w:pPr>
        <w:adjustRightInd w:val="0"/>
        <w:snapToGrid w:val="0"/>
      </w:pPr>
      <w:r w:rsidRPr="000A7487">
        <w:rPr>
          <w:rFonts w:eastAsia="华文楷体"/>
          <w:b/>
        </w:rPr>
        <w:t xml:space="preserve">6.5.17  </w:t>
      </w:r>
      <w:r w:rsidRPr="000A7487">
        <w:rPr>
          <w:rFonts w:eastAsia="华文楷体" w:hint="eastAsia"/>
        </w:rPr>
        <w:t>滚筒</w:t>
      </w:r>
      <w:proofErr w:type="gramStart"/>
      <w:r w:rsidRPr="000A7487">
        <w:rPr>
          <w:rFonts w:eastAsia="华文楷体" w:hint="eastAsia"/>
        </w:rPr>
        <w:t>筛</w:t>
      </w:r>
      <w:proofErr w:type="gramEnd"/>
      <w:r w:rsidRPr="000A7487">
        <w:rPr>
          <w:rFonts w:eastAsia="华文楷体" w:hint="eastAsia"/>
        </w:rPr>
        <w:t>设备较大筒内及周边存在视觉盲区，启动后易发生人员安全事故。在设备附近安装警示电铃，在启动设备之前一分钟时先行按动电铃两次，每次间隔</w:t>
      </w:r>
      <w:r w:rsidRPr="000A7487">
        <w:rPr>
          <w:rFonts w:eastAsia="华文楷体"/>
        </w:rPr>
        <w:t>15</w:t>
      </w:r>
      <w:r w:rsidRPr="000A7487">
        <w:rPr>
          <w:rFonts w:eastAsia="华文楷体" w:hint="eastAsia"/>
        </w:rPr>
        <w:t>秒钟，明确筛筒以及转动部件附近没有人员后方可启动设备。</w:t>
      </w:r>
    </w:p>
    <w:p w14:paraId="3F23BDDE" w14:textId="77777777" w:rsidR="00DF5216" w:rsidRPr="000A7487" w:rsidRDefault="00DF5216" w:rsidP="00DF5216">
      <w:pPr>
        <w:adjustRightInd w:val="0"/>
        <w:snapToGrid w:val="0"/>
        <w:rPr>
          <w:rFonts w:eastAsia="华文楷体"/>
        </w:rPr>
      </w:pPr>
      <w:r w:rsidRPr="000A7487">
        <w:rPr>
          <w:rFonts w:eastAsia="华文楷体"/>
          <w:b/>
        </w:rPr>
        <w:t xml:space="preserve">6.5.18  </w:t>
      </w:r>
      <w:r w:rsidRPr="000A7487">
        <w:rPr>
          <w:rFonts w:eastAsia="华文楷体" w:hint="eastAsia"/>
        </w:rPr>
        <w:t>除铁器附近有强大磁场，所以在其磁力影响范围不得放置仪器仪表等，工作人员不得持</w:t>
      </w:r>
      <w:proofErr w:type="gramStart"/>
      <w:r w:rsidRPr="000A7487">
        <w:rPr>
          <w:rFonts w:eastAsia="华文楷体" w:hint="eastAsia"/>
        </w:rPr>
        <w:t>锐利铁</w:t>
      </w:r>
      <w:proofErr w:type="gramEnd"/>
      <w:r w:rsidRPr="000A7487">
        <w:rPr>
          <w:rFonts w:eastAsia="华文楷体" w:hint="eastAsia"/>
        </w:rPr>
        <w:t>件靠近，以防伤人。</w:t>
      </w:r>
    </w:p>
    <w:p w14:paraId="5937B488" w14:textId="77777777" w:rsidR="00DF5216" w:rsidRPr="000A7487" w:rsidRDefault="00DF5216" w:rsidP="00DF5216">
      <w:pPr>
        <w:adjustRightInd w:val="0"/>
        <w:snapToGrid w:val="0"/>
        <w:rPr>
          <w:rFonts w:eastAsia="华文楷体"/>
        </w:rPr>
      </w:pPr>
      <w:r w:rsidRPr="000A7487">
        <w:rPr>
          <w:rFonts w:eastAsia="华文楷体"/>
          <w:b/>
        </w:rPr>
        <w:t>6.</w:t>
      </w:r>
      <w:r w:rsidRPr="000A7487">
        <w:rPr>
          <w:b/>
        </w:rPr>
        <w:t>5.19</w:t>
      </w:r>
      <w:r w:rsidRPr="000A7487">
        <w:rPr>
          <w:rFonts w:eastAsia="华文楷体"/>
          <w:b/>
        </w:rPr>
        <w:t xml:space="preserve">  </w:t>
      </w:r>
      <w:r w:rsidRPr="000A7487">
        <w:rPr>
          <w:rFonts w:eastAsia="华文楷体" w:hint="eastAsia"/>
        </w:rPr>
        <w:t>风选机运转的过程中存在负压，沉降室上方出风口、清理沉降室上方网孔板、观察窗在运行过程中擅自打开存在吸入危险，易发生安全事故。</w:t>
      </w:r>
    </w:p>
    <w:p w14:paraId="491598CD" w14:textId="77777777" w:rsidR="00DF5216" w:rsidRPr="000A7487" w:rsidRDefault="00DF5216" w:rsidP="00DF5216">
      <w:pPr>
        <w:pStyle w:val="2"/>
        <w:adjustRightInd w:val="0"/>
        <w:snapToGrid w:val="0"/>
      </w:pPr>
      <w:bookmarkStart w:id="177" w:name="_Toc150681711"/>
      <w:r w:rsidRPr="000A7487">
        <w:t xml:space="preserve">6.6  </w:t>
      </w:r>
      <w:r w:rsidRPr="000A7487">
        <w:rPr>
          <w:rFonts w:hint="eastAsia"/>
        </w:rPr>
        <w:t>环境监测与检测</w:t>
      </w:r>
      <w:bookmarkEnd w:id="177"/>
    </w:p>
    <w:p w14:paraId="5C93D0AE" w14:textId="77777777" w:rsidR="00DF5216" w:rsidRPr="000A7487" w:rsidRDefault="00DF5216" w:rsidP="00DF5216">
      <w:pPr>
        <w:adjustRightInd w:val="0"/>
        <w:snapToGrid w:val="0"/>
        <w:rPr>
          <w:rFonts w:eastAsia="华文楷体"/>
        </w:rPr>
      </w:pPr>
      <w:r w:rsidRPr="000A7487">
        <w:rPr>
          <w:rFonts w:eastAsia="华文楷体"/>
          <w:b/>
        </w:rPr>
        <w:t xml:space="preserve">6.6.1  </w:t>
      </w:r>
      <w:r w:rsidRPr="000A7487">
        <w:rPr>
          <w:rFonts w:eastAsia="华文楷体" w:hint="eastAsia"/>
        </w:rPr>
        <w:t>本条规定了垃圾填埋场生态修复期中仍需按照《生活垃圾卫生填埋场环境监测技术要求》</w:t>
      </w:r>
      <w:r w:rsidRPr="000A7487">
        <w:rPr>
          <w:rFonts w:eastAsia="华文楷体"/>
        </w:rPr>
        <w:t>GB/T18772</w:t>
      </w:r>
      <w:r w:rsidRPr="000A7487">
        <w:rPr>
          <w:rFonts w:eastAsia="华文楷体" w:hint="eastAsia"/>
        </w:rPr>
        <w:t>的规定对填埋场进行环境监测。</w:t>
      </w:r>
    </w:p>
    <w:p w14:paraId="2DB985BE" w14:textId="77777777" w:rsidR="00DF5216" w:rsidRPr="000A7487" w:rsidRDefault="00DF5216" w:rsidP="00DF5216">
      <w:pPr>
        <w:adjustRightInd w:val="0"/>
        <w:snapToGrid w:val="0"/>
        <w:rPr>
          <w:rFonts w:eastAsia="华文楷体"/>
        </w:rPr>
      </w:pPr>
      <w:r w:rsidRPr="000A7487">
        <w:rPr>
          <w:rFonts w:eastAsia="华文楷体"/>
          <w:b/>
        </w:rPr>
        <w:t xml:space="preserve">6.6.2  </w:t>
      </w:r>
      <w:r w:rsidRPr="000A7487">
        <w:rPr>
          <w:rFonts w:eastAsia="华文楷体" w:hint="eastAsia"/>
        </w:rPr>
        <w:t>本条提出了生态修复期的自</w:t>
      </w:r>
      <w:proofErr w:type="gramStart"/>
      <w:r w:rsidRPr="000A7487">
        <w:rPr>
          <w:rFonts w:eastAsia="华文楷体" w:hint="eastAsia"/>
        </w:rPr>
        <w:t>检目的</w:t>
      </w:r>
      <w:proofErr w:type="gramEnd"/>
      <w:r w:rsidRPr="000A7487">
        <w:rPr>
          <w:rFonts w:eastAsia="华文楷体" w:hint="eastAsia"/>
        </w:rPr>
        <w:t>以及主要检测内容。</w:t>
      </w:r>
    </w:p>
    <w:p w14:paraId="414C9E65" w14:textId="77777777" w:rsidR="00DF5216" w:rsidRPr="000A7487" w:rsidRDefault="00DF5216" w:rsidP="00DF5216">
      <w:pPr>
        <w:pStyle w:val="2"/>
        <w:adjustRightInd w:val="0"/>
        <w:snapToGrid w:val="0"/>
      </w:pPr>
      <w:bookmarkStart w:id="178" w:name="_Toc150681712"/>
      <w:r w:rsidRPr="000A7487">
        <w:rPr>
          <w:rFonts w:hint="eastAsia"/>
        </w:rPr>
        <w:t>6</w:t>
      </w:r>
      <w:r w:rsidRPr="000A7487">
        <w:t xml:space="preserve">.7  </w:t>
      </w:r>
      <w:r w:rsidRPr="000A7487">
        <w:rPr>
          <w:rFonts w:hint="eastAsia"/>
        </w:rPr>
        <w:t>开采修复记录</w:t>
      </w:r>
      <w:bookmarkEnd w:id="178"/>
    </w:p>
    <w:p w14:paraId="33655066" w14:textId="77777777" w:rsidR="00DF5216" w:rsidRPr="000A7487" w:rsidRDefault="00DF5216" w:rsidP="00DF5216">
      <w:pPr>
        <w:adjustRightInd w:val="0"/>
        <w:snapToGrid w:val="0"/>
        <w:rPr>
          <w:bCs/>
        </w:rPr>
      </w:pPr>
      <w:r w:rsidRPr="000A7487">
        <w:rPr>
          <w:rFonts w:eastAsia="华文楷体"/>
          <w:b/>
        </w:rPr>
        <w:t>6.7.1</w:t>
      </w:r>
      <w:r w:rsidRPr="000A7487">
        <w:rPr>
          <w:bCs/>
        </w:rPr>
        <w:t xml:space="preserve">  </w:t>
      </w:r>
      <w:r w:rsidRPr="000A7487">
        <w:rPr>
          <w:rFonts w:hint="eastAsia"/>
          <w:bCs/>
        </w:rPr>
        <w:t>开采修复记录详见表</w:t>
      </w:r>
      <w:r w:rsidRPr="000A7487">
        <w:rPr>
          <w:bCs/>
        </w:rPr>
        <w:t>D</w:t>
      </w:r>
      <w:r w:rsidRPr="000A7487">
        <w:rPr>
          <w:rFonts w:hint="eastAsia"/>
          <w:bCs/>
        </w:rPr>
        <w:t>.0.1</w:t>
      </w:r>
      <w:r w:rsidRPr="000A7487">
        <w:rPr>
          <w:rFonts w:hint="eastAsia"/>
          <w:bCs/>
        </w:rPr>
        <w:t>的规定。</w:t>
      </w:r>
    </w:p>
    <w:p w14:paraId="50CA2C60" w14:textId="77777777" w:rsidR="00DF5216" w:rsidRPr="000A7487" w:rsidRDefault="00DF5216" w:rsidP="00DF5216">
      <w:pPr>
        <w:adjustRightInd w:val="0"/>
        <w:snapToGrid w:val="0"/>
        <w:rPr>
          <w:rFonts w:eastAsia="华文楷体"/>
          <w:b/>
        </w:rPr>
      </w:pPr>
    </w:p>
    <w:p w14:paraId="7715381D" w14:textId="77777777" w:rsidR="00DF5216" w:rsidRPr="000A7487" w:rsidRDefault="00DF5216" w:rsidP="00DF5216"/>
    <w:p w14:paraId="04169731" w14:textId="77777777" w:rsidR="00DF5216" w:rsidRPr="000A7487" w:rsidRDefault="00DF5216" w:rsidP="00DF5216">
      <w:pPr>
        <w:sectPr w:rsidR="00DF5216" w:rsidRPr="000A7487">
          <w:pgSz w:w="11906" w:h="16838"/>
          <w:pgMar w:top="1440" w:right="1800" w:bottom="1440" w:left="1800" w:header="851" w:footer="992" w:gutter="0"/>
          <w:cols w:space="425"/>
          <w:docGrid w:type="lines" w:linePitch="312"/>
        </w:sectPr>
      </w:pPr>
    </w:p>
    <w:p w14:paraId="71B2E094" w14:textId="77777777" w:rsidR="00DF5216" w:rsidRPr="000A7487" w:rsidRDefault="00DF5216" w:rsidP="00DF5216">
      <w:pPr>
        <w:pStyle w:val="10"/>
      </w:pPr>
      <w:bookmarkStart w:id="179" w:name="_Toc150681713"/>
      <w:r w:rsidRPr="000A7487">
        <w:rPr>
          <w:rFonts w:hint="eastAsia"/>
        </w:rPr>
        <w:t xml:space="preserve">7  </w:t>
      </w:r>
      <w:r w:rsidRPr="000A7487">
        <w:rPr>
          <w:rFonts w:hint="eastAsia"/>
        </w:rPr>
        <w:t>劳动安全与职业卫生</w:t>
      </w:r>
      <w:bookmarkEnd w:id="179"/>
    </w:p>
    <w:p w14:paraId="765E8D4A" w14:textId="77777777" w:rsidR="00DF5216" w:rsidRPr="000A7487" w:rsidRDefault="00DF5216" w:rsidP="00DF5216">
      <w:pPr>
        <w:adjustRightInd w:val="0"/>
        <w:snapToGrid w:val="0"/>
        <w:jc w:val="both"/>
      </w:pPr>
    </w:p>
    <w:p w14:paraId="245F5615" w14:textId="77777777" w:rsidR="00DF5216" w:rsidRPr="000A7487" w:rsidRDefault="00DF5216" w:rsidP="00DF5216">
      <w:pPr>
        <w:adjustRightInd w:val="0"/>
        <w:snapToGrid w:val="0"/>
        <w:jc w:val="both"/>
        <w:rPr>
          <w:b/>
        </w:rPr>
      </w:pPr>
      <w:r w:rsidRPr="000A7487">
        <w:rPr>
          <w:b/>
        </w:rPr>
        <w:t xml:space="preserve">7.0.1  </w:t>
      </w:r>
      <w:r w:rsidRPr="000A7487">
        <w:rPr>
          <w:rFonts w:ascii="华文楷体" w:eastAsia="华文楷体" w:hAnsi="华文楷体" w:hint="eastAsia"/>
          <w:bCs/>
        </w:rPr>
        <w:t>垃圾堆体上和边界外有填埋气体迁移风险的建构筑物及作业场所，应设置甲烷检测报警设施，甲烷的报警浓度宜设定为</w:t>
      </w:r>
      <w:r w:rsidRPr="000A7487">
        <w:rPr>
          <w:rFonts w:ascii="华文楷体" w:eastAsia="华文楷体" w:hAnsi="华文楷体"/>
          <w:bCs/>
        </w:rPr>
        <w:t>1.25%</w:t>
      </w:r>
      <w:r w:rsidRPr="000A7487">
        <w:rPr>
          <w:rFonts w:ascii="华文楷体" w:eastAsia="华文楷体" w:hAnsi="华文楷体" w:hint="eastAsia"/>
          <w:bCs/>
        </w:rPr>
        <w:t>。场地均应设置“禁止烟火”标识。</w:t>
      </w:r>
    </w:p>
    <w:p w14:paraId="78762364" w14:textId="77777777" w:rsidR="00DF5216" w:rsidRPr="000A7487" w:rsidRDefault="00DF5216" w:rsidP="00DF5216">
      <w:pPr>
        <w:adjustRightInd w:val="0"/>
        <w:snapToGrid w:val="0"/>
        <w:jc w:val="both"/>
      </w:pPr>
      <w:r w:rsidRPr="000A7487">
        <w:rPr>
          <w:b/>
        </w:rPr>
        <w:t xml:space="preserve">7.0.2  </w:t>
      </w:r>
      <w:r w:rsidRPr="000A7487">
        <w:rPr>
          <w:rFonts w:ascii="华文楷体" w:eastAsia="华文楷体" w:hAnsi="华文楷体" w:hint="eastAsia"/>
        </w:rPr>
        <w:t>设备、</w:t>
      </w:r>
      <w:proofErr w:type="gramStart"/>
      <w:r w:rsidRPr="000A7487">
        <w:rPr>
          <w:rFonts w:ascii="华文楷体" w:eastAsia="华文楷体" w:hAnsi="华文楷体" w:hint="eastAsia"/>
        </w:rPr>
        <w:t>旋挖机</w:t>
      </w:r>
      <w:proofErr w:type="gramEnd"/>
      <w:r w:rsidRPr="000A7487">
        <w:rPr>
          <w:rFonts w:ascii="华文楷体" w:eastAsia="华文楷体" w:hAnsi="华文楷体" w:hint="eastAsia"/>
        </w:rPr>
        <w:t>等机械设备的外露转动、传动部件应设置防护罩或防护围栏，设置保护制动装置，避免人员误</w:t>
      </w:r>
      <w:proofErr w:type="gramStart"/>
      <w:r w:rsidRPr="000A7487">
        <w:rPr>
          <w:rFonts w:ascii="华文楷体" w:eastAsia="华文楷体" w:hAnsi="华文楷体" w:hint="eastAsia"/>
        </w:rPr>
        <w:t>触造成</w:t>
      </w:r>
      <w:proofErr w:type="gramEnd"/>
      <w:r w:rsidRPr="000A7487">
        <w:rPr>
          <w:rFonts w:ascii="华文楷体" w:eastAsia="华文楷体" w:hAnsi="华文楷体" w:hint="eastAsia"/>
        </w:rPr>
        <w:t>伤害。在有坠落风险的设施处应设置标识、防护栏杆及盖板等保护措施，防护栏杆高度应符合有关规范要求。</w:t>
      </w:r>
    </w:p>
    <w:p w14:paraId="6738A345" w14:textId="77777777" w:rsidR="00DF5216" w:rsidRPr="000A7487" w:rsidRDefault="00DF5216" w:rsidP="00DF5216">
      <w:pPr>
        <w:adjustRightInd w:val="0"/>
        <w:snapToGrid w:val="0"/>
        <w:jc w:val="both"/>
        <w:rPr>
          <w:rFonts w:ascii="华文楷体" w:eastAsia="华文楷体" w:hAnsi="华文楷体"/>
        </w:rPr>
      </w:pPr>
      <w:r w:rsidRPr="000A7487">
        <w:rPr>
          <w:b/>
        </w:rPr>
        <w:t xml:space="preserve">7.0.3  </w:t>
      </w:r>
      <w:r w:rsidRPr="000A7487">
        <w:rPr>
          <w:rFonts w:ascii="华文楷体" w:eastAsia="华文楷体" w:hAnsi="华文楷体" w:hint="eastAsia"/>
        </w:rPr>
        <w:t>填埋场生态修复期会产生有毒有害气体，禁止作业人员在有限或密闭空间等存在安全隐患场所单独作业，应满足国家《密闭空间作业安全管理规定》规定。劳动安全与职业卫生工作记录详见附录表A.0.2。基本安全规定如下：</w:t>
      </w:r>
    </w:p>
    <w:p w14:paraId="02DC764C" w14:textId="77777777" w:rsidR="00DF5216" w:rsidRPr="000A7487" w:rsidRDefault="00DF5216" w:rsidP="00DF5216">
      <w:pPr>
        <w:adjustRightInd w:val="0"/>
        <w:snapToGrid w:val="0"/>
        <w:ind w:firstLineChars="200" w:firstLine="480"/>
        <w:jc w:val="both"/>
        <w:rPr>
          <w:rFonts w:ascii="华文楷体" w:eastAsia="华文楷体" w:hAnsi="华文楷体"/>
        </w:rPr>
      </w:pPr>
      <w:r w:rsidRPr="000A7487">
        <w:rPr>
          <w:rFonts w:ascii="华文楷体" w:eastAsia="华文楷体" w:hAnsi="华文楷体" w:hint="eastAsia"/>
        </w:rPr>
        <w:t>1 进入设备内作业前，必须对设备内进行清洗和置换，并达到所规定的要求；</w:t>
      </w:r>
    </w:p>
    <w:p w14:paraId="5EB2E81F" w14:textId="77777777" w:rsidR="00DF5216" w:rsidRPr="000A7487" w:rsidRDefault="00DF5216" w:rsidP="00DF5216">
      <w:pPr>
        <w:adjustRightInd w:val="0"/>
        <w:snapToGrid w:val="0"/>
        <w:ind w:firstLineChars="200" w:firstLine="480"/>
        <w:jc w:val="both"/>
        <w:rPr>
          <w:rFonts w:ascii="华文楷体" w:eastAsia="华文楷体" w:hAnsi="华文楷体"/>
        </w:rPr>
      </w:pPr>
      <w:r w:rsidRPr="000A7487">
        <w:rPr>
          <w:rFonts w:ascii="华文楷体" w:eastAsia="华文楷体" w:hAnsi="华文楷体" w:hint="eastAsia"/>
        </w:rPr>
        <w:t>2 作业前30分钟内，必须对设备内气体、粉尘等采样分析，分析合格后办理《密闭空间作业许可证》，作业中也要求加强定时监测；</w:t>
      </w:r>
    </w:p>
    <w:p w14:paraId="107FD50B" w14:textId="77777777" w:rsidR="00DF5216" w:rsidRPr="000A7487" w:rsidRDefault="00DF5216" w:rsidP="00DF5216">
      <w:pPr>
        <w:adjustRightInd w:val="0"/>
        <w:snapToGrid w:val="0"/>
        <w:ind w:firstLineChars="200" w:firstLine="480"/>
        <w:jc w:val="both"/>
        <w:rPr>
          <w:rFonts w:ascii="华文楷体" w:eastAsia="华文楷体" w:hAnsi="华文楷体"/>
        </w:rPr>
      </w:pPr>
      <w:r w:rsidRPr="000A7487">
        <w:rPr>
          <w:rFonts w:ascii="华文楷体" w:eastAsia="华文楷体" w:hAnsi="华文楷体" w:hint="eastAsia"/>
        </w:rPr>
        <w:t>3 进入不能达到清洗和置换要求的设备内作业时，必须采取相应防护措施；</w:t>
      </w:r>
    </w:p>
    <w:p w14:paraId="131CC112" w14:textId="77777777" w:rsidR="00DF5216" w:rsidRPr="000A7487" w:rsidRDefault="00DF5216" w:rsidP="00DF5216">
      <w:pPr>
        <w:adjustRightInd w:val="0"/>
        <w:snapToGrid w:val="0"/>
        <w:ind w:firstLineChars="200" w:firstLine="480"/>
        <w:jc w:val="both"/>
        <w:rPr>
          <w:rFonts w:ascii="华文楷体" w:eastAsia="华文楷体" w:hAnsi="华文楷体"/>
        </w:rPr>
      </w:pPr>
      <w:r w:rsidRPr="000A7487">
        <w:rPr>
          <w:rFonts w:ascii="华文楷体" w:eastAsia="华文楷体" w:hAnsi="华文楷体" w:hint="eastAsia"/>
        </w:rPr>
        <w:t>4 设备内作业必须有专人监护，并做好安全应急措施；</w:t>
      </w:r>
    </w:p>
    <w:p w14:paraId="51277A3F" w14:textId="77777777" w:rsidR="00DF5216" w:rsidRPr="000A7487" w:rsidRDefault="00DF5216" w:rsidP="00DF5216">
      <w:pPr>
        <w:adjustRightInd w:val="0"/>
        <w:snapToGrid w:val="0"/>
        <w:ind w:firstLineChars="200" w:firstLine="480"/>
        <w:jc w:val="both"/>
        <w:rPr>
          <w:rFonts w:ascii="华文楷体" w:eastAsia="华文楷体" w:hAnsi="华文楷体"/>
        </w:rPr>
      </w:pPr>
      <w:r w:rsidRPr="000A7487">
        <w:rPr>
          <w:rFonts w:ascii="华文楷体" w:eastAsia="华文楷体" w:hAnsi="华文楷体" w:hint="eastAsia"/>
        </w:rPr>
        <w:t>5 进入有限空间内作业必须办理《密闭空间作业许可证》。</w:t>
      </w:r>
    </w:p>
    <w:p w14:paraId="7289B141" w14:textId="77777777" w:rsidR="00DF5216" w:rsidRPr="000A7487" w:rsidRDefault="00DF5216" w:rsidP="00DF5216">
      <w:pPr>
        <w:adjustRightInd w:val="0"/>
        <w:snapToGrid w:val="0"/>
        <w:jc w:val="both"/>
      </w:pPr>
      <w:r w:rsidRPr="000A7487">
        <w:rPr>
          <w:b/>
        </w:rPr>
        <w:t xml:space="preserve">7.0.4  </w:t>
      </w:r>
      <w:r w:rsidRPr="000A7487">
        <w:rPr>
          <w:rFonts w:ascii="华文楷体" w:eastAsia="华文楷体" w:hAnsi="华文楷体" w:hint="eastAsia"/>
        </w:rPr>
        <w:t>填埋场存在一些有害物质，应配备必须的防护用品并统一管理，并定期检查劳保防护用品的有效性，及时更换失效品。</w:t>
      </w:r>
    </w:p>
    <w:p w14:paraId="2761F9CF" w14:textId="77777777" w:rsidR="00DF5216" w:rsidRPr="000A7487" w:rsidRDefault="00DF5216" w:rsidP="00DF5216">
      <w:pPr>
        <w:adjustRightInd w:val="0"/>
        <w:snapToGrid w:val="0"/>
        <w:jc w:val="both"/>
        <w:rPr>
          <w:rFonts w:ascii="华文楷体" w:eastAsia="华文楷体" w:hAnsi="华文楷体"/>
        </w:rPr>
      </w:pPr>
      <w:r w:rsidRPr="000A7487">
        <w:rPr>
          <w:b/>
        </w:rPr>
        <w:t xml:space="preserve">7.0.5  </w:t>
      </w:r>
      <w:r w:rsidRPr="000A7487">
        <w:rPr>
          <w:rFonts w:ascii="华文楷体" w:eastAsia="华文楷体" w:hAnsi="华文楷体" w:hint="eastAsia"/>
        </w:rPr>
        <w:t>本条是对人员中毒等紧急情况应采取安全措施的基本规定。</w:t>
      </w:r>
    </w:p>
    <w:p w14:paraId="74B942F4" w14:textId="77777777" w:rsidR="00DF5216" w:rsidRPr="000A7487" w:rsidRDefault="00DF5216" w:rsidP="00DF5216">
      <w:pPr>
        <w:adjustRightInd w:val="0"/>
        <w:snapToGrid w:val="0"/>
        <w:jc w:val="both"/>
        <w:rPr>
          <w:rFonts w:ascii="华文楷体" w:eastAsia="华文楷体" w:hAnsi="华文楷体"/>
        </w:rPr>
      </w:pPr>
      <w:r w:rsidRPr="000A7487">
        <w:rPr>
          <w:b/>
        </w:rPr>
        <w:t>7.0.6</w:t>
      </w:r>
      <w:r w:rsidRPr="000A7487">
        <w:rPr>
          <w:rFonts w:ascii="华文楷体" w:eastAsia="华文楷体" w:hAnsi="华文楷体" w:hint="eastAsia"/>
        </w:rPr>
        <w:t xml:space="preserve">  由于高密度聚乙烯膜具有吸热属性，在高温天气，膜上温度可达50℃以上，因此需要避开高温时段作业，并配备防暑降温物品。</w:t>
      </w:r>
    </w:p>
    <w:p w14:paraId="024A72CC" w14:textId="77777777" w:rsidR="00DF5216" w:rsidRPr="000A7487" w:rsidRDefault="00DF5216" w:rsidP="00DF5216">
      <w:pPr>
        <w:adjustRightInd w:val="0"/>
        <w:snapToGrid w:val="0"/>
        <w:jc w:val="both"/>
        <w:rPr>
          <w:rFonts w:ascii="华文楷体" w:eastAsia="华文楷体" w:hAnsi="华文楷体"/>
        </w:rPr>
        <w:sectPr w:rsidR="00DF5216" w:rsidRPr="000A7487">
          <w:pgSz w:w="11906" w:h="16838"/>
          <w:pgMar w:top="1440" w:right="1800" w:bottom="1440" w:left="1800" w:header="851" w:footer="992" w:gutter="0"/>
          <w:cols w:space="425"/>
          <w:docGrid w:type="lines" w:linePitch="312"/>
        </w:sectPr>
      </w:pPr>
    </w:p>
    <w:p w14:paraId="7D229BCD" w14:textId="77777777" w:rsidR="00DF5216" w:rsidRPr="000A7487" w:rsidRDefault="00DF5216" w:rsidP="00DF5216">
      <w:pPr>
        <w:pStyle w:val="10"/>
      </w:pPr>
      <w:bookmarkStart w:id="180" w:name="_Toc150681714"/>
      <w:r w:rsidRPr="000A7487">
        <w:rPr>
          <w:rFonts w:hint="eastAsia"/>
        </w:rPr>
        <w:t xml:space="preserve">8  </w:t>
      </w:r>
      <w:r w:rsidRPr="000A7487">
        <w:rPr>
          <w:rFonts w:hint="eastAsia"/>
        </w:rPr>
        <w:t>突发事件应急处置</w:t>
      </w:r>
      <w:bookmarkEnd w:id="180"/>
    </w:p>
    <w:p w14:paraId="33C0014F" w14:textId="77777777" w:rsidR="00DF5216" w:rsidRPr="000A7487" w:rsidRDefault="00DF5216" w:rsidP="00DF5216">
      <w:pPr>
        <w:adjustRightInd w:val="0"/>
        <w:snapToGrid w:val="0"/>
        <w:jc w:val="both"/>
      </w:pPr>
      <w:r w:rsidRPr="000A7487">
        <w:rPr>
          <w:b/>
        </w:rPr>
        <w:t>8.0.1</w:t>
      </w:r>
      <w:r w:rsidRPr="000A7487">
        <w:t xml:space="preserve">  </w:t>
      </w:r>
      <w:r w:rsidRPr="000A7487">
        <w:rPr>
          <w:rFonts w:ascii="华文楷体" w:eastAsia="华文楷体" w:hAnsi="华文楷体" w:hint="eastAsia"/>
        </w:rPr>
        <w:t>填埋场应建立健全突发事件应急机制，落实专(兼)职人员和专项费用，明确要求填埋场应具备应对及处置突发事件引发的相关问题的能力。</w:t>
      </w:r>
    </w:p>
    <w:p w14:paraId="67FF0B97" w14:textId="77777777" w:rsidR="00DF5216" w:rsidRPr="000A7487" w:rsidRDefault="00DF5216" w:rsidP="00DF5216">
      <w:pPr>
        <w:adjustRightInd w:val="0"/>
        <w:snapToGrid w:val="0"/>
        <w:jc w:val="both"/>
      </w:pPr>
      <w:r w:rsidRPr="000A7487">
        <w:rPr>
          <w:b/>
        </w:rPr>
        <w:t>8.0.2</w:t>
      </w:r>
      <w:r w:rsidRPr="000A7487">
        <w:t xml:space="preserve">  </w:t>
      </w:r>
      <w:r w:rsidRPr="000A7487">
        <w:rPr>
          <w:rFonts w:ascii="华文楷体" w:eastAsia="华文楷体" w:hAnsi="华文楷体" w:hint="eastAsia"/>
        </w:rPr>
        <w:t>至少半年开展一次安全教育和应急演练，可有效提高作业人员的安全意识和专业技能，并能根据应急演练效果，修改完善应急预案。</w:t>
      </w:r>
    </w:p>
    <w:p w14:paraId="3E6C7C2B" w14:textId="77777777" w:rsidR="00DF5216" w:rsidRPr="000A7487" w:rsidRDefault="00DF5216" w:rsidP="00DF5216">
      <w:pPr>
        <w:adjustRightInd w:val="0"/>
        <w:snapToGrid w:val="0"/>
        <w:jc w:val="both"/>
        <w:rPr>
          <w:rFonts w:ascii="华文楷体" w:eastAsia="华文楷体" w:hAnsi="华文楷体"/>
        </w:rPr>
      </w:pPr>
      <w:r w:rsidRPr="000A7487">
        <w:rPr>
          <w:b/>
        </w:rPr>
        <w:t>8.0.4</w:t>
      </w:r>
      <w:r w:rsidRPr="000A7487">
        <w:t xml:space="preserve">  </w:t>
      </w:r>
      <w:r w:rsidRPr="000A7487">
        <w:rPr>
          <w:rFonts w:ascii="华文楷体" w:eastAsia="华文楷体" w:hAnsi="华文楷体" w:hint="eastAsia"/>
        </w:rPr>
        <w:t>本条强调生态修复实施单位在对发生的突发事件作应急处置时，应及时向应急管理或相关主管部门报告，向社会公布事态进展，撤离可能受到危害的单位和居民，采取切断或者控制污染源以及其他防止危害扩大的必要措施。</w:t>
      </w:r>
      <w:r w:rsidRPr="000A7487">
        <w:rPr>
          <w:rFonts w:ascii="华文楷体" w:eastAsia="华文楷体" w:hAnsi="华文楷体"/>
        </w:rPr>
        <w:t xml:space="preserve"> </w:t>
      </w:r>
    </w:p>
    <w:p w14:paraId="62E44F11" w14:textId="77777777" w:rsidR="00DF5216" w:rsidRPr="000A7487" w:rsidRDefault="00DF5216" w:rsidP="00DF5216">
      <w:pPr>
        <w:adjustRightInd w:val="0"/>
        <w:snapToGrid w:val="0"/>
        <w:jc w:val="both"/>
        <w:rPr>
          <w:rFonts w:ascii="华文楷体" w:eastAsia="华文楷体" w:hAnsi="华文楷体"/>
        </w:rPr>
      </w:pPr>
      <w:r w:rsidRPr="000A7487">
        <w:rPr>
          <w:rFonts w:ascii="华文楷体" w:eastAsia="华文楷体" w:hAnsi="华文楷体" w:hint="eastAsia"/>
        </w:rPr>
        <w:t>突发事件危害较大时，单靠生态修复实施单位一家是难以应对的，应跟应急管理部门建立协同应急处置机制，并全面、准确地提供生态修复期与应急处置相关的技术资料。</w:t>
      </w:r>
    </w:p>
    <w:p w14:paraId="6BBA2A05" w14:textId="77777777" w:rsidR="00DF5216" w:rsidRPr="000A7487" w:rsidRDefault="00DF5216" w:rsidP="00DF5216">
      <w:pPr>
        <w:adjustRightInd w:val="0"/>
        <w:snapToGrid w:val="0"/>
        <w:jc w:val="both"/>
        <w:rPr>
          <w:rFonts w:ascii="华文楷体" w:eastAsia="华文楷体" w:hAnsi="华文楷体"/>
        </w:rPr>
      </w:pPr>
      <w:r w:rsidRPr="000A7487">
        <w:rPr>
          <w:b/>
        </w:rPr>
        <w:t>8.0.5</w:t>
      </w:r>
      <w:r w:rsidRPr="000A7487">
        <w:t xml:space="preserve">  </w:t>
      </w:r>
      <w:r w:rsidRPr="000A7487">
        <w:rPr>
          <w:rFonts w:ascii="华文楷体" w:eastAsia="华文楷体" w:hAnsi="华文楷体" w:hint="eastAsia"/>
        </w:rPr>
        <w:t>事故调查应遵循科学、实事求是等原则进行，且应符合《生产安全事故报告和调查处理条例》的有关规定，并及时总结经验教训，提升应对突发事件的处置能力</w:t>
      </w:r>
      <w:r w:rsidRPr="000A7487">
        <w:rPr>
          <w:rFonts w:hint="eastAsia"/>
        </w:rPr>
        <w:t>。</w:t>
      </w:r>
      <w:r w:rsidRPr="000A7487">
        <w:rPr>
          <w:rFonts w:ascii="华文楷体" w:eastAsia="华文楷体" w:hAnsi="华文楷体" w:hint="eastAsia"/>
        </w:rPr>
        <w:t>岗位培训、应急演练和突发事件应急处理记录详见附录表A.0.2。</w:t>
      </w:r>
    </w:p>
    <w:p w14:paraId="177EC1E6" w14:textId="36684F53" w:rsidR="00C10FED" w:rsidRPr="000A7487" w:rsidRDefault="00C10FED"/>
    <w:sectPr w:rsidR="00C10FED" w:rsidRPr="000A7487" w:rsidSect="00BA63EC">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C39B6A" w16cex:dateUtc="2023-10-31T02:54:00Z"/>
  <w16cex:commentExtensible w16cex:durableId="10BBCA63" w16cex:dateUtc="2023-10-27T10:09:00Z"/>
  <w16cex:commentExtensible w16cex:durableId="4B9A638D" w16cex:dateUtc="2023-10-31T03:06:00Z"/>
  <w16cex:commentExtensible w16cex:durableId="1C731E5B" w16cex:dateUtc="2023-10-31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6380F" w16cid:durableId="05C39B6A"/>
  <w16cid:commentId w16cid:paraId="1FB1B3F0" w16cid:durableId="10BBCA63"/>
  <w16cid:commentId w16cid:paraId="2662AF97" w16cid:durableId="4B9A638D"/>
  <w16cid:commentId w16cid:paraId="2E7CE97A" w16cid:durableId="1C731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397BC" w14:textId="77777777" w:rsidR="006523A2" w:rsidRDefault="006523A2" w:rsidP="009F2D6F">
      <w:pPr>
        <w:spacing w:line="240" w:lineRule="auto"/>
      </w:pPr>
      <w:r>
        <w:separator/>
      </w:r>
    </w:p>
  </w:endnote>
  <w:endnote w:type="continuationSeparator" w:id="0">
    <w:p w14:paraId="38F07555" w14:textId="77777777" w:rsidR="006523A2" w:rsidRDefault="006523A2" w:rsidP="009F2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A6B7" w14:textId="77777777" w:rsidR="00BA63EC" w:rsidRDefault="00BA63EC">
    <w:pPr>
      <w:pStyle w:val="a5"/>
      <w:jc w:val="center"/>
    </w:pPr>
  </w:p>
  <w:p w14:paraId="2496A076" w14:textId="77777777" w:rsidR="00BA63EC" w:rsidRDefault="00BA63E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16667"/>
      <w:docPartObj>
        <w:docPartGallery w:val="Page Numbers (Bottom of Page)"/>
        <w:docPartUnique/>
      </w:docPartObj>
    </w:sdtPr>
    <w:sdtEndPr/>
    <w:sdtContent>
      <w:p w14:paraId="66B23AEE" w14:textId="04C546C0" w:rsidR="00BA63EC" w:rsidRDefault="00BA63EC" w:rsidP="00844AF5">
        <w:pPr>
          <w:pStyle w:val="a5"/>
          <w:jc w:val="center"/>
        </w:pPr>
        <w:r>
          <w:fldChar w:fldCharType="begin"/>
        </w:r>
        <w:r>
          <w:instrText>PAGE   \* MERGEFORMAT</w:instrText>
        </w:r>
        <w:r>
          <w:fldChar w:fldCharType="separate"/>
        </w:r>
        <w:r w:rsidR="003B29A5" w:rsidRPr="003B29A5">
          <w:rPr>
            <w:noProof/>
            <w:lang w:val="zh-CN"/>
          </w:rPr>
          <w:t>14</w:t>
        </w:r>
        <w:r>
          <w:fldChar w:fldCharType="end"/>
        </w:r>
      </w:p>
    </w:sdtContent>
  </w:sdt>
  <w:p w14:paraId="0AE1E9C2" w14:textId="77777777" w:rsidR="00BA63EC" w:rsidRDefault="00BA63E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B1AB" w14:textId="77777777" w:rsidR="00BA63EC" w:rsidRDefault="00BA63EC">
    <w:pPr>
      <w:pStyle w:val="a5"/>
      <w:jc w:val="center"/>
    </w:pPr>
  </w:p>
  <w:p w14:paraId="3E6DF411" w14:textId="77777777" w:rsidR="00BA63EC" w:rsidRDefault="00BA63E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75767"/>
      <w:docPartObj>
        <w:docPartGallery w:val="Page Numbers (Bottom of Page)"/>
        <w:docPartUnique/>
      </w:docPartObj>
    </w:sdtPr>
    <w:sdtEndPr/>
    <w:sdtContent>
      <w:p w14:paraId="770B4412" w14:textId="7C465A4D" w:rsidR="00BA63EC" w:rsidRDefault="00BA63EC">
        <w:pPr>
          <w:pStyle w:val="a5"/>
          <w:jc w:val="center"/>
        </w:pPr>
        <w:r>
          <w:fldChar w:fldCharType="begin"/>
        </w:r>
        <w:r>
          <w:instrText>PAGE   \* MERGEFORMAT</w:instrText>
        </w:r>
        <w:r>
          <w:fldChar w:fldCharType="separate"/>
        </w:r>
        <w:r w:rsidR="003B29A5" w:rsidRPr="003B29A5">
          <w:rPr>
            <w:noProof/>
            <w:lang w:val="zh-CN"/>
          </w:rPr>
          <w:t>19</w:t>
        </w:r>
        <w:r>
          <w:fldChar w:fldCharType="end"/>
        </w:r>
      </w:p>
    </w:sdtContent>
  </w:sdt>
  <w:p w14:paraId="063F525D" w14:textId="77777777" w:rsidR="00BA63EC" w:rsidRDefault="00BA63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BB0E" w14:textId="77777777" w:rsidR="006523A2" w:rsidRDefault="006523A2" w:rsidP="009F2D6F">
      <w:pPr>
        <w:spacing w:line="240" w:lineRule="auto"/>
      </w:pPr>
      <w:r>
        <w:separator/>
      </w:r>
    </w:p>
  </w:footnote>
  <w:footnote w:type="continuationSeparator" w:id="0">
    <w:p w14:paraId="4EE2607A" w14:textId="77777777" w:rsidR="006523A2" w:rsidRDefault="006523A2" w:rsidP="009F2D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60B"/>
    <w:multiLevelType w:val="multilevel"/>
    <w:tmpl w:val="07F6260B"/>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09106C0A"/>
    <w:multiLevelType w:val="multilevel"/>
    <w:tmpl w:val="09106C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0E"/>
    <w:rsid w:val="00026766"/>
    <w:rsid w:val="000457A9"/>
    <w:rsid w:val="0006793E"/>
    <w:rsid w:val="000A7487"/>
    <w:rsid w:val="00114163"/>
    <w:rsid w:val="00115FD6"/>
    <w:rsid w:val="00121D80"/>
    <w:rsid w:val="00140056"/>
    <w:rsid w:val="00146A45"/>
    <w:rsid w:val="0014736D"/>
    <w:rsid w:val="00155A1E"/>
    <w:rsid w:val="00160DB9"/>
    <w:rsid w:val="0019453F"/>
    <w:rsid w:val="00196135"/>
    <w:rsid w:val="001C3D8F"/>
    <w:rsid w:val="001E477D"/>
    <w:rsid w:val="00204370"/>
    <w:rsid w:val="0021385F"/>
    <w:rsid w:val="002178DB"/>
    <w:rsid w:val="0025094B"/>
    <w:rsid w:val="002648ED"/>
    <w:rsid w:val="0027779C"/>
    <w:rsid w:val="00290070"/>
    <w:rsid w:val="002C096B"/>
    <w:rsid w:val="002D2BA2"/>
    <w:rsid w:val="00320930"/>
    <w:rsid w:val="00337AB6"/>
    <w:rsid w:val="00345C7E"/>
    <w:rsid w:val="00346877"/>
    <w:rsid w:val="00376F25"/>
    <w:rsid w:val="003B29A5"/>
    <w:rsid w:val="003F14AB"/>
    <w:rsid w:val="00403FD9"/>
    <w:rsid w:val="00421E71"/>
    <w:rsid w:val="00450003"/>
    <w:rsid w:val="0045191B"/>
    <w:rsid w:val="004600F5"/>
    <w:rsid w:val="004849DD"/>
    <w:rsid w:val="004A6170"/>
    <w:rsid w:val="004C7EC6"/>
    <w:rsid w:val="004E719D"/>
    <w:rsid w:val="00500F86"/>
    <w:rsid w:val="00505D21"/>
    <w:rsid w:val="00531541"/>
    <w:rsid w:val="005520C3"/>
    <w:rsid w:val="00554FC4"/>
    <w:rsid w:val="005A7366"/>
    <w:rsid w:val="005C6D28"/>
    <w:rsid w:val="00604C17"/>
    <w:rsid w:val="0061685C"/>
    <w:rsid w:val="00637CA1"/>
    <w:rsid w:val="00651018"/>
    <w:rsid w:val="006523A2"/>
    <w:rsid w:val="00654D73"/>
    <w:rsid w:val="006813A1"/>
    <w:rsid w:val="006C49A1"/>
    <w:rsid w:val="006D1C46"/>
    <w:rsid w:val="006F2CD2"/>
    <w:rsid w:val="006F4145"/>
    <w:rsid w:val="006F6A97"/>
    <w:rsid w:val="0071198B"/>
    <w:rsid w:val="00712EBA"/>
    <w:rsid w:val="00734A6B"/>
    <w:rsid w:val="007406EC"/>
    <w:rsid w:val="00761CAA"/>
    <w:rsid w:val="00767927"/>
    <w:rsid w:val="00794F3C"/>
    <w:rsid w:val="007A0D84"/>
    <w:rsid w:val="0081054A"/>
    <w:rsid w:val="00816082"/>
    <w:rsid w:val="00823F6D"/>
    <w:rsid w:val="008356F3"/>
    <w:rsid w:val="00844AF5"/>
    <w:rsid w:val="008A1CF0"/>
    <w:rsid w:val="008A5E44"/>
    <w:rsid w:val="008A6949"/>
    <w:rsid w:val="008C1AF4"/>
    <w:rsid w:val="008C600E"/>
    <w:rsid w:val="008D6C56"/>
    <w:rsid w:val="00901715"/>
    <w:rsid w:val="0092289F"/>
    <w:rsid w:val="0092491F"/>
    <w:rsid w:val="00974A39"/>
    <w:rsid w:val="00977AB4"/>
    <w:rsid w:val="00996899"/>
    <w:rsid w:val="009C69EC"/>
    <w:rsid w:val="009D40BE"/>
    <w:rsid w:val="009D7381"/>
    <w:rsid w:val="009E7AE1"/>
    <w:rsid w:val="009F2D6F"/>
    <w:rsid w:val="00A1429C"/>
    <w:rsid w:val="00A219AB"/>
    <w:rsid w:val="00A2624D"/>
    <w:rsid w:val="00A37F67"/>
    <w:rsid w:val="00A547F8"/>
    <w:rsid w:val="00A55B72"/>
    <w:rsid w:val="00A842BA"/>
    <w:rsid w:val="00A931AE"/>
    <w:rsid w:val="00A97EFB"/>
    <w:rsid w:val="00AA0041"/>
    <w:rsid w:val="00AC2147"/>
    <w:rsid w:val="00AC7746"/>
    <w:rsid w:val="00AD49DA"/>
    <w:rsid w:val="00AE48AC"/>
    <w:rsid w:val="00AF4745"/>
    <w:rsid w:val="00B26F2F"/>
    <w:rsid w:val="00B31A1C"/>
    <w:rsid w:val="00BA63EC"/>
    <w:rsid w:val="00BB1F36"/>
    <w:rsid w:val="00BB47FB"/>
    <w:rsid w:val="00BD3407"/>
    <w:rsid w:val="00BD6B1C"/>
    <w:rsid w:val="00BD6CDE"/>
    <w:rsid w:val="00BE62AA"/>
    <w:rsid w:val="00C03A6F"/>
    <w:rsid w:val="00C10FED"/>
    <w:rsid w:val="00C16DEE"/>
    <w:rsid w:val="00C23B5D"/>
    <w:rsid w:val="00C37F5A"/>
    <w:rsid w:val="00C47E69"/>
    <w:rsid w:val="00C716CE"/>
    <w:rsid w:val="00C83710"/>
    <w:rsid w:val="00CA5395"/>
    <w:rsid w:val="00CD45AD"/>
    <w:rsid w:val="00CE3532"/>
    <w:rsid w:val="00D11536"/>
    <w:rsid w:val="00D21D57"/>
    <w:rsid w:val="00D2457F"/>
    <w:rsid w:val="00D53D1C"/>
    <w:rsid w:val="00D765FE"/>
    <w:rsid w:val="00D76825"/>
    <w:rsid w:val="00D8304E"/>
    <w:rsid w:val="00DA75FC"/>
    <w:rsid w:val="00DB13BF"/>
    <w:rsid w:val="00DB34E2"/>
    <w:rsid w:val="00DF07D9"/>
    <w:rsid w:val="00DF5216"/>
    <w:rsid w:val="00E20051"/>
    <w:rsid w:val="00E42D93"/>
    <w:rsid w:val="00E7193F"/>
    <w:rsid w:val="00E941F0"/>
    <w:rsid w:val="00EB3F20"/>
    <w:rsid w:val="00EC43D5"/>
    <w:rsid w:val="00EC5D9E"/>
    <w:rsid w:val="00ED7196"/>
    <w:rsid w:val="00EF26D7"/>
    <w:rsid w:val="00F224D1"/>
    <w:rsid w:val="00FB7216"/>
    <w:rsid w:val="00FD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8AD6C"/>
  <w15:chartTrackingRefBased/>
  <w15:docId w15:val="{1EB38435-DDC8-464A-9711-BCD9F1A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6F"/>
    <w:pPr>
      <w:spacing w:line="360" w:lineRule="auto"/>
    </w:pPr>
    <w:rPr>
      <w:rFonts w:ascii="Times New Roman" w:eastAsia="宋体" w:hAnsi="Times New Roman" w:cs="Times New Roman"/>
      <w:sz w:val="24"/>
    </w:rPr>
  </w:style>
  <w:style w:type="paragraph" w:styleId="1">
    <w:name w:val="heading 1"/>
    <w:basedOn w:val="a"/>
    <w:next w:val="a"/>
    <w:link w:val="11"/>
    <w:qFormat/>
    <w:rsid w:val="00AC2147"/>
    <w:pPr>
      <w:keepNext/>
      <w:keepLines/>
      <w:numPr>
        <w:numId w:val="2"/>
      </w:numPr>
      <w:tabs>
        <w:tab w:val="left" w:pos="0"/>
      </w:tabs>
      <w:jc w:val="center"/>
      <w:outlineLvl w:val="0"/>
    </w:pPr>
    <w:rPr>
      <w:b/>
      <w:kern w:val="44"/>
      <w:sz w:val="32"/>
      <w:szCs w:val="20"/>
    </w:rPr>
  </w:style>
  <w:style w:type="paragraph" w:styleId="2">
    <w:name w:val="heading 2"/>
    <w:basedOn w:val="a"/>
    <w:next w:val="a"/>
    <w:link w:val="20"/>
    <w:uiPriority w:val="9"/>
    <w:unhideWhenUsed/>
    <w:qFormat/>
    <w:rsid w:val="006F2CD2"/>
    <w:pPr>
      <w:keepNext/>
      <w:keepLines/>
      <w:spacing w:before="40"/>
      <w:outlineLvl w:val="1"/>
    </w:pPr>
    <w:rPr>
      <w:rFonts w:cstheme="majorBidi"/>
      <w:b/>
      <w:sz w:val="28"/>
      <w:szCs w:val="26"/>
    </w:rPr>
  </w:style>
  <w:style w:type="paragraph" w:styleId="3">
    <w:name w:val="heading 3"/>
    <w:basedOn w:val="a"/>
    <w:next w:val="a"/>
    <w:link w:val="30"/>
    <w:uiPriority w:val="9"/>
    <w:unhideWhenUsed/>
    <w:qFormat/>
    <w:rsid w:val="006F2C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qFormat/>
    <w:locked/>
    <w:rsid w:val="00AC2147"/>
    <w:rPr>
      <w:rFonts w:ascii="Times New Roman" w:eastAsia="宋体" w:hAnsi="Times New Roman" w:cs="Times New Roman"/>
      <w:b/>
      <w:kern w:val="44"/>
      <w:sz w:val="32"/>
      <w:szCs w:val="20"/>
    </w:rPr>
  </w:style>
  <w:style w:type="character" w:customStyle="1" w:styleId="20">
    <w:name w:val="标题 2 字符"/>
    <w:basedOn w:val="a0"/>
    <w:link w:val="2"/>
    <w:uiPriority w:val="9"/>
    <w:qFormat/>
    <w:rsid w:val="006F2CD2"/>
    <w:rPr>
      <w:rFonts w:ascii="Times New Roman" w:eastAsia="宋体" w:hAnsi="Times New Roman" w:cstheme="majorBidi"/>
      <w:b/>
      <w:sz w:val="28"/>
      <w:szCs w:val="26"/>
    </w:rPr>
  </w:style>
  <w:style w:type="character" w:customStyle="1" w:styleId="30">
    <w:name w:val="标题 3 字符"/>
    <w:basedOn w:val="a0"/>
    <w:link w:val="3"/>
    <w:uiPriority w:val="9"/>
    <w:qFormat/>
    <w:rsid w:val="006F2CD2"/>
    <w:rPr>
      <w:rFonts w:ascii="Times New Roman" w:eastAsia="宋体" w:hAnsi="Times New Roman" w:cs="Times New Roman"/>
      <w:b/>
      <w:bCs/>
      <w:sz w:val="32"/>
      <w:szCs w:val="32"/>
    </w:rPr>
  </w:style>
  <w:style w:type="paragraph" w:styleId="a3">
    <w:name w:val="header"/>
    <w:basedOn w:val="a"/>
    <w:link w:val="a4"/>
    <w:uiPriority w:val="99"/>
    <w:unhideWhenUsed/>
    <w:qFormat/>
    <w:rsid w:val="009F2D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9F2D6F"/>
    <w:rPr>
      <w:sz w:val="18"/>
      <w:szCs w:val="18"/>
    </w:rPr>
  </w:style>
  <w:style w:type="paragraph" w:styleId="a5">
    <w:name w:val="footer"/>
    <w:basedOn w:val="a"/>
    <w:link w:val="a6"/>
    <w:uiPriority w:val="99"/>
    <w:unhideWhenUsed/>
    <w:qFormat/>
    <w:rsid w:val="009F2D6F"/>
    <w:pPr>
      <w:tabs>
        <w:tab w:val="center" w:pos="4153"/>
        <w:tab w:val="right" w:pos="8306"/>
      </w:tabs>
      <w:snapToGrid w:val="0"/>
    </w:pPr>
    <w:rPr>
      <w:sz w:val="18"/>
      <w:szCs w:val="18"/>
    </w:rPr>
  </w:style>
  <w:style w:type="character" w:customStyle="1" w:styleId="a6">
    <w:name w:val="页脚 字符"/>
    <w:basedOn w:val="a0"/>
    <w:link w:val="a5"/>
    <w:uiPriority w:val="99"/>
    <w:qFormat/>
    <w:rsid w:val="009F2D6F"/>
    <w:rPr>
      <w:sz w:val="18"/>
      <w:szCs w:val="18"/>
    </w:rPr>
  </w:style>
  <w:style w:type="paragraph" w:customStyle="1" w:styleId="10">
    <w:name w:val="标题1"/>
    <w:basedOn w:val="a"/>
    <w:link w:val="12"/>
    <w:qFormat/>
    <w:rsid w:val="009F2D6F"/>
    <w:pPr>
      <w:keepNext/>
      <w:keepLines/>
      <w:spacing w:before="340" w:after="330" w:line="576" w:lineRule="auto"/>
      <w:jc w:val="center"/>
      <w:outlineLvl w:val="0"/>
    </w:pPr>
    <w:rPr>
      <w:b/>
      <w:kern w:val="44"/>
      <w:sz w:val="30"/>
      <w:szCs w:val="30"/>
    </w:rPr>
  </w:style>
  <w:style w:type="character" w:customStyle="1" w:styleId="12">
    <w:name w:val="标题1 字符"/>
    <w:basedOn w:val="a0"/>
    <w:link w:val="10"/>
    <w:qFormat/>
    <w:rsid w:val="009F2D6F"/>
    <w:rPr>
      <w:rFonts w:ascii="Times New Roman" w:eastAsia="宋体" w:hAnsi="Times New Roman" w:cs="Times New Roman"/>
      <w:b/>
      <w:kern w:val="44"/>
      <w:sz w:val="30"/>
      <w:szCs w:val="30"/>
    </w:rPr>
  </w:style>
  <w:style w:type="character" w:styleId="a7">
    <w:name w:val="annotation reference"/>
    <w:basedOn w:val="a0"/>
    <w:uiPriority w:val="99"/>
    <w:semiHidden/>
    <w:unhideWhenUsed/>
    <w:rsid w:val="00C03A6F"/>
    <w:rPr>
      <w:sz w:val="21"/>
      <w:szCs w:val="21"/>
    </w:rPr>
  </w:style>
  <w:style w:type="paragraph" w:styleId="a8">
    <w:name w:val="annotation text"/>
    <w:basedOn w:val="a"/>
    <w:link w:val="a9"/>
    <w:uiPriority w:val="99"/>
    <w:semiHidden/>
    <w:unhideWhenUsed/>
    <w:rsid w:val="00C03A6F"/>
  </w:style>
  <w:style w:type="character" w:customStyle="1" w:styleId="a9">
    <w:name w:val="批注文字 字符"/>
    <w:basedOn w:val="a0"/>
    <w:link w:val="a8"/>
    <w:uiPriority w:val="99"/>
    <w:semiHidden/>
    <w:rsid w:val="00C03A6F"/>
    <w:rPr>
      <w:rFonts w:ascii="Times New Roman" w:eastAsia="宋体" w:hAnsi="Times New Roman" w:cs="Times New Roman"/>
      <w:sz w:val="24"/>
    </w:rPr>
  </w:style>
  <w:style w:type="paragraph" w:styleId="aa">
    <w:name w:val="List Paragraph"/>
    <w:basedOn w:val="a"/>
    <w:uiPriority w:val="34"/>
    <w:qFormat/>
    <w:rsid w:val="00C03A6F"/>
    <w:pPr>
      <w:ind w:firstLineChars="200" w:firstLine="420"/>
    </w:pPr>
  </w:style>
  <w:style w:type="paragraph" w:styleId="ab">
    <w:name w:val="Balloon Text"/>
    <w:basedOn w:val="a"/>
    <w:link w:val="ac"/>
    <w:uiPriority w:val="99"/>
    <w:semiHidden/>
    <w:unhideWhenUsed/>
    <w:qFormat/>
    <w:rsid w:val="00AC2147"/>
    <w:pPr>
      <w:spacing w:line="240" w:lineRule="auto"/>
    </w:pPr>
    <w:rPr>
      <w:sz w:val="18"/>
      <w:szCs w:val="18"/>
    </w:rPr>
  </w:style>
  <w:style w:type="character" w:customStyle="1" w:styleId="ac">
    <w:name w:val="批注框文本 字符"/>
    <w:basedOn w:val="a0"/>
    <w:link w:val="ab"/>
    <w:uiPriority w:val="99"/>
    <w:semiHidden/>
    <w:qFormat/>
    <w:rsid w:val="00AC2147"/>
    <w:rPr>
      <w:rFonts w:ascii="Times New Roman" w:eastAsia="宋体" w:hAnsi="Times New Roman" w:cs="Times New Roman"/>
      <w:sz w:val="18"/>
      <w:szCs w:val="18"/>
    </w:rPr>
  </w:style>
  <w:style w:type="character" w:customStyle="1" w:styleId="13">
    <w:name w:val="标题 1 字符"/>
    <w:basedOn w:val="a0"/>
    <w:qFormat/>
    <w:rsid w:val="00AC2147"/>
    <w:rPr>
      <w:rFonts w:ascii="Times New Roman" w:eastAsia="宋体" w:hAnsi="Times New Roman" w:cs="Times New Roman"/>
      <w:b/>
      <w:bCs/>
      <w:kern w:val="44"/>
      <w:sz w:val="44"/>
      <w:szCs w:val="44"/>
    </w:rPr>
  </w:style>
  <w:style w:type="character" w:customStyle="1" w:styleId="ad">
    <w:name w:val="日期 字符"/>
    <w:basedOn w:val="a0"/>
    <w:link w:val="ae"/>
    <w:uiPriority w:val="99"/>
    <w:semiHidden/>
    <w:qFormat/>
    <w:rsid w:val="00AC2147"/>
    <w:rPr>
      <w:rFonts w:ascii="Times New Roman" w:eastAsia="宋体" w:hAnsi="Times New Roman" w:cs="Times New Roman"/>
      <w:sz w:val="24"/>
    </w:rPr>
  </w:style>
  <w:style w:type="paragraph" w:styleId="ae">
    <w:name w:val="Date"/>
    <w:basedOn w:val="a"/>
    <w:next w:val="a"/>
    <w:link w:val="ad"/>
    <w:uiPriority w:val="99"/>
    <w:semiHidden/>
    <w:unhideWhenUsed/>
    <w:qFormat/>
    <w:rsid w:val="00AC2147"/>
    <w:pPr>
      <w:ind w:leftChars="2500" w:left="100"/>
    </w:pPr>
  </w:style>
  <w:style w:type="paragraph" w:styleId="14">
    <w:name w:val="toc 1"/>
    <w:basedOn w:val="a"/>
    <w:next w:val="a"/>
    <w:uiPriority w:val="39"/>
    <w:unhideWhenUsed/>
    <w:qFormat/>
    <w:rsid w:val="003F14AB"/>
    <w:pPr>
      <w:tabs>
        <w:tab w:val="left" w:pos="420"/>
        <w:tab w:val="right" w:leader="dot" w:pos="8296"/>
      </w:tabs>
      <w:jc w:val="center"/>
    </w:pPr>
    <w:rPr>
      <w:rFonts w:ascii="宋体" w:hAnsi="宋体"/>
    </w:rPr>
  </w:style>
  <w:style w:type="paragraph" w:styleId="21">
    <w:name w:val="toc 2"/>
    <w:basedOn w:val="a"/>
    <w:next w:val="a"/>
    <w:uiPriority w:val="39"/>
    <w:unhideWhenUsed/>
    <w:qFormat/>
    <w:rsid w:val="003F14AB"/>
    <w:pPr>
      <w:ind w:leftChars="200" w:left="200"/>
    </w:pPr>
  </w:style>
  <w:style w:type="paragraph" w:styleId="af">
    <w:name w:val="Normal (Web)"/>
    <w:basedOn w:val="a"/>
    <w:qFormat/>
    <w:rsid w:val="00AC2147"/>
    <w:pPr>
      <w:spacing w:beforeAutospacing="1" w:afterAutospacing="1"/>
    </w:pPr>
    <w:rPr>
      <w:kern w:val="0"/>
    </w:rPr>
  </w:style>
  <w:style w:type="table" w:styleId="af0">
    <w:name w:val="Table Grid"/>
    <w:basedOn w:val="a1"/>
    <w:uiPriority w:val="59"/>
    <w:qFormat/>
    <w:rsid w:val="00AC214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AC2147"/>
    <w:rPr>
      <w:i/>
    </w:rPr>
  </w:style>
  <w:style w:type="character" w:styleId="af2">
    <w:name w:val="Hyperlink"/>
    <w:basedOn w:val="a0"/>
    <w:uiPriority w:val="99"/>
    <w:unhideWhenUsed/>
    <w:qFormat/>
    <w:rsid w:val="00AC2147"/>
    <w:rPr>
      <w:color w:val="0563C1" w:themeColor="hyperlink"/>
      <w:u w:val="single"/>
    </w:rPr>
  </w:style>
  <w:style w:type="paragraph" w:customStyle="1" w:styleId="15">
    <w:name w:val="列出段落1"/>
    <w:basedOn w:val="a"/>
    <w:qFormat/>
    <w:rsid w:val="00AC2147"/>
    <w:pPr>
      <w:widowControl w:val="0"/>
      <w:spacing w:line="240" w:lineRule="auto"/>
      <w:ind w:firstLineChars="200" w:firstLine="200"/>
      <w:jc w:val="both"/>
    </w:pPr>
    <w:rPr>
      <w:sz w:val="32"/>
      <w:szCs w:val="24"/>
    </w:rPr>
  </w:style>
  <w:style w:type="paragraph" w:customStyle="1" w:styleId="Default">
    <w:name w:val="Default"/>
    <w:qFormat/>
    <w:rsid w:val="00AC2147"/>
    <w:pPr>
      <w:widowControl w:val="0"/>
      <w:autoSpaceDE w:val="0"/>
      <w:autoSpaceDN w:val="0"/>
      <w:adjustRightInd w:val="0"/>
    </w:pPr>
    <w:rPr>
      <w:rFonts w:ascii="宋体" w:eastAsia="宋体" w:cs="宋体"/>
      <w:color w:val="000000"/>
      <w:kern w:val="0"/>
      <w:sz w:val="24"/>
      <w:szCs w:val="24"/>
    </w:rPr>
  </w:style>
  <w:style w:type="paragraph" w:styleId="af3">
    <w:name w:val="annotation subject"/>
    <w:basedOn w:val="a8"/>
    <w:next w:val="a8"/>
    <w:link w:val="af4"/>
    <w:uiPriority w:val="99"/>
    <w:semiHidden/>
    <w:unhideWhenUsed/>
    <w:rsid w:val="00712EBA"/>
    <w:rPr>
      <w:b/>
      <w:bCs/>
    </w:rPr>
  </w:style>
  <w:style w:type="character" w:customStyle="1" w:styleId="af4">
    <w:name w:val="批注主题 字符"/>
    <w:basedOn w:val="a9"/>
    <w:link w:val="af3"/>
    <w:uiPriority w:val="99"/>
    <w:semiHidden/>
    <w:rsid w:val="00712EBA"/>
    <w:rPr>
      <w:rFonts w:ascii="Times New Roman" w:eastAsia="宋体" w:hAnsi="Times New Roman" w:cs="Times New Roman"/>
      <w:b/>
      <w:bCs/>
      <w:sz w:val="24"/>
    </w:rPr>
  </w:style>
  <w:style w:type="paragraph" w:styleId="af5">
    <w:name w:val="Revision"/>
    <w:hidden/>
    <w:uiPriority w:val="99"/>
    <w:semiHidden/>
    <w:rsid w:val="00651018"/>
    <w:rPr>
      <w:rFonts w:ascii="Times New Roman" w:eastAsia="宋体" w:hAnsi="Times New Roman" w:cs="Times New Roman"/>
      <w:sz w:val="24"/>
    </w:rPr>
  </w:style>
  <w:style w:type="paragraph" w:styleId="TOC">
    <w:name w:val="TOC Heading"/>
    <w:basedOn w:val="1"/>
    <w:next w:val="a"/>
    <w:uiPriority w:val="39"/>
    <w:unhideWhenUsed/>
    <w:qFormat/>
    <w:rsid w:val="003F14AB"/>
    <w:pPr>
      <w:numPr>
        <w:numId w:val="0"/>
      </w:numPr>
      <w:tabs>
        <w:tab w:val="clear" w:pos="0"/>
        <w:tab w:val="clear" w:pos="720"/>
      </w:tabs>
      <w:spacing w:before="24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styleId="31">
    <w:name w:val="toc 3"/>
    <w:basedOn w:val="a"/>
    <w:next w:val="a"/>
    <w:autoRedefine/>
    <w:uiPriority w:val="39"/>
    <w:unhideWhenUsed/>
    <w:rsid w:val="003F14AB"/>
    <w:pPr>
      <w:spacing w:after="100" w:line="259" w:lineRule="auto"/>
      <w:ind w:left="440"/>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9113">
      <w:bodyDiv w:val="1"/>
      <w:marLeft w:val="0"/>
      <w:marRight w:val="0"/>
      <w:marTop w:val="0"/>
      <w:marBottom w:val="0"/>
      <w:divBdr>
        <w:top w:val="none" w:sz="0" w:space="0" w:color="auto"/>
        <w:left w:val="none" w:sz="0" w:space="0" w:color="auto"/>
        <w:bottom w:val="none" w:sz="0" w:space="0" w:color="auto"/>
        <w:right w:val="none" w:sz="0" w:space="0" w:color="auto"/>
      </w:divBdr>
    </w:div>
    <w:div w:id="482234392">
      <w:bodyDiv w:val="1"/>
      <w:marLeft w:val="0"/>
      <w:marRight w:val="0"/>
      <w:marTop w:val="0"/>
      <w:marBottom w:val="0"/>
      <w:divBdr>
        <w:top w:val="none" w:sz="0" w:space="0" w:color="auto"/>
        <w:left w:val="none" w:sz="0" w:space="0" w:color="auto"/>
        <w:bottom w:val="none" w:sz="0" w:space="0" w:color="auto"/>
        <w:right w:val="none" w:sz="0" w:space="0" w:color="auto"/>
      </w:divBdr>
    </w:div>
    <w:div w:id="529612354">
      <w:bodyDiv w:val="1"/>
      <w:marLeft w:val="0"/>
      <w:marRight w:val="0"/>
      <w:marTop w:val="0"/>
      <w:marBottom w:val="0"/>
      <w:divBdr>
        <w:top w:val="none" w:sz="0" w:space="0" w:color="auto"/>
        <w:left w:val="none" w:sz="0" w:space="0" w:color="auto"/>
        <w:bottom w:val="none" w:sz="0" w:space="0" w:color="auto"/>
        <w:right w:val="none" w:sz="0" w:space="0" w:color="auto"/>
      </w:divBdr>
    </w:div>
    <w:div w:id="559942401">
      <w:bodyDiv w:val="1"/>
      <w:marLeft w:val="0"/>
      <w:marRight w:val="0"/>
      <w:marTop w:val="0"/>
      <w:marBottom w:val="0"/>
      <w:divBdr>
        <w:top w:val="none" w:sz="0" w:space="0" w:color="auto"/>
        <w:left w:val="none" w:sz="0" w:space="0" w:color="auto"/>
        <w:bottom w:val="none" w:sz="0" w:space="0" w:color="auto"/>
        <w:right w:val="none" w:sz="0" w:space="0" w:color="auto"/>
      </w:divBdr>
    </w:div>
    <w:div w:id="569923809">
      <w:bodyDiv w:val="1"/>
      <w:marLeft w:val="0"/>
      <w:marRight w:val="0"/>
      <w:marTop w:val="0"/>
      <w:marBottom w:val="0"/>
      <w:divBdr>
        <w:top w:val="none" w:sz="0" w:space="0" w:color="auto"/>
        <w:left w:val="none" w:sz="0" w:space="0" w:color="auto"/>
        <w:bottom w:val="none" w:sz="0" w:space="0" w:color="auto"/>
        <w:right w:val="none" w:sz="0" w:space="0" w:color="auto"/>
      </w:divBdr>
    </w:div>
    <w:div w:id="895161858">
      <w:bodyDiv w:val="1"/>
      <w:marLeft w:val="0"/>
      <w:marRight w:val="0"/>
      <w:marTop w:val="0"/>
      <w:marBottom w:val="0"/>
      <w:divBdr>
        <w:top w:val="none" w:sz="0" w:space="0" w:color="auto"/>
        <w:left w:val="none" w:sz="0" w:space="0" w:color="auto"/>
        <w:bottom w:val="none" w:sz="0" w:space="0" w:color="auto"/>
        <w:right w:val="none" w:sz="0" w:space="0" w:color="auto"/>
      </w:divBdr>
    </w:div>
    <w:div w:id="1052072375">
      <w:bodyDiv w:val="1"/>
      <w:marLeft w:val="0"/>
      <w:marRight w:val="0"/>
      <w:marTop w:val="0"/>
      <w:marBottom w:val="0"/>
      <w:divBdr>
        <w:top w:val="none" w:sz="0" w:space="0" w:color="auto"/>
        <w:left w:val="none" w:sz="0" w:space="0" w:color="auto"/>
        <w:bottom w:val="none" w:sz="0" w:space="0" w:color="auto"/>
        <w:right w:val="none" w:sz="0" w:space="0" w:color="auto"/>
      </w:divBdr>
    </w:div>
    <w:div w:id="1095904208">
      <w:bodyDiv w:val="1"/>
      <w:marLeft w:val="0"/>
      <w:marRight w:val="0"/>
      <w:marTop w:val="0"/>
      <w:marBottom w:val="0"/>
      <w:divBdr>
        <w:top w:val="none" w:sz="0" w:space="0" w:color="auto"/>
        <w:left w:val="none" w:sz="0" w:space="0" w:color="auto"/>
        <w:bottom w:val="none" w:sz="0" w:space="0" w:color="auto"/>
        <w:right w:val="none" w:sz="0" w:space="0" w:color="auto"/>
      </w:divBdr>
    </w:div>
    <w:div w:id="1141460318">
      <w:bodyDiv w:val="1"/>
      <w:marLeft w:val="0"/>
      <w:marRight w:val="0"/>
      <w:marTop w:val="0"/>
      <w:marBottom w:val="0"/>
      <w:divBdr>
        <w:top w:val="none" w:sz="0" w:space="0" w:color="auto"/>
        <w:left w:val="none" w:sz="0" w:space="0" w:color="auto"/>
        <w:bottom w:val="none" w:sz="0" w:space="0" w:color="auto"/>
        <w:right w:val="none" w:sz="0" w:space="0" w:color="auto"/>
      </w:divBdr>
    </w:div>
    <w:div w:id="1293556583">
      <w:bodyDiv w:val="1"/>
      <w:marLeft w:val="0"/>
      <w:marRight w:val="0"/>
      <w:marTop w:val="0"/>
      <w:marBottom w:val="0"/>
      <w:divBdr>
        <w:top w:val="none" w:sz="0" w:space="0" w:color="auto"/>
        <w:left w:val="none" w:sz="0" w:space="0" w:color="auto"/>
        <w:bottom w:val="none" w:sz="0" w:space="0" w:color="auto"/>
        <w:right w:val="none" w:sz="0" w:space="0" w:color="auto"/>
      </w:divBdr>
    </w:div>
    <w:div w:id="1331828988">
      <w:bodyDiv w:val="1"/>
      <w:marLeft w:val="0"/>
      <w:marRight w:val="0"/>
      <w:marTop w:val="0"/>
      <w:marBottom w:val="0"/>
      <w:divBdr>
        <w:top w:val="none" w:sz="0" w:space="0" w:color="auto"/>
        <w:left w:val="none" w:sz="0" w:space="0" w:color="auto"/>
        <w:bottom w:val="none" w:sz="0" w:space="0" w:color="auto"/>
        <w:right w:val="none" w:sz="0" w:space="0" w:color="auto"/>
      </w:divBdr>
    </w:div>
    <w:div w:id="1348558748">
      <w:bodyDiv w:val="1"/>
      <w:marLeft w:val="0"/>
      <w:marRight w:val="0"/>
      <w:marTop w:val="0"/>
      <w:marBottom w:val="0"/>
      <w:divBdr>
        <w:top w:val="none" w:sz="0" w:space="0" w:color="auto"/>
        <w:left w:val="none" w:sz="0" w:space="0" w:color="auto"/>
        <w:bottom w:val="none" w:sz="0" w:space="0" w:color="auto"/>
        <w:right w:val="none" w:sz="0" w:space="0" w:color="auto"/>
      </w:divBdr>
    </w:div>
    <w:div w:id="1366255185">
      <w:bodyDiv w:val="1"/>
      <w:marLeft w:val="0"/>
      <w:marRight w:val="0"/>
      <w:marTop w:val="0"/>
      <w:marBottom w:val="0"/>
      <w:divBdr>
        <w:top w:val="none" w:sz="0" w:space="0" w:color="auto"/>
        <w:left w:val="none" w:sz="0" w:space="0" w:color="auto"/>
        <w:bottom w:val="none" w:sz="0" w:space="0" w:color="auto"/>
        <w:right w:val="none" w:sz="0" w:space="0" w:color="auto"/>
      </w:divBdr>
    </w:div>
    <w:div w:id="1547639207">
      <w:bodyDiv w:val="1"/>
      <w:marLeft w:val="0"/>
      <w:marRight w:val="0"/>
      <w:marTop w:val="0"/>
      <w:marBottom w:val="0"/>
      <w:divBdr>
        <w:top w:val="none" w:sz="0" w:space="0" w:color="auto"/>
        <w:left w:val="none" w:sz="0" w:space="0" w:color="auto"/>
        <w:bottom w:val="none" w:sz="0" w:space="0" w:color="auto"/>
        <w:right w:val="none" w:sz="0" w:space="0" w:color="auto"/>
      </w:divBdr>
    </w:div>
    <w:div w:id="1559244464">
      <w:bodyDiv w:val="1"/>
      <w:marLeft w:val="0"/>
      <w:marRight w:val="0"/>
      <w:marTop w:val="0"/>
      <w:marBottom w:val="0"/>
      <w:divBdr>
        <w:top w:val="none" w:sz="0" w:space="0" w:color="auto"/>
        <w:left w:val="none" w:sz="0" w:space="0" w:color="auto"/>
        <w:bottom w:val="none" w:sz="0" w:space="0" w:color="auto"/>
        <w:right w:val="none" w:sz="0" w:space="0" w:color="auto"/>
      </w:divBdr>
    </w:div>
    <w:div w:id="1638105016">
      <w:bodyDiv w:val="1"/>
      <w:marLeft w:val="0"/>
      <w:marRight w:val="0"/>
      <w:marTop w:val="0"/>
      <w:marBottom w:val="0"/>
      <w:divBdr>
        <w:top w:val="none" w:sz="0" w:space="0" w:color="auto"/>
        <w:left w:val="none" w:sz="0" w:space="0" w:color="auto"/>
        <w:bottom w:val="none" w:sz="0" w:space="0" w:color="auto"/>
        <w:right w:val="none" w:sz="0" w:space="0" w:color="auto"/>
      </w:divBdr>
    </w:div>
    <w:div w:id="1691955552">
      <w:bodyDiv w:val="1"/>
      <w:marLeft w:val="0"/>
      <w:marRight w:val="0"/>
      <w:marTop w:val="0"/>
      <w:marBottom w:val="0"/>
      <w:divBdr>
        <w:top w:val="none" w:sz="0" w:space="0" w:color="auto"/>
        <w:left w:val="none" w:sz="0" w:space="0" w:color="auto"/>
        <w:bottom w:val="none" w:sz="0" w:space="0" w:color="auto"/>
        <w:right w:val="none" w:sz="0" w:space="0" w:color="auto"/>
      </w:divBdr>
    </w:div>
    <w:div w:id="1740594627">
      <w:bodyDiv w:val="1"/>
      <w:marLeft w:val="0"/>
      <w:marRight w:val="0"/>
      <w:marTop w:val="0"/>
      <w:marBottom w:val="0"/>
      <w:divBdr>
        <w:top w:val="none" w:sz="0" w:space="0" w:color="auto"/>
        <w:left w:val="none" w:sz="0" w:space="0" w:color="auto"/>
        <w:bottom w:val="none" w:sz="0" w:space="0" w:color="auto"/>
        <w:right w:val="none" w:sz="0" w:space="0" w:color="auto"/>
      </w:divBdr>
    </w:div>
    <w:div w:id="1769080970">
      <w:bodyDiv w:val="1"/>
      <w:marLeft w:val="0"/>
      <w:marRight w:val="0"/>
      <w:marTop w:val="0"/>
      <w:marBottom w:val="0"/>
      <w:divBdr>
        <w:top w:val="none" w:sz="0" w:space="0" w:color="auto"/>
        <w:left w:val="none" w:sz="0" w:space="0" w:color="auto"/>
        <w:bottom w:val="none" w:sz="0" w:space="0" w:color="auto"/>
        <w:right w:val="none" w:sz="0" w:space="0" w:color="auto"/>
      </w:divBdr>
    </w:div>
    <w:div w:id="1919047414">
      <w:bodyDiv w:val="1"/>
      <w:marLeft w:val="0"/>
      <w:marRight w:val="0"/>
      <w:marTop w:val="0"/>
      <w:marBottom w:val="0"/>
      <w:divBdr>
        <w:top w:val="none" w:sz="0" w:space="0" w:color="auto"/>
        <w:left w:val="none" w:sz="0" w:space="0" w:color="auto"/>
        <w:bottom w:val="none" w:sz="0" w:space="0" w:color="auto"/>
        <w:right w:val="none" w:sz="0" w:space="0" w:color="auto"/>
      </w:divBdr>
    </w:div>
    <w:div w:id="2032487353">
      <w:bodyDiv w:val="1"/>
      <w:marLeft w:val="0"/>
      <w:marRight w:val="0"/>
      <w:marTop w:val="0"/>
      <w:marBottom w:val="0"/>
      <w:divBdr>
        <w:top w:val="none" w:sz="0" w:space="0" w:color="auto"/>
        <w:left w:val="none" w:sz="0" w:space="0" w:color="auto"/>
        <w:bottom w:val="none" w:sz="0" w:space="0" w:color="auto"/>
        <w:right w:val="none" w:sz="0" w:space="0" w:color="auto"/>
      </w:divBdr>
    </w:div>
    <w:div w:id="2036493559">
      <w:bodyDiv w:val="1"/>
      <w:marLeft w:val="0"/>
      <w:marRight w:val="0"/>
      <w:marTop w:val="0"/>
      <w:marBottom w:val="0"/>
      <w:divBdr>
        <w:top w:val="none" w:sz="0" w:space="0" w:color="auto"/>
        <w:left w:val="none" w:sz="0" w:space="0" w:color="auto"/>
        <w:bottom w:val="none" w:sz="0" w:space="0" w:color="auto"/>
        <w:right w:val="none" w:sz="0" w:space="0" w:color="auto"/>
      </w:divBdr>
    </w:div>
    <w:div w:id="2043938990">
      <w:bodyDiv w:val="1"/>
      <w:marLeft w:val="0"/>
      <w:marRight w:val="0"/>
      <w:marTop w:val="0"/>
      <w:marBottom w:val="0"/>
      <w:divBdr>
        <w:top w:val="none" w:sz="0" w:space="0" w:color="auto"/>
        <w:left w:val="none" w:sz="0" w:space="0" w:color="auto"/>
        <w:bottom w:val="none" w:sz="0" w:space="0" w:color="auto"/>
        <w:right w:val="none" w:sz="0" w:space="0" w:color="auto"/>
      </w:divBdr>
    </w:div>
    <w:div w:id="2101102023">
      <w:bodyDiv w:val="1"/>
      <w:marLeft w:val="0"/>
      <w:marRight w:val="0"/>
      <w:marTop w:val="0"/>
      <w:marBottom w:val="0"/>
      <w:divBdr>
        <w:top w:val="none" w:sz="0" w:space="0" w:color="auto"/>
        <w:left w:val="none" w:sz="0" w:space="0" w:color="auto"/>
        <w:bottom w:val="none" w:sz="0" w:space="0" w:color="auto"/>
        <w:right w:val="none" w:sz="0" w:space="0" w:color="auto"/>
      </w:divBdr>
    </w:div>
    <w:div w:id="2105686773">
      <w:bodyDiv w:val="1"/>
      <w:marLeft w:val="0"/>
      <w:marRight w:val="0"/>
      <w:marTop w:val="0"/>
      <w:marBottom w:val="0"/>
      <w:divBdr>
        <w:top w:val="none" w:sz="0" w:space="0" w:color="auto"/>
        <w:left w:val="none" w:sz="0" w:space="0" w:color="auto"/>
        <w:bottom w:val="none" w:sz="0" w:space="0" w:color="auto"/>
        <w:right w:val="none" w:sz="0" w:space="0" w:color="auto"/>
      </w:divBdr>
    </w:div>
    <w:div w:id="2120368510">
      <w:bodyDiv w:val="1"/>
      <w:marLeft w:val="0"/>
      <w:marRight w:val="0"/>
      <w:marTop w:val="0"/>
      <w:marBottom w:val="0"/>
      <w:divBdr>
        <w:top w:val="none" w:sz="0" w:space="0" w:color="auto"/>
        <w:left w:val="none" w:sz="0" w:space="0" w:color="auto"/>
        <w:bottom w:val="none" w:sz="0" w:space="0" w:color="auto"/>
        <w:right w:val="none" w:sz="0" w:space="0" w:color="auto"/>
      </w:divBdr>
    </w:div>
    <w:div w:id="21359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7F90-885A-4E4A-9668-54164D92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5799</Words>
  <Characters>33059</Characters>
  <Application>Microsoft Office Word</Application>
  <DocSecurity>0</DocSecurity>
  <Lines>275</Lines>
  <Paragraphs>77</Paragraphs>
  <ScaleCrop>false</ScaleCrop>
  <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longsj</dc:creator>
  <cp:keywords/>
  <dc:description/>
  <cp:lastModifiedBy>Microsoft</cp:lastModifiedBy>
  <cp:revision>4</cp:revision>
  <dcterms:created xsi:type="dcterms:W3CDTF">2023-11-30T08:17:00Z</dcterms:created>
  <dcterms:modified xsi:type="dcterms:W3CDTF">2023-12-12T06:31:00Z</dcterms:modified>
</cp:coreProperties>
</file>