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A78FF" w14:textId="77777777" w:rsidR="00FD5C8D" w:rsidRDefault="00000000">
      <w:pPr>
        <w:spacing w:line="240" w:lineRule="auto"/>
        <w:rPr>
          <w:b/>
          <w:bCs/>
          <w:sz w:val="52"/>
          <w:szCs w:val="84"/>
        </w:rPr>
      </w:pPr>
      <w:bookmarkStart w:id="0" w:name="_Hlk512244031"/>
      <w:bookmarkStart w:id="1" w:name="_Hlk128334154"/>
      <w:r>
        <w:rPr>
          <w:noProof/>
          <w:sz w:val="21"/>
        </w:rPr>
        <w:drawing>
          <wp:anchor distT="0" distB="0" distL="114300" distR="114300" simplePos="0" relativeHeight="251660288" behindDoc="0" locked="0" layoutInCell="1" allowOverlap="1" wp14:anchorId="4CED3E80" wp14:editId="44838366">
            <wp:simplePos x="0" y="0"/>
            <wp:positionH relativeFrom="column">
              <wp:posOffset>0</wp:posOffset>
            </wp:positionH>
            <wp:positionV relativeFrom="paragraph">
              <wp:posOffset>38100</wp:posOffset>
            </wp:positionV>
            <wp:extent cx="1737995" cy="11493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5640BA88" w14:textId="77777777" w:rsidR="00FD5C8D" w:rsidRDefault="00FD5C8D">
      <w:pPr>
        <w:spacing w:line="240" w:lineRule="auto"/>
        <w:rPr>
          <w:b/>
          <w:bCs/>
          <w:sz w:val="52"/>
          <w:szCs w:val="84"/>
        </w:rPr>
      </w:pPr>
    </w:p>
    <w:p w14:paraId="0C40E2D4" w14:textId="77777777" w:rsidR="00FD5C8D" w:rsidRDefault="00000000">
      <w:pPr>
        <w:spacing w:line="240" w:lineRule="auto"/>
        <w:jc w:val="right"/>
        <w:rPr>
          <w:sz w:val="32"/>
          <w:szCs w:val="32"/>
        </w:rPr>
      </w:pPr>
      <w:r>
        <w:rPr>
          <w:b/>
          <w:bCs/>
          <w:sz w:val="36"/>
          <w:szCs w:val="36"/>
        </w:rPr>
        <w:t xml:space="preserve">T/CECS </w:t>
      </w:r>
      <w:r>
        <w:rPr>
          <w:sz w:val="36"/>
          <w:szCs w:val="36"/>
        </w:rPr>
        <w:t>XXX- 2023</w:t>
      </w:r>
    </w:p>
    <w:p w14:paraId="304A9650" w14:textId="77777777" w:rsidR="00FD5C8D" w:rsidRDefault="00000000">
      <w:pPr>
        <w:spacing w:line="240" w:lineRule="auto"/>
        <w:jc w:val="center"/>
        <w:rPr>
          <w:sz w:val="21"/>
          <w:szCs w:val="32"/>
        </w:rPr>
      </w:pPr>
      <w:r>
        <w:rPr>
          <w:noProof/>
          <w:sz w:val="21"/>
          <w:szCs w:val="32"/>
        </w:rPr>
        <mc:AlternateContent>
          <mc:Choice Requires="wps">
            <w:drawing>
              <wp:anchor distT="0" distB="0" distL="114300" distR="114300" simplePos="0" relativeHeight="251661312" behindDoc="0" locked="0" layoutInCell="1" allowOverlap="1" wp14:anchorId="0454C42A" wp14:editId="42F62625">
                <wp:simplePos x="0" y="0"/>
                <wp:positionH relativeFrom="column">
                  <wp:posOffset>1905</wp:posOffset>
                </wp:positionH>
                <wp:positionV relativeFrom="paragraph">
                  <wp:posOffset>120650</wp:posOffset>
                </wp:positionV>
                <wp:extent cx="5422265" cy="0"/>
                <wp:effectExtent l="0" t="0" r="26670" b="19050"/>
                <wp:wrapNone/>
                <wp:docPr id="2" name="直接连接符 2"/>
                <wp:cNvGraphicFramePr/>
                <a:graphic xmlns:a="http://schemas.openxmlformats.org/drawingml/2006/main">
                  <a:graphicData uri="http://schemas.microsoft.com/office/word/2010/wordprocessingShape">
                    <wps:wsp>
                      <wps:cNvCnPr/>
                      <wps:spPr>
                        <a:xfrm>
                          <a:off x="0" y="0"/>
                          <a:ext cx="542214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0.15pt;margin-top:9.5pt;height:0pt;width:426.95pt;z-index:251661312;mso-width-relative:page;mso-height-relative:page;" filled="f" stroked="t" coordsize="21600,21600" o:gfxdata="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b/8O7VAAAABgEAAA8AAAAAAAAAAQAgAAAAIgAAAGRycy9kb3ducmV2LnhtbFBLAQIU&#10;ABQAAAAIAIdO4kDUHUNE9gEAANQDAAAOAAAAAAAAAAEAIAAAACQBAABkcnMvZTJvRG9jLnhtbFBL&#10;BQYAAAAABgAGAFkBAACMBQAAAAA=&#10;">
                <v:fill on="f" focussize="0,0"/>
                <v:stroke weight="1.5pt" color="#000000" miterlimit="8" joinstyle="miter"/>
                <v:imagedata o:title=""/>
                <o:lock v:ext="edit" aspectratio="f"/>
              </v:line>
            </w:pict>
          </mc:Fallback>
        </mc:AlternateContent>
      </w:r>
    </w:p>
    <w:p w14:paraId="387556DA" w14:textId="77777777" w:rsidR="00FD5C8D" w:rsidRDefault="00FD5C8D">
      <w:pPr>
        <w:widowControl/>
        <w:tabs>
          <w:tab w:val="left" w:pos="3510"/>
        </w:tabs>
        <w:spacing w:line="240" w:lineRule="auto"/>
        <w:jc w:val="left"/>
        <w:rPr>
          <w:sz w:val="21"/>
        </w:rPr>
      </w:pPr>
    </w:p>
    <w:p w14:paraId="0891B03B" w14:textId="77777777" w:rsidR="00FD5C8D" w:rsidRDefault="00FD5C8D">
      <w:pPr>
        <w:spacing w:line="240" w:lineRule="auto"/>
        <w:rPr>
          <w:sz w:val="21"/>
        </w:rPr>
      </w:pPr>
    </w:p>
    <w:p w14:paraId="58228267" w14:textId="77777777" w:rsidR="00FD5C8D" w:rsidRDefault="00000000">
      <w:pPr>
        <w:ind w:firstLineChars="200" w:firstLine="560"/>
        <w:jc w:val="center"/>
        <w:rPr>
          <w:b/>
          <w:bCs/>
          <w:sz w:val="44"/>
          <w:szCs w:val="23"/>
        </w:rPr>
      </w:pPr>
      <w:r>
        <w:rPr>
          <w:sz w:val="28"/>
        </w:rPr>
        <w:t>中国工程建设标准化协会标准</w:t>
      </w:r>
    </w:p>
    <w:p w14:paraId="3EF18162" w14:textId="77777777" w:rsidR="00FD5C8D" w:rsidRDefault="00FD5C8D">
      <w:pPr>
        <w:jc w:val="center"/>
        <w:rPr>
          <w:kern w:val="2"/>
          <w:sz w:val="28"/>
          <w:szCs w:val="20"/>
        </w:rPr>
      </w:pPr>
    </w:p>
    <w:p w14:paraId="51FD6FE1" w14:textId="77777777" w:rsidR="00FD5C8D" w:rsidRDefault="00FD5C8D">
      <w:pPr>
        <w:jc w:val="center"/>
        <w:rPr>
          <w:kern w:val="2"/>
          <w:sz w:val="30"/>
          <w:szCs w:val="20"/>
        </w:rPr>
      </w:pPr>
    </w:p>
    <w:p w14:paraId="02B9FE6E" w14:textId="77777777" w:rsidR="00FD5C8D" w:rsidRDefault="00000000">
      <w:pPr>
        <w:spacing w:before="143" w:line="407" w:lineRule="auto"/>
        <w:jc w:val="center"/>
        <w:rPr>
          <w:sz w:val="48"/>
          <w:szCs w:val="52"/>
        </w:rPr>
      </w:pPr>
      <w:r>
        <w:rPr>
          <w:sz w:val="48"/>
          <w:szCs w:val="52"/>
        </w:rPr>
        <w:t>分布式光伏系统运行与维护标准</w:t>
      </w:r>
    </w:p>
    <w:p w14:paraId="346286D2" w14:textId="77777777" w:rsidR="00FD5C8D" w:rsidRDefault="00000000">
      <w:pPr>
        <w:widowControl/>
        <w:snapToGrid w:val="0"/>
        <w:ind w:leftChars="85" w:left="204"/>
        <w:jc w:val="center"/>
        <w:rPr>
          <w:sz w:val="32"/>
          <w:szCs w:val="32"/>
        </w:rPr>
      </w:pPr>
      <w:r>
        <w:rPr>
          <w:b/>
          <w:spacing w:val="-1"/>
          <w:sz w:val="28"/>
          <w:szCs w:val="28"/>
        </w:rPr>
        <w:t>Standards for operation and maintenance of distributed photovoltaic systems</w:t>
      </w:r>
    </w:p>
    <w:p w14:paraId="42DAFD5C" w14:textId="77777777" w:rsidR="00FD5C8D" w:rsidRDefault="00000000">
      <w:pPr>
        <w:widowControl/>
        <w:snapToGrid w:val="0"/>
        <w:ind w:leftChars="85" w:left="204"/>
        <w:jc w:val="center"/>
        <w:rPr>
          <w:sz w:val="32"/>
          <w:szCs w:val="32"/>
        </w:rPr>
      </w:pPr>
      <w:r>
        <w:rPr>
          <w:sz w:val="32"/>
          <w:szCs w:val="32"/>
        </w:rPr>
        <w:t>（征求意见稿）</w:t>
      </w:r>
    </w:p>
    <w:p w14:paraId="66367F72" w14:textId="77777777" w:rsidR="00FD5C8D" w:rsidRDefault="00FD5C8D">
      <w:pPr>
        <w:widowControl/>
        <w:snapToGrid w:val="0"/>
        <w:ind w:leftChars="85" w:left="204"/>
        <w:jc w:val="center"/>
        <w:rPr>
          <w:sz w:val="44"/>
          <w:szCs w:val="44"/>
        </w:rPr>
      </w:pPr>
    </w:p>
    <w:p w14:paraId="53C42E20" w14:textId="77777777" w:rsidR="00FD5C8D" w:rsidRDefault="00FD5C8D">
      <w:pPr>
        <w:widowControl/>
        <w:snapToGrid w:val="0"/>
        <w:ind w:leftChars="85" w:left="204"/>
        <w:jc w:val="center"/>
        <w:rPr>
          <w:sz w:val="44"/>
          <w:szCs w:val="44"/>
        </w:rPr>
      </w:pPr>
    </w:p>
    <w:p w14:paraId="282A692D" w14:textId="77777777" w:rsidR="00FD5C8D" w:rsidRDefault="00000000">
      <w:pPr>
        <w:spacing w:line="240" w:lineRule="auto"/>
        <w:rPr>
          <w:b/>
          <w:bCs/>
          <w:sz w:val="52"/>
          <w:szCs w:val="84"/>
        </w:rPr>
      </w:pPr>
      <w:r>
        <w:rPr>
          <w:rFonts w:asciiTheme="minorEastAsia" w:hAnsiTheme="minorEastAsia" w:hint="eastAsia"/>
          <w:b/>
          <w:bCs/>
          <w:color w:val="0000FF"/>
          <w:szCs w:val="24"/>
        </w:rPr>
        <w:t>在提交反馈意见时，请将您知道的相关专利连同支持性文件一并附上</w:t>
      </w:r>
    </w:p>
    <w:p w14:paraId="7E11BE3B" w14:textId="77777777" w:rsidR="00FD5C8D" w:rsidRDefault="00FD5C8D">
      <w:pPr>
        <w:spacing w:line="240" w:lineRule="auto"/>
        <w:rPr>
          <w:b/>
          <w:bCs/>
          <w:sz w:val="52"/>
          <w:szCs w:val="84"/>
        </w:rPr>
      </w:pPr>
    </w:p>
    <w:p w14:paraId="09BBEA4D" w14:textId="77777777" w:rsidR="00FD5C8D" w:rsidRDefault="00FD5C8D">
      <w:pPr>
        <w:spacing w:line="240" w:lineRule="auto"/>
        <w:rPr>
          <w:b/>
          <w:bCs/>
          <w:sz w:val="52"/>
          <w:szCs w:val="84"/>
        </w:rPr>
      </w:pPr>
    </w:p>
    <w:p w14:paraId="09185209" w14:textId="77777777" w:rsidR="00FD5C8D" w:rsidRDefault="00FD5C8D">
      <w:pPr>
        <w:spacing w:line="240" w:lineRule="auto"/>
        <w:rPr>
          <w:b/>
          <w:bCs/>
          <w:sz w:val="52"/>
          <w:szCs w:val="84"/>
        </w:rPr>
      </w:pPr>
    </w:p>
    <w:p w14:paraId="050FD061" w14:textId="77777777" w:rsidR="00FD5C8D" w:rsidRDefault="00FD5C8D">
      <w:pPr>
        <w:spacing w:line="240" w:lineRule="auto"/>
        <w:rPr>
          <w:b/>
          <w:bCs/>
          <w:sz w:val="52"/>
          <w:szCs w:val="84"/>
        </w:rPr>
      </w:pPr>
    </w:p>
    <w:p w14:paraId="4AB9DA0D" w14:textId="77777777" w:rsidR="00FD5C8D" w:rsidRDefault="00FD5C8D">
      <w:pPr>
        <w:spacing w:line="240" w:lineRule="auto"/>
        <w:rPr>
          <w:b/>
          <w:bCs/>
          <w:sz w:val="52"/>
          <w:szCs w:val="84"/>
        </w:rPr>
      </w:pPr>
    </w:p>
    <w:p w14:paraId="56EF0322" w14:textId="77777777" w:rsidR="00FD5C8D" w:rsidRDefault="00FD5C8D">
      <w:pPr>
        <w:spacing w:line="240" w:lineRule="auto"/>
        <w:rPr>
          <w:b/>
          <w:bCs/>
          <w:sz w:val="52"/>
          <w:szCs w:val="84"/>
        </w:rPr>
      </w:pPr>
    </w:p>
    <w:p w14:paraId="2A580419" w14:textId="77777777" w:rsidR="00FD5C8D" w:rsidRDefault="00FD5C8D">
      <w:pPr>
        <w:spacing w:line="240" w:lineRule="auto"/>
        <w:rPr>
          <w:b/>
          <w:bCs/>
          <w:sz w:val="52"/>
          <w:szCs w:val="84"/>
        </w:rPr>
      </w:pPr>
    </w:p>
    <w:p w14:paraId="0DA1F745" w14:textId="77777777" w:rsidR="00FD5C8D" w:rsidRDefault="00000000">
      <w:pPr>
        <w:spacing w:line="240" w:lineRule="auto"/>
        <w:jc w:val="center"/>
        <w:rPr>
          <w:bCs/>
          <w:kern w:val="44"/>
          <w:szCs w:val="20"/>
        </w:rPr>
        <w:sectPr w:rsidR="00FD5C8D">
          <w:pgSz w:w="11906" w:h="16838"/>
          <w:pgMar w:top="1440" w:right="1800" w:bottom="1440" w:left="1800" w:header="851" w:footer="992" w:gutter="0"/>
          <w:cols w:space="720"/>
          <w:docGrid w:type="lines" w:linePitch="312"/>
        </w:sectPr>
      </w:pPr>
      <w:r>
        <w:rPr>
          <w:kern w:val="2"/>
          <w:szCs w:val="24"/>
        </w:rPr>
        <w:t>****</w:t>
      </w:r>
      <w:r>
        <w:rPr>
          <w:kern w:val="2"/>
          <w:szCs w:val="24"/>
        </w:rPr>
        <w:t>出版社</w:t>
      </w:r>
    </w:p>
    <w:p w14:paraId="1997D0C9" w14:textId="77777777" w:rsidR="00FD5C8D" w:rsidRDefault="00FD5C8D">
      <w:pPr>
        <w:widowControl/>
        <w:adjustRightInd w:val="0"/>
        <w:snapToGrid w:val="0"/>
        <w:rPr>
          <w:bCs/>
          <w:kern w:val="44"/>
        </w:rPr>
      </w:pPr>
    </w:p>
    <w:p w14:paraId="703163C4" w14:textId="77777777" w:rsidR="00FD5C8D" w:rsidRDefault="00FD5C8D">
      <w:pPr>
        <w:widowControl/>
        <w:adjustRightInd w:val="0"/>
        <w:snapToGrid w:val="0"/>
        <w:rPr>
          <w:bCs/>
          <w:kern w:val="44"/>
        </w:rPr>
      </w:pPr>
    </w:p>
    <w:p w14:paraId="2C46EACD" w14:textId="77777777" w:rsidR="00FD5C8D" w:rsidRDefault="00FD5C8D">
      <w:pPr>
        <w:rPr>
          <w:sz w:val="28"/>
          <w:szCs w:val="22"/>
        </w:rPr>
      </w:pPr>
    </w:p>
    <w:p w14:paraId="37AA8E05" w14:textId="77777777" w:rsidR="00FD5C8D" w:rsidRDefault="00FD5C8D">
      <w:pPr>
        <w:rPr>
          <w:sz w:val="28"/>
          <w:szCs w:val="22"/>
        </w:rPr>
      </w:pPr>
    </w:p>
    <w:p w14:paraId="25171D9A" w14:textId="77777777" w:rsidR="00FD5C8D" w:rsidRDefault="00FD5C8D">
      <w:pPr>
        <w:jc w:val="center"/>
        <w:rPr>
          <w:sz w:val="28"/>
          <w:szCs w:val="22"/>
        </w:rPr>
      </w:pPr>
    </w:p>
    <w:p w14:paraId="02D750E0" w14:textId="77777777" w:rsidR="00FD5C8D" w:rsidRDefault="00000000">
      <w:pPr>
        <w:jc w:val="center"/>
        <w:rPr>
          <w:sz w:val="28"/>
          <w:szCs w:val="22"/>
        </w:rPr>
      </w:pPr>
      <w:r>
        <w:rPr>
          <w:sz w:val="28"/>
          <w:szCs w:val="22"/>
        </w:rPr>
        <w:t>中国工程建设标准化协会标准</w:t>
      </w:r>
    </w:p>
    <w:p w14:paraId="19465022" w14:textId="77777777" w:rsidR="00FD5C8D" w:rsidRDefault="00FD5C8D">
      <w:pPr>
        <w:jc w:val="center"/>
        <w:rPr>
          <w:sz w:val="28"/>
          <w:szCs w:val="28"/>
        </w:rPr>
      </w:pPr>
    </w:p>
    <w:p w14:paraId="397CE905" w14:textId="77777777" w:rsidR="00FD5C8D" w:rsidRDefault="00000000">
      <w:pPr>
        <w:spacing w:before="143" w:line="407" w:lineRule="auto"/>
        <w:jc w:val="center"/>
        <w:rPr>
          <w:sz w:val="48"/>
          <w:szCs w:val="52"/>
        </w:rPr>
      </w:pPr>
      <w:r>
        <w:rPr>
          <w:sz w:val="48"/>
          <w:szCs w:val="52"/>
        </w:rPr>
        <w:t>分布式光伏系统运行与维护标准</w:t>
      </w:r>
    </w:p>
    <w:p w14:paraId="080425EF" w14:textId="77777777" w:rsidR="00FD5C8D" w:rsidRDefault="00000000">
      <w:pPr>
        <w:jc w:val="center"/>
        <w:rPr>
          <w:b/>
          <w:spacing w:val="-1"/>
          <w:sz w:val="28"/>
          <w:szCs w:val="28"/>
        </w:rPr>
      </w:pPr>
      <w:r>
        <w:rPr>
          <w:b/>
          <w:spacing w:val="-1"/>
          <w:sz w:val="28"/>
          <w:szCs w:val="28"/>
        </w:rPr>
        <w:t xml:space="preserve">Standards for operation and maintenance of distributed </w:t>
      </w:r>
    </w:p>
    <w:p w14:paraId="222FEF62" w14:textId="77777777" w:rsidR="00FD5C8D" w:rsidRDefault="00000000">
      <w:pPr>
        <w:jc w:val="center"/>
        <w:rPr>
          <w:szCs w:val="22"/>
        </w:rPr>
      </w:pPr>
      <w:r>
        <w:rPr>
          <w:b/>
          <w:spacing w:val="-1"/>
          <w:sz w:val="28"/>
          <w:szCs w:val="28"/>
        </w:rPr>
        <w:t>photovoltaic systems</w:t>
      </w:r>
    </w:p>
    <w:p w14:paraId="23FF46DD" w14:textId="77777777" w:rsidR="00FD5C8D" w:rsidRDefault="00000000">
      <w:pPr>
        <w:jc w:val="center"/>
        <w:rPr>
          <w:b/>
        </w:rPr>
      </w:pPr>
      <w:r>
        <w:rPr>
          <w:b/>
        </w:rPr>
        <w:t>T/CECS *** -2023</w:t>
      </w:r>
    </w:p>
    <w:p w14:paraId="134E51F9" w14:textId="77777777" w:rsidR="00FD5C8D" w:rsidRDefault="00FD5C8D">
      <w:pPr>
        <w:jc w:val="center"/>
        <w:rPr>
          <w:b/>
          <w:szCs w:val="22"/>
        </w:rPr>
      </w:pPr>
    </w:p>
    <w:p w14:paraId="3EAB6E16" w14:textId="77777777" w:rsidR="00FD5C8D" w:rsidRDefault="00FD5C8D">
      <w:pPr>
        <w:ind w:firstLineChars="1200" w:firstLine="2880"/>
        <w:rPr>
          <w:szCs w:val="22"/>
        </w:rPr>
      </w:pPr>
    </w:p>
    <w:p w14:paraId="51AB1769" w14:textId="77777777" w:rsidR="00FD5C8D" w:rsidRDefault="00FD5C8D">
      <w:pPr>
        <w:ind w:firstLineChars="1200" w:firstLine="2880"/>
        <w:rPr>
          <w:szCs w:val="22"/>
        </w:rPr>
      </w:pPr>
    </w:p>
    <w:p w14:paraId="2BADF3AF" w14:textId="77777777" w:rsidR="00FD5C8D" w:rsidRDefault="00FD5C8D">
      <w:pPr>
        <w:ind w:firstLineChars="1200" w:firstLine="2880"/>
        <w:rPr>
          <w:szCs w:val="22"/>
        </w:rPr>
      </w:pPr>
    </w:p>
    <w:p w14:paraId="4B6A4090" w14:textId="77777777" w:rsidR="00FD5C8D" w:rsidRDefault="00FD5C8D">
      <w:pPr>
        <w:ind w:firstLineChars="1200" w:firstLine="2880"/>
        <w:rPr>
          <w:szCs w:val="22"/>
        </w:rPr>
      </w:pPr>
    </w:p>
    <w:p w14:paraId="463BB2CC" w14:textId="77777777" w:rsidR="00FD5C8D" w:rsidRDefault="00000000">
      <w:pPr>
        <w:ind w:firstLineChars="1200" w:firstLine="2520"/>
        <w:rPr>
          <w:sz w:val="21"/>
        </w:rPr>
      </w:pPr>
      <w:r>
        <w:rPr>
          <w:sz w:val="21"/>
        </w:rPr>
        <w:t>主编单位：</w:t>
      </w:r>
      <w:bookmarkStart w:id="2" w:name="_Hlk148525655"/>
      <w:r>
        <w:rPr>
          <w:sz w:val="21"/>
        </w:rPr>
        <w:t>宁波永耀电力投资集团有限公司</w:t>
      </w:r>
      <w:bookmarkEnd w:id="2"/>
    </w:p>
    <w:p w14:paraId="7B4717D1" w14:textId="77777777" w:rsidR="00FD5C8D" w:rsidRDefault="00000000">
      <w:pPr>
        <w:ind w:firstLineChars="1200" w:firstLine="2520"/>
        <w:rPr>
          <w:sz w:val="21"/>
        </w:rPr>
      </w:pPr>
      <w:r>
        <w:rPr>
          <w:sz w:val="21"/>
        </w:rPr>
        <w:t>批准单位：中国工程建设标准化协会</w:t>
      </w:r>
    </w:p>
    <w:p w14:paraId="7169B9B7" w14:textId="77777777" w:rsidR="00FD5C8D" w:rsidRDefault="00000000">
      <w:pPr>
        <w:ind w:firstLineChars="1200" w:firstLine="2520"/>
        <w:rPr>
          <w:sz w:val="21"/>
        </w:rPr>
      </w:pPr>
      <w:r>
        <w:rPr>
          <w:sz w:val="21"/>
        </w:rPr>
        <w:t>施行日期：</w:t>
      </w:r>
      <w:r>
        <w:rPr>
          <w:sz w:val="21"/>
        </w:rPr>
        <w:t>2023</w:t>
      </w:r>
      <w:r>
        <w:rPr>
          <w:sz w:val="21"/>
        </w:rPr>
        <w:t>年</w:t>
      </w:r>
      <w:r>
        <w:rPr>
          <w:sz w:val="21"/>
        </w:rPr>
        <w:t>××</w:t>
      </w:r>
      <w:r>
        <w:rPr>
          <w:sz w:val="21"/>
        </w:rPr>
        <w:t>月</w:t>
      </w:r>
      <w:r>
        <w:rPr>
          <w:sz w:val="21"/>
        </w:rPr>
        <w:t>××</w:t>
      </w:r>
      <w:r>
        <w:rPr>
          <w:sz w:val="21"/>
        </w:rPr>
        <w:t>日</w:t>
      </w:r>
    </w:p>
    <w:p w14:paraId="00068703" w14:textId="77777777" w:rsidR="00FD5C8D" w:rsidRDefault="00FD5C8D">
      <w:pPr>
        <w:jc w:val="center"/>
        <w:rPr>
          <w:szCs w:val="22"/>
        </w:rPr>
      </w:pPr>
    </w:p>
    <w:p w14:paraId="1576365D" w14:textId="77777777" w:rsidR="00FD5C8D" w:rsidRDefault="00FD5C8D">
      <w:pPr>
        <w:jc w:val="center"/>
        <w:rPr>
          <w:szCs w:val="22"/>
        </w:rPr>
      </w:pPr>
    </w:p>
    <w:p w14:paraId="73105112" w14:textId="77777777" w:rsidR="00FD5C8D" w:rsidRDefault="00FD5C8D">
      <w:pPr>
        <w:jc w:val="center"/>
        <w:rPr>
          <w:szCs w:val="22"/>
        </w:rPr>
      </w:pPr>
    </w:p>
    <w:p w14:paraId="54030B61" w14:textId="77777777" w:rsidR="00FD5C8D" w:rsidRDefault="00FD5C8D">
      <w:pPr>
        <w:jc w:val="center"/>
        <w:rPr>
          <w:szCs w:val="22"/>
        </w:rPr>
      </w:pPr>
    </w:p>
    <w:p w14:paraId="13D868F9" w14:textId="77777777" w:rsidR="00FD5C8D" w:rsidRDefault="00FD5C8D">
      <w:pPr>
        <w:jc w:val="center"/>
        <w:rPr>
          <w:szCs w:val="22"/>
        </w:rPr>
      </w:pPr>
    </w:p>
    <w:p w14:paraId="703FDF09" w14:textId="77777777" w:rsidR="00FD5C8D" w:rsidRDefault="00000000">
      <w:pPr>
        <w:jc w:val="center"/>
        <w:rPr>
          <w:sz w:val="21"/>
        </w:rPr>
      </w:pPr>
      <w:r>
        <w:rPr>
          <w:sz w:val="21"/>
        </w:rPr>
        <w:t>XXXX</w:t>
      </w:r>
      <w:r>
        <w:rPr>
          <w:sz w:val="21"/>
        </w:rPr>
        <w:t>出版社</w:t>
      </w:r>
    </w:p>
    <w:p w14:paraId="5D5C6084" w14:textId="77777777" w:rsidR="00FD5C8D" w:rsidRDefault="00000000">
      <w:pPr>
        <w:widowControl/>
        <w:adjustRightInd w:val="0"/>
        <w:snapToGrid w:val="0"/>
        <w:jc w:val="center"/>
        <w:rPr>
          <w:b/>
          <w:kern w:val="44"/>
          <w:sz w:val="28"/>
        </w:rPr>
      </w:pPr>
      <w:r>
        <w:rPr>
          <w:szCs w:val="22"/>
        </w:rPr>
        <w:t xml:space="preserve">2023 </w:t>
      </w:r>
      <w:r>
        <w:rPr>
          <w:szCs w:val="22"/>
        </w:rPr>
        <w:t>北京</w:t>
      </w:r>
    </w:p>
    <w:p w14:paraId="0F7F0065" w14:textId="137BE1F6" w:rsidR="00FD5C8D" w:rsidRDefault="00000000" w:rsidP="00711BB6">
      <w:pPr>
        <w:widowControl/>
        <w:spacing w:line="240" w:lineRule="auto"/>
        <w:jc w:val="center"/>
        <w:rPr>
          <w:bCs/>
          <w:sz w:val="32"/>
          <w:szCs w:val="28"/>
        </w:rPr>
      </w:pPr>
      <w:r>
        <w:rPr>
          <w:b/>
          <w:kern w:val="44"/>
          <w:sz w:val="28"/>
        </w:rPr>
        <w:br w:type="page"/>
      </w:r>
      <w:bookmarkEnd w:id="0"/>
      <w:r>
        <w:rPr>
          <w:bCs/>
          <w:sz w:val="32"/>
          <w:szCs w:val="28"/>
        </w:rPr>
        <w:lastRenderedPageBreak/>
        <w:t>前</w:t>
      </w:r>
      <w:r>
        <w:rPr>
          <w:bCs/>
          <w:sz w:val="32"/>
          <w:szCs w:val="28"/>
        </w:rPr>
        <w:t xml:space="preserve">  </w:t>
      </w:r>
      <w:r>
        <w:rPr>
          <w:bCs/>
          <w:sz w:val="32"/>
          <w:szCs w:val="28"/>
        </w:rPr>
        <w:t>言</w:t>
      </w:r>
    </w:p>
    <w:p w14:paraId="163EDA5E" w14:textId="77777777" w:rsidR="00FD5C8D" w:rsidRDefault="00000000">
      <w:pPr>
        <w:pStyle w:val="Default"/>
        <w:spacing w:line="360" w:lineRule="auto"/>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根据中国工程建设标准化协会《关于印发</w:t>
      </w:r>
      <w:r>
        <w:rPr>
          <w:rFonts w:ascii="Times New Roman" w:hAnsi="Times New Roman" w:cs="Times New Roman"/>
          <w:color w:val="000000" w:themeColor="text1"/>
        </w:rPr>
        <w:t>&lt;2023</w:t>
      </w:r>
      <w:r>
        <w:rPr>
          <w:rFonts w:ascii="Times New Roman" w:hAnsi="Times New Roman" w:cs="Times New Roman"/>
          <w:color w:val="000000" w:themeColor="text1"/>
        </w:rPr>
        <w:t>年第一批协会标准制订、修订计划</w:t>
      </w:r>
      <w:r>
        <w:rPr>
          <w:rFonts w:ascii="Times New Roman" w:hAnsi="Times New Roman" w:cs="Times New Roman"/>
          <w:color w:val="000000" w:themeColor="text1"/>
        </w:rPr>
        <w:t>&gt;</w:t>
      </w:r>
      <w:r>
        <w:rPr>
          <w:rFonts w:ascii="Times New Roman" w:hAnsi="Times New Roman" w:cs="Times New Roman"/>
          <w:color w:val="000000" w:themeColor="text1"/>
        </w:rPr>
        <w:t>的通知》（建标协字</w:t>
      </w:r>
      <w:r>
        <w:rPr>
          <w:rFonts w:ascii="Times New Roman" w:hAnsi="Times New Roman" w:cs="Times New Roman"/>
          <w:color w:val="000000" w:themeColor="text1"/>
        </w:rPr>
        <w:t>[2023]10</w:t>
      </w:r>
      <w:r>
        <w:rPr>
          <w:rFonts w:ascii="Times New Roman" w:hAnsi="Times New Roman" w:cs="Times New Roman"/>
          <w:color w:val="000000" w:themeColor="text1"/>
        </w:rPr>
        <w:t>号）的要求，编制组</w:t>
      </w:r>
      <w:r>
        <w:rPr>
          <w:rFonts w:ascii="Times New Roman" w:hAnsi="Times New Roman" w:cs="Times New Roman" w:hint="eastAsia"/>
          <w:color w:val="000000" w:themeColor="text1"/>
        </w:rPr>
        <w:t>经</w:t>
      </w:r>
      <w:r>
        <w:rPr>
          <w:rFonts w:ascii="Times New Roman" w:hAnsi="Times New Roman" w:cs="Times New Roman"/>
          <w:color w:val="000000" w:themeColor="text1"/>
        </w:rPr>
        <w:t>深入调查研究，认真总结实践经验，参考国内外先进标准，并在广泛征求意见的基础上，制定本标准。</w:t>
      </w:r>
      <w:r>
        <w:rPr>
          <w:rFonts w:ascii="Times New Roman" w:hAnsi="Times New Roman" w:cs="Times New Roman"/>
          <w:color w:val="000000" w:themeColor="text1"/>
        </w:rPr>
        <w:t xml:space="preserve"> </w:t>
      </w:r>
    </w:p>
    <w:p w14:paraId="044BFA0E" w14:textId="77777777" w:rsidR="00FD5C8D" w:rsidRDefault="00000000">
      <w:pPr>
        <w:ind w:firstLineChars="200" w:firstLine="480"/>
        <w:rPr>
          <w:szCs w:val="24"/>
        </w:rPr>
      </w:pPr>
      <w:r>
        <w:rPr>
          <w:szCs w:val="24"/>
        </w:rPr>
        <w:t>本标准共分</w:t>
      </w:r>
      <w:r>
        <w:rPr>
          <w:szCs w:val="24"/>
        </w:rPr>
        <w:t>8</w:t>
      </w:r>
      <w:r>
        <w:rPr>
          <w:szCs w:val="24"/>
        </w:rPr>
        <w:t>章和</w:t>
      </w:r>
      <w:r>
        <w:rPr>
          <w:szCs w:val="24"/>
        </w:rPr>
        <w:t>1</w:t>
      </w:r>
      <w:r>
        <w:rPr>
          <w:szCs w:val="24"/>
        </w:rPr>
        <w:t>个附录，主要内容包括：总则、术语、项目交接、运行与维护、设备管理、安全</w:t>
      </w:r>
      <w:r>
        <w:rPr>
          <w:rFonts w:hint="eastAsia"/>
          <w:szCs w:val="24"/>
        </w:rPr>
        <w:t>管理</w:t>
      </w:r>
      <w:r>
        <w:rPr>
          <w:szCs w:val="24"/>
        </w:rPr>
        <w:t>、资料管理、智慧化运营等。</w:t>
      </w:r>
    </w:p>
    <w:p w14:paraId="71C49D83" w14:textId="77777777" w:rsidR="00FD5C8D" w:rsidRDefault="00000000">
      <w:pPr>
        <w:ind w:firstLineChars="200" w:firstLine="480"/>
        <w:rPr>
          <w:szCs w:val="24"/>
        </w:rPr>
      </w:pPr>
      <w:r>
        <w:rPr>
          <w:szCs w:val="24"/>
        </w:rPr>
        <w:t>本标准的某些内容可能直接或间接涉及专利，本标准的发布机构不承担识别这些专利的责任。</w:t>
      </w:r>
    </w:p>
    <w:p w14:paraId="1EDB8DCC" w14:textId="77777777" w:rsidR="00FD5C8D" w:rsidRDefault="00000000">
      <w:pPr>
        <w:ind w:firstLineChars="200" w:firstLine="480"/>
        <w:rPr>
          <w:szCs w:val="24"/>
        </w:rPr>
      </w:pPr>
      <w:r>
        <w:rPr>
          <w:szCs w:val="24"/>
        </w:rPr>
        <w:t>本标准由中国工程建设标准化协会</w:t>
      </w:r>
      <w:r>
        <w:t>建筑环境与节能专业委员会</w:t>
      </w:r>
      <w:r>
        <w:rPr>
          <w:szCs w:val="24"/>
        </w:rPr>
        <w:t>归口管理，由宁波永耀电力投资集团有限公司负责具体技术内容的解释。执行过程中，如有意见或建议，请反馈给宁波永耀电力投资集团有限公司（地址：宁波市海曙区望京路</w:t>
      </w:r>
      <w:r>
        <w:rPr>
          <w:szCs w:val="24"/>
        </w:rPr>
        <w:t>483</w:t>
      </w:r>
      <w:r>
        <w:rPr>
          <w:szCs w:val="24"/>
        </w:rPr>
        <w:t>号，邮政编码：</w:t>
      </w:r>
      <w:r>
        <w:rPr>
          <w:szCs w:val="24"/>
        </w:rPr>
        <w:t>315016</w:t>
      </w:r>
      <w:r>
        <w:rPr>
          <w:szCs w:val="24"/>
        </w:rPr>
        <w:t>，邮箱：</w:t>
      </w:r>
      <w:r>
        <w:rPr>
          <w:szCs w:val="24"/>
        </w:rPr>
        <w:t>498134674@qq.com</w:t>
      </w:r>
      <w:r>
        <w:rPr>
          <w:szCs w:val="24"/>
        </w:rPr>
        <w:t>）。</w:t>
      </w:r>
    </w:p>
    <w:p w14:paraId="67DB9177" w14:textId="77777777" w:rsidR="00FD5C8D" w:rsidRDefault="00000000">
      <w:pPr>
        <w:ind w:firstLineChars="200" w:firstLine="480"/>
        <w:rPr>
          <w:szCs w:val="24"/>
        </w:rPr>
      </w:pPr>
      <w:r>
        <w:rPr>
          <w:szCs w:val="24"/>
        </w:rPr>
        <w:t>主编单位：</w:t>
      </w:r>
      <w:r>
        <w:rPr>
          <w:szCs w:val="24"/>
        </w:rPr>
        <w:t xml:space="preserve"> </w:t>
      </w:r>
    </w:p>
    <w:p w14:paraId="6D687192" w14:textId="77777777" w:rsidR="00FD5C8D" w:rsidRDefault="00000000">
      <w:pPr>
        <w:ind w:firstLineChars="200" w:firstLine="480"/>
        <w:rPr>
          <w:szCs w:val="24"/>
        </w:rPr>
      </w:pPr>
      <w:r>
        <w:rPr>
          <w:szCs w:val="24"/>
        </w:rPr>
        <w:t>参编单位：</w:t>
      </w:r>
    </w:p>
    <w:p w14:paraId="5AD9EB18" w14:textId="77777777" w:rsidR="00FD5C8D" w:rsidRDefault="00000000">
      <w:pPr>
        <w:ind w:firstLineChars="200" w:firstLine="480"/>
        <w:rPr>
          <w:szCs w:val="24"/>
        </w:rPr>
      </w:pPr>
      <w:r>
        <w:rPr>
          <w:szCs w:val="24"/>
        </w:rPr>
        <w:t>主要起草人：</w:t>
      </w:r>
      <w:r>
        <w:rPr>
          <w:szCs w:val="24"/>
        </w:rPr>
        <w:t xml:space="preserve"> </w:t>
      </w:r>
    </w:p>
    <w:p w14:paraId="751CD7B3" w14:textId="77777777" w:rsidR="00FD5C8D" w:rsidRDefault="00000000">
      <w:pPr>
        <w:ind w:firstLineChars="200" w:firstLine="480"/>
      </w:pPr>
      <w:r>
        <w:rPr>
          <w:szCs w:val="24"/>
        </w:rPr>
        <w:t>主要审查人：</w:t>
      </w:r>
      <w:r>
        <w:t xml:space="preserve"> </w:t>
      </w:r>
    </w:p>
    <w:p w14:paraId="6E8BE204" w14:textId="77777777" w:rsidR="00FD5C8D" w:rsidRDefault="00FD5C8D">
      <w:pPr>
        <w:ind w:firstLineChars="800" w:firstLine="1920"/>
      </w:pPr>
    </w:p>
    <w:p w14:paraId="076A9430" w14:textId="77777777" w:rsidR="00FD5C8D" w:rsidRDefault="00000000">
      <w:pPr>
        <w:widowControl/>
        <w:jc w:val="left"/>
      </w:pPr>
      <w:r>
        <w:br w:type="page"/>
      </w:r>
    </w:p>
    <w:p w14:paraId="1EC3BC19" w14:textId="77777777" w:rsidR="00FD5C8D" w:rsidRDefault="00000000">
      <w:pPr>
        <w:pStyle w:val="Default"/>
        <w:spacing w:after="240"/>
        <w:jc w:val="center"/>
        <w:rPr>
          <w:rFonts w:ascii="Times New Roman" w:hAnsi="Times New Roman" w:cs="Times New Roman"/>
          <w:bCs/>
          <w:color w:val="000000" w:themeColor="text1"/>
          <w:sz w:val="36"/>
          <w:szCs w:val="32"/>
        </w:rPr>
      </w:pPr>
      <w:bookmarkStart w:id="3" w:name="_Hlk127289334"/>
      <w:r>
        <w:rPr>
          <w:rFonts w:ascii="Times New Roman" w:hAnsi="Times New Roman" w:cs="Times New Roman"/>
          <w:bCs/>
          <w:color w:val="000000" w:themeColor="text1"/>
          <w:sz w:val="36"/>
          <w:szCs w:val="32"/>
        </w:rPr>
        <w:lastRenderedPageBreak/>
        <w:t>目</w:t>
      </w:r>
      <w:r>
        <w:rPr>
          <w:rFonts w:ascii="Times New Roman" w:hAnsi="Times New Roman" w:cs="Times New Roman"/>
          <w:bCs/>
          <w:color w:val="000000" w:themeColor="text1"/>
          <w:sz w:val="36"/>
          <w:szCs w:val="32"/>
        </w:rPr>
        <w:t xml:space="preserve"> </w:t>
      </w:r>
      <w:r>
        <w:rPr>
          <w:rFonts w:ascii="Times New Roman" w:hAnsi="Times New Roman" w:cs="Times New Roman"/>
          <w:bCs/>
          <w:color w:val="000000" w:themeColor="text1"/>
          <w:sz w:val="36"/>
          <w:szCs w:val="32"/>
        </w:rPr>
        <w:t>次</w:t>
      </w:r>
    </w:p>
    <w:bookmarkStart w:id="4" w:name="_Hlk128335579"/>
    <w:bookmarkStart w:id="5" w:name="_Hlk128336944"/>
    <w:p w14:paraId="5613C992" w14:textId="1E2EACBF" w:rsidR="00FD5C8D" w:rsidRDefault="00000000">
      <w:pPr>
        <w:pStyle w:val="TOC1"/>
        <w:rPr>
          <w:rFonts w:cstheme="minorBidi"/>
          <w:noProof/>
          <w:kern w:val="2"/>
          <w:sz w:val="21"/>
          <w:szCs w:val="22"/>
          <w14:ligatures w14:val="standardContextual"/>
        </w:rPr>
      </w:pPr>
      <w:r>
        <w:rPr>
          <w:color w:val="000000" w:themeColor="text1"/>
          <w:szCs w:val="24"/>
        </w:rPr>
        <w:fldChar w:fldCharType="begin"/>
      </w:r>
      <w:r>
        <w:rPr>
          <w:color w:val="000000" w:themeColor="text1"/>
          <w:szCs w:val="24"/>
        </w:rPr>
        <w:instrText xml:space="preserve"> TOC \o "1-2" \h \z \u </w:instrText>
      </w:r>
      <w:r>
        <w:rPr>
          <w:color w:val="000000" w:themeColor="text1"/>
          <w:szCs w:val="24"/>
        </w:rPr>
        <w:fldChar w:fldCharType="separate"/>
      </w:r>
      <w:hyperlink w:anchor="_Toc152057179" w:history="1">
        <w:r>
          <w:rPr>
            <w:rStyle w:val="af5"/>
            <w:noProof/>
          </w:rPr>
          <w:t>1 总则</w:t>
        </w:r>
        <w:r>
          <w:rPr>
            <w:noProof/>
          </w:rPr>
          <w:tab/>
        </w:r>
        <w:r>
          <w:rPr>
            <w:noProof/>
          </w:rPr>
          <w:fldChar w:fldCharType="begin"/>
        </w:r>
        <w:r>
          <w:rPr>
            <w:noProof/>
          </w:rPr>
          <w:instrText xml:space="preserve"> PAGEREF _Toc152057179 \h </w:instrText>
        </w:r>
        <w:r>
          <w:rPr>
            <w:noProof/>
          </w:rPr>
        </w:r>
        <w:r>
          <w:rPr>
            <w:noProof/>
          </w:rPr>
          <w:fldChar w:fldCharType="separate"/>
        </w:r>
        <w:r w:rsidR="005D50BA">
          <w:rPr>
            <w:noProof/>
          </w:rPr>
          <w:t>1</w:t>
        </w:r>
        <w:r>
          <w:rPr>
            <w:noProof/>
          </w:rPr>
          <w:fldChar w:fldCharType="end"/>
        </w:r>
      </w:hyperlink>
    </w:p>
    <w:p w14:paraId="5028D29C" w14:textId="37F9B4BD" w:rsidR="00FD5C8D" w:rsidRDefault="00000000">
      <w:pPr>
        <w:pStyle w:val="TOC1"/>
        <w:rPr>
          <w:rFonts w:cstheme="minorBidi"/>
          <w:noProof/>
          <w:kern w:val="2"/>
          <w:sz w:val="21"/>
          <w:szCs w:val="22"/>
          <w14:ligatures w14:val="standardContextual"/>
        </w:rPr>
      </w:pPr>
      <w:hyperlink w:anchor="_Toc152057180" w:history="1">
        <w:r>
          <w:rPr>
            <w:rStyle w:val="af5"/>
            <w:noProof/>
          </w:rPr>
          <w:t>2 术语</w:t>
        </w:r>
        <w:r>
          <w:rPr>
            <w:noProof/>
          </w:rPr>
          <w:tab/>
        </w:r>
        <w:r>
          <w:rPr>
            <w:noProof/>
          </w:rPr>
          <w:fldChar w:fldCharType="begin"/>
        </w:r>
        <w:r>
          <w:rPr>
            <w:noProof/>
          </w:rPr>
          <w:instrText xml:space="preserve"> PAGEREF _Toc152057180 \h </w:instrText>
        </w:r>
        <w:r>
          <w:rPr>
            <w:noProof/>
          </w:rPr>
        </w:r>
        <w:r>
          <w:rPr>
            <w:noProof/>
          </w:rPr>
          <w:fldChar w:fldCharType="separate"/>
        </w:r>
        <w:r w:rsidR="005D50BA">
          <w:rPr>
            <w:noProof/>
          </w:rPr>
          <w:t>2</w:t>
        </w:r>
        <w:r>
          <w:rPr>
            <w:noProof/>
          </w:rPr>
          <w:fldChar w:fldCharType="end"/>
        </w:r>
      </w:hyperlink>
    </w:p>
    <w:p w14:paraId="49248C14" w14:textId="0EDEB51B" w:rsidR="00FD5C8D" w:rsidRDefault="00000000">
      <w:pPr>
        <w:pStyle w:val="TOC1"/>
        <w:tabs>
          <w:tab w:val="left" w:pos="480"/>
        </w:tabs>
        <w:rPr>
          <w:rFonts w:cstheme="minorBidi"/>
          <w:noProof/>
          <w:kern w:val="2"/>
          <w:sz w:val="21"/>
          <w:szCs w:val="22"/>
          <w14:ligatures w14:val="standardContextual"/>
        </w:rPr>
      </w:pPr>
      <w:hyperlink w:anchor="_Toc152057181" w:history="1">
        <w:r>
          <w:rPr>
            <w:rStyle w:val="af5"/>
            <w:noProof/>
          </w:rPr>
          <w:t>3</w:t>
        </w:r>
        <w:r>
          <w:rPr>
            <w:rFonts w:cstheme="minorBidi"/>
            <w:noProof/>
            <w:kern w:val="2"/>
            <w:sz w:val="21"/>
            <w:szCs w:val="22"/>
            <w14:ligatures w14:val="standardContextual"/>
          </w:rPr>
          <w:tab/>
        </w:r>
        <w:r>
          <w:rPr>
            <w:rStyle w:val="af5"/>
            <w:noProof/>
          </w:rPr>
          <w:t>项目交接</w:t>
        </w:r>
        <w:r>
          <w:rPr>
            <w:noProof/>
          </w:rPr>
          <w:tab/>
        </w:r>
        <w:r>
          <w:rPr>
            <w:noProof/>
          </w:rPr>
          <w:fldChar w:fldCharType="begin"/>
        </w:r>
        <w:r>
          <w:rPr>
            <w:noProof/>
          </w:rPr>
          <w:instrText xml:space="preserve"> PAGEREF _Toc152057181 \h </w:instrText>
        </w:r>
        <w:r>
          <w:rPr>
            <w:noProof/>
          </w:rPr>
        </w:r>
        <w:r>
          <w:rPr>
            <w:noProof/>
          </w:rPr>
          <w:fldChar w:fldCharType="separate"/>
        </w:r>
        <w:r w:rsidR="005D50BA">
          <w:rPr>
            <w:noProof/>
          </w:rPr>
          <w:t>2</w:t>
        </w:r>
        <w:r>
          <w:rPr>
            <w:noProof/>
          </w:rPr>
          <w:fldChar w:fldCharType="end"/>
        </w:r>
      </w:hyperlink>
    </w:p>
    <w:p w14:paraId="1A1EBA34" w14:textId="71BBECC9" w:rsidR="00FD5C8D" w:rsidRDefault="00000000">
      <w:pPr>
        <w:pStyle w:val="TOC2"/>
        <w:rPr>
          <w:rFonts w:ascii="宋体" w:hAnsi="宋体" w:cstheme="minorBidi"/>
          <w:noProof/>
          <w:color w:val="auto"/>
          <w:kern w:val="2"/>
          <w:sz w:val="21"/>
          <w:szCs w:val="22"/>
          <w14:ligatures w14:val="standardContextual"/>
        </w:rPr>
      </w:pPr>
      <w:hyperlink w:anchor="_Toc152057182" w:history="1">
        <w:r>
          <w:rPr>
            <w:rStyle w:val="af5"/>
            <w:rFonts w:ascii="宋体" w:hAnsi="宋体"/>
            <w:noProof/>
          </w:rPr>
          <w:t xml:space="preserve">3.1 </w:t>
        </w:r>
        <w:r>
          <w:rPr>
            <w:rStyle w:val="af5"/>
            <w:rFonts w:ascii="宋体" w:hAnsi="宋体" w:hint="eastAsia"/>
            <w:noProof/>
          </w:rPr>
          <w:t>项目交接管理</w:t>
        </w:r>
        <w:r>
          <w:rPr>
            <w:rFonts w:ascii="宋体" w:hAnsi="宋体"/>
            <w:noProof/>
          </w:rPr>
          <w:tab/>
        </w:r>
        <w:r>
          <w:rPr>
            <w:rFonts w:ascii="宋体" w:hAnsi="宋体"/>
            <w:noProof/>
          </w:rPr>
          <w:fldChar w:fldCharType="begin"/>
        </w:r>
        <w:r>
          <w:rPr>
            <w:rFonts w:ascii="宋体" w:hAnsi="宋体"/>
            <w:noProof/>
          </w:rPr>
          <w:instrText xml:space="preserve"> PAGEREF _Toc152057182 \h </w:instrText>
        </w:r>
        <w:r>
          <w:rPr>
            <w:rFonts w:ascii="宋体" w:hAnsi="宋体"/>
            <w:noProof/>
          </w:rPr>
        </w:r>
        <w:r>
          <w:rPr>
            <w:rFonts w:ascii="宋体" w:hAnsi="宋体"/>
            <w:noProof/>
          </w:rPr>
          <w:fldChar w:fldCharType="separate"/>
        </w:r>
        <w:r w:rsidR="005D50BA">
          <w:rPr>
            <w:rFonts w:ascii="宋体" w:hAnsi="宋体"/>
            <w:noProof/>
          </w:rPr>
          <w:t>2</w:t>
        </w:r>
        <w:r>
          <w:rPr>
            <w:rFonts w:ascii="宋体" w:hAnsi="宋体"/>
            <w:noProof/>
          </w:rPr>
          <w:fldChar w:fldCharType="end"/>
        </w:r>
      </w:hyperlink>
    </w:p>
    <w:p w14:paraId="27DA15B0" w14:textId="4102D02E" w:rsidR="00FD5C8D" w:rsidRDefault="00000000">
      <w:pPr>
        <w:pStyle w:val="TOC2"/>
        <w:rPr>
          <w:rFonts w:ascii="宋体" w:hAnsi="宋体" w:cstheme="minorBidi"/>
          <w:noProof/>
          <w:color w:val="auto"/>
          <w:kern w:val="2"/>
          <w:sz w:val="21"/>
          <w:szCs w:val="22"/>
          <w14:ligatures w14:val="standardContextual"/>
        </w:rPr>
      </w:pPr>
      <w:hyperlink w:anchor="_Toc152057183" w:history="1">
        <w:r>
          <w:rPr>
            <w:rStyle w:val="af5"/>
            <w:rFonts w:ascii="宋体" w:hAnsi="宋体"/>
            <w:noProof/>
          </w:rPr>
          <w:t xml:space="preserve">3.2 </w:t>
        </w:r>
        <w:r>
          <w:rPr>
            <w:rStyle w:val="af5"/>
            <w:rFonts w:ascii="宋体" w:hAnsi="宋体" w:hint="eastAsia"/>
            <w:noProof/>
          </w:rPr>
          <w:t>运维人员进场</w:t>
        </w:r>
        <w:r>
          <w:rPr>
            <w:rFonts w:ascii="宋体" w:hAnsi="宋体"/>
            <w:noProof/>
          </w:rPr>
          <w:tab/>
        </w:r>
        <w:r>
          <w:rPr>
            <w:rFonts w:ascii="宋体" w:hAnsi="宋体"/>
            <w:noProof/>
          </w:rPr>
          <w:fldChar w:fldCharType="begin"/>
        </w:r>
        <w:r>
          <w:rPr>
            <w:rFonts w:ascii="宋体" w:hAnsi="宋体"/>
            <w:noProof/>
          </w:rPr>
          <w:instrText xml:space="preserve"> PAGEREF _Toc152057183 \h </w:instrText>
        </w:r>
        <w:r>
          <w:rPr>
            <w:rFonts w:ascii="宋体" w:hAnsi="宋体"/>
            <w:noProof/>
          </w:rPr>
        </w:r>
        <w:r>
          <w:rPr>
            <w:rFonts w:ascii="宋体" w:hAnsi="宋体"/>
            <w:noProof/>
          </w:rPr>
          <w:fldChar w:fldCharType="separate"/>
        </w:r>
        <w:r w:rsidR="005D50BA">
          <w:rPr>
            <w:rFonts w:ascii="宋体" w:hAnsi="宋体"/>
            <w:noProof/>
          </w:rPr>
          <w:t>3</w:t>
        </w:r>
        <w:r>
          <w:rPr>
            <w:rFonts w:ascii="宋体" w:hAnsi="宋体"/>
            <w:noProof/>
          </w:rPr>
          <w:fldChar w:fldCharType="end"/>
        </w:r>
      </w:hyperlink>
    </w:p>
    <w:p w14:paraId="747ECEA3" w14:textId="002C8234" w:rsidR="00FD5C8D" w:rsidRDefault="00000000">
      <w:pPr>
        <w:pStyle w:val="TOC2"/>
        <w:rPr>
          <w:rFonts w:ascii="宋体" w:hAnsi="宋体" w:cstheme="minorBidi"/>
          <w:noProof/>
          <w:color w:val="auto"/>
          <w:kern w:val="2"/>
          <w:sz w:val="21"/>
          <w:szCs w:val="22"/>
          <w14:ligatures w14:val="standardContextual"/>
        </w:rPr>
      </w:pPr>
      <w:hyperlink w:anchor="_Toc152057184" w:history="1">
        <w:r>
          <w:rPr>
            <w:rStyle w:val="af5"/>
            <w:rFonts w:ascii="宋体" w:hAnsi="宋体"/>
            <w:noProof/>
          </w:rPr>
          <w:t xml:space="preserve">3.3 </w:t>
        </w:r>
        <w:r>
          <w:rPr>
            <w:rStyle w:val="af5"/>
            <w:rFonts w:ascii="宋体" w:hAnsi="宋体" w:hint="eastAsia"/>
            <w:noProof/>
          </w:rPr>
          <w:t>物料交接</w:t>
        </w:r>
        <w:r>
          <w:rPr>
            <w:rFonts w:ascii="宋体" w:hAnsi="宋体"/>
            <w:noProof/>
          </w:rPr>
          <w:tab/>
        </w:r>
        <w:r>
          <w:rPr>
            <w:rFonts w:ascii="宋体" w:hAnsi="宋体"/>
            <w:noProof/>
          </w:rPr>
          <w:fldChar w:fldCharType="begin"/>
        </w:r>
        <w:r>
          <w:rPr>
            <w:rFonts w:ascii="宋体" w:hAnsi="宋体"/>
            <w:noProof/>
          </w:rPr>
          <w:instrText xml:space="preserve"> PAGEREF _Toc152057184 \h </w:instrText>
        </w:r>
        <w:r>
          <w:rPr>
            <w:rFonts w:ascii="宋体" w:hAnsi="宋体"/>
            <w:noProof/>
          </w:rPr>
        </w:r>
        <w:r>
          <w:rPr>
            <w:rFonts w:ascii="宋体" w:hAnsi="宋体"/>
            <w:noProof/>
          </w:rPr>
          <w:fldChar w:fldCharType="separate"/>
        </w:r>
        <w:r w:rsidR="005D50BA">
          <w:rPr>
            <w:rFonts w:ascii="宋体" w:hAnsi="宋体"/>
            <w:noProof/>
          </w:rPr>
          <w:t>3</w:t>
        </w:r>
        <w:r>
          <w:rPr>
            <w:rFonts w:ascii="宋体" w:hAnsi="宋体"/>
            <w:noProof/>
          </w:rPr>
          <w:fldChar w:fldCharType="end"/>
        </w:r>
      </w:hyperlink>
    </w:p>
    <w:p w14:paraId="3FCA2AEA" w14:textId="4AAF3657" w:rsidR="00FD5C8D" w:rsidRDefault="00000000">
      <w:pPr>
        <w:pStyle w:val="TOC2"/>
        <w:rPr>
          <w:rFonts w:ascii="宋体" w:hAnsi="宋体" w:cstheme="minorBidi"/>
          <w:noProof/>
          <w:color w:val="auto"/>
          <w:kern w:val="2"/>
          <w:sz w:val="21"/>
          <w:szCs w:val="22"/>
          <w14:ligatures w14:val="standardContextual"/>
        </w:rPr>
      </w:pPr>
      <w:hyperlink w:anchor="_Toc152057185" w:history="1">
        <w:r>
          <w:rPr>
            <w:rStyle w:val="af5"/>
            <w:rFonts w:ascii="宋体" w:hAnsi="宋体"/>
            <w:noProof/>
          </w:rPr>
          <w:t xml:space="preserve">3.4 </w:t>
        </w:r>
        <w:r>
          <w:rPr>
            <w:rStyle w:val="af5"/>
            <w:rFonts w:ascii="宋体" w:hAnsi="宋体" w:hint="eastAsia"/>
            <w:noProof/>
          </w:rPr>
          <w:t>站点遗留问题交接</w:t>
        </w:r>
        <w:r>
          <w:rPr>
            <w:rFonts w:ascii="宋体" w:hAnsi="宋体"/>
            <w:noProof/>
          </w:rPr>
          <w:tab/>
        </w:r>
        <w:r>
          <w:rPr>
            <w:rFonts w:ascii="宋体" w:hAnsi="宋体"/>
            <w:noProof/>
          </w:rPr>
          <w:fldChar w:fldCharType="begin"/>
        </w:r>
        <w:r>
          <w:rPr>
            <w:rFonts w:ascii="宋体" w:hAnsi="宋体"/>
            <w:noProof/>
          </w:rPr>
          <w:instrText xml:space="preserve"> PAGEREF _Toc152057185 \h </w:instrText>
        </w:r>
        <w:r>
          <w:rPr>
            <w:rFonts w:ascii="宋体" w:hAnsi="宋体"/>
            <w:noProof/>
          </w:rPr>
        </w:r>
        <w:r>
          <w:rPr>
            <w:rFonts w:ascii="宋体" w:hAnsi="宋体"/>
            <w:noProof/>
          </w:rPr>
          <w:fldChar w:fldCharType="separate"/>
        </w:r>
        <w:r w:rsidR="005D50BA">
          <w:rPr>
            <w:rFonts w:ascii="宋体" w:hAnsi="宋体"/>
            <w:noProof/>
          </w:rPr>
          <w:t>4</w:t>
        </w:r>
        <w:r>
          <w:rPr>
            <w:rFonts w:ascii="宋体" w:hAnsi="宋体"/>
            <w:noProof/>
          </w:rPr>
          <w:fldChar w:fldCharType="end"/>
        </w:r>
      </w:hyperlink>
    </w:p>
    <w:p w14:paraId="49DD3BD5" w14:textId="3D354D22" w:rsidR="00FD5C8D" w:rsidRDefault="00000000">
      <w:pPr>
        <w:pStyle w:val="TOC1"/>
        <w:tabs>
          <w:tab w:val="left" w:pos="480"/>
        </w:tabs>
        <w:rPr>
          <w:rFonts w:cstheme="minorBidi"/>
          <w:noProof/>
          <w:kern w:val="2"/>
          <w:sz w:val="21"/>
          <w:szCs w:val="22"/>
          <w14:ligatures w14:val="standardContextual"/>
        </w:rPr>
      </w:pPr>
      <w:hyperlink w:anchor="_Toc152057186" w:history="1">
        <w:r>
          <w:rPr>
            <w:rStyle w:val="af5"/>
            <w:noProof/>
          </w:rPr>
          <w:t>4</w:t>
        </w:r>
        <w:r>
          <w:rPr>
            <w:rFonts w:cstheme="minorBidi"/>
            <w:noProof/>
            <w:kern w:val="2"/>
            <w:sz w:val="21"/>
            <w:szCs w:val="22"/>
            <w14:ligatures w14:val="standardContextual"/>
          </w:rPr>
          <w:tab/>
        </w:r>
        <w:r>
          <w:rPr>
            <w:rStyle w:val="af5"/>
            <w:noProof/>
          </w:rPr>
          <w:t>运行与维护</w:t>
        </w:r>
        <w:r>
          <w:rPr>
            <w:noProof/>
          </w:rPr>
          <w:tab/>
        </w:r>
        <w:r>
          <w:rPr>
            <w:noProof/>
          </w:rPr>
          <w:fldChar w:fldCharType="begin"/>
        </w:r>
        <w:r>
          <w:rPr>
            <w:noProof/>
          </w:rPr>
          <w:instrText xml:space="preserve"> PAGEREF _Toc152057186 \h </w:instrText>
        </w:r>
        <w:r>
          <w:rPr>
            <w:noProof/>
          </w:rPr>
        </w:r>
        <w:r>
          <w:rPr>
            <w:noProof/>
          </w:rPr>
          <w:fldChar w:fldCharType="separate"/>
        </w:r>
        <w:r w:rsidR="005D50BA">
          <w:rPr>
            <w:noProof/>
          </w:rPr>
          <w:t>5</w:t>
        </w:r>
        <w:r>
          <w:rPr>
            <w:noProof/>
          </w:rPr>
          <w:fldChar w:fldCharType="end"/>
        </w:r>
      </w:hyperlink>
    </w:p>
    <w:p w14:paraId="474D38A3" w14:textId="3F73B323" w:rsidR="00FD5C8D" w:rsidRDefault="00000000">
      <w:pPr>
        <w:pStyle w:val="TOC2"/>
        <w:rPr>
          <w:rFonts w:ascii="宋体" w:hAnsi="宋体" w:cstheme="minorBidi"/>
          <w:noProof/>
          <w:color w:val="auto"/>
          <w:kern w:val="2"/>
          <w:sz w:val="21"/>
          <w:szCs w:val="22"/>
          <w14:ligatures w14:val="standardContextual"/>
        </w:rPr>
      </w:pPr>
      <w:hyperlink w:anchor="_Toc152057187" w:history="1">
        <w:r>
          <w:rPr>
            <w:rStyle w:val="af5"/>
            <w:rFonts w:ascii="宋体" w:hAnsi="宋体"/>
            <w:noProof/>
          </w:rPr>
          <w:t>4.1</w:t>
        </w:r>
        <w:r>
          <w:rPr>
            <w:rStyle w:val="af5"/>
            <w:rFonts w:ascii="宋体" w:hAnsi="宋体" w:hint="eastAsia"/>
            <w:noProof/>
          </w:rPr>
          <w:t>运维人员管理要求</w:t>
        </w:r>
        <w:r>
          <w:rPr>
            <w:rFonts w:ascii="宋体" w:hAnsi="宋体"/>
            <w:noProof/>
          </w:rPr>
          <w:tab/>
        </w:r>
        <w:r>
          <w:rPr>
            <w:rFonts w:ascii="宋体" w:hAnsi="宋体"/>
            <w:noProof/>
          </w:rPr>
          <w:fldChar w:fldCharType="begin"/>
        </w:r>
        <w:r>
          <w:rPr>
            <w:rFonts w:ascii="宋体" w:hAnsi="宋体"/>
            <w:noProof/>
          </w:rPr>
          <w:instrText xml:space="preserve"> PAGEREF _Toc152057187 \h </w:instrText>
        </w:r>
        <w:r>
          <w:rPr>
            <w:rFonts w:ascii="宋体" w:hAnsi="宋体"/>
            <w:noProof/>
          </w:rPr>
        </w:r>
        <w:r>
          <w:rPr>
            <w:rFonts w:ascii="宋体" w:hAnsi="宋体"/>
            <w:noProof/>
          </w:rPr>
          <w:fldChar w:fldCharType="separate"/>
        </w:r>
        <w:r w:rsidR="005D50BA">
          <w:rPr>
            <w:rFonts w:ascii="宋体" w:hAnsi="宋体"/>
            <w:noProof/>
          </w:rPr>
          <w:t>5</w:t>
        </w:r>
        <w:r>
          <w:rPr>
            <w:rFonts w:ascii="宋体" w:hAnsi="宋体"/>
            <w:noProof/>
          </w:rPr>
          <w:fldChar w:fldCharType="end"/>
        </w:r>
      </w:hyperlink>
    </w:p>
    <w:p w14:paraId="7882B262" w14:textId="094FD09F" w:rsidR="00FD5C8D" w:rsidRDefault="00000000">
      <w:pPr>
        <w:pStyle w:val="TOC2"/>
        <w:rPr>
          <w:rFonts w:ascii="宋体" w:hAnsi="宋体" w:cstheme="minorBidi"/>
          <w:noProof/>
          <w:color w:val="auto"/>
          <w:kern w:val="2"/>
          <w:sz w:val="21"/>
          <w:szCs w:val="22"/>
          <w14:ligatures w14:val="standardContextual"/>
        </w:rPr>
      </w:pPr>
      <w:hyperlink w:anchor="_Toc152057188" w:history="1">
        <w:r>
          <w:rPr>
            <w:rStyle w:val="af5"/>
            <w:rFonts w:ascii="宋体" w:hAnsi="宋体"/>
            <w:noProof/>
          </w:rPr>
          <w:t>4.2</w:t>
        </w:r>
        <w:r>
          <w:rPr>
            <w:rStyle w:val="af5"/>
            <w:rFonts w:ascii="宋体" w:hAnsi="宋体" w:hint="eastAsia"/>
            <w:noProof/>
          </w:rPr>
          <w:t>系统设备运行要求</w:t>
        </w:r>
        <w:r>
          <w:rPr>
            <w:rFonts w:ascii="宋体" w:hAnsi="宋体"/>
            <w:noProof/>
          </w:rPr>
          <w:tab/>
        </w:r>
        <w:r>
          <w:rPr>
            <w:rFonts w:ascii="宋体" w:hAnsi="宋体"/>
            <w:noProof/>
          </w:rPr>
          <w:fldChar w:fldCharType="begin"/>
        </w:r>
        <w:r>
          <w:rPr>
            <w:rFonts w:ascii="宋体" w:hAnsi="宋体"/>
            <w:noProof/>
          </w:rPr>
          <w:instrText xml:space="preserve"> PAGEREF _Toc152057188 \h </w:instrText>
        </w:r>
        <w:r>
          <w:rPr>
            <w:rFonts w:ascii="宋体" w:hAnsi="宋体"/>
            <w:noProof/>
          </w:rPr>
        </w:r>
        <w:r>
          <w:rPr>
            <w:rFonts w:ascii="宋体" w:hAnsi="宋体"/>
            <w:noProof/>
          </w:rPr>
          <w:fldChar w:fldCharType="separate"/>
        </w:r>
        <w:r w:rsidR="005D50BA">
          <w:rPr>
            <w:rFonts w:ascii="宋体" w:hAnsi="宋体"/>
            <w:noProof/>
          </w:rPr>
          <w:t>6</w:t>
        </w:r>
        <w:r>
          <w:rPr>
            <w:rFonts w:ascii="宋体" w:hAnsi="宋体"/>
            <w:noProof/>
          </w:rPr>
          <w:fldChar w:fldCharType="end"/>
        </w:r>
      </w:hyperlink>
    </w:p>
    <w:p w14:paraId="49024C64" w14:textId="7F7CD082" w:rsidR="00FD5C8D" w:rsidRDefault="00000000">
      <w:pPr>
        <w:pStyle w:val="TOC2"/>
        <w:rPr>
          <w:rFonts w:ascii="宋体" w:hAnsi="宋体" w:cstheme="minorBidi"/>
          <w:noProof/>
          <w:color w:val="auto"/>
          <w:kern w:val="2"/>
          <w:sz w:val="21"/>
          <w:szCs w:val="22"/>
          <w14:ligatures w14:val="standardContextual"/>
        </w:rPr>
      </w:pPr>
      <w:hyperlink w:anchor="_Toc152057189" w:history="1">
        <w:r>
          <w:rPr>
            <w:rStyle w:val="af5"/>
            <w:rFonts w:ascii="宋体" w:hAnsi="宋体"/>
            <w:noProof/>
          </w:rPr>
          <w:t>4.3</w:t>
        </w:r>
        <w:r>
          <w:rPr>
            <w:rStyle w:val="af5"/>
            <w:rFonts w:ascii="宋体" w:hAnsi="宋体" w:hint="eastAsia"/>
            <w:noProof/>
          </w:rPr>
          <w:t>检修部位及关键要素</w:t>
        </w:r>
        <w:r>
          <w:rPr>
            <w:rFonts w:ascii="宋体" w:hAnsi="宋体"/>
            <w:noProof/>
          </w:rPr>
          <w:tab/>
        </w:r>
        <w:r>
          <w:rPr>
            <w:rFonts w:ascii="宋体" w:hAnsi="宋体"/>
            <w:noProof/>
          </w:rPr>
          <w:fldChar w:fldCharType="begin"/>
        </w:r>
        <w:r>
          <w:rPr>
            <w:rFonts w:ascii="宋体" w:hAnsi="宋体"/>
            <w:noProof/>
          </w:rPr>
          <w:instrText xml:space="preserve"> PAGEREF _Toc152057189 \h </w:instrText>
        </w:r>
        <w:r>
          <w:rPr>
            <w:rFonts w:ascii="宋体" w:hAnsi="宋体"/>
            <w:noProof/>
          </w:rPr>
        </w:r>
        <w:r>
          <w:rPr>
            <w:rFonts w:ascii="宋体" w:hAnsi="宋体"/>
            <w:noProof/>
          </w:rPr>
          <w:fldChar w:fldCharType="separate"/>
        </w:r>
        <w:r w:rsidR="005D50BA">
          <w:rPr>
            <w:rFonts w:ascii="宋体" w:hAnsi="宋体"/>
            <w:noProof/>
          </w:rPr>
          <w:t>7</w:t>
        </w:r>
        <w:r>
          <w:rPr>
            <w:rFonts w:ascii="宋体" w:hAnsi="宋体"/>
            <w:noProof/>
          </w:rPr>
          <w:fldChar w:fldCharType="end"/>
        </w:r>
      </w:hyperlink>
    </w:p>
    <w:p w14:paraId="78397CA7" w14:textId="380EA7C2" w:rsidR="00FD5C8D" w:rsidRDefault="00000000">
      <w:pPr>
        <w:pStyle w:val="TOC2"/>
        <w:rPr>
          <w:rFonts w:ascii="宋体" w:hAnsi="宋体" w:cstheme="minorBidi"/>
          <w:noProof/>
          <w:color w:val="auto"/>
          <w:kern w:val="2"/>
          <w:sz w:val="21"/>
          <w:szCs w:val="22"/>
          <w14:ligatures w14:val="standardContextual"/>
        </w:rPr>
      </w:pPr>
      <w:hyperlink w:anchor="_Toc152057190" w:history="1">
        <w:r>
          <w:rPr>
            <w:rStyle w:val="af5"/>
            <w:rFonts w:ascii="宋体" w:hAnsi="宋体"/>
            <w:noProof/>
          </w:rPr>
          <w:t>4.4</w:t>
        </w:r>
        <w:r>
          <w:rPr>
            <w:rStyle w:val="af5"/>
            <w:rFonts w:ascii="宋体" w:hAnsi="宋体" w:hint="eastAsia"/>
            <w:noProof/>
          </w:rPr>
          <w:t>设备巡检</w:t>
        </w:r>
        <w:r>
          <w:rPr>
            <w:rFonts w:ascii="宋体" w:hAnsi="宋体"/>
            <w:noProof/>
          </w:rPr>
          <w:tab/>
        </w:r>
        <w:r>
          <w:rPr>
            <w:rFonts w:ascii="宋体" w:hAnsi="宋体"/>
            <w:noProof/>
          </w:rPr>
          <w:fldChar w:fldCharType="begin"/>
        </w:r>
        <w:r>
          <w:rPr>
            <w:rFonts w:ascii="宋体" w:hAnsi="宋体"/>
            <w:noProof/>
          </w:rPr>
          <w:instrText xml:space="preserve"> PAGEREF _Toc152057190 \h </w:instrText>
        </w:r>
        <w:r>
          <w:rPr>
            <w:rFonts w:ascii="宋体" w:hAnsi="宋体"/>
            <w:noProof/>
          </w:rPr>
        </w:r>
        <w:r>
          <w:rPr>
            <w:rFonts w:ascii="宋体" w:hAnsi="宋体"/>
            <w:noProof/>
          </w:rPr>
          <w:fldChar w:fldCharType="separate"/>
        </w:r>
        <w:r w:rsidR="005D50BA">
          <w:rPr>
            <w:rFonts w:ascii="宋体" w:hAnsi="宋体"/>
            <w:noProof/>
          </w:rPr>
          <w:t>8</w:t>
        </w:r>
        <w:r>
          <w:rPr>
            <w:rFonts w:ascii="宋体" w:hAnsi="宋体"/>
            <w:noProof/>
          </w:rPr>
          <w:fldChar w:fldCharType="end"/>
        </w:r>
      </w:hyperlink>
    </w:p>
    <w:p w14:paraId="50701B30" w14:textId="4BFCB26E" w:rsidR="00FD5C8D" w:rsidRDefault="00000000">
      <w:pPr>
        <w:pStyle w:val="TOC2"/>
        <w:rPr>
          <w:rFonts w:ascii="宋体" w:hAnsi="宋体" w:cstheme="minorBidi"/>
          <w:noProof/>
          <w:color w:val="auto"/>
          <w:kern w:val="2"/>
          <w:sz w:val="21"/>
          <w:szCs w:val="22"/>
          <w14:ligatures w14:val="standardContextual"/>
        </w:rPr>
      </w:pPr>
      <w:hyperlink w:anchor="_Toc152057191" w:history="1">
        <w:r>
          <w:rPr>
            <w:rStyle w:val="af5"/>
            <w:rFonts w:ascii="宋体" w:hAnsi="宋体"/>
            <w:noProof/>
          </w:rPr>
          <w:t>4.5</w:t>
        </w:r>
        <w:r>
          <w:rPr>
            <w:rStyle w:val="af5"/>
            <w:rFonts w:ascii="宋体" w:hAnsi="宋体" w:hint="eastAsia"/>
            <w:noProof/>
          </w:rPr>
          <w:t>设备定期试验</w:t>
        </w:r>
        <w:r>
          <w:rPr>
            <w:rFonts w:ascii="宋体" w:hAnsi="宋体"/>
            <w:noProof/>
          </w:rPr>
          <w:tab/>
        </w:r>
        <w:r>
          <w:rPr>
            <w:rFonts w:ascii="宋体" w:hAnsi="宋体"/>
            <w:noProof/>
          </w:rPr>
          <w:fldChar w:fldCharType="begin"/>
        </w:r>
        <w:r>
          <w:rPr>
            <w:rFonts w:ascii="宋体" w:hAnsi="宋体"/>
            <w:noProof/>
          </w:rPr>
          <w:instrText xml:space="preserve"> PAGEREF _Toc152057191 \h </w:instrText>
        </w:r>
        <w:r>
          <w:rPr>
            <w:rFonts w:ascii="宋体" w:hAnsi="宋体"/>
            <w:noProof/>
          </w:rPr>
        </w:r>
        <w:r>
          <w:rPr>
            <w:rFonts w:ascii="宋体" w:hAnsi="宋体"/>
            <w:noProof/>
          </w:rPr>
          <w:fldChar w:fldCharType="separate"/>
        </w:r>
        <w:r w:rsidR="005D50BA">
          <w:rPr>
            <w:rFonts w:ascii="宋体" w:hAnsi="宋体"/>
            <w:noProof/>
          </w:rPr>
          <w:t>10</w:t>
        </w:r>
        <w:r>
          <w:rPr>
            <w:rFonts w:ascii="宋体" w:hAnsi="宋体"/>
            <w:noProof/>
          </w:rPr>
          <w:fldChar w:fldCharType="end"/>
        </w:r>
      </w:hyperlink>
    </w:p>
    <w:p w14:paraId="77CFD87A" w14:textId="75DC3880" w:rsidR="00FD5C8D" w:rsidRDefault="00000000">
      <w:pPr>
        <w:pStyle w:val="TOC2"/>
        <w:rPr>
          <w:rFonts w:ascii="宋体" w:hAnsi="宋体" w:cstheme="minorBidi"/>
          <w:noProof/>
          <w:color w:val="auto"/>
          <w:kern w:val="2"/>
          <w:sz w:val="21"/>
          <w:szCs w:val="22"/>
          <w14:ligatures w14:val="standardContextual"/>
        </w:rPr>
      </w:pPr>
      <w:hyperlink w:anchor="_Toc152057192" w:history="1">
        <w:r>
          <w:rPr>
            <w:rStyle w:val="af5"/>
            <w:rFonts w:ascii="宋体" w:hAnsi="宋体"/>
            <w:noProof/>
          </w:rPr>
          <w:t>4.6</w:t>
        </w:r>
        <w:r>
          <w:rPr>
            <w:rStyle w:val="af5"/>
            <w:rFonts w:ascii="宋体" w:hAnsi="宋体" w:hint="eastAsia"/>
            <w:noProof/>
          </w:rPr>
          <w:t>运行事故处理</w:t>
        </w:r>
        <w:r>
          <w:rPr>
            <w:rFonts w:ascii="宋体" w:hAnsi="宋体"/>
            <w:noProof/>
          </w:rPr>
          <w:tab/>
        </w:r>
        <w:r>
          <w:rPr>
            <w:rFonts w:ascii="宋体" w:hAnsi="宋体"/>
            <w:noProof/>
          </w:rPr>
          <w:fldChar w:fldCharType="begin"/>
        </w:r>
        <w:r>
          <w:rPr>
            <w:rFonts w:ascii="宋体" w:hAnsi="宋体"/>
            <w:noProof/>
          </w:rPr>
          <w:instrText xml:space="preserve"> PAGEREF _Toc152057192 \h </w:instrText>
        </w:r>
        <w:r>
          <w:rPr>
            <w:rFonts w:ascii="宋体" w:hAnsi="宋体"/>
            <w:noProof/>
          </w:rPr>
        </w:r>
        <w:r>
          <w:rPr>
            <w:rFonts w:ascii="宋体" w:hAnsi="宋体"/>
            <w:noProof/>
          </w:rPr>
          <w:fldChar w:fldCharType="separate"/>
        </w:r>
        <w:r w:rsidR="005D50BA">
          <w:rPr>
            <w:rFonts w:ascii="宋体" w:hAnsi="宋体"/>
            <w:noProof/>
          </w:rPr>
          <w:t>11</w:t>
        </w:r>
        <w:r>
          <w:rPr>
            <w:rFonts w:ascii="宋体" w:hAnsi="宋体"/>
            <w:noProof/>
          </w:rPr>
          <w:fldChar w:fldCharType="end"/>
        </w:r>
      </w:hyperlink>
    </w:p>
    <w:p w14:paraId="7BB0AA91" w14:textId="5751C9CF" w:rsidR="00FD5C8D" w:rsidRDefault="00000000">
      <w:pPr>
        <w:pStyle w:val="TOC2"/>
        <w:rPr>
          <w:rFonts w:ascii="宋体" w:hAnsi="宋体" w:cstheme="minorBidi"/>
          <w:noProof/>
          <w:color w:val="auto"/>
          <w:kern w:val="2"/>
          <w:sz w:val="21"/>
          <w:szCs w:val="22"/>
          <w14:ligatures w14:val="standardContextual"/>
        </w:rPr>
      </w:pPr>
      <w:hyperlink w:anchor="_Toc152057193" w:history="1">
        <w:r>
          <w:rPr>
            <w:rStyle w:val="af5"/>
            <w:rFonts w:ascii="宋体" w:hAnsi="宋体"/>
            <w:noProof/>
          </w:rPr>
          <w:t>4.7</w:t>
        </w:r>
        <w:r>
          <w:rPr>
            <w:rStyle w:val="af5"/>
            <w:rFonts w:ascii="宋体" w:hAnsi="宋体" w:hint="eastAsia"/>
            <w:noProof/>
          </w:rPr>
          <w:t>组件清洗</w:t>
        </w:r>
        <w:r>
          <w:rPr>
            <w:rFonts w:ascii="宋体" w:hAnsi="宋体"/>
            <w:noProof/>
          </w:rPr>
          <w:tab/>
        </w:r>
        <w:r>
          <w:rPr>
            <w:rFonts w:ascii="宋体" w:hAnsi="宋体"/>
            <w:noProof/>
          </w:rPr>
          <w:fldChar w:fldCharType="begin"/>
        </w:r>
        <w:r>
          <w:rPr>
            <w:rFonts w:ascii="宋体" w:hAnsi="宋体"/>
            <w:noProof/>
          </w:rPr>
          <w:instrText xml:space="preserve"> PAGEREF _Toc152057193 \h </w:instrText>
        </w:r>
        <w:r>
          <w:rPr>
            <w:rFonts w:ascii="宋体" w:hAnsi="宋体"/>
            <w:noProof/>
          </w:rPr>
        </w:r>
        <w:r>
          <w:rPr>
            <w:rFonts w:ascii="宋体" w:hAnsi="宋体"/>
            <w:noProof/>
          </w:rPr>
          <w:fldChar w:fldCharType="separate"/>
        </w:r>
        <w:r w:rsidR="005D50BA">
          <w:rPr>
            <w:rFonts w:ascii="宋体" w:hAnsi="宋体"/>
            <w:noProof/>
          </w:rPr>
          <w:t>12</w:t>
        </w:r>
        <w:r>
          <w:rPr>
            <w:rFonts w:ascii="宋体" w:hAnsi="宋体"/>
            <w:noProof/>
          </w:rPr>
          <w:fldChar w:fldCharType="end"/>
        </w:r>
      </w:hyperlink>
    </w:p>
    <w:p w14:paraId="438C6C65" w14:textId="59032145" w:rsidR="00FD5C8D" w:rsidRDefault="00000000">
      <w:pPr>
        <w:pStyle w:val="TOC1"/>
        <w:tabs>
          <w:tab w:val="left" w:pos="480"/>
        </w:tabs>
        <w:rPr>
          <w:rFonts w:cstheme="minorBidi"/>
          <w:noProof/>
          <w:kern w:val="2"/>
          <w:sz w:val="21"/>
          <w:szCs w:val="22"/>
          <w14:ligatures w14:val="standardContextual"/>
        </w:rPr>
      </w:pPr>
      <w:hyperlink w:anchor="_Toc152057194" w:history="1">
        <w:r>
          <w:rPr>
            <w:rStyle w:val="af5"/>
            <w:noProof/>
          </w:rPr>
          <w:t>5</w:t>
        </w:r>
        <w:r>
          <w:rPr>
            <w:rFonts w:cstheme="minorBidi"/>
            <w:noProof/>
            <w:kern w:val="2"/>
            <w:sz w:val="21"/>
            <w:szCs w:val="22"/>
            <w14:ligatures w14:val="standardContextual"/>
          </w:rPr>
          <w:tab/>
        </w:r>
        <w:r>
          <w:rPr>
            <w:rStyle w:val="af5"/>
            <w:noProof/>
          </w:rPr>
          <w:t>设备管理</w:t>
        </w:r>
        <w:r>
          <w:rPr>
            <w:noProof/>
          </w:rPr>
          <w:tab/>
        </w:r>
        <w:r>
          <w:rPr>
            <w:noProof/>
          </w:rPr>
          <w:fldChar w:fldCharType="begin"/>
        </w:r>
        <w:r>
          <w:rPr>
            <w:noProof/>
          </w:rPr>
          <w:instrText xml:space="preserve"> PAGEREF _Toc152057194 \h </w:instrText>
        </w:r>
        <w:r>
          <w:rPr>
            <w:noProof/>
          </w:rPr>
        </w:r>
        <w:r>
          <w:rPr>
            <w:noProof/>
          </w:rPr>
          <w:fldChar w:fldCharType="separate"/>
        </w:r>
        <w:r w:rsidR="005D50BA">
          <w:rPr>
            <w:noProof/>
          </w:rPr>
          <w:t>14</w:t>
        </w:r>
        <w:r>
          <w:rPr>
            <w:noProof/>
          </w:rPr>
          <w:fldChar w:fldCharType="end"/>
        </w:r>
      </w:hyperlink>
    </w:p>
    <w:p w14:paraId="7D2731EF" w14:textId="01724599" w:rsidR="00FD5C8D" w:rsidRDefault="00000000">
      <w:pPr>
        <w:pStyle w:val="TOC2"/>
        <w:rPr>
          <w:rFonts w:ascii="宋体" w:hAnsi="宋体" w:cstheme="minorBidi"/>
          <w:noProof/>
          <w:color w:val="auto"/>
          <w:kern w:val="2"/>
          <w:sz w:val="21"/>
          <w:szCs w:val="22"/>
          <w14:ligatures w14:val="standardContextual"/>
        </w:rPr>
      </w:pPr>
      <w:hyperlink w:anchor="_Toc152057195" w:history="1">
        <w:r>
          <w:rPr>
            <w:rStyle w:val="af5"/>
            <w:rFonts w:ascii="宋体" w:hAnsi="宋体"/>
            <w:noProof/>
          </w:rPr>
          <w:t xml:space="preserve">5.1 </w:t>
        </w:r>
        <w:r>
          <w:rPr>
            <w:rStyle w:val="af5"/>
            <w:rFonts w:ascii="宋体" w:hAnsi="宋体" w:hint="eastAsia"/>
            <w:noProof/>
          </w:rPr>
          <w:t>日常巡视</w:t>
        </w:r>
        <w:r>
          <w:rPr>
            <w:rFonts w:ascii="宋体" w:hAnsi="宋体"/>
            <w:noProof/>
          </w:rPr>
          <w:tab/>
        </w:r>
        <w:r>
          <w:rPr>
            <w:rFonts w:ascii="宋体" w:hAnsi="宋体"/>
            <w:noProof/>
          </w:rPr>
          <w:fldChar w:fldCharType="begin"/>
        </w:r>
        <w:r>
          <w:rPr>
            <w:rFonts w:ascii="宋体" w:hAnsi="宋体"/>
            <w:noProof/>
          </w:rPr>
          <w:instrText xml:space="preserve"> PAGEREF _Toc152057195 \h </w:instrText>
        </w:r>
        <w:r>
          <w:rPr>
            <w:rFonts w:ascii="宋体" w:hAnsi="宋体"/>
            <w:noProof/>
          </w:rPr>
        </w:r>
        <w:r>
          <w:rPr>
            <w:rFonts w:ascii="宋体" w:hAnsi="宋体"/>
            <w:noProof/>
          </w:rPr>
          <w:fldChar w:fldCharType="separate"/>
        </w:r>
        <w:r w:rsidR="005D50BA">
          <w:rPr>
            <w:rFonts w:ascii="宋体" w:hAnsi="宋体"/>
            <w:noProof/>
          </w:rPr>
          <w:t>14</w:t>
        </w:r>
        <w:r>
          <w:rPr>
            <w:rFonts w:ascii="宋体" w:hAnsi="宋体"/>
            <w:noProof/>
          </w:rPr>
          <w:fldChar w:fldCharType="end"/>
        </w:r>
      </w:hyperlink>
    </w:p>
    <w:p w14:paraId="63B39675" w14:textId="63D0A1EE" w:rsidR="00FD5C8D" w:rsidRDefault="00000000">
      <w:pPr>
        <w:pStyle w:val="TOC2"/>
        <w:rPr>
          <w:rFonts w:ascii="宋体" w:hAnsi="宋体" w:cstheme="minorBidi"/>
          <w:noProof/>
          <w:color w:val="auto"/>
          <w:kern w:val="2"/>
          <w:sz w:val="21"/>
          <w:szCs w:val="22"/>
          <w14:ligatures w14:val="standardContextual"/>
        </w:rPr>
      </w:pPr>
      <w:hyperlink w:anchor="_Toc152057196" w:history="1">
        <w:r>
          <w:rPr>
            <w:rStyle w:val="af5"/>
            <w:rFonts w:ascii="宋体" w:hAnsi="宋体"/>
            <w:noProof/>
          </w:rPr>
          <w:t>5.2</w:t>
        </w:r>
        <w:r>
          <w:rPr>
            <w:rStyle w:val="af5"/>
            <w:rFonts w:ascii="宋体" w:hAnsi="宋体" w:hint="eastAsia"/>
            <w:noProof/>
          </w:rPr>
          <w:t>设备缺陷管理</w:t>
        </w:r>
        <w:r>
          <w:rPr>
            <w:rFonts w:ascii="宋体" w:hAnsi="宋体"/>
            <w:noProof/>
          </w:rPr>
          <w:tab/>
        </w:r>
        <w:r>
          <w:rPr>
            <w:rFonts w:ascii="宋体" w:hAnsi="宋体"/>
            <w:noProof/>
          </w:rPr>
          <w:fldChar w:fldCharType="begin"/>
        </w:r>
        <w:r>
          <w:rPr>
            <w:rFonts w:ascii="宋体" w:hAnsi="宋体"/>
            <w:noProof/>
          </w:rPr>
          <w:instrText xml:space="preserve"> PAGEREF _Toc152057196 \h </w:instrText>
        </w:r>
        <w:r>
          <w:rPr>
            <w:rFonts w:ascii="宋体" w:hAnsi="宋体"/>
            <w:noProof/>
          </w:rPr>
        </w:r>
        <w:r>
          <w:rPr>
            <w:rFonts w:ascii="宋体" w:hAnsi="宋体"/>
            <w:noProof/>
          </w:rPr>
          <w:fldChar w:fldCharType="separate"/>
        </w:r>
        <w:r w:rsidR="005D50BA">
          <w:rPr>
            <w:rFonts w:ascii="宋体" w:hAnsi="宋体"/>
            <w:noProof/>
          </w:rPr>
          <w:t>14</w:t>
        </w:r>
        <w:r>
          <w:rPr>
            <w:rFonts w:ascii="宋体" w:hAnsi="宋体"/>
            <w:noProof/>
          </w:rPr>
          <w:fldChar w:fldCharType="end"/>
        </w:r>
      </w:hyperlink>
    </w:p>
    <w:p w14:paraId="7B9FF16C" w14:textId="2FA734B0" w:rsidR="00FD5C8D" w:rsidRDefault="00000000">
      <w:pPr>
        <w:pStyle w:val="TOC2"/>
        <w:rPr>
          <w:rFonts w:ascii="宋体" w:hAnsi="宋体" w:cstheme="minorBidi"/>
          <w:noProof/>
          <w:color w:val="auto"/>
          <w:kern w:val="2"/>
          <w:sz w:val="21"/>
          <w:szCs w:val="22"/>
          <w14:ligatures w14:val="standardContextual"/>
        </w:rPr>
      </w:pPr>
      <w:hyperlink w:anchor="_Toc152057197" w:history="1">
        <w:r>
          <w:rPr>
            <w:rStyle w:val="af5"/>
            <w:rFonts w:ascii="宋体" w:hAnsi="宋体"/>
            <w:noProof/>
          </w:rPr>
          <w:t>5.3</w:t>
        </w:r>
        <w:r>
          <w:rPr>
            <w:rStyle w:val="af5"/>
            <w:rFonts w:ascii="宋体" w:hAnsi="宋体" w:hint="eastAsia"/>
            <w:noProof/>
          </w:rPr>
          <w:t>备品备件管理</w:t>
        </w:r>
        <w:r>
          <w:rPr>
            <w:rFonts w:ascii="宋体" w:hAnsi="宋体"/>
            <w:noProof/>
          </w:rPr>
          <w:tab/>
        </w:r>
        <w:r>
          <w:rPr>
            <w:rFonts w:ascii="宋体" w:hAnsi="宋体"/>
            <w:noProof/>
          </w:rPr>
          <w:fldChar w:fldCharType="begin"/>
        </w:r>
        <w:r>
          <w:rPr>
            <w:rFonts w:ascii="宋体" w:hAnsi="宋体"/>
            <w:noProof/>
          </w:rPr>
          <w:instrText xml:space="preserve"> PAGEREF _Toc152057197 \h </w:instrText>
        </w:r>
        <w:r>
          <w:rPr>
            <w:rFonts w:ascii="宋体" w:hAnsi="宋体"/>
            <w:noProof/>
          </w:rPr>
        </w:r>
        <w:r>
          <w:rPr>
            <w:rFonts w:ascii="宋体" w:hAnsi="宋体"/>
            <w:noProof/>
          </w:rPr>
          <w:fldChar w:fldCharType="separate"/>
        </w:r>
        <w:r w:rsidR="005D50BA">
          <w:rPr>
            <w:rFonts w:ascii="宋体" w:hAnsi="宋体"/>
            <w:noProof/>
          </w:rPr>
          <w:t>15</w:t>
        </w:r>
        <w:r>
          <w:rPr>
            <w:rFonts w:ascii="宋体" w:hAnsi="宋体"/>
            <w:noProof/>
          </w:rPr>
          <w:fldChar w:fldCharType="end"/>
        </w:r>
      </w:hyperlink>
    </w:p>
    <w:p w14:paraId="41FDC428" w14:textId="6327E5A6" w:rsidR="00FD5C8D" w:rsidRDefault="00000000">
      <w:pPr>
        <w:pStyle w:val="TOC1"/>
        <w:tabs>
          <w:tab w:val="left" w:pos="480"/>
        </w:tabs>
        <w:rPr>
          <w:rFonts w:cstheme="minorBidi"/>
          <w:noProof/>
          <w:kern w:val="2"/>
          <w:sz w:val="21"/>
          <w:szCs w:val="22"/>
          <w14:ligatures w14:val="standardContextual"/>
        </w:rPr>
      </w:pPr>
      <w:hyperlink w:anchor="_Toc152057198" w:history="1">
        <w:r>
          <w:rPr>
            <w:rStyle w:val="af5"/>
            <w:noProof/>
          </w:rPr>
          <w:t>6</w:t>
        </w:r>
        <w:r>
          <w:rPr>
            <w:rFonts w:cstheme="minorBidi"/>
            <w:noProof/>
            <w:kern w:val="2"/>
            <w:sz w:val="21"/>
            <w:szCs w:val="22"/>
            <w14:ligatures w14:val="standardContextual"/>
          </w:rPr>
          <w:tab/>
        </w:r>
        <w:r>
          <w:rPr>
            <w:rStyle w:val="af5"/>
            <w:noProof/>
          </w:rPr>
          <w:t>安全管理</w:t>
        </w:r>
        <w:r>
          <w:rPr>
            <w:noProof/>
          </w:rPr>
          <w:tab/>
        </w:r>
        <w:r>
          <w:rPr>
            <w:noProof/>
          </w:rPr>
          <w:fldChar w:fldCharType="begin"/>
        </w:r>
        <w:r>
          <w:rPr>
            <w:noProof/>
          </w:rPr>
          <w:instrText xml:space="preserve"> PAGEREF _Toc152057198 \h </w:instrText>
        </w:r>
        <w:r>
          <w:rPr>
            <w:noProof/>
          </w:rPr>
        </w:r>
        <w:r>
          <w:rPr>
            <w:noProof/>
          </w:rPr>
          <w:fldChar w:fldCharType="separate"/>
        </w:r>
        <w:r w:rsidR="005D50BA">
          <w:rPr>
            <w:noProof/>
          </w:rPr>
          <w:t>16</w:t>
        </w:r>
        <w:r>
          <w:rPr>
            <w:noProof/>
          </w:rPr>
          <w:fldChar w:fldCharType="end"/>
        </w:r>
      </w:hyperlink>
    </w:p>
    <w:p w14:paraId="3F5AF930" w14:textId="55EFF679" w:rsidR="00FD5C8D" w:rsidRDefault="00000000">
      <w:pPr>
        <w:pStyle w:val="TOC2"/>
        <w:rPr>
          <w:rFonts w:ascii="宋体" w:hAnsi="宋体" w:cstheme="minorBidi"/>
          <w:noProof/>
          <w:color w:val="auto"/>
          <w:kern w:val="2"/>
          <w:sz w:val="21"/>
          <w:szCs w:val="22"/>
          <w14:ligatures w14:val="standardContextual"/>
        </w:rPr>
      </w:pPr>
      <w:hyperlink w:anchor="_Toc152057199" w:history="1">
        <w:r>
          <w:rPr>
            <w:rStyle w:val="af5"/>
            <w:rFonts w:ascii="宋体" w:hAnsi="宋体"/>
            <w:noProof/>
          </w:rPr>
          <w:t>6.1</w:t>
        </w:r>
        <w:r>
          <w:rPr>
            <w:rStyle w:val="af5"/>
            <w:rFonts w:ascii="宋体" w:hAnsi="宋体" w:hint="eastAsia"/>
            <w:noProof/>
          </w:rPr>
          <w:t>一般规定</w:t>
        </w:r>
        <w:r>
          <w:rPr>
            <w:rFonts w:ascii="宋体" w:hAnsi="宋体"/>
            <w:noProof/>
          </w:rPr>
          <w:tab/>
        </w:r>
        <w:r>
          <w:rPr>
            <w:rFonts w:ascii="宋体" w:hAnsi="宋体"/>
            <w:noProof/>
          </w:rPr>
          <w:fldChar w:fldCharType="begin"/>
        </w:r>
        <w:r>
          <w:rPr>
            <w:rFonts w:ascii="宋体" w:hAnsi="宋体"/>
            <w:noProof/>
          </w:rPr>
          <w:instrText xml:space="preserve"> PAGEREF _Toc152057199 \h </w:instrText>
        </w:r>
        <w:r>
          <w:rPr>
            <w:rFonts w:ascii="宋体" w:hAnsi="宋体"/>
            <w:noProof/>
          </w:rPr>
        </w:r>
        <w:r>
          <w:rPr>
            <w:rFonts w:ascii="宋体" w:hAnsi="宋体"/>
            <w:noProof/>
          </w:rPr>
          <w:fldChar w:fldCharType="separate"/>
        </w:r>
        <w:r w:rsidR="005D50BA">
          <w:rPr>
            <w:rFonts w:ascii="宋体" w:hAnsi="宋体"/>
            <w:noProof/>
          </w:rPr>
          <w:t>16</w:t>
        </w:r>
        <w:r>
          <w:rPr>
            <w:rFonts w:ascii="宋体" w:hAnsi="宋体"/>
            <w:noProof/>
          </w:rPr>
          <w:fldChar w:fldCharType="end"/>
        </w:r>
      </w:hyperlink>
    </w:p>
    <w:p w14:paraId="20168B4B" w14:textId="7AA9E914" w:rsidR="00FD5C8D" w:rsidRDefault="00000000">
      <w:pPr>
        <w:pStyle w:val="TOC2"/>
        <w:rPr>
          <w:rFonts w:ascii="宋体" w:hAnsi="宋体" w:cstheme="minorBidi"/>
          <w:noProof/>
          <w:color w:val="auto"/>
          <w:kern w:val="2"/>
          <w:sz w:val="21"/>
          <w:szCs w:val="22"/>
          <w14:ligatures w14:val="standardContextual"/>
        </w:rPr>
      </w:pPr>
      <w:hyperlink w:anchor="_Toc152057200" w:history="1">
        <w:r>
          <w:rPr>
            <w:rStyle w:val="af5"/>
            <w:rFonts w:ascii="宋体" w:hAnsi="宋体"/>
            <w:noProof/>
          </w:rPr>
          <w:t>6.2</w:t>
        </w:r>
        <w:r>
          <w:rPr>
            <w:rStyle w:val="af5"/>
            <w:rFonts w:ascii="宋体" w:hAnsi="宋体" w:hint="eastAsia"/>
            <w:noProof/>
          </w:rPr>
          <w:t>应急管理</w:t>
        </w:r>
        <w:r>
          <w:rPr>
            <w:rFonts w:ascii="宋体" w:hAnsi="宋体"/>
            <w:noProof/>
          </w:rPr>
          <w:tab/>
        </w:r>
        <w:r>
          <w:rPr>
            <w:rFonts w:ascii="宋体" w:hAnsi="宋体"/>
            <w:noProof/>
          </w:rPr>
          <w:fldChar w:fldCharType="begin"/>
        </w:r>
        <w:r>
          <w:rPr>
            <w:rFonts w:ascii="宋体" w:hAnsi="宋体"/>
            <w:noProof/>
          </w:rPr>
          <w:instrText xml:space="preserve"> PAGEREF _Toc152057200 \h </w:instrText>
        </w:r>
        <w:r>
          <w:rPr>
            <w:rFonts w:ascii="宋体" w:hAnsi="宋体"/>
            <w:noProof/>
          </w:rPr>
        </w:r>
        <w:r>
          <w:rPr>
            <w:rFonts w:ascii="宋体" w:hAnsi="宋体"/>
            <w:noProof/>
          </w:rPr>
          <w:fldChar w:fldCharType="separate"/>
        </w:r>
        <w:r w:rsidR="005D50BA">
          <w:rPr>
            <w:rFonts w:ascii="宋体" w:hAnsi="宋体"/>
            <w:noProof/>
          </w:rPr>
          <w:t>16</w:t>
        </w:r>
        <w:r>
          <w:rPr>
            <w:rFonts w:ascii="宋体" w:hAnsi="宋体"/>
            <w:noProof/>
          </w:rPr>
          <w:fldChar w:fldCharType="end"/>
        </w:r>
      </w:hyperlink>
    </w:p>
    <w:p w14:paraId="1BEA8275" w14:textId="20A423F3" w:rsidR="00FD5C8D" w:rsidRDefault="00000000">
      <w:pPr>
        <w:pStyle w:val="TOC1"/>
        <w:tabs>
          <w:tab w:val="left" w:pos="480"/>
        </w:tabs>
        <w:rPr>
          <w:rFonts w:cstheme="minorBidi"/>
          <w:noProof/>
          <w:kern w:val="2"/>
          <w:sz w:val="21"/>
          <w:szCs w:val="22"/>
          <w14:ligatures w14:val="standardContextual"/>
        </w:rPr>
      </w:pPr>
      <w:hyperlink w:anchor="_Toc152057201" w:history="1">
        <w:r>
          <w:rPr>
            <w:rStyle w:val="af5"/>
            <w:noProof/>
          </w:rPr>
          <w:t>7</w:t>
        </w:r>
        <w:r>
          <w:rPr>
            <w:rFonts w:cstheme="minorBidi"/>
            <w:noProof/>
            <w:kern w:val="2"/>
            <w:sz w:val="21"/>
            <w:szCs w:val="22"/>
            <w14:ligatures w14:val="standardContextual"/>
          </w:rPr>
          <w:tab/>
        </w:r>
        <w:r>
          <w:rPr>
            <w:rStyle w:val="af5"/>
            <w:noProof/>
          </w:rPr>
          <w:t>资料管理</w:t>
        </w:r>
        <w:r>
          <w:rPr>
            <w:noProof/>
          </w:rPr>
          <w:tab/>
        </w:r>
        <w:r>
          <w:rPr>
            <w:noProof/>
          </w:rPr>
          <w:fldChar w:fldCharType="begin"/>
        </w:r>
        <w:r>
          <w:rPr>
            <w:noProof/>
          </w:rPr>
          <w:instrText xml:space="preserve"> PAGEREF _Toc152057201 \h </w:instrText>
        </w:r>
        <w:r>
          <w:rPr>
            <w:noProof/>
          </w:rPr>
        </w:r>
        <w:r>
          <w:rPr>
            <w:noProof/>
          </w:rPr>
          <w:fldChar w:fldCharType="separate"/>
        </w:r>
        <w:r w:rsidR="005D50BA">
          <w:rPr>
            <w:noProof/>
          </w:rPr>
          <w:t>18</w:t>
        </w:r>
        <w:r>
          <w:rPr>
            <w:noProof/>
          </w:rPr>
          <w:fldChar w:fldCharType="end"/>
        </w:r>
      </w:hyperlink>
    </w:p>
    <w:p w14:paraId="0E9B7D8D" w14:textId="2E117854" w:rsidR="00FD5C8D" w:rsidRDefault="00000000">
      <w:pPr>
        <w:pStyle w:val="TOC2"/>
        <w:rPr>
          <w:rFonts w:ascii="宋体" w:hAnsi="宋体" w:cstheme="minorBidi"/>
          <w:noProof/>
          <w:color w:val="auto"/>
          <w:kern w:val="2"/>
          <w:sz w:val="21"/>
          <w:szCs w:val="22"/>
          <w14:ligatures w14:val="standardContextual"/>
        </w:rPr>
      </w:pPr>
      <w:hyperlink w:anchor="_Toc152057202" w:history="1">
        <w:r>
          <w:rPr>
            <w:rStyle w:val="af5"/>
            <w:rFonts w:ascii="宋体" w:hAnsi="宋体"/>
            <w:noProof/>
          </w:rPr>
          <w:t>7.1</w:t>
        </w:r>
        <w:r>
          <w:rPr>
            <w:rStyle w:val="af5"/>
            <w:rFonts w:ascii="宋体" w:hAnsi="宋体" w:hint="eastAsia"/>
            <w:noProof/>
          </w:rPr>
          <w:t>一般规定</w:t>
        </w:r>
        <w:r>
          <w:rPr>
            <w:rFonts w:ascii="宋体" w:hAnsi="宋体"/>
            <w:noProof/>
          </w:rPr>
          <w:tab/>
        </w:r>
        <w:r>
          <w:rPr>
            <w:rFonts w:ascii="宋体" w:hAnsi="宋体"/>
            <w:noProof/>
          </w:rPr>
          <w:fldChar w:fldCharType="begin"/>
        </w:r>
        <w:r>
          <w:rPr>
            <w:rFonts w:ascii="宋体" w:hAnsi="宋体"/>
            <w:noProof/>
          </w:rPr>
          <w:instrText xml:space="preserve"> PAGEREF _Toc152057202 \h </w:instrText>
        </w:r>
        <w:r>
          <w:rPr>
            <w:rFonts w:ascii="宋体" w:hAnsi="宋体"/>
            <w:noProof/>
          </w:rPr>
        </w:r>
        <w:r>
          <w:rPr>
            <w:rFonts w:ascii="宋体" w:hAnsi="宋体"/>
            <w:noProof/>
          </w:rPr>
          <w:fldChar w:fldCharType="separate"/>
        </w:r>
        <w:r w:rsidR="005D50BA">
          <w:rPr>
            <w:rFonts w:ascii="宋体" w:hAnsi="宋体"/>
            <w:noProof/>
          </w:rPr>
          <w:t>18</w:t>
        </w:r>
        <w:r>
          <w:rPr>
            <w:rFonts w:ascii="宋体" w:hAnsi="宋体"/>
            <w:noProof/>
          </w:rPr>
          <w:fldChar w:fldCharType="end"/>
        </w:r>
      </w:hyperlink>
    </w:p>
    <w:p w14:paraId="7E2C42CA" w14:textId="507FEE43" w:rsidR="00FD5C8D" w:rsidRDefault="00000000">
      <w:pPr>
        <w:pStyle w:val="TOC2"/>
        <w:rPr>
          <w:rFonts w:ascii="宋体" w:hAnsi="宋体" w:cstheme="minorBidi"/>
          <w:noProof/>
          <w:color w:val="auto"/>
          <w:kern w:val="2"/>
          <w:sz w:val="21"/>
          <w:szCs w:val="22"/>
          <w14:ligatures w14:val="standardContextual"/>
        </w:rPr>
      </w:pPr>
      <w:hyperlink w:anchor="_Toc152057203" w:history="1">
        <w:r>
          <w:rPr>
            <w:rStyle w:val="af5"/>
            <w:rFonts w:ascii="宋体" w:hAnsi="宋体"/>
            <w:noProof/>
          </w:rPr>
          <w:t>7.2</w:t>
        </w:r>
        <w:r>
          <w:rPr>
            <w:rStyle w:val="af5"/>
            <w:rFonts w:ascii="宋体" w:hAnsi="宋体" w:hint="eastAsia"/>
            <w:noProof/>
          </w:rPr>
          <w:t>必备资料</w:t>
        </w:r>
        <w:r>
          <w:rPr>
            <w:rFonts w:ascii="宋体" w:hAnsi="宋体"/>
            <w:noProof/>
          </w:rPr>
          <w:tab/>
        </w:r>
        <w:r>
          <w:rPr>
            <w:rFonts w:ascii="宋体" w:hAnsi="宋体"/>
            <w:noProof/>
          </w:rPr>
          <w:fldChar w:fldCharType="begin"/>
        </w:r>
        <w:r>
          <w:rPr>
            <w:rFonts w:ascii="宋体" w:hAnsi="宋体"/>
            <w:noProof/>
          </w:rPr>
          <w:instrText xml:space="preserve"> PAGEREF _Toc152057203 \h </w:instrText>
        </w:r>
        <w:r>
          <w:rPr>
            <w:rFonts w:ascii="宋体" w:hAnsi="宋体"/>
            <w:noProof/>
          </w:rPr>
        </w:r>
        <w:r>
          <w:rPr>
            <w:rFonts w:ascii="宋体" w:hAnsi="宋体"/>
            <w:noProof/>
          </w:rPr>
          <w:fldChar w:fldCharType="separate"/>
        </w:r>
        <w:r w:rsidR="005D50BA">
          <w:rPr>
            <w:rFonts w:ascii="宋体" w:hAnsi="宋体"/>
            <w:noProof/>
          </w:rPr>
          <w:t>18</w:t>
        </w:r>
        <w:r>
          <w:rPr>
            <w:rFonts w:ascii="宋体" w:hAnsi="宋体"/>
            <w:noProof/>
          </w:rPr>
          <w:fldChar w:fldCharType="end"/>
        </w:r>
      </w:hyperlink>
    </w:p>
    <w:p w14:paraId="030B44E9" w14:textId="5B239564" w:rsidR="00FD5C8D" w:rsidRDefault="00000000">
      <w:pPr>
        <w:pStyle w:val="TOC2"/>
        <w:rPr>
          <w:rFonts w:ascii="宋体" w:hAnsi="宋体" w:cstheme="minorBidi"/>
          <w:noProof/>
          <w:color w:val="auto"/>
          <w:kern w:val="2"/>
          <w:sz w:val="21"/>
          <w:szCs w:val="22"/>
          <w14:ligatures w14:val="standardContextual"/>
        </w:rPr>
      </w:pPr>
      <w:hyperlink w:anchor="_Toc152057204" w:history="1">
        <w:r>
          <w:rPr>
            <w:rStyle w:val="af5"/>
            <w:rFonts w:ascii="宋体" w:hAnsi="宋体"/>
            <w:noProof/>
          </w:rPr>
          <w:t>7.3</w:t>
        </w:r>
        <w:r>
          <w:rPr>
            <w:rStyle w:val="af5"/>
            <w:rFonts w:ascii="宋体" w:hAnsi="宋体" w:hint="eastAsia"/>
            <w:noProof/>
          </w:rPr>
          <w:t>系统运行记录管理</w:t>
        </w:r>
        <w:r>
          <w:rPr>
            <w:rFonts w:ascii="宋体" w:hAnsi="宋体"/>
            <w:noProof/>
          </w:rPr>
          <w:tab/>
        </w:r>
        <w:r>
          <w:rPr>
            <w:rFonts w:ascii="宋体" w:hAnsi="宋体"/>
            <w:noProof/>
          </w:rPr>
          <w:fldChar w:fldCharType="begin"/>
        </w:r>
        <w:r>
          <w:rPr>
            <w:rFonts w:ascii="宋体" w:hAnsi="宋体"/>
            <w:noProof/>
          </w:rPr>
          <w:instrText xml:space="preserve"> PAGEREF _Toc152057204 \h </w:instrText>
        </w:r>
        <w:r>
          <w:rPr>
            <w:rFonts w:ascii="宋体" w:hAnsi="宋体"/>
            <w:noProof/>
          </w:rPr>
        </w:r>
        <w:r>
          <w:rPr>
            <w:rFonts w:ascii="宋体" w:hAnsi="宋体"/>
            <w:noProof/>
          </w:rPr>
          <w:fldChar w:fldCharType="separate"/>
        </w:r>
        <w:r w:rsidR="005D50BA">
          <w:rPr>
            <w:rFonts w:ascii="宋体" w:hAnsi="宋体"/>
            <w:noProof/>
          </w:rPr>
          <w:t>19</w:t>
        </w:r>
        <w:r>
          <w:rPr>
            <w:rFonts w:ascii="宋体" w:hAnsi="宋体"/>
            <w:noProof/>
          </w:rPr>
          <w:fldChar w:fldCharType="end"/>
        </w:r>
      </w:hyperlink>
    </w:p>
    <w:p w14:paraId="625F4621" w14:textId="66331CB6" w:rsidR="00FD5C8D" w:rsidRDefault="00000000">
      <w:pPr>
        <w:pStyle w:val="TOC1"/>
        <w:tabs>
          <w:tab w:val="left" w:pos="480"/>
        </w:tabs>
        <w:rPr>
          <w:rFonts w:cstheme="minorBidi"/>
          <w:noProof/>
          <w:kern w:val="2"/>
          <w:sz w:val="21"/>
          <w:szCs w:val="22"/>
          <w14:ligatures w14:val="standardContextual"/>
        </w:rPr>
      </w:pPr>
      <w:hyperlink w:anchor="_Toc152057205" w:history="1">
        <w:r>
          <w:rPr>
            <w:rStyle w:val="af5"/>
            <w:noProof/>
          </w:rPr>
          <w:t>8</w:t>
        </w:r>
        <w:r>
          <w:rPr>
            <w:rFonts w:cstheme="minorBidi"/>
            <w:noProof/>
            <w:kern w:val="2"/>
            <w:sz w:val="21"/>
            <w:szCs w:val="22"/>
            <w14:ligatures w14:val="standardContextual"/>
          </w:rPr>
          <w:tab/>
        </w:r>
        <w:r>
          <w:rPr>
            <w:rStyle w:val="af5"/>
            <w:noProof/>
          </w:rPr>
          <w:t>智慧化运营</w:t>
        </w:r>
        <w:r>
          <w:rPr>
            <w:noProof/>
          </w:rPr>
          <w:tab/>
        </w:r>
        <w:r>
          <w:rPr>
            <w:noProof/>
          </w:rPr>
          <w:fldChar w:fldCharType="begin"/>
        </w:r>
        <w:r>
          <w:rPr>
            <w:noProof/>
          </w:rPr>
          <w:instrText xml:space="preserve"> PAGEREF _Toc152057205 \h </w:instrText>
        </w:r>
        <w:r>
          <w:rPr>
            <w:noProof/>
          </w:rPr>
        </w:r>
        <w:r>
          <w:rPr>
            <w:noProof/>
          </w:rPr>
          <w:fldChar w:fldCharType="separate"/>
        </w:r>
        <w:r w:rsidR="005D50BA">
          <w:rPr>
            <w:noProof/>
          </w:rPr>
          <w:t>20</w:t>
        </w:r>
        <w:r>
          <w:rPr>
            <w:noProof/>
          </w:rPr>
          <w:fldChar w:fldCharType="end"/>
        </w:r>
      </w:hyperlink>
    </w:p>
    <w:p w14:paraId="7C1255A0" w14:textId="3FDF9272" w:rsidR="00FD5C8D" w:rsidRDefault="00000000">
      <w:pPr>
        <w:pStyle w:val="TOC2"/>
        <w:rPr>
          <w:rFonts w:ascii="宋体" w:hAnsi="宋体" w:cstheme="minorBidi"/>
          <w:noProof/>
          <w:color w:val="auto"/>
          <w:kern w:val="2"/>
          <w:sz w:val="21"/>
          <w:szCs w:val="22"/>
          <w14:ligatures w14:val="standardContextual"/>
        </w:rPr>
      </w:pPr>
      <w:hyperlink w:anchor="_Toc152057206" w:history="1">
        <w:r>
          <w:rPr>
            <w:rStyle w:val="af5"/>
            <w:rFonts w:ascii="宋体" w:hAnsi="宋体"/>
            <w:noProof/>
          </w:rPr>
          <w:t>8.1</w:t>
        </w:r>
        <w:r>
          <w:rPr>
            <w:rStyle w:val="af5"/>
            <w:rFonts w:ascii="宋体" w:hAnsi="宋体" w:hint="eastAsia"/>
            <w:noProof/>
          </w:rPr>
          <w:t>智慧化运营管理</w:t>
        </w:r>
        <w:r>
          <w:rPr>
            <w:rFonts w:ascii="宋体" w:hAnsi="宋体"/>
            <w:noProof/>
          </w:rPr>
          <w:tab/>
        </w:r>
        <w:r>
          <w:rPr>
            <w:rFonts w:ascii="宋体" w:hAnsi="宋体"/>
            <w:noProof/>
          </w:rPr>
          <w:fldChar w:fldCharType="begin"/>
        </w:r>
        <w:r>
          <w:rPr>
            <w:rFonts w:ascii="宋体" w:hAnsi="宋体"/>
            <w:noProof/>
          </w:rPr>
          <w:instrText xml:space="preserve"> PAGEREF _Toc152057206 \h </w:instrText>
        </w:r>
        <w:r>
          <w:rPr>
            <w:rFonts w:ascii="宋体" w:hAnsi="宋体"/>
            <w:noProof/>
          </w:rPr>
        </w:r>
        <w:r>
          <w:rPr>
            <w:rFonts w:ascii="宋体" w:hAnsi="宋体"/>
            <w:noProof/>
          </w:rPr>
          <w:fldChar w:fldCharType="separate"/>
        </w:r>
        <w:r w:rsidR="005D50BA">
          <w:rPr>
            <w:rFonts w:ascii="宋体" w:hAnsi="宋体"/>
            <w:noProof/>
          </w:rPr>
          <w:t>20</w:t>
        </w:r>
        <w:r>
          <w:rPr>
            <w:rFonts w:ascii="宋体" w:hAnsi="宋体"/>
            <w:noProof/>
          </w:rPr>
          <w:fldChar w:fldCharType="end"/>
        </w:r>
      </w:hyperlink>
    </w:p>
    <w:p w14:paraId="666BD2B5" w14:textId="5F1D8246" w:rsidR="00FD5C8D" w:rsidRDefault="00000000">
      <w:pPr>
        <w:pStyle w:val="TOC2"/>
        <w:rPr>
          <w:rFonts w:ascii="宋体" w:hAnsi="宋体" w:cstheme="minorBidi"/>
          <w:noProof/>
          <w:color w:val="auto"/>
          <w:kern w:val="2"/>
          <w:sz w:val="21"/>
          <w:szCs w:val="22"/>
          <w14:ligatures w14:val="standardContextual"/>
        </w:rPr>
      </w:pPr>
      <w:hyperlink w:anchor="_Toc152057207" w:history="1">
        <w:r>
          <w:rPr>
            <w:rStyle w:val="af5"/>
            <w:rFonts w:ascii="宋体" w:hAnsi="宋体"/>
            <w:noProof/>
          </w:rPr>
          <w:t>8.2</w:t>
        </w:r>
        <w:r>
          <w:rPr>
            <w:rStyle w:val="af5"/>
            <w:rFonts w:ascii="宋体" w:hAnsi="宋体" w:hint="eastAsia"/>
            <w:noProof/>
          </w:rPr>
          <w:t>创新技术应用</w:t>
        </w:r>
        <w:r>
          <w:rPr>
            <w:rFonts w:ascii="宋体" w:hAnsi="宋体"/>
            <w:noProof/>
          </w:rPr>
          <w:tab/>
        </w:r>
        <w:r>
          <w:rPr>
            <w:rFonts w:ascii="宋体" w:hAnsi="宋体"/>
            <w:noProof/>
          </w:rPr>
          <w:fldChar w:fldCharType="begin"/>
        </w:r>
        <w:r>
          <w:rPr>
            <w:rFonts w:ascii="宋体" w:hAnsi="宋体"/>
            <w:noProof/>
          </w:rPr>
          <w:instrText xml:space="preserve"> PAGEREF _Toc152057207 \h </w:instrText>
        </w:r>
        <w:r>
          <w:rPr>
            <w:rFonts w:ascii="宋体" w:hAnsi="宋体"/>
            <w:noProof/>
          </w:rPr>
        </w:r>
        <w:r>
          <w:rPr>
            <w:rFonts w:ascii="宋体" w:hAnsi="宋体"/>
            <w:noProof/>
          </w:rPr>
          <w:fldChar w:fldCharType="separate"/>
        </w:r>
        <w:r w:rsidR="005D50BA">
          <w:rPr>
            <w:rFonts w:ascii="宋体" w:hAnsi="宋体"/>
            <w:noProof/>
          </w:rPr>
          <w:t>20</w:t>
        </w:r>
        <w:r>
          <w:rPr>
            <w:rFonts w:ascii="宋体" w:hAnsi="宋体"/>
            <w:noProof/>
          </w:rPr>
          <w:fldChar w:fldCharType="end"/>
        </w:r>
      </w:hyperlink>
    </w:p>
    <w:p w14:paraId="517F660F" w14:textId="00A40897" w:rsidR="00FD5C8D" w:rsidRDefault="00000000">
      <w:pPr>
        <w:pStyle w:val="TOC1"/>
        <w:rPr>
          <w:rFonts w:cstheme="minorBidi"/>
          <w:noProof/>
          <w:kern w:val="2"/>
          <w:sz w:val="21"/>
          <w:szCs w:val="22"/>
          <w14:ligatures w14:val="standardContextual"/>
        </w:rPr>
      </w:pPr>
      <w:hyperlink w:anchor="_Toc152057208" w:history="1">
        <w:r>
          <w:rPr>
            <w:rStyle w:val="af5"/>
            <w:noProof/>
          </w:rPr>
          <w:t>附录 A分布式光伏系统各项记录表</w:t>
        </w:r>
        <w:r>
          <w:rPr>
            <w:noProof/>
          </w:rPr>
          <w:tab/>
        </w:r>
        <w:r>
          <w:rPr>
            <w:noProof/>
          </w:rPr>
          <w:fldChar w:fldCharType="begin"/>
        </w:r>
        <w:r>
          <w:rPr>
            <w:noProof/>
          </w:rPr>
          <w:instrText xml:space="preserve"> PAGEREF _Toc152057208 \h </w:instrText>
        </w:r>
        <w:r>
          <w:rPr>
            <w:noProof/>
          </w:rPr>
        </w:r>
        <w:r>
          <w:rPr>
            <w:noProof/>
          </w:rPr>
          <w:fldChar w:fldCharType="separate"/>
        </w:r>
        <w:r w:rsidR="005D50BA">
          <w:rPr>
            <w:noProof/>
          </w:rPr>
          <w:t>22</w:t>
        </w:r>
        <w:r>
          <w:rPr>
            <w:noProof/>
          </w:rPr>
          <w:fldChar w:fldCharType="end"/>
        </w:r>
      </w:hyperlink>
    </w:p>
    <w:p w14:paraId="1F7B3467" w14:textId="57EE9BF8" w:rsidR="00FD5C8D" w:rsidRDefault="00000000">
      <w:pPr>
        <w:pStyle w:val="TOC1"/>
        <w:rPr>
          <w:rFonts w:cstheme="minorBidi"/>
          <w:noProof/>
          <w:kern w:val="2"/>
          <w:sz w:val="21"/>
          <w:szCs w:val="22"/>
          <w14:ligatures w14:val="standardContextual"/>
        </w:rPr>
      </w:pPr>
      <w:hyperlink w:anchor="_Toc152057216" w:history="1">
        <w:r>
          <w:rPr>
            <w:rStyle w:val="af5"/>
            <w:noProof/>
            <w:kern w:val="44"/>
          </w:rPr>
          <w:t>用词说明</w:t>
        </w:r>
        <w:r>
          <w:rPr>
            <w:noProof/>
          </w:rPr>
          <w:tab/>
        </w:r>
        <w:r>
          <w:rPr>
            <w:noProof/>
          </w:rPr>
          <w:fldChar w:fldCharType="begin"/>
        </w:r>
        <w:r>
          <w:rPr>
            <w:noProof/>
          </w:rPr>
          <w:instrText xml:space="preserve"> PAGEREF _Toc152057216 \h </w:instrText>
        </w:r>
        <w:r>
          <w:rPr>
            <w:noProof/>
          </w:rPr>
        </w:r>
        <w:r>
          <w:rPr>
            <w:noProof/>
          </w:rPr>
          <w:fldChar w:fldCharType="separate"/>
        </w:r>
        <w:r w:rsidR="005D50BA">
          <w:rPr>
            <w:noProof/>
          </w:rPr>
          <w:t>33</w:t>
        </w:r>
        <w:r>
          <w:rPr>
            <w:noProof/>
          </w:rPr>
          <w:fldChar w:fldCharType="end"/>
        </w:r>
      </w:hyperlink>
    </w:p>
    <w:p w14:paraId="54961CEC" w14:textId="39FBD3B5" w:rsidR="00FD5C8D" w:rsidRDefault="00000000">
      <w:pPr>
        <w:pStyle w:val="TOC1"/>
        <w:rPr>
          <w:rFonts w:cstheme="minorBidi"/>
          <w:noProof/>
          <w:kern w:val="2"/>
          <w:sz w:val="21"/>
          <w:szCs w:val="22"/>
          <w14:ligatures w14:val="standardContextual"/>
        </w:rPr>
      </w:pPr>
      <w:hyperlink w:anchor="_Toc152057217" w:history="1">
        <w:r>
          <w:rPr>
            <w:rStyle w:val="af5"/>
            <w:noProof/>
          </w:rPr>
          <w:t>引用标准名录</w:t>
        </w:r>
        <w:r>
          <w:rPr>
            <w:noProof/>
          </w:rPr>
          <w:tab/>
        </w:r>
        <w:r>
          <w:rPr>
            <w:noProof/>
          </w:rPr>
          <w:fldChar w:fldCharType="begin"/>
        </w:r>
        <w:r>
          <w:rPr>
            <w:noProof/>
          </w:rPr>
          <w:instrText xml:space="preserve"> PAGEREF _Toc152057217 \h </w:instrText>
        </w:r>
        <w:r>
          <w:rPr>
            <w:noProof/>
          </w:rPr>
        </w:r>
        <w:r>
          <w:rPr>
            <w:noProof/>
          </w:rPr>
          <w:fldChar w:fldCharType="separate"/>
        </w:r>
        <w:r w:rsidR="005D50BA">
          <w:rPr>
            <w:noProof/>
          </w:rPr>
          <w:t>34</w:t>
        </w:r>
        <w:r>
          <w:rPr>
            <w:noProof/>
          </w:rPr>
          <w:fldChar w:fldCharType="end"/>
        </w:r>
      </w:hyperlink>
    </w:p>
    <w:p w14:paraId="1DE06AD8" w14:textId="563C1CE9" w:rsidR="00FD5C8D" w:rsidRDefault="00000000">
      <w:pPr>
        <w:pStyle w:val="TOC1"/>
        <w:rPr>
          <w:rFonts w:cstheme="minorBidi"/>
          <w:noProof/>
          <w:kern w:val="2"/>
          <w:sz w:val="21"/>
          <w:szCs w:val="22"/>
          <w14:ligatures w14:val="standardContextual"/>
        </w:rPr>
      </w:pPr>
      <w:hyperlink w:anchor="_Toc152057218" w:history="1">
        <w:r>
          <w:rPr>
            <w:rStyle w:val="af5"/>
            <w:noProof/>
          </w:rPr>
          <w:t>附：条文说明</w:t>
        </w:r>
        <w:r>
          <w:rPr>
            <w:noProof/>
          </w:rPr>
          <w:tab/>
        </w:r>
        <w:r>
          <w:rPr>
            <w:noProof/>
          </w:rPr>
          <w:fldChar w:fldCharType="begin"/>
        </w:r>
        <w:r>
          <w:rPr>
            <w:noProof/>
          </w:rPr>
          <w:instrText xml:space="preserve"> PAGEREF _Toc152057218 \h </w:instrText>
        </w:r>
        <w:r>
          <w:rPr>
            <w:noProof/>
          </w:rPr>
        </w:r>
        <w:r>
          <w:rPr>
            <w:noProof/>
          </w:rPr>
          <w:fldChar w:fldCharType="separate"/>
        </w:r>
        <w:r w:rsidR="005D50BA">
          <w:rPr>
            <w:noProof/>
          </w:rPr>
          <w:t>37</w:t>
        </w:r>
        <w:r>
          <w:rPr>
            <w:noProof/>
          </w:rPr>
          <w:fldChar w:fldCharType="end"/>
        </w:r>
      </w:hyperlink>
    </w:p>
    <w:p w14:paraId="456FA388" w14:textId="77777777" w:rsidR="00FD5C8D" w:rsidRDefault="00000000">
      <w:pPr>
        <w:pStyle w:val="TOC1"/>
        <w:tabs>
          <w:tab w:val="clear" w:pos="8296"/>
          <w:tab w:val="right" w:leader="dot" w:pos="8306"/>
        </w:tabs>
        <w:spacing w:line="360" w:lineRule="auto"/>
        <w:rPr>
          <w:rFonts w:ascii="Times New Roman" w:hAnsi="Times New Roman"/>
          <w:szCs w:val="24"/>
        </w:rPr>
      </w:pPr>
      <w:r>
        <w:rPr>
          <w:color w:val="000000" w:themeColor="text1"/>
          <w:szCs w:val="24"/>
        </w:rPr>
        <w:fldChar w:fldCharType="end"/>
      </w:r>
      <w:bookmarkEnd w:id="3"/>
      <w:bookmarkEnd w:id="4"/>
    </w:p>
    <w:p w14:paraId="66E161AF" w14:textId="77777777" w:rsidR="00FD5C8D" w:rsidRDefault="00FD5C8D"/>
    <w:bookmarkEnd w:id="5"/>
    <w:p w14:paraId="69E00095" w14:textId="77777777" w:rsidR="00FD5C8D" w:rsidRDefault="00FD5C8D">
      <w:pPr>
        <w:pStyle w:val="Default"/>
        <w:spacing w:after="240"/>
        <w:jc w:val="center"/>
        <w:rPr>
          <w:rFonts w:ascii="Times New Roman" w:hAnsi="Times New Roman" w:cs="Times New Roman"/>
          <w:bCs/>
          <w:color w:val="000000" w:themeColor="text1"/>
          <w:sz w:val="36"/>
          <w:szCs w:val="32"/>
        </w:rPr>
        <w:sectPr w:rsidR="00FD5C8D">
          <w:footerReference w:type="default" r:id="rId10"/>
          <w:pgSz w:w="11906" w:h="16838"/>
          <w:pgMar w:top="1440" w:right="1800" w:bottom="1440" w:left="1800" w:header="851" w:footer="992" w:gutter="0"/>
          <w:pgNumType w:start="1"/>
          <w:cols w:space="425"/>
          <w:docGrid w:type="lines" w:linePitch="312"/>
        </w:sectPr>
      </w:pPr>
    </w:p>
    <w:p w14:paraId="51833B01" w14:textId="77777777" w:rsidR="00FD5C8D" w:rsidRDefault="00000000">
      <w:pPr>
        <w:pStyle w:val="Default"/>
        <w:spacing w:after="240"/>
        <w:jc w:val="center"/>
        <w:rPr>
          <w:rFonts w:ascii="Times New Roman" w:hAnsi="Times New Roman" w:cs="Times New Roman"/>
          <w:bCs/>
          <w:color w:val="000000" w:themeColor="text1"/>
          <w:sz w:val="36"/>
          <w:szCs w:val="32"/>
        </w:rPr>
      </w:pPr>
      <w:r>
        <w:rPr>
          <w:rFonts w:ascii="Times New Roman" w:hAnsi="Times New Roman" w:cs="Times New Roman"/>
          <w:bCs/>
          <w:color w:val="000000" w:themeColor="text1"/>
          <w:sz w:val="36"/>
          <w:szCs w:val="32"/>
        </w:rPr>
        <w:lastRenderedPageBreak/>
        <w:t>Contents</w:t>
      </w:r>
    </w:p>
    <w:p w14:paraId="327B7E44" w14:textId="77777777" w:rsidR="00FD5C8D" w:rsidRDefault="00000000">
      <w:pPr>
        <w:pStyle w:val="TOC1"/>
        <w:spacing w:line="360" w:lineRule="auto"/>
        <w:rPr>
          <w:rFonts w:ascii="Times New Roman" w:eastAsiaTheme="minorEastAsia" w:hAnsi="Times New Roman"/>
          <w:color w:val="000000" w:themeColor="text1"/>
          <w:kern w:val="2"/>
          <w:sz w:val="21"/>
          <w:szCs w:val="22"/>
          <w14:ligatures w14:val="standardContextual"/>
        </w:rPr>
      </w:pPr>
      <w:r>
        <w:rPr>
          <w:rFonts w:ascii="Times New Roman" w:hAnsi="Times New Roman"/>
          <w:color w:val="000000" w:themeColor="text1"/>
        </w:rPr>
        <w:fldChar w:fldCharType="begin"/>
      </w:r>
      <w:r>
        <w:rPr>
          <w:rFonts w:ascii="Times New Roman" w:hAnsi="Times New Roman"/>
          <w:color w:val="000000" w:themeColor="text1"/>
        </w:rPr>
        <w:instrText xml:space="preserve"> TOC \o "1-2" \h \z \u </w:instrText>
      </w:r>
      <w:r>
        <w:rPr>
          <w:rFonts w:ascii="Times New Roman" w:hAnsi="Times New Roman"/>
          <w:color w:val="000000" w:themeColor="text1"/>
        </w:rPr>
        <w:fldChar w:fldCharType="separate"/>
      </w:r>
      <w:hyperlink w:anchor="_Toc148539589" w:history="1">
        <w:r>
          <w:rPr>
            <w:rStyle w:val="af5"/>
            <w:rFonts w:ascii="Times New Roman" w:hAnsi="Times New Roman"/>
            <w:color w:val="000000" w:themeColor="text1"/>
          </w:rPr>
          <w:t>1 General Rule</w:t>
        </w:r>
        <w:r>
          <w:rPr>
            <w:rFonts w:ascii="Times New Roman" w:hAnsi="Times New Roman"/>
            <w:color w:val="000000" w:themeColor="text1"/>
          </w:rPr>
          <w:tab/>
          <w:t>1</w:t>
        </w:r>
      </w:hyperlink>
    </w:p>
    <w:p w14:paraId="46A7B591" w14:textId="77777777" w:rsidR="00FD5C8D" w:rsidRDefault="00000000">
      <w:pPr>
        <w:pStyle w:val="TOC1"/>
        <w:spacing w:line="360" w:lineRule="auto"/>
        <w:rPr>
          <w:rFonts w:ascii="Times New Roman" w:eastAsiaTheme="minorEastAsia" w:hAnsi="Times New Roman"/>
          <w:color w:val="000000" w:themeColor="text1"/>
          <w:kern w:val="2"/>
          <w:sz w:val="21"/>
          <w:szCs w:val="22"/>
          <w14:ligatures w14:val="standardContextual"/>
        </w:rPr>
      </w:pPr>
      <w:hyperlink w:anchor="_Toc148539590" w:history="1">
        <w:r>
          <w:rPr>
            <w:rStyle w:val="af5"/>
            <w:rFonts w:ascii="Times New Roman" w:hAnsi="Times New Roman"/>
            <w:color w:val="000000" w:themeColor="text1"/>
          </w:rPr>
          <w:t>2 Terms</w:t>
        </w:r>
        <w:r>
          <w:rPr>
            <w:rFonts w:ascii="Times New Roman" w:hAnsi="Times New Roman"/>
            <w:color w:val="000000" w:themeColor="text1"/>
          </w:rPr>
          <w:tab/>
          <w:t>2</w:t>
        </w:r>
      </w:hyperlink>
    </w:p>
    <w:p w14:paraId="2AED64BA" w14:textId="0BB1DF42" w:rsidR="00FD5C8D" w:rsidRDefault="00000000">
      <w:pPr>
        <w:pStyle w:val="TOC1"/>
        <w:tabs>
          <w:tab w:val="left" w:pos="480"/>
        </w:tabs>
        <w:spacing w:line="360" w:lineRule="auto"/>
        <w:rPr>
          <w:rFonts w:eastAsiaTheme="minorEastAsia"/>
          <w:kern w:val="2"/>
          <w:sz w:val="21"/>
          <w:szCs w:val="22"/>
          <w14:ligatures w14:val="standardContextual"/>
        </w:rPr>
      </w:pPr>
      <w:hyperlink w:anchor="_Toc148539591" w:history="1">
        <w:r>
          <w:rPr>
            <w:rStyle w:val="af5"/>
            <w:rFonts w:ascii="Times New Roman" w:eastAsia="黑体" w:hAnsi="Times New Roman"/>
            <w:color w:val="000000" w:themeColor="text1"/>
          </w:rPr>
          <w:t>3 Project handover</w:t>
        </w:r>
        <w:r>
          <w:rPr>
            <w:rFonts w:ascii="Times New Roman" w:hAnsi="Times New Roman"/>
            <w:color w:val="000000" w:themeColor="text1"/>
          </w:rPr>
          <w:tab/>
        </w:r>
        <w:r w:rsidR="005D50BA">
          <w:rPr>
            <w:rFonts w:ascii="Times New Roman" w:hAnsi="Times New Roman"/>
            <w:color w:val="000000" w:themeColor="text1"/>
          </w:rPr>
          <w:t>2</w:t>
        </w:r>
      </w:hyperlink>
    </w:p>
    <w:p w14:paraId="703E005F" w14:textId="2E7B20A4" w:rsidR="00FD5C8D" w:rsidRDefault="00000000">
      <w:pPr>
        <w:pStyle w:val="TOC2"/>
        <w:spacing w:line="360" w:lineRule="auto"/>
        <w:rPr>
          <w:rFonts w:eastAsiaTheme="minorEastAsia"/>
          <w:kern w:val="2"/>
          <w:sz w:val="21"/>
          <w:szCs w:val="22"/>
          <w14:ligatures w14:val="standardContextual"/>
        </w:rPr>
      </w:pPr>
      <w:hyperlink w:anchor="_Toc148539596" w:history="1">
        <w:r>
          <w:rPr>
            <w:rStyle w:val="af5"/>
            <w:color w:val="000000" w:themeColor="text1"/>
          </w:rPr>
          <w:t>3.1</w:t>
        </w:r>
        <w:r>
          <w:t xml:space="preserve"> </w:t>
        </w:r>
        <w:r>
          <w:rPr>
            <w:rStyle w:val="af5"/>
            <w:color w:val="000000" w:themeColor="text1"/>
          </w:rPr>
          <w:t xml:space="preserve">Project </w:t>
        </w:r>
        <w:r>
          <w:rPr>
            <w:rStyle w:val="af5"/>
            <w:rFonts w:hint="eastAsia"/>
            <w:color w:val="000000" w:themeColor="text1"/>
          </w:rPr>
          <w:t>h</w:t>
        </w:r>
        <w:r>
          <w:rPr>
            <w:rStyle w:val="af5"/>
            <w:color w:val="000000" w:themeColor="text1"/>
          </w:rPr>
          <w:t>andover Management</w:t>
        </w:r>
        <w:r>
          <w:tab/>
        </w:r>
        <w:r w:rsidR="005D50BA">
          <w:t>2</w:t>
        </w:r>
      </w:hyperlink>
    </w:p>
    <w:p w14:paraId="15A11D52" w14:textId="77777777" w:rsidR="00FD5C8D" w:rsidRDefault="00000000">
      <w:pPr>
        <w:pStyle w:val="TOC2"/>
        <w:spacing w:line="360" w:lineRule="auto"/>
        <w:rPr>
          <w:rFonts w:eastAsiaTheme="minorEastAsia"/>
          <w:kern w:val="2"/>
          <w:sz w:val="21"/>
          <w:szCs w:val="22"/>
          <w14:ligatures w14:val="standardContextual"/>
        </w:rPr>
      </w:pPr>
      <w:hyperlink w:anchor="_Toc148539597" w:history="1">
        <w:r>
          <w:rPr>
            <w:rStyle w:val="af5"/>
            <w:color w:val="000000" w:themeColor="text1"/>
          </w:rPr>
          <w:t>3.2 Entry of maintenance personnel</w:t>
        </w:r>
        <w:r>
          <w:tab/>
          <w:t>3</w:t>
        </w:r>
      </w:hyperlink>
    </w:p>
    <w:p w14:paraId="60EEA057" w14:textId="77777777" w:rsidR="00FD5C8D" w:rsidRDefault="00000000">
      <w:pPr>
        <w:pStyle w:val="TOC2"/>
        <w:spacing w:line="360" w:lineRule="auto"/>
        <w:rPr>
          <w:rFonts w:eastAsiaTheme="minorEastAsia"/>
          <w:kern w:val="2"/>
          <w:sz w:val="21"/>
          <w:szCs w:val="22"/>
          <w14:ligatures w14:val="standardContextual"/>
        </w:rPr>
      </w:pPr>
      <w:hyperlink w:anchor="_Toc148539598" w:history="1">
        <w:r>
          <w:rPr>
            <w:rStyle w:val="af5"/>
            <w:color w:val="000000" w:themeColor="text1"/>
          </w:rPr>
          <w:t>3.3 Material handover</w:t>
        </w:r>
        <w:r>
          <w:tab/>
          <w:t>3</w:t>
        </w:r>
      </w:hyperlink>
    </w:p>
    <w:p w14:paraId="3D8A035F" w14:textId="77777777" w:rsidR="00FD5C8D" w:rsidRDefault="00000000">
      <w:pPr>
        <w:pStyle w:val="TOC2"/>
        <w:spacing w:line="360" w:lineRule="auto"/>
        <w:rPr>
          <w:rFonts w:eastAsiaTheme="minorEastAsia"/>
          <w:kern w:val="2"/>
          <w:sz w:val="21"/>
          <w:szCs w:val="22"/>
          <w14:ligatures w14:val="standardContextual"/>
        </w:rPr>
      </w:pPr>
      <w:hyperlink w:anchor="_Toc148539599" w:history="1">
        <w:r>
          <w:rPr>
            <w:rStyle w:val="af5"/>
            <w:color w:val="000000" w:themeColor="text1"/>
          </w:rPr>
          <w:t>3.4 Handover of Legacy Site Problems</w:t>
        </w:r>
        <w:r>
          <w:tab/>
          <w:t>4</w:t>
        </w:r>
      </w:hyperlink>
    </w:p>
    <w:p w14:paraId="72B01E36" w14:textId="77777777" w:rsidR="00FD5C8D" w:rsidRDefault="00000000">
      <w:pPr>
        <w:pStyle w:val="TOC1"/>
        <w:tabs>
          <w:tab w:val="left" w:pos="480"/>
        </w:tabs>
        <w:spacing w:line="360" w:lineRule="auto"/>
        <w:rPr>
          <w:rFonts w:ascii="Times New Roman" w:eastAsiaTheme="minorEastAsia" w:hAnsi="Times New Roman"/>
          <w:color w:val="000000" w:themeColor="text1"/>
          <w:kern w:val="2"/>
          <w:sz w:val="21"/>
          <w:szCs w:val="22"/>
          <w14:ligatures w14:val="standardContextual"/>
        </w:rPr>
      </w:pPr>
      <w:hyperlink w:anchor="_Toc148539600" w:history="1">
        <w:r>
          <w:rPr>
            <w:rStyle w:val="af5"/>
            <w:rFonts w:ascii="Times New Roman" w:hAnsi="Times New Roman"/>
            <w:color w:val="000000" w:themeColor="text1"/>
          </w:rPr>
          <w:t>4</w:t>
        </w:r>
        <w:r>
          <w:rPr>
            <w:rFonts w:ascii="Times New Roman" w:eastAsiaTheme="minorEastAsia" w:hAnsi="Times New Roman"/>
            <w:color w:val="000000" w:themeColor="text1"/>
            <w:kern w:val="2"/>
            <w:sz w:val="21"/>
            <w:szCs w:val="22"/>
            <w14:ligatures w14:val="standardContextual"/>
          </w:rPr>
          <w:t xml:space="preserve"> </w:t>
        </w:r>
        <w:r>
          <w:rPr>
            <w:rStyle w:val="af5"/>
            <w:rFonts w:ascii="Times New Roman" w:hAnsi="Times New Roman"/>
            <w:color w:val="000000" w:themeColor="text1"/>
          </w:rPr>
          <w:t>Operation and Maintenance</w:t>
        </w:r>
        <w:r>
          <w:rPr>
            <w:rFonts w:ascii="Times New Roman" w:hAnsi="Times New Roman"/>
            <w:color w:val="000000" w:themeColor="text1"/>
          </w:rPr>
          <w:tab/>
          <w:t>5</w:t>
        </w:r>
      </w:hyperlink>
    </w:p>
    <w:p w14:paraId="6984017D" w14:textId="77777777" w:rsidR="00FD5C8D" w:rsidRDefault="00000000">
      <w:pPr>
        <w:pStyle w:val="TOC2"/>
        <w:spacing w:line="360" w:lineRule="auto"/>
        <w:rPr>
          <w:rFonts w:eastAsiaTheme="minorEastAsia"/>
          <w:kern w:val="2"/>
          <w:sz w:val="21"/>
          <w:szCs w:val="22"/>
          <w14:ligatures w14:val="standardContextual"/>
        </w:rPr>
      </w:pPr>
      <w:hyperlink w:anchor="_Toc148539601" w:history="1">
        <w:r>
          <w:rPr>
            <w:rStyle w:val="af5"/>
            <w:color w:val="000000" w:themeColor="text1"/>
          </w:rPr>
          <w:t>4.1 Daily Operation Management</w:t>
        </w:r>
        <w:r>
          <w:tab/>
          <w:t>5</w:t>
        </w:r>
      </w:hyperlink>
    </w:p>
    <w:p w14:paraId="083A0CA1" w14:textId="77777777" w:rsidR="00FD5C8D" w:rsidRDefault="00000000">
      <w:pPr>
        <w:pStyle w:val="TOC2"/>
        <w:spacing w:line="360" w:lineRule="auto"/>
        <w:rPr>
          <w:rFonts w:eastAsiaTheme="minorEastAsia"/>
          <w:kern w:val="2"/>
          <w:sz w:val="21"/>
          <w:szCs w:val="22"/>
          <w14:ligatures w14:val="standardContextual"/>
        </w:rPr>
      </w:pPr>
      <w:hyperlink w:anchor="_Toc148539602" w:history="1">
        <w:r>
          <w:rPr>
            <w:rStyle w:val="af5"/>
            <w:color w:val="000000" w:themeColor="text1"/>
          </w:rPr>
          <w:t>4.2 Daily O&amp;M Management</w:t>
        </w:r>
        <w:r>
          <w:tab/>
          <w:t>6</w:t>
        </w:r>
      </w:hyperlink>
    </w:p>
    <w:p w14:paraId="36032566" w14:textId="77777777" w:rsidR="00FD5C8D" w:rsidRDefault="00000000">
      <w:pPr>
        <w:pStyle w:val="TOC2"/>
        <w:spacing w:line="360" w:lineRule="auto"/>
        <w:rPr>
          <w:rFonts w:eastAsiaTheme="minorEastAsia"/>
          <w:kern w:val="2"/>
          <w:sz w:val="21"/>
          <w:szCs w:val="22"/>
          <w14:ligatures w14:val="standardContextual"/>
        </w:rPr>
      </w:pPr>
      <w:hyperlink w:anchor="_Toc148539603" w:history="1">
        <w:r>
          <w:rPr>
            <w:rStyle w:val="af5"/>
            <w:color w:val="000000" w:themeColor="text1"/>
          </w:rPr>
          <w:t>4.3 Repair Parts and Key Elements</w:t>
        </w:r>
        <w:r>
          <w:tab/>
          <w:t>7</w:t>
        </w:r>
      </w:hyperlink>
    </w:p>
    <w:p w14:paraId="31BE9AA3" w14:textId="77777777" w:rsidR="00FD5C8D" w:rsidRDefault="00000000">
      <w:pPr>
        <w:pStyle w:val="TOC2"/>
        <w:spacing w:line="360" w:lineRule="auto"/>
        <w:rPr>
          <w:rFonts w:eastAsiaTheme="minorEastAsia"/>
          <w:kern w:val="2"/>
          <w:sz w:val="21"/>
          <w:szCs w:val="22"/>
          <w14:ligatures w14:val="standardContextual"/>
        </w:rPr>
      </w:pPr>
      <w:hyperlink w:anchor="_Toc148539604" w:history="1">
        <w:r>
          <w:rPr>
            <w:rStyle w:val="af5"/>
            <w:color w:val="000000" w:themeColor="text1"/>
          </w:rPr>
          <w:t>4.4 Device Inspection</w:t>
        </w:r>
        <w:r>
          <w:tab/>
          <w:t>8</w:t>
        </w:r>
      </w:hyperlink>
    </w:p>
    <w:p w14:paraId="783F3E39" w14:textId="77777777" w:rsidR="00FD5C8D" w:rsidRDefault="00000000">
      <w:pPr>
        <w:pStyle w:val="TOC2"/>
        <w:spacing w:line="360" w:lineRule="auto"/>
        <w:rPr>
          <w:rFonts w:eastAsiaTheme="minorEastAsia"/>
          <w:kern w:val="2"/>
          <w:sz w:val="21"/>
          <w:szCs w:val="22"/>
          <w14:ligatures w14:val="standardContextual"/>
        </w:rPr>
      </w:pPr>
      <w:hyperlink w:anchor="_Toc148539605" w:history="1">
        <w:r>
          <w:rPr>
            <w:rStyle w:val="af5"/>
            <w:color w:val="000000" w:themeColor="text1"/>
          </w:rPr>
          <w:t>4.5 Periodic test of equipment</w:t>
        </w:r>
        <w:r>
          <w:tab/>
          <w:t>10</w:t>
        </w:r>
      </w:hyperlink>
    </w:p>
    <w:p w14:paraId="2D42F6D6" w14:textId="77777777" w:rsidR="00FD5C8D" w:rsidRDefault="00000000">
      <w:pPr>
        <w:pStyle w:val="TOC2"/>
        <w:spacing w:line="360" w:lineRule="auto"/>
        <w:rPr>
          <w:rFonts w:eastAsiaTheme="minorEastAsia"/>
          <w:kern w:val="2"/>
          <w:sz w:val="21"/>
          <w:szCs w:val="22"/>
          <w14:ligatures w14:val="standardContextual"/>
        </w:rPr>
      </w:pPr>
      <w:hyperlink w:anchor="_Toc148539606" w:history="1">
        <w:r>
          <w:rPr>
            <w:rStyle w:val="af5"/>
            <w:color w:val="000000" w:themeColor="text1"/>
          </w:rPr>
          <w:t>4.6 Handling Running Faults</w:t>
        </w:r>
        <w:r>
          <w:tab/>
        </w:r>
        <w:r>
          <w:fldChar w:fldCharType="begin"/>
        </w:r>
        <w:r>
          <w:instrText xml:space="preserve"> PAGEREF _Toc148539606 \h </w:instrText>
        </w:r>
        <w:r>
          <w:fldChar w:fldCharType="separate"/>
        </w:r>
        <w:r>
          <w:t>1</w:t>
        </w:r>
        <w:r>
          <w:fldChar w:fldCharType="end"/>
        </w:r>
      </w:hyperlink>
      <w:r>
        <w:t>1</w:t>
      </w:r>
    </w:p>
    <w:p w14:paraId="7D043965" w14:textId="77777777" w:rsidR="00FD5C8D" w:rsidRDefault="00000000">
      <w:pPr>
        <w:pStyle w:val="TOC2"/>
        <w:spacing w:line="360" w:lineRule="auto"/>
        <w:rPr>
          <w:rFonts w:eastAsiaTheme="minorEastAsia"/>
          <w:kern w:val="2"/>
          <w:sz w:val="21"/>
          <w:szCs w:val="22"/>
          <w14:ligatures w14:val="standardContextual"/>
        </w:rPr>
      </w:pPr>
      <w:hyperlink w:anchor="_Toc148539607" w:history="1">
        <w:r>
          <w:rPr>
            <w:rStyle w:val="af5"/>
            <w:color w:val="000000" w:themeColor="text1"/>
          </w:rPr>
          <w:t>4.7 Cleaning Components</w:t>
        </w:r>
        <w:r>
          <w:tab/>
        </w:r>
        <w:r>
          <w:fldChar w:fldCharType="begin"/>
        </w:r>
        <w:r>
          <w:instrText xml:space="preserve"> PAGEREF _Toc148539607 \h </w:instrText>
        </w:r>
        <w:r>
          <w:fldChar w:fldCharType="separate"/>
        </w:r>
        <w:r>
          <w:t>12</w:t>
        </w:r>
        <w:r>
          <w:fldChar w:fldCharType="end"/>
        </w:r>
      </w:hyperlink>
    </w:p>
    <w:p w14:paraId="261AC6BD" w14:textId="77777777" w:rsidR="00FD5C8D" w:rsidRDefault="00000000">
      <w:pPr>
        <w:pStyle w:val="TOC1"/>
        <w:tabs>
          <w:tab w:val="left" w:pos="480"/>
        </w:tabs>
        <w:spacing w:line="360" w:lineRule="auto"/>
        <w:rPr>
          <w:rFonts w:ascii="Times New Roman" w:eastAsiaTheme="minorEastAsia" w:hAnsi="Times New Roman"/>
          <w:color w:val="000000" w:themeColor="text1"/>
          <w:kern w:val="2"/>
          <w:sz w:val="21"/>
          <w:szCs w:val="22"/>
          <w14:ligatures w14:val="standardContextual"/>
        </w:rPr>
      </w:pPr>
      <w:hyperlink w:anchor="_Toc148539608" w:history="1">
        <w:r>
          <w:rPr>
            <w:rStyle w:val="af5"/>
            <w:rFonts w:ascii="Times New Roman" w:hAnsi="Times New Roman"/>
            <w:color w:val="000000" w:themeColor="text1"/>
          </w:rPr>
          <w:t>5</w:t>
        </w:r>
        <w:r>
          <w:rPr>
            <w:rFonts w:ascii="Times New Roman" w:eastAsiaTheme="minorEastAsia" w:hAnsi="Times New Roman"/>
            <w:color w:val="000000" w:themeColor="text1"/>
            <w:kern w:val="2"/>
            <w:sz w:val="21"/>
            <w:szCs w:val="22"/>
            <w14:ligatures w14:val="standardContextual"/>
          </w:rPr>
          <w:t xml:space="preserve"> </w:t>
        </w:r>
        <w:r>
          <w:rPr>
            <w:rStyle w:val="af5"/>
            <w:rFonts w:ascii="Times New Roman" w:hAnsi="Times New Roman"/>
            <w:color w:val="000000" w:themeColor="text1"/>
          </w:rPr>
          <w:t>Device Management</w:t>
        </w:r>
        <w:r>
          <w:rPr>
            <w:rFonts w:ascii="Times New Roman" w:hAnsi="Times New Roman"/>
            <w:color w:val="000000" w:themeColor="text1"/>
          </w:rPr>
          <w:tab/>
        </w:r>
        <w:r>
          <w:rPr>
            <w:rFonts w:ascii="Times New Roman" w:hAnsi="Times New Roman"/>
            <w:color w:val="000000" w:themeColor="text1"/>
          </w:rPr>
          <w:fldChar w:fldCharType="begin"/>
        </w:r>
        <w:r>
          <w:rPr>
            <w:rFonts w:ascii="Times New Roman" w:hAnsi="Times New Roman"/>
            <w:color w:val="000000" w:themeColor="text1"/>
          </w:rPr>
          <w:instrText xml:space="preserve"> PAGEREF _Toc148539608 \h </w:instrText>
        </w:r>
        <w:r>
          <w:rPr>
            <w:rFonts w:ascii="Times New Roman" w:hAnsi="Times New Roman"/>
            <w:color w:val="000000" w:themeColor="text1"/>
          </w:rPr>
        </w:r>
        <w:r>
          <w:rPr>
            <w:rFonts w:ascii="Times New Roman" w:hAnsi="Times New Roman"/>
            <w:color w:val="000000" w:themeColor="text1"/>
          </w:rPr>
          <w:fldChar w:fldCharType="separate"/>
        </w:r>
        <w:r>
          <w:rPr>
            <w:rFonts w:ascii="Times New Roman" w:hAnsi="Times New Roman"/>
            <w:color w:val="000000" w:themeColor="text1"/>
          </w:rPr>
          <w:t>14</w:t>
        </w:r>
        <w:r>
          <w:rPr>
            <w:rFonts w:ascii="Times New Roman" w:hAnsi="Times New Roman"/>
            <w:color w:val="000000" w:themeColor="text1"/>
          </w:rPr>
          <w:fldChar w:fldCharType="end"/>
        </w:r>
      </w:hyperlink>
    </w:p>
    <w:p w14:paraId="6C46FBA0" w14:textId="77777777" w:rsidR="00FD5C8D" w:rsidRDefault="00000000">
      <w:pPr>
        <w:pStyle w:val="TOC2"/>
        <w:spacing w:line="360" w:lineRule="auto"/>
        <w:rPr>
          <w:rFonts w:eastAsiaTheme="minorEastAsia"/>
          <w:kern w:val="2"/>
          <w:sz w:val="21"/>
          <w:szCs w:val="22"/>
          <w14:ligatures w14:val="standardContextual"/>
        </w:rPr>
      </w:pPr>
      <w:hyperlink w:anchor="_Toc148539609" w:history="1">
        <w:r>
          <w:rPr>
            <w:rStyle w:val="af5"/>
            <w:color w:val="000000" w:themeColor="text1"/>
          </w:rPr>
          <w:t>5.1 Routine inspection</w:t>
        </w:r>
        <w:r>
          <w:tab/>
        </w:r>
        <w:r>
          <w:fldChar w:fldCharType="begin"/>
        </w:r>
        <w:r>
          <w:instrText xml:space="preserve"> PAGEREF _Toc148539609 \h </w:instrText>
        </w:r>
        <w:r>
          <w:fldChar w:fldCharType="separate"/>
        </w:r>
        <w:r>
          <w:t>14</w:t>
        </w:r>
        <w:r>
          <w:fldChar w:fldCharType="end"/>
        </w:r>
      </w:hyperlink>
    </w:p>
    <w:p w14:paraId="7A302773" w14:textId="77777777" w:rsidR="00FD5C8D" w:rsidRDefault="00000000">
      <w:pPr>
        <w:pStyle w:val="TOC2"/>
        <w:spacing w:line="360" w:lineRule="auto"/>
        <w:rPr>
          <w:rFonts w:eastAsiaTheme="minorEastAsia"/>
          <w:kern w:val="2"/>
          <w:sz w:val="21"/>
          <w:szCs w:val="22"/>
          <w14:ligatures w14:val="standardContextual"/>
        </w:rPr>
      </w:pPr>
      <w:hyperlink w:anchor="_Toc148539610" w:history="1">
        <w:r>
          <w:rPr>
            <w:rStyle w:val="af5"/>
            <w:color w:val="000000" w:themeColor="text1"/>
          </w:rPr>
          <w:t>5.2 Device Defect Management</w:t>
        </w:r>
        <w:r>
          <w:tab/>
        </w:r>
        <w:r>
          <w:fldChar w:fldCharType="begin"/>
        </w:r>
        <w:r>
          <w:instrText xml:space="preserve"> PAGEREF _Toc148539610 \h </w:instrText>
        </w:r>
        <w:r>
          <w:fldChar w:fldCharType="separate"/>
        </w:r>
        <w:r>
          <w:t>14</w:t>
        </w:r>
        <w:r>
          <w:fldChar w:fldCharType="end"/>
        </w:r>
      </w:hyperlink>
    </w:p>
    <w:p w14:paraId="24667093" w14:textId="77777777" w:rsidR="00FD5C8D" w:rsidRDefault="00000000">
      <w:pPr>
        <w:pStyle w:val="TOC2"/>
        <w:spacing w:line="360" w:lineRule="auto"/>
        <w:rPr>
          <w:rFonts w:eastAsiaTheme="minorEastAsia"/>
          <w:kern w:val="2"/>
          <w:sz w:val="21"/>
          <w:szCs w:val="22"/>
          <w14:ligatures w14:val="standardContextual"/>
        </w:rPr>
      </w:pPr>
      <w:hyperlink w:anchor="_Toc148539611" w:history="1">
        <w:r>
          <w:rPr>
            <w:rStyle w:val="af5"/>
            <w:color w:val="000000" w:themeColor="text1"/>
          </w:rPr>
          <w:t>5.3 Spare Parts Management</w:t>
        </w:r>
        <w:r>
          <w:tab/>
        </w:r>
        <w:r>
          <w:fldChar w:fldCharType="begin"/>
        </w:r>
        <w:r>
          <w:instrText xml:space="preserve"> PAGEREF _Toc148539611 \h </w:instrText>
        </w:r>
        <w:r>
          <w:fldChar w:fldCharType="separate"/>
        </w:r>
        <w:r>
          <w:t>15</w:t>
        </w:r>
        <w:r>
          <w:fldChar w:fldCharType="end"/>
        </w:r>
      </w:hyperlink>
    </w:p>
    <w:p w14:paraId="08F96C61" w14:textId="77777777" w:rsidR="00FD5C8D" w:rsidRDefault="00000000">
      <w:pPr>
        <w:pStyle w:val="TOC1"/>
        <w:tabs>
          <w:tab w:val="left" w:pos="480"/>
        </w:tabs>
        <w:spacing w:line="360" w:lineRule="auto"/>
        <w:rPr>
          <w:rFonts w:ascii="Times New Roman" w:eastAsiaTheme="minorEastAsia" w:hAnsi="Times New Roman"/>
          <w:color w:val="000000" w:themeColor="text1"/>
          <w:kern w:val="2"/>
          <w:sz w:val="21"/>
          <w:szCs w:val="22"/>
          <w14:ligatures w14:val="standardContextual"/>
        </w:rPr>
      </w:pPr>
      <w:hyperlink w:anchor="_Toc148539612" w:history="1">
        <w:r>
          <w:rPr>
            <w:rStyle w:val="af5"/>
            <w:rFonts w:ascii="Times New Roman" w:hAnsi="Times New Roman"/>
            <w:color w:val="000000" w:themeColor="text1"/>
          </w:rPr>
          <w:t>6</w:t>
        </w:r>
        <w:r>
          <w:rPr>
            <w:rFonts w:ascii="Times New Roman" w:eastAsiaTheme="minorEastAsia" w:hAnsi="Times New Roman"/>
            <w:color w:val="000000" w:themeColor="text1"/>
            <w:kern w:val="2"/>
            <w:sz w:val="21"/>
            <w:szCs w:val="22"/>
            <w14:ligatures w14:val="standardContextual"/>
          </w:rPr>
          <w:t xml:space="preserve"> </w:t>
        </w:r>
        <w:r>
          <w:rPr>
            <w:rStyle w:val="af5"/>
            <w:rFonts w:ascii="Times New Roman" w:hAnsi="Times New Roman"/>
            <w:color w:val="000000" w:themeColor="text1"/>
          </w:rPr>
          <w:t>Safety</w:t>
        </w:r>
        <w:r>
          <w:rPr>
            <w:rFonts w:ascii="Times New Roman" w:hAnsi="Times New Roman"/>
            <w:color w:val="000000" w:themeColor="text1"/>
          </w:rPr>
          <w:tab/>
          <w:t>16</w:t>
        </w:r>
      </w:hyperlink>
    </w:p>
    <w:p w14:paraId="63BF88D2" w14:textId="77777777" w:rsidR="00FD5C8D" w:rsidRDefault="00000000">
      <w:pPr>
        <w:pStyle w:val="TOC2"/>
        <w:spacing w:line="360" w:lineRule="auto"/>
        <w:rPr>
          <w:rFonts w:eastAsiaTheme="minorEastAsia"/>
          <w:kern w:val="2"/>
          <w:sz w:val="21"/>
          <w:szCs w:val="22"/>
          <w14:ligatures w14:val="standardContextual"/>
        </w:rPr>
      </w:pPr>
      <w:hyperlink w:anchor="_Toc148539613" w:history="1">
        <w:r>
          <w:rPr>
            <w:rStyle w:val="af5"/>
            <w:color w:val="000000" w:themeColor="text1"/>
          </w:rPr>
          <w:t>6.1 General provision</w:t>
        </w:r>
        <w:r>
          <w:tab/>
          <w:t>16</w:t>
        </w:r>
      </w:hyperlink>
    </w:p>
    <w:p w14:paraId="45F0DA59" w14:textId="77777777" w:rsidR="00FD5C8D" w:rsidRDefault="00000000">
      <w:pPr>
        <w:pStyle w:val="TOC2"/>
        <w:spacing w:line="360" w:lineRule="auto"/>
        <w:rPr>
          <w:rFonts w:eastAsiaTheme="minorEastAsia"/>
          <w:kern w:val="2"/>
          <w:sz w:val="21"/>
          <w:szCs w:val="22"/>
          <w14:ligatures w14:val="standardContextual"/>
        </w:rPr>
      </w:pPr>
      <w:hyperlink w:anchor="_Toc148539614" w:history="1">
        <w:r>
          <w:rPr>
            <w:rStyle w:val="af5"/>
            <w:color w:val="000000" w:themeColor="text1"/>
          </w:rPr>
          <w:t>6.2 Emergency Management</w:t>
        </w:r>
        <w:r>
          <w:tab/>
          <w:t>16</w:t>
        </w:r>
      </w:hyperlink>
    </w:p>
    <w:p w14:paraId="43F55E0D" w14:textId="77777777" w:rsidR="00FD5C8D" w:rsidRDefault="00000000">
      <w:pPr>
        <w:pStyle w:val="TOC1"/>
        <w:tabs>
          <w:tab w:val="left" w:pos="480"/>
        </w:tabs>
        <w:spacing w:line="360" w:lineRule="auto"/>
        <w:rPr>
          <w:rFonts w:ascii="Times New Roman" w:eastAsiaTheme="minorEastAsia" w:hAnsi="Times New Roman"/>
          <w:color w:val="000000" w:themeColor="text1"/>
          <w:kern w:val="2"/>
          <w:sz w:val="21"/>
          <w:szCs w:val="22"/>
          <w14:ligatures w14:val="standardContextual"/>
        </w:rPr>
      </w:pPr>
      <w:hyperlink w:anchor="_Toc148539615" w:history="1">
        <w:r>
          <w:rPr>
            <w:rStyle w:val="af5"/>
            <w:rFonts w:ascii="Times New Roman" w:hAnsi="Times New Roman"/>
            <w:color w:val="000000" w:themeColor="text1"/>
          </w:rPr>
          <w:t>7</w:t>
        </w:r>
        <w:r>
          <w:rPr>
            <w:rFonts w:ascii="Times New Roman" w:eastAsiaTheme="minorEastAsia" w:hAnsi="Times New Roman"/>
            <w:color w:val="000000" w:themeColor="text1"/>
            <w:kern w:val="2"/>
            <w:sz w:val="21"/>
            <w:szCs w:val="22"/>
            <w14:ligatures w14:val="standardContextual"/>
          </w:rPr>
          <w:t xml:space="preserve"> </w:t>
        </w:r>
        <w:r>
          <w:rPr>
            <w:rStyle w:val="af5"/>
            <w:rFonts w:ascii="Times New Roman" w:hAnsi="Times New Roman"/>
            <w:color w:val="000000" w:themeColor="text1"/>
          </w:rPr>
          <w:t>Data Management</w:t>
        </w:r>
        <w:r>
          <w:rPr>
            <w:rFonts w:ascii="Times New Roman" w:hAnsi="Times New Roman"/>
            <w:color w:val="000000" w:themeColor="text1"/>
          </w:rPr>
          <w:tab/>
          <w:t>18</w:t>
        </w:r>
      </w:hyperlink>
    </w:p>
    <w:p w14:paraId="3725EAC5" w14:textId="77777777" w:rsidR="00FD5C8D" w:rsidRDefault="00000000">
      <w:pPr>
        <w:pStyle w:val="TOC2"/>
        <w:spacing w:line="360" w:lineRule="auto"/>
        <w:rPr>
          <w:rFonts w:eastAsiaTheme="minorEastAsia"/>
          <w:kern w:val="2"/>
          <w:sz w:val="21"/>
          <w:szCs w:val="22"/>
          <w14:ligatures w14:val="standardContextual"/>
        </w:rPr>
      </w:pPr>
      <w:hyperlink w:anchor="_Toc148539616" w:history="1">
        <w:r>
          <w:rPr>
            <w:rStyle w:val="af5"/>
            <w:color w:val="000000" w:themeColor="text1"/>
          </w:rPr>
          <w:t>7.1 General Provisions</w:t>
        </w:r>
        <w:r>
          <w:tab/>
          <w:t>18</w:t>
        </w:r>
      </w:hyperlink>
    </w:p>
    <w:p w14:paraId="44AC5D6F" w14:textId="77777777" w:rsidR="00FD5C8D" w:rsidRDefault="00000000">
      <w:pPr>
        <w:pStyle w:val="TOC2"/>
        <w:spacing w:line="360" w:lineRule="auto"/>
        <w:rPr>
          <w:rFonts w:eastAsiaTheme="minorEastAsia"/>
          <w:kern w:val="2"/>
          <w:sz w:val="21"/>
          <w:szCs w:val="22"/>
          <w14:ligatures w14:val="standardContextual"/>
        </w:rPr>
      </w:pPr>
      <w:hyperlink w:anchor="_Toc148539617" w:history="1">
        <w:r>
          <w:rPr>
            <w:rStyle w:val="af5"/>
            <w:color w:val="000000" w:themeColor="text1"/>
          </w:rPr>
          <w:t>7.2 Required Data at the Site</w:t>
        </w:r>
        <w:r>
          <w:tab/>
          <w:t>18</w:t>
        </w:r>
      </w:hyperlink>
    </w:p>
    <w:p w14:paraId="23894B4F" w14:textId="77777777" w:rsidR="00FD5C8D" w:rsidRDefault="00000000">
      <w:pPr>
        <w:pStyle w:val="TOC2"/>
        <w:spacing w:line="360" w:lineRule="auto"/>
        <w:rPr>
          <w:rFonts w:eastAsiaTheme="minorEastAsia"/>
          <w:kern w:val="2"/>
          <w:sz w:val="21"/>
          <w:szCs w:val="22"/>
          <w14:ligatures w14:val="standardContextual"/>
        </w:rPr>
      </w:pPr>
      <w:hyperlink w:anchor="_Toc148539618" w:history="1">
        <w:r>
          <w:rPr>
            <w:rStyle w:val="af5"/>
            <w:color w:val="000000" w:themeColor="text1"/>
          </w:rPr>
          <w:t>7.3 System operation record management</w:t>
        </w:r>
        <w:r>
          <w:tab/>
          <w:t>19</w:t>
        </w:r>
      </w:hyperlink>
    </w:p>
    <w:p w14:paraId="651AE353" w14:textId="77777777" w:rsidR="00FD5C8D" w:rsidRDefault="00000000">
      <w:pPr>
        <w:pStyle w:val="TOC1"/>
        <w:tabs>
          <w:tab w:val="left" w:pos="480"/>
        </w:tabs>
        <w:spacing w:line="360" w:lineRule="auto"/>
        <w:rPr>
          <w:rFonts w:ascii="Times New Roman" w:eastAsiaTheme="minorEastAsia" w:hAnsi="Times New Roman"/>
          <w:color w:val="000000" w:themeColor="text1"/>
          <w:kern w:val="2"/>
          <w:sz w:val="21"/>
          <w:szCs w:val="22"/>
          <w14:ligatures w14:val="standardContextual"/>
        </w:rPr>
      </w:pPr>
      <w:hyperlink w:anchor="_Toc148539619" w:history="1">
        <w:r>
          <w:rPr>
            <w:rStyle w:val="af5"/>
            <w:rFonts w:ascii="Times New Roman" w:hAnsi="Times New Roman"/>
            <w:color w:val="000000" w:themeColor="text1"/>
          </w:rPr>
          <w:t>8</w:t>
        </w:r>
        <w:r>
          <w:rPr>
            <w:rFonts w:ascii="Times New Roman" w:eastAsiaTheme="minorEastAsia" w:hAnsi="Times New Roman"/>
            <w:color w:val="000000" w:themeColor="text1"/>
            <w:kern w:val="2"/>
            <w:sz w:val="21"/>
            <w:szCs w:val="22"/>
            <w14:ligatures w14:val="standardContextual"/>
          </w:rPr>
          <w:t xml:space="preserve"> </w:t>
        </w:r>
        <w:r>
          <w:rPr>
            <w:rStyle w:val="af5"/>
            <w:rFonts w:ascii="Times New Roman" w:hAnsi="Times New Roman"/>
            <w:color w:val="000000" w:themeColor="text1"/>
          </w:rPr>
          <w:t>Smart Operation</w:t>
        </w:r>
        <w:r>
          <w:rPr>
            <w:rFonts w:ascii="Times New Roman" w:hAnsi="Times New Roman"/>
            <w:color w:val="000000" w:themeColor="text1"/>
          </w:rPr>
          <w:tab/>
          <w:t>20</w:t>
        </w:r>
      </w:hyperlink>
    </w:p>
    <w:p w14:paraId="538FC7E2" w14:textId="77777777" w:rsidR="00FD5C8D" w:rsidRDefault="00000000">
      <w:pPr>
        <w:pStyle w:val="TOC2"/>
        <w:spacing w:line="360" w:lineRule="auto"/>
        <w:rPr>
          <w:rFonts w:eastAsiaTheme="minorEastAsia"/>
          <w:kern w:val="2"/>
          <w:sz w:val="21"/>
          <w:szCs w:val="22"/>
          <w14:ligatures w14:val="standardContextual"/>
        </w:rPr>
      </w:pPr>
      <w:hyperlink w:anchor="_Toc148539620" w:history="1">
        <w:r>
          <w:rPr>
            <w:rStyle w:val="af5"/>
            <w:color w:val="000000" w:themeColor="text1"/>
          </w:rPr>
          <w:t>8.1 Intelligent Operation Management</w:t>
        </w:r>
        <w:r>
          <w:tab/>
          <w:t>20</w:t>
        </w:r>
      </w:hyperlink>
    </w:p>
    <w:p w14:paraId="4DF4160C" w14:textId="77777777" w:rsidR="00FD5C8D" w:rsidRDefault="00000000">
      <w:pPr>
        <w:pStyle w:val="TOC2"/>
        <w:spacing w:line="360" w:lineRule="auto"/>
        <w:rPr>
          <w:rFonts w:eastAsiaTheme="minorEastAsia"/>
          <w:kern w:val="2"/>
          <w:sz w:val="21"/>
          <w:szCs w:val="22"/>
          <w14:ligatures w14:val="standardContextual"/>
        </w:rPr>
      </w:pPr>
      <w:hyperlink w:anchor="_Toc148539621" w:history="1">
        <w:r>
          <w:rPr>
            <w:rStyle w:val="af5"/>
            <w:color w:val="000000" w:themeColor="text1"/>
          </w:rPr>
          <w:t>8.2 Application of innovative technologies</w:t>
        </w:r>
        <w:r>
          <w:tab/>
        </w:r>
        <w:r>
          <w:fldChar w:fldCharType="begin"/>
        </w:r>
        <w:r>
          <w:instrText xml:space="preserve"> PAGEREF _Toc148539621 \h </w:instrText>
        </w:r>
        <w:r>
          <w:fldChar w:fldCharType="separate"/>
        </w:r>
        <w:r>
          <w:t>2</w:t>
        </w:r>
        <w:r>
          <w:fldChar w:fldCharType="end"/>
        </w:r>
      </w:hyperlink>
      <w:r>
        <w:t>0</w:t>
      </w:r>
    </w:p>
    <w:p w14:paraId="27FEA83F" w14:textId="7FA38E0B" w:rsidR="00FD5C8D" w:rsidRDefault="00000000">
      <w:pPr>
        <w:pStyle w:val="TOC1"/>
        <w:spacing w:line="360" w:lineRule="auto"/>
        <w:rPr>
          <w:rFonts w:ascii="Times New Roman" w:eastAsiaTheme="minorEastAsia" w:hAnsi="Times New Roman"/>
          <w:color w:val="000000" w:themeColor="text1"/>
          <w:kern w:val="2"/>
          <w:sz w:val="21"/>
          <w:szCs w:val="22"/>
          <w14:ligatures w14:val="standardContextual"/>
        </w:rPr>
      </w:pPr>
      <w:r>
        <w:rPr>
          <w:rStyle w:val="af5"/>
          <w:rFonts w:ascii="Times New Roman" w:hAnsi="Times New Roman"/>
          <w:color w:val="000000" w:themeColor="text1"/>
          <w:u w:val="none"/>
        </w:rPr>
        <w:t>Appendix A</w:t>
      </w:r>
      <w:r>
        <w:rPr>
          <w:rStyle w:val="af5"/>
          <w:rFonts w:ascii="Times New Roman" w:hAnsi="Times New Roman" w:hint="eastAsia"/>
          <w:color w:val="000000" w:themeColor="text1"/>
          <w:u w:val="none"/>
        </w:rPr>
        <w:t>：</w:t>
      </w:r>
      <w:r>
        <w:rPr>
          <w:rStyle w:val="af5"/>
          <w:rFonts w:ascii="Times New Roman" w:hAnsi="Times New Roman"/>
          <w:color w:val="000000" w:themeColor="text1"/>
          <w:u w:val="none"/>
        </w:rPr>
        <w:t>Schedule</w:t>
      </w:r>
      <w:hyperlink w:anchor="_Toc148539622" w:history="1">
        <w:r>
          <w:rPr>
            <w:rFonts w:ascii="Times New Roman" w:hAnsi="Times New Roman"/>
            <w:color w:val="000000" w:themeColor="text1"/>
          </w:rPr>
          <w:tab/>
        </w:r>
        <w:r>
          <w:rPr>
            <w:rFonts w:ascii="Times New Roman" w:hAnsi="Times New Roman"/>
            <w:color w:val="000000" w:themeColor="text1"/>
          </w:rPr>
          <w:fldChar w:fldCharType="begin"/>
        </w:r>
        <w:r>
          <w:rPr>
            <w:rFonts w:ascii="Times New Roman" w:hAnsi="Times New Roman"/>
            <w:color w:val="000000" w:themeColor="text1"/>
          </w:rPr>
          <w:instrText xml:space="preserve"> PAGEREF _Toc148539622 \h </w:instrText>
        </w:r>
        <w:r>
          <w:rPr>
            <w:rFonts w:ascii="Times New Roman" w:hAnsi="Times New Roman"/>
            <w:color w:val="000000" w:themeColor="text1"/>
          </w:rPr>
        </w:r>
        <w:r>
          <w:rPr>
            <w:rFonts w:ascii="Times New Roman" w:hAnsi="Times New Roman"/>
            <w:color w:val="000000" w:themeColor="text1"/>
          </w:rPr>
          <w:fldChar w:fldCharType="separate"/>
        </w:r>
        <w:r>
          <w:rPr>
            <w:rFonts w:ascii="Times New Roman" w:hAnsi="Times New Roman"/>
            <w:color w:val="000000" w:themeColor="text1"/>
          </w:rPr>
          <w:t>22</w:t>
        </w:r>
        <w:r>
          <w:rPr>
            <w:rFonts w:ascii="Times New Roman" w:hAnsi="Times New Roman"/>
            <w:color w:val="000000" w:themeColor="text1"/>
          </w:rPr>
          <w:fldChar w:fldCharType="end"/>
        </w:r>
      </w:hyperlink>
    </w:p>
    <w:p w14:paraId="6F894337" w14:textId="77777777" w:rsidR="00FD5C8D" w:rsidRDefault="00000000">
      <w:pPr>
        <w:pStyle w:val="TOC1"/>
        <w:spacing w:line="360" w:lineRule="auto"/>
        <w:rPr>
          <w:rFonts w:ascii="Times New Roman" w:eastAsiaTheme="minorEastAsia" w:hAnsi="Times New Roman"/>
          <w:color w:val="000000" w:themeColor="text1"/>
          <w:kern w:val="2"/>
          <w:sz w:val="21"/>
          <w:szCs w:val="22"/>
          <w14:ligatures w14:val="standardContextual"/>
        </w:rPr>
      </w:pPr>
      <w:hyperlink w:anchor="_Toc148539630" w:history="1">
        <w:r>
          <w:rPr>
            <w:rStyle w:val="af5"/>
            <w:rFonts w:ascii="Times New Roman" w:hAnsi="Times New Roman"/>
            <w:color w:val="000000" w:themeColor="text1"/>
            <w:kern w:val="44"/>
          </w:rPr>
          <w:t>Explanation of Wording</w:t>
        </w:r>
        <w:r>
          <w:rPr>
            <w:rFonts w:ascii="Times New Roman" w:hAnsi="Times New Roman"/>
            <w:color w:val="000000" w:themeColor="text1"/>
          </w:rPr>
          <w:tab/>
        </w:r>
        <w:r>
          <w:rPr>
            <w:rFonts w:ascii="Times New Roman" w:hAnsi="Times New Roman"/>
            <w:color w:val="000000" w:themeColor="text1"/>
          </w:rPr>
          <w:fldChar w:fldCharType="begin"/>
        </w:r>
        <w:r>
          <w:rPr>
            <w:rFonts w:ascii="Times New Roman" w:hAnsi="Times New Roman"/>
            <w:color w:val="000000" w:themeColor="text1"/>
          </w:rPr>
          <w:instrText xml:space="preserve"> PAGEREF _Toc148539630 \h </w:instrText>
        </w:r>
        <w:r>
          <w:rPr>
            <w:rFonts w:ascii="Times New Roman" w:hAnsi="Times New Roman"/>
            <w:color w:val="000000" w:themeColor="text1"/>
          </w:rPr>
        </w:r>
        <w:r>
          <w:rPr>
            <w:rFonts w:ascii="Times New Roman" w:hAnsi="Times New Roman"/>
            <w:color w:val="000000" w:themeColor="text1"/>
          </w:rPr>
          <w:fldChar w:fldCharType="separate"/>
        </w:r>
        <w:r>
          <w:rPr>
            <w:rFonts w:ascii="Times New Roman" w:hAnsi="Times New Roman"/>
            <w:color w:val="000000" w:themeColor="text1"/>
          </w:rPr>
          <w:t>33</w:t>
        </w:r>
        <w:r>
          <w:rPr>
            <w:rFonts w:ascii="Times New Roman" w:hAnsi="Times New Roman"/>
            <w:color w:val="000000" w:themeColor="text1"/>
          </w:rPr>
          <w:fldChar w:fldCharType="end"/>
        </w:r>
      </w:hyperlink>
    </w:p>
    <w:p w14:paraId="7FE47602" w14:textId="77777777" w:rsidR="00FD5C8D" w:rsidRDefault="00000000">
      <w:pPr>
        <w:pStyle w:val="TOC1"/>
        <w:spacing w:line="360" w:lineRule="auto"/>
        <w:rPr>
          <w:rFonts w:ascii="Times New Roman" w:eastAsiaTheme="minorEastAsia" w:hAnsi="Times New Roman"/>
          <w:color w:val="000000" w:themeColor="text1"/>
          <w:kern w:val="2"/>
          <w:sz w:val="21"/>
          <w:szCs w:val="22"/>
          <w14:ligatures w14:val="standardContextual"/>
        </w:rPr>
      </w:pPr>
      <w:hyperlink w:anchor="_Toc148539631" w:history="1">
        <w:r>
          <w:rPr>
            <w:rStyle w:val="af5"/>
            <w:rFonts w:ascii="Times New Roman" w:hAnsi="Times New Roman"/>
            <w:color w:val="000000" w:themeColor="text1"/>
          </w:rPr>
          <w:t>List of Quoted Standards</w:t>
        </w:r>
        <w:r>
          <w:rPr>
            <w:rFonts w:ascii="Times New Roman" w:hAnsi="Times New Roman"/>
            <w:color w:val="000000" w:themeColor="text1"/>
          </w:rPr>
          <w:tab/>
        </w:r>
        <w:r>
          <w:rPr>
            <w:rFonts w:ascii="Times New Roman" w:hAnsi="Times New Roman"/>
            <w:color w:val="000000" w:themeColor="text1"/>
          </w:rPr>
          <w:fldChar w:fldCharType="begin"/>
        </w:r>
        <w:r>
          <w:rPr>
            <w:rFonts w:ascii="Times New Roman" w:hAnsi="Times New Roman"/>
            <w:color w:val="000000" w:themeColor="text1"/>
          </w:rPr>
          <w:instrText xml:space="preserve"> PAGEREF _Toc148539631 \h </w:instrText>
        </w:r>
        <w:r>
          <w:rPr>
            <w:rFonts w:ascii="Times New Roman" w:hAnsi="Times New Roman"/>
            <w:color w:val="000000" w:themeColor="text1"/>
          </w:rPr>
        </w:r>
        <w:r>
          <w:rPr>
            <w:rFonts w:ascii="Times New Roman" w:hAnsi="Times New Roman"/>
            <w:color w:val="000000" w:themeColor="text1"/>
          </w:rPr>
          <w:fldChar w:fldCharType="separate"/>
        </w:r>
        <w:r>
          <w:rPr>
            <w:rFonts w:ascii="Times New Roman" w:hAnsi="Times New Roman"/>
            <w:color w:val="000000" w:themeColor="text1"/>
          </w:rPr>
          <w:t>34</w:t>
        </w:r>
        <w:r>
          <w:rPr>
            <w:rFonts w:ascii="Times New Roman" w:hAnsi="Times New Roman"/>
            <w:color w:val="000000" w:themeColor="text1"/>
          </w:rPr>
          <w:fldChar w:fldCharType="end"/>
        </w:r>
      </w:hyperlink>
    </w:p>
    <w:p w14:paraId="7A90339E" w14:textId="77777777" w:rsidR="00FD5C8D" w:rsidRDefault="00000000">
      <w:pPr>
        <w:pStyle w:val="TOC1"/>
        <w:spacing w:line="360" w:lineRule="auto"/>
        <w:rPr>
          <w:rFonts w:ascii="Times New Roman" w:hAnsi="Times New Roman"/>
          <w:color w:val="000000" w:themeColor="text1"/>
          <w:kern w:val="2"/>
          <w:sz w:val="21"/>
          <w:szCs w:val="22"/>
          <w14:ligatures w14:val="standardContextual"/>
        </w:rPr>
      </w:pPr>
      <w:hyperlink w:anchor="_Toc148539632" w:history="1">
        <w:r>
          <w:rPr>
            <w:rStyle w:val="af5"/>
            <w:rFonts w:ascii="Times New Roman" w:hAnsi="Times New Roman"/>
            <w:color w:val="000000" w:themeColor="text1"/>
          </w:rPr>
          <w:t>Addition</w:t>
        </w:r>
        <w:r>
          <w:rPr>
            <w:rStyle w:val="af5"/>
            <w:rFonts w:ascii="Times New Roman" w:hAnsi="Times New Roman" w:hint="eastAsia"/>
            <w:color w:val="000000" w:themeColor="text1"/>
          </w:rPr>
          <w:t>：</w:t>
        </w:r>
        <w:r>
          <w:rPr>
            <w:rStyle w:val="af5"/>
            <w:rFonts w:ascii="Times New Roman" w:hAnsi="Times New Roman"/>
            <w:color w:val="000000" w:themeColor="text1"/>
          </w:rPr>
          <w:t>explanation of provisions</w:t>
        </w:r>
        <w:r>
          <w:rPr>
            <w:rFonts w:ascii="Times New Roman" w:hAnsi="Times New Roman"/>
            <w:color w:val="000000" w:themeColor="text1"/>
          </w:rPr>
          <w:tab/>
        </w:r>
        <w:r>
          <w:rPr>
            <w:rFonts w:ascii="Times New Roman" w:hAnsi="Times New Roman" w:hint="eastAsia"/>
            <w:color w:val="000000" w:themeColor="text1"/>
          </w:rPr>
          <w:t>3</w:t>
        </w:r>
      </w:hyperlink>
      <w:r>
        <w:rPr>
          <w:rFonts w:ascii="Times New Roman" w:hAnsi="Times New Roman"/>
          <w:color w:val="000000" w:themeColor="text1"/>
        </w:rPr>
        <w:t>7</w:t>
      </w:r>
    </w:p>
    <w:p w14:paraId="09192F36" w14:textId="77777777" w:rsidR="00FD5C8D" w:rsidRDefault="00000000">
      <w:pPr>
        <w:rPr>
          <w:b/>
          <w:bCs/>
        </w:rPr>
        <w:sectPr w:rsidR="00FD5C8D">
          <w:pgSz w:w="11906" w:h="16838"/>
          <w:pgMar w:top="1440" w:right="1800" w:bottom="1440" w:left="1800" w:header="851" w:footer="992" w:gutter="0"/>
          <w:pgNumType w:start="1"/>
          <w:cols w:space="425"/>
          <w:docGrid w:type="lines" w:linePitch="312"/>
        </w:sectPr>
      </w:pPr>
      <w:r>
        <w:fldChar w:fldCharType="end"/>
      </w:r>
    </w:p>
    <w:p w14:paraId="2634D301" w14:textId="77777777" w:rsidR="00FD5C8D" w:rsidRDefault="00FD5C8D">
      <w:pPr>
        <w:spacing w:after="240"/>
        <w:jc w:val="center"/>
        <w:outlineLvl w:val="0"/>
        <w:rPr>
          <w:bCs/>
          <w:sz w:val="36"/>
          <w:szCs w:val="32"/>
        </w:rPr>
        <w:sectPr w:rsidR="00FD5C8D">
          <w:type w:val="continuous"/>
          <w:pgSz w:w="11906" w:h="16838"/>
          <w:pgMar w:top="1440" w:right="1800" w:bottom="1440" w:left="1800" w:header="851" w:footer="992" w:gutter="0"/>
          <w:cols w:space="425"/>
          <w:docGrid w:type="lines" w:linePitch="312"/>
        </w:sectPr>
      </w:pPr>
      <w:bookmarkStart w:id="6" w:name="_Toc128337791"/>
      <w:bookmarkStart w:id="7" w:name="_Toc74137289"/>
      <w:bookmarkStart w:id="8" w:name="_Toc148539589"/>
      <w:bookmarkStart w:id="9" w:name="_Toc136119251"/>
    </w:p>
    <w:p w14:paraId="538FA388" w14:textId="77777777" w:rsidR="00FD5C8D" w:rsidRDefault="00000000">
      <w:pPr>
        <w:spacing w:after="240"/>
        <w:jc w:val="center"/>
        <w:outlineLvl w:val="0"/>
        <w:rPr>
          <w:rFonts w:eastAsia="黑体"/>
          <w:bCs/>
          <w:sz w:val="36"/>
          <w:szCs w:val="32"/>
        </w:rPr>
      </w:pPr>
      <w:bookmarkStart w:id="10" w:name="_Toc151467985"/>
      <w:bookmarkStart w:id="11" w:name="_Toc152057179"/>
      <w:r>
        <w:rPr>
          <w:rFonts w:eastAsia="黑体"/>
          <w:bCs/>
          <w:sz w:val="36"/>
          <w:szCs w:val="32"/>
        </w:rPr>
        <w:lastRenderedPageBreak/>
        <w:t xml:space="preserve">1 </w:t>
      </w:r>
      <w:r>
        <w:rPr>
          <w:rFonts w:eastAsia="黑体"/>
          <w:bCs/>
          <w:sz w:val="36"/>
          <w:szCs w:val="32"/>
        </w:rPr>
        <w:t>总则</w:t>
      </w:r>
      <w:bookmarkEnd w:id="6"/>
      <w:bookmarkEnd w:id="7"/>
      <w:bookmarkEnd w:id="8"/>
      <w:bookmarkEnd w:id="9"/>
      <w:bookmarkEnd w:id="10"/>
      <w:bookmarkEnd w:id="11"/>
    </w:p>
    <w:p w14:paraId="48816DE6" w14:textId="77777777" w:rsidR="00FD5C8D" w:rsidRDefault="00000000">
      <w:r>
        <w:rPr>
          <w:b/>
          <w:bCs/>
        </w:rPr>
        <w:t xml:space="preserve">1.0.1 </w:t>
      </w:r>
      <w:r>
        <w:t>为执行国家有关节能能源、保护生态环境、应对气候变化的法律、法规，落实碳达峰、碳中和决策部署，引导分布式光伏系统运行维护的健康发展，规范分布式光伏系统运行维护工作的评价，制定本标准。</w:t>
      </w:r>
    </w:p>
    <w:p w14:paraId="2861F410" w14:textId="77777777" w:rsidR="00FD5C8D" w:rsidRDefault="00000000">
      <w:r>
        <w:rPr>
          <w:b/>
          <w:bCs/>
        </w:rPr>
        <w:t xml:space="preserve">1.0.2 </w:t>
      </w:r>
      <w:r>
        <w:t>本标准适用于</w:t>
      </w:r>
      <w:r>
        <w:rPr>
          <w:rFonts w:hint="eastAsia"/>
        </w:rPr>
        <w:t>并网电压等级在</w:t>
      </w:r>
      <w:r>
        <w:rPr>
          <w:rFonts w:hint="eastAsia"/>
        </w:rPr>
        <w:t>3</w:t>
      </w:r>
      <w:r>
        <w:t>5</w:t>
      </w:r>
      <w:r>
        <w:rPr>
          <w:rFonts w:hint="eastAsia"/>
        </w:rPr>
        <w:t>kV</w:t>
      </w:r>
      <w:r>
        <w:rPr>
          <w:rFonts w:hint="eastAsia"/>
        </w:rPr>
        <w:t>（</w:t>
      </w:r>
      <w:r>
        <w:rPr>
          <w:rFonts w:hint="eastAsia"/>
        </w:rPr>
        <w:t>6</w:t>
      </w:r>
      <w:r>
        <w:t>6</w:t>
      </w:r>
      <w:r>
        <w:rPr>
          <w:rFonts w:hint="eastAsia"/>
        </w:rPr>
        <w:t>kV</w:t>
      </w:r>
      <w:r>
        <w:rPr>
          <w:rFonts w:hint="eastAsia"/>
        </w:rPr>
        <w:t>）及以下分散光伏系统运行与维护</w:t>
      </w:r>
      <w:r>
        <w:t>，集中式光伏系统也可参考执行。</w:t>
      </w:r>
    </w:p>
    <w:p w14:paraId="50DCC5AE" w14:textId="77777777" w:rsidR="00FD5C8D" w:rsidRDefault="00000000">
      <w:pPr>
        <w:rPr>
          <w:szCs w:val="24"/>
        </w:rPr>
      </w:pPr>
      <w:r>
        <w:rPr>
          <w:b/>
          <w:bCs/>
        </w:rPr>
        <w:t xml:space="preserve">1.0.3 </w:t>
      </w:r>
      <w:r>
        <w:t>分布式光伏系统运行与维护</w:t>
      </w:r>
      <w:r>
        <w:rPr>
          <w:szCs w:val="24"/>
        </w:rPr>
        <w:t>除应符合本标准</w:t>
      </w:r>
      <w:r>
        <w:rPr>
          <w:rFonts w:hint="eastAsia"/>
          <w:szCs w:val="24"/>
        </w:rPr>
        <w:t>规定</w:t>
      </w:r>
      <w:r>
        <w:rPr>
          <w:szCs w:val="24"/>
        </w:rPr>
        <w:t>外，尚应符合国家现行有关标准和现行中国工程建设标准化协会有关标准的规定。</w:t>
      </w:r>
    </w:p>
    <w:p w14:paraId="40988312" w14:textId="77777777" w:rsidR="00FD5C8D" w:rsidRDefault="00FD5C8D">
      <w:pPr>
        <w:ind w:firstLineChars="200" w:firstLine="480"/>
      </w:pPr>
    </w:p>
    <w:p w14:paraId="35E921BB" w14:textId="77777777" w:rsidR="00FD5C8D" w:rsidRDefault="00FD5C8D">
      <w:pPr>
        <w:ind w:firstLineChars="200" w:firstLine="480"/>
      </w:pPr>
    </w:p>
    <w:p w14:paraId="4BBFD4C1" w14:textId="77777777" w:rsidR="00FD5C8D" w:rsidRDefault="00FD5C8D">
      <w:pPr>
        <w:ind w:firstLineChars="200" w:firstLine="480"/>
      </w:pPr>
    </w:p>
    <w:p w14:paraId="1951D771" w14:textId="77777777" w:rsidR="00FD5C8D" w:rsidRDefault="00FD5C8D">
      <w:pPr>
        <w:ind w:firstLineChars="200" w:firstLine="480"/>
      </w:pPr>
    </w:p>
    <w:p w14:paraId="73C2D008" w14:textId="77777777" w:rsidR="00FD5C8D" w:rsidRDefault="00FD5C8D">
      <w:pPr>
        <w:ind w:firstLineChars="200" w:firstLine="480"/>
      </w:pPr>
    </w:p>
    <w:p w14:paraId="13B3B5C6" w14:textId="77777777" w:rsidR="00FD5C8D" w:rsidRDefault="00FD5C8D">
      <w:pPr>
        <w:ind w:firstLineChars="200" w:firstLine="480"/>
      </w:pPr>
    </w:p>
    <w:p w14:paraId="705131F0" w14:textId="77777777" w:rsidR="00FD5C8D" w:rsidRDefault="00FD5C8D">
      <w:pPr>
        <w:ind w:firstLineChars="200" w:firstLine="480"/>
      </w:pPr>
    </w:p>
    <w:p w14:paraId="75F5A930" w14:textId="77777777" w:rsidR="00FD5C8D" w:rsidRDefault="00FD5C8D">
      <w:pPr>
        <w:ind w:firstLineChars="200" w:firstLine="480"/>
      </w:pPr>
    </w:p>
    <w:p w14:paraId="6C6890F1" w14:textId="77777777" w:rsidR="00FD5C8D" w:rsidRDefault="00FD5C8D">
      <w:pPr>
        <w:ind w:firstLineChars="200" w:firstLine="480"/>
      </w:pPr>
    </w:p>
    <w:p w14:paraId="028D6D28" w14:textId="77777777" w:rsidR="00FD5C8D" w:rsidRDefault="00FD5C8D">
      <w:pPr>
        <w:ind w:firstLineChars="200" w:firstLine="480"/>
      </w:pPr>
    </w:p>
    <w:p w14:paraId="06A157E6" w14:textId="77777777" w:rsidR="00FD5C8D" w:rsidRDefault="00FD5C8D">
      <w:pPr>
        <w:ind w:firstLineChars="200" w:firstLine="480"/>
      </w:pPr>
    </w:p>
    <w:p w14:paraId="76B5C727" w14:textId="77777777" w:rsidR="00FD5C8D" w:rsidRDefault="00FD5C8D">
      <w:pPr>
        <w:ind w:firstLineChars="200" w:firstLine="480"/>
      </w:pPr>
    </w:p>
    <w:p w14:paraId="36A627A2" w14:textId="77777777" w:rsidR="00FD5C8D" w:rsidRDefault="00FD5C8D">
      <w:pPr>
        <w:ind w:firstLineChars="200" w:firstLine="480"/>
      </w:pPr>
    </w:p>
    <w:p w14:paraId="1F4B41F4" w14:textId="77777777" w:rsidR="00FD5C8D" w:rsidRDefault="00FD5C8D">
      <w:pPr>
        <w:ind w:firstLineChars="200" w:firstLine="480"/>
      </w:pPr>
    </w:p>
    <w:p w14:paraId="252DE7C9" w14:textId="77777777" w:rsidR="00FD5C8D" w:rsidRDefault="00FD5C8D">
      <w:pPr>
        <w:ind w:firstLineChars="200" w:firstLine="480"/>
      </w:pPr>
    </w:p>
    <w:p w14:paraId="6D21E20F" w14:textId="77777777" w:rsidR="00FD5C8D" w:rsidRDefault="00FD5C8D">
      <w:pPr>
        <w:ind w:firstLineChars="200" w:firstLine="480"/>
      </w:pPr>
    </w:p>
    <w:p w14:paraId="47EA43B3" w14:textId="77777777" w:rsidR="00FD5C8D" w:rsidRDefault="00FD5C8D">
      <w:pPr>
        <w:ind w:firstLineChars="200" w:firstLine="480"/>
      </w:pPr>
    </w:p>
    <w:p w14:paraId="0133F363" w14:textId="77777777" w:rsidR="00FD5C8D" w:rsidRDefault="00FD5C8D">
      <w:pPr>
        <w:ind w:firstLineChars="200" w:firstLine="480"/>
      </w:pPr>
    </w:p>
    <w:p w14:paraId="410CC9C6" w14:textId="77777777" w:rsidR="00FD5C8D" w:rsidRDefault="00FD5C8D">
      <w:pPr>
        <w:ind w:firstLineChars="200" w:firstLine="480"/>
      </w:pPr>
    </w:p>
    <w:p w14:paraId="22A57C3C" w14:textId="77777777" w:rsidR="00FD5C8D" w:rsidRDefault="00FD5C8D">
      <w:pPr>
        <w:ind w:firstLineChars="200" w:firstLine="480"/>
      </w:pPr>
    </w:p>
    <w:p w14:paraId="419BDDCB" w14:textId="77777777" w:rsidR="00FD5C8D" w:rsidRDefault="00000000">
      <w:pPr>
        <w:spacing w:after="240"/>
        <w:jc w:val="center"/>
        <w:outlineLvl w:val="0"/>
        <w:rPr>
          <w:rFonts w:eastAsia="黑体"/>
          <w:bCs/>
          <w:sz w:val="36"/>
          <w:szCs w:val="32"/>
        </w:rPr>
      </w:pPr>
      <w:bookmarkStart w:id="12" w:name="_Toc148539590"/>
      <w:bookmarkStart w:id="13" w:name="_Toc151467986"/>
      <w:bookmarkStart w:id="14" w:name="_Toc152057180"/>
      <w:bookmarkStart w:id="15" w:name="_Toc74137290"/>
      <w:bookmarkStart w:id="16" w:name="_Toc136119252"/>
      <w:bookmarkStart w:id="17" w:name="_Toc128337792"/>
      <w:r>
        <w:rPr>
          <w:rFonts w:eastAsia="黑体"/>
          <w:bCs/>
          <w:sz w:val="36"/>
          <w:szCs w:val="32"/>
        </w:rPr>
        <w:lastRenderedPageBreak/>
        <w:t xml:space="preserve">2 </w:t>
      </w:r>
      <w:r>
        <w:rPr>
          <w:rFonts w:eastAsia="黑体"/>
          <w:bCs/>
          <w:sz w:val="36"/>
          <w:szCs w:val="32"/>
        </w:rPr>
        <w:t>术语</w:t>
      </w:r>
      <w:bookmarkEnd w:id="12"/>
      <w:bookmarkEnd w:id="13"/>
      <w:bookmarkEnd w:id="14"/>
      <w:bookmarkEnd w:id="15"/>
      <w:bookmarkEnd w:id="16"/>
      <w:bookmarkEnd w:id="17"/>
    </w:p>
    <w:p w14:paraId="13987FFA" w14:textId="77777777" w:rsidR="00FD5C8D" w:rsidRDefault="00000000">
      <w:pPr>
        <w:rPr>
          <w:b/>
          <w:bCs/>
        </w:rPr>
      </w:pPr>
      <w:r>
        <w:rPr>
          <w:b/>
          <w:bCs/>
        </w:rPr>
        <w:t xml:space="preserve">2.0.1 </w:t>
      </w:r>
      <w:r>
        <w:rPr>
          <w:b/>
          <w:bCs/>
        </w:rPr>
        <w:t>分布式光伏系统</w:t>
      </w:r>
      <w:r>
        <w:rPr>
          <w:b/>
          <w:bCs/>
        </w:rPr>
        <w:t xml:space="preserve"> Distributed photovoltaic system</w:t>
      </w:r>
    </w:p>
    <w:p w14:paraId="5C725B62" w14:textId="06427728" w:rsidR="00FD5C8D" w:rsidRDefault="00000000">
      <w:pPr>
        <w:ind w:firstLineChars="200" w:firstLine="480"/>
      </w:pPr>
      <w:r>
        <w:rPr>
          <w:rFonts w:hint="eastAsia"/>
        </w:rPr>
        <w:t>在用户现场或近用户现场，并网电压等级在</w:t>
      </w:r>
      <w:r>
        <w:rPr>
          <w:rFonts w:hint="eastAsia"/>
        </w:rPr>
        <w:t>3</w:t>
      </w:r>
      <w:r>
        <w:t>5</w:t>
      </w:r>
      <w:r>
        <w:rPr>
          <w:rFonts w:hint="eastAsia"/>
        </w:rPr>
        <w:t>kV</w:t>
      </w:r>
      <w:r>
        <w:rPr>
          <w:rFonts w:hint="eastAsia"/>
        </w:rPr>
        <w:t>（</w:t>
      </w:r>
      <w:r>
        <w:rPr>
          <w:rFonts w:hint="eastAsia"/>
        </w:rPr>
        <w:t>6</w:t>
      </w:r>
      <w:r>
        <w:t>6</w:t>
      </w:r>
      <w:r>
        <w:rPr>
          <w:rFonts w:hint="eastAsia"/>
        </w:rPr>
        <w:t>kV</w:t>
      </w:r>
      <w:r>
        <w:rPr>
          <w:rFonts w:hint="eastAsia"/>
        </w:rPr>
        <w:t>）及以下，采用光伏组件，将太阳辐射能直接转换为电能的发电系统。</w:t>
      </w:r>
    </w:p>
    <w:p w14:paraId="2A2895F8" w14:textId="77777777" w:rsidR="00FD5C8D" w:rsidRDefault="00000000">
      <w:pPr>
        <w:rPr>
          <w:b/>
          <w:bCs/>
        </w:rPr>
      </w:pPr>
      <w:r>
        <w:rPr>
          <w:b/>
          <w:bCs/>
        </w:rPr>
        <w:t>2.0.2</w:t>
      </w:r>
      <w:r>
        <w:rPr>
          <w:b/>
          <w:bCs/>
        </w:rPr>
        <w:t>分布式光伏系统运行</w:t>
      </w:r>
      <w:r>
        <w:rPr>
          <w:b/>
          <w:bCs/>
        </w:rPr>
        <w:t xml:space="preserve"> Distributed photovoltaic system operation</w:t>
      </w:r>
    </w:p>
    <w:p w14:paraId="720E1CFD" w14:textId="77777777" w:rsidR="00FD5C8D" w:rsidRDefault="00000000">
      <w:pPr>
        <w:ind w:firstLineChars="200" w:firstLine="480"/>
      </w:pPr>
      <w:r>
        <w:t>保证分布式光伏系统及设备能够正常工作，保持高效稳定的运行状态。</w:t>
      </w:r>
    </w:p>
    <w:p w14:paraId="26ADF62F" w14:textId="4D412871" w:rsidR="00FD5C8D" w:rsidRDefault="00000000">
      <w:pPr>
        <w:rPr>
          <w:b/>
          <w:bCs/>
        </w:rPr>
      </w:pPr>
      <w:r>
        <w:rPr>
          <w:b/>
          <w:bCs/>
        </w:rPr>
        <w:t>2.0.3</w:t>
      </w:r>
      <w:r>
        <w:rPr>
          <w:b/>
          <w:bCs/>
        </w:rPr>
        <w:t>光伏组件</w:t>
      </w:r>
      <w:r>
        <w:rPr>
          <w:b/>
          <w:bCs/>
        </w:rPr>
        <w:t xml:space="preserve"> Photovoltaic modules</w:t>
      </w:r>
    </w:p>
    <w:p w14:paraId="7ACA4336" w14:textId="77777777" w:rsidR="00FD5C8D" w:rsidRDefault="00000000">
      <w:pPr>
        <w:ind w:firstLineChars="200" w:firstLine="480"/>
      </w:pPr>
      <w:r>
        <w:t>具有封装及内部联接的、能单独提供直流电输出的、最小不可分割的光伏电池组合装置。</w:t>
      </w:r>
    </w:p>
    <w:p w14:paraId="3C815C2A" w14:textId="57B94700" w:rsidR="00FD5C8D" w:rsidRDefault="00000000">
      <w:pPr>
        <w:rPr>
          <w:b/>
          <w:bCs/>
        </w:rPr>
      </w:pPr>
      <w:r>
        <w:rPr>
          <w:b/>
          <w:bCs/>
        </w:rPr>
        <w:t>2.0.4</w:t>
      </w:r>
      <w:r>
        <w:rPr>
          <w:b/>
          <w:bCs/>
        </w:rPr>
        <w:t>光伏方阵</w:t>
      </w:r>
      <w:r>
        <w:rPr>
          <w:b/>
          <w:bCs/>
        </w:rPr>
        <w:t xml:space="preserve"> Photovoltaic square array</w:t>
      </w:r>
    </w:p>
    <w:p w14:paraId="49B98050" w14:textId="77777777" w:rsidR="00FD5C8D" w:rsidRDefault="00000000">
      <w:pPr>
        <w:ind w:firstLineChars="200" w:firstLine="480"/>
      </w:pPr>
      <w:r>
        <w:t>由若干个光伏组件或光伏构件在机械和电气上按一定方式组装在一起并且有固定的支撑结构而构成的直流发电单元。也称光伏阵列。</w:t>
      </w:r>
    </w:p>
    <w:p w14:paraId="6C7C5AB8" w14:textId="79E59D91" w:rsidR="00FD5C8D" w:rsidRDefault="00000000">
      <w:pPr>
        <w:rPr>
          <w:b/>
          <w:bCs/>
        </w:rPr>
      </w:pPr>
      <w:r>
        <w:rPr>
          <w:b/>
          <w:bCs/>
        </w:rPr>
        <w:t>2.0.5</w:t>
      </w:r>
      <w:r>
        <w:rPr>
          <w:b/>
          <w:bCs/>
        </w:rPr>
        <w:t>安全工器具</w:t>
      </w:r>
      <w:r>
        <w:rPr>
          <w:b/>
          <w:bCs/>
        </w:rPr>
        <w:t xml:space="preserve"> Safety equipment</w:t>
      </w:r>
    </w:p>
    <w:p w14:paraId="79B146FE" w14:textId="78DACA52" w:rsidR="00FD5C8D" w:rsidRDefault="00000000">
      <w:pPr>
        <w:ind w:firstLineChars="200" w:firstLine="480"/>
      </w:pPr>
      <w:r>
        <w:t>为防止触电、灼伤、坠落、摔跌等事故，保障工作人员人身安全的各种专用工具和器具。</w:t>
      </w:r>
    </w:p>
    <w:p w14:paraId="20FD6BBF" w14:textId="7C90955C" w:rsidR="00FD5C8D" w:rsidRDefault="00000000">
      <w:pPr>
        <w:rPr>
          <w:b/>
          <w:bCs/>
        </w:rPr>
      </w:pPr>
      <w:r>
        <w:rPr>
          <w:b/>
          <w:bCs/>
        </w:rPr>
        <w:t>2.0.6</w:t>
      </w:r>
      <w:r>
        <w:rPr>
          <w:b/>
          <w:bCs/>
        </w:rPr>
        <w:t>备品备件</w:t>
      </w:r>
      <w:r>
        <w:rPr>
          <w:b/>
          <w:bCs/>
        </w:rPr>
        <w:t xml:space="preserve"> Spare parts</w:t>
      </w:r>
    </w:p>
    <w:p w14:paraId="351B4066" w14:textId="77777777" w:rsidR="00FD5C8D" w:rsidRDefault="00000000">
      <w:pPr>
        <w:ind w:firstLineChars="200" w:firstLine="480"/>
      </w:pPr>
      <w:r>
        <w:t>指结合站点设备台账并为了确保站点设备消缺、维护、检修的及时性而提前准备的设备及其组成部件。包括但不限于光伏组件、压块、支架、接地线、驱鸟器、真空断路器、接触器、各类电子模块、集成电路板、功率元器件、传感器、各类模块、跌落开关、电缆及其附件等。</w:t>
      </w:r>
    </w:p>
    <w:p w14:paraId="718263DD" w14:textId="51BEE813" w:rsidR="00FD5C8D" w:rsidRDefault="00000000">
      <w:pPr>
        <w:rPr>
          <w:b/>
          <w:bCs/>
        </w:rPr>
      </w:pPr>
      <w:r>
        <w:rPr>
          <w:b/>
          <w:bCs/>
        </w:rPr>
        <w:t>2.0.7</w:t>
      </w:r>
      <w:r>
        <w:rPr>
          <w:b/>
          <w:bCs/>
        </w:rPr>
        <w:t>消耗性材料</w:t>
      </w:r>
      <w:r>
        <w:rPr>
          <w:b/>
          <w:bCs/>
        </w:rPr>
        <w:t xml:space="preserve"> Consumable material</w:t>
      </w:r>
    </w:p>
    <w:p w14:paraId="323E1B2F" w14:textId="763893B8" w:rsidR="00FD5C8D" w:rsidRDefault="00000000">
      <w:pPr>
        <w:ind w:firstLineChars="200" w:firstLine="480"/>
      </w:pPr>
      <w:r>
        <w:t>光伏设备维护检修中一次性消耗完毕，不可再次重复使用的材料。</w:t>
      </w:r>
    </w:p>
    <w:p w14:paraId="549E0494" w14:textId="77777777" w:rsidR="00FD5C8D" w:rsidRDefault="00000000">
      <w:pPr>
        <w:pStyle w:val="1"/>
        <w:numPr>
          <w:ilvl w:val="0"/>
          <w:numId w:val="1"/>
        </w:numPr>
        <w:tabs>
          <w:tab w:val="clear" w:pos="420"/>
        </w:tabs>
        <w:spacing w:before="120" w:after="120"/>
        <w:jc w:val="center"/>
        <w:rPr>
          <w:rFonts w:eastAsia="黑体"/>
          <w:b w:val="0"/>
          <w:bCs w:val="0"/>
          <w:sz w:val="36"/>
          <w:szCs w:val="36"/>
        </w:rPr>
      </w:pPr>
      <w:bookmarkStart w:id="18" w:name="_Toc24522"/>
      <w:bookmarkStart w:id="19" w:name="_Toc148539591"/>
      <w:bookmarkStart w:id="20" w:name="_Toc151467987"/>
      <w:bookmarkStart w:id="21" w:name="_Toc152057181"/>
      <w:r>
        <w:rPr>
          <w:rFonts w:eastAsia="黑体"/>
          <w:b w:val="0"/>
          <w:bCs w:val="0"/>
          <w:sz w:val="36"/>
          <w:szCs w:val="36"/>
        </w:rPr>
        <w:t>项目交接</w:t>
      </w:r>
      <w:bookmarkEnd w:id="18"/>
      <w:bookmarkEnd w:id="19"/>
      <w:bookmarkEnd w:id="20"/>
      <w:bookmarkEnd w:id="21"/>
    </w:p>
    <w:p w14:paraId="4D228858" w14:textId="77777777" w:rsidR="00FD5C8D" w:rsidRDefault="00000000">
      <w:pPr>
        <w:pStyle w:val="2"/>
        <w:spacing w:line="360" w:lineRule="auto"/>
        <w:rPr>
          <w:rFonts w:ascii="Times New Roman"/>
          <w:color w:val="000000" w:themeColor="text1"/>
          <w:lang w:val="en-US"/>
        </w:rPr>
      </w:pPr>
      <w:bookmarkStart w:id="22" w:name="_Toc20282"/>
      <w:bookmarkStart w:id="23" w:name="_Toc148539595"/>
      <w:bookmarkStart w:id="24" w:name="_Toc12235"/>
      <w:bookmarkStart w:id="25" w:name="_Toc152057182"/>
      <w:bookmarkStart w:id="26" w:name="_Toc2376"/>
      <w:bookmarkStart w:id="27" w:name="_Toc151467988"/>
      <w:r>
        <w:rPr>
          <w:rFonts w:ascii="Times New Roman"/>
          <w:color w:val="000000" w:themeColor="text1"/>
          <w:lang w:val="en-US"/>
        </w:rPr>
        <w:t xml:space="preserve">3.1 </w:t>
      </w:r>
      <w:r>
        <w:rPr>
          <w:rFonts w:ascii="Times New Roman"/>
          <w:color w:val="000000" w:themeColor="text1"/>
          <w:lang w:val="en-US"/>
        </w:rPr>
        <w:t>项目交接管理</w:t>
      </w:r>
      <w:bookmarkEnd w:id="22"/>
      <w:bookmarkEnd w:id="23"/>
      <w:bookmarkEnd w:id="24"/>
      <w:bookmarkEnd w:id="25"/>
      <w:bookmarkEnd w:id="26"/>
      <w:bookmarkEnd w:id="27"/>
    </w:p>
    <w:p w14:paraId="40D564FF" w14:textId="2A0E16F6" w:rsidR="00FD5C8D" w:rsidRPr="007D5FB1"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sidRPr="007D5FB1">
        <w:rPr>
          <w:rFonts w:ascii="Times New Roman" w:eastAsia="宋体" w:hAnsi="Times New Roman" w:cs="Times New Roman"/>
          <w:color w:val="000000" w:themeColor="text1"/>
          <w:sz w:val="24"/>
        </w:rPr>
        <w:t>3.1.1</w:t>
      </w:r>
      <w:r w:rsidRPr="007D5FB1">
        <w:rPr>
          <w:rFonts w:ascii="Times New Roman" w:eastAsia="宋体" w:hAnsi="Times New Roman" w:cs="Times New Roman" w:hint="eastAsia"/>
          <w:color w:val="000000" w:themeColor="text1"/>
          <w:sz w:val="24"/>
        </w:rPr>
        <w:t>准备交接的分布式光伏系统，设计应符合</w:t>
      </w:r>
      <w:r w:rsidR="007D5FB1">
        <w:rPr>
          <w:rFonts w:ascii="Times New Roman" w:eastAsia="宋体" w:hAnsi="Times New Roman" w:cs="Times New Roman" w:hint="eastAsia"/>
          <w:color w:val="000000" w:themeColor="text1"/>
          <w:sz w:val="24"/>
        </w:rPr>
        <w:t>现行国家标准</w:t>
      </w:r>
      <w:r w:rsidRPr="007D5FB1">
        <w:rPr>
          <w:rFonts w:ascii="Times New Roman" w:eastAsia="宋体" w:hAnsi="Times New Roman" w:cs="Times New Roman"/>
          <w:color w:val="000000" w:themeColor="text1"/>
          <w:sz w:val="24"/>
        </w:rPr>
        <w:t xml:space="preserve"> GB 50797 </w:t>
      </w:r>
      <w:r w:rsidRPr="007D5FB1">
        <w:rPr>
          <w:rFonts w:ascii="Times New Roman" w:eastAsia="宋体" w:hAnsi="Times New Roman" w:cs="Times New Roman" w:hint="eastAsia"/>
          <w:color w:val="000000" w:themeColor="text1"/>
          <w:sz w:val="24"/>
        </w:rPr>
        <w:t>要求</w:t>
      </w:r>
      <w:r w:rsidR="007D5FB1">
        <w:rPr>
          <w:rFonts w:ascii="Times New Roman" w:eastAsia="宋体" w:hAnsi="Times New Roman" w:cs="Times New Roman" w:hint="eastAsia"/>
          <w:color w:val="000000" w:themeColor="text1"/>
          <w:sz w:val="24"/>
        </w:rPr>
        <w:t>，</w:t>
      </w:r>
      <w:r w:rsidRPr="007D5FB1">
        <w:rPr>
          <w:rFonts w:ascii="Times New Roman" w:eastAsia="宋体" w:hAnsi="Times New Roman" w:cs="Times New Roman"/>
          <w:color w:val="000000" w:themeColor="text1"/>
          <w:sz w:val="24"/>
        </w:rPr>
        <w:t>并网运行控制应符合</w:t>
      </w:r>
      <w:r w:rsidR="007D5FB1">
        <w:rPr>
          <w:rFonts w:ascii="Times New Roman" w:eastAsia="宋体" w:hAnsi="Times New Roman" w:cs="Times New Roman" w:hint="eastAsia"/>
          <w:color w:val="000000" w:themeColor="text1"/>
          <w:sz w:val="24"/>
        </w:rPr>
        <w:t>现行国家标准</w:t>
      </w:r>
      <w:r w:rsidRPr="007D5FB1">
        <w:rPr>
          <w:rFonts w:ascii="Times New Roman" w:eastAsia="宋体" w:hAnsi="Times New Roman" w:cs="Times New Roman"/>
          <w:color w:val="000000" w:themeColor="text1"/>
          <w:sz w:val="24"/>
        </w:rPr>
        <w:t xml:space="preserve"> GB/T 33592 </w:t>
      </w:r>
      <w:r w:rsidRPr="007D5FB1">
        <w:rPr>
          <w:rFonts w:ascii="Times New Roman" w:eastAsia="宋体" w:hAnsi="Times New Roman" w:cs="Times New Roman" w:hint="eastAsia"/>
          <w:color w:val="000000" w:themeColor="text1"/>
          <w:sz w:val="24"/>
        </w:rPr>
        <w:t>要求</w:t>
      </w:r>
      <w:r w:rsidR="007D5FB1">
        <w:rPr>
          <w:rFonts w:ascii="Times New Roman" w:eastAsia="宋体" w:hAnsi="Times New Roman" w:cs="Times New Roman" w:hint="eastAsia"/>
          <w:color w:val="000000" w:themeColor="text1"/>
          <w:sz w:val="24"/>
        </w:rPr>
        <w:t>，</w:t>
      </w:r>
      <w:r w:rsidRPr="007D5FB1">
        <w:rPr>
          <w:rFonts w:ascii="Times New Roman" w:eastAsia="宋体" w:hAnsi="Times New Roman" w:cs="Times New Roman"/>
          <w:color w:val="000000" w:themeColor="text1"/>
          <w:sz w:val="24"/>
        </w:rPr>
        <w:t>电能质</w:t>
      </w:r>
      <w:r w:rsidRPr="007D5FB1">
        <w:rPr>
          <w:rFonts w:ascii="Times New Roman" w:eastAsia="宋体" w:hAnsi="Times New Roman" w:cs="Times New Roman" w:hint="eastAsia"/>
          <w:color w:val="000000" w:themeColor="text1"/>
          <w:sz w:val="24"/>
        </w:rPr>
        <w:t>量应符合</w:t>
      </w:r>
      <w:r w:rsidR="007D5FB1">
        <w:rPr>
          <w:rFonts w:ascii="Times New Roman" w:eastAsia="宋体" w:hAnsi="Times New Roman" w:cs="Times New Roman" w:hint="eastAsia"/>
          <w:color w:val="000000" w:themeColor="text1"/>
          <w:sz w:val="24"/>
        </w:rPr>
        <w:t>现行国家标准</w:t>
      </w:r>
      <w:r w:rsidRPr="007D5FB1">
        <w:rPr>
          <w:rFonts w:ascii="Times New Roman" w:eastAsia="宋体" w:hAnsi="Times New Roman" w:cs="Times New Roman"/>
          <w:color w:val="000000" w:themeColor="text1"/>
          <w:sz w:val="24"/>
        </w:rPr>
        <w:t xml:space="preserve"> GB/T 29319 </w:t>
      </w:r>
      <w:r w:rsidRPr="007D5FB1">
        <w:rPr>
          <w:rFonts w:ascii="Times New Roman" w:eastAsia="宋体" w:hAnsi="Times New Roman" w:cs="Times New Roman" w:hint="eastAsia"/>
          <w:color w:val="000000" w:themeColor="text1"/>
          <w:sz w:val="24"/>
        </w:rPr>
        <w:t>要求。</w:t>
      </w:r>
    </w:p>
    <w:p w14:paraId="559059FC"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lastRenderedPageBreak/>
        <w:t>3.1.2</w:t>
      </w:r>
      <w:r>
        <w:rPr>
          <w:rFonts w:ascii="Times New Roman" w:eastAsia="宋体" w:hAnsi="Times New Roman" w:cs="Times New Roman" w:hint="eastAsia"/>
          <w:color w:val="000000" w:themeColor="text1"/>
          <w:sz w:val="24"/>
        </w:rPr>
        <w:t>项目运维开始前，应</w:t>
      </w:r>
      <w:r>
        <w:rPr>
          <w:rFonts w:ascii="Times New Roman" w:eastAsia="宋体" w:hAnsi="Times New Roman" w:cs="Times New Roman"/>
          <w:color w:val="000000" w:themeColor="text1"/>
          <w:sz w:val="24"/>
        </w:rPr>
        <w:t>按附录</w:t>
      </w:r>
      <w:r>
        <w:rPr>
          <w:rFonts w:ascii="Times New Roman" w:eastAsia="宋体" w:hAnsi="Times New Roman" w:cs="Times New Roman"/>
          <w:color w:val="000000" w:themeColor="text1"/>
          <w:sz w:val="24"/>
        </w:rPr>
        <w:t>A.0.1</w:t>
      </w:r>
      <w:r>
        <w:rPr>
          <w:rFonts w:ascii="Times New Roman" w:eastAsia="宋体" w:hAnsi="Times New Roman" w:cs="Times New Roman"/>
          <w:color w:val="000000" w:themeColor="text1"/>
          <w:sz w:val="24"/>
        </w:rPr>
        <w:t>工程验收问题整改单对分布式光伏系统进行现场检查。</w:t>
      </w:r>
    </w:p>
    <w:p w14:paraId="1DD9001A" w14:textId="41377FA0"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sidRPr="007D5FB1">
        <w:rPr>
          <w:rFonts w:ascii="Times New Roman" w:eastAsia="宋体" w:hAnsi="Times New Roman" w:cs="Times New Roman"/>
          <w:color w:val="000000" w:themeColor="text1"/>
          <w:sz w:val="24"/>
        </w:rPr>
        <w:t>3.1.</w:t>
      </w:r>
      <w:r w:rsidRPr="007D5FB1">
        <w:rPr>
          <w:rFonts w:ascii="Times New Roman" w:eastAsia="宋体" w:hAnsi="Times New Roman" w:cs="Times New Roman" w:hint="eastAsia"/>
          <w:color w:val="000000" w:themeColor="text1"/>
          <w:sz w:val="24"/>
        </w:rPr>
        <w:t>3</w:t>
      </w:r>
      <w:r>
        <w:rPr>
          <w:rFonts w:ascii="Times New Roman" w:eastAsia="宋体" w:hAnsi="Times New Roman" w:cs="Times New Roman"/>
          <w:color w:val="000000" w:themeColor="text1"/>
          <w:sz w:val="24"/>
        </w:rPr>
        <w:t>进行运维交接工作时，项目业主方、运维或项目施工总承包单位、</w:t>
      </w:r>
      <w:r>
        <w:rPr>
          <w:rFonts w:ascii="Times New Roman" w:eastAsia="宋体" w:hAnsi="Times New Roman" w:cs="Times New Roman" w:hint="eastAsia"/>
          <w:color w:val="000000" w:themeColor="text1"/>
          <w:sz w:val="24"/>
        </w:rPr>
        <w:t>现</w:t>
      </w:r>
      <w:r>
        <w:rPr>
          <w:rFonts w:ascii="Times New Roman" w:eastAsia="宋体" w:hAnsi="Times New Roman" w:cs="Times New Roman"/>
          <w:color w:val="000000" w:themeColor="text1"/>
          <w:sz w:val="24"/>
        </w:rPr>
        <w:t>运维的管理人员</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同时在场，原运维单位或项目施工总承包单位和</w:t>
      </w:r>
      <w:r>
        <w:rPr>
          <w:rFonts w:ascii="Times New Roman" w:eastAsia="宋体" w:hAnsi="Times New Roman" w:cs="Times New Roman" w:hint="eastAsia"/>
          <w:color w:val="000000" w:themeColor="text1"/>
          <w:sz w:val="24"/>
        </w:rPr>
        <w:t>现</w:t>
      </w:r>
      <w:r>
        <w:rPr>
          <w:rFonts w:ascii="Times New Roman" w:eastAsia="宋体" w:hAnsi="Times New Roman" w:cs="Times New Roman"/>
          <w:color w:val="000000" w:themeColor="text1"/>
          <w:sz w:val="24"/>
        </w:rPr>
        <w:t>运维公司分别作为移交方和接收方，几方同时进行</w:t>
      </w:r>
      <w:r>
        <w:rPr>
          <w:rFonts w:ascii="Times New Roman" w:eastAsia="宋体" w:hAnsi="Times New Roman" w:cs="Times New Roman" w:hint="eastAsia"/>
          <w:color w:val="000000" w:themeColor="text1"/>
          <w:sz w:val="24"/>
        </w:rPr>
        <w:t>交接</w:t>
      </w:r>
      <w:r>
        <w:rPr>
          <w:rFonts w:ascii="Times New Roman" w:eastAsia="宋体" w:hAnsi="Times New Roman" w:cs="Times New Roman"/>
          <w:color w:val="000000" w:themeColor="text1"/>
          <w:sz w:val="24"/>
        </w:rPr>
        <w:t>工作，并在交接记录中签字确认。</w:t>
      </w:r>
    </w:p>
    <w:p w14:paraId="28E599F9" w14:textId="77777777" w:rsidR="00FD5C8D" w:rsidRDefault="00000000">
      <w:pPr>
        <w:pStyle w:val="2"/>
        <w:spacing w:line="360" w:lineRule="auto"/>
        <w:rPr>
          <w:rFonts w:ascii="Times New Roman"/>
          <w:color w:val="000000" w:themeColor="text1"/>
        </w:rPr>
      </w:pPr>
      <w:bookmarkStart w:id="28" w:name="_Toc19990"/>
      <w:bookmarkStart w:id="29" w:name="_Toc3980"/>
      <w:bookmarkStart w:id="30" w:name="_Toc148539596"/>
      <w:bookmarkStart w:id="31" w:name="_Toc11853"/>
      <w:bookmarkStart w:id="32" w:name="_Toc152057183"/>
      <w:bookmarkStart w:id="33" w:name="_Toc151467989"/>
      <w:r>
        <w:rPr>
          <w:rFonts w:ascii="Times New Roman"/>
          <w:color w:val="000000" w:themeColor="text1"/>
          <w:lang w:val="en-US"/>
        </w:rPr>
        <w:t xml:space="preserve">3.2 </w:t>
      </w:r>
      <w:r>
        <w:rPr>
          <w:rFonts w:ascii="Times New Roman"/>
          <w:color w:val="000000" w:themeColor="text1"/>
          <w:lang w:val="en-US"/>
        </w:rPr>
        <w:t>运维人员进场</w:t>
      </w:r>
      <w:bookmarkEnd w:id="28"/>
      <w:bookmarkEnd w:id="29"/>
      <w:bookmarkEnd w:id="30"/>
      <w:bookmarkEnd w:id="31"/>
      <w:bookmarkEnd w:id="32"/>
      <w:bookmarkEnd w:id="33"/>
    </w:p>
    <w:p w14:paraId="0B50A599" w14:textId="0927F95E"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3.2.1</w:t>
      </w:r>
      <w:r w:rsidRPr="007D5FB1">
        <w:rPr>
          <w:rFonts w:ascii="Times New Roman" w:eastAsia="宋体" w:hAnsi="Times New Roman" w:cs="Times New Roman" w:hint="eastAsia"/>
          <w:color w:val="000000" w:themeColor="text1"/>
          <w:sz w:val="24"/>
        </w:rPr>
        <w:t>现</w:t>
      </w:r>
      <w:r>
        <w:rPr>
          <w:rFonts w:ascii="Times New Roman" w:eastAsia="宋体" w:hAnsi="Times New Roman" w:cs="Times New Roman"/>
          <w:color w:val="000000" w:themeColor="text1"/>
          <w:sz w:val="24"/>
        </w:rPr>
        <w:t>运维公司运维人员进场</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按项目业主方要求办理手续，确保运维期间光伏项目场区进入无障碍，光伏项目运维各项工作顺利展开。</w:t>
      </w:r>
    </w:p>
    <w:p w14:paraId="2FEDA4A4" w14:textId="48050CEA"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3.2.2</w:t>
      </w:r>
      <w:r w:rsidRPr="007D5FB1">
        <w:rPr>
          <w:rFonts w:ascii="Times New Roman" w:eastAsia="宋体" w:hAnsi="Times New Roman" w:cs="Times New Roman" w:hint="eastAsia"/>
          <w:color w:val="000000" w:themeColor="text1"/>
          <w:sz w:val="24"/>
        </w:rPr>
        <w:t>现</w:t>
      </w:r>
      <w:r>
        <w:rPr>
          <w:rFonts w:ascii="Times New Roman" w:eastAsia="宋体" w:hAnsi="Times New Roman" w:cs="Times New Roman"/>
          <w:color w:val="000000" w:themeColor="text1"/>
          <w:sz w:val="24"/>
        </w:rPr>
        <w:t>运维公司</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按相关主管部门或项目业主方的要求提供运维人员名单。</w:t>
      </w:r>
      <w:r>
        <w:rPr>
          <w:rFonts w:ascii="Times New Roman" w:eastAsia="宋体" w:hAnsi="Times New Roman" w:cs="Times New Roman" w:hint="eastAsia"/>
          <w:color w:val="000000" w:themeColor="text1"/>
          <w:sz w:val="24"/>
        </w:rPr>
        <w:t>现</w:t>
      </w:r>
      <w:r>
        <w:rPr>
          <w:rFonts w:ascii="Times New Roman" w:eastAsia="宋体" w:hAnsi="Times New Roman" w:cs="Times New Roman"/>
          <w:color w:val="000000" w:themeColor="text1"/>
          <w:sz w:val="24"/>
        </w:rPr>
        <w:t>运维公司的运维人员进场</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熟悉现场环境，根据项目实际情况配备劳动保护用品。资料类文件交接</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协调项目公司（业主）、项目施工总承包单位，提供站点现有资料类文件的交接，交接清单按照验收资料的清单执行。</w:t>
      </w:r>
    </w:p>
    <w:p w14:paraId="4AD1FB0C" w14:textId="04CD3B29"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3.2.3</w:t>
      </w:r>
      <w:r>
        <w:rPr>
          <w:rFonts w:ascii="Times New Roman" w:eastAsia="宋体" w:hAnsi="Times New Roman" w:cs="Times New Roman"/>
          <w:color w:val="000000" w:themeColor="text1"/>
          <w:sz w:val="24"/>
        </w:rPr>
        <w:t>项目工程档案交接</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包括项目工程建设期资料，竣工图纸，设备说明书、资料等，同时包含大型技改项目相关资料，（如光伏站点容配比优化改造项目）。投资方协调项目施工总承包单位</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向</w:t>
      </w:r>
      <w:r w:rsidRPr="007D5FB1">
        <w:rPr>
          <w:rFonts w:ascii="Times New Roman" w:eastAsia="宋体" w:hAnsi="Times New Roman" w:cs="Times New Roman" w:hint="eastAsia"/>
          <w:color w:val="000000" w:themeColor="text1"/>
          <w:sz w:val="24"/>
        </w:rPr>
        <w:t>现</w:t>
      </w:r>
      <w:r>
        <w:rPr>
          <w:rFonts w:ascii="Times New Roman" w:eastAsia="宋体" w:hAnsi="Times New Roman" w:cs="Times New Roman"/>
          <w:color w:val="000000" w:themeColor="text1"/>
          <w:sz w:val="24"/>
        </w:rPr>
        <w:t>运维公司提供项目工程档案清册，并简要介绍相关文件。</w:t>
      </w:r>
    </w:p>
    <w:p w14:paraId="7498E288"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3.2.4</w:t>
      </w:r>
      <w:r>
        <w:rPr>
          <w:rFonts w:ascii="Times New Roman" w:eastAsia="宋体" w:hAnsi="Times New Roman" w:cs="Times New Roman"/>
          <w:color w:val="000000" w:themeColor="text1"/>
          <w:sz w:val="24"/>
        </w:rPr>
        <w:t>站点各类系统账号和密码：投资方协调项目业主方</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向</w:t>
      </w:r>
      <w:r w:rsidRPr="007D5FB1">
        <w:rPr>
          <w:rFonts w:ascii="Times New Roman" w:eastAsia="宋体" w:hAnsi="Times New Roman" w:cs="Times New Roman" w:hint="eastAsia"/>
          <w:color w:val="000000" w:themeColor="text1"/>
          <w:sz w:val="24"/>
        </w:rPr>
        <w:t>现</w:t>
      </w:r>
      <w:r>
        <w:rPr>
          <w:rFonts w:ascii="Times New Roman" w:eastAsia="宋体" w:hAnsi="Times New Roman" w:cs="Times New Roman"/>
          <w:color w:val="000000" w:themeColor="text1"/>
          <w:sz w:val="24"/>
        </w:rPr>
        <w:t>运维公司提供此交接，如电梯卡与门禁系统的帐号和密码交接工作，若该项目交接工作涉及保密事宜，</w:t>
      </w:r>
      <w:r w:rsidRPr="007D5FB1">
        <w:rPr>
          <w:rFonts w:ascii="Times New Roman" w:eastAsia="宋体" w:hAnsi="Times New Roman" w:cs="Times New Roman" w:hint="eastAsia"/>
          <w:color w:val="000000" w:themeColor="text1"/>
          <w:sz w:val="24"/>
        </w:rPr>
        <w:t>现</w:t>
      </w:r>
      <w:r>
        <w:rPr>
          <w:rFonts w:ascii="Times New Roman" w:eastAsia="宋体" w:hAnsi="Times New Roman" w:cs="Times New Roman"/>
          <w:color w:val="000000" w:themeColor="text1"/>
          <w:sz w:val="24"/>
        </w:rPr>
        <w:t>运维公司</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征得项目业主方负责人同意后进行移交。</w:t>
      </w:r>
    </w:p>
    <w:p w14:paraId="2837802E" w14:textId="506358AE"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3.2.5</w:t>
      </w:r>
      <w:r>
        <w:rPr>
          <w:rFonts w:ascii="Times New Roman" w:eastAsia="宋体" w:hAnsi="Times New Roman" w:cs="Times New Roman"/>
          <w:color w:val="000000" w:themeColor="text1"/>
          <w:sz w:val="24"/>
        </w:rPr>
        <w:t>各类工作联系人及联系方式</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包含站点各类设备厂家、项目施工单位、后台监控厂家、项目公司（业主）的联系人，以及与站点日常运维有关联的联系人等。</w:t>
      </w:r>
    </w:p>
    <w:p w14:paraId="743D3974" w14:textId="77777777" w:rsidR="00FD5C8D" w:rsidRDefault="00000000">
      <w:pPr>
        <w:pStyle w:val="2"/>
        <w:spacing w:line="360" w:lineRule="auto"/>
        <w:rPr>
          <w:rFonts w:ascii="Times New Roman"/>
          <w:color w:val="000000" w:themeColor="text1"/>
        </w:rPr>
      </w:pPr>
      <w:bookmarkStart w:id="34" w:name="_Toc18182"/>
      <w:bookmarkStart w:id="35" w:name="_Toc27613"/>
      <w:bookmarkStart w:id="36" w:name="_Toc148539597"/>
      <w:bookmarkStart w:id="37" w:name="_Toc151467990"/>
      <w:bookmarkStart w:id="38" w:name="_Toc7648"/>
      <w:bookmarkStart w:id="39" w:name="_Toc152057184"/>
      <w:r>
        <w:rPr>
          <w:rFonts w:ascii="Times New Roman"/>
          <w:color w:val="000000" w:themeColor="text1"/>
          <w:lang w:val="en-US"/>
        </w:rPr>
        <w:t xml:space="preserve">3.3 </w:t>
      </w:r>
      <w:r>
        <w:rPr>
          <w:rFonts w:ascii="Times New Roman"/>
          <w:color w:val="000000" w:themeColor="text1"/>
          <w:lang w:val="en-US"/>
        </w:rPr>
        <w:t>物</w:t>
      </w:r>
      <w:r>
        <w:rPr>
          <w:rFonts w:ascii="Times New Roman" w:hint="eastAsia"/>
          <w:color w:val="000000" w:themeColor="text1"/>
          <w:lang w:val="en-US"/>
        </w:rPr>
        <w:t>料</w:t>
      </w:r>
      <w:r>
        <w:rPr>
          <w:rFonts w:ascii="Times New Roman"/>
          <w:color w:val="000000" w:themeColor="text1"/>
          <w:lang w:val="en-US"/>
        </w:rPr>
        <w:t>交接</w:t>
      </w:r>
      <w:bookmarkEnd w:id="34"/>
      <w:bookmarkEnd w:id="35"/>
      <w:bookmarkEnd w:id="36"/>
      <w:bookmarkEnd w:id="37"/>
      <w:bookmarkEnd w:id="38"/>
      <w:bookmarkEnd w:id="39"/>
    </w:p>
    <w:p w14:paraId="6BD201B0"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3.3.1</w:t>
      </w:r>
      <w:r>
        <w:rPr>
          <w:rFonts w:ascii="Times New Roman" w:eastAsia="宋体" w:hAnsi="Times New Roman" w:cs="Times New Roman"/>
          <w:color w:val="000000" w:themeColor="text1"/>
          <w:sz w:val="24"/>
        </w:rPr>
        <w:t>协调项目公司（业主）、项目施工总承包单位</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提供</w:t>
      </w:r>
      <w:r>
        <w:rPr>
          <w:rFonts w:ascii="Times New Roman" w:eastAsia="宋体" w:hAnsi="Times New Roman" w:cs="Times New Roman" w:hint="eastAsia"/>
          <w:color w:val="000000" w:themeColor="text1"/>
          <w:sz w:val="24"/>
        </w:rPr>
        <w:t>分布式光伏系统</w:t>
      </w:r>
      <w:r>
        <w:rPr>
          <w:rFonts w:ascii="Times New Roman" w:eastAsia="宋体" w:hAnsi="Times New Roman" w:cs="Times New Roman"/>
          <w:color w:val="000000" w:themeColor="text1"/>
          <w:sz w:val="24"/>
        </w:rPr>
        <w:t>现有物资类物品的交接，进行实物清点并注明物资物品的所有方。</w:t>
      </w:r>
    </w:p>
    <w:p w14:paraId="7297A22A"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3.3.2</w:t>
      </w:r>
      <w:r>
        <w:rPr>
          <w:rFonts w:ascii="Times New Roman" w:eastAsia="宋体" w:hAnsi="Times New Roman" w:cs="Times New Roman" w:hint="eastAsia"/>
          <w:color w:val="000000" w:themeColor="text1"/>
          <w:sz w:val="24"/>
        </w:rPr>
        <w:t>分布式光伏系统中的备品备件及消耗性材料应</w:t>
      </w:r>
      <w:r>
        <w:rPr>
          <w:rFonts w:ascii="Times New Roman" w:eastAsia="宋体" w:hAnsi="Times New Roman" w:cs="Times New Roman"/>
          <w:color w:val="000000" w:themeColor="text1"/>
          <w:sz w:val="24"/>
        </w:rPr>
        <w:t>包含</w:t>
      </w:r>
      <w:r>
        <w:rPr>
          <w:rFonts w:ascii="Times New Roman" w:eastAsia="宋体" w:hAnsi="Times New Roman" w:cs="Times New Roman" w:hint="eastAsia"/>
          <w:color w:val="000000" w:themeColor="text1"/>
          <w:sz w:val="24"/>
        </w:rPr>
        <w:t>：</w:t>
      </w:r>
      <w:r>
        <w:rPr>
          <w:rFonts w:ascii="Times New Roman" w:eastAsia="宋体" w:hAnsi="Times New Roman" w:cs="Times New Roman"/>
          <w:color w:val="000000" w:themeColor="text1"/>
          <w:sz w:val="24"/>
        </w:rPr>
        <w:t>备品备件及消耗性材料的型号，规格，数量等信息进行实物清点并注明物资物品的所有方。</w:t>
      </w:r>
    </w:p>
    <w:p w14:paraId="3E350E62" w14:textId="77777777" w:rsidR="00FD5C8D" w:rsidRDefault="00000000">
      <w:pPr>
        <w:pStyle w:val="2"/>
        <w:spacing w:line="360" w:lineRule="auto"/>
        <w:rPr>
          <w:rFonts w:ascii="Times New Roman"/>
          <w:color w:val="000000" w:themeColor="text1"/>
        </w:rPr>
      </w:pPr>
      <w:bookmarkStart w:id="40" w:name="_Toc151467991"/>
      <w:bookmarkStart w:id="41" w:name="_Toc148539599"/>
      <w:bookmarkStart w:id="42" w:name="_Toc6947"/>
      <w:bookmarkStart w:id="43" w:name="_Toc30321"/>
      <w:bookmarkStart w:id="44" w:name="_Toc152057185"/>
      <w:bookmarkStart w:id="45" w:name="_Toc4987"/>
      <w:r>
        <w:rPr>
          <w:rFonts w:ascii="Times New Roman"/>
          <w:color w:val="000000" w:themeColor="text1"/>
          <w:lang w:val="en-US"/>
        </w:rPr>
        <w:lastRenderedPageBreak/>
        <w:t xml:space="preserve">3.4 </w:t>
      </w:r>
      <w:r>
        <w:rPr>
          <w:rFonts w:ascii="Times New Roman"/>
          <w:color w:val="000000" w:themeColor="text1"/>
          <w:lang w:val="en-US"/>
        </w:rPr>
        <w:t>站点遗留问题交接</w:t>
      </w:r>
      <w:bookmarkEnd w:id="40"/>
      <w:bookmarkEnd w:id="41"/>
      <w:bookmarkEnd w:id="42"/>
      <w:bookmarkEnd w:id="43"/>
      <w:bookmarkEnd w:id="44"/>
      <w:bookmarkEnd w:id="45"/>
    </w:p>
    <w:p w14:paraId="14759973"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3.4.1</w:t>
      </w:r>
      <w:r>
        <w:rPr>
          <w:rFonts w:ascii="Times New Roman" w:eastAsia="宋体" w:hAnsi="Times New Roman" w:cs="Times New Roman"/>
          <w:color w:val="000000" w:themeColor="text1"/>
          <w:sz w:val="24"/>
        </w:rPr>
        <w:t>原运维单位</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向</w:t>
      </w:r>
      <w:r>
        <w:rPr>
          <w:rFonts w:ascii="Times New Roman" w:eastAsia="宋体" w:hAnsi="Times New Roman" w:cs="Times New Roman" w:hint="eastAsia"/>
          <w:color w:val="000000" w:themeColor="text1"/>
          <w:sz w:val="24"/>
        </w:rPr>
        <w:t>现</w:t>
      </w:r>
      <w:r>
        <w:rPr>
          <w:rFonts w:ascii="Times New Roman" w:eastAsia="宋体" w:hAnsi="Times New Roman" w:cs="Times New Roman"/>
          <w:color w:val="000000" w:themeColor="text1"/>
          <w:sz w:val="24"/>
        </w:rPr>
        <w:t>运维公司提供截至交接当日，系统存在的问题汇总</w:t>
      </w:r>
      <w:r>
        <w:rPr>
          <w:rFonts w:ascii="Times New Roman" w:eastAsia="宋体" w:hAnsi="Times New Roman" w:cs="Times New Roman" w:hint="eastAsia"/>
          <w:color w:val="000000" w:themeColor="text1"/>
          <w:sz w:val="24"/>
        </w:rPr>
        <w:t>清单</w:t>
      </w:r>
      <w:r>
        <w:rPr>
          <w:rFonts w:ascii="Times New Roman" w:eastAsia="宋体" w:hAnsi="Times New Roman" w:cs="Times New Roman"/>
          <w:color w:val="000000" w:themeColor="text1"/>
          <w:sz w:val="24"/>
        </w:rPr>
        <w:t>，内容应包括系统遗留的设备缺陷（含处理情况）或其它影响系统日常安全生产的其它问题，</w:t>
      </w:r>
      <w:r>
        <w:rPr>
          <w:rFonts w:ascii="Times New Roman" w:eastAsia="宋体" w:hAnsi="Times New Roman" w:cs="Times New Roman" w:hint="eastAsia"/>
          <w:color w:val="000000" w:themeColor="text1"/>
          <w:sz w:val="24"/>
        </w:rPr>
        <w:t>现</w:t>
      </w:r>
      <w:r>
        <w:rPr>
          <w:rFonts w:ascii="Times New Roman" w:eastAsia="宋体" w:hAnsi="Times New Roman" w:cs="Times New Roman"/>
          <w:color w:val="000000" w:themeColor="text1"/>
          <w:sz w:val="24"/>
        </w:rPr>
        <w:t>运维公司运维人员结合现场巡视检查的情况进行汇总，上报项目业主方审核确认后备案。</w:t>
      </w:r>
    </w:p>
    <w:p w14:paraId="7E8C8E11"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3.4.2</w:t>
      </w:r>
      <w:r>
        <w:rPr>
          <w:rFonts w:ascii="Times New Roman" w:eastAsia="宋体" w:hAnsi="Times New Roman" w:cs="Times New Roman"/>
          <w:color w:val="000000" w:themeColor="text1"/>
          <w:sz w:val="24"/>
        </w:rPr>
        <w:t>投资方协调项目业主方、项目施工总承包单位</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提供以下场站现场设备的交接，结合设备台账和整改登记清单，对现场设备进行全覆盖式地巡视检查及风险识别。</w:t>
      </w:r>
    </w:p>
    <w:p w14:paraId="71331257" w14:textId="0E4DDB50"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3.4.3</w:t>
      </w:r>
      <w:r>
        <w:rPr>
          <w:rFonts w:ascii="Times New Roman" w:eastAsia="宋体" w:hAnsi="Times New Roman" w:cs="Times New Roman" w:hint="eastAsia"/>
          <w:color w:val="000000" w:themeColor="text1"/>
          <w:sz w:val="24"/>
        </w:rPr>
        <w:t>投资方应</w:t>
      </w:r>
      <w:r>
        <w:rPr>
          <w:rFonts w:ascii="Times New Roman" w:eastAsia="宋体" w:hAnsi="Times New Roman" w:cs="Times New Roman"/>
          <w:color w:val="000000" w:themeColor="text1"/>
          <w:sz w:val="24"/>
        </w:rPr>
        <w:t>协调项目公司（业主）、项目施工单位立即组织对运维交接过程整理的整改清单进行整改，因未及时整改导致的事故或影响运维工作的，后期运维不予承担责任。</w:t>
      </w:r>
    </w:p>
    <w:p w14:paraId="4F5390A9" w14:textId="77777777" w:rsidR="00FD5C8D" w:rsidRDefault="00FD5C8D"/>
    <w:p w14:paraId="3A513E66" w14:textId="77777777" w:rsidR="00FD5C8D" w:rsidRDefault="00FD5C8D">
      <w:pPr>
        <w:sectPr w:rsidR="00FD5C8D">
          <w:footerReference w:type="default" r:id="rId11"/>
          <w:pgSz w:w="11906" w:h="16838"/>
          <w:pgMar w:top="1440" w:right="1800" w:bottom="1440" w:left="1800" w:header="851" w:footer="992" w:gutter="0"/>
          <w:pgNumType w:start="1"/>
          <w:cols w:space="425"/>
          <w:docGrid w:type="lines" w:linePitch="312"/>
        </w:sectPr>
      </w:pPr>
    </w:p>
    <w:p w14:paraId="59D3ACF0" w14:textId="77777777" w:rsidR="00FD5C8D" w:rsidRDefault="00000000">
      <w:pPr>
        <w:pStyle w:val="1"/>
        <w:numPr>
          <w:ilvl w:val="0"/>
          <w:numId w:val="1"/>
        </w:numPr>
        <w:tabs>
          <w:tab w:val="clear" w:pos="420"/>
          <w:tab w:val="left" w:pos="840"/>
        </w:tabs>
        <w:spacing w:before="120" w:after="120"/>
        <w:ind w:left="1265"/>
        <w:jc w:val="center"/>
        <w:rPr>
          <w:sz w:val="32"/>
          <w:szCs w:val="32"/>
        </w:rPr>
      </w:pPr>
      <w:bookmarkStart w:id="46" w:name="_Toc151467992"/>
      <w:bookmarkStart w:id="47" w:name="_Toc152057186"/>
      <w:bookmarkStart w:id="48" w:name="_Toc148539600"/>
      <w:bookmarkStart w:id="49" w:name="_Toc21196"/>
      <w:r>
        <w:rPr>
          <w:sz w:val="32"/>
          <w:szCs w:val="32"/>
        </w:rPr>
        <w:lastRenderedPageBreak/>
        <w:t>运行与维护</w:t>
      </w:r>
      <w:bookmarkEnd w:id="46"/>
      <w:bookmarkEnd w:id="47"/>
      <w:bookmarkEnd w:id="48"/>
      <w:bookmarkEnd w:id="49"/>
    </w:p>
    <w:p w14:paraId="289E63E2" w14:textId="77777777" w:rsidR="00FD5C8D" w:rsidRDefault="00000000">
      <w:pPr>
        <w:pStyle w:val="2"/>
        <w:spacing w:line="360" w:lineRule="auto"/>
        <w:rPr>
          <w:rFonts w:ascii="Times New Roman" w:eastAsia="黑体"/>
          <w:b w:val="0"/>
          <w:bCs w:val="0"/>
          <w:color w:val="000000" w:themeColor="text1"/>
        </w:rPr>
      </w:pPr>
      <w:bookmarkStart w:id="50" w:name="_Toc152057187"/>
      <w:bookmarkStart w:id="51" w:name="_Toc151467993"/>
      <w:bookmarkStart w:id="52" w:name="_Toc148539601"/>
      <w:bookmarkStart w:id="53" w:name="_Toc26563"/>
      <w:r>
        <w:rPr>
          <w:rFonts w:ascii="Times New Roman" w:eastAsia="黑体"/>
          <w:b w:val="0"/>
          <w:bCs w:val="0"/>
          <w:color w:val="000000" w:themeColor="text1"/>
          <w:lang w:val="en-US"/>
        </w:rPr>
        <w:t>4.1</w:t>
      </w:r>
      <w:r>
        <w:rPr>
          <w:rFonts w:ascii="Times New Roman" w:eastAsia="黑体" w:hint="eastAsia"/>
          <w:b w:val="0"/>
          <w:bCs w:val="0"/>
          <w:color w:val="000000" w:themeColor="text1"/>
          <w:lang w:val="en-US"/>
        </w:rPr>
        <w:t>运维人员管理要求</w:t>
      </w:r>
      <w:bookmarkEnd w:id="50"/>
      <w:bookmarkEnd w:id="51"/>
      <w:bookmarkEnd w:id="52"/>
      <w:bookmarkEnd w:id="53"/>
    </w:p>
    <w:p w14:paraId="5F6A8FC5"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bookmarkStart w:id="54" w:name="_Toc20297"/>
      <w:r>
        <w:rPr>
          <w:rFonts w:ascii="Times New Roman" w:eastAsia="宋体" w:hAnsi="Times New Roman" w:cs="Times New Roman"/>
          <w:b/>
          <w:bCs/>
          <w:color w:val="000000" w:themeColor="text1"/>
          <w:sz w:val="24"/>
        </w:rPr>
        <w:t xml:space="preserve">4.1.1 </w:t>
      </w:r>
      <w:r>
        <w:rPr>
          <w:rFonts w:ascii="Times New Roman" w:eastAsia="宋体" w:hAnsi="Times New Roman" w:cs="Times New Roman" w:hint="eastAsia"/>
          <w:color w:val="000000" w:themeColor="text1"/>
          <w:sz w:val="24"/>
        </w:rPr>
        <w:t>运维人员</w:t>
      </w:r>
      <w:r>
        <w:rPr>
          <w:rFonts w:ascii="Times New Roman" w:eastAsia="宋体" w:hAnsi="Times New Roman" w:cs="Times New Roman"/>
          <w:color w:val="000000" w:themeColor="text1"/>
          <w:sz w:val="24"/>
        </w:rPr>
        <w:t>岗位职责</w:t>
      </w:r>
      <w:bookmarkEnd w:id="54"/>
      <w:r>
        <w:rPr>
          <w:rFonts w:ascii="Times New Roman" w:eastAsia="宋体" w:hAnsi="Times New Roman" w:cs="Times New Roman" w:hint="eastAsia"/>
          <w:color w:val="000000" w:themeColor="text1"/>
          <w:sz w:val="24"/>
        </w:rPr>
        <w:t>应按下列规定进行：</w:t>
      </w:r>
    </w:p>
    <w:p w14:paraId="161A5B06"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1</w:t>
      </w:r>
      <w:r>
        <w:rPr>
          <w:rFonts w:ascii="Times New Roman" w:eastAsia="宋体" w:hAnsi="Times New Roman" w:cs="Times New Roman"/>
          <w:color w:val="000000" w:themeColor="text1"/>
          <w:sz w:val="24"/>
        </w:rPr>
        <w:t>项目负责人职责</w:t>
      </w:r>
    </w:p>
    <w:p w14:paraId="0C22C296" w14:textId="77777777" w:rsidR="00FD5C8D" w:rsidRDefault="00000000">
      <w:pPr>
        <w:pStyle w:val="14"/>
        <w:numPr>
          <w:ilvl w:val="0"/>
          <w:numId w:val="2"/>
        </w:numPr>
        <w:tabs>
          <w:tab w:val="clear" w:pos="840"/>
        </w:tabs>
        <w:adjustRightInd w:val="0"/>
        <w:spacing w:before="0" w:line="360" w:lineRule="auto"/>
        <w:ind w:left="420" w:firstLineChars="175" w:firstLine="42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项目负责人是光伏站点生产运维第一责任人，是安全管理责任人；</w:t>
      </w:r>
    </w:p>
    <w:p w14:paraId="2C8F99F5" w14:textId="77777777" w:rsidR="00FD5C8D" w:rsidRDefault="00000000">
      <w:pPr>
        <w:pStyle w:val="14"/>
        <w:numPr>
          <w:ilvl w:val="0"/>
          <w:numId w:val="2"/>
        </w:numPr>
        <w:tabs>
          <w:tab w:val="clear" w:pos="840"/>
        </w:tabs>
        <w:adjustRightInd w:val="0"/>
        <w:spacing w:before="0" w:line="360" w:lineRule="auto"/>
        <w:ind w:left="420" w:firstLineChars="175" w:firstLine="42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负责组织本组人员认真学习、严格执行上级有关安全生产的方针、政策、规程、制度；</w:t>
      </w:r>
    </w:p>
    <w:p w14:paraId="1C121EF4" w14:textId="77777777" w:rsidR="00FD5C8D" w:rsidRDefault="00000000">
      <w:pPr>
        <w:pStyle w:val="14"/>
        <w:numPr>
          <w:ilvl w:val="0"/>
          <w:numId w:val="2"/>
        </w:numPr>
        <w:tabs>
          <w:tab w:val="clear" w:pos="840"/>
        </w:tabs>
        <w:adjustRightInd w:val="0"/>
        <w:spacing w:before="0" w:line="360" w:lineRule="auto"/>
        <w:ind w:left="420" w:firstLineChars="175" w:firstLine="42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组织落实站点日常生产运维管理，监督检查执行情况；</w:t>
      </w:r>
    </w:p>
    <w:p w14:paraId="7E3A2D09" w14:textId="77777777" w:rsidR="00FD5C8D" w:rsidRDefault="00000000">
      <w:pPr>
        <w:pStyle w:val="14"/>
        <w:numPr>
          <w:ilvl w:val="0"/>
          <w:numId w:val="2"/>
        </w:numPr>
        <w:tabs>
          <w:tab w:val="clear" w:pos="840"/>
        </w:tabs>
        <w:adjustRightInd w:val="0"/>
        <w:spacing w:before="0" w:line="360" w:lineRule="auto"/>
        <w:ind w:left="420" w:firstLineChars="175" w:firstLine="42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检查各项工作完成情况，填写好各项记录；</w:t>
      </w:r>
    </w:p>
    <w:p w14:paraId="18DEAD87" w14:textId="77777777" w:rsidR="00FD5C8D" w:rsidRDefault="00000000">
      <w:pPr>
        <w:pStyle w:val="14"/>
        <w:numPr>
          <w:ilvl w:val="0"/>
          <w:numId w:val="2"/>
        </w:numPr>
        <w:tabs>
          <w:tab w:val="clear" w:pos="840"/>
        </w:tabs>
        <w:adjustRightInd w:val="0"/>
        <w:spacing w:before="0" w:line="360" w:lineRule="auto"/>
        <w:ind w:left="420" w:firstLineChars="175" w:firstLine="42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组织站点事故调查，处理；</w:t>
      </w:r>
    </w:p>
    <w:p w14:paraId="31B3E63E" w14:textId="77777777" w:rsidR="00FD5C8D" w:rsidRDefault="00000000">
      <w:pPr>
        <w:pStyle w:val="14"/>
        <w:numPr>
          <w:ilvl w:val="0"/>
          <w:numId w:val="2"/>
        </w:numPr>
        <w:tabs>
          <w:tab w:val="clear" w:pos="840"/>
        </w:tabs>
        <w:adjustRightInd w:val="0"/>
        <w:spacing w:before="0" w:line="360" w:lineRule="auto"/>
        <w:ind w:left="420" w:firstLineChars="175" w:firstLine="42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负责组织安全生产工作等。</w:t>
      </w:r>
    </w:p>
    <w:p w14:paraId="5D9495F7"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2</w:t>
      </w:r>
      <w:r>
        <w:rPr>
          <w:rFonts w:ascii="Times New Roman" w:eastAsia="宋体" w:hAnsi="Times New Roman" w:cs="Times New Roman"/>
          <w:color w:val="000000" w:themeColor="text1"/>
          <w:sz w:val="24"/>
        </w:rPr>
        <w:t>班组管理人员职责</w:t>
      </w:r>
    </w:p>
    <w:p w14:paraId="2849FC79" w14:textId="77777777" w:rsidR="00FD5C8D" w:rsidRDefault="00000000">
      <w:pPr>
        <w:pStyle w:val="14"/>
        <w:numPr>
          <w:ilvl w:val="0"/>
          <w:numId w:val="3"/>
        </w:numPr>
        <w:tabs>
          <w:tab w:val="clear" w:pos="840"/>
        </w:tabs>
        <w:adjustRightInd w:val="0"/>
        <w:spacing w:before="0" w:line="360" w:lineRule="auto"/>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编制班员值班表；</w:t>
      </w:r>
    </w:p>
    <w:p w14:paraId="39677C55" w14:textId="77777777" w:rsidR="00FD5C8D" w:rsidRDefault="00000000">
      <w:pPr>
        <w:pStyle w:val="14"/>
        <w:numPr>
          <w:ilvl w:val="0"/>
          <w:numId w:val="3"/>
        </w:numPr>
        <w:tabs>
          <w:tab w:val="clear" w:pos="840"/>
        </w:tabs>
        <w:adjustRightInd w:val="0"/>
        <w:spacing w:before="0" w:line="360" w:lineRule="auto"/>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监督各场站运行情况，检查各项工作完成情况；</w:t>
      </w:r>
    </w:p>
    <w:p w14:paraId="5219A291" w14:textId="77777777" w:rsidR="00FD5C8D" w:rsidRDefault="00000000">
      <w:pPr>
        <w:pStyle w:val="14"/>
        <w:numPr>
          <w:ilvl w:val="0"/>
          <w:numId w:val="3"/>
        </w:numPr>
        <w:tabs>
          <w:tab w:val="clear" w:pos="840"/>
        </w:tabs>
        <w:adjustRightInd w:val="0"/>
        <w:spacing w:before="0" w:line="360" w:lineRule="auto"/>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了解各站点生产运维情况</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定期听取项目负责人的工作汇报；</w:t>
      </w:r>
    </w:p>
    <w:p w14:paraId="3C7E7EC6" w14:textId="77777777" w:rsidR="00FD5C8D" w:rsidRDefault="00000000">
      <w:pPr>
        <w:pStyle w:val="14"/>
        <w:numPr>
          <w:ilvl w:val="0"/>
          <w:numId w:val="3"/>
        </w:numPr>
        <w:tabs>
          <w:tab w:val="clear" w:pos="840"/>
        </w:tabs>
        <w:adjustRightInd w:val="0"/>
        <w:spacing w:before="0" w:line="360" w:lineRule="auto"/>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及时研究解决运维工作中的重大问题；</w:t>
      </w:r>
    </w:p>
    <w:p w14:paraId="5BD2538F" w14:textId="77777777" w:rsidR="00FD5C8D" w:rsidRDefault="00000000">
      <w:pPr>
        <w:pStyle w:val="14"/>
        <w:numPr>
          <w:ilvl w:val="0"/>
          <w:numId w:val="3"/>
        </w:numPr>
        <w:tabs>
          <w:tab w:val="clear" w:pos="840"/>
        </w:tabs>
        <w:adjustRightInd w:val="0"/>
        <w:spacing w:before="0" w:line="360" w:lineRule="auto"/>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安排临时性工作；</w:t>
      </w:r>
    </w:p>
    <w:p w14:paraId="2EDC88CA" w14:textId="77777777" w:rsidR="00FD5C8D" w:rsidRDefault="00000000">
      <w:pPr>
        <w:pStyle w:val="14"/>
        <w:numPr>
          <w:ilvl w:val="0"/>
          <w:numId w:val="3"/>
        </w:numPr>
        <w:tabs>
          <w:tab w:val="clear" w:pos="840"/>
        </w:tabs>
        <w:adjustRightInd w:val="0"/>
        <w:spacing w:before="0" w:line="360" w:lineRule="auto"/>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根据情况进行运维人员工作划分。</w:t>
      </w:r>
    </w:p>
    <w:p w14:paraId="5D78802D"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3</w:t>
      </w:r>
      <w:r>
        <w:rPr>
          <w:rFonts w:ascii="Times New Roman" w:eastAsia="宋体" w:hAnsi="Times New Roman" w:cs="Times New Roman"/>
          <w:color w:val="000000" w:themeColor="text1"/>
          <w:sz w:val="24"/>
        </w:rPr>
        <w:t>工作班成员职责</w:t>
      </w:r>
    </w:p>
    <w:p w14:paraId="72DA3388" w14:textId="77777777" w:rsidR="00FD5C8D" w:rsidRDefault="00000000">
      <w:pPr>
        <w:pStyle w:val="14"/>
        <w:numPr>
          <w:ilvl w:val="0"/>
          <w:numId w:val="4"/>
        </w:numPr>
        <w:tabs>
          <w:tab w:val="clear" w:pos="840"/>
        </w:tabs>
        <w:adjustRightInd w:val="0"/>
        <w:spacing w:before="0" w:line="360" w:lineRule="auto"/>
        <w:ind w:left="420" w:firstLine="42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分管日常生产运维工作，及时向项目负责人汇报工作情况和存在的问题；</w:t>
      </w:r>
    </w:p>
    <w:p w14:paraId="37F7EBE8" w14:textId="77777777" w:rsidR="00FD5C8D" w:rsidRDefault="00000000">
      <w:pPr>
        <w:pStyle w:val="14"/>
        <w:numPr>
          <w:ilvl w:val="0"/>
          <w:numId w:val="4"/>
        </w:numPr>
        <w:tabs>
          <w:tab w:val="clear" w:pos="840"/>
        </w:tabs>
        <w:adjustRightInd w:val="0"/>
        <w:spacing w:before="0" w:line="360" w:lineRule="auto"/>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负责协调站点运维工作的落实，服从项目负责人安排，做好本职工作；</w:t>
      </w:r>
    </w:p>
    <w:p w14:paraId="3D21F4BB" w14:textId="77777777" w:rsidR="00FD5C8D" w:rsidRDefault="00000000">
      <w:pPr>
        <w:pStyle w:val="14"/>
        <w:numPr>
          <w:ilvl w:val="0"/>
          <w:numId w:val="4"/>
        </w:numPr>
        <w:tabs>
          <w:tab w:val="clear" w:pos="840"/>
        </w:tabs>
        <w:adjustRightInd w:val="0"/>
        <w:spacing w:before="0" w:line="360" w:lineRule="auto"/>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负责完成站点运维工作方面的报告、上报材料及日常其它工作；</w:t>
      </w:r>
    </w:p>
    <w:p w14:paraId="5AB66E6B" w14:textId="77777777" w:rsidR="00FD5C8D" w:rsidRDefault="00000000">
      <w:pPr>
        <w:pStyle w:val="14"/>
        <w:numPr>
          <w:ilvl w:val="0"/>
          <w:numId w:val="4"/>
        </w:numPr>
        <w:tabs>
          <w:tab w:val="clear" w:pos="840"/>
        </w:tabs>
        <w:adjustRightInd w:val="0"/>
        <w:spacing w:before="0" w:line="360" w:lineRule="auto"/>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填写各种记录并归，完成场站的巡检工作；</w:t>
      </w:r>
    </w:p>
    <w:p w14:paraId="23B6D976" w14:textId="77777777" w:rsidR="00FD5C8D" w:rsidRDefault="00000000">
      <w:pPr>
        <w:pStyle w:val="14"/>
        <w:numPr>
          <w:ilvl w:val="0"/>
          <w:numId w:val="4"/>
        </w:numPr>
        <w:tabs>
          <w:tab w:val="clear" w:pos="840"/>
        </w:tabs>
        <w:adjustRightInd w:val="0"/>
        <w:spacing w:before="0" w:line="360" w:lineRule="auto"/>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协助项目负责人完成现场故障处理。</w:t>
      </w:r>
    </w:p>
    <w:p w14:paraId="38C14E7F"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bookmarkStart w:id="55" w:name="_Toc21902"/>
      <w:bookmarkStart w:id="56" w:name="_Toc8691"/>
      <w:r>
        <w:rPr>
          <w:rFonts w:ascii="Times New Roman" w:eastAsia="宋体" w:hAnsi="Times New Roman" w:cs="Times New Roman"/>
          <w:b/>
          <w:bCs/>
          <w:color w:val="000000" w:themeColor="text1"/>
          <w:sz w:val="24"/>
        </w:rPr>
        <w:t xml:space="preserve">4.1.2 </w:t>
      </w:r>
      <w:r>
        <w:rPr>
          <w:rFonts w:ascii="Times New Roman" w:eastAsia="宋体" w:hAnsi="Times New Roman" w:cs="Times New Roman" w:hint="eastAsia"/>
          <w:color w:val="000000" w:themeColor="text1"/>
          <w:sz w:val="24"/>
        </w:rPr>
        <w:t>运维人员</w:t>
      </w:r>
      <w:r>
        <w:rPr>
          <w:rFonts w:ascii="Times New Roman" w:eastAsia="宋体" w:hAnsi="Times New Roman" w:cs="Times New Roman"/>
          <w:color w:val="000000" w:themeColor="text1"/>
          <w:sz w:val="24"/>
        </w:rPr>
        <w:t>工作制度</w:t>
      </w:r>
      <w:bookmarkEnd w:id="55"/>
      <w:bookmarkEnd w:id="56"/>
      <w:r>
        <w:rPr>
          <w:rFonts w:ascii="Times New Roman" w:eastAsia="宋体" w:hAnsi="Times New Roman" w:cs="Times New Roman" w:hint="eastAsia"/>
          <w:color w:val="000000" w:themeColor="text1"/>
          <w:sz w:val="24"/>
        </w:rPr>
        <w:t>应按下列进行：</w:t>
      </w:r>
    </w:p>
    <w:p w14:paraId="6AED34AD"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lastRenderedPageBreak/>
        <w:t xml:space="preserve">1 </w:t>
      </w:r>
      <w:r>
        <w:rPr>
          <w:rFonts w:ascii="Times New Roman" w:eastAsia="宋体" w:hAnsi="Times New Roman" w:cs="Times New Roman"/>
          <w:color w:val="000000" w:themeColor="text1"/>
          <w:sz w:val="24"/>
        </w:rPr>
        <w:t>所有站点运维人员必须按有关规定进行培训、学习，并经考试合格后方可上岗。</w:t>
      </w:r>
    </w:p>
    <w:p w14:paraId="290AC92F"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2 </w:t>
      </w:r>
      <w:r>
        <w:rPr>
          <w:rFonts w:ascii="Times New Roman" w:eastAsia="宋体" w:hAnsi="Times New Roman" w:cs="Times New Roman"/>
          <w:color w:val="000000" w:themeColor="text1"/>
          <w:sz w:val="24"/>
        </w:rPr>
        <w:t>运维人员必须按时进行运维工作，不得随意调班。若需替班者，需经班组管理人员同意。</w:t>
      </w:r>
    </w:p>
    <w:p w14:paraId="1DD4DF20"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3 </w:t>
      </w:r>
      <w:r>
        <w:rPr>
          <w:rFonts w:ascii="Times New Roman" w:eastAsia="宋体" w:hAnsi="Times New Roman" w:cs="Times New Roman"/>
          <w:color w:val="000000" w:themeColor="text1"/>
          <w:sz w:val="24"/>
        </w:rPr>
        <w:t>运维人员应穿着整洁统一的工作服、绝缘鞋。</w:t>
      </w:r>
    </w:p>
    <w:p w14:paraId="0A809A4E" w14:textId="3909374C"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4 </w:t>
      </w:r>
      <w:r>
        <w:rPr>
          <w:rFonts w:ascii="Times New Roman" w:eastAsia="宋体" w:hAnsi="Times New Roman" w:cs="Times New Roman"/>
          <w:color w:val="000000" w:themeColor="text1"/>
          <w:sz w:val="24"/>
        </w:rPr>
        <w:t>在当值时间内，监控人员</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有高度的责任心，时刻关注监控画面，严密监视表计，注意变化趋势，所有画面、表计均应进行浏览，</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重要画面、表计加强监视。</w:t>
      </w:r>
    </w:p>
    <w:p w14:paraId="02AC6759"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5 </w:t>
      </w:r>
      <w:r>
        <w:rPr>
          <w:rFonts w:ascii="Times New Roman" w:eastAsia="宋体" w:hAnsi="Times New Roman" w:cs="Times New Roman"/>
          <w:color w:val="000000" w:themeColor="text1"/>
          <w:sz w:val="24"/>
        </w:rPr>
        <w:t>运维人员若发现异常和故障，应及时汇报给项目负责人，如实填写运维记录，同时要做好保卫、保密和运行维护、巡视设备、事故处理等工作。</w:t>
      </w:r>
    </w:p>
    <w:p w14:paraId="2B057FF9"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6 </w:t>
      </w:r>
      <w:r>
        <w:rPr>
          <w:rFonts w:ascii="Times New Roman" w:eastAsia="宋体" w:hAnsi="Times New Roman" w:cs="Times New Roman"/>
          <w:color w:val="000000" w:themeColor="text1"/>
          <w:sz w:val="24"/>
        </w:rPr>
        <w:t>工作期间</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遵守劳动纪律，坚守工作岗位，不得进行与工作无关的活动。监控室保持肃静整，严禁带领非工作人员及小孩进入。站点工作保持文明生产、严禁酒后上岗及吵架行为。监控室及生产场所严禁吸烟。</w:t>
      </w:r>
    </w:p>
    <w:p w14:paraId="0D0B479B" w14:textId="27872B58"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7 </w:t>
      </w:r>
      <w:r>
        <w:rPr>
          <w:rFonts w:ascii="Times New Roman" w:eastAsia="宋体" w:hAnsi="Times New Roman" w:cs="Times New Roman"/>
          <w:color w:val="000000" w:themeColor="text1"/>
          <w:sz w:val="24"/>
        </w:rPr>
        <w:t>运维工作期间</w:t>
      </w:r>
      <w:r>
        <w:rPr>
          <w:rFonts w:ascii="Times New Roman" w:eastAsia="宋体" w:hAnsi="Times New Roman" w:cs="Times New Roman" w:hint="eastAsia"/>
          <w:color w:val="000000" w:themeColor="text1"/>
          <w:sz w:val="24"/>
        </w:rPr>
        <w:t>不应</w:t>
      </w:r>
      <w:r>
        <w:rPr>
          <w:rFonts w:ascii="Times New Roman" w:eastAsia="宋体" w:hAnsi="Times New Roman" w:cs="Times New Roman"/>
          <w:color w:val="000000" w:themeColor="text1"/>
          <w:sz w:val="24"/>
        </w:rPr>
        <w:t>单人从事设备操作和设备维护工作。服从命令，听从指挥。</w:t>
      </w:r>
    </w:p>
    <w:p w14:paraId="04C6CF1E"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8 </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认真正确填写各种记录。纸质记录保持字体工整、页面干净，严禁记录随意撕页、涂改。认真填写巡视报告和检修记录并进行交接工作。</w:t>
      </w:r>
    </w:p>
    <w:p w14:paraId="5A046227"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9 </w:t>
      </w:r>
      <w:r>
        <w:rPr>
          <w:rFonts w:ascii="Times New Roman" w:eastAsia="宋体" w:hAnsi="Times New Roman" w:cs="Times New Roman"/>
          <w:color w:val="000000" w:themeColor="text1"/>
          <w:sz w:val="24"/>
        </w:rPr>
        <w:t>值班期间，严格执行各种规程、制度。并及时制止他人的违章行为。</w:t>
      </w:r>
    </w:p>
    <w:p w14:paraId="75364B1B" w14:textId="77777777" w:rsidR="00FD5C8D" w:rsidRDefault="00000000">
      <w:pPr>
        <w:pStyle w:val="2"/>
        <w:spacing w:line="360" w:lineRule="auto"/>
        <w:rPr>
          <w:rFonts w:ascii="Times New Roman" w:eastAsia="黑体"/>
          <w:b w:val="0"/>
          <w:bCs w:val="0"/>
          <w:color w:val="000000" w:themeColor="text1"/>
        </w:rPr>
      </w:pPr>
      <w:bookmarkStart w:id="57" w:name="_Toc151467994"/>
      <w:bookmarkStart w:id="58" w:name="_Toc6262"/>
      <w:bookmarkStart w:id="59" w:name="_Toc152057188"/>
      <w:bookmarkStart w:id="60" w:name="_Toc10294"/>
      <w:bookmarkStart w:id="61" w:name="_Toc148539602"/>
      <w:r>
        <w:rPr>
          <w:rFonts w:ascii="Times New Roman" w:eastAsia="黑体"/>
          <w:b w:val="0"/>
          <w:bCs w:val="0"/>
          <w:color w:val="000000" w:themeColor="text1"/>
          <w:lang w:val="en-US"/>
        </w:rPr>
        <w:t>4.2</w:t>
      </w:r>
      <w:r>
        <w:rPr>
          <w:rFonts w:ascii="Times New Roman" w:eastAsia="黑体" w:hint="eastAsia"/>
          <w:b w:val="0"/>
          <w:bCs w:val="0"/>
          <w:color w:val="000000" w:themeColor="text1"/>
          <w:lang w:val="en-US"/>
        </w:rPr>
        <w:t>系统设备运行要求</w:t>
      </w:r>
      <w:bookmarkEnd w:id="57"/>
      <w:bookmarkEnd w:id="58"/>
      <w:bookmarkEnd w:id="59"/>
      <w:bookmarkEnd w:id="60"/>
      <w:bookmarkEnd w:id="61"/>
    </w:p>
    <w:p w14:paraId="3EEC3BF3"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4.2.1</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分布式光伏发电系统逆变器送电、停电操作，并网柜送电、停电操作应按附录</w:t>
      </w:r>
      <w:r>
        <w:rPr>
          <w:rFonts w:ascii="Times New Roman" w:eastAsia="宋体" w:hAnsi="Times New Roman" w:cs="Times New Roman" w:hint="eastAsia"/>
          <w:color w:val="000000" w:themeColor="text1"/>
          <w:sz w:val="24"/>
        </w:rPr>
        <w:t>A.0.2</w:t>
      </w:r>
      <w:r>
        <w:rPr>
          <w:rFonts w:ascii="Times New Roman" w:eastAsia="宋体" w:hAnsi="Times New Roman" w:cs="Times New Roman" w:hint="eastAsia"/>
          <w:color w:val="000000" w:themeColor="text1"/>
          <w:sz w:val="24"/>
        </w:rPr>
        <w:t>填写。</w:t>
      </w:r>
    </w:p>
    <w:p w14:paraId="07C4BDE9"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4.2.2</w:t>
      </w:r>
      <w:r>
        <w:rPr>
          <w:rFonts w:ascii="Times New Roman" w:eastAsia="宋体" w:hAnsi="Times New Roman" w:cs="Times New Roman" w:hint="eastAsia"/>
          <w:color w:val="000000" w:themeColor="text1"/>
          <w:sz w:val="24"/>
        </w:rPr>
        <w:t>项目交接时，</w:t>
      </w:r>
      <w:r>
        <w:rPr>
          <w:rFonts w:ascii="Times New Roman" w:eastAsia="宋体" w:hAnsi="Times New Roman" w:cs="Times New Roman"/>
          <w:color w:val="000000" w:themeColor="text1"/>
          <w:sz w:val="24"/>
        </w:rPr>
        <w:t>与</w:t>
      </w:r>
      <w:r>
        <w:rPr>
          <w:rFonts w:ascii="Times New Roman" w:eastAsia="宋体" w:hAnsi="Times New Roman" w:cs="Times New Roman" w:hint="eastAsia"/>
          <w:color w:val="000000" w:themeColor="text1"/>
          <w:sz w:val="24"/>
        </w:rPr>
        <w:t>项目公司</w:t>
      </w:r>
      <w:r>
        <w:rPr>
          <w:rFonts w:ascii="Times New Roman" w:eastAsia="宋体" w:hAnsi="Times New Roman" w:cs="Times New Roman"/>
          <w:color w:val="000000" w:themeColor="text1"/>
          <w:sz w:val="24"/>
        </w:rPr>
        <w:t>（业主）负责人对接，</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询问漏水</w:t>
      </w:r>
      <w:r>
        <w:rPr>
          <w:rFonts w:ascii="Times New Roman" w:eastAsia="宋体" w:hAnsi="Times New Roman" w:cs="Times New Roman" w:hint="eastAsia"/>
          <w:color w:val="000000" w:themeColor="text1"/>
          <w:sz w:val="24"/>
        </w:rPr>
        <w:t>、</w:t>
      </w:r>
      <w:r>
        <w:rPr>
          <w:rFonts w:ascii="Times New Roman" w:eastAsia="宋体" w:hAnsi="Times New Roman" w:cs="Times New Roman"/>
          <w:color w:val="000000" w:themeColor="text1"/>
          <w:sz w:val="24"/>
        </w:rPr>
        <w:t>外线停电信息及停电时间</w:t>
      </w:r>
      <w:r>
        <w:rPr>
          <w:rFonts w:ascii="Times New Roman" w:eastAsia="宋体" w:hAnsi="Times New Roman" w:cs="Times New Roman" w:hint="eastAsia"/>
          <w:color w:val="000000" w:themeColor="text1"/>
          <w:sz w:val="24"/>
        </w:rPr>
        <w:t>等信息</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运行阶段</w:t>
      </w:r>
      <w:r>
        <w:rPr>
          <w:rFonts w:ascii="Times New Roman" w:eastAsia="宋体" w:hAnsi="Times New Roman" w:cs="Times New Roman"/>
          <w:color w:val="000000" w:themeColor="text1"/>
          <w:sz w:val="24"/>
        </w:rPr>
        <w:t>对于停电时长进行记录。</w:t>
      </w:r>
    </w:p>
    <w:p w14:paraId="21B644F3"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4.2.</w:t>
      </w:r>
      <w:r>
        <w:rPr>
          <w:rFonts w:ascii="Times New Roman" w:eastAsia="宋体" w:hAnsi="Times New Roman" w:cs="Times New Roman" w:hint="eastAsia"/>
          <w:b/>
          <w:bCs/>
          <w:color w:val="000000" w:themeColor="text1"/>
          <w:sz w:val="24"/>
        </w:rPr>
        <w:t>3</w:t>
      </w:r>
      <w:r>
        <w:rPr>
          <w:rFonts w:ascii="Times New Roman" w:eastAsia="宋体" w:hAnsi="Times New Roman" w:cs="Times New Roman"/>
          <w:b/>
          <w:bCs/>
          <w:color w:val="000000" w:themeColor="text1"/>
          <w:sz w:val="24"/>
        </w:rPr>
        <w:t xml:space="preserve"> </w:t>
      </w:r>
      <w:r>
        <w:rPr>
          <w:rFonts w:ascii="Times New Roman" w:eastAsia="宋体" w:hAnsi="Times New Roman" w:cs="Times New Roman"/>
          <w:color w:val="000000" w:themeColor="text1"/>
          <w:sz w:val="24"/>
        </w:rPr>
        <w:t>屋顶屋面</w:t>
      </w:r>
      <w:r>
        <w:rPr>
          <w:rFonts w:ascii="Times New Roman" w:eastAsia="宋体" w:hAnsi="Times New Roman" w:cs="Times New Roman" w:hint="eastAsia"/>
          <w:color w:val="000000" w:themeColor="text1"/>
          <w:sz w:val="24"/>
        </w:rPr>
        <w:t>检查</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应对</w:t>
      </w:r>
      <w:r>
        <w:rPr>
          <w:rFonts w:ascii="Times New Roman" w:eastAsia="宋体" w:hAnsi="Times New Roman" w:cs="Times New Roman"/>
          <w:color w:val="000000" w:themeColor="text1"/>
          <w:sz w:val="24"/>
        </w:rPr>
        <w:t>女儿墙</w:t>
      </w:r>
      <w:r>
        <w:rPr>
          <w:rFonts w:ascii="Times New Roman" w:eastAsia="宋体" w:hAnsi="Times New Roman" w:cs="Times New Roman" w:hint="eastAsia"/>
          <w:color w:val="000000" w:themeColor="text1"/>
          <w:sz w:val="24"/>
        </w:rPr>
        <w:t>、</w:t>
      </w:r>
      <w:r>
        <w:rPr>
          <w:rFonts w:ascii="Times New Roman" w:eastAsia="宋体" w:hAnsi="Times New Roman" w:cs="Times New Roman"/>
          <w:color w:val="000000" w:themeColor="text1"/>
          <w:sz w:val="24"/>
        </w:rPr>
        <w:t>天沟</w:t>
      </w:r>
      <w:r>
        <w:rPr>
          <w:rFonts w:ascii="Times New Roman" w:eastAsia="宋体" w:hAnsi="Times New Roman" w:cs="Times New Roman" w:hint="eastAsia"/>
          <w:color w:val="000000" w:themeColor="text1"/>
          <w:sz w:val="24"/>
        </w:rPr>
        <w:t>、</w:t>
      </w:r>
      <w:r>
        <w:rPr>
          <w:rFonts w:ascii="Times New Roman" w:eastAsia="宋体" w:hAnsi="Times New Roman" w:cs="Times New Roman"/>
          <w:color w:val="000000" w:themeColor="text1"/>
          <w:sz w:val="24"/>
        </w:rPr>
        <w:t>屋面接地扁铁</w:t>
      </w:r>
      <w:r>
        <w:rPr>
          <w:rFonts w:ascii="Times New Roman" w:eastAsia="宋体" w:hAnsi="Times New Roman" w:cs="Times New Roman" w:hint="eastAsia"/>
          <w:color w:val="000000" w:themeColor="text1"/>
          <w:sz w:val="24"/>
        </w:rPr>
        <w:t>、</w:t>
      </w:r>
      <w:r>
        <w:rPr>
          <w:rFonts w:ascii="Times New Roman" w:eastAsia="宋体" w:hAnsi="Times New Roman" w:cs="Times New Roman"/>
          <w:color w:val="000000" w:themeColor="text1"/>
          <w:sz w:val="24"/>
        </w:rPr>
        <w:t>屋顶的接地网络</w:t>
      </w:r>
      <w:r>
        <w:rPr>
          <w:rFonts w:ascii="Times New Roman" w:eastAsia="宋体" w:hAnsi="Times New Roman" w:cs="Times New Roman" w:hint="eastAsia"/>
          <w:color w:val="000000" w:themeColor="text1"/>
          <w:sz w:val="24"/>
        </w:rPr>
        <w:t>进行检查，并对检查结果进行记录。</w:t>
      </w:r>
    </w:p>
    <w:p w14:paraId="687FE5AF"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4.2.</w:t>
      </w:r>
      <w:r>
        <w:rPr>
          <w:rFonts w:ascii="Times New Roman" w:eastAsia="宋体" w:hAnsi="Times New Roman" w:cs="Times New Roman" w:hint="eastAsia"/>
          <w:b/>
          <w:bCs/>
          <w:color w:val="000000" w:themeColor="text1"/>
          <w:sz w:val="24"/>
        </w:rPr>
        <w:t>4</w:t>
      </w:r>
      <w:r>
        <w:rPr>
          <w:rFonts w:ascii="Times New Roman" w:eastAsia="宋体" w:hAnsi="Times New Roman" w:cs="Times New Roman"/>
          <w:b/>
          <w:bCs/>
          <w:color w:val="000000" w:themeColor="text1"/>
          <w:sz w:val="24"/>
        </w:rPr>
        <w:t xml:space="preserve"> </w:t>
      </w:r>
      <w:r>
        <w:rPr>
          <w:rFonts w:ascii="Times New Roman" w:eastAsia="宋体" w:hAnsi="Times New Roman" w:cs="Times New Roman"/>
          <w:color w:val="000000" w:themeColor="text1"/>
          <w:sz w:val="24"/>
        </w:rPr>
        <w:t>屋顶光伏设施</w:t>
      </w:r>
      <w:r>
        <w:rPr>
          <w:rFonts w:ascii="Times New Roman" w:eastAsia="宋体" w:hAnsi="Times New Roman" w:cs="Times New Roman" w:hint="eastAsia"/>
          <w:color w:val="000000" w:themeColor="text1"/>
          <w:sz w:val="24"/>
        </w:rPr>
        <w:t>检查</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应对光伏组件外观、支架、接地线、电缆、桥架固定进行检查，并对检查结果进行记录。</w:t>
      </w:r>
    </w:p>
    <w:p w14:paraId="0D9B4863" w14:textId="0BB2F568"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4.2.</w:t>
      </w:r>
      <w:r>
        <w:rPr>
          <w:rFonts w:ascii="Times New Roman" w:eastAsia="宋体" w:hAnsi="Times New Roman" w:cs="Times New Roman" w:hint="eastAsia"/>
          <w:b/>
          <w:bCs/>
          <w:color w:val="000000" w:themeColor="text1"/>
          <w:sz w:val="24"/>
        </w:rPr>
        <w:t>5</w:t>
      </w:r>
      <w:r>
        <w:rPr>
          <w:rFonts w:ascii="Times New Roman" w:eastAsia="宋体" w:hAnsi="Times New Roman" w:cs="Times New Roman"/>
          <w:b/>
          <w:bCs/>
          <w:color w:val="000000" w:themeColor="text1"/>
          <w:sz w:val="24"/>
        </w:rPr>
        <w:t xml:space="preserve"> </w:t>
      </w:r>
      <w:r>
        <w:rPr>
          <w:rFonts w:ascii="Times New Roman" w:eastAsia="宋体" w:hAnsi="Times New Roman" w:cs="Times New Roman"/>
          <w:color w:val="000000" w:themeColor="text1"/>
          <w:sz w:val="24"/>
        </w:rPr>
        <w:t>逆变器运行</w:t>
      </w:r>
      <w:r>
        <w:rPr>
          <w:rFonts w:ascii="Times New Roman" w:eastAsia="宋体" w:hAnsi="Times New Roman" w:cs="Times New Roman" w:hint="eastAsia"/>
          <w:color w:val="000000" w:themeColor="text1"/>
          <w:sz w:val="24"/>
        </w:rPr>
        <w:t>检查，应对</w:t>
      </w:r>
      <w:r>
        <w:rPr>
          <w:rFonts w:ascii="Times New Roman" w:eastAsia="宋体" w:hAnsi="Times New Roman" w:cs="Times New Roman"/>
          <w:color w:val="000000" w:themeColor="text1"/>
          <w:sz w:val="24"/>
        </w:rPr>
        <w:t>逆变器接地线</w:t>
      </w:r>
      <w:r>
        <w:rPr>
          <w:rFonts w:ascii="Times New Roman" w:eastAsia="宋体" w:hAnsi="Times New Roman" w:cs="Times New Roman" w:hint="eastAsia"/>
          <w:color w:val="000000" w:themeColor="text1"/>
          <w:sz w:val="24"/>
        </w:rPr>
        <w:t>、发电量、光伏阵列电压、电流进行检查，相关检查应符合</w:t>
      </w:r>
      <w:r w:rsidR="007D5FB1">
        <w:rPr>
          <w:rFonts w:ascii="Times New Roman" w:eastAsia="宋体" w:hAnsi="Times New Roman" w:cs="Times New Roman" w:hint="eastAsia"/>
          <w:color w:val="000000" w:themeColor="text1"/>
          <w:sz w:val="24"/>
        </w:rPr>
        <w:t>现行行业标准</w:t>
      </w:r>
      <w:r>
        <w:rPr>
          <w:rFonts w:ascii="Times New Roman" w:eastAsia="宋体" w:hAnsi="Times New Roman" w:cs="Times New Roman" w:hint="eastAsia"/>
          <w:color w:val="000000" w:themeColor="text1"/>
          <w:sz w:val="24"/>
        </w:rPr>
        <w:t xml:space="preserve"> NB/T 32008</w:t>
      </w:r>
      <w:r>
        <w:rPr>
          <w:rFonts w:ascii="Times New Roman" w:eastAsia="宋体" w:hAnsi="Times New Roman" w:cs="Times New Roman" w:hint="eastAsia"/>
          <w:color w:val="000000" w:themeColor="text1"/>
          <w:sz w:val="24"/>
        </w:rPr>
        <w:t>、</w:t>
      </w:r>
      <w:r>
        <w:rPr>
          <w:rFonts w:ascii="Times New Roman" w:eastAsia="宋体" w:hAnsi="Times New Roman" w:cs="Times New Roman" w:hint="eastAsia"/>
          <w:color w:val="000000" w:themeColor="text1"/>
          <w:sz w:val="24"/>
        </w:rPr>
        <w:t>NB/T 32009</w:t>
      </w:r>
      <w:r>
        <w:rPr>
          <w:rFonts w:ascii="Times New Roman" w:eastAsia="宋体" w:hAnsi="Times New Roman" w:cs="Times New Roman" w:hint="eastAsia"/>
          <w:color w:val="000000" w:themeColor="text1"/>
          <w:sz w:val="24"/>
        </w:rPr>
        <w:t>、</w:t>
      </w:r>
      <w:r>
        <w:rPr>
          <w:rFonts w:ascii="Times New Roman" w:eastAsia="宋体" w:hAnsi="Times New Roman" w:cs="Times New Roman" w:hint="eastAsia"/>
          <w:color w:val="000000" w:themeColor="text1"/>
          <w:sz w:val="24"/>
        </w:rPr>
        <w:t xml:space="preserve">NB/T </w:t>
      </w:r>
      <w:r>
        <w:rPr>
          <w:rFonts w:ascii="Times New Roman" w:eastAsia="宋体" w:hAnsi="Times New Roman" w:cs="Times New Roman" w:hint="eastAsia"/>
          <w:color w:val="000000" w:themeColor="text1"/>
          <w:sz w:val="24"/>
        </w:rPr>
        <w:lastRenderedPageBreak/>
        <w:t>32010</w:t>
      </w:r>
      <w:r>
        <w:rPr>
          <w:rFonts w:ascii="Times New Roman" w:eastAsia="宋体" w:hAnsi="Times New Roman" w:cs="Times New Roman" w:hint="eastAsia"/>
          <w:color w:val="000000" w:themeColor="text1"/>
          <w:sz w:val="24"/>
        </w:rPr>
        <w:t>、</w:t>
      </w:r>
      <w:r>
        <w:rPr>
          <w:rFonts w:ascii="Times New Roman" w:eastAsia="宋体" w:hAnsi="Times New Roman" w:cs="Times New Roman" w:hint="eastAsia"/>
          <w:color w:val="000000" w:themeColor="text1"/>
          <w:sz w:val="24"/>
        </w:rPr>
        <w:t>NB/T 32032</w:t>
      </w:r>
      <w:r w:rsidR="007D5FB1">
        <w:rPr>
          <w:rFonts w:ascii="Times New Roman" w:eastAsia="宋体" w:hAnsi="Times New Roman" w:cs="Times New Roman" w:hint="eastAsia"/>
          <w:color w:val="000000" w:themeColor="text1"/>
          <w:sz w:val="24"/>
        </w:rPr>
        <w:t>要求</w:t>
      </w:r>
      <w:r>
        <w:rPr>
          <w:rFonts w:ascii="Times New Roman" w:eastAsia="宋体" w:hAnsi="Times New Roman" w:cs="Times New Roman" w:hint="eastAsia"/>
          <w:color w:val="000000" w:themeColor="text1"/>
          <w:sz w:val="24"/>
        </w:rPr>
        <w:t>，并对检查结果进行记录。</w:t>
      </w:r>
    </w:p>
    <w:p w14:paraId="1934C154"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4.2.</w:t>
      </w:r>
      <w:r>
        <w:rPr>
          <w:rFonts w:ascii="Times New Roman" w:eastAsia="宋体" w:hAnsi="Times New Roman" w:cs="Times New Roman" w:hint="eastAsia"/>
          <w:b/>
          <w:bCs/>
          <w:color w:val="000000" w:themeColor="text1"/>
          <w:sz w:val="24"/>
        </w:rPr>
        <w:t>6</w:t>
      </w:r>
      <w:r>
        <w:rPr>
          <w:rFonts w:ascii="Times New Roman" w:eastAsia="宋体" w:hAnsi="Times New Roman" w:cs="Times New Roman"/>
          <w:color w:val="000000" w:themeColor="text1"/>
          <w:sz w:val="24"/>
        </w:rPr>
        <w:t>采集器</w:t>
      </w:r>
      <w:r>
        <w:rPr>
          <w:rFonts w:ascii="Times New Roman" w:eastAsia="宋体" w:hAnsi="Times New Roman" w:cs="Times New Roman" w:hint="eastAsia"/>
          <w:color w:val="000000" w:themeColor="text1"/>
          <w:sz w:val="24"/>
        </w:rPr>
        <w:t>检查，应</w:t>
      </w:r>
      <w:r>
        <w:rPr>
          <w:rFonts w:ascii="Times New Roman" w:eastAsia="宋体" w:hAnsi="Times New Roman" w:cs="Times New Roman"/>
          <w:color w:val="000000" w:themeColor="text1"/>
          <w:sz w:val="24"/>
        </w:rPr>
        <w:t>核对采集数据</w:t>
      </w:r>
      <w:r>
        <w:rPr>
          <w:rFonts w:ascii="Times New Roman" w:eastAsia="宋体" w:hAnsi="Times New Roman" w:cs="Times New Roman" w:hint="eastAsia"/>
          <w:color w:val="000000" w:themeColor="text1"/>
          <w:sz w:val="24"/>
        </w:rPr>
        <w:t>与后台监控数据</w:t>
      </w:r>
      <w:r>
        <w:rPr>
          <w:rFonts w:ascii="Times New Roman" w:eastAsia="宋体" w:hAnsi="Times New Roman" w:cs="Times New Roman"/>
          <w:color w:val="000000" w:themeColor="text1"/>
          <w:sz w:val="24"/>
        </w:rPr>
        <w:t>是否正常。</w:t>
      </w:r>
    </w:p>
    <w:p w14:paraId="17E9724F"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b/>
          <w:bCs/>
          <w:color w:val="000000" w:themeColor="text1"/>
          <w:sz w:val="24"/>
        </w:rPr>
      </w:pPr>
      <w:r>
        <w:rPr>
          <w:rFonts w:ascii="Times New Roman" w:eastAsia="宋体" w:hAnsi="Times New Roman" w:cs="Times New Roman"/>
          <w:b/>
          <w:bCs/>
          <w:color w:val="000000" w:themeColor="text1"/>
          <w:sz w:val="24"/>
        </w:rPr>
        <w:t>4.2.</w:t>
      </w:r>
      <w:r>
        <w:rPr>
          <w:rFonts w:ascii="Times New Roman" w:eastAsia="宋体" w:hAnsi="Times New Roman" w:cs="Times New Roman" w:hint="eastAsia"/>
          <w:b/>
          <w:bCs/>
          <w:color w:val="000000" w:themeColor="text1"/>
          <w:sz w:val="24"/>
        </w:rPr>
        <w:t>7</w:t>
      </w:r>
      <w:r>
        <w:rPr>
          <w:rFonts w:ascii="Times New Roman" w:eastAsia="宋体" w:hAnsi="Times New Roman" w:cs="Times New Roman"/>
          <w:b/>
          <w:bCs/>
          <w:color w:val="000000" w:themeColor="text1"/>
          <w:sz w:val="24"/>
        </w:rPr>
        <w:t xml:space="preserve"> </w:t>
      </w:r>
      <w:r>
        <w:rPr>
          <w:rFonts w:ascii="Times New Roman" w:eastAsia="宋体" w:hAnsi="Times New Roman" w:cs="Times New Roman" w:hint="eastAsia"/>
          <w:color w:val="000000" w:themeColor="text1"/>
          <w:sz w:val="24"/>
        </w:rPr>
        <w:t>配电室检查，应对室内环境、并网柜合闸状态、铜排、电表、指示灯、防火封堵等进行检查，并对检查结果进行记录。</w:t>
      </w:r>
    </w:p>
    <w:p w14:paraId="71D2FC6A"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4.2.</w:t>
      </w:r>
      <w:r>
        <w:rPr>
          <w:rFonts w:ascii="Times New Roman" w:eastAsia="宋体" w:hAnsi="Times New Roman" w:cs="Times New Roman" w:hint="eastAsia"/>
          <w:b/>
          <w:bCs/>
          <w:color w:val="000000" w:themeColor="text1"/>
          <w:sz w:val="24"/>
        </w:rPr>
        <w:t>8</w:t>
      </w:r>
      <w:r>
        <w:rPr>
          <w:rFonts w:ascii="Times New Roman" w:eastAsia="宋体" w:hAnsi="Times New Roman" w:cs="Times New Roman"/>
          <w:color w:val="000000" w:themeColor="text1"/>
          <w:sz w:val="24"/>
        </w:rPr>
        <w:t>对于逆变器故障抢修情况：</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联动后台知晓逆变器故障现场查看逆变器故障情况，拍摄逆变器</w:t>
      </w:r>
      <w:r>
        <w:rPr>
          <w:rFonts w:ascii="Times New Roman" w:eastAsia="宋体" w:hAnsi="Times New Roman" w:cs="Times New Roman"/>
          <w:color w:val="000000" w:themeColor="text1"/>
          <w:sz w:val="24"/>
        </w:rPr>
        <w:t>S/N</w:t>
      </w:r>
      <w:r>
        <w:rPr>
          <w:rFonts w:ascii="Times New Roman" w:eastAsia="宋体" w:hAnsi="Times New Roman" w:cs="Times New Roman"/>
          <w:color w:val="000000" w:themeColor="text1"/>
          <w:sz w:val="24"/>
        </w:rPr>
        <w:t>编号与逆变器厂家售后联系告知逆变器所在地区、编号、定位，联系逆变器厂方进行维修。维修当日，并网柜对应分支断路器进行断电处理，悬挂标示牌，通知逆变器厂家对接入逆变器的市电测验电，无电压的情况下，监督逆变器厂家更换做好更换记录，计算损失电量。</w:t>
      </w:r>
    </w:p>
    <w:p w14:paraId="462A65CB" w14:textId="07969435"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4.2.</w:t>
      </w:r>
      <w:r>
        <w:rPr>
          <w:rFonts w:ascii="Times New Roman" w:eastAsia="宋体" w:hAnsi="Times New Roman" w:cs="Times New Roman" w:hint="eastAsia"/>
          <w:b/>
          <w:bCs/>
          <w:color w:val="000000" w:themeColor="text1"/>
          <w:sz w:val="24"/>
        </w:rPr>
        <w:t>9</w:t>
      </w:r>
      <w:r>
        <w:rPr>
          <w:rFonts w:ascii="Times New Roman" w:eastAsia="宋体" w:hAnsi="Times New Roman" w:cs="Times New Roman"/>
          <w:b/>
          <w:bCs/>
          <w:color w:val="000000" w:themeColor="text1"/>
          <w:sz w:val="24"/>
        </w:rPr>
        <w:t xml:space="preserve"> </w:t>
      </w:r>
      <w:r>
        <w:rPr>
          <w:rFonts w:ascii="Times New Roman" w:eastAsia="宋体" w:hAnsi="Times New Roman" w:cs="Times New Roman"/>
          <w:color w:val="000000" w:themeColor="text1"/>
          <w:sz w:val="24"/>
        </w:rPr>
        <w:t>对于交直流电缆被损毁抢修情况：</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查勘现场损毁电缆属于几号逆变器，影响逆变器发电的组串数目，了解现场电缆打断情况，询问甲方维修更换情况，根据责任划分进行</w:t>
      </w:r>
      <w:r>
        <w:rPr>
          <w:rFonts w:ascii="Times New Roman" w:eastAsia="宋体" w:hAnsi="Times New Roman" w:cs="Times New Roman" w:hint="eastAsia"/>
          <w:color w:val="000000" w:themeColor="text1"/>
          <w:sz w:val="24"/>
        </w:rPr>
        <w:t>更换</w:t>
      </w:r>
      <w:r>
        <w:rPr>
          <w:rFonts w:ascii="Times New Roman" w:eastAsia="宋体" w:hAnsi="Times New Roman" w:cs="Times New Roman"/>
          <w:color w:val="000000" w:themeColor="text1"/>
          <w:sz w:val="24"/>
        </w:rPr>
        <w:t>处理。</w:t>
      </w:r>
    </w:p>
    <w:p w14:paraId="638FFD2D"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4.2.</w:t>
      </w:r>
      <w:r>
        <w:rPr>
          <w:rFonts w:ascii="Times New Roman" w:eastAsia="宋体" w:hAnsi="Times New Roman" w:cs="Times New Roman" w:hint="eastAsia"/>
          <w:b/>
          <w:bCs/>
          <w:color w:val="000000" w:themeColor="text1"/>
          <w:sz w:val="24"/>
        </w:rPr>
        <w:t>10</w:t>
      </w:r>
      <w:r>
        <w:rPr>
          <w:rFonts w:ascii="Times New Roman" w:eastAsia="宋体" w:hAnsi="Times New Roman" w:cs="Times New Roman"/>
          <w:b/>
          <w:bCs/>
          <w:color w:val="000000" w:themeColor="text1"/>
          <w:sz w:val="24"/>
        </w:rPr>
        <w:t xml:space="preserve"> </w:t>
      </w:r>
      <w:r>
        <w:rPr>
          <w:rFonts w:ascii="Times New Roman" w:eastAsia="宋体" w:hAnsi="Times New Roman" w:cs="Times New Roman"/>
          <w:color w:val="000000" w:themeColor="text1"/>
          <w:sz w:val="24"/>
        </w:rPr>
        <w:t>巡视完毕</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对站点问题进行罗列，存在缺陷，新增缺陷汇总成表，报告甲方及施工队进行整改。</w:t>
      </w:r>
    </w:p>
    <w:p w14:paraId="25F09EC9"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4.2.1</w:t>
      </w:r>
      <w:r>
        <w:rPr>
          <w:rFonts w:ascii="Times New Roman" w:eastAsia="宋体" w:hAnsi="Times New Roman" w:cs="Times New Roman" w:hint="eastAsia"/>
          <w:b/>
          <w:bCs/>
          <w:color w:val="000000" w:themeColor="text1"/>
          <w:sz w:val="24"/>
        </w:rPr>
        <w:t>1</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新增光伏站点</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做好一站一档，收集各类图纸，对应项目的联系人，设备质检报告，设备资料以及操作流程，设备钥匙、操作手柄、备品备件、检修工具等。</w:t>
      </w:r>
    </w:p>
    <w:p w14:paraId="1B084D07" w14:textId="77777777" w:rsidR="00FD5C8D" w:rsidRDefault="00000000">
      <w:pPr>
        <w:pStyle w:val="2"/>
        <w:spacing w:line="360" w:lineRule="auto"/>
        <w:rPr>
          <w:rFonts w:ascii="Times New Roman" w:eastAsia="黑体"/>
          <w:b w:val="0"/>
          <w:bCs w:val="0"/>
          <w:color w:val="000000" w:themeColor="text1"/>
        </w:rPr>
      </w:pPr>
      <w:bookmarkStart w:id="62" w:name="_Toc151467995"/>
      <w:bookmarkStart w:id="63" w:name="_Toc152057189"/>
      <w:bookmarkStart w:id="64" w:name="_Toc148539603"/>
      <w:bookmarkStart w:id="65" w:name="_Toc510082407"/>
      <w:bookmarkStart w:id="66" w:name="_Toc3914"/>
      <w:r>
        <w:rPr>
          <w:rFonts w:ascii="Times New Roman" w:eastAsia="黑体"/>
          <w:b w:val="0"/>
          <w:bCs w:val="0"/>
          <w:color w:val="000000" w:themeColor="text1"/>
          <w:lang w:val="en-US"/>
        </w:rPr>
        <w:t>4.3</w:t>
      </w:r>
      <w:r>
        <w:rPr>
          <w:rFonts w:ascii="Times New Roman" w:eastAsia="黑体"/>
          <w:b w:val="0"/>
          <w:bCs w:val="0"/>
          <w:color w:val="000000" w:themeColor="text1"/>
          <w:lang w:val="en-US"/>
        </w:rPr>
        <w:t>检修部位及关键要素</w:t>
      </w:r>
      <w:bookmarkEnd w:id="62"/>
      <w:bookmarkEnd w:id="63"/>
      <w:bookmarkEnd w:id="64"/>
      <w:bookmarkEnd w:id="65"/>
      <w:bookmarkEnd w:id="66"/>
    </w:p>
    <w:p w14:paraId="287FCE60"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bookmarkStart w:id="67" w:name="_Toc510082408"/>
      <w:r>
        <w:rPr>
          <w:rFonts w:ascii="Times New Roman" w:eastAsia="宋体" w:hAnsi="Times New Roman" w:cs="Times New Roman"/>
          <w:b/>
          <w:bCs/>
          <w:color w:val="000000" w:themeColor="text1"/>
          <w:sz w:val="24"/>
        </w:rPr>
        <w:t>4.3.1</w:t>
      </w:r>
      <w:r>
        <w:rPr>
          <w:rFonts w:ascii="Times New Roman" w:eastAsia="宋体" w:hAnsi="Times New Roman" w:cs="Times New Roman"/>
          <w:color w:val="000000" w:themeColor="text1"/>
          <w:sz w:val="24"/>
        </w:rPr>
        <w:t>屋面</w:t>
      </w:r>
      <w:bookmarkEnd w:id="67"/>
      <w:r>
        <w:rPr>
          <w:rFonts w:ascii="Times New Roman" w:eastAsia="宋体" w:hAnsi="Times New Roman" w:cs="Times New Roman" w:hint="eastAsia"/>
          <w:color w:val="000000" w:themeColor="text1"/>
          <w:sz w:val="24"/>
        </w:rPr>
        <w:t>工程</w:t>
      </w:r>
      <w:r>
        <w:rPr>
          <w:rFonts w:ascii="Times New Roman" w:eastAsia="宋体" w:hAnsi="Times New Roman" w:cs="Times New Roman"/>
          <w:color w:val="000000" w:themeColor="text1"/>
          <w:sz w:val="24"/>
        </w:rPr>
        <w:t>。查项目屋顶周边污染源、遮挡源；检查屋面安全防护设施情况；屋顶漏水通道是否堵塞；屋顶彩钢瓦是否存在生锈、破损。</w:t>
      </w:r>
    </w:p>
    <w:p w14:paraId="4A1D01A1" w14:textId="490BC06B"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bookmarkStart w:id="68" w:name="_Toc510082409"/>
      <w:r>
        <w:rPr>
          <w:rFonts w:ascii="Times New Roman" w:eastAsia="宋体" w:hAnsi="Times New Roman" w:cs="Times New Roman"/>
          <w:b/>
          <w:bCs/>
          <w:color w:val="000000" w:themeColor="text1"/>
          <w:sz w:val="24"/>
        </w:rPr>
        <w:t>4.3.2</w:t>
      </w:r>
      <w:r>
        <w:rPr>
          <w:rFonts w:ascii="Times New Roman" w:eastAsia="宋体" w:hAnsi="Times New Roman" w:cs="Times New Roman" w:hint="eastAsia"/>
          <w:color w:val="000000" w:themeColor="text1"/>
          <w:sz w:val="24"/>
        </w:rPr>
        <w:t>光伏</w:t>
      </w:r>
      <w:r>
        <w:rPr>
          <w:rFonts w:ascii="Times New Roman" w:eastAsia="宋体" w:hAnsi="Times New Roman" w:cs="Times New Roman"/>
          <w:color w:val="000000" w:themeColor="text1"/>
          <w:sz w:val="24"/>
        </w:rPr>
        <w:t>组件</w:t>
      </w:r>
      <w:bookmarkEnd w:id="68"/>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相关检修应符合</w:t>
      </w:r>
      <w:r w:rsidR="007D5FB1">
        <w:rPr>
          <w:rFonts w:ascii="Times New Roman" w:eastAsia="宋体" w:hAnsi="Times New Roman" w:cs="Times New Roman" w:hint="eastAsia"/>
          <w:color w:val="000000" w:themeColor="text1"/>
          <w:sz w:val="24"/>
        </w:rPr>
        <w:t>现行行业标准</w:t>
      </w:r>
      <w:r>
        <w:rPr>
          <w:rFonts w:ascii="Times New Roman" w:eastAsia="宋体" w:hAnsi="Times New Roman" w:cs="Times New Roman" w:hint="eastAsia"/>
          <w:color w:val="000000" w:themeColor="text1"/>
          <w:sz w:val="24"/>
        </w:rPr>
        <w:t xml:space="preserve"> NB/T 32034</w:t>
      </w:r>
      <w:r>
        <w:rPr>
          <w:rFonts w:ascii="Times New Roman" w:eastAsia="宋体" w:hAnsi="Times New Roman" w:cs="Times New Roman" w:hint="eastAsia"/>
          <w:color w:val="000000" w:themeColor="text1"/>
          <w:sz w:val="24"/>
        </w:rPr>
        <w:t>要求，</w:t>
      </w:r>
      <w:r>
        <w:rPr>
          <w:rFonts w:ascii="Times New Roman" w:eastAsia="宋体" w:hAnsi="Times New Roman" w:cs="Times New Roman"/>
          <w:color w:val="000000" w:themeColor="text1"/>
          <w:sz w:val="24"/>
        </w:rPr>
        <w:t>巡查光伏板是否有破损、移动、缺失；光伏组件是否有积尘；光伏组件固定处有无松动；电缆桥架有无破损、未盖严、生锈；系统接地工艺是否异常。</w:t>
      </w:r>
      <w:r>
        <w:rPr>
          <w:rFonts w:ascii="Times New Roman" w:eastAsia="宋体" w:hAnsi="Times New Roman" w:cs="Times New Roman"/>
          <w:color w:val="000000" w:themeColor="text1"/>
          <w:sz w:val="24"/>
        </w:rPr>
        <w:t xml:space="preserve"> </w:t>
      </w:r>
    </w:p>
    <w:p w14:paraId="55D465A3"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bookmarkStart w:id="69" w:name="_Toc510082410"/>
      <w:r>
        <w:rPr>
          <w:rFonts w:ascii="Times New Roman" w:eastAsia="宋体" w:hAnsi="Times New Roman" w:cs="Times New Roman"/>
          <w:b/>
          <w:bCs/>
          <w:color w:val="000000" w:themeColor="text1"/>
          <w:sz w:val="24"/>
        </w:rPr>
        <w:t>4.3.3</w:t>
      </w:r>
      <w:r>
        <w:rPr>
          <w:rFonts w:ascii="Times New Roman" w:eastAsia="宋体" w:hAnsi="Times New Roman" w:cs="Times New Roman"/>
          <w:color w:val="000000" w:themeColor="text1"/>
          <w:sz w:val="24"/>
        </w:rPr>
        <w:t>汇流箱</w:t>
      </w:r>
      <w:bookmarkEnd w:id="69"/>
      <w:r>
        <w:rPr>
          <w:rFonts w:ascii="Times New Roman" w:eastAsia="宋体" w:hAnsi="Times New Roman" w:cs="Times New Roman"/>
          <w:color w:val="000000" w:themeColor="text1"/>
          <w:sz w:val="24"/>
        </w:rPr>
        <w:t>。汇流箱的安装固定情况，支架及固定螺丝是否松动、生锈；箱体外壳是否生锈、编号是否模糊；箱体是否进水；直流汇流箱保险丝是否损坏；直流汇流箱进线有无电流；进线处是否有松动（脱落）；直流汇流箱进线电流与数显电流值对比；汇流箱接地连续性检测。</w:t>
      </w:r>
    </w:p>
    <w:p w14:paraId="504C0A7C"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bookmarkStart w:id="70" w:name="_Toc510082411"/>
      <w:r>
        <w:rPr>
          <w:rFonts w:ascii="Times New Roman" w:eastAsia="宋体" w:hAnsi="Times New Roman" w:cs="Times New Roman"/>
          <w:b/>
          <w:bCs/>
          <w:color w:val="000000" w:themeColor="text1"/>
          <w:sz w:val="24"/>
        </w:rPr>
        <w:t>4.3.4</w:t>
      </w:r>
      <w:r>
        <w:rPr>
          <w:rFonts w:ascii="Times New Roman" w:eastAsia="宋体" w:hAnsi="Times New Roman" w:cs="Times New Roman"/>
          <w:color w:val="000000" w:themeColor="text1"/>
          <w:sz w:val="24"/>
        </w:rPr>
        <w:t>逆变器</w:t>
      </w:r>
      <w:bookmarkEnd w:id="70"/>
      <w:r>
        <w:rPr>
          <w:rFonts w:ascii="Times New Roman" w:eastAsia="宋体" w:hAnsi="Times New Roman" w:cs="Times New Roman"/>
          <w:color w:val="000000" w:themeColor="text1"/>
          <w:sz w:val="24"/>
        </w:rPr>
        <w:t>。逆变器的安装固定情况，支架及固定螺丝是否松动、生锈；工作面板运行显示是否正常；逆变器外壳是否生锈、编号是否模糊；集中式逆</w:t>
      </w:r>
      <w:r>
        <w:rPr>
          <w:rFonts w:ascii="Times New Roman" w:eastAsia="宋体" w:hAnsi="Times New Roman" w:cs="Times New Roman"/>
          <w:color w:val="000000" w:themeColor="text1"/>
          <w:sz w:val="24"/>
        </w:rPr>
        <w:lastRenderedPageBreak/>
        <w:t>变器断路器是否跳闸；组串式逆变器接口是否松动；逆变器进线电流与数显电流值对比。</w:t>
      </w:r>
    </w:p>
    <w:p w14:paraId="103B22F2"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bookmarkStart w:id="71" w:name="_Toc510082412"/>
      <w:r>
        <w:rPr>
          <w:rFonts w:ascii="Times New Roman" w:eastAsia="宋体" w:hAnsi="Times New Roman" w:cs="Times New Roman"/>
          <w:b/>
          <w:bCs/>
          <w:color w:val="000000" w:themeColor="text1"/>
          <w:sz w:val="24"/>
        </w:rPr>
        <w:t>4.3.5</w:t>
      </w:r>
      <w:r>
        <w:rPr>
          <w:rFonts w:ascii="Times New Roman" w:eastAsia="宋体" w:hAnsi="Times New Roman" w:cs="Times New Roman"/>
          <w:color w:val="000000" w:themeColor="text1"/>
          <w:sz w:val="24"/>
        </w:rPr>
        <w:t>安全性能</w:t>
      </w:r>
      <w:bookmarkEnd w:id="71"/>
      <w:r>
        <w:rPr>
          <w:rFonts w:ascii="Times New Roman" w:eastAsia="宋体" w:hAnsi="Times New Roman" w:cs="Times New Roman"/>
          <w:color w:val="000000" w:themeColor="text1"/>
          <w:sz w:val="24"/>
        </w:rPr>
        <w:t>。检查防雷接地设施是否损坏；检查电缆绝缘电阻是否正常。</w:t>
      </w:r>
    </w:p>
    <w:p w14:paraId="47B866F8"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bookmarkStart w:id="72" w:name="_Toc510082413"/>
      <w:r>
        <w:rPr>
          <w:rFonts w:ascii="Times New Roman" w:eastAsia="宋体" w:hAnsi="Times New Roman" w:cs="Times New Roman"/>
          <w:b/>
          <w:bCs/>
          <w:color w:val="000000" w:themeColor="text1"/>
          <w:sz w:val="24"/>
        </w:rPr>
        <w:t>4.3.6</w:t>
      </w:r>
      <w:r>
        <w:rPr>
          <w:rFonts w:ascii="Times New Roman" w:eastAsia="宋体" w:hAnsi="Times New Roman" w:cs="Times New Roman"/>
          <w:color w:val="000000" w:themeColor="text1"/>
          <w:sz w:val="24"/>
        </w:rPr>
        <w:t>配电房</w:t>
      </w:r>
      <w:bookmarkEnd w:id="72"/>
      <w:r>
        <w:rPr>
          <w:rFonts w:ascii="Times New Roman" w:eastAsia="宋体" w:hAnsi="Times New Roman" w:cs="Times New Roman"/>
          <w:color w:val="000000" w:themeColor="text1"/>
          <w:sz w:val="24"/>
        </w:rPr>
        <w:t>。检查配电房交流配电柜、计量柜、光伏并网柜以及是否正常、有无故障信息，并检查防小动物的措施是否落实、各类安全用具、绝缘工器具、接地线是否符合要求。</w:t>
      </w:r>
    </w:p>
    <w:p w14:paraId="085315C2"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bookmarkStart w:id="73" w:name="_Toc510082414"/>
      <w:r>
        <w:rPr>
          <w:rFonts w:ascii="Times New Roman" w:eastAsia="宋体" w:hAnsi="Times New Roman" w:cs="Times New Roman"/>
          <w:b/>
          <w:bCs/>
          <w:color w:val="000000" w:themeColor="text1"/>
          <w:sz w:val="24"/>
        </w:rPr>
        <w:t>4.3.7</w:t>
      </w:r>
      <w:r>
        <w:rPr>
          <w:rFonts w:ascii="Times New Roman" w:eastAsia="宋体" w:hAnsi="Times New Roman" w:cs="Times New Roman"/>
          <w:color w:val="000000" w:themeColor="text1"/>
          <w:sz w:val="24"/>
        </w:rPr>
        <w:t>检修部位可按附录</w:t>
      </w:r>
      <w:r>
        <w:rPr>
          <w:rFonts w:ascii="Times New Roman" w:eastAsia="宋体" w:hAnsi="Times New Roman" w:cs="Times New Roman"/>
          <w:color w:val="000000" w:themeColor="text1"/>
          <w:sz w:val="24"/>
        </w:rPr>
        <w:t>A.0.3</w:t>
      </w:r>
      <w:r>
        <w:rPr>
          <w:rFonts w:ascii="Times New Roman" w:eastAsia="宋体" w:hAnsi="Times New Roman" w:cs="Times New Roman"/>
          <w:color w:val="000000" w:themeColor="text1"/>
          <w:sz w:val="24"/>
        </w:rPr>
        <w:t>月度检修内容汇总表</w:t>
      </w:r>
      <w:bookmarkEnd w:id="73"/>
      <w:r>
        <w:rPr>
          <w:rFonts w:ascii="Times New Roman" w:eastAsia="宋体" w:hAnsi="Times New Roman" w:cs="Times New Roman"/>
          <w:color w:val="000000" w:themeColor="text1"/>
          <w:sz w:val="24"/>
        </w:rPr>
        <w:t>对分布式光伏系统进行检查和维修。</w:t>
      </w:r>
    </w:p>
    <w:p w14:paraId="767668E6" w14:textId="77777777" w:rsidR="00FD5C8D" w:rsidRDefault="00000000">
      <w:pPr>
        <w:pStyle w:val="2"/>
        <w:spacing w:line="360" w:lineRule="auto"/>
        <w:rPr>
          <w:rFonts w:ascii="Times New Roman" w:eastAsia="黑体"/>
          <w:b w:val="0"/>
          <w:bCs w:val="0"/>
          <w:color w:val="000000" w:themeColor="text1"/>
        </w:rPr>
      </w:pPr>
      <w:bookmarkStart w:id="74" w:name="_Toc11643"/>
      <w:bookmarkStart w:id="75" w:name="_Toc151467996"/>
      <w:bookmarkStart w:id="76" w:name="_Toc152057190"/>
      <w:bookmarkStart w:id="77" w:name="_Toc148539604"/>
      <w:r>
        <w:rPr>
          <w:rFonts w:ascii="Times New Roman" w:eastAsia="黑体"/>
          <w:b w:val="0"/>
          <w:bCs w:val="0"/>
          <w:color w:val="000000" w:themeColor="text1"/>
          <w:lang w:val="en-US"/>
        </w:rPr>
        <w:t>4.4</w:t>
      </w:r>
      <w:r>
        <w:rPr>
          <w:rFonts w:ascii="Times New Roman" w:eastAsia="黑体"/>
          <w:b w:val="0"/>
          <w:bCs w:val="0"/>
          <w:color w:val="000000" w:themeColor="text1"/>
          <w:lang w:val="en-US"/>
        </w:rPr>
        <w:t>设备巡检</w:t>
      </w:r>
      <w:bookmarkEnd w:id="74"/>
      <w:bookmarkEnd w:id="75"/>
      <w:bookmarkEnd w:id="76"/>
      <w:bookmarkEnd w:id="77"/>
    </w:p>
    <w:p w14:paraId="37A32CF3" w14:textId="77777777" w:rsidR="00FD5C8D" w:rsidRDefault="00000000">
      <w:pPr>
        <w:pStyle w:val="14"/>
        <w:adjustRightInd w:val="0"/>
        <w:spacing w:before="0" w:line="360" w:lineRule="auto"/>
        <w:ind w:left="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ab/>
      </w:r>
      <w:r>
        <w:rPr>
          <w:rFonts w:ascii="Times New Roman" w:eastAsia="宋体" w:hAnsi="Times New Roman" w:cs="Times New Roman"/>
          <w:b/>
          <w:bCs/>
          <w:color w:val="000000" w:themeColor="text1"/>
          <w:sz w:val="24"/>
        </w:rPr>
        <w:t>4.4.1</w:t>
      </w:r>
      <w:r>
        <w:rPr>
          <w:rFonts w:ascii="Times New Roman" w:eastAsia="宋体" w:hAnsi="Times New Roman" w:cs="Times New Roman"/>
          <w:color w:val="000000" w:themeColor="text1"/>
          <w:sz w:val="24"/>
        </w:rPr>
        <w:t>一般规定</w:t>
      </w:r>
    </w:p>
    <w:p w14:paraId="0A00479D"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1 </w:t>
      </w:r>
      <w:r>
        <w:rPr>
          <w:rFonts w:ascii="Times New Roman" w:eastAsia="宋体" w:hAnsi="Times New Roman" w:cs="Times New Roman"/>
          <w:color w:val="000000" w:themeColor="text1"/>
          <w:sz w:val="24"/>
        </w:rPr>
        <w:t>光伏运维人员</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按时、按巡视计划巡视设备，对设备异常状态</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及时</w:t>
      </w:r>
      <w:r>
        <w:rPr>
          <w:rFonts w:ascii="Times New Roman" w:eastAsia="宋体" w:hAnsi="Times New Roman" w:cs="Times New Roman" w:hint="eastAsia"/>
          <w:color w:val="000000" w:themeColor="text1"/>
          <w:sz w:val="24"/>
        </w:rPr>
        <w:t>处理，</w:t>
      </w:r>
      <w:r>
        <w:rPr>
          <w:rFonts w:ascii="Times New Roman" w:eastAsia="宋体" w:hAnsi="Times New Roman" w:cs="Times New Roman"/>
          <w:color w:val="000000" w:themeColor="text1"/>
          <w:sz w:val="24"/>
        </w:rPr>
        <w:t>并向有关上级汇报。</w:t>
      </w:r>
    </w:p>
    <w:p w14:paraId="47C803A3"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2 </w:t>
      </w:r>
      <w:r>
        <w:rPr>
          <w:rFonts w:ascii="Times New Roman" w:eastAsia="宋体" w:hAnsi="Times New Roman" w:cs="Times New Roman"/>
          <w:color w:val="000000" w:themeColor="text1"/>
          <w:sz w:val="24"/>
        </w:rPr>
        <w:t>站点的光伏设备巡视检查，一般分为正常巡视和特殊巡视。</w:t>
      </w:r>
    </w:p>
    <w:p w14:paraId="5F40677E" w14:textId="77777777" w:rsidR="00FD5C8D" w:rsidRDefault="00000000">
      <w:pPr>
        <w:pStyle w:val="14"/>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4.4.2</w:t>
      </w:r>
      <w:r>
        <w:rPr>
          <w:rFonts w:ascii="Times New Roman" w:eastAsia="宋体" w:hAnsi="Times New Roman" w:cs="Times New Roman"/>
          <w:color w:val="000000" w:themeColor="text1"/>
          <w:sz w:val="24"/>
        </w:rPr>
        <w:t>正常巡视周期</w:t>
      </w:r>
      <w:r>
        <w:rPr>
          <w:rFonts w:ascii="Times New Roman" w:eastAsia="宋体" w:hAnsi="Times New Roman" w:cs="Times New Roman" w:hint="eastAsia"/>
          <w:color w:val="000000" w:themeColor="text1"/>
          <w:sz w:val="24"/>
        </w:rPr>
        <w:t>应按下列规定进行：</w:t>
      </w:r>
    </w:p>
    <w:p w14:paraId="44CF4076"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1</w:t>
      </w:r>
      <w:r>
        <w:rPr>
          <w:rFonts w:ascii="Times New Roman" w:eastAsia="宋体" w:hAnsi="Times New Roman" w:cs="Times New Roman"/>
          <w:color w:val="000000" w:themeColor="text1"/>
          <w:sz w:val="24"/>
        </w:rPr>
        <w:t>按规定每个站点每月至少巡视一次。</w:t>
      </w:r>
    </w:p>
    <w:p w14:paraId="5DE8DA17"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2</w:t>
      </w:r>
      <w:r>
        <w:rPr>
          <w:rFonts w:ascii="Times New Roman" w:eastAsia="宋体" w:hAnsi="Times New Roman" w:cs="Times New Roman"/>
          <w:color w:val="000000" w:themeColor="text1"/>
          <w:sz w:val="24"/>
        </w:rPr>
        <w:t>当值监控对全站点监控设备数据进行及时查询，每日提供光伏平台监控日报。</w:t>
      </w:r>
    </w:p>
    <w:p w14:paraId="49037B6C"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3</w:t>
      </w:r>
      <w:r>
        <w:rPr>
          <w:rFonts w:ascii="Times New Roman" w:eastAsia="宋体" w:hAnsi="Times New Roman" w:cs="Times New Roman"/>
          <w:color w:val="000000" w:themeColor="text1"/>
          <w:sz w:val="24"/>
        </w:rPr>
        <w:t>每个站点按规定进行持卡巡视一次，并填写巡视作业卡，对</w:t>
      </w:r>
      <w:r>
        <w:rPr>
          <w:rFonts w:ascii="Times New Roman" w:eastAsia="宋体" w:hAnsi="Times New Roman" w:cs="Times New Roman" w:hint="eastAsia"/>
          <w:color w:val="000000" w:themeColor="text1"/>
          <w:sz w:val="24"/>
        </w:rPr>
        <w:t>光伏</w:t>
      </w:r>
      <w:r>
        <w:rPr>
          <w:rFonts w:ascii="Times New Roman" w:eastAsia="宋体" w:hAnsi="Times New Roman" w:cs="Times New Roman"/>
          <w:color w:val="000000" w:themeColor="text1"/>
          <w:sz w:val="24"/>
        </w:rPr>
        <w:t>组件外观，配电房内并网柜及网络设备检查。</w:t>
      </w:r>
    </w:p>
    <w:p w14:paraId="25A2BA9F"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4</w:t>
      </w:r>
      <w:r>
        <w:rPr>
          <w:rFonts w:ascii="Times New Roman" w:eastAsia="宋体" w:hAnsi="Times New Roman" w:cs="Times New Roman"/>
          <w:color w:val="000000" w:themeColor="text1"/>
          <w:sz w:val="24"/>
        </w:rPr>
        <w:t>分布式光伏系统巡视作业内容可按附录</w:t>
      </w:r>
      <w:r>
        <w:rPr>
          <w:rFonts w:ascii="Times New Roman" w:eastAsia="宋体" w:hAnsi="Times New Roman" w:cs="Times New Roman"/>
          <w:color w:val="000000" w:themeColor="text1"/>
          <w:sz w:val="24"/>
        </w:rPr>
        <w:t>A.0.4</w:t>
      </w:r>
      <w:r>
        <w:rPr>
          <w:rFonts w:ascii="Times New Roman" w:eastAsia="宋体" w:hAnsi="Times New Roman" w:cs="Times New Roman"/>
          <w:color w:val="000000" w:themeColor="text1"/>
          <w:sz w:val="24"/>
        </w:rPr>
        <w:t>分布式光伏发电系统巡视作业卡进行巡视。</w:t>
      </w:r>
    </w:p>
    <w:p w14:paraId="6EDE3E2D"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4.4.3</w:t>
      </w:r>
      <w:r>
        <w:rPr>
          <w:rFonts w:ascii="Times New Roman" w:eastAsia="宋体" w:hAnsi="Times New Roman" w:cs="Times New Roman"/>
          <w:color w:val="000000" w:themeColor="text1"/>
          <w:sz w:val="24"/>
        </w:rPr>
        <w:t>特殊巡视周期</w:t>
      </w:r>
      <w:r>
        <w:rPr>
          <w:rFonts w:ascii="Times New Roman" w:eastAsia="宋体" w:hAnsi="Times New Roman" w:cs="Times New Roman" w:hint="eastAsia"/>
          <w:color w:val="000000" w:themeColor="text1"/>
          <w:sz w:val="24"/>
        </w:rPr>
        <w:t>应按下列规定进行：</w:t>
      </w:r>
    </w:p>
    <w:p w14:paraId="5F042B13"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1</w:t>
      </w:r>
      <w:r>
        <w:rPr>
          <w:rFonts w:ascii="Times New Roman" w:eastAsia="宋体" w:hAnsi="Times New Roman" w:cs="Times New Roman"/>
          <w:color w:val="000000" w:themeColor="text1"/>
          <w:sz w:val="24"/>
        </w:rPr>
        <w:t>按规定对台风天气、大风前后，冰雪、冰雹、特殊天气进行的巡视。</w:t>
      </w:r>
    </w:p>
    <w:p w14:paraId="3DF552F1"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2</w:t>
      </w:r>
      <w:r>
        <w:rPr>
          <w:rFonts w:ascii="Times New Roman" w:eastAsia="宋体" w:hAnsi="Times New Roman" w:cs="Times New Roman"/>
          <w:color w:val="000000" w:themeColor="text1"/>
          <w:sz w:val="24"/>
        </w:rPr>
        <w:t>对异常情况进行的特殊巡视，包括光伏组件设备经过检修、改造或长期停运后重新投入系统运行；设备变动后、新安装的设备加入系统运行等。</w:t>
      </w:r>
    </w:p>
    <w:p w14:paraId="077BB5A1"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3</w:t>
      </w:r>
      <w:r>
        <w:rPr>
          <w:rFonts w:ascii="Times New Roman" w:eastAsia="宋体" w:hAnsi="Times New Roman" w:cs="Times New Roman"/>
          <w:color w:val="000000" w:themeColor="text1"/>
          <w:sz w:val="24"/>
        </w:rPr>
        <w:t>设备发生故障时应立即进行特殊巡视，检查设备故障原因，提供处理方案，记录处理结果。</w:t>
      </w:r>
    </w:p>
    <w:p w14:paraId="2FF39F4E"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4</w:t>
      </w:r>
      <w:r>
        <w:rPr>
          <w:rFonts w:ascii="Times New Roman" w:eastAsia="宋体" w:hAnsi="Times New Roman" w:cs="Times New Roman"/>
          <w:color w:val="000000" w:themeColor="text1"/>
          <w:sz w:val="24"/>
        </w:rPr>
        <w:t>雷雨大雪等恶劣天气不</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进行巡视。</w:t>
      </w:r>
    </w:p>
    <w:p w14:paraId="3033478E"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4.4.4</w:t>
      </w:r>
      <w:r>
        <w:rPr>
          <w:rFonts w:ascii="Times New Roman" w:eastAsia="宋体" w:hAnsi="Times New Roman" w:cs="Times New Roman"/>
          <w:color w:val="000000" w:themeColor="text1"/>
          <w:sz w:val="24"/>
        </w:rPr>
        <w:t>光伏运维作业过程安全点</w:t>
      </w:r>
      <w:r>
        <w:rPr>
          <w:rFonts w:ascii="Times New Roman" w:eastAsia="宋体" w:hAnsi="Times New Roman" w:cs="Times New Roman" w:hint="eastAsia"/>
          <w:color w:val="000000" w:themeColor="text1"/>
          <w:sz w:val="24"/>
        </w:rPr>
        <w:t>应按下列规定进行：</w:t>
      </w:r>
    </w:p>
    <w:p w14:paraId="3A4CF2B8"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lastRenderedPageBreak/>
        <w:t>1</w:t>
      </w:r>
      <w:r>
        <w:rPr>
          <w:rFonts w:ascii="Times New Roman" w:eastAsia="宋体" w:hAnsi="Times New Roman" w:cs="Times New Roman"/>
          <w:color w:val="000000" w:themeColor="text1"/>
          <w:sz w:val="24"/>
        </w:rPr>
        <w:t>光伏运维人员</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持证上岗，具备相应资质。</w:t>
      </w:r>
    </w:p>
    <w:p w14:paraId="35085868"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2 </w:t>
      </w:r>
      <w:r>
        <w:rPr>
          <w:rFonts w:ascii="Times New Roman" w:eastAsia="宋体" w:hAnsi="Times New Roman" w:cs="Times New Roman"/>
          <w:color w:val="000000" w:themeColor="text1"/>
          <w:sz w:val="24"/>
        </w:rPr>
        <w:t>现场作业不得少于两人一组，不得单独从事巡视作业。作业前</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检查安全工器具的准备情况，工器具</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齐备，</w:t>
      </w:r>
      <w:r>
        <w:rPr>
          <w:rFonts w:ascii="Times New Roman" w:eastAsia="宋体" w:hAnsi="Times New Roman" w:cs="Times New Roman" w:hint="eastAsia"/>
          <w:color w:val="000000" w:themeColor="text1"/>
          <w:sz w:val="24"/>
        </w:rPr>
        <w:t>应在</w:t>
      </w:r>
      <w:r>
        <w:rPr>
          <w:rFonts w:ascii="Times New Roman" w:eastAsia="宋体" w:hAnsi="Times New Roman" w:cs="Times New Roman"/>
          <w:color w:val="000000" w:themeColor="text1"/>
          <w:sz w:val="24"/>
        </w:rPr>
        <w:t>试验合格期内。</w:t>
      </w:r>
    </w:p>
    <w:p w14:paraId="1C346646"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3</w:t>
      </w:r>
      <w:r>
        <w:rPr>
          <w:rFonts w:ascii="Times New Roman" w:eastAsia="宋体" w:hAnsi="Times New Roman" w:cs="Times New Roman"/>
          <w:color w:val="000000" w:themeColor="text1"/>
          <w:sz w:val="24"/>
        </w:rPr>
        <w:t>进入作业现场前，</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对作业人员精神状态和作业环境进行评估，需登高攀爬</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使用安全绳。攀登过程中，按顺序一人一趟，不得两人同时攀登爬梯。</w:t>
      </w:r>
    </w:p>
    <w:p w14:paraId="214452C3"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4</w:t>
      </w:r>
      <w:r>
        <w:rPr>
          <w:rFonts w:ascii="Times New Roman" w:eastAsia="宋体" w:hAnsi="Times New Roman" w:cs="Times New Roman" w:hint="eastAsia"/>
          <w:color w:val="000000" w:themeColor="text1"/>
          <w:sz w:val="24"/>
        </w:rPr>
        <w:t>分布式光伏系统</w:t>
      </w:r>
      <w:r>
        <w:rPr>
          <w:rFonts w:ascii="Times New Roman" w:eastAsia="宋体" w:hAnsi="Times New Roman" w:cs="Times New Roman"/>
          <w:color w:val="000000" w:themeColor="text1"/>
          <w:sz w:val="24"/>
        </w:rPr>
        <w:t>无女儿墙和安全围栏，运维人员登上屋顶</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注意安全距离，不</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靠近边缘处，</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在</w:t>
      </w:r>
      <w:r>
        <w:rPr>
          <w:rFonts w:ascii="Times New Roman" w:eastAsia="宋体" w:hAnsi="Times New Roman" w:cs="Times New Roman"/>
          <w:color w:val="000000" w:themeColor="text1"/>
          <w:sz w:val="24"/>
        </w:rPr>
        <w:t>1.5</w:t>
      </w:r>
      <w:r>
        <w:rPr>
          <w:rFonts w:ascii="Times New Roman" w:eastAsia="宋体" w:hAnsi="Times New Roman" w:cs="Times New Roman"/>
          <w:color w:val="000000" w:themeColor="text1"/>
          <w:sz w:val="24"/>
        </w:rPr>
        <w:t>米安全范围内进行巡视工作。</w:t>
      </w:r>
    </w:p>
    <w:p w14:paraId="5527D9AE"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5</w:t>
      </w:r>
      <w:r>
        <w:rPr>
          <w:rFonts w:ascii="Times New Roman" w:eastAsia="宋体" w:hAnsi="Times New Roman" w:cs="Times New Roman" w:hint="eastAsia"/>
          <w:color w:val="000000" w:themeColor="text1"/>
          <w:sz w:val="24"/>
        </w:rPr>
        <w:t>光伏组件</w:t>
      </w:r>
      <w:r>
        <w:rPr>
          <w:rFonts w:ascii="Times New Roman" w:eastAsia="宋体" w:hAnsi="Times New Roman" w:cs="Times New Roman"/>
          <w:color w:val="000000" w:themeColor="text1"/>
          <w:sz w:val="24"/>
        </w:rPr>
        <w:t>设置在彩钢瓦上的项目，巡视过程中</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注意屋顶采光带的设置，不</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踩踏，巡视路线</w:t>
      </w:r>
      <w:r>
        <w:rPr>
          <w:rFonts w:ascii="Times New Roman" w:eastAsia="宋体" w:hAnsi="Times New Roman" w:cs="Times New Roman" w:hint="eastAsia"/>
          <w:color w:val="000000" w:themeColor="text1"/>
          <w:sz w:val="24"/>
        </w:rPr>
        <w:t>优先选择</w:t>
      </w:r>
      <w:r>
        <w:rPr>
          <w:rFonts w:ascii="Times New Roman" w:eastAsia="宋体" w:hAnsi="Times New Roman" w:cs="Times New Roman"/>
          <w:color w:val="000000" w:themeColor="text1"/>
          <w:sz w:val="24"/>
        </w:rPr>
        <w:t>施工布置的路线图进行。</w:t>
      </w:r>
    </w:p>
    <w:p w14:paraId="74D6D60E"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6</w:t>
      </w:r>
      <w:r>
        <w:rPr>
          <w:rFonts w:ascii="Times New Roman" w:eastAsia="宋体" w:hAnsi="Times New Roman" w:cs="Times New Roman" w:hint="eastAsia"/>
          <w:color w:val="000000" w:themeColor="text1"/>
          <w:sz w:val="24"/>
        </w:rPr>
        <w:t>存在</w:t>
      </w:r>
      <w:r>
        <w:rPr>
          <w:rFonts w:ascii="Times New Roman" w:eastAsia="宋体" w:hAnsi="Times New Roman" w:cs="Times New Roman"/>
          <w:color w:val="000000" w:themeColor="text1"/>
          <w:sz w:val="24"/>
        </w:rPr>
        <w:t>人身安全隐患的</w:t>
      </w:r>
      <w:r>
        <w:rPr>
          <w:rFonts w:ascii="Times New Roman" w:eastAsia="宋体" w:hAnsi="Times New Roman" w:cs="Times New Roman" w:hint="eastAsia"/>
          <w:color w:val="000000" w:themeColor="text1"/>
          <w:sz w:val="24"/>
        </w:rPr>
        <w:t>分布式光伏系统</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利用无人机</w:t>
      </w:r>
      <w:r>
        <w:rPr>
          <w:rFonts w:ascii="Times New Roman" w:eastAsia="宋体" w:hAnsi="Times New Roman" w:cs="Times New Roman" w:hint="eastAsia"/>
          <w:color w:val="000000" w:themeColor="text1"/>
          <w:sz w:val="24"/>
        </w:rPr>
        <w:t>、远程视频监控、清扫机器人等智能化设备进行</w:t>
      </w:r>
      <w:r>
        <w:rPr>
          <w:rFonts w:ascii="Times New Roman" w:eastAsia="宋体" w:hAnsi="Times New Roman" w:cs="Times New Roman"/>
          <w:color w:val="000000" w:themeColor="text1"/>
          <w:sz w:val="24"/>
        </w:rPr>
        <w:t>巡视。</w:t>
      </w:r>
    </w:p>
    <w:p w14:paraId="70DEBBDD"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4.4.5</w:t>
      </w:r>
      <w:r>
        <w:rPr>
          <w:rFonts w:ascii="Times New Roman" w:eastAsia="宋体" w:hAnsi="Times New Roman" w:cs="Times New Roman" w:hint="eastAsia"/>
          <w:color w:val="000000" w:themeColor="text1"/>
          <w:sz w:val="24"/>
        </w:rPr>
        <w:t>分布式光伏系统</w:t>
      </w:r>
      <w:r>
        <w:rPr>
          <w:rFonts w:ascii="Times New Roman" w:eastAsia="宋体" w:hAnsi="Times New Roman" w:cs="Times New Roman"/>
          <w:color w:val="000000" w:themeColor="text1"/>
          <w:sz w:val="24"/>
        </w:rPr>
        <w:t>点巡视</w:t>
      </w:r>
    </w:p>
    <w:p w14:paraId="2BD9F2F7"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1</w:t>
      </w:r>
      <w:r>
        <w:rPr>
          <w:rFonts w:ascii="Times New Roman" w:eastAsia="宋体" w:hAnsi="Times New Roman" w:cs="Times New Roman"/>
          <w:color w:val="000000" w:themeColor="text1"/>
          <w:sz w:val="24"/>
        </w:rPr>
        <w:t>屋顶屋面的巡视检查</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按下列规定进行：</w:t>
      </w:r>
    </w:p>
    <w:p w14:paraId="634AB3F0" w14:textId="77777777" w:rsidR="00FD5C8D" w:rsidRDefault="00000000">
      <w:pPr>
        <w:pStyle w:val="14"/>
        <w:numPr>
          <w:ilvl w:val="0"/>
          <w:numId w:val="5"/>
        </w:numPr>
        <w:tabs>
          <w:tab w:val="clear" w:pos="840"/>
        </w:tabs>
        <w:adjustRightInd w:val="0"/>
        <w:spacing w:before="0" w:line="360" w:lineRule="auto"/>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对屋顶周边污染源、遮挡源进行检查；</w:t>
      </w:r>
    </w:p>
    <w:p w14:paraId="43E5DF98" w14:textId="77777777" w:rsidR="00FD5C8D" w:rsidRDefault="00000000">
      <w:pPr>
        <w:pStyle w:val="14"/>
        <w:numPr>
          <w:ilvl w:val="0"/>
          <w:numId w:val="5"/>
        </w:numPr>
        <w:tabs>
          <w:tab w:val="clear" w:pos="840"/>
        </w:tabs>
        <w:adjustRightInd w:val="0"/>
        <w:spacing w:before="0" w:line="360" w:lineRule="auto"/>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对屋顶安全防护设施检查（爬梯、巡视通道、安全绳挂点等）；</w:t>
      </w:r>
    </w:p>
    <w:p w14:paraId="64BFA927" w14:textId="77777777" w:rsidR="00FD5C8D" w:rsidRDefault="00000000">
      <w:pPr>
        <w:pStyle w:val="14"/>
        <w:numPr>
          <w:ilvl w:val="0"/>
          <w:numId w:val="5"/>
        </w:numPr>
        <w:tabs>
          <w:tab w:val="clear" w:pos="840"/>
        </w:tabs>
        <w:adjustRightInd w:val="0"/>
        <w:spacing w:before="0" w:line="360" w:lineRule="auto"/>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检查驱鸟器是否破损掉落；</w:t>
      </w:r>
    </w:p>
    <w:p w14:paraId="27C91C54" w14:textId="77777777" w:rsidR="00FD5C8D" w:rsidRDefault="00000000">
      <w:pPr>
        <w:pStyle w:val="14"/>
        <w:numPr>
          <w:ilvl w:val="0"/>
          <w:numId w:val="5"/>
        </w:numPr>
        <w:tabs>
          <w:tab w:val="clear" w:pos="840"/>
        </w:tabs>
        <w:adjustRightInd w:val="0"/>
        <w:spacing w:before="0" w:line="360" w:lineRule="auto"/>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检查屋顶天沟等漏水通道是否堵塞；</w:t>
      </w:r>
    </w:p>
    <w:p w14:paraId="69509037" w14:textId="77777777" w:rsidR="00FD5C8D" w:rsidRDefault="00000000">
      <w:pPr>
        <w:pStyle w:val="14"/>
        <w:numPr>
          <w:ilvl w:val="0"/>
          <w:numId w:val="5"/>
        </w:numPr>
        <w:tabs>
          <w:tab w:val="clear" w:pos="840"/>
        </w:tabs>
        <w:adjustRightInd w:val="0"/>
        <w:spacing w:before="0" w:line="360" w:lineRule="auto"/>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检查屋顶彩钢瓦是否存在生锈、破损。</w:t>
      </w:r>
    </w:p>
    <w:p w14:paraId="52B975AE" w14:textId="77777777" w:rsidR="00FD5C8D" w:rsidRDefault="00000000">
      <w:pPr>
        <w:pStyle w:val="14"/>
        <w:numPr>
          <w:ilvl w:val="0"/>
          <w:numId w:val="5"/>
        </w:numPr>
        <w:tabs>
          <w:tab w:val="clear" w:pos="840"/>
        </w:tabs>
        <w:adjustRightInd w:val="0"/>
        <w:spacing w:before="0" w:line="360" w:lineRule="auto"/>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检查是否有动物对电池板进行破坏。</w:t>
      </w:r>
    </w:p>
    <w:p w14:paraId="2FE47D09"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2</w:t>
      </w:r>
      <w:r>
        <w:rPr>
          <w:rFonts w:ascii="Times New Roman" w:eastAsia="宋体" w:hAnsi="Times New Roman" w:cs="Times New Roman"/>
          <w:color w:val="000000" w:themeColor="text1"/>
          <w:sz w:val="24"/>
        </w:rPr>
        <w:t>光伏组件的巡视检查</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按下列规定进行：</w:t>
      </w:r>
    </w:p>
    <w:p w14:paraId="6B9DA087" w14:textId="36C06270" w:rsidR="00FD5C8D" w:rsidRDefault="00000000">
      <w:pPr>
        <w:pStyle w:val="14"/>
        <w:numPr>
          <w:ilvl w:val="0"/>
          <w:numId w:val="6"/>
        </w:numPr>
        <w:tabs>
          <w:tab w:val="clear" w:pos="840"/>
        </w:tabs>
        <w:adjustRightInd w:val="0"/>
        <w:spacing w:before="0" w:line="360" w:lineRule="auto"/>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电池板有无破损，电池板连接线及地线是否接触良好，有无脱落</w:t>
      </w:r>
      <w:r>
        <w:rPr>
          <w:rFonts w:ascii="Times New Roman" w:eastAsia="宋体" w:hAnsi="Times New Roman" w:cs="Times New Roman" w:hint="eastAsia"/>
          <w:color w:val="000000" w:themeColor="text1"/>
          <w:sz w:val="24"/>
        </w:rPr>
        <w:t>现象</w:t>
      </w:r>
      <w:r>
        <w:rPr>
          <w:rFonts w:ascii="Times New Roman" w:eastAsia="宋体" w:hAnsi="Times New Roman" w:cs="Times New Roman"/>
          <w:color w:val="000000" w:themeColor="text1"/>
          <w:sz w:val="24"/>
        </w:rPr>
        <w:t>；</w:t>
      </w:r>
    </w:p>
    <w:p w14:paraId="19244837" w14:textId="77777777" w:rsidR="00FD5C8D" w:rsidRDefault="00000000">
      <w:pPr>
        <w:pStyle w:val="14"/>
        <w:numPr>
          <w:ilvl w:val="0"/>
          <w:numId w:val="6"/>
        </w:numPr>
        <w:tabs>
          <w:tab w:val="clear" w:pos="840"/>
        </w:tabs>
        <w:adjustRightInd w:val="0"/>
        <w:spacing w:before="0" w:line="360" w:lineRule="auto"/>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电池板支架有无松动和断裂现象；</w:t>
      </w:r>
    </w:p>
    <w:p w14:paraId="1FF3327C" w14:textId="77777777" w:rsidR="00FD5C8D" w:rsidRDefault="00000000">
      <w:pPr>
        <w:pStyle w:val="14"/>
        <w:numPr>
          <w:ilvl w:val="0"/>
          <w:numId w:val="6"/>
        </w:numPr>
        <w:tabs>
          <w:tab w:val="clear" w:pos="840"/>
        </w:tabs>
        <w:adjustRightInd w:val="0"/>
        <w:spacing w:before="0" w:line="360" w:lineRule="auto"/>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电池板表面有无遮盖物，表面上的鸟粪必要时进行清理；</w:t>
      </w:r>
    </w:p>
    <w:p w14:paraId="4FE483FB" w14:textId="77777777" w:rsidR="00FD5C8D" w:rsidRDefault="00000000">
      <w:pPr>
        <w:pStyle w:val="14"/>
        <w:numPr>
          <w:ilvl w:val="0"/>
          <w:numId w:val="6"/>
        </w:numPr>
        <w:tabs>
          <w:tab w:val="clear" w:pos="840"/>
        </w:tabs>
        <w:adjustRightInd w:val="0"/>
        <w:spacing w:before="0" w:line="360" w:lineRule="auto"/>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电缆桥架有无破损、移位，盖板有无未盖严、生锈脱落；</w:t>
      </w:r>
    </w:p>
    <w:p w14:paraId="0CA81239" w14:textId="77777777" w:rsidR="00FD5C8D" w:rsidRDefault="00000000">
      <w:pPr>
        <w:pStyle w:val="14"/>
        <w:numPr>
          <w:ilvl w:val="0"/>
          <w:numId w:val="6"/>
        </w:numPr>
        <w:tabs>
          <w:tab w:val="clear" w:pos="840"/>
        </w:tabs>
        <w:adjustRightInd w:val="0"/>
        <w:spacing w:before="0" w:line="360" w:lineRule="auto"/>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组件固定处有无松动（压块、挂钩）；</w:t>
      </w:r>
    </w:p>
    <w:p w14:paraId="26CFC69C" w14:textId="77777777" w:rsidR="00FD5C8D" w:rsidRDefault="00000000">
      <w:pPr>
        <w:pStyle w:val="14"/>
        <w:numPr>
          <w:ilvl w:val="0"/>
          <w:numId w:val="6"/>
        </w:numPr>
        <w:tabs>
          <w:tab w:val="clear" w:pos="840"/>
        </w:tabs>
        <w:adjustRightInd w:val="0"/>
        <w:spacing w:before="0" w:line="360" w:lineRule="auto"/>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组件接地工艺是否异常，接地扁铁连接可靠，无锈蚀，无断焊。</w:t>
      </w:r>
    </w:p>
    <w:p w14:paraId="0C032777"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3</w:t>
      </w:r>
      <w:r>
        <w:rPr>
          <w:rFonts w:ascii="Times New Roman" w:eastAsia="宋体" w:hAnsi="Times New Roman" w:cs="Times New Roman"/>
          <w:color w:val="000000" w:themeColor="text1"/>
          <w:sz w:val="24"/>
        </w:rPr>
        <w:t>汇流箱的巡视检查</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按下列规定进行：</w:t>
      </w:r>
    </w:p>
    <w:p w14:paraId="700DBD12" w14:textId="77777777" w:rsidR="00FD5C8D" w:rsidRDefault="00000000">
      <w:pPr>
        <w:pStyle w:val="14"/>
        <w:numPr>
          <w:ilvl w:val="0"/>
          <w:numId w:val="7"/>
        </w:numPr>
        <w:tabs>
          <w:tab w:val="clear" w:pos="840"/>
        </w:tabs>
        <w:adjustRightInd w:val="0"/>
        <w:spacing w:before="0" w:line="360" w:lineRule="auto"/>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汇流箱的安装固定情况，支架及固定螺丝无松动、生锈现象；</w:t>
      </w:r>
    </w:p>
    <w:p w14:paraId="5A1B4842" w14:textId="77777777" w:rsidR="00FD5C8D" w:rsidRDefault="00000000">
      <w:pPr>
        <w:pStyle w:val="14"/>
        <w:numPr>
          <w:ilvl w:val="0"/>
          <w:numId w:val="7"/>
        </w:numPr>
        <w:tabs>
          <w:tab w:val="clear" w:pos="840"/>
        </w:tabs>
        <w:adjustRightInd w:val="0"/>
        <w:spacing w:before="0" w:line="360" w:lineRule="auto"/>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lastRenderedPageBreak/>
        <w:t>汇流箱接线处是否有发热现象。</w:t>
      </w:r>
    </w:p>
    <w:p w14:paraId="63AFFB65" w14:textId="77777777" w:rsidR="00FD5C8D" w:rsidRDefault="00000000">
      <w:pPr>
        <w:pStyle w:val="14"/>
        <w:numPr>
          <w:ilvl w:val="0"/>
          <w:numId w:val="7"/>
        </w:numPr>
        <w:tabs>
          <w:tab w:val="clear" w:pos="840"/>
        </w:tabs>
        <w:adjustRightInd w:val="0"/>
        <w:spacing w:before="0" w:line="360" w:lineRule="auto"/>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汇流箱整体清洁无杂物，箱体外壳整体完整，无损坏、变形倒塌；</w:t>
      </w:r>
    </w:p>
    <w:p w14:paraId="714C2F59" w14:textId="77777777" w:rsidR="00FD5C8D" w:rsidRDefault="00000000">
      <w:pPr>
        <w:pStyle w:val="14"/>
        <w:numPr>
          <w:ilvl w:val="0"/>
          <w:numId w:val="7"/>
        </w:numPr>
        <w:tabs>
          <w:tab w:val="clear" w:pos="840"/>
        </w:tabs>
        <w:adjustRightInd w:val="0"/>
        <w:spacing w:before="0" w:line="360" w:lineRule="auto"/>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箱体内保险丝、底座无烧坏现象，回路正常、电流正常。</w:t>
      </w:r>
    </w:p>
    <w:p w14:paraId="12C16B7C" w14:textId="77777777" w:rsidR="00FD5C8D" w:rsidRDefault="00000000">
      <w:pPr>
        <w:pStyle w:val="14"/>
        <w:numPr>
          <w:ilvl w:val="0"/>
          <w:numId w:val="7"/>
        </w:numPr>
        <w:tabs>
          <w:tab w:val="clear" w:pos="840"/>
        </w:tabs>
        <w:adjustRightInd w:val="0"/>
        <w:spacing w:before="0" w:line="360" w:lineRule="auto"/>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汇流箱密封良好，无进水。</w:t>
      </w:r>
    </w:p>
    <w:p w14:paraId="21453B28"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4</w:t>
      </w:r>
      <w:r>
        <w:rPr>
          <w:rFonts w:ascii="Times New Roman" w:eastAsia="宋体" w:hAnsi="Times New Roman" w:cs="Times New Roman"/>
          <w:color w:val="000000" w:themeColor="text1"/>
          <w:sz w:val="24"/>
        </w:rPr>
        <w:t>逆变器的巡视检查</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按下列规定进行：</w:t>
      </w:r>
    </w:p>
    <w:p w14:paraId="77FB2F77" w14:textId="77777777" w:rsidR="00FD5C8D" w:rsidRDefault="00000000">
      <w:pPr>
        <w:pStyle w:val="14"/>
        <w:numPr>
          <w:ilvl w:val="0"/>
          <w:numId w:val="8"/>
        </w:numPr>
        <w:tabs>
          <w:tab w:val="clear" w:pos="840"/>
        </w:tabs>
        <w:adjustRightInd w:val="0"/>
        <w:spacing w:before="0" w:line="360" w:lineRule="auto"/>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逆变器的安装固定情况，支架及固定螺丝无松动、生锈；</w:t>
      </w:r>
    </w:p>
    <w:p w14:paraId="7A58E26F" w14:textId="77777777" w:rsidR="00FD5C8D" w:rsidRDefault="00000000">
      <w:pPr>
        <w:pStyle w:val="14"/>
        <w:numPr>
          <w:ilvl w:val="0"/>
          <w:numId w:val="8"/>
        </w:numPr>
        <w:tabs>
          <w:tab w:val="clear" w:pos="840"/>
        </w:tabs>
        <w:adjustRightInd w:val="0"/>
        <w:spacing w:before="0" w:line="360" w:lineRule="auto"/>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逆变器工作面板各项电气参数显示无异常并抄录相应数据</w:t>
      </w:r>
      <w:r>
        <w:rPr>
          <w:rFonts w:ascii="Times New Roman" w:eastAsia="宋体" w:hAnsi="Times New Roman" w:cs="Times New Roman" w:hint="eastAsia"/>
          <w:color w:val="000000" w:themeColor="text1"/>
          <w:sz w:val="24"/>
        </w:rPr>
        <w:t>，填写</w:t>
      </w:r>
      <w:r>
        <w:rPr>
          <w:rFonts w:ascii="Times New Roman" w:eastAsia="宋体" w:hAnsi="Times New Roman" w:cs="Times New Roman"/>
          <w:color w:val="000000" w:themeColor="text1"/>
          <w:sz w:val="24"/>
        </w:rPr>
        <w:t>A.0.5</w:t>
      </w:r>
      <w:r>
        <w:rPr>
          <w:rFonts w:ascii="Times New Roman" w:eastAsia="宋体" w:hAnsi="Times New Roman" w:cs="Times New Roman"/>
          <w:color w:val="000000" w:themeColor="text1"/>
          <w:sz w:val="24"/>
        </w:rPr>
        <w:t>分布式光伏发电系统逆变器数据抄录卡；</w:t>
      </w:r>
    </w:p>
    <w:p w14:paraId="3EF3C66B" w14:textId="77777777" w:rsidR="00FD5C8D" w:rsidRDefault="00000000">
      <w:pPr>
        <w:pStyle w:val="14"/>
        <w:numPr>
          <w:ilvl w:val="0"/>
          <w:numId w:val="8"/>
        </w:numPr>
        <w:tabs>
          <w:tab w:val="clear" w:pos="840"/>
        </w:tabs>
        <w:adjustRightInd w:val="0"/>
        <w:spacing w:before="0" w:line="360" w:lineRule="auto"/>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逆变器外壳是否生锈，标志，标牌、标记应完整清晰；</w:t>
      </w:r>
    </w:p>
    <w:p w14:paraId="290FC7B8" w14:textId="77777777" w:rsidR="00FD5C8D" w:rsidRDefault="00000000">
      <w:pPr>
        <w:pStyle w:val="14"/>
        <w:numPr>
          <w:ilvl w:val="0"/>
          <w:numId w:val="8"/>
        </w:numPr>
        <w:tabs>
          <w:tab w:val="clear" w:pos="840"/>
        </w:tabs>
        <w:adjustRightInd w:val="0"/>
        <w:spacing w:before="0" w:line="360" w:lineRule="auto"/>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逆变器各断路器无异常跳闸现象；</w:t>
      </w:r>
    </w:p>
    <w:p w14:paraId="5D6DB74F" w14:textId="77777777" w:rsidR="00FD5C8D" w:rsidRDefault="00000000">
      <w:pPr>
        <w:pStyle w:val="14"/>
        <w:numPr>
          <w:ilvl w:val="0"/>
          <w:numId w:val="8"/>
        </w:numPr>
        <w:tabs>
          <w:tab w:val="clear" w:pos="840"/>
        </w:tabs>
        <w:adjustRightInd w:val="0"/>
        <w:spacing w:before="0" w:line="360" w:lineRule="auto"/>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逆变器各电缆连接无明显异常。</w:t>
      </w:r>
    </w:p>
    <w:p w14:paraId="551E26E4"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5</w:t>
      </w:r>
      <w:r>
        <w:rPr>
          <w:rFonts w:ascii="Times New Roman" w:eastAsia="宋体" w:hAnsi="Times New Roman" w:cs="Times New Roman"/>
          <w:color w:val="000000" w:themeColor="text1"/>
          <w:sz w:val="24"/>
        </w:rPr>
        <w:t>低压并网柜的巡视检查</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按下列规定进行：</w:t>
      </w:r>
    </w:p>
    <w:p w14:paraId="00C6E6D4" w14:textId="77777777" w:rsidR="00FD5C8D" w:rsidRDefault="00000000">
      <w:pPr>
        <w:pStyle w:val="14"/>
        <w:numPr>
          <w:ilvl w:val="0"/>
          <w:numId w:val="9"/>
        </w:numPr>
        <w:tabs>
          <w:tab w:val="clear" w:pos="840"/>
        </w:tabs>
        <w:adjustRightInd w:val="0"/>
        <w:spacing w:before="0" w:line="360" w:lineRule="auto"/>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面板状态、指示仪表显示是否正常；</w:t>
      </w:r>
    </w:p>
    <w:p w14:paraId="6991F901" w14:textId="77777777" w:rsidR="00FD5C8D" w:rsidRDefault="00000000">
      <w:pPr>
        <w:pStyle w:val="14"/>
        <w:numPr>
          <w:ilvl w:val="0"/>
          <w:numId w:val="9"/>
        </w:numPr>
        <w:tabs>
          <w:tab w:val="clear" w:pos="840"/>
        </w:tabs>
        <w:adjustRightInd w:val="0"/>
        <w:spacing w:before="0" w:line="360" w:lineRule="auto"/>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电能质量装置有无告警；</w:t>
      </w:r>
    </w:p>
    <w:p w14:paraId="200A78BA" w14:textId="77777777" w:rsidR="00FD5C8D" w:rsidRDefault="00000000">
      <w:pPr>
        <w:pStyle w:val="14"/>
        <w:numPr>
          <w:ilvl w:val="0"/>
          <w:numId w:val="9"/>
        </w:numPr>
        <w:tabs>
          <w:tab w:val="clear" w:pos="840"/>
        </w:tabs>
        <w:adjustRightInd w:val="0"/>
        <w:spacing w:before="0" w:line="360" w:lineRule="auto"/>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微机保护装置有无告警；</w:t>
      </w:r>
    </w:p>
    <w:p w14:paraId="4CC642F3" w14:textId="77777777" w:rsidR="00FD5C8D" w:rsidRDefault="00000000">
      <w:pPr>
        <w:pStyle w:val="14"/>
        <w:numPr>
          <w:ilvl w:val="0"/>
          <w:numId w:val="9"/>
        </w:numPr>
        <w:tabs>
          <w:tab w:val="clear" w:pos="840"/>
        </w:tabs>
        <w:adjustRightInd w:val="0"/>
        <w:spacing w:before="0" w:line="360" w:lineRule="auto"/>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避雷器外观是否异常；</w:t>
      </w:r>
    </w:p>
    <w:p w14:paraId="6D0333C6" w14:textId="77777777" w:rsidR="00FD5C8D" w:rsidRDefault="00000000">
      <w:pPr>
        <w:pStyle w:val="14"/>
        <w:numPr>
          <w:ilvl w:val="0"/>
          <w:numId w:val="9"/>
        </w:numPr>
        <w:tabs>
          <w:tab w:val="clear" w:pos="840"/>
        </w:tabs>
        <w:adjustRightInd w:val="0"/>
        <w:spacing w:before="0" w:line="360" w:lineRule="auto"/>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用测温仪检查并网柜发热状况。</w:t>
      </w:r>
    </w:p>
    <w:p w14:paraId="2EE6286B"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6</w:t>
      </w:r>
      <w:r>
        <w:rPr>
          <w:rFonts w:ascii="Times New Roman" w:eastAsia="宋体" w:hAnsi="Times New Roman" w:cs="Times New Roman"/>
          <w:color w:val="000000" w:themeColor="text1"/>
          <w:sz w:val="24"/>
        </w:rPr>
        <w:t>其它检查</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按下列规定进行：</w:t>
      </w:r>
    </w:p>
    <w:p w14:paraId="4EA96384" w14:textId="77777777" w:rsidR="00FD5C8D" w:rsidRDefault="00000000">
      <w:pPr>
        <w:pStyle w:val="14"/>
        <w:numPr>
          <w:ilvl w:val="0"/>
          <w:numId w:val="10"/>
        </w:numPr>
        <w:tabs>
          <w:tab w:val="clear" w:pos="840"/>
        </w:tabs>
        <w:adjustRightInd w:val="0"/>
        <w:spacing w:before="0" w:line="360" w:lineRule="auto"/>
        <w:ind w:left="420" w:firstLine="42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检查光伏配电房所有门锁是否完好。</w:t>
      </w:r>
    </w:p>
    <w:p w14:paraId="535BA634" w14:textId="77777777" w:rsidR="00FD5C8D" w:rsidRDefault="00000000">
      <w:pPr>
        <w:pStyle w:val="14"/>
        <w:numPr>
          <w:ilvl w:val="0"/>
          <w:numId w:val="10"/>
        </w:numPr>
        <w:tabs>
          <w:tab w:val="clear" w:pos="840"/>
        </w:tabs>
        <w:adjustRightInd w:val="0"/>
        <w:spacing w:before="0" w:line="360" w:lineRule="auto"/>
        <w:ind w:left="420" w:firstLine="42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在设备巡视检查中要认真执行看、听、嗅、摸等工作方法防止漏查缺陷，对查出的设备缺陷和异常在现场认真分析做好记录。</w:t>
      </w:r>
    </w:p>
    <w:p w14:paraId="7E03FE44" w14:textId="77777777" w:rsidR="00FD5C8D" w:rsidRDefault="00FD5C8D">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p>
    <w:p w14:paraId="7A3E6DB0" w14:textId="77777777" w:rsidR="00FD5C8D" w:rsidRDefault="00000000">
      <w:pPr>
        <w:pStyle w:val="2"/>
        <w:spacing w:line="360" w:lineRule="auto"/>
        <w:rPr>
          <w:rFonts w:ascii="Times New Roman" w:eastAsia="黑体"/>
          <w:b w:val="0"/>
          <w:bCs w:val="0"/>
          <w:color w:val="000000" w:themeColor="text1"/>
        </w:rPr>
      </w:pPr>
      <w:bookmarkStart w:id="78" w:name="_Toc152057191"/>
      <w:bookmarkStart w:id="79" w:name="_Toc12942"/>
      <w:bookmarkStart w:id="80" w:name="_Toc148539605"/>
      <w:bookmarkStart w:id="81" w:name="_Toc151467997"/>
      <w:r>
        <w:rPr>
          <w:rFonts w:ascii="Times New Roman" w:eastAsia="黑体"/>
          <w:b w:val="0"/>
          <w:bCs w:val="0"/>
          <w:color w:val="000000" w:themeColor="text1"/>
          <w:lang w:val="en-US"/>
        </w:rPr>
        <w:t>4.5</w:t>
      </w:r>
      <w:r>
        <w:rPr>
          <w:rFonts w:ascii="Times New Roman" w:eastAsia="黑体"/>
          <w:b w:val="0"/>
          <w:bCs w:val="0"/>
          <w:color w:val="000000" w:themeColor="text1"/>
          <w:lang w:val="en-US"/>
        </w:rPr>
        <w:t>设备定期试验</w:t>
      </w:r>
      <w:bookmarkEnd w:id="78"/>
      <w:bookmarkEnd w:id="79"/>
      <w:bookmarkEnd w:id="80"/>
      <w:bookmarkEnd w:id="81"/>
    </w:p>
    <w:p w14:paraId="4802E3DC"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4.5.1</w:t>
      </w:r>
      <w:r>
        <w:rPr>
          <w:rFonts w:ascii="Times New Roman" w:eastAsia="宋体" w:hAnsi="Times New Roman" w:cs="Times New Roman" w:hint="eastAsia"/>
          <w:color w:val="000000" w:themeColor="text1"/>
          <w:sz w:val="24"/>
        </w:rPr>
        <w:t>分布式光伏系统</w:t>
      </w:r>
      <w:r>
        <w:rPr>
          <w:rFonts w:ascii="Times New Roman" w:eastAsia="宋体" w:hAnsi="Times New Roman" w:cs="Times New Roman"/>
          <w:color w:val="000000" w:themeColor="text1"/>
          <w:sz w:val="24"/>
        </w:rPr>
        <w:t>应每月定期对系统站内监控系统的音响报警和事故报警画面功能进行测试。</w:t>
      </w:r>
    </w:p>
    <w:p w14:paraId="31EC508E"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4.5.2</w:t>
      </w:r>
      <w:r>
        <w:rPr>
          <w:rFonts w:ascii="Times New Roman" w:eastAsia="宋体" w:hAnsi="Times New Roman" w:cs="Times New Roman"/>
          <w:color w:val="000000" w:themeColor="text1"/>
          <w:sz w:val="24"/>
        </w:rPr>
        <w:t>蓄电池定期测试</w:t>
      </w:r>
      <w:r>
        <w:rPr>
          <w:rFonts w:ascii="Times New Roman" w:eastAsia="宋体" w:hAnsi="Times New Roman" w:cs="Times New Roman" w:hint="eastAsia"/>
          <w:color w:val="000000" w:themeColor="text1"/>
          <w:sz w:val="24"/>
        </w:rPr>
        <w:t>应按下列</w:t>
      </w:r>
      <w:r>
        <w:rPr>
          <w:rFonts w:ascii="Times New Roman" w:eastAsia="宋体" w:hAnsi="Times New Roman" w:cs="Times New Roman"/>
          <w:color w:val="000000" w:themeColor="text1"/>
          <w:sz w:val="24"/>
        </w:rPr>
        <w:t>规定</w:t>
      </w:r>
      <w:r>
        <w:rPr>
          <w:rFonts w:ascii="Times New Roman" w:eastAsia="宋体" w:hAnsi="Times New Roman" w:cs="Times New Roman" w:hint="eastAsia"/>
          <w:color w:val="000000" w:themeColor="text1"/>
          <w:sz w:val="24"/>
        </w:rPr>
        <w:t>进行</w:t>
      </w:r>
      <w:r>
        <w:rPr>
          <w:rFonts w:ascii="Times New Roman" w:eastAsia="宋体" w:hAnsi="Times New Roman" w:cs="Times New Roman"/>
          <w:color w:val="000000" w:themeColor="text1"/>
          <w:sz w:val="24"/>
        </w:rPr>
        <w:t>：</w:t>
      </w:r>
    </w:p>
    <w:p w14:paraId="51DB2510"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1</w:t>
      </w:r>
      <w:r>
        <w:rPr>
          <w:rFonts w:ascii="Times New Roman" w:eastAsia="宋体" w:hAnsi="Times New Roman" w:cs="Times New Roman" w:hint="eastAsia"/>
          <w:color w:val="000000" w:themeColor="text1"/>
          <w:sz w:val="24"/>
        </w:rPr>
        <w:t>分布式光伏系统</w:t>
      </w:r>
      <w:r>
        <w:rPr>
          <w:rFonts w:ascii="Times New Roman" w:eastAsia="宋体" w:hAnsi="Times New Roman" w:cs="Times New Roman"/>
          <w:color w:val="000000" w:themeColor="text1"/>
          <w:sz w:val="24"/>
        </w:rPr>
        <w:t>中的蓄电池，每月</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测一次</w:t>
      </w:r>
      <w:r>
        <w:rPr>
          <w:rFonts w:ascii="Times New Roman" w:eastAsia="宋体" w:hAnsi="Times New Roman" w:cs="Times New Roman" w:hint="eastAsia"/>
          <w:color w:val="000000" w:themeColor="text1"/>
          <w:sz w:val="24"/>
        </w:rPr>
        <w:t>蓄</w:t>
      </w:r>
      <w:r>
        <w:rPr>
          <w:rFonts w:ascii="Times New Roman" w:eastAsia="宋体" w:hAnsi="Times New Roman" w:cs="Times New Roman"/>
          <w:color w:val="000000" w:themeColor="text1"/>
          <w:sz w:val="24"/>
        </w:rPr>
        <w:t>电池</w:t>
      </w:r>
      <w:r>
        <w:rPr>
          <w:rFonts w:ascii="Times New Roman" w:eastAsia="宋体" w:hAnsi="Times New Roman" w:cs="Times New Roman" w:hint="eastAsia"/>
          <w:color w:val="000000" w:themeColor="text1"/>
          <w:sz w:val="24"/>
        </w:rPr>
        <w:t>电压</w:t>
      </w:r>
      <w:r>
        <w:rPr>
          <w:rFonts w:ascii="Times New Roman" w:eastAsia="宋体" w:hAnsi="Times New Roman" w:cs="Times New Roman"/>
          <w:color w:val="000000" w:themeColor="text1"/>
          <w:sz w:val="24"/>
        </w:rPr>
        <w:t>。</w:t>
      </w:r>
    </w:p>
    <w:p w14:paraId="5F29A99B"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2</w:t>
      </w:r>
      <w:r>
        <w:rPr>
          <w:rFonts w:ascii="Times New Roman" w:eastAsia="宋体" w:hAnsi="Times New Roman" w:cs="Times New Roman"/>
          <w:color w:val="000000" w:themeColor="text1"/>
          <w:sz w:val="24"/>
        </w:rPr>
        <w:t>蓄电池</w:t>
      </w:r>
      <w:r>
        <w:rPr>
          <w:rFonts w:ascii="Times New Roman" w:eastAsia="宋体" w:hAnsi="Times New Roman" w:cs="Times New Roman" w:hint="eastAsia"/>
          <w:color w:val="000000" w:themeColor="text1"/>
          <w:sz w:val="24"/>
        </w:rPr>
        <w:t>电压</w:t>
      </w:r>
      <w:r>
        <w:rPr>
          <w:rFonts w:ascii="Times New Roman" w:eastAsia="宋体" w:hAnsi="Times New Roman" w:cs="Times New Roman"/>
          <w:color w:val="000000" w:themeColor="text1"/>
          <w:sz w:val="24"/>
        </w:rPr>
        <w:t>测量值应保留小数点后两位，</w:t>
      </w:r>
      <w:r>
        <w:rPr>
          <w:rFonts w:ascii="Times New Roman" w:eastAsia="宋体" w:hAnsi="Times New Roman" w:cs="Times New Roman" w:hint="eastAsia"/>
          <w:color w:val="000000" w:themeColor="text1"/>
          <w:sz w:val="24"/>
        </w:rPr>
        <w:t>并对测量结果进行分析。</w:t>
      </w:r>
    </w:p>
    <w:p w14:paraId="5C5C947F"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4.5.3</w:t>
      </w:r>
      <w:r>
        <w:rPr>
          <w:rFonts w:ascii="Times New Roman" w:eastAsia="宋体" w:hAnsi="Times New Roman" w:cs="Times New Roman" w:hint="eastAsia"/>
          <w:color w:val="000000" w:themeColor="text1"/>
          <w:sz w:val="24"/>
        </w:rPr>
        <w:t>分布式光伏系统</w:t>
      </w:r>
      <w:r>
        <w:rPr>
          <w:rFonts w:ascii="Times New Roman" w:eastAsia="宋体" w:hAnsi="Times New Roman" w:cs="Times New Roman"/>
          <w:color w:val="000000" w:themeColor="text1"/>
          <w:sz w:val="24"/>
        </w:rPr>
        <w:t>事故照明系统</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每月检查一次。</w:t>
      </w:r>
    </w:p>
    <w:p w14:paraId="66B9A945"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lastRenderedPageBreak/>
        <w:t>4.5.4</w:t>
      </w:r>
      <w:r>
        <w:rPr>
          <w:rFonts w:ascii="Times New Roman" w:eastAsia="宋体" w:hAnsi="Times New Roman" w:cs="Times New Roman"/>
          <w:color w:val="000000" w:themeColor="text1"/>
          <w:sz w:val="24"/>
        </w:rPr>
        <w:t>磁吹避雷器、氧化锌避雷器，每年应由专业人员进行一次试验，</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在雷雨季节期间每半个月记录一次避雷器的电导电流其他季节每月记录一次避雷器的电导电流。</w:t>
      </w:r>
    </w:p>
    <w:p w14:paraId="7B9FB3CC"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4.5.5</w:t>
      </w:r>
      <w:r>
        <w:rPr>
          <w:rFonts w:ascii="Times New Roman" w:eastAsia="宋体" w:hAnsi="Times New Roman" w:cs="Times New Roman"/>
          <w:color w:val="000000" w:themeColor="text1"/>
          <w:sz w:val="24"/>
        </w:rPr>
        <w:t>长期不投入运行的无功补偿装置，每季应在保证电压合格的情况下</w:t>
      </w:r>
      <w:r>
        <w:rPr>
          <w:rFonts w:ascii="Times New Roman" w:eastAsia="宋体" w:hAnsi="Times New Roman" w:cs="Times New Roman" w:hint="eastAsia"/>
          <w:color w:val="000000" w:themeColor="text1"/>
          <w:sz w:val="24"/>
        </w:rPr>
        <w:t>运行一段</w:t>
      </w:r>
      <w:r>
        <w:rPr>
          <w:rFonts w:ascii="Times New Roman" w:eastAsia="宋体" w:hAnsi="Times New Roman" w:cs="Times New Roman"/>
          <w:color w:val="000000" w:themeColor="text1"/>
          <w:sz w:val="24"/>
        </w:rPr>
        <w:t>时间，对设备状况进行试验。</w:t>
      </w:r>
    </w:p>
    <w:p w14:paraId="38C1A35A" w14:textId="0D8D2A79"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4.5.6</w:t>
      </w:r>
      <w:r>
        <w:rPr>
          <w:rFonts w:ascii="Times New Roman" w:eastAsia="宋体" w:hAnsi="Times New Roman" w:cs="Times New Roman" w:hint="eastAsia"/>
          <w:color w:val="000000" w:themeColor="text1"/>
          <w:sz w:val="24"/>
        </w:rPr>
        <w:t>分布式光伏</w:t>
      </w:r>
      <w:r>
        <w:rPr>
          <w:rFonts w:ascii="Times New Roman" w:eastAsia="宋体" w:hAnsi="Times New Roman" w:cs="Times New Roman"/>
          <w:color w:val="000000" w:themeColor="text1"/>
          <w:sz w:val="24"/>
        </w:rPr>
        <w:t>系统内的漏电保护器应每月进行一次试验。</w:t>
      </w:r>
    </w:p>
    <w:p w14:paraId="77A4927A" w14:textId="77777777" w:rsidR="00FD5C8D" w:rsidRDefault="00000000">
      <w:pPr>
        <w:pStyle w:val="2"/>
        <w:spacing w:line="360" w:lineRule="auto"/>
        <w:rPr>
          <w:rFonts w:ascii="Times New Roman" w:eastAsia="黑体"/>
          <w:b w:val="0"/>
          <w:bCs w:val="0"/>
          <w:color w:val="000000" w:themeColor="text1"/>
        </w:rPr>
      </w:pPr>
      <w:bookmarkStart w:id="82" w:name="_Toc152057192"/>
      <w:bookmarkStart w:id="83" w:name="_Toc148539606"/>
      <w:bookmarkStart w:id="84" w:name="_Toc13969"/>
      <w:bookmarkStart w:id="85" w:name="_Toc151467998"/>
      <w:r>
        <w:rPr>
          <w:rFonts w:ascii="Times New Roman" w:eastAsia="黑体"/>
          <w:b w:val="0"/>
          <w:bCs w:val="0"/>
          <w:color w:val="000000" w:themeColor="text1"/>
          <w:lang w:val="en-US"/>
        </w:rPr>
        <w:t>4.6</w:t>
      </w:r>
      <w:r>
        <w:rPr>
          <w:rFonts w:ascii="Times New Roman" w:eastAsia="黑体"/>
          <w:b w:val="0"/>
          <w:bCs w:val="0"/>
          <w:color w:val="000000" w:themeColor="text1"/>
          <w:lang w:val="en-US"/>
        </w:rPr>
        <w:t>运行事故处理</w:t>
      </w:r>
      <w:bookmarkEnd w:id="82"/>
      <w:bookmarkEnd w:id="83"/>
      <w:bookmarkEnd w:id="84"/>
      <w:bookmarkEnd w:id="85"/>
    </w:p>
    <w:p w14:paraId="7F9449E7"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4.6.1</w:t>
      </w:r>
      <w:r>
        <w:rPr>
          <w:rFonts w:ascii="Times New Roman" w:eastAsia="宋体" w:hAnsi="Times New Roman" w:cs="Times New Roman" w:hint="eastAsia"/>
          <w:color w:val="000000" w:themeColor="text1"/>
          <w:sz w:val="24"/>
        </w:rPr>
        <w:t>分布式光伏系统</w:t>
      </w:r>
      <w:r>
        <w:rPr>
          <w:rFonts w:ascii="Times New Roman" w:eastAsia="宋体" w:hAnsi="Times New Roman" w:cs="Times New Roman"/>
          <w:color w:val="000000" w:themeColor="text1"/>
          <w:sz w:val="24"/>
        </w:rPr>
        <w:t>运行分析</w:t>
      </w:r>
      <w:r>
        <w:rPr>
          <w:rFonts w:ascii="Times New Roman" w:eastAsia="宋体" w:hAnsi="Times New Roman" w:cs="Times New Roman" w:hint="eastAsia"/>
          <w:color w:val="000000" w:themeColor="text1"/>
          <w:sz w:val="24"/>
        </w:rPr>
        <w:t>应按下列规定进行：</w:t>
      </w:r>
    </w:p>
    <w:p w14:paraId="76E41F39"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1</w:t>
      </w:r>
      <w:r>
        <w:rPr>
          <w:rFonts w:ascii="Times New Roman" w:eastAsia="宋体" w:hAnsi="Times New Roman" w:cs="Times New Roman" w:hint="eastAsia"/>
          <w:color w:val="000000" w:themeColor="text1"/>
          <w:sz w:val="24"/>
        </w:rPr>
        <w:t>运行</w:t>
      </w:r>
      <w:r>
        <w:rPr>
          <w:rFonts w:ascii="Times New Roman" w:eastAsia="宋体" w:hAnsi="Times New Roman" w:cs="Times New Roman"/>
          <w:color w:val="000000" w:themeColor="text1"/>
          <w:sz w:val="24"/>
        </w:rPr>
        <w:t>分析分为系统月度运行分析、系统季度运行分析和系统专题运行分析。</w:t>
      </w:r>
    </w:p>
    <w:p w14:paraId="288EB4BC"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2</w:t>
      </w:r>
      <w:r>
        <w:rPr>
          <w:rFonts w:ascii="Times New Roman" w:eastAsia="宋体" w:hAnsi="Times New Roman" w:cs="Times New Roman"/>
          <w:color w:val="000000" w:themeColor="text1"/>
          <w:sz w:val="24"/>
        </w:rPr>
        <w:t>月度运行分析</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每月对系统电气设备运行状态进行分析。</w:t>
      </w:r>
    </w:p>
    <w:p w14:paraId="05B860D9" w14:textId="3AD80E39"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3</w:t>
      </w:r>
      <w:r>
        <w:rPr>
          <w:rFonts w:ascii="Times New Roman" w:eastAsia="宋体" w:hAnsi="Times New Roman" w:cs="Times New Roman"/>
          <w:color w:val="000000" w:themeColor="text1"/>
          <w:sz w:val="24"/>
        </w:rPr>
        <w:t>季度运行分析</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每季度</w:t>
      </w:r>
      <w:r>
        <w:rPr>
          <w:rFonts w:ascii="Times New Roman" w:eastAsia="宋体" w:hAnsi="Times New Roman" w:cs="Times New Roman" w:hint="eastAsia"/>
          <w:color w:val="000000" w:themeColor="text1"/>
          <w:sz w:val="24"/>
        </w:rPr>
        <w:t>对</w:t>
      </w:r>
      <w:r>
        <w:rPr>
          <w:rFonts w:ascii="Times New Roman" w:eastAsia="宋体" w:hAnsi="Times New Roman" w:cs="Times New Roman"/>
          <w:color w:val="000000" w:themeColor="text1"/>
          <w:sz w:val="24"/>
        </w:rPr>
        <w:t>系统安全运行、经济运行、运行管理</w:t>
      </w:r>
      <w:r>
        <w:rPr>
          <w:rFonts w:ascii="Times New Roman" w:eastAsia="宋体" w:hAnsi="Times New Roman" w:cs="Times New Roman" w:hint="eastAsia"/>
          <w:color w:val="000000" w:themeColor="text1"/>
          <w:sz w:val="24"/>
        </w:rPr>
        <w:t>进行分析，</w:t>
      </w:r>
      <w:r>
        <w:rPr>
          <w:rFonts w:ascii="Times New Roman" w:eastAsia="宋体" w:hAnsi="Times New Roman" w:cs="Times New Roman"/>
          <w:color w:val="000000" w:themeColor="text1"/>
          <w:sz w:val="24"/>
        </w:rPr>
        <w:t>主要包括</w:t>
      </w:r>
      <w:r>
        <w:rPr>
          <w:rFonts w:ascii="Times New Roman" w:eastAsia="宋体" w:hAnsi="Times New Roman" w:cs="Times New Roman" w:hint="eastAsia"/>
          <w:color w:val="000000" w:themeColor="text1"/>
          <w:sz w:val="24"/>
        </w:rPr>
        <w:t>以下部分</w:t>
      </w:r>
      <w:r>
        <w:rPr>
          <w:rFonts w:ascii="Times New Roman" w:eastAsia="宋体" w:hAnsi="Times New Roman" w:cs="Times New Roman"/>
          <w:color w:val="000000" w:themeColor="text1"/>
          <w:sz w:val="24"/>
        </w:rPr>
        <w:t>：</w:t>
      </w:r>
    </w:p>
    <w:p w14:paraId="0D68226D" w14:textId="77777777" w:rsidR="00FD5C8D" w:rsidRDefault="00000000">
      <w:pPr>
        <w:pStyle w:val="14"/>
        <w:numPr>
          <w:ilvl w:val="0"/>
          <w:numId w:val="11"/>
        </w:numPr>
        <w:tabs>
          <w:tab w:val="clear" w:pos="840"/>
        </w:tabs>
        <w:adjustRightInd w:val="0"/>
        <w:spacing w:before="0" w:line="360" w:lineRule="auto"/>
        <w:ind w:left="420" w:firstLine="42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系统接线方式，保护装置的配置，设备完好率，保护、断路器正确动作率，两票合格率，设备事故、异常、障碍、重大缺陷，试验数据，监控系统遥测、遥信量指示；</w:t>
      </w:r>
    </w:p>
    <w:p w14:paraId="6EFD6EE9" w14:textId="77777777" w:rsidR="00FD5C8D" w:rsidRDefault="00000000">
      <w:pPr>
        <w:pStyle w:val="14"/>
        <w:numPr>
          <w:ilvl w:val="0"/>
          <w:numId w:val="11"/>
        </w:numPr>
        <w:tabs>
          <w:tab w:val="clear" w:pos="840"/>
        </w:tabs>
        <w:adjustRightInd w:val="0"/>
        <w:spacing w:before="0" w:line="360" w:lineRule="auto"/>
        <w:ind w:left="420" w:firstLine="42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规章制度执行情况；</w:t>
      </w:r>
    </w:p>
    <w:p w14:paraId="0B94CD25" w14:textId="77777777" w:rsidR="00FD5C8D" w:rsidRDefault="00000000">
      <w:pPr>
        <w:pStyle w:val="14"/>
        <w:numPr>
          <w:ilvl w:val="0"/>
          <w:numId w:val="11"/>
        </w:numPr>
        <w:tabs>
          <w:tab w:val="clear" w:pos="840"/>
        </w:tabs>
        <w:adjustRightInd w:val="0"/>
        <w:spacing w:before="0" w:line="360" w:lineRule="auto"/>
        <w:ind w:left="420" w:firstLine="42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设备运行可调小时，最大、最小出力，耗能指标，电压质量，母线电量不平衡率；</w:t>
      </w:r>
    </w:p>
    <w:p w14:paraId="668EB884" w14:textId="77777777" w:rsidR="00FD5C8D" w:rsidRDefault="00000000">
      <w:pPr>
        <w:pStyle w:val="14"/>
        <w:numPr>
          <w:ilvl w:val="0"/>
          <w:numId w:val="11"/>
        </w:numPr>
        <w:tabs>
          <w:tab w:val="clear" w:pos="840"/>
        </w:tabs>
        <w:adjustRightInd w:val="0"/>
        <w:spacing w:before="0" w:line="360" w:lineRule="auto"/>
        <w:ind w:left="420" w:firstLine="42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培训情况；</w:t>
      </w:r>
    </w:p>
    <w:p w14:paraId="0C498303" w14:textId="77777777" w:rsidR="00FD5C8D" w:rsidRDefault="00000000">
      <w:pPr>
        <w:pStyle w:val="14"/>
        <w:numPr>
          <w:ilvl w:val="0"/>
          <w:numId w:val="11"/>
        </w:numPr>
        <w:tabs>
          <w:tab w:val="clear" w:pos="840"/>
        </w:tabs>
        <w:adjustRightInd w:val="0"/>
        <w:spacing w:before="0" w:line="360" w:lineRule="auto"/>
        <w:ind w:left="420" w:firstLine="42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记录的填写，资料的管理；</w:t>
      </w:r>
    </w:p>
    <w:p w14:paraId="7B33C282" w14:textId="77777777" w:rsidR="00FD5C8D" w:rsidRDefault="00000000">
      <w:pPr>
        <w:pStyle w:val="14"/>
        <w:numPr>
          <w:ilvl w:val="0"/>
          <w:numId w:val="11"/>
        </w:numPr>
        <w:tabs>
          <w:tab w:val="clear" w:pos="840"/>
        </w:tabs>
        <w:adjustRightInd w:val="0"/>
        <w:spacing w:before="0" w:line="360" w:lineRule="auto"/>
        <w:ind w:left="420" w:firstLine="42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文明生产。</w:t>
      </w:r>
    </w:p>
    <w:p w14:paraId="0BB9ECD1"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4</w:t>
      </w:r>
      <w:r>
        <w:rPr>
          <w:rFonts w:ascii="Times New Roman" w:eastAsia="宋体" w:hAnsi="Times New Roman" w:cs="Times New Roman"/>
          <w:color w:val="000000" w:themeColor="text1"/>
          <w:sz w:val="24"/>
        </w:rPr>
        <w:t>专题运行分析</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对设备事故、异常、障碍、重大紧急缺陷、电压合格率超标、母线电量不平衡率超标等</w:t>
      </w:r>
      <w:r>
        <w:rPr>
          <w:rFonts w:ascii="Times New Roman" w:eastAsia="宋体" w:hAnsi="Times New Roman" w:cs="Times New Roman" w:hint="eastAsia"/>
          <w:color w:val="000000" w:themeColor="text1"/>
          <w:sz w:val="24"/>
        </w:rPr>
        <w:t>进行</w:t>
      </w:r>
      <w:r>
        <w:rPr>
          <w:rFonts w:ascii="Times New Roman" w:eastAsia="宋体" w:hAnsi="Times New Roman" w:cs="Times New Roman"/>
          <w:color w:val="000000" w:themeColor="text1"/>
          <w:sz w:val="24"/>
        </w:rPr>
        <w:t>专题分析。</w:t>
      </w:r>
    </w:p>
    <w:p w14:paraId="76BEBD81"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4.6.2</w:t>
      </w:r>
      <w:r>
        <w:rPr>
          <w:rFonts w:ascii="Times New Roman" w:eastAsia="宋体" w:hAnsi="Times New Roman" w:cs="Times New Roman"/>
          <w:color w:val="000000" w:themeColor="text1"/>
          <w:sz w:val="24"/>
        </w:rPr>
        <w:t>运行事故处理</w:t>
      </w:r>
      <w:r>
        <w:rPr>
          <w:rFonts w:ascii="Times New Roman" w:eastAsia="宋体" w:hAnsi="Times New Roman" w:cs="Times New Roman" w:hint="eastAsia"/>
          <w:color w:val="000000" w:themeColor="text1"/>
          <w:sz w:val="24"/>
        </w:rPr>
        <w:t>应按下列规定进行：</w:t>
      </w:r>
    </w:p>
    <w:p w14:paraId="0E78E4D1"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1</w:t>
      </w:r>
      <w:r>
        <w:rPr>
          <w:rFonts w:ascii="Times New Roman" w:eastAsia="宋体" w:hAnsi="Times New Roman" w:cs="Times New Roman"/>
          <w:color w:val="000000" w:themeColor="text1"/>
          <w:sz w:val="24"/>
        </w:rPr>
        <w:t>异常运行及故障处理</w:t>
      </w:r>
    </w:p>
    <w:p w14:paraId="4EEEEF94" w14:textId="77777777" w:rsidR="00FD5C8D" w:rsidRDefault="00000000">
      <w:pPr>
        <w:pStyle w:val="14"/>
        <w:numPr>
          <w:ilvl w:val="0"/>
          <w:numId w:val="12"/>
        </w:numPr>
        <w:tabs>
          <w:tab w:val="clear" w:pos="420"/>
        </w:tabs>
        <w:adjustRightInd w:val="0"/>
        <w:spacing w:before="0" w:line="360" w:lineRule="auto"/>
        <w:ind w:left="420" w:firstLine="42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当光伏系统在运行过程发生故障时行人员应立即采取相应的措施，并及时上报。</w:t>
      </w:r>
    </w:p>
    <w:p w14:paraId="3F69EFCF" w14:textId="77777777" w:rsidR="00FD5C8D" w:rsidRDefault="00000000">
      <w:pPr>
        <w:pStyle w:val="14"/>
        <w:numPr>
          <w:ilvl w:val="0"/>
          <w:numId w:val="12"/>
        </w:numPr>
        <w:tabs>
          <w:tab w:val="clear" w:pos="420"/>
        </w:tabs>
        <w:adjustRightInd w:val="0"/>
        <w:spacing w:before="0" w:line="360" w:lineRule="auto"/>
        <w:ind w:left="420" w:firstLine="42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发生人身触电、设备爆炸起火时，应先切断电源进行抢救和处理，并上报相关部门。</w:t>
      </w:r>
    </w:p>
    <w:p w14:paraId="5E21B961" w14:textId="77777777" w:rsidR="00FD5C8D" w:rsidRDefault="00000000">
      <w:pPr>
        <w:pStyle w:val="14"/>
        <w:numPr>
          <w:ilvl w:val="0"/>
          <w:numId w:val="12"/>
        </w:numPr>
        <w:tabs>
          <w:tab w:val="clear" w:pos="420"/>
        </w:tabs>
        <w:adjustRightInd w:val="0"/>
        <w:spacing w:before="0" w:line="360" w:lineRule="auto"/>
        <w:ind w:left="420" w:firstLine="42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lastRenderedPageBreak/>
        <w:t>系统在全站失压后，具备供电条件时，经检查判断系统无故障，可直接</w:t>
      </w:r>
      <w:r>
        <w:rPr>
          <w:rFonts w:ascii="Times New Roman" w:eastAsia="宋体" w:hAnsi="Times New Roman" w:cs="Times New Roman" w:hint="eastAsia"/>
          <w:color w:val="000000" w:themeColor="text1"/>
          <w:sz w:val="24"/>
        </w:rPr>
        <w:t>操作</w:t>
      </w:r>
      <w:r>
        <w:rPr>
          <w:rFonts w:ascii="Times New Roman" w:eastAsia="宋体" w:hAnsi="Times New Roman" w:cs="Times New Roman"/>
          <w:color w:val="000000" w:themeColor="text1"/>
          <w:sz w:val="24"/>
        </w:rPr>
        <w:t>电源断路器</w:t>
      </w:r>
      <w:r>
        <w:rPr>
          <w:rFonts w:ascii="Times New Roman" w:eastAsia="宋体" w:hAnsi="Times New Roman" w:cs="Times New Roman" w:hint="eastAsia"/>
          <w:color w:val="000000" w:themeColor="text1"/>
          <w:sz w:val="24"/>
        </w:rPr>
        <w:t>合闸</w:t>
      </w:r>
      <w:r>
        <w:rPr>
          <w:rFonts w:ascii="Times New Roman" w:eastAsia="宋体" w:hAnsi="Times New Roman" w:cs="Times New Roman"/>
          <w:color w:val="000000" w:themeColor="text1"/>
          <w:sz w:val="24"/>
        </w:rPr>
        <w:t>。</w:t>
      </w:r>
    </w:p>
    <w:p w14:paraId="4ED1AEA1" w14:textId="0DA66160" w:rsidR="00FD5C8D" w:rsidRDefault="00000000" w:rsidP="007D5FB1">
      <w:pPr>
        <w:pStyle w:val="14"/>
        <w:numPr>
          <w:ilvl w:val="255"/>
          <w:numId w:val="0"/>
        </w:numPr>
        <w:adjustRightInd w:val="0"/>
        <w:spacing w:before="0" w:line="360" w:lineRule="auto"/>
        <w:ind w:left="1060" w:firstLineChars="200" w:firstLine="48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2</w:t>
      </w:r>
      <w:r>
        <w:rPr>
          <w:rFonts w:ascii="Times New Roman" w:eastAsia="宋体" w:hAnsi="Times New Roman" w:cs="Times New Roman"/>
          <w:color w:val="000000" w:themeColor="text1"/>
          <w:sz w:val="24"/>
        </w:rPr>
        <w:t>记录事故的内容应包括</w:t>
      </w:r>
      <w:r>
        <w:rPr>
          <w:rFonts w:ascii="Times New Roman" w:eastAsia="宋体" w:hAnsi="Times New Roman" w:cs="Times New Roman" w:hint="eastAsia"/>
          <w:color w:val="000000" w:themeColor="text1"/>
          <w:sz w:val="24"/>
        </w:rPr>
        <w:t>以下信息</w:t>
      </w:r>
      <w:r>
        <w:rPr>
          <w:rFonts w:ascii="Times New Roman" w:eastAsia="宋体" w:hAnsi="Times New Roman" w:cs="Times New Roman"/>
          <w:color w:val="000000" w:themeColor="text1"/>
          <w:sz w:val="24"/>
        </w:rPr>
        <w:t>：</w:t>
      </w:r>
    </w:p>
    <w:p w14:paraId="5D254202" w14:textId="77777777" w:rsidR="00FD5C8D" w:rsidRDefault="00000000">
      <w:pPr>
        <w:pStyle w:val="14"/>
        <w:numPr>
          <w:ilvl w:val="0"/>
          <w:numId w:val="13"/>
        </w:numPr>
        <w:tabs>
          <w:tab w:val="clear" w:pos="840"/>
        </w:tabs>
        <w:adjustRightInd w:val="0"/>
        <w:spacing w:before="0" w:line="360" w:lineRule="auto"/>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事故现象；</w:t>
      </w:r>
    </w:p>
    <w:p w14:paraId="796239AA" w14:textId="77777777" w:rsidR="00FD5C8D" w:rsidRDefault="00000000">
      <w:pPr>
        <w:pStyle w:val="14"/>
        <w:numPr>
          <w:ilvl w:val="0"/>
          <w:numId w:val="13"/>
        </w:numPr>
        <w:tabs>
          <w:tab w:val="clear" w:pos="840"/>
        </w:tabs>
        <w:adjustRightInd w:val="0"/>
        <w:spacing w:before="0" w:line="360" w:lineRule="auto"/>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断路器动作情况和时间；</w:t>
      </w:r>
    </w:p>
    <w:p w14:paraId="484B2106" w14:textId="77777777" w:rsidR="00FD5C8D" w:rsidRDefault="00000000">
      <w:pPr>
        <w:pStyle w:val="14"/>
        <w:numPr>
          <w:ilvl w:val="0"/>
          <w:numId w:val="13"/>
        </w:numPr>
        <w:tabs>
          <w:tab w:val="clear" w:pos="840"/>
        </w:tabs>
        <w:adjustRightInd w:val="0"/>
        <w:spacing w:before="0" w:line="360" w:lineRule="auto"/>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继电保护和自动装置动作情况；</w:t>
      </w:r>
    </w:p>
    <w:p w14:paraId="053EBD2C"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3</w:t>
      </w:r>
      <w:r>
        <w:rPr>
          <w:rFonts w:ascii="Times New Roman" w:eastAsia="宋体" w:hAnsi="Times New Roman" w:cs="Times New Roman"/>
          <w:color w:val="000000" w:themeColor="text1"/>
          <w:sz w:val="24"/>
        </w:rPr>
        <w:t>其它事故处理</w:t>
      </w:r>
    </w:p>
    <w:p w14:paraId="52EBFA3B" w14:textId="77777777" w:rsidR="00FD5C8D" w:rsidRDefault="00000000">
      <w:pPr>
        <w:pStyle w:val="14"/>
        <w:numPr>
          <w:ilvl w:val="0"/>
          <w:numId w:val="14"/>
        </w:numPr>
        <w:tabs>
          <w:tab w:val="clear" w:pos="840"/>
        </w:tabs>
        <w:adjustRightInd w:val="0"/>
        <w:spacing w:before="0" w:line="360" w:lineRule="auto"/>
        <w:ind w:left="420" w:firstLine="42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交接班中发生事故，而尚未办理完交接手续时，则应由交班人员负责处理，接班人员予以协助。</w:t>
      </w:r>
    </w:p>
    <w:p w14:paraId="41EB7A95" w14:textId="77777777" w:rsidR="00FD5C8D" w:rsidRDefault="00000000">
      <w:pPr>
        <w:pStyle w:val="14"/>
        <w:numPr>
          <w:ilvl w:val="0"/>
          <w:numId w:val="14"/>
        </w:numPr>
        <w:tabs>
          <w:tab w:val="clear" w:pos="840"/>
        </w:tabs>
        <w:adjustRightInd w:val="0"/>
        <w:spacing w:before="0" w:line="360" w:lineRule="auto"/>
        <w:ind w:left="420" w:firstLine="42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事故处理时，无关人员不应进入事故地点和控制室，已进入的，</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当值人员有权令其退出。</w:t>
      </w:r>
    </w:p>
    <w:p w14:paraId="01CA751C" w14:textId="42F249FC" w:rsidR="00FD5C8D" w:rsidRDefault="00000000">
      <w:pPr>
        <w:pStyle w:val="14"/>
        <w:numPr>
          <w:ilvl w:val="0"/>
          <w:numId w:val="14"/>
        </w:numPr>
        <w:tabs>
          <w:tab w:val="clear" w:pos="840"/>
        </w:tabs>
        <w:adjustRightInd w:val="0"/>
        <w:spacing w:before="0" w:line="360" w:lineRule="auto"/>
        <w:ind w:left="420" w:firstLine="42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事故处理时，当值人员有权</w:t>
      </w:r>
      <w:r>
        <w:rPr>
          <w:rFonts w:ascii="Times New Roman" w:eastAsia="宋体" w:hAnsi="Times New Roman" w:cs="Times New Roman" w:hint="eastAsia"/>
          <w:color w:val="000000" w:themeColor="text1"/>
          <w:sz w:val="24"/>
        </w:rPr>
        <w:t>召集</w:t>
      </w:r>
      <w:r>
        <w:rPr>
          <w:rFonts w:ascii="Times New Roman" w:eastAsia="宋体" w:hAnsi="Times New Roman" w:cs="Times New Roman"/>
          <w:color w:val="000000" w:themeColor="text1"/>
          <w:sz w:val="24"/>
        </w:rPr>
        <w:t>非当值人员或工作人员到现场协助处理事故，被召人员不得拖延或拒绝。</w:t>
      </w:r>
    </w:p>
    <w:p w14:paraId="4EFB5184" w14:textId="77777777" w:rsidR="00FD5C8D" w:rsidRDefault="00000000">
      <w:pPr>
        <w:pStyle w:val="2"/>
        <w:spacing w:line="360" w:lineRule="auto"/>
        <w:rPr>
          <w:rFonts w:ascii="Times New Roman" w:eastAsia="黑体"/>
          <w:b w:val="0"/>
          <w:bCs w:val="0"/>
          <w:color w:val="000000" w:themeColor="text1"/>
        </w:rPr>
      </w:pPr>
      <w:bookmarkStart w:id="86" w:name="_Toc151467999"/>
      <w:bookmarkStart w:id="87" w:name="_Toc6726"/>
      <w:bookmarkStart w:id="88" w:name="_Toc152057193"/>
      <w:bookmarkStart w:id="89" w:name="_Toc148539607"/>
      <w:r>
        <w:rPr>
          <w:rFonts w:ascii="Times New Roman" w:eastAsia="黑体"/>
          <w:b w:val="0"/>
          <w:bCs w:val="0"/>
          <w:color w:val="000000" w:themeColor="text1"/>
          <w:lang w:val="en-US"/>
        </w:rPr>
        <w:t>4.7</w:t>
      </w:r>
      <w:r>
        <w:rPr>
          <w:rFonts w:ascii="Times New Roman" w:eastAsia="黑体"/>
          <w:b w:val="0"/>
          <w:bCs w:val="0"/>
          <w:color w:val="000000" w:themeColor="text1"/>
          <w:lang w:val="en-US"/>
        </w:rPr>
        <w:t>组件清洗</w:t>
      </w:r>
      <w:bookmarkEnd w:id="86"/>
      <w:bookmarkEnd w:id="87"/>
      <w:bookmarkEnd w:id="88"/>
      <w:bookmarkEnd w:id="89"/>
    </w:p>
    <w:p w14:paraId="1A732474"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4.7.1</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定期对光伏组件进行清洗作业。</w:t>
      </w:r>
    </w:p>
    <w:p w14:paraId="4E4A250C"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4.7.2</w:t>
      </w:r>
      <w:r>
        <w:rPr>
          <w:rFonts w:ascii="Times New Roman" w:eastAsia="宋体" w:hAnsi="Times New Roman" w:cs="Times New Roman"/>
          <w:color w:val="000000" w:themeColor="text1"/>
          <w:sz w:val="24"/>
        </w:rPr>
        <w:t>清洗过程中应有监护人，监护人在工作结束前，严禁私自离开现场。正确使用清洗工具，站点全部清洗完毕</w:t>
      </w:r>
      <w:r>
        <w:rPr>
          <w:rFonts w:ascii="Times New Roman" w:eastAsia="宋体" w:hAnsi="Times New Roman" w:cs="Times New Roman" w:hint="eastAsia"/>
          <w:color w:val="000000" w:themeColor="text1"/>
          <w:sz w:val="24"/>
        </w:rPr>
        <w:t>后</w:t>
      </w:r>
      <w:r>
        <w:rPr>
          <w:rFonts w:ascii="Times New Roman" w:eastAsia="宋体" w:hAnsi="Times New Roman" w:cs="Times New Roman"/>
          <w:color w:val="000000" w:themeColor="text1"/>
          <w:sz w:val="24"/>
        </w:rPr>
        <w:t>应做清洗前后</w:t>
      </w:r>
      <w:r>
        <w:rPr>
          <w:rFonts w:ascii="Times New Roman" w:eastAsia="宋体" w:hAnsi="Times New Roman" w:cs="Times New Roman" w:hint="eastAsia"/>
          <w:color w:val="000000" w:themeColor="text1"/>
          <w:sz w:val="24"/>
        </w:rPr>
        <w:t>运维</w:t>
      </w:r>
      <w:r>
        <w:rPr>
          <w:rFonts w:ascii="Times New Roman" w:eastAsia="宋体" w:hAnsi="Times New Roman" w:cs="Times New Roman"/>
          <w:color w:val="000000" w:themeColor="text1"/>
          <w:sz w:val="24"/>
        </w:rPr>
        <w:t>数据对比。</w:t>
      </w:r>
    </w:p>
    <w:p w14:paraId="0D7C0BF6" w14:textId="640D2588"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4.7.3</w:t>
      </w:r>
      <w:r>
        <w:rPr>
          <w:rFonts w:ascii="Times New Roman" w:eastAsia="宋体" w:hAnsi="Times New Roman" w:cs="Times New Roman"/>
          <w:color w:val="000000" w:themeColor="text1"/>
          <w:sz w:val="24"/>
        </w:rPr>
        <w:t>清洗分为水洗和干洗，水洗</w:t>
      </w:r>
      <w:r>
        <w:rPr>
          <w:rFonts w:ascii="Times New Roman" w:eastAsia="宋体" w:hAnsi="Times New Roman" w:cs="Times New Roman" w:hint="eastAsia"/>
          <w:color w:val="000000" w:themeColor="text1"/>
          <w:sz w:val="24"/>
        </w:rPr>
        <w:t>水压</w:t>
      </w:r>
      <w:r>
        <w:rPr>
          <w:rFonts w:ascii="Times New Roman" w:eastAsia="宋体" w:hAnsi="Times New Roman" w:cs="Times New Roman"/>
          <w:color w:val="000000" w:themeColor="text1"/>
          <w:sz w:val="24"/>
        </w:rPr>
        <w:t>应不大于</w:t>
      </w:r>
      <w:r>
        <w:rPr>
          <w:rFonts w:ascii="Times New Roman" w:eastAsia="宋体" w:hAnsi="Times New Roman" w:cs="Times New Roman"/>
          <w:color w:val="000000" w:themeColor="text1"/>
          <w:sz w:val="24"/>
        </w:rPr>
        <w:t xml:space="preserve"> 0.5Mp, </w:t>
      </w:r>
      <w:r>
        <w:rPr>
          <w:rFonts w:ascii="Times New Roman" w:eastAsia="宋体" w:hAnsi="Times New Roman" w:cs="Times New Roman"/>
          <w:color w:val="000000" w:themeColor="text1"/>
          <w:sz w:val="24"/>
        </w:rPr>
        <w:t>风力</w:t>
      </w:r>
      <w:r>
        <w:rPr>
          <w:rFonts w:ascii="Times New Roman" w:eastAsia="宋体" w:hAnsi="Times New Roman" w:cs="Times New Roman" w:hint="eastAsia"/>
          <w:color w:val="000000" w:themeColor="text1"/>
          <w:sz w:val="24"/>
        </w:rPr>
        <w:t>大于</w:t>
      </w:r>
      <w:r>
        <w:rPr>
          <w:rFonts w:ascii="Times New Roman" w:eastAsia="宋体" w:hAnsi="Times New Roman" w:cs="Times New Roman"/>
          <w:color w:val="000000" w:themeColor="text1"/>
          <w:sz w:val="24"/>
        </w:rPr>
        <w:t xml:space="preserve">4 </w:t>
      </w:r>
      <w:r>
        <w:rPr>
          <w:rFonts w:ascii="Times New Roman" w:eastAsia="宋体" w:hAnsi="Times New Roman" w:cs="Times New Roman"/>
          <w:color w:val="000000" w:themeColor="text1"/>
          <w:sz w:val="24"/>
        </w:rPr>
        <w:t>级，大雨、大雪、扬沙、冰雹等恶劣气象条件下禁止清洁和清洗。</w:t>
      </w:r>
    </w:p>
    <w:p w14:paraId="6AE3A499"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4.7.4</w:t>
      </w:r>
      <w:r>
        <w:rPr>
          <w:rFonts w:ascii="Times New Roman" w:eastAsia="宋体" w:hAnsi="Times New Roman" w:cs="Times New Roman"/>
          <w:color w:val="000000" w:themeColor="text1"/>
          <w:sz w:val="24"/>
        </w:rPr>
        <w:t>光伏组件清洗作业必须使用清洗作业卡，作业前运维单位应对清洗作业所有人员进行书面安全技术交底，并签订安全承诺书，并签字确认。具体内容包括：正常作业通道、设备带电部分、屋面禁止踩踏部分、围栏以及其他安全注意</w:t>
      </w:r>
      <w:r>
        <w:rPr>
          <w:rFonts w:ascii="Times New Roman" w:eastAsia="宋体" w:hAnsi="Times New Roman" w:cs="Times New Roman" w:hint="eastAsia"/>
          <w:color w:val="000000" w:themeColor="text1"/>
          <w:sz w:val="24"/>
        </w:rPr>
        <w:t>事项</w:t>
      </w:r>
      <w:r>
        <w:rPr>
          <w:rFonts w:ascii="Times New Roman" w:eastAsia="宋体" w:hAnsi="Times New Roman" w:cs="Times New Roman"/>
          <w:color w:val="000000" w:themeColor="text1"/>
          <w:sz w:val="24"/>
        </w:rPr>
        <w:t>。</w:t>
      </w:r>
    </w:p>
    <w:p w14:paraId="3A2E5F51" w14:textId="44F20303"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4.7.5</w:t>
      </w:r>
      <w:r>
        <w:rPr>
          <w:rFonts w:ascii="Times New Roman" w:eastAsia="宋体" w:hAnsi="Times New Roman" w:cs="Times New Roman"/>
          <w:color w:val="000000" w:themeColor="text1"/>
          <w:sz w:val="24"/>
        </w:rPr>
        <w:t>清洗时清洗人员</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严格按照清洗标准执行，严禁违规作业。</w:t>
      </w:r>
      <w:r>
        <w:rPr>
          <w:rFonts w:ascii="Times New Roman" w:eastAsia="宋体" w:hAnsi="Times New Roman" w:cs="Times New Roman" w:hint="eastAsia"/>
          <w:color w:val="000000" w:themeColor="text1"/>
          <w:sz w:val="24"/>
        </w:rPr>
        <w:t>不应</w:t>
      </w:r>
      <w:r>
        <w:rPr>
          <w:rFonts w:ascii="Times New Roman" w:eastAsia="宋体" w:hAnsi="Times New Roman" w:cs="Times New Roman"/>
          <w:color w:val="000000" w:themeColor="text1"/>
          <w:sz w:val="24"/>
        </w:rPr>
        <w:t>使用硬质和尖锐工具或腐蚀性溶剂及碱性有机溶剂擦拭光伏组件，</w:t>
      </w:r>
      <w:r>
        <w:rPr>
          <w:rFonts w:ascii="Times New Roman" w:eastAsia="宋体" w:hAnsi="Times New Roman" w:cs="Times New Roman" w:hint="eastAsia"/>
          <w:color w:val="000000" w:themeColor="text1"/>
          <w:sz w:val="24"/>
        </w:rPr>
        <w:t>不应</w:t>
      </w:r>
      <w:r>
        <w:rPr>
          <w:rFonts w:ascii="Times New Roman" w:eastAsia="宋体" w:hAnsi="Times New Roman" w:cs="Times New Roman"/>
          <w:color w:val="000000" w:themeColor="text1"/>
          <w:sz w:val="24"/>
        </w:rPr>
        <w:t>将清洗水喷射到组件接线盒、电缆桥架、汇流箱等设备。</w:t>
      </w:r>
    </w:p>
    <w:p w14:paraId="200B8942"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4.7.6</w:t>
      </w:r>
      <w:r>
        <w:rPr>
          <w:rFonts w:ascii="Times New Roman" w:eastAsia="宋体" w:hAnsi="Times New Roman" w:cs="Times New Roman"/>
          <w:color w:val="000000" w:themeColor="text1"/>
          <w:sz w:val="24"/>
        </w:rPr>
        <w:t>清洗作业完成后应无明显灰尘覆盖现象，检查光伏组件玻璃表面无肉眼可见的污物、斑点及附着物；检查光伏组件防护玻璃表面有无划痕、裂纹等损伤，检查组件表面有无受到腐蚀现象，检查组件清洁后是否出现固件松动，</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lastRenderedPageBreak/>
        <w:t>边框是否完好。</w:t>
      </w:r>
    </w:p>
    <w:p w14:paraId="759D72DA"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4.7.7</w:t>
      </w:r>
      <w:r>
        <w:rPr>
          <w:rFonts w:ascii="Times New Roman" w:eastAsia="宋体" w:hAnsi="Times New Roman" w:cs="Times New Roman"/>
          <w:color w:val="000000" w:themeColor="text1"/>
          <w:sz w:val="24"/>
        </w:rPr>
        <w:t>光伏组件清洗工作应在清晨、傍晚、或阴天，太阳辐照度低于</w:t>
      </w:r>
      <w:r>
        <w:rPr>
          <w:rFonts w:ascii="Times New Roman" w:eastAsia="宋体" w:hAnsi="Times New Roman" w:cs="Times New Roman"/>
          <w:color w:val="000000" w:themeColor="text1"/>
          <w:sz w:val="24"/>
        </w:rPr>
        <w:t xml:space="preserve"> 500W/</w:t>
      </w:r>
      <w:r>
        <w:rPr>
          <w:rFonts w:ascii="Times New Roman" w:eastAsia="宋体" w:hAnsi="Times New Roman" w:cs="Times New Roman"/>
          <w:color w:val="000000" w:themeColor="text1"/>
          <w:sz w:val="24"/>
        </w:rPr>
        <w:t>㎡时进行。</w:t>
      </w:r>
    </w:p>
    <w:p w14:paraId="344C1925"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4.7.8</w:t>
      </w:r>
      <w:r w:rsidRPr="007D5FB1">
        <w:rPr>
          <w:rFonts w:ascii="Times New Roman" w:eastAsia="宋体" w:hAnsi="Times New Roman" w:cs="Times New Roman" w:hint="eastAsia"/>
          <w:color w:val="000000" w:themeColor="text1"/>
          <w:sz w:val="24"/>
        </w:rPr>
        <w:t>清洗工作可委托专业</w:t>
      </w:r>
      <w:r>
        <w:rPr>
          <w:rFonts w:ascii="Times New Roman" w:eastAsia="宋体" w:hAnsi="Times New Roman" w:cs="Times New Roman"/>
          <w:color w:val="000000" w:themeColor="text1"/>
          <w:sz w:val="24"/>
        </w:rPr>
        <w:t>清洗单位</w:t>
      </w:r>
      <w:r>
        <w:rPr>
          <w:rFonts w:ascii="Times New Roman" w:eastAsia="宋体" w:hAnsi="Times New Roman" w:cs="Times New Roman" w:hint="eastAsia"/>
          <w:color w:val="000000" w:themeColor="text1"/>
          <w:sz w:val="24"/>
        </w:rPr>
        <w:t>开展。</w:t>
      </w:r>
      <w:r>
        <w:rPr>
          <w:rFonts w:ascii="Times New Roman" w:eastAsia="宋体" w:hAnsi="Times New Roman" w:cs="Times New Roman"/>
          <w:color w:val="000000" w:themeColor="text1"/>
          <w:sz w:val="24"/>
        </w:rPr>
        <w:t>在清洗时造成业主方或第三方经济损失</w:t>
      </w:r>
      <w:r>
        <w:rPr>
          <w:rFonts w:ascii="Times New Roman" w:eastAsia="宋体" w:hAnsi="Times New Roman" w:cs="Times New Roman" w:hint="eastAsia"/>
          <w:color w:val="000000" w:themeColor="text1"/>
          <w:sz w:val="24"/>
        </w:rPr>
        <w:t>均</w:t>
      </w:r>
      <w:r>
        <w:rPr>
          <w:rFonts w:ascii="Times New Roman" w:eastAsia="宋体" w:hAnsi="Times New Roman" w:cs="Times New Roman"/>
          <w:color w:val="000000" w:themeColor="text1"/>
          <w:sz w:val="24"/>
        </w:rPr>
        <w:t>由清洗单位负责解决，清洗过程中引起的异常事故与委托方无关，由清洗单位自行解决。</w:t>
      </w:r>
    </w:p>
    <w:p w14:paraId="666D7555"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4.7.9</w:t>
      </w:r>
      <w:r>
        <w:rPr>
          <w:rFonts w:ascii="Times New Roman" w:eastAsia="宋体" w:hAnsi="Times New Roman" w:cs="Times New Roman"/>
          <w:color w:val="000000" w:themeColor="text1"/>
          <w:sz w:val="24"/>
        </w:rPr>
        <w:t>按照清洗记录数据、对比清洗前后样本逆变器相邻组串支路电流变化幅度，判定清洗质量是否合格。对于没有明显提升发电量的光伏组件，</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视作清洗不彻底，应予以重新清洗。</w:t>
      </w:r>
    </w:p>
    <w:p w14:paraId="103B365E"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4.7.10</w:t>
      </w:r>
      <w:r>
        <w:rPr>
          <w:rFonts w:ascii="Times New Roman" w:eastAsia="宋体" w:hAnsi="Times New Roman" w:cs="Times New Roman"/>
          <w:color w:val="000000" w:themeColor="text1"/>
          <w:sz w:val="24"/>
        </w:rPr>
        <w:t>分布式光伏发电系统光伏组件清洗应按附录</w:t>
      </w:r>
      <w:r>
        <w:rPr>
          <w:rFonts w:ascii="Times New Roman" w:eastAsia="宋体" w:hAnsi="Times New Roman" w:cs="Times New Roman"/>
          <w:color w:val="000000" w:themeColor="text1"/>
          <w:sz w:val="24"/>
        </w:rPr>
        <w:t>A.0.</w:t>
      </w:r>
      <w:r>
        <w:rPr>
          <w:rFonts w:ascii="Times New Roman" w:eastAsia="宋体" w:hAnsi="Times New Roman" w:cs="Times New Roman" w:hint="eastAsia"/>
          <w:color w:val="000000" w:themeColor="text1"/>
          <w:sz w:val="24"/>
        </w:rPr>
        <w:t>6</w:t>
      </w:r>
      <w:r>
        <w:rPr>
          <w:rFonts w:ascii="Times New Roman" w:eastAsia="宋体" w:hAnsi="Times New Roman" w:cs="Times New Roman"/>
          <w:color w:val="000000" w:themeColor="text1"/>
          <w:sz w:val="24"/>
        </w:rPr>
        <w:t>进行记录。</w:t>
      </w:r>
    </w:p>
    <w:p w14:paraId="4AA16A9F" w14:textId="77777777" w:rsidR="00FD5C8D" w:rsidRDefault="00FD5C8D">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sectPr w:rsidR="00FD5C8D">
          <w:pgSz w:w="11906" w:h="16838"/>
          <w:pgMar w:top="1440" w:right="1800" w:bottom="1440" w:left="1800" w:header="851" w:footer="992" w:gutter="0"/>
          <w:cols w:space="425"/>
          <w:docGrid w:type="lines" w:linePitch="312"/>
        </w:sectPr>
      </w:pPr>
    </w:p>
    <w:p w14:paraId="2D8431A0" w14:textId="77777777" w:rsidR="00FD5C8D" w:rsidRDefault="00000000">
      <w:pPr>
        <w:pStyle w:val="1"/>
        <w:numPr>
          <w:ilvl w:val="0"/>
          <w:numId w:val="1"/>
        </w:numPr>
        <w:tabs>
          <w:tab w:val="clear" w:pos="420"/>
          <w:tab w:val="left" w:pos="840"/>
        </w:tabs>
        <w:spacing w:before="120" w:after="120"/>
        <w:ind w:left="426"/>
        <w:jc w:val="center"/>
        <w:rPr>
          <w:rFonts w:eastAsia="黑体"/>
          <w:b w:val="0"/>
          <w:bCs w:val="0"/>
          <w:sz w:val="32"/>
          <w:szCs w:val="32"/>
        </w:rPr>
      </w:pPr>
      <w:bookmarkStart w:id="90" w:name="_Toc148539608"/>
      <w:bookmarkStart w:id="91" w:name="_Toc25502"/>
      <w:bookmarkStart w:id="92" w:name="_Toc152057194"/>
      <w:bookmarkStart w:id="93" w:name="_Toc151468000"/>
      <w:r>
        <w:rPr>
          <w:rFonts w:eastAsia="黑体"/>
          <w:b w:val="0"/>
          <w:bCs w:val="0"/>
          <w:sz w:val="32"/>
          <w:szCs w:val="32"/>
        </w:rPr>
        <w:lastRenderedPageBreak/>
        <w:t>设备管理</w:t>
      </w:r>
      <w:bookmarkEnd w:id="90"/>
      <w:bookmarkEnd w:id="91"/>
      <w:bookmarkEnd w:id="92"/>
      <w:bookmarkEnd w:id="93"/>
    </w:p>
    <w:p w14:paraId="43709520" w14:textId="77777777" w:rsidR="00FD5C8D" w:rsidRDefault="00000000">
      <w:pPr>
        <w:pStyle w:val="2"/>
        <w:spacing w:line="360" w:lineRule="auto"/>
        <w:rPr>
          <w:rFonts w:ascii="Times New Roman" w:eastAsia="黑体"/>
          <w:b w:val="0"/>
          <w:bCs w:val="0"/>
          <w:color w:val="000000" w:themeColor="text1"/>
        </w:rPr>
      </w:pPr>
      <w:bookmarkStart w:id="94" w:name="_Toc152057195"/>
      <w:bookmarkStart w:id="95" w:name="_Toc148539609"/>
      <w:bookmarkStart w:id="96" w:name="_Toc9446"/>
      <w:bookmarkStart w:id="97" w:name="_Toc7964"/>
      <w:bookmarkStart w:id="98" w:name="_Toc11332"/>
      <w:bookmarkStart w:id="99" w:name="_Toc151468001"/>
      <w:r>
        <w:rPr>
          <w:rFonts w:ascii="Times New Roman" w:eastAsia="黑体"/>
          <w:b w:val="0"/>
          <w:bCs w:val="0"/>
          <w:color w:val="000000" w:themeColor="text1"/>
          <w:lang w:val="en-US"/>
        </w:rPr>
        <w:t xml:space="preserve">5.1 </w:t>
      </w:r>
      <w:r>
        <w:rPr>
          <w:rFonts w:ascii="Times New Roman" w:eastAsia="黑体"/>
          <w:b w:val="0"/>
          <w:bCs w:val="0"/>
          <w:color w:val="000000" w:themeColor="text1"/>
          <w:lang w:val="en-US"/>
        </w:rPr>
        <w:t>日常巡视</w:t>
      </w:r>
      <w:bookmarkEnd w:id="94"/>
      <w:bookmarkEnd w:id="95"/>
      <w:bookmarkEnd w:id="96"/>
      <w:bookmarkEnd w:id="97"/>
      <w:bookmarkEnd w:id="98"/>
      <w:bookmarkEnd w:id="99"/>
    </w:p>
    <w:p w14:paraId="5115C9D6"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5.1.1</w:t>
      </w:r>
      <w:r>
        <w:rPr>
          <w:rFonts w:ascii="Times New Roman" w:eastAsia="宋体" w:hAnsi="Times New Roman" w:cs="Times New Roman"/>
          <w:color w:val="000000" w:themeColor="text1"/>
          <w:sz w:val="24"/>
        </w:rPr>
        <w:t>设备巡视</w:t>
      </w:r>
    </w:p>
    <w:p w14:paraId="4BECEF15"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1</w:t>
      </w:r>
      <w:r>
        <w:rPr>
          <w:rFonts w:ascii="Times New Roman" w:eastAsia="宋体" w:hAnsi="Times New Roman" w:cs="Times New Roman"/>
          <w:color w:val="000000" w:themeColor="text1"/>
          <w:sz w:val="24"/>
        </w:rPr>
        <w:t>项目负责人、工作班成员、根据站点内设备的运行状况，按照运行巡视计划进行设备运行巡视工作。</w:t>
      </w:r>
    </w:p>
    <w:p w14:paraId="5B9CD863"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bookmarkStart w:id="100" w:name="_Toc19703"/>
      <w:r>
        <w:rPr>
          <w:rFonts w:ascii="Times New Roman" w:eastAsia="宋体" w:hAnsi="Times New Roman" w:cs="Times New Roman"/>
          <w:color w:val="000000" w:themeColor="text1"/>
          <w:sz w:val="24"/>
        </w:rPr>
        <w:t xml:space="preserve">2 </w:t>
      </w:r>
      <w:r>
        <w:rPr>
          <w:rFonts w:ascii="Times New Roman" w:eastAsia="宋体" w:hAnsi="Times New Roman" w:cs="Times New Roman"/>
          <w:color w:val="000000" w:themeColor="text1"/>
          <w:sz w:val="24"/>
        </w:rPr>
        <w:t>设备运行维护的准备工作</w:t>
      </w:r>
      <w:bookmarkEnd w:id="100"/>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按下列</w:t>
      </w:r>
      <w:r>
        <w:rPr>
          <w:rFonts w:ascii="Times New Roman" w:eastAsia="宋体" w:hAnsi="Times New Roman" w:cs="Times New Roman" w:hint="eastAsia"/>
          <w:color w:val="000000" w:themeColor="text1"/>
          <w:sz w:val="24"/>
        </w:rPr>
        <w:t>规定</w:t>
      </w:r>
      <w:r>
        <w:rPr>
          <w:rFonts w:ascii="Times New Roman" w:eastAsia="宋体" w:hAnsi="Times New Roman" w:cs="Times New Roman"/>
          <w:color w:val="000000" w:themeColor="text1"/>
          <w:sz w:val="24"/>
        </w:rPr>
        <w:t>进行：</w:t>
      </w:r>
    </w:p>
    <w:p w14:paraId="2B262D0D" w14:textId="77777777" w:rsidR="00FD5C8D" w:rsidRDefault="00000000">
      <w:pPr>
        <w:pStyle w:val="14"/>
        <w:tabs>
          <w:tab w:val="left" w:pos="2024"/>
          <w:tab w:val="left" w:pos="2025"/>
        </w:tabs>
        <w:adjustRightInd w:val="0"/>
        <w:spacing w:before="0" w:line="360" w:lineRule="auto"/>
        <w:ind w:left="0" w:firstLineChars="400" w:firstLine="96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1</w:t>
      </w:r>
      <w:r>
        <w:rPr>
          <w:rFonts w:ascii="Times New Roman" w:eastAsia="宋体" w:hAnsi="Times New Roman" w:cs="Times New Roman"/>
          <w:color w:val="000000" w:themeColor="text1"/>
          <w:sz w:val="24"/>
        </w:rPr>
        <w:t>）按照巡视计划填写巡视作业卡，并履行好相关手续；</w:t>
      </w:r>
    </w:p>
    <w:p w14:paraId="729B1274" w14:textId="77777777" w:rsidR="00FD5C8D" w:rsidRDefault="00000000">
      <w:pPr>
        <w:pStyle w:val="14"/>
        <w:tabs>
          <w:tab w:val="left" w:pos="2024"/>
          <w:tab w:val="left" w:pos="2025"/>
        </w:tabs>
        <w:adjustRightInd w:val="0"/>
        <w:spacing w:before="0" w:line="360" w:lineRule="auto"/>
        <w:ind w:left="0" w:firstLineChars="400" w:firstLine="96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2</w:t>
      </w:r>
      <w:r>
        <w:rPr>
          <w:rFonts w:ascii="Times New Roman" w:eastAsia="宋体" w:hAnsi="Times New Roman" w:cs="Times New Roman"/>
          <w:color w:val="000000" w:themeColor="text1"/>
          <w:sz w:val="24"/>
        </w:rPr>
        <w:t>）准备好相应的操作、安全、检修工器具及备品备件；</w:t>
      </w:r>
    </w:p>
    <w:p w14:paraId="421FD7F6" w14:textId="77777777" w:rsidR="00FD5C8D" w:rsidRDefault="00000000">
      <w:pPr>
        <w:pStyle w:val="14"/>
        <w:tabs>
          <w:tab w:val="left" w:pos="2024"/>
          <w:tab w:val="left" w:pos="2025"/>
        </w:tabs>
        <w:adjustRightInd w:val="0"/>
        <w:spacing w:before="0" w:line="360" w:lineRule="auto"/>
        <w:ind w:left="0" w:firstLineChars="400" w:firstLine="96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3</w:t>
      </w:r>
      <w:r>
        <w:rPr>
          <w:rFonts w:ascii="Times New Roman" w:eastAsia="宋体" w:hAnsi="Times New Roman" w:cs="Times New Roman"/>
          <w:color w:val="000000" w:themeColor="text1"/>
          <w:sz w:val="24"/>
        </w:rPr>
        <w:t>）项目负责人及工作班成员确认巡视准备工作已完成后方可进入现场进行巡视。</w:t>
      </w:r>
    </w:p>
    <w:p w14:paraId="5AACE0E4" w14:textId="77777777" w:rsidR="00FD5C8D" w:rsidRDefault="00000000">
      <w:pPr>
        <w:pStyle w:val="2"/>
        <w:spacing w:line="360" w:lineRule="auto"/>
        <w:rPr>
          <w:rFonts w:ascii="Times New Roman" w:eastAsia="黑体"/>
          <w:b w:val="0"/>
          <w:bCs w:val="0"/>
          <w:color w:val="000000" w:themeColor="text1"/>
        </w:rPr>
      </w:pPr>
      <w:bookmarkStart w:id="101" w:name="_Toc1855"/>
      <w:bookmarkStart w:id="102" w:name="_Toc152057196"/>
      <w:bookmarkStart w:id="103" w:name="_Toc148539610"/>
      <w:bookmarkStart w:id="104" w:name="_Toc151468002"/>
      <w:r>
        <w:rPr>
          <w:rFonts w:ascii="Times New Roman" w:eastAsia="黑体"/>
          <w:b w:val="0"/>
          <w:bCs w:val="0"/>
          <w:color w:val="000000" w:themeColor="text1"/>
          <w:lang w:val="en-US"/>
        </w:rPr>
        <w:t>5.2</w:t>
      </w:r>
      <w:r>
        <w:rPr>
          <w:rFonts w:ascii="Times New Roman" w:eastAsia="黑体"/>
          <w:b w:val="0"/>
          <w:bCs w:val="0"/>
          <w:color w:val="000000" w:themeColor="text1"/>
          <w:lang w:val="en-US"/>
        </w:rPr>
        <w:t>设备缺陷管理</w:t>
      </w:r>
      <w:bookmarkEnd w:id="101"/>
      <w:bookmarkEnd w:id="102"/>
      <w:bookmarkEnd w:id="103"/>
      <w:bookmarkEnd w:id="104"/>
    </w:p>
    <w:p w14:paraId="353C7394" w14:textId="136A680E"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5.2.1</w:t>
      </w:r>
      <w:r w:rsidRPr="007D5FB1">
        <w:rPr>
          <w:rFonts w:ascii="Times New Roman" w:eastAsia="宋体" w:hAnsi="Times New Roman" w:cs="Times New Roman" w:hint="eastAsia"/>
          <w:color w:val="000000" w:themeColor="text1"/>
          <w:sz w:val="24"/>
        </w:rPr>
        <w:t>设备</w:t>
      </w:r>
      <w:r>
        <w:rPr>
          <w:rFonts w:ascii="Times New Roman" w:eastAsia="宋体" w:hAnsi="Times New Roman" w:cs="Times New Roman" w:hint="eastAsia"/>
          <w:color w:val="000000" w:themeColor="text1"/>
          <w:sz w:val="24"/>
        </w:rPr>
        <w:t>缺陷管理应按下列规定进行：</w:t>
      </w:r>
    </w:p>
    <w:p w14:paraId="63E32660"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1</w:t>
      </w:r>
      <w:r>
        <w:rPr>
          <w:rFonts w:ascii="Times New Roman" w:eastAsia="宋体" w:hAnsi="Times New Roman" w:cs="Times New Roman"/>
          <w:color w:val="000000" w:themeColor="text1"/>
          <w:sz w:val="24"/>
        </w:rPr>
        <w:t>工作班成员</w:t>
      </w:r>
      <w:r>
        <w:rPr>
          <w:rFonts w:ascii="Times New Roman" w:eastAsia="宋体" w:hAnsi="Times New Roman" w:cs="Times New Roman" w:hint="eastAsia"/>
          <w:color w:val="000000" w:themeColor="text1"/>
          <w:sz w:val="24"/>
        </w:rPr>
        <w:t>应有专业</w:t>
      </w:r>
      <w:r>
        <w:rPr>
          <w:rFonts w:ascii="Times New Roman" w:eastAsia="宋体" w:hAnsi="Times New Roman" w:cs="Times New Roman"/>
          <w:color w:val="000000" w:themeColor="text1"/>
          <w:sz w:val="24"/>
        </w:rPr>
        <w:t>安全员负责所有光伏站点设备缺陷的统一管理；项目负责人负责相应站点的缺陷管理。</w:t>
      </w:r>
    </w:p>
    <w:p w14:paraId="1C44234B" w14:textId="69267CA5"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2</w:t>
      </w:r>
      <w:r>
        <w:rPr>
          <w:rFonts w:ascii="Times New Roman" w:eastAsia="宋体" w:hAnsi="Times New Roman" w:cs="Times New Roman" w:hint="eastAsia"/>
          <w:color w:val="000000" w:themeColor="text1"/>
          <w:sz w:val="24"/>
        </w:rPr>
        <w:t>应</w:t>
      </w:r>
      <w:r w:rsidR="007D5FB1">
        <w:rPr>
          <w:rFonts w:ascii="Times New Roman" w:eastAsia="宋体" w:hAnsi="Times New Roman" w:cs="Times New Roman" w:hint="eastAsia"/>
          <w:color w:val="000000" w:themeColor="text1"/>
          <w:sz w:val="24"/>
        </w:rPr>
        <w:t>按照现行国家标准</w:t>
      </w:r>
      <w:r>
        <w:rPr>
          <w:rFonts w:ascii="Times New Roman" w:eastAsia="宋体" w:hAnsi="Times New Roman" w:cs="Times New Roman" w:hint="eastAsia"/>
          <w:color w:val="000000" w:themeColor="text1"/>
          <w:sz w:val="24"/>
        </w:rPr>
        <w:t>GB/T 38946</w:t>
      </w:r>
      <w:r w:rsidR="007D5FB1">
        <w:rPr>
          <w:rFonts w:ascii="Times New Roman" w:eastAsia="宋体" w:hAnsi="Times New Roman" w:cs="Times New Roman" w:hint="eastAsia"/>
          <w:color w:val="000000" w:themeColor="text1"/>
          <w:sz w:val="24"/>
        </w:rPr>
        <w:t>要求，</w:t>
      </w:r>
      <w:r>
        <w:rPr>
          <w:rFonts w:ascii="Times New Roman" w:eastAsia="宋体" w:hAnsi="Times New Roman" w:cs="Times New Roman" w:hint="eastAsia"/>
          <w:color w:val="000000" w:themeColor="text1"/>
          <w:sz w:val="24"/>
        </w:rPr>
        <w:t>对</w:t>
      </w:r>
      <w:r>
        <w:rPr>
          <w:rFonts w:ascii="Times New Roman" w:eastAsia="宋体" w:hAnsi="Times New Roman" w:cs="Times New Roman"/>
          <w:color w:val="000000" w:themeColor="text1"/>
          <w:sz w:val="24"/>
        </w:rPr>
        <w:t>光伏站点设备缺陷</w:t>
      </w:r>
      <w:r>
        <w:rPr>
          <w:rFonts w:ascii="Times New Roman" w:eastAsia="宋体" w:hAnsi="Times New Roman" w:cs="Times New Roman" w:hint="eastAsia"/>
          <w:color w:val="000000" w:themeColor="text1"/>
          <w:sz w:val="24"/>
        </w:rPr>
        <w:t>进行分类管理，分为危急缺陷、严重缺陷和一般缺陷。</w:t>
      </w:r>
    </w:p>
    <w:p w14:paraId="7D0AB5BB"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3</w:t>
      </w:r>
      <w:r>
        <w:rPr>
          <w:rFonts w:ascii="Times New Roman" w:eastAsia="宋体" w:hAnsi="Times New Roman" w:cs="Times New Roman"/>
          <w:color w:val="000000" w:themeColor="text1"/>
          <w:sz w:val="24"/>
        </w:rPr>
        <w:t>运维人员对发现或消除的缺陷时间、站点、内容、应按附录</w:t>
      </w:r>
      <w:r>
        <w:rPr>
          <w:rFonts w:ascii="Times New Roman" w:eastAsia="宋体" w:hAnsi="Times New Roman" w:cs="Times New Roman"/>
          <w:color w:val="000000" w:themeColor="text1"/>
          <w:sz w:val="24"/>
        </w:rPr>
        <w:t>A.0.7</w:t>
      </w:r>
      <w:r>
        <w:rPr>
          <w:rFonts w:ascii="Times New Roman" w:eastAsia="宋体" w:hAnsi="Times New Roman" w:cs="Times New Roman"/>
          <w:color w:val="000000" w:themeColor="text1"/>
          <w:sz w:val="24"/>
        </w:rPr>
        <w:t>设备故障缺陷记录表进行记录。</w:t>
      </w:r>
    </w:p>
    <w:p w14:paraId="1EEABDB3" w14:textId="79B2EB4B"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4</w:t>
      </w:r>
      <w:r>
        <w:rPr>
          <w:rFonts w:ascii="Times New Roman" w:eastAsia="宋体" w:hAnsi="Times New Roman" w:cs="Times New Roman"/>
          <w:color w:val="000000" w:themeColor="text1"/>
          <w:sz w:val="24"/>
        </w:rPr>
        <w:t>发现</w:t>
      </w:r>
      <w:r>
        <w:rPr>
          <w:rFonts w:ascii="Times New Roman" w:eastAsia="宋体" w:hAnsi="Times New Roman" w:cs="Times New Roman" w:hint="eastAsia"/>
          <w:color w:val="000000" w:themeColor="text1"/>
          <w:sz w:val="24"/>
        </w:rPr>
        <w:t>严重</w:t>
      </w:r>
      <w:r>
        <w:rPr>
          <w:rFonts w:ascii="Times New Roman" w:eastAsia="宋体" w:hAnsi="Times New Roman" w:cs="Times New Roman"/>
          <w:color w:val="000000" w:themeColor="text1"/>
          <w:sz w:val="24"/>
        </w:rPr>
        <w:t>缺陷或紧急缺陷时，当班负责人</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严格执行</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及时汇报制度</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，立即上报调度和上级领导，组织人员进行检修，督促尽快处理，并做好运行分析，制定事故预案，必要时采取相应的措施，防止造成事故。</w:t>
      </w:r>
    </w:p>
    <w:p w14:paraId="2E7C2BC2"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5</w:t>
      </w:r>
      <w:r>
        <w:rPr>
          <w:rFonts w:ascii="Times New Roman" w:eastAsia="宋体" w:hAnsi="Times New Roman" w:cs="Times New Roman"/>
          <w:color w:val="000000" w:themeColor="text1"/>
          <w:sz w:val="24"/>
        </w:rPr>
        <w:t>对于一般缺陷和问题，</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及时记录和更新，每月底进行汇总后上报上级部门，列入计划，进行消缺处理。</w:t>
      </w:r>
    </w:p>
    <w:p w14:paraId="6CA78000"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5.2.2</w:t>
      </w:r>
      <w:r>
        <w:rPr>
          <w:rFonts w:ascii="Times New Roman" w:eastAsia="宋体" w:hAnsi="Times New Roman" w:cs="Times New Roman"/>
          <w:color w:val="000000" w:themeColor="text1"/>
          <w:sz w:val="24"/>
        </w:rPr>
        <w:t>缺陷管理程序</w:t>
      </w:r>
      <w:r>
        <w:rPr>
          <w:rFonts w:ascii="Times New Roman" w:eastAsia="宋体" w:hAnsi="Times New Roman" w:cs="Times New Roman" w:hint="eastAsia"/>
          <w:color w:val="000000" w:themeColor="text1"/>
          <w:sz w:val="24"/>
        </w:rPr>
        <w:t>应按下列规定进行：</w:t>
      </w:r>
    </w:p>
    <w:p w14:paraId="70E667A0" w14:textId="06837310"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1</w:t>
      </w:r>
      <w:r>
        <w:rPr>
          <w:rFonts w:ascii="Times New Roman" w:eastAsia="宋体" w:hAnsi="Times New Roman" w:cs="Times New Roman"/>
          <w:color w:val="000000" w:themeColor="text1"/>
          <w:sz w:val="24"/>
        </w:rPr>
        <w:t>发现</w:t>
      </w:r>
      <w:r>
        <w:rPr>
          <w:rFonts w:ascii="Times New Roman" w:eastAsia="宋体" w:hAnsi="Times New Roman" w:cs="Times New Roman" w:hint="eastAsia"/>
          <w:color w:val="000000" w:themeColor="text1"/>
          <w:sz w:val="24"/>
        </w:rPr>
        <w:t>危急</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严重</w:t>
      </w:r>
      <w:r>
        <w:rPr>
          <w:rFonts w:ascii="Times New Roman" w:eastAsia="宋体" w:hAnsi="Times New Roman" w:cs="Times New Roman"/>
          <w:color w:val="000000" w:themeColor="text1"/>
          <w:sz w:val="24"/>
        </w:rPr>
        <w:t>缺陷时，</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执行</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及时汇报制度</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，立即上报调度和上级领导，组织人员进行检修，督促尽快处理，并做好运行分析，</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制定事故预案，必要时采取相应的措施，防止造成事故。</w:t>
      </w:r>
    </w:p>
    <w:p w14:paraId="5222470E"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lastRenderedPageBreak/>
        <w:t>2</w:t>
      </w:r>
      <w:r>
        <w:rPr>
          <w:rFonts w:ascii="Times New Roman" w:eastAsia="宋体" w:hAnsi="Times New Roman" w:cs="Times New Roman"/>
          <w:color w:val="000000" w:themeColor="text1"/>
          <w:sz w:val="24"/>
        </w:rPr>
        <w:t>发现一般缺陷，月底</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进行汇总后上报上级部门，列入计划，进行处理。</w:t>
      </w:r>
    </w:p>
    <w:p w14:paraId="080CCD84"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3</w:t>
      </w:r>
      <w:r>
        <w:rPr>
          <w:rFonts w:ascii="Times New Roman" w:eastAsia="宋体" w:hAnsi="Times New Roman" w:cs="Times New Roman" w:hint="eastAsia"/>
          <w:color w:val="000000" w:themeColor="text1"/>
          <w:sz w:val="24"/>
        </w:rPr>
        <w:t>项目</w:t>
      </w:r>
      <w:r>
        <w:rPr>
          <w:rFonts w:ascii="Times New Roman" w:eastAsia="宋体" w:hAnsi="Times New Roman" w:cs="Times New Roman"/>
          <w:color w:val="000000" w:themeColor="text1"/>
          <w:sz w:val="24"/>
        </w:rPr>
        <w:t>负责人应经常检查设备缺陷消除情况，对未消除的缺陷应尽快督促处理。</w:t>
      </w:r>
    </w:p>
    <w:p w14:paraId="6E34E3DE"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4</w:t>
      </w:r>
      <w:r>
        <w:rPr>
          <w:rFonts w:ascii="Times New Roman" w:eastAsia="宋体" w:hAnsi="Times New Roman" w:cs="Times New Roman"/>
          <w:color w:val="000000" w:themeColor="text1"/>
          <w:sz w:val="24"/>
        </w:rPr>
        <w:t>各类缺陷应按附录</w:t>
      </w:r>
      <w:r>
        <w:rPr>
          <w:rFonts w:ascii="Times New Roman" w:eastAsia="宋体" w:hAnsi="Times New Roman" w:cs="Times New Roman"/>
          <w:color w:val="000000" w:themeColor="text1"/>
          <w:sz w:val="24"/>
        </w:rPr>
        <w:t>A.0.7</w:t>
      </w:r>
      <w:r>
        <w:rPr>
          <w:rFonts w:ascii="Times New Roman" w:eastAsia="宋体" w:hAnsi="Times New Roman" w:cs="Times New Roman"/>
          <w:color w:val="000000" w:themeColor="text1"/>
          <w:sz w:val="24"/>
        </w:rPr>
        <w:t>设备故障缺陷记录表进行填写。</w:t>
      </w:r>
    </w:p>
    <w:p w14:paraId="7E16AE36"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5</w:t>
      </w:r>
      <w:r>
        <w:rPr>
          <w:rFonts w:ascii="Times New Roman" w:eastAsia="宋体" w:hAnsi="Times New Roman" w:cs="Times New Roman"/>
          <w:color w:val="000000" w:themeColor="text1"/>
          <w:sz w:val="24"/>
        </w:rPr>
        <w:t>缺陷消除时间应严格掌握，危急缺陷消除时间自发现不应超过</w:t>
      </w:r>
      <w:r>
        <w:rPr>
          <w:rFonts w:ascii="Times New Roman" w:eastAsia="宋体" w:hAnsi="Times New Roman" w:cs="Times New Roman"/>
          <w:color w:val="000000" w:themeColor="text1"/>
          <w:sz w:val="24"/>
        </w:rPr>
        <w:t xml:space="preserve"> 24 </w:t>
      </w:r>
      <w:r>
        <w:rPr>
          <w:rFonts w:ascii="Times New Roman" w:eastAsia="宋体" w:hAnsi="Times New Roman" w:cs="Times New Roman"/>
          <w:color w:val="000000" w:themeColor="text1"/>
          <w:sz w:val="24"/>
        </w:rPr>
        <w:t>小时；严重缺陷消除时间自发现之日起不应超过</w:t>
      </w:r>
      <w:r>
        <w:rPr>
          <w:rFonts w:ascii="Times New Roman" w:eastAsia="宋体" w:hAnsi="Times New Roman" w:cs="Times New Roman"/>
          <w:color w:val="000000" w:themeColor="text1"/>
          <w:sz w:val="24"/>
        </w:rPr>
        <w:t xml:space="preserve"> 1 </w:t>
      </w:r>
      <w:r>
        <w:rPr>
          <w:rFonts w:ascii="Times New Roman" w:eastAsia="宋体" w:hAnsi="Times New Roman" w:cs="Times New Roman"/>
          <w:color w:val="000000" w:themeColor="text1"/>
          <w:sz w:val="24"/>
        </w:rPr>
        <w:t>月，超过</w:t>
      </w:r>
      <w:r>
        <w:rPr>
          <w:rFonts w:ascii="Times New Roman" w:eastAsia="宋体" w:hAnsi="Times New Roman" w:cs="Times New Roman"/>
          <w:color w:val="000000" w:themeColor="text1"/>
          <w:sz w:val="24"/>
        </w:rPr>
        <w:t xml:space="preserve"> 1 </w:t>
      </w:r>
      <w:r>
        <w:rPr>
          <w:rFonts w:ascii="Times New Roman" w:eastAsia="宋体" w:hAnsi="Times New Roman" w:cs="Times New Roman"/>
          <w:color w:val="000000" w:themeColor="text1"/>
          <w:sz w:val="24"/>
        </w:rPr>
        <w:t>月时应有</w:t>
      </w:r>
      <w:r>
        <w:rPr>
          <w:rFonts w:ascii="Times New Roman" w:eastAsia="宋体" w:hAnsi="Times New Roman" w:cs="Times New Roman" w:hint="eastAsia"/>
          <w:color w:val="000000" w:themeColor="text1"/>
          <w:sz w:val="24"/>
        </w:rPr>
        <w:t>上级</w:t>
      </w:r>
      <w:r>
        <w:rPr>
          <w:rFonts w:ascii="Times New Roman" w:eastAsia="宋体" w:hAnsi="Times New Roman" w:cs="Times New Roman"/>
          <w:color w:val="000000" w:themeColor="text1"/>
          <w:sz w:val="24"/>
        </w:rPr>
        <w:t>主管领导的批准。年内严重、危急缺陷消除率应达到</w:t>
      </w:r>
      <w:r>
        <w:rPr>
          <w:rFonts w:ascii="Times New Roman" w:eastAsia="宋体" w:hAnsi="Times New Roman" w:cs="Times New Roman"/>
          <w:color w:val="000000" w:themeColor="text1"/>
          <w:sz w:val="24"/>
        </w:rPr>
        <w:t xml:space="preserve"> 100%</w:t>
      </w:r>
      <w:r>
        <w:rPr>
          <w:rFonts w:ascii="Times New Roman" w:eastAsia="宋体" w:hAnsi="Times New Roman" w:cs="Times New Roman"/>
          <w:color w:val="000000" w:themeColor="text1"/>
          <w:sz w:val="24"/>
        </w:rPr>
        <w:t>，一般缺陷消除率应达到</w:t>
      </w:r>
      <w:r>
        <w:rPr>
          <w:rFonts w:ascii="Times New Roman" w:eastAsia="宋体" w:hAnsi="Times New Roman" w:cs="Times New Roman"/>
          <w:color w:val="000000" w:themeColor="text1"/>
          <w:sz w:val="24"/>
        </w:rPr>
        <w:t xml:space="preserve"> 80%</w:t>
      </w:r>
      <w:r>
        <w:rPr>
          <w:rFonts w:ascii="Times New Roman" w:eastAsia="宋体" w:hAnsi="Times New Roman" w:cs="Times New Roman"/>
          <w:color w:val="000000" w:themeColor="text1"/>
          <w:sz w:val="24"/>
        </w:rPr>
        <w:t>。</w:t>
      </w:r>
    </w:p>
    <w:p w14:paraId="4726437B" w14:textId="77777777" w:rsidR="00FD5C8D" w:rsidRDefault="00000000">
      <w:pPr>
        <w:pStyle w:val="2"/>
        <w:spacing w:line="360" w:lineRule="auto"/>
        <w:rPr>
          <w:rFonts w:ascii="Times New Roman" w:eastAsia="黑体"/>
          <w:b w:val="0"/>
          <w:bCs w:val="0"/>
          <w:color w:val="000000" w:themeColor="text1"/>
        </w:rPr>
      </w:pPr>
      <w:bookmarkStart w:id="105" w:name="_Toc148539611"/>
      <w:bookmarkStart w:id="106" w:name="_Toc152057197"/>
      <w:bookmarkStart w:id="107" w:name="_Toc7026"/>
      <w:bookmarkStart w:id="108" w:name="_Toc151468003"/>
      <w:r>
        <w:rPr>
          <w:rFonts w:ascii="Times New Roman" w:eastAsia="黑体"/>
          <w:b w:val="0"/>
          <w:bCs w:val="0"/>
          <w:color w:val="000000" w:themeColor="text1"/>
          <w:lang w:val="en-US"/>
        </w:rPr>
        <w:t>5.3</w:t>
      </w:r>
      <w:r>
        <w:rPr>
          <w:rFonts w:ascii="Times New Roman" w:eastAsia="黑体"/>
          <w:b w:val="0"/>
          <w:bCs w:val="0"/>
          <w:color w:val="000000" w:themeColor="text1"/>
          <w:lang w:val="en-US"/>
        </w:rPr>
        <w:t>备品备件管理</w:t>
      </w:r>
      <w:bookmarkEnd w:id="105"/>
      <w:bookmarkEnd w:id="106"/>
      <w:bookmarkEnd w:id="107"/>
      <w:bookmarkEnd w:id="108"/>
    </w:p>
    <w:p w14:paraId="21F794E3"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5.3.1</w:t>
      </w:r>
      <w:r>
        <w:rPr>
          <w:rFonts w:ascii="Times New Roman" w:eastAsia="宋体" w:hAnsi="Times New Roman" w:cs="Times New Roman"/>
          <w:color w:val="000000" w:themeColor="text1"/>
          <w:sz w:val="24"/>
        </w:rPr>
        <w:t>应建立备品备件仓库，存放备品备件并建立记录台账。</w:t>
      </w:r>
    </w:p>
    <w:p w14:paraId="32177BB8" w14:textId="7BE1D891"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5.3.2</w:t>
      </w:r>
      <w:r w:rsidRPr="007D5FB1">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对备品备件入库、验收、领用、报废等过程进行管理。</w:t>
      </w:r>
    </w:p>
    <w:p w14:paraId="49F1FE9C"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5.3.3</w:t>
      </w:r>
      <w:r>
        <w:rPr>
          <w:rFonts w:ascii="Times New Roman" w:eastAsia="宋体" w:hAnsi="Times New Roman" w:cs="Times New Roman"/>
          <w:color w:val="000000" w:themeColor="text1"/>
          <w:sz w:val="24"/>
        </w:rPr>
        <w:t>备品备件使用后应检查补充管理。</w:t>
      </w:r>
    </w:p>
    <w:p w14:paraId="63C18C6C"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5.3.4</w:t>
      </w:r>
      <w:r>
        <w:rPr>
          <w:rFonts w:ascii="Times New Roman" w:eastAsia="宋体" w:hAnsi="Times New Roman" w:cs="Times New Roman"/>
          <w:color w:val="000000" w:themeColor="text1"/>
          <w:sz w:val="24"/>
        </w:rPr>
        <w:t>备品备件每次使用后，应在领用记录中做好记录，备品备件</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满足需求，使用完后定期清点和补充。</w:t>
      </w:r>
    </w:p>
    <w:p w14:paraId="1334FEB4"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5.3.5</w:t>
      </w:r>
      <w:r>
        <w:rPr>
          <w:rFonts w:ascii="Times New Roman" w:eastAsia="宋体" w:hAnsi="Times New Roman" w:cs="Times New Roman"/>
          <w:color w:val="000000" w:themeColor="text1"/>
          <w:sz w:val="24"/>
        </w:rPr>
        <w:t>当备品备件不满足正常生产需求后应及时上报公司进行采购。</w:t>
      </w:r>
    </w:p>
    <w:p w14:paraId="731BEF58"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5.3.6</w:t>
      </w:r>
      <w:r>
        <w:rPr>
          <w:rFonts w:ascii="Times New Roman" w:eastAsia="宋体" w:hAnsi="Times New Roman" w:cs="Times New Roman"/>
          <w:color w:val="000000" w:themeColor="text1"/>
          <w:sz w:val="24"/>
        </w:rPr>
        <w:t>各种设备备件分类存放，按规定挂好标识卡片，并注明备品备件名称、规格、库存量。</w:t>
      </w:r>
    </w:p>
    <w:p w14:paraId="11B9E667"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5.3.7</w:t>
      </w:r>
      <w:r>
        <w:rPr>
          <w:rFonts w:ascii="Times New Roman" w:eastAsia="宋体" w:hAnsi="Times New Roman" w:cs="Times New Roman"/>
          <w:color w:val="000000" w:themeColor="text1"/>
          <w:sz w:val="24"/>
        </w:rPr>
        <w:t>备件仓库</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清洁、卫生，备件码放整齐，库存设备备件</w:t>
      </w:r>
      <w:r>
        <w:rPr>
          <w:rFonts w:ascii="Times New Roman" w:eastAsia="宋体" w:hAnsi="Times New Roman" w:cs="Times New Roman" w:hint="eastAsia"/>
          <w:color w:val="000000" w:themeColor="text1"/>
          <w:sz w:val="24"/>
        </w:rPr>
        <w:t>不应</w:t>
      </w:r>
      <w:r>
        <w:rPr>
          <w:rFonts w:ascii="Times New Roman" w:eastAsia="宋体" w:hAnsi="Times New Roman" w:cs="Times New Roman"/>
          <w:color w:val="000000" w:themeColor="text1"/>
          <w:sz w:val="24"/>
        </w:rPr>
        <w:t>变形、锈蚀、变质</w:t>
      </w:r>
      <w:r>
        <w:rPr>
          <w:rFonts w:ascii="Times New Roman" w:eastAsia="宋体" w:hAnsi="Times New Roman" w:cs="Times New Roman" w:hint="eastAsia"/>
          <w:color w:val="000000" w:themeColor="text1"/>
          <w:sz w:val="24"/>
        </w:rPr>
        <w:t>。</w:t>
      </w:r>
    </w:p>
    <w:p w14:paraId="23C8B265"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5.3.8</w:t>
      </w:r>
      <w:r>
        <w:rPr>
          <w:rFonts w:ascii="Times New Roman" w:eastAsia="宋体" w:hAnsi="Times New Roman" w:cs="Times New Roman"/>
          <w:color w:val="000000" w:themeColor="text1"/>
          <w:sz w:val="24"/>
        </w:rPr>
        <w:t>替换下来的零部件，</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由设备管理人员做出处置意见。</w:t>
      </w:r>
    </w:p>
    <w:p w14:paraId="65709046" w14:textId="77777777" w:rsidR="00FD5C8D" w:rsidRDefault="00FD5C8D">
      <w:pPr>
        <w:ind w:firstLine="480"/>
      </w:pPr>
    </w:p>
    <w:p w14:paraId="2A5BC77D" w14:textId="77777777" w:rsidR="00FD5C8D" w:rsidRDefault="00FD5C8D">
      <w:pPr>
        <w:sectPr w:rsidR="00FD5C8D">
          <w:pgSz w:w="11906" w:h="16838"/>
          <w:pgMar w:top="1440" w:right="1800" w:bottom="1440" w:left="1800" w:header="851" w:footer="992" w:gutter="0"/>
          <w:cols w:space="425"/>
          <w:docGrid w:type="lines" w:linePitch="312"/>
        </w:sectPr>
      </w:pPr>
    </w:p>
    <w:p w14:paraId="1E00DC21" w14:textId="77777777" w:rsidR="00FD5C8D" w:rsidRDefault="00000000">
      <w:pPr>
        <w:pStyle w:val="1"/>
        <w:numPr>
          <w:ilvl w:val="0"/>
          <w:numId w:val="1"/>
        </w:numPr>
        <w:tabs>
          <w:tab w:val="clear" w:pos="420"/>
          <w:tab w:val="left" w:pos="851"/>
        </w:tabs>
        <w:spacing w:before="120" w:after="120"/>
        <w:ind w:leftChars="-118" w:left="-1" w:hangingChars="88" w:hanging="282"/>
        <w:jc w:val="center"/>
        <w:rPr>
          <w:rFonts w:eastAsia="黑体"/>
          <w:b w:val="0"/>
          <w:bCs w:val="0"/>
          <w:sz w:val="32"/>
          <w:szCs w:val="32"/>
        </w:rPr>
      </w:pPr>
      <w:bookmarkStart w:id="109" w:name="_Toc148539612"/>
      <w:bookmarkStart w:id="110" w:name="_Toc25528"/>
      <w:bookmarkStart w:id="111" w:name="_Toc152057198"/>
      <w:bookmarkStart w:id="112" w:name="_Toc151468004"/>
      <w:r>
        <w:rPr>
          <w:rFonts w:eastAsia="黑体"/>
          <w:b w:val="0"/>
          <w:bCs w:val="0"/>
          <w:sz w:val="32"/>
          <w:szCs w:val="32"/>
        </w:rPr>
        <w:lastRenderedPageBreak/>
        <w:t>安全</w:t>
      </w:r>
      <w:bookmarkEnd w:id="109"/>
      <w:bookmarkEnd w:id="110"/>
      <w:r>
        <w:rPr>
          <w:rFonts w:eastAsia="黑体" w:hint="eastAsia"/>
          <w:b w:val="0"/>
          <w:bCs w:val="0"/>
          <w:sz w:val="32"/>
          <w:szCs w:val="32"/>
        </w:rPr>
        <w:t>管理</w:t>
      </w:r>
      <w:bookmarkEnd w:id="111"/>
      <w:bookmarkEnd w:id="112"/>
    </w:p>
    <w:p w14:paraId="2209B009" w14:textId="77777777" w:rsidR="00FD5C8D" w:rsidRDefault="00000000">
      <w:pPr>
        <w:pStyle w:val="2"/>
        <w:spacing w:line="360" w:lineRule="auto"/>
        <w:rPr>
          <w:rFonts w:ascii="Times New Roman" w:eastAsia="黑体"/>
          <w:b w:val="0"/>
          <w:bCs w:val="0"/>
          <w:color w:val="000000" w:themeColor="text1"/>
        </w:rPr>
      </w:pPr>
      <w:bookmarkStart w:id="113" w:name="_Toc151468005"/>
      <w:bookmarkStart w:id="114" w:name="_Toc148539613"/>
      <w:bookmarkStart w:id="115" w:name="_Toc152057199"/>
      <w:bookmarkStart w:id="116" w:name="_Toc31798"/>
      <w:r>
        <w:rPr>
          <w:rFonts w:ascii="Times New Roman" w:eastAsia="黑体"/>
          <w:b w:val="0"/>
          <w:bCs w:val="0"/>
          <w:color w:val="000000" w:themeColor="text1"/>
          <w:lang w:val="en-US"/>
        </w:rPr>
        <w:t>6.1</w:t>
      </w:r>
      <w:r>
        <w:rPr>
          <w:rFonts w:ascii="Times New Roman" w:eastAsia="黑体"/>
          <w:b w:val="0"/>
          <w:bCs w:val="0"/>
          <w:color w:val="000000" w:themeColor="text1"/>
          <w:lang w:val="en-US"/>
        </w:rPr>
        <w:t>一般规定</w:t>
      </w:r>
      <w:bookmarkEnd w:id="113"/>
      <w:bookmarkEnd w:id="114"/>
      <w:bookmarkEnd w:id="115"/>
      <w:bookmarkEnd w:id="116"/>
    </w:p>
    <w:p w14:paraId="68B31F23"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6.1.1</w:t>
      </w:r>
      <w:r>
        <w:rPr>
          <w:rFonts w:ascii="Times New Roman" w:eastAsia="宋体" w:hAnsi="Times New Roman" w:cs="Times New Roman"/>
          <w:color w:val="000000" w:themeColor="text1"/>
          <w:sz w:val="24"/>
        </w:rPr>
        <w:t>系统检查现场负责人及成员</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熟知现场电气设备，掌握电气专业相关知识，并持有电工证，进入系统前需预判系统可能潜在危险，并进行相应检查。</w:t>
      </w:r>
    </w:p>
    <w:p w14:paraId="3ABE61B3"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6.1.2</w:t>
      </w:r>
      <w:r>
        <w:rPr>
          <w:rFonts w:ascii="Times New Roman" w:eastAsia="宋体" w:hAnsi="Times New Roman" w:cs="Times New Roman"/>
          <w:color w:val="000000" w:themeColor="text1"/>
          <w:sz w:val="24"/>
        </w:rPr>
        <w:t>作业人员应按规定穿戴符合国家标准的劳动保护用品，无任何安全防护的系统应配备安全带，否则禁止作业。</w:t>
      </w:r>
    </w:p>
    <w:p w14:paraId="34B6DDA7"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6.1.3</w:t>
      </w:r>
      <w:r>
        <w:rPr>
          <w:rFonts w:ascii="Times New Roman" w:eastAsia="宋体" w:hAnsi="Times New Roman" w:cs="Times New Roman"/>
          <w:color w:val="000000" w:themeColor="text1"/>
          <w:sz w:val="24"/>
        </w:rPr>
        <w:t>系统检查工作人员</w:t>
      </w:r>
      <w:r>
        <w:rPr>
          <w:rFonts w:ascii="Times New Roman" w:eastAsia="宋体" w:hAnsi="Times New Roman" w:cs="Times New Roman" w:hint="eastAsia"/>
          <w:color w:val="000000" w:themeColor="text1"/>
          <w:sz w:val="24"/>
        </w:rPr>
        <w:t>应</w:t>
      </w:r>
      <w:r>
        <w:rPr>
          <w:rFonts w:ascii="Times New Roman" w:eastAsia="宋体" w:hAnsi="Times New Roman" w:cs="Times New Roman"/>
          <w:color w:val="000000" w:themeColor="text1"/>
          <w:sz w:val="24"/>
        </w:rPr>
        <w:t>掌握与之相关的安全知识和应急措施。</w:t>
      </w:r>
    </w:p>
    <w:p w14:paraId="66623066"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6.1.4</w:t>
      </w:r>
      <w:r>
        <w:rPr>
          <w:rFonts w:ascii="Times New Roman" w:eastAsia="宋体" w:hAnsi="Times New Roman" w:cs="Times New Roman"/>
          <w:color w:val="000000" w:themeColor="text1"/>
          <w:sz w:val="24"/>
        </w:rPr>
        <w:t>作业过程中应有专职安全生产管理人员对高处作业人员进行监督。作业人员应服从管理，严格遵守安全操作规范。</w:t>
      </w:r>
    </w:p>
    <w:p w14:paraId="5FE7A600"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6.1.5</w:t>
      </w:r>
      <w:r>
        <w:rPr>
          <w:rFonts w:ascii="Times New Roman" w:eastAsia="宋体" w:hAnsi="Times New Roman" w:cs="Times New Roman"/>
          <w:color w:val="000000" w:themeColor="text1"/>
          <w:sz w:val="24"/>
        </w:rPr>
        <w:t>作业中应正确使用防坠落用品与登高器具、设备。</w:t>
      </w:r>
    </w:p>
    <w:p w14:paraId="54D82BE2"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6.1.6</w:t>
      </w:r>
      <w:r>
        <w:rPr>
          <w:rFonts w:ascii="Times New Roman" w:eastAsia="宋体" w:hAnsi="Times New Roman" w:cs="Times New Roman"/>
          <w:color w:val="000000" w:themeColor="text1"/>
          <w:sz w:val="24"/>
        </w:rPr>
        <w:t>作业中遇到直接危及人身安全的紧急情况，应立即停止作业或者采取可能的应急措施后撤离作业场所。</w:t>
      </w:r>
    </w:p>
    <w:p w14:paraId="04186DCC"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6.1.7</w:t>
      </w:r>
      <w:r>
        <w:rPr>
          <w:rFonts w:ascii="Times New Roman" w:eastAsia="宋体" w:hAnsi="Times New Roman" w:cs="Times New Roman"/>
          <w:color w:val="000000" w:themeColor="text1"/>
          <w:sz w:val="24"/>
        </w:rPr>
        <w:t>高处作业上下传递物件，应用绳索栓牢传递或使用垂直升降机械设备，严禁</w:t>
      </w:r>
      <w:r>
        <w:rPr>
          <w:rFonts w:ascii="Times New Roman" w:eastAsia="宋体" w:hAnsi="Times New Roman" w:cs="Times New Roman" w:hint="eastAsia"/>
          <w:color w:val="000000" w:themeColor="text1"/>
          <w:sz w:val="24"/>
        </w:rPr>
        <w:t>高空</w:t>
      </w:r>
      <w:r>
        <w:rPr>
          <w:rFonts w:ascii="Times New Roman" w:eastAsia="宋体" w:hAnsi="Times New Roman" w:cs="Times New Roman"/>
          <w:color w:val="000000" w:themeColor="text1"/>
          <w:sz w:val="24"/>
        </w:rPr>
        <w:t>抛物。</w:t>
      </w:r>
    </w:p>
    <w:p w14:paraId="3838E5C7"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6.1.8</w:t>
      </w:r>
      <w:r>
        <w:rPr>
          <w:rFonts w:ascii="Times New Roman" w:eastAsia="宋体" w:hAnsi="Times New Roman" w:cs="Times New Roman"/>
          <w:color w:val="000000" w:themeColor="text1"/>
          <w:sz w:val="24"/>
        </w:rPr>
        <w:t>在</w:t>
      </w:r>
      <w:r>
        <w:rPr>
          <w:rFonts w:ascii="Times New Roman" w:eastAsia="宋体" w:hAnsi="Times New Roman" w:cs="Times New Roman"/>
          <w:color w:val="000000" w:themeColor="text1"/>
          <w:sz w:val="24"/>
        </w:rPr>
        <w:t>6</w:t>
      </w:r>
      <w:r>
        <w:rPr>
          <w:rFonts w:ascii="Times New Roman" w:eastAsia="宋体" w:hAnsi="Times New Roman" w:cs="Times New Roman"/>
          <w:color w:val="000000" w:themeColor="text1"/>
          <w:sz w:val="24"/>
        </w:rPr>
        <w:t>级及以上的大风</w:t>
      </w:r>
      <w:r>
        <w:rPr>
          <w:rFonts w:ascii="Times New Roman" w:eastAsia="宋体" w:hAnsi="Times New Roman" w:cs="Times New Roman" w:hint="eastAsia"/>
          <w:color w:val="000000" w:themeColor="text1"/>
          <w:sz w:val="24"/>
        </w:rPr>
        <w:t>或</w:t>
      </w:r>
      <w:r>
        <w:rPr>
          <w:rFonts w:ascii="Times New Roman" w:eastAsia="宋体" w:hAnsi="Times New Roman" w:cs="Times New Roman"/>
          <w:color w:val="000000" w:themeColor="text1"/>
          <w:sz w:val="24"/>
        </w:rPr>
        <w:t>暴雨、打雷、大雾等恶劣天气，应停止作业。</w:t>
      </w:r>
    </w:p>
    <w:p w14:paraId="79D3E5BF"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6.1.9</w:t>
      </w:r>
      <w:r>
        <w:rPr>
          <w:rFonts w:ascii="Times New Roman" w:eastAsia="宋体" w:hAnsi="Times New Roman" w:cs="Times New Roman"/>
          <w:color w:val="000000" w:themeColor="text1"/>
          <w:sz w:val="24"/>
        </w:rPr>
        <w:t>检查电气设备前应遵循</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先验电，再开箱</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的工作流程，防止发生因设备漏电导致触电等现象。</w:t>
      </w:r>
    </w:p>
    <w:p w14:paraId="5121C426" w14:textId="3A1D0808"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6.1.10</w:t>
      </w:r>
      <w:r>
        <w:rPr>
          <w:rFonts w:ascii="Times New Roman" w:eastAsia="宋体" w:hAnsi="Times New Roman" w:cs="Times New Roman"/>
          <w:color w:val="000000" w:themeColor="text1"/>
          <w:sz w:val="24"/>
        </w:rPr>
        <w:t>更换设备备件时，</w:t>
      </w:r>
      <w:r>
        <w:rPr>
          <w:rFonts w:ascii="Times New Roman" w:eastAsia="宋体" w:hAnsi="Times New Roman" w:cs="Times New Roman" w:hint="eastAsia"/>
          <w:color w:val="000000" w:themeColor="text1"/>
          <w:sz w:val="24"/>
        </w:rPr>
        <w:t>应在</w:t>
      </w:r>
      <w:r>
        <w:rPr>
          <w:rFonts w:ascii="Times New Roman" w:eastAsia="宋体" w:hAnsi="Times New Roman" w:cs="Times New Roman"/>
          <w:color w:val="000000" w:themeColor="text1"/>
          <w:sz w:val="24"/>
        </w:rPr>
        <w:t>断电后进行操作，</w:t>
      </w:r>
      <w:r>
        <w:rPr>
          <w:rFonts w:ascii="Times New Roman" w:eastAsia="宋体" w:hAnsi="Times New Roman" w:cs="Times New Roman" w:hint="eastAsia"/>
          <w:color w:val="000000" w:themeColor="text1"/>
          <w:sz w:val="24"/>
        </w:rPr>
        <w:t>严禁</w:t>
      </w:r>
      <w:r>
        <w:rPr>
          <w:rFonts w:ascii="Times New Roman" w:eastAsia="宋体" w:hAnsi="Times New Roman" w:cs="Times New Roman"/>
          <w:color w:val="000000" w:themeColor="text1"/>
          <w:sz w:val="24"/>
        </w:rPr>
        <w:t>野蛮施工。</w:t>
      </w:r>
    </w:p>
    <w:p w14:paraId="176ED813"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6.1.11</w:t>
      </w:r>
      <w:r>
        <w:rPr>
          <w:rFonts w:ascii="Times New Roman" w:eastAsia="宋体" w:hAnsi="Times New Roman" w:cs="Times New Roman"/>
          <w:color w:val="000000" w:themeColor="text1"/>
          <w:sz w:val="24"/>
        </w:rPr>
        <w:t>检修前需确认屋顶灭火器、消防栓等消防设施位置，如有易燃易爆等危险物品需进行隔离处理。</w:t>
      </w:r>
    </w:p>
    <w:p w14:paraId="12640475" w14:textId="77777777" w:rsidR="00FD5C8D" w:rsidRDefault="00000000">
      <w:pPr>
        <w:pStyle w:val="2"/>
        <w:spacing w:line="360" w:lineRule="auto"/>
        <w:rPr>
          <w:rFonts w:ascii="Times New Roman" w:eastAsia="黑体"/>
          <w:b w:val="0"/>
          <w:bCs w:val="0"/>
          <w:color w:val="000000" w:themeColor="text1"/>
        </w:rPr>
      </w:pPr>
      <w:bookmarkStart w:id="117" w:name="_Toc151468006"/>
      <w:bookmarkStart w:id="118" w:name="_Toc148539614"/>
      <w:bookmarkStart w:id="119" w:name="_Toc152057200"/>
      <w:bookmarkStart w:id="120" w:name="_Toc7925"/>
      <w:r>
        <w:rPr>
          <w:rFonts w:ascii="Times New Roman" w:eastAsia="黑体"/>
          <w:b w:val="0"/>
          <w:bCs w:val="0"/>
          <w:color w:val="000000" w:themeColor="text1"/>
          <w:lang w:val="en-US"/>
        </w:rPr>
        <w:t>6.2</w:t>
      </w:r>
      <w:r>
        <w:rPr>
          <w:rFonts w:ascii="Times New Roman" w:eastAsia="黑体"/>
          <w:b w:val="0"/>
          <w:bCs w:val="0"/>
          <w:color w:val="000000" w:themeColor="text1"/>
          <w:lang w:val="en-US"/>
        </w:rPr>
        <w:t>应急管理</w:t>
      </w:r>
      <w:bookmarkEnd w:id="117"/>
      <w:bookmarkEnd w:id="118"/>
      <w:bookmarkEnd w:id="119"/>
      <w:bookmarkEnd w:id="120"/>
    </w:p>
    <w:p w14:paraId="220BAEC8" w14:textId="77777777" w:rsidR="00FD5C8D" w:rsidRDefault="00000000">
      <w:pPr>
        <w:ind w:firstLine="480"/>
      </w:pPr>
      <w:r>
        <w:rPr>
          <w:b/>
          <w:bCs/>
          <w:szCs w:val="24"/>
        </w:rPr>
        <w:t>6.2.1</w:t>
      </w:r>
      <w:r>
        <w:rPr>
          <w:szCs w:val="24"/>
        </w:rPr>
        <w:t>一般规定</w:t>
      </w:r>
    </w:p>
    <w:p w14:paraId="353D03ED" w14:textId="77777777" w:rsidR="00FD5C8D" w:rsidRDefault="00000000">
      <w:pPr>
        <w:ind w:firstLine="480"/>
      </w:pPr>
      <w:r>
        <w:rPr>
          <w:szCs w:val="24"/>
        </w:rPr>
        <w:t>1</w:t>
      </w:r>
      <w:r>
        <w:rPr>
          <w:szCs w:val="24"/>
        </w:rPr>
        <w:t>系统应急处置方案，</w:t>
      </w:r>
      <w:r>
        <w:rPr>
          <w:rFonts w:hint="eastAsia"/>
          <w:szCs w:val="24"/>
        </w:rPr>
        <w:t>应</w:t>
      </w:r>
      <w:r>
        <w:rPr>
          <w:szCs w:val="24"/>
        </w:rPr>
        <w:t>根据上级单位发布的规程、制度、反事故措施等编写，经履行审核和批准程序后执行。</w:t>
      </w:r>
    </w:p>
    <w:p w14:paraId="00CC69B4" w14:textId="77777777" w:rsidR="00FD5C8D" w:rsidRDefault="00000000">
      <w:pPr>
        <w:ind w:firstLine="480"/>
      </w:pPr>
      <w:r>
        <w:rPr>
          <w:szCs w:val="24"/>
        </w:rPr>
        <w:t>2</w:t>
      </w:r>
      <w:r>
        <w:rPr>
          <w:szCs w:val="24"/>
        </w:rPr>
        <w:t>值班长负责应急处置方案的编写和相关的修订工作，</w:t>
      </w:r>
      <w:r>
        <w:rPr>
          <w:rFonts w:hint="eastAsia"/>
          <w:szCs w:val="24"/>
        </w:rPr>
        <w:t>应</w:t>
      </w:r>
      <w:r>
        <w:rPr>
          <w:szCs w:val="24"/>
        </w:rPr>
        <w:t>报送</w:t>
      </w:r>
      <w:r>
        <w:rPr>
          <w:rFonts w:hint="eastAsia"/>
          <w:szCs w:val="24"/>
        </w:rPr>
        <w:t>上级主管部门</w:t>
      </w:r>
      <w:r>
        <w:rPr>
          <w:szCs w:val="24"/>
        </w:rPr>
        <w:t>审核</w:t>
      </w:r>
    </w:p>
    <w:p w14:paraId="3CFFC042" w14:textId="77777777" w:rsidR="00FD5C8D" w:rsidRDefault="00000000">
      <w:pPr>
        <w:ind w:firstLine="480"/>
      </w:pPr>
      <w:r>
        <w:rPr>
          <w:szCs w:val="24"/>
        </w:rPr>
        <w:t>3</w:t>
      </w:r>
      <w:r>
        <w:rPr>
          <w:szCs w:val="24"/>
        </w:rPr>
        <w:t>每年</w:t>
      </w:r>
      <w:r>
        <w:rPr>
          <w:szCs w:val="24"/>
        </w:rPr>
        <w:t>12</w:t>
      </w:r>
      <w:r>
        <w:rPr>
          <w:szCs w:val="24"/>
        </w:rPr>
        <w:t>月对现场运行规程进行一次复查，根据现场实际情况，</w:t>
      </w:r>
      <w:r>
        <w:rPr>
          <w:szCs w:val="24"/>
        </w:rPr>
        <w:t xml:space="preserve"> </w:t>
      </w:r>
      <w:r>
        <w:rPr>
          <w:szCs w:val="24"/>
        </w:rPr>
        <w:t>有需要更</w:t>
      </w:r>
      <w:r>
        <w:rPr>
          <w:szCs w:val="24"/>
        </w:rPr>
        <w:lastRenderedPageBreak/>
        <w:t>改的</w:t>
      </w:r>
      <w:r>
        <w:rPr>
          <w:rFonts w:hint="eastAsia"/>
          <w:szCs w:val="24"/>
        </w:rPr>
        <w:t>应</w:t>
      </w:r>
      <w:r>
        <w:rPr>
          <w:szCs w:val="24"/>
        </w:rPr>
        <w:t>及时修订、上报。</w:t>
      </w:r>
    </w:p>
    <w:p w14:paraId="3A7F81B7" w14:textId="77777777" w:rsidR="00FD5C8D" w:rsidRDefault="00000000">
      <w:pPr>
        <w:ind w:firstLine="480"/>
      </w:pPr>
      <w:r>
        <w:rPr>
          <w:b/>
          <w:bCs/>
          <w:szCs w:val="24"/>
        </w:rPr>
        <w:t>6.2.2</w:t>
      </w:r>
      <w:r>
        <w:rPr>
          <w:szCs w:val="24"/>
        </w:rPr>
        <w:t>应急处置方案编审</w:t>
      </w:r>
    </w:p>
    <w:p w14:paraId="48A01156" w14:textId="06C9F400" w:rsidR="00FD5C8D" w:rsidRDefault="00000000">
      <w:pPr>
        <w:ind w:firstLine="480"/>
      </w:pPr>
      <w:r>
        <w:rPr>
          <w:szCs w:val="24"/>
        </w:rPr>
        <w:t>应编制应急处置方案，方案内容至少应包含</w:t>
      </w:r>
      <w:r>
        <w:rPr>
          <w:rFonts w:hint="eastAsia"/>
          <w:szCs w:val="24"/>
        </w:rPr>
        <w:t>以下</w:t>
      </w:r>
      <w:r>
        <w:rPr>
          <w:szCs w:val="24"/>
        </w:rPr>
        <w:t>部分：</w:t>
      </w:r>
    </w:p>
    <w:p w14:paraId="3FC5F180" w14:textId="77777777" w:rsidR="00FD5C8D" w:rsidRDefault="00000000">
      <w:pPr>
        <w:numPr>
          <w:ilvl w:val="0"/>
          <w:numId w:val="15"/>
        </w:numPr>
      </w:pPr>
      <w:r>
        <w:rPr>
          <w:szCs w:val="24"/>
        </w:rPr>
        <w:t>总则</w:t>
      </w:r>
    </w:p>
    <w:p w14:paraId="27CE8C80" w14:textId="77777777" w:rsidR="00FD5C8D" w:rsidRDefault="00000000">
      <w:pPr>
        <w:numPr>
          <w:ilvl w:val="0"/>
          <w:numId w:val="15"/>
        </w:numPr>
      </w:pPr>
      <w:r>
        <w:rPr>
          <w:szCs w:val="24"/>
        </w:rPr>
        <w:t>使用范围</w:t>
      </w:r>
    </w:p>
    <w:p w14:paraId="39F0CB8A" w14:textId="77777777" w:rsidR="00FD5C8D" w:rsidRDefault="00000000">
      <w:pPr>
        <w:numPr>
          <w:ilvl w:val="0"/>
          <w:numId w:val="15"/>
        </w:numPr>
      </w:pPr>
      <w:r>
        <w:rPr>
          <w:szCs w:val="24"/>
        </w:rPr>
        <w:t>基本原则</w:t>
      </w:r>
    </w:p>
    <w:p w14:paraId="65BD3A15" w14:textId="77777777" w:rsidR="00FD5C8D" w:rsidRDefault="00000000">
      <w:pPr>
        <w:numPr>
          <w:ilvl w:val="0"/>
          <w:numId w:val="15"/>
        </w:numPr>
      </w:pPr>
      <w:r>
        <w:rPr>
          <w:szCs w:val="24"/>
        </w:rPr>
        <w:t>组织机构及其职责</w:t>
      </w:r>
    </w:p>
    <w:p w14:paraId="276A2660" w14:textId="77777777" w:rsidR="00FD5C8D" w:rsidRDefault="00000000">
      <w:pPr>
        <w:numPr>
          <w:ilvl w:val="0"/>
          <w:numId w:val="15"/>
        </w:numPr>
      </w:pPr>
      <w:r>
        <w:rPr>
          <w:szCs w:val="24"/>
        </w:rPr>
        <w:t>应急程序和报警</w:t>
      </w:r>
    </w:p>
    <w:p w14:paraId="2E4EF62F" w14:textId="77777777" w:rsidR="00FD5C8D" w:rsidRDefault="00000000">
      <w:pPr>
        <w:numPr>
          <w:ilvl w:val="0"/>
          <w:numId w:val="15"/>
        </w:numPr>
      </w:pPr>
      <w:r>
        <w:rPr>
          <w:szCs w:val="24"/>
        </w:rPr>
        <w:t>各级人员到达现场规定</w:t>
      </w:r>
    </w:p>
    <w:p w14:paraId="26474397" w14:textId="77777777" w:rsidR="00FD5C8D" w:rsidRDefault="00000000">
      <w:pPr>
        <w:numPr>
          <w:ilvl w:val="0"/>
          <w:numId w:val="15"/>
        </w:numPr>
      </w:pPr>
      <w:r>
        <w:rPr>
          <w:szCs w:val="24"/>
        </w:rPr>
        <w:t>相关部门在应急处置中的职责与分工</w:t>
      </w:r>
    </w:p>
    <w:p w14:paraId="16F8BB85" w14:textId="77777777" w:rsidR="00FD5C8D" w:rsidRDefault="00000000">
      <w:pPr>
        <w:numPr>
          <w:ilvl w:val="0"/>
          <w:numId w:val="15"/>
        </w:numPr>
      </w:pPr>
      <w:r>
        <w:rPr>
          <w:szCs w:val="24"/>
        </w:rPr>
        <w:t>防止系统全停事故处理预案</w:t>
      </w:r>
    </w:p>
    <w:p w14:paraId="5F3E919D" w14:textId="77777777" w:rsidR="00FD5C8D" w:rsidRDefault="00000000">
      <w:pPr>
        <w:numPr>
          <w:ilvl w:val="0"/>
          <w:numId w:val="15"/>
        </w:numPr>
      </w:pPr>
      <w:r>
        <w:rPr>
          <w:szCs w:val="24"/>
        </w:rPr>
        <w:t>事故处理汇报要求</w:t>
      </w:r>
    </w:p>
    <w:p w14:paraId="7E652BFE" w14:textId="77777777" w:rsidR="00FD5C8D" w:rsidRDefault="00000000">
      <w:pPr>
        <w:numPr>
          <w:ilvl w:val="0"/>
          <w:numId w:val="15"/>
        </w:numPr>
      </w:pPr>
      <w:r>
        <w:rPr>
          <w:szCs w:val="24"/>
        </w:rPr>
        <w:t>方案动态修订要求</w:t>
      </w:r>
    </w:p>
    <w:p w14:paraId="0A55A810" w14:textId="77777777" w:rsidR="00FD5C8D" w:rsidRDefault="00000000">
      <w:pPr>
        <w:numPr>
          <w:ilvl w:val="0"/>
          <w:numId w:val="15"/>
        </w:numPr>
      </w:pPr>
      <w:r>
        <w:rPr>
          <w:szCs w:val="24"/>
        </w:rPr>
        <w:t>方案的审批程序</w:t>
      </w:r>
    </w:p>
    <w:p w14:paraId="131D19CC" w14:textId="77777777" w:rsidR="00FD5C8D" w:rsidRDefault="00FD5C8D">
      <w:pPr>
        <w:pStyle w:val="1"/>
        <w:numPr>
          <w:ilvl w:val="0"/>
          <w:numId w:val="1"/>
        </w:numPr>
        <w:tabs>
          <w:tab w:val="clear" w:pos="420"/>
          <w:tab w:val="left" w:pos="840"/>
        </w:tabs>
        <w:spacing w:before="120" w:after="120"/>
        <w:ind w:left="426"/>
        <w:jc w:val="center"/>
        <w:rPr>
          <w:rFonts w:eastAsia="黑体"/>
          <w:b w:val="0"/>
          <w:bCs w:val="0"/>
          <w:sz w:val="32"/>
          <w:szCs w:val="32"/>
        </w:rPr>
        <w:sectPr w:rsidR="00FD5C8D">
          <w:pgSz w:w="11906" w:h="16838"/>
          <w:pgMar w:top="1440" w:right="1800" w:bottom="1440" w:left="1800" w:header="851" w:footer="992" w:gutter="0"/>
          <w:cols w:space="425"/>
          <w:docGrid w:type="lines" w:linePitch="312"/>
        </w:sectPr>
      </w:pPr>
      <w:bookmarkStart w:id="121" w:name="_Toc148539615"/>
      <w:bookmarkStart w:id="122" w:name="_Toc1207"/>
    </w:p>
    <w:p w14:paraId="5E73727C" w14:textId="77777777" w:rsidR="00FD5C8D" w:rsidRDefault="00000000">
      <w:pPr>
        <w:pStyle w:val="1"/>
        <w:numPr>
          <w:ilvl w:val="0"/>
          <w:numId w:val="1"/>
        </w:numPr>
        <w:tabs>
          <w:tab w:val="clear" w:pos="420"/>
          <w:tab w:val="left" w:pos="840"/>
        </w:tabs>
        <w:spacing w:before="120" w:after="120"/>
        <w:ind w:left="426"/>
        <w:jc w:val="center"/>
        <w:rPr>
          <w:rFonts w:eastAsia="黑体"/>
          <w:b w:val="0"/>
          <w:bCs w:val="0"/>
          <w:sz w:val="32"/>
          <w:szCs w:val="32"/>
        </w:rPr>
      </w:pPr>
      <w:bookmarkStart w:id="123" w:name="_Toc152057201"/>
      <w:bookmarkStart w:id="124" w:name="_Toc151468007"/>
      <w:r>
        <w:rPr>
          <w:rFonts w:eastAsia="黑体"/>
          <w:b w:val="0"/>
          <w:bCs w:val="0"/>
          <w:sz w:val="32"/>
          <w:szCs w:val="32"/>
        </w:rPr>
        <w:lastRenderedPageBreak/>
        <w:t>资料管理</w:t>
      </w:r>
      <w:bookmarkEnd w:id="121"/>
      <w:bookmarkEnd w:id="122"/>
      <w:bookmarkEnd w:id="123"/>
      <w:bookmarkEnd w:id="124"/>
    </w:p>
    <w:p w14:paraId="0DFBF4EA" w14:textId="77777777" w:rsidR="00FD5C8D" w:rsidRDefault="00000000">
      <w:pPr>
        <w:pStyle w:val="2"/>
        <w:spacing w:line="360" w:lineRule="auto"/>
        <w:rPr>
          <w:rFonts w:ascii="Times New Roman" w:eastAsia="黑体"/>
          <w:b w:val="0"/>
          <w:bCs w:val="0"/>
          <w:color w:val="000000" w:themeColor="text1"/>
        </w:rPr>
      </w:pPr>
      <w:bookmarkStart w:id="125" w:name="_Toc152057202"/>
      <w:bookmarkStart w:id="126" w:name="_Toc148539616"/>
      <w:bookmarkStart w:id="127" w:name="_Toc4917"/>
      <w:bookmarkStart w:id="128" w:name="_Toc151468008"/>
      <w:r>
        <w:rPr>
          <w:rFonts w:ascii="Times New Roman" w:eastAsia="黑体"/>
          <w:b w:val="0"/>
          <w:bCs w:val="0"/>
          <w:color w:val="000000" w:themeColor="text1"/>
          <w:lang w:val="en-US"/>
        </w:rPr>
        <w:t>7.1</w:t>
      </w:r>
      <w:r>
        <w:rPr>
          <w:rFonts w:ascii="Times New Roman" w:eastAsia="黑体"/>
          <w:b w:val="0"/>
          <w:bCs w:val="0"/>
          <w:color w:val="000000" w:themeColor="text1"/>
          <w:lang w:val="en-US"/>
        </w:rPr>
        <w:t>一般规定</w:t>
      </w:r>
      <w:bookmarkEnd w:id="125"/>
      <w:bookmarkEnd w:id="126"/>
      <w:bookmarkEnd w:id="127"/>
      <w:bookmarkEnd w:id="128"/>
    </w:p>
    <w:p w14:paraId="15EF5DC6" w14:textId="77777777" w:rsidR="00FD5C8D" w:rsidRDefault="00000000">
      <w:pPr>
        <w:ind w:firstLine="480"/>
      </w:pPr>
      <w:r>
        <w:rPr>
          <w:b/>
          <w:bCs/>
          <w:szCs w:val="24"/>
        </w:rPr>
        <w:t>7.1.1</w:t>
      </w:r>
      <w:r>
        <w:rPr>
          <w:szCs w:val="24"/>
        </w:rPr>
        <w:t>分布式光伏系统资料应有专人管理，负责站内资料的日常管理。</w:t>
      </w:r>
    </w:p>
    <w:p w14:paraId="1AED2137" w14:textId="77777777" w:rsidR="00FD5C8D" w:rsidRDefault="00000000">
      <w:pPr>
        <w:ind w:firstLine="480"/>
      </w:pPr>
      <w:r>
        <w:rPr>
          <w:b/>
          <w:bCs/>
          <w:szCs w:val="24"/>
        </w:rPr>
        <w:t>7.1.2</w:t>
      </w:r>
      <w:r>
        <w:rPr>
          <w:szCs w:val="24"/>
        </w:rPr>
        <w:t>借用资料时，应经负责人同意，并履行借用或查阅手续。资料借用人有义务保证资料的完整性，归还时必须完好，若出现资料丢失等情况，对借用人进行考核，并对丢失资料进行补充。</w:t>
      </w:r>
    </w:p>
    <w:p w14:paraId="161FFBDF" w14:textId="77777777" w:rsidR="00FD5C8D" w:rsidRDefault="00000000">
      <w:pPr>
        <w:ind w:firstLine="480"/>
      </w:pPr>
      <w:r>
        <w:rPr>
          <w:b/>
          <w:bCs/>
          <w:szCs w:val="24"/>
        </w:rPr>
        <w:t>7.1.3</w:t>
      </w:r>
      <w:r>
        <w:rPr>
          <w:szCs w:val="24"/>
        </w:rPr>
        <w:t>已存档资料应防止在资料架上，管理人员定期检查是否有遗漏，并定期整理，保证摆放有序。</w:t>
      </w:r>
    </w:p>
    <w:p w14:paraId="640E5906" w14:textId="0CA2565B" w:rsidR="00FD5C8D" w:rsidRDefault="00000000">
      <w:pPr>
        <w:ind w:firstLine="480"/>
      </w:pPr>
      <w:r>
        <w:rPr>
          <w:b/>
          <w:bCs/>
          <w:szCs w:val="24"/>
        </w:rPr>
        <w:t>7.1.4</w:t>
      </w:r>
      <w:r>
        <w:rPr>
          <w:szCs w:val="24"/>
        </w:rPr>
        <w:t>所有资料应具有电子档，对未有电子档资料的及时扫描存档，并存放在储存器中，并建立单独的</w:t>
      </w:r>
      <w:r>
        <w:rPr>
          <w:rFonts w:hint="eastAsia"/>
          <w:szCs w:val="24"/>
        </w:rPr>
        <w:t>项目</w:t>
      </w:r>
      <w:r>
        <w:rPr>
          <w:szCs w:val="24"/>
        </w:rPr>
        <w:t>文档，方便资料查用。</w:t>
      </w:r>
    </w:p>
    <w:p w14:paraId="157A322B" w14:textId="77777777" w:rsidR="00FD5C8D" w:rsidRDefault="00000000">
      <w:pPr>
        <w:ind w:firstLine="480"/>
      </w:pPr>
      <w:r>
        <w:rPr>
          <w:b/>
          <w:bCs/>
          <w:szCs w:val="24"/>
        </w:rPr>
        <w:t>7.1.5</w:t>
      </w:r>
      <w:r>
        <w:rPr>
          <w:szCs w:val="24"/>
        </w:rPr>
        <w:t>对保密性资料，管理人员应做好保密措施，若需借用时必须经公司相关领导同意，履行借用手续后方可借用。</w:t>
      </w:r>
    </w:p>
    <w:p w14:paraId="0BE3602F" w14:textId="77777777" w:rsidR="00FD5C8D" w:rsidRDefault="00000000">
      <w:pPr>
        <w:pStyle w:val="2"/>
        <w:spacing w:line="360" w:lineRule="auto"/>
        <w:rPr>
          <w:rFonts w:ascii="Times New Roman" w:eastAsia="黑体"/>
          <w:b w:val="0"/>
          <w:bCs w:val="0"/>
          <w:color w:val="000000" w:themeColor="text1"/>
        </w:rPr>
      </w:pPr>
      <w:bookmarkStart w:id="129" w:name="_Toc151468009"/>
      <w:bookmarkStart w:id="130" w:name="_Toc148539617"/>
      <w:bookmarkStart w:id="131" w:name="_Toc18871"/>
      <w:bookmarkStart w:id="132" w:name="_Toc152057203"/>
      <w:r>
        <w:rPr>
          <w:rFonts w:ascii="Times New Roman" w:eastAsia="黑体"/>
          <w:b w:val="0"/>
          <w:bCs w:val="0"/>
          <w:color w:val="000000" w:themeColor="text1"/>
          <w:lang w:val="en-US"/>
        </w:rPr>
        <w:t>7.2</w:t>
      </w:r>
      <w:r>
        <w:rPr>
          <w:rFonts w:ascii="Times New Roman" w:eastAsia="黑体"/>
          <w:b w:val="0"/>
          <w:bCs w:val="0"/>
          <w:color w:val="000000" w:themeColor="text1"/>
          <w:lang w:val="en-US"/>
        </w:rPr>
        <w:t>必备资料</w:t>
      </w:r>
      <w:bookmarkEnd w:id="129"/>
      <w:bookmarkEnd w:id="130"/>
      <w:bookmarkEnd w:id="131"/>
      <w:bookmarkEnd w:id="132"/>
    </w:p>
    <w:p w14:paraId="2CEDA645" w14:textId="77777777" w:rsidR="00FD5C8D" w:rsidRDefault="00000000">
      <w:pPr>
        <w:ind w:firstLine="480"/>
      </w:pPr>
      <w:r>
        <w:rPr>
          <w:b/>
          <w:bCs/>
          <w:szCs w:val="24"/>
        </w:rPr>
        <w:t>7.2.1</w:t>
      </w:r>
      <w:r>
        <w:rPr>
          <w:szCs w:val="24"/>
        </w:rPr>
        <w:t>系统设备一次系统接线图、系统通讯拓扑图。</w:t>
      </w:r>
    </w:p>
    <w:p w14:paraId="34106B93" w14:textId="77777777" w:rsidR="00FD5C8D" w:rsidRDefault="00000000">
      <w:pPr>
        <w:ind w:firstLine="480"/>
      </w:pPr>
      <w:r>
        <w:rPr>
          <w:b/>
          <w:bCs/>
          <w:szCs w:val="24"/>
        </w:rPr>
        <w:t>7.2.2</w:t>
      </w:r>
      <w:r>
        <w:rPr>
          <w:szCs w:val="24"/>
        </w:rPr>
        <w:t>系统各设备出场试验记录、设备使用说明书。</w:t>
      </w:r>
    </w:p>
    <w:p w14:paraId="74FBBD51" w14:textId="77777777" w:rsidR="00FD5C8D" w:rsidRDefault="00000000">
      <w:pPr>
        <w:ind w:firstLine="480"/>
      </w:pPr>
      <w:r>
        <w:rPr>
          <w:b/>
          <w:bCs/>
          <w:szCs w:val="24"/>
        </w:rPr>
        <w:t>7.2.3</w:t>
      </w:r>
      <w:r>
        <w:rPr>
          <w:szCs w:val="24"/>
        </w:rPr>
        <w:t>系统设备清单、台账。</w:t>
      </w:r>
    </w:p>
    <w:p w14:paraId="789AC13C" w14:textId="77777777" w:rsidR="00FD5C8D" w:rsidRDefault="00000000">
      <w:pPr>
        <w:ind w:firstLine="480"/>
      </w:pPr>
      <w:r>
        <w:rPr>
          <w:b/>
          <w:bCs/>
          <w:szCs w:val="24"/>
        </w:rPr>
        <w:t>7.2.4</w:t>
      </w:r>
      <w:r>
        <w:rPr>
          <w:szCs w:val="24"/>
        </w:rPr>
        <w:t>系统工程竣工验收报告、并网验收函。</w:t>
      </w:r>
    </w:p>
    <w:p w14:paraId="63F421E4" w14:textId="77777777" w:rsidR="00FD5C8D" w:rsidRDefault="00000000">
      <w:pPr>
        <w:ind w:firstLine="480"/>
      </w:pPr>
      <w:r>
        <w:rPr>
          <w:b/>
          <w:bCs/>
          <w:szCs w:val="24"/>
        </w:rPr>
        <w:t>7.2.5</w:t>
      </w:r>
      <w:r>
        <w:rPr>
          <w:szCs w:val="24"/>
        </w:rPr>
        <w:t>运维人员任命书。</w:t>
      </w:r>
    </w:p>
    <w:p w14:paraId="27C514DA" w14:textId="77777777" w:rsidR="00FD5C8D" w:rsidRDefault="00000000">
      <w:pPr>
        <w:ind w:firstLine="480"/>
      </w:pPr>
      <w:r>
        <w:rPr>
          <w:b/>
          <w:bCs/>
          <w:szCs w:val="24"/>
        </w:rPr>
        <w:t>7.2.6</w:t>
      </w:r>
      <w:r>
        <w:rPr>
          <w:szCs w:val="24"/>
        </w:rPr>
        <w:t>系统保护定制单。</w:t>
      </w:r>
    </w:p>
    <w:p w14:paraId="4EBDADAF" w14:textId="77777777" w:rsidR="00FD5C8D" w:rsidRDefault="00000000">
      <w:pPr>
        <w:ind w:firstLine="480"/>
      </w:pPr>
      <w:r>
        <w:rPr>
          <w:b/>
          <w:bCs/>
          <w:szCs w:val="24"/>
        </w:rPr>
        <w:t>7.2.7</w:t>
      </w:r>
      <w:r>
        <w:rPr>
          <w:szCs w:val="24"/>
        </w:rPr>
        <w:t>系统其他正在履行的合同及已履行合同原件。</w:t>
      </w:r>
    </w:p>
    <w:p w14:paraId="5DBCFF25" w14:textId="77777777" w:rsidR="00FD5C8D" w:rsidRDefault="00000000">
      <w:pPr>
        <w:ind w:firstLine="480"/>
      </w:pPr>
      <w:r>
        <w:rPr>
          <w:b/>
          <w:bCs/>
          <w:szCs w:val="24"/>
        </w:rPr>
        <w:t>7.2.8</w:t>
      </w:r>
      <w:r>
        <w:rPr>
          <w:szCs w:val="24"/>
        </w:rPr>
        <w:t>系统高低压柜、相变、二次设备等设备接线图、原理图等图纸。</w:t>
      </w:r>
    </w:p>
    <w:p w14:paraId="36950FD9" w14:textId="77777777" w:rsidR="00FD5C8D" w:rsidRDefault="00000000">
      <w:pPr>
        <w:ind w:firstLine="480"/>
      </w:pPr>
      <w:r>
        <w:rPr>
          <w:b/>
          <w:bCs/>
          <w:szCs w:val="24"/>
        </w:rPr>
        <w:t>7.2.9</w:t>
      </w:r>
      <w:r>
        <w:rPr>
          <w:szCs w:val="24"/>
        </w:rPr>
        <w:t>系统合规性文件包括：调度协议、高低压合同、土地证、系统备案、并网容量确认函、系统接入系统方案、项目可研报告等。</w:t>
      </w:r>
    </w:p>
    <w:p w14:paraId="0F8DD6C5" w14:textId="77777777" w:rsidR="00FD5C8D" w:rsidRDefault="00000000">
      <w:pPr>
        <w:ind w:firstLine="480"/>
      </w:pPr>
      <w:r>
        <w:rPr>
          <w:b/>
          <w:bCs/>
          <w:szCs w:val="24"/>
        </w:rPr>
        <w:t>7.2.10</w:t>
      </w:r>
      <w:r>
        <w:rPr>
          <w:szCs w:val="24"/>
        </w:rPr>
        <w:t>系统工程施工相关资料包括：建立资料、施工资料、施工合同、土建资料、竣工相关资料等。</w:t>
      </w:r>
    </w:p>
    <w:p w14:paraId="4F74FC5D" w14:textId="77777777" w:rsidR="00FD5C8D" w:rsidRDefault="00000000">
      <w:pPr>
        <w:ind w:firstLine="480"/>
      </w:pPr>
      <w:r>
        <w:rPr>
          <w:b/>
          <w:bCs/>
          <w:szCs w:val="24"/>
        </w:rPr>
        <w:t>7.2.11</w:t>
      </w:r>
      <w:r>
        <w:rPr>
          <w:szCs w:val="24"/>
        </w:rPr>
        <w:t>系统所有厂家、电力公司、业主、售后、有关部门的联系方式。</w:t>
      </w:r>
    </w:p>
    <w:p w14:paraId="5602497C" w14:textId="77777777" w:rsidR="00FD5C8D" w:rsidRDefault="00000000">
      <w:pPr>
        <w:ind w:firstLine="480"/>
      </w:pPr>
      <w:r>
        <w:rPr>
          <w:b/>
          <w:bCs/>
          <w:szCs w:val="24"/>
        </w:rPr>
        <w:t>7.2.12</w:t>
      </w:r>
      <w:r>
        <w:rPr>
          <w:szCs w:val="24"/>
        </w:rPr>
        <w:t>建筑平面图、消防设施布置图纸等。</w:t>
      </w:r>
    </w:p>
    <w:p w14:paraId="30CA01C0" w14:textId="77777777" w:rsidR="00FD5C8D" w:rsidRDefault="00000000">
      <w:pPr>
        <w:pStyle w:val="2"/>
        <w:spacing w:line="360" w:lineRule="auto"/>
        <w:rPr>
          <w:rFonts w:ascii="Times New Roman" w:eastAsia="黑体"/>
          <w:b w:val="0"/>
          <w:bCs w:val="0"/>
          <w:color w:val="000000" w:themeColor="text1"/>
        </w:rPr>
      </w:pPr>
      <w:bookmarkStart w:id="133" w:name="_Toc148539618"/>
      <w:bookmarkStart w:id="134" w:name="_Toc151468010"/>
      <w:bookmarkStart w:id="135" w:name="_Toc152057204"/>
      <w:bookmarkStart w:id="136" w:name="_Toc18674"/>
      <w:r>
        <w:rPr>
          <w:rFonts w:ascii="Times New Roman" w:eastAsia="黑体"/>
          <w:b w:val="0"/>
          <w:bCs w:val="0"/>
          <w:color w:val="000000" w:themeColor="text1"/>
          <w:lang w:val="en-US"/>
        </w:rPr>
        <w:lastRenderedPageBreak/>
        <w:t>7.3</w:t>
      </w:r>
      <w:r>
        <w:rPr>
          <w:rFonts w:ascii="Times New Roman" w:eastAsia="黑体"/>
          <w:b w:val="0"/>
          <w:bCs w:val="0"/>
          <w:color w:val="000000" w:themeColor="text1"/>
          <w:lang w:val="en-US"/>
        </w:rPr>
        <w:t>系统运行记录管理</w:t>
      </w:r>
      <w:bookmarkEnd w:id="133"/>
      <w:bookmarkEnd w:id="134"/>
      <w:bookmarkEnd w:id="135"/>
      <w:bookmarkEnd w:id="136"/>
    </w:p>
    <w:p w14:paraId="50B1E536" w14:textId="77777777" w:rsidR="00FD5C8D" w:rsidRDefault="00000000">
      <w:pPr>
        <w:ind w:firstLine="480"/>
        <w:rPr>
          <w:szCs w:val="24"/>
        </w:rPr>
      </w:pPr>
      <w:r>
        <w:rPr>
          <w:b/>
          <w:bCs/>
          <w:szCs w:val="24"/>
        </w:rPr>
        <w:t>7.3.1</w:t>
      </w:r>
      <w:r>
        <w:rPr>
          <w:szCs w:val="24"/>
        </w:rPr>
        <w:t>记录保存期至少一年，重要记录长期保存并扫描电子存档。</w:t>
      </w:r>
    </w:p>
    <w:p w14:paraId="53B326E0" w14:textId="77777777" w:rsidR="00FD5C8D" w:rsidRDefault="00000000">
      <w:pPr>
        <w:ind w:firstLine="480"/>
      </w:pPr>
      <w:r>
        <w:rPr>
          <w:b/>
          <w:bCs/>
          <w:szCs w:val="24"/>
        </w:rPr>
        <w:t>7.3.</w:t>
      </w:r>
      <w:r>
        <w:rPr>
          <w:rFonts w:hint="eastAsia"/>
          <w:b/>
          <w:bCs/>
          <w:szCs w:val="24"/>
        </w:rPr>
        <w:t>2</w:t>
      </w:r>
      <w:r>
        <w:rPr>
          <w:szCs w:val="24"/>
        </w:rPr>
        <w:t>分布式光伏系统运行记录应包括以下内容：</w:t>
      </w:r>
    </w:p>
    <w:p w14:paraId="1AE74C8C" w14:textId="77777777" w:rsidR="00FD5C8D" w:rsidRDefault="00000000">
      <w:pPr>
        <w:pStyle w:val="af7"/>
        <w:numPr>
          <w:ilvl w:val="0"/>
          <w:numId w:val="16"/>
        </w:numPr>
        <w:ind w:left="720" w:firstLineChars="0" w:hanging="240"/>
      </w:pPr>
      <w:r>
        <w:rPr>
          <w:szCs w:val="24"/>
        </w:rPr>
        <w:t>设备巡视记录（光伏区、站内、线路、相变逆变器等记录）；</w:t>
      </w:r>
    </w:p>
    <w:p w14:paraId="3670634A" w14:textId="77777777" w:rsidR="00FD5C8D" w:rsidRDefault="00000000">
      <w:pPr>
        <w:pStyle w:val="af7"/>
        <w:numPr>
          <w:ilvl w:val="0"/>
          <w:numId w:val="16"/>
        </w:numPr>
        <w:ind w:left="720" w:firstLineChars="0" w:hanging="240"/>
        <w:rPr>
          <w:szCs w:val="24"/>
        </w:rPr>
      </w:pPr>
      <w:r>
        <w:rPr>
          <w:szCs w:val="24"/>
        </w:rPr>
        <w:t>系统运行日志；</w:t>
      </w:r>
    </w:p>
    <w:p w14:paraId="109DCBDA" w14:textId="77777777" w:rsidR="00FD5C8D" w:rsidRDefault="00000000">
      <w:pPr>
        <w:pStyle w:val="af7"/>
        <w:numPr>
          <w:ilvl w:val="0"/>
          <w:numId w:val="16"/>
        </w:numPr>
        <w:ind w:left="720" w:firstLineChars="0" w:hanging="240"/>
        <w:rPr>
          <w:szCs w:val="24"/>
        </w:rPr>
      </w:pPr>
      <w:r>
        <w:rPr>
          <w:szCs w:val="24"/>
        </w:rPr>
        <w:t>系统运行分析记录；</w:t>
      </w:r>
    </w:p>
    <w:p w14:paraId="10A225FE" w14:textId="77777777" w:rsidR="00FD5C8D" w:rsidRDefault="00000000">
      <w:pPr>
        <w:pStyle w:val="af7"/>
        <w:numPr>
          <w:ilvl w:val="0"/>
          <w:numId w:val="16"/>
        </w:numPr>
        <w:ind w:left="720" w:firstLineChars="0" w:hanging="240"/>
        <w:rPr>
          <w:szCs w:val="24"/>
        </w:rPr>
      </w:pPr>
      <w:r>
        <w:rPr>
          <w:szCs w:val="24"/>
        </w:rPr>
        <w:t>工器具台账；</w:t>
      </w:r>
    </w:p>
    <w:p w14:paraId="379832CD" w14:textId="77777777" w:rsidR="00FD5C8D" w:rsidRDefault="00000000">
      <w:pPr>
        <w:pStyle w:val="af7"/>
        <w:numPr>
          <w:ilvl w:val="0"/>
          <w:numId w:val="16"/>
        </w:numPr>
        <w:ind w:left="720" w:firstLineChars="0" w:hanging="240"/>
        <w:rPr>
          <w:szCs w:val="24"/>
        </w:rPr>
      </w:pPr>
      <w:r>
        <w:rPr>
          <w:szCs w:val="24"/>
        </w:rPr>
        <w:t>站内设备台账；</w:t>
      </w:r>
    </w:p>
    <w:p w14:paraId="64E1BEC8" w14:textId="77777777" w:rsidR="00FD5C8D" w:rsidRDefault="00000000">
      <w:pPr>
        <w:pStyle w:val="af7"/>
        <w:numPr>
          <w:ilvl w:val="0"/>
          <w:numId w:val="16"/>
        </w:numPr>
        <w:ind w:left="720" w:firstLineChars="0" w:hanging="240"/>
        <w:rPr>
          <w:szCs w:val="24"/>
        </w:rPr>
      </w:pPr>
      <w:r>
        <w:rPr>
          <w:szCs w:val="24"/>
        </w:rPr>
        <w:t>站内安全活动记录；</w:t>
      </w:r>
    </w:p>
    <w:p w14:paraId="4360F677" w14:textId="77777777" w:rsidR="00FD5C8D" w:rsidRDefault="00000000">
      <w:pPr>
        <w:pStyle w:val="af7"/>
        <w:numPr>
          <w:ilvl w:val="0"/>
          <w:numId w:val="16"/>
        </w:numPr>
        <w:ind w:left="720" w:firstLineChars="0" w:hanging="240"/>
        <w:rPr>
          <w:szCs w:val="24"/>
        </w:rPr>
      </w:pPr>
      <w:r>
        <w:rPr>
          <w:szCs w:val="24"/>
        </w:rPr>
        <w:t>站内缺陷登记；</w:t>
      </w:r>
    </w:p>
    <w:p w14:paraId="79DC1E13" w14:textId="77777777" w:rsidR="00FD5C8D" w:rsidRDefault="00000000">
      <w:pPr>
        <w:pStyle w:val="af7"/>
        <w:numPr>
          <w:ilvl w:val="0"/>
          <w:numId w:val="16"/>
        </w:numPr>
        <w:ind w:left="720" w:firstLineChars="0" w:hanging="240"/>
        <w:rPr>
          <w:szCs w:val="24"/>
        </w:rPr>
      </w:pPr>
      <w:r>
        <w:rPr>
          <w:szCs w:val="24"/>
        </w:rPr>
        <w:t>接地线使用记录；</w:t>
      </w:r>
    </w:p>
    <w:p w14:paraId="0C7ABFDB" w14:textId="77777777" w:rsidR="00FD5C8D" w:rsidRDefault="00000000">
      <w:pPr>
        <w:pStyle w:val="af7"/>
        <w:numPr>
          <w:ilvl w:val="0"/>
          <w:numId w:val="16"/>
        </w:numPr>
        <w:ind w:left="720" w:firstLineChars="0" w:hanging="240"/>
        <w:rPr>
          <w:szCs w:val="24"/>
        </w:rPr>
      </w:pPr>
      <w:r>
        <w:rPr>
          <w:szCs w:val="24"/>
        </w:rPr>
        <w:t>安全工器具使用记录；</w:t>
      </w:r>
    </w:p>
    <w:p w14:paraId="5C1EFF43" w14:textId="77777777" w:rsidR="00FD5C8D" w:rsidRDefault="00000000">
      <w:pPr>
        <w:pStyle w:val="af7"/>
        <w:numPr>
          <w:ilvl w:val="0"/>
          <w:numId w:val="16"/>
        </w:numPr>
        <w:ind w:left="720" w:firstLineChars="0" w:hanging="240"/>
        <w:rPr>
          <w:szCs w:val="24"/>
        </w:rPr>
      </w:pPr>
      <w:r>
        <w:rPr>
          <w:rFonts w:hint="eastAsia"/>
          <w:szCs w:val="24"/>
        </w:rPr>
        <w:t xml:space="preserve"> </w:t>
      </w:r>
      <w:r>
        <w:rPr>
          <w:szCs w:val="24"/>
        </w:rPr>
        <w:t>消缺记录；</w:t>
      </w:r>
    </w:p>
    <w:p w14:paraId="2C338ADA" w14:textId="77777777" w:rsidR="00FD5C8D" w:rsidRDefault="00000000">
      <w:pPr>
        <w:pStyle w:val="af7"/>
        <w:numPr>
          <w:ilvl w:val="0"/>
          <w:numId w:val="16"/>
        </w:numPr>
        <w:ind w:left="720" w:firstLineChars="0" w:hanging="240"/>
        <w:rPr>
          <w:szCs w:val="24"/>
        </w:rPr>
      </w:pPr>
      <w:r>
        <w:rPr>
          <w:rFonts w:hint="eastAsia"/>
          <w:szCs w:val="24"/>
        </w:rPr>
        <w:t xml:space="preserve"> </w:t>
      </w:r>
      <w:r>
        <w:rPr>
          <w:szCs w:val="24"/>
        </w:rPr>
        <w:t>消防设备维护检查记录；</w:t>
      </w:r>
    </w:p>
    <w:p w14:paraId="50629B0C" w14:textId="77777777" w:rsidR="00FD5C8D" w:rsidRDefault="00000000">
      <w:pPr>
        <w:pStyle w:val="af7"/>
        <w:numPr>
          <w:ilvl w:val="0"/>
          <w:numId w:val="16"/>
        </w:numPr>
        <w:ind w:left="720" w:firstLineChars="0" w:hanging="240"/>
        <w:rPr>
          <w:szCs w:val="24"/>
        </w:rPr>
      </w:pPr>
      <w:r>
        <w:rPr>
          <w:rFonts w:hint="eastAsia"/>
          <w:szCs w:val="24"/>
        </w:rPr>
        <w:t xml:space="preserve"> </w:t>
      </w:r>
      <w:r>
        <w:rPr>
          <w:szCs w:val="24"/>
        </w:rPr>
        <w:t>物资出入库记录；</w:t>
      </w:r>
    </w:p>
    <w:p w14:paraId="71E2EAA1" w14:textId="4AD796EF" w:rsidR="00FD5C8D" w:rsidRDefault="00000000">
      <w:pPr>
        <w:pStyle w:val="af7"/>
        <w:numPr>
          <w:ilvl w:val="0"/>
          <w:numId w:val="16"/>
        </w:numPr>
        <w:ind w:left="720" w:firstLineChars="0" w:hanging="240"/>
        <w:rPr>
          <w:szCs w:val="24"/>
        </w:rPr>
      </w:pPr>
      <w:r>
        <w:rPr>
          <w:rFonts w:hint="eastAsia"/>
          <w:szCs w:val="24"/>
        </w:rPr>
        <w:t xml:space="preserve"> </w:t>
      </w:r>
      <w:r>
        <w:rPr>
          <w:szCs w:val="24"/>
        </w:rPr>
        <w:t>反事故</w:t>
      </w:r>
      <w:r>
        <w:rPr>
          <w:rFonts w:hint="eastAsia"/>
          <w:szCs w:val="24"/>
        </w:rPr>
        <w:t>演习</w:t>
      </w:r>
      <w:r>
        <w:rPr>
          <w:szCs w:val="24"/>
        </w:rPr>
        <w:t>记录；</w:t>
      </w:r>
    </w:p>
    <w:p w14:paraId="29502970" w14:textId="77777777" w:rsidR="00FD5C8D" w:rsidRDefault="00000000">
      <w:pPr>
        <w:pStyle w:val="af7"/>
        <w:numPr>
          <w:ilvl w:val="0"/>
          <w:numId w:val="16"/>
        </w:numPr>
        <w:ind w:left="720" w:firstLineChars="0" w:hanging="240"/>
        <w:rPr>
          <w:szCs w:val="24"/>
        </w:rPr>
      </w:pPr>
      <w:r>
        <w:rPr>
          <w:rFonts w:hint="eastAsia"/>
          <w:szCs w:val="24"/>
        </w:rPr>
        <w:t xml:space="preserve"> </w:t>
      </w:r>
      <w:r>
        <w:rPr>
          <w:szCs w:val="24"/>
        </w:rPr>
        <w:t>技术培训记录；</w:t>
      </w:r>
    </w:p>
    <w:p w14:paraId="0352666A" w14:textId="77777777" w:rsidR="00FD5C8D" w:rsidRDefault="00000000">
      <w:pPr>
        <w:pStyle w:val="af7"/>
        <w:numPr>
          <w:ilvl w:val="0"/>
          <w:numId w:val="16"/>
        </w:numPr>
        <w:ind w:left="720" w:firstLineChars="0" w:hanging="240"/>
        <w:rPr>
          <w:szCs w:val="24"/>
        </w:rPr>
      </w:pPr>
      <w:r>
        <w:rPr>
          <w:rFonts w:hint="eastAsia"/>
          <w:szCs w:val="24"/>
        </w:rPr>
        <w:t xml:space="preserve"> </w:t>
      </w:r>
      <w:r>
        <w:rPr>
          <w:szCs w:val="24"/>
        </w:rPr>
        <w:t>安全培训记录；</w:t>
      </w:r>
    </w:p>
    <w:p w14:paraId="0B2F90E1" w14:textId="77777777" w:rsidR="00FD5C8D" w:rsidRDefault="00000000">
      <w:pPr>
        <w:pStyle w:val="af7"/>
        <w:numPr>
          <w:ilvl w:val="0"/>
          <w:numId w:val="16"/>
        </w:numPr>
        <w:ind w:left="720" w:firstLineChars="0" w:hanging="240"/>
        <w:rPr>
          <w:szCs w:val="24"/>
        </w:rPr>
      </w:pPr>
      <w:r>
        <w:rPr>
          <w:rFonts w:hint="eastAsia"/>
          <w:szCs w:val="24"/>
        </w:rPr>
        <w:t xml:space="preserve"> </w:t>
      </w:r>
      <w:r>
        <w:rPr>
          <w:szCs w:val="24"/>
        </w:rPr>
        <w:t>技术问答；</w:t>
      </w:r>
    </w:p>
    <w:p w14:paraId="3AD5CD33" w14:textId="77777777" w:rsidR="00FD5C8D" w:rsidRDefault="00000000">
      <w:pPr>
        <w:pStyle w:val="af7"/>
        <w:numPr>
          <w:ilvl w:val="0"/>
          <w:numId w:val="16"/>
        </w:numPr>
        <w:ind w:left="720" w:firstLineChars="0" w:hanging="240"/>
        <w:rPr>
          <w:szCs w:val="24"/>
        </w:rPr>
      </w:pPr>
      <w:r>
        <w:rPr>
          <w:rFonts w:hint="eastAsia"/>
          <w:szCs w:val="24"/>
        </w:rPr>
        <w:t xml:space="preserve"> </w:t>
      </w:r>
      <w:r>
        <w:rPr>
          <w:szCs w:val="24"/>
        </w:rPr>
        <w:t>设备维护、更换、试验记录；</w:t>
      </w:r>
    </w:p>
    <w:p w14:paraId="372DF69C" w14:textId="77777777" w:rsidR="00FD5C8D" w:rsidRDefault="00000000">
      <w:pPr>
        <w:pStyle w:val="af7"/>
        <w:numPr>
          <w:ilvl w:val="0"/>
          <w:numId w:val="16"/>
        </w:numPr>
        <w:ind w:left="720" w:firstLineChars="0" w:hanging="240"/>
        <w:rPr>
          <w:szCs w:val="24"/>
        </w:rPr>
      </w:pPr>
      <w:r>
        <w:rPr>
          <w:rFonts w:hint="eastAsia"/>
          <w:szCs w:val="24"/>
        </w:rPr>
        <w:t xml:space="preserve"> </w:t>
      </w:r>
      <w:r>
        <w:rPr>
          <w:szCs w:val="24"/>
        </w:rPr>
        <w:t>三级安全培训记录；</w:t>
      </w:r>
    </w:p>
    <w:p w14:paraId="795A8819" w14:textId="77777777" w:rsidR="00FD5C8D" w:rsidRDefault="00000000">
      <w:pPr>
        <w:pStyle w:val="af7"/>
        <w:numPr>
          <w:ilvl w:val="0"/>
          <w:numId w:val="16"/>
        </w:numPr>
        <w:ind w:left="720" w:firstLineChars="0" w:hanging="240"/>
        <w:rPr>
          <w:szCs w:val="24"/>
        </w:rPr>
      </w:pPr>
      <w:r>
        <w:rPr>
          <w:rFonts w:hint="eastAsia"/>
          <w:szCs w:val="24"/>
        </w:rPr>
        <w:t xml:space="preserve"> </w:t>
      </w:r>
      <w:r>
        <w:rPr>
          <w:szCs w:val="24"/>
        </w:rPr>
        <w:t>隐患排查、整改记录；</w:t>
      </w:r>
    </w:p>
    <w:p w14:paraId="21242796" w14:textId="77777777" w:rsidR="00FD5C8D" w:rsidRDefault="00000000">
      <w:pPr>
        <w:pStyle w:val="af7"/>
        <w:numPr>
          <w:ilvl w:val="0"/>
          <w:numId w:val="16"/>
        </w:numPr>
        <w:ind w:left="720" w:firstLineChars="0" w:hanging="240"/>
        <w:rPr>
          <w:szCs w:val="24"/>
        </w:rPr>
      </w:pPr>
      <w:r>
        <w:rPr>
          <w:rFonts w:hint="eastAsia"/>
          <w:szCs w:val="24"/>
        </w:rPr>
        <w:t xml:space="preserve"> </w:t>
      </w:r>
      <w:r>
        <w:rPr>
          <w:szCs w:val="24"/>
        </w:rPr>
        <w:t>钥匙借用记录。</w:t>
      </w:r>
    </w:p>
    <w:p w14:paraId="030F6CC1" w14:textId="77777777" w:rsidR="00FD5C8D" w:rsidRDefault="00FD5C8D">
      <w:pPr>
        <w:pStyle w:val="af7"/>
        <w:numPr>
          <w:ilvl w:val="0"/>
          <w:numId w:val="16"/>
        </w:numPr>
        <w:ind w:left="720" w:firstLineChars="0" w:hanging="240"/>
        <w:rPr>
          <w:szCs w:val="24"/>
        </w:rPr>
        <w:sectPr w:rsidR="00FD5C8D">
          <w:pgSz w:w="11906" w:h="16838"/>
          <w:pgMar w:top="1440" w:right="1800" w:bottom="1440" w:left="1800" w:header="851" w:footer="992" w:gutter="0"/>
          <w:cols w:space="425"/>
          <w:docGrid w:type="lines" w:linePitch="312"/>
        </w:sectPr>
      </w:pPr>
    </w:p>
    <w:p w14:paraId="01CBD1A1" w14:textId="77777777" w:rsidR="00FD5C8D" w:rsidRDefault="00000000">
      <w:pPr>
        <w:pStyle w:val="1"/>
        <w:numPr>
          <w:ilvl w:val="0"/>
          <w:numId w:val="1"/>
        </w:numPr>
        <w:tabs>
          <w:tab w:val="clear" w:pos="420"/>
          <w:tab w:val="left" w:pos="840"/>
        </w:tabs>
        <w:spacing w:before="120" w:after="120"/>
        <w:ind w:left="284"/>
        <w:jc w:val="center"/>
        <w:rPr>
          <w:sz w:val="32"/>
          <w:szCs w:val="32"/>
        </w:rPr>
      </w:pPr>
      <w:bookmarkStart w:id="137" w:name="_Toc24096"/>
      <w:bookmarkStart w:id="138" w:name="_Toc148539619"/>
      <w:bookmarkStart w:id="139" w:name="_Toc151468011"/>
      <w:bookmarkStart w:id="140" w:name="_Toc152057205"/>
      <w:r>
        <w:rPr>
          <w:sz w:val="32"/>
          <w:szCs w:val="32"/>
        </w:rPr>
        <w:lastRenderedPageBreak/>
        <w:t>智慧化运营</w:t>
      </w:r>
      <w:bookmarkEnd w:id="137"/>
      <w:bookmarkEnd w:id="138"/>
      <w:bookmarkEnd w:id="139"/>
      <w:bookmarkEnd w:id="140"/>
    </w:p>
    <w:p w14:paraId="0335B2BC" w14:textId="77777777" w:rsidR="00FD5C8D" w:rsidRDefault="00000000">
      <w:pPr>
        <w:pStyle w:val="2"/>
        <w:spacing w:line="360" w:lineRule="auto"/>
        <w:rPr>
          <w:rFonts w:ascii="Times New Roman"/>
          <w:color w:val="000000" w:themeColor="text1"/>
        </w:rPr>
      </w:pPr>
      <w:bookmarkStart w:id="141" w:name="_Toc29832"/>
      <w:bookmarkStart w:id="142" w:name="_Toc148539620"/>
      <w:bookmarkStart w:id="143" w:name="_Toc151468012"/>
      <w:bookmarkStart w:id="144" w:name="_Toc152057206"/>
      <w:r>
        <w:rPr>
          <w:rFonts w:ascii="Times New Roman"/>
          <w:color w:val="000000" w:themeColor="text1"/>
          <w:lang w:val="en-US"/>
        </w:rPr>
        <w:t>8.1</w:t>
      </w:r>
      <w:r>
        <w:rPr>
          <w:rFonts w:ascii="Times New Roman"/>
          <w:color w:val="000000" w:themeColor="text1"/>
          <w:lang w:val="en-US"/>
        </w:rPr>
        <w:t>智慧化运营管理</w:t>
      </w:r>
      <w:bookmarkEnd w:id="141"/>
      <w:bookmarkEnd w:id="142"/>
      <w:bookmarkEnd w:id="143"/>
      <w:bookmarkEnd w:id="144"/>
    </w:p>
    <w:p w14:paraId="3E1684F9" w14:textId="77777777" w:rsidR="00FD5C8D" w:rsidRDefault="00000000">
      <w:pPr>
        <w:ind w:firstLine="480"/>
        <w:rPr>
          <w:szCs w:val="24"/>
        </w:rPr>
      </w:pPr>
      <w:r>
        <w:rPr>
          <w:b/>
          <w:bCs/>
          <w:szCs w:val="24"/>
        </w:rPr>
        <w:t>8.1.1</w:t>
      </w:r>
      <w:r>
        <w:rPr>
          <w:szCs w:val="24"/>
        </w:rPr>
        <w:t>无人机智能巡检模式，实现无人机、大数据、云计算、物联网、</w:t>
      </w:r>
      <w:r>
        <w:rPr>
          <w:szCs w:val="24"/>
        </w:rPr>
        <w:t>5G</w:t>
      </w:r>
      <w:r>
        <w:rPr>
          <w:szCs w:val="24"/>
        </w:rPr>
        <w:t>移动通信技术与光伏系统运维相结合，建设后台监管、主动运维、前后端联动的运维管理新体系。实现运维检修工作的数字化、智能化管理。</w:t>
      </w:r>
    </w:p>
    <w:p w14:paraId="00F81CE5" w14:textId="77777777" w:rsidR="00FD5C8D" w:rsidRDefault="00000000">
      <w:pPr>
        <w:ind w:firstLine="480"/>
      </w:pPr>
      <w:r>
        <w:rPr>
          <w:b/>
          <w:bCs/>
          <w:szCs w:val="24"/>
        </w:rPr>
        <w:t>8.1.2</w:t>
      </w:r>
      <w:r>
        <w:rPr>
          <w:szCs w:val="24"/>
        </w:rPr>
        <w:t>智慧化运营管理流程：打通后台发电量监控</w:t>
      </w:r>
      <w:r>
        <w:rPr>
          <w:szCs w:val="24"/>
        </w:rPr>
        <w:t>→</w:t>
      </w:r>
      <w:r>
        <w:rPr>
          <w:szCs w:val="24"/>
        </w:rPr>
        <w:t>发电量异常</w:t>
      </w:r>
      <w:r>
        <w:rPr>
          <w:szCs w:val="24"/>
        </w:rPr>
        <w:t>→</w:t>
      </w:r>
      <w:r>
        <w:rPr>
          <w:szCs w:val="24"/>
        </w:rPr>
        <w:t>无人机巡视计划下发</w:t>
      </w:r>
      <w:r>
        <w:rPr>
          <w:szCs w:val="24"/>
        </w:rPr>
        <w:t>→</w:t>
      </w:r>
      <w:r>
        <w:rPr>
          <w:szCs w:val="24"/>
        </w:rPr>
        <w:t>无人机自主巡视</w:t>
      </w:r>
      <w:r>
        <w:rPr>
          <w:szCs w:val="24"/>
        </w:rPr>
        <w:t>→</w:t>
      </w:r>
      <w:r>
        <w:rPr>
          <w:szCs w:val="24"/>
        </w:rPr>
        <w:t>数据处理</w:t>
      </w:r>
      <w:r>
        <w:rPr>
          <w:szCs w:val="24"/>
        </w:rPr>
        <w:t>→</w:t>
      </w:r>
      <w:r>
        <w:rPr>
          <w:szCs w:val="24"/>
        </w:rPr>
        <w:t>疑似故障点确定</w:t>
      </w:r>
      <w:r>
        <w:rPr>
          <w:szCs w:val="24"/>
        </w:rPr>
        <w:t>→</w:t>
      </w:r>
      <w:r>
        <w:rPr>
          <w:szCs w:val="24"/>
        </w:rPr>
        <w:t>派发巡检任务工单的故障检修工作闭环流程。</w:t>
      </w:r>
    </w:p>
    <w:p w14:paraId="49791EAF" w14:textId="77777777" w:rsidR="00FD5C8D" w:rsidRDefault="00000000">
      <w:pPr>
        <w:pStyle w:val="2"/>
        <w:spacing w:line="360" w:lineRule="auto"/>
        <w:rPr>
          <w:rFonts w:ascii="Times New Roman"/>
          <w:color w:val="000000" w:themeColor="text1"/>
        </w:rPr>
      </w:pPr>
      <w:bookmarkStart w:id="145" w:name="_Toc151468013"/>
      <w:bookmarkStart w:id="146" w:name="_Toc152057207"/>
      <w:bookmarkStart w:id="147" w:name="_Toc148539621"/>
      <w:bookmarkStart w:id="148" w:name="_Toc12041"/>
      <w:r>
        <w:rPr>
          <w:rFonts w:ascii="Times New Roman"/>
          <w:color w:val="000000" w:themeColor="text1"/>
          <w:lang w:val="en-US"/>
        </w:rPr>
        <w:t>8.2</w:t>
      </w:r>
      <w:r>
        <w:rPr>
          <w:rFonts w:ascii="Times New Roman"/>
          <w:color w:val="000000" w:themeColor="text1"/>
          <w:lang w:val="en-US"/>
        </w:rPr>
        <w:t>创新技术应用</w:t>
      </w:r>
      <w:bookmarkEnd w:id="145"/>
      <w:bookmarkEnd w:id="146"/>
      <w:bookmarkEnd w:id="147"/>
      <w:bookmarkEnd w:id="148"/>
    </w:p>
    <w:p w14:paraId="469B00D5" w14:textId="77777777" w:rsidR="00FD5C8D" w:rsidRDefault="00000000">
      <w:pPr>
        <w:ind w:firstLine="480"/>
      </w:pPr>
      <w:r>
        <w:rPr>
          <w:b/>
          <w:bCs/>
          <w:szCs w:val="24"/>
        </w:rPr>
        <w:t>8.2.1</w:t>
      </w:r>
      <w:r>
        <w:rPr>
          <w:szCs w:val="24"/>
        </w:rPr>
        <w:t>光伏系统无人机智能巡检体系</w:t>
      </w:r>
      <w:r>
        <w:rPr>
          <w:rFonts w:hint="eastAsia"/>
          <w:szCs w:val="24"/>
        </w:rPr>
        <w:t>应包括以下内容</w:t>
      </w:r>
      <w:r>
        <w:rPr>
          <w:szCs w:val="24"/>
        </w:rPr>
        <w:t>：</w:t>
      </w:r>
    </w:p>
    <w:p w14:paraId="437BC7D7" w14:textId="77777777" w:rsidR="00FD5C8D" w:rsidRDefault="00000000">
      <w:pPr>
        <w:ind w:firstLine="480"/>
      </w:pPr>
      <w:r>
        <w:rPr>
          <w:szCs w:val="24"/>
        </w:rPr>
        <w:t>1</w:t>
      </w:r>
      <w:r>
        <w:rPr>
          <w:rFonts w:hint="eastAsia"/>
          <w:szCs w:val="24"/>
        </w:rPr>
        <w:t xml:space="preserve"> </w:t>
      </w:r>
      <w:r>
        <w:rPr>
          <w:szCs w:val="24"/>
        </w:rPr>
        <w:t>无人机搭载可见光云台相机和红外相机，沿着预先设置的固定航线完成可见光巡检数据、红外巡检数据的采集工作；</w:t>
      </w:r>
    </w:p>
    <w:p w14:paraId="7EAE627C" w14:textId="77777777" w:rsidR="00FD5C8D" w:rsidRDefault="00000000">
      <w:pPr>
        <w:ind w:firstLine="480"/>
      </w:pPr>
      <w:r>
        <w:rPr>
          <w:szCs w:val="24"/>
        </w:rPr>
        <w:t>2</w:t>
      </w:r>
      <w:r>
        <w:rPr>
          <w:rFonts w:hint="eastAsia"/>
          <w:szCs w:val="24"/>
        </w:rPr>
        <w:t xml:space="preserve"> </w:t>
      </w:r>
      <w:r>
        <w:rPr>
          <w:szCs w:val="24"/>
        </w:rPr>
        <w:t>可见光巡检数据直接导入智能识别软件进行快速、自动识别，识别结果转入缺陷隐患分析软件进行人工审核；</w:t>
      </w:r>
    </w:p>
    <w:p w14:paraId="03053805" w14:textId="77777777" w:rsidR="00FD5C8D" w:rsidRDefault="00000000">
      <w:pPr>
        <w:ind w:firstLine="480"/>
      </w:pPr>
      <w:r>
        <w:rPr>
          <w:szCs w:val="24"/>
        </w:rPr>
        <w:t>3</w:t>
      </w:r>
      <w:r>
        <w:rPr>
          <w:rFonts w:hint="eastAsia"/>
          <w:szCs w:val="24"/>
        </w:rPr>
        <w:t xml:space="preserve"> </w:t>
      </w:r>
      <w:r>
        <w:rPr>
          <w:szCs w:val="24"/>
        </w:rPr>
        <w:t>软件内置标准的光伏巡检缺陷库，可实现数据的快速处理，对发现的缺陷隐患可一键下发任务工单至现场运维人员的手持终端进行及时消缺；</w:t>
      </w:r>
    </w:p>
    <w:p w14:paraId="7A42CCCA" w14:textId="77777777" w:rsidR="00FD5C8D" w:rsidRDefault="00000000">
      <w:pPr>
        <w:ind w:firstLine="480"/>
      </w:pPr>
      <w:r>
        <w:rPr>
          <w:szCs w:val="24"/>
        </w:rPr>
        <w:t>4</w:t>
      </w:r>
      <w:r>
        <w:rPr>
          <w:rFonts w:hint="eastAsia"/>
          <w:szCs w:val="24"/>
        </w:rPr>
        <w:t xml:space="preserve"> </w:t>
      </w:r>
      <w:r>
        <w:rPr>
          <w:szCs w:val="24"/>
        </w:rPr>
        <w:t>红外巡检数据一键导入红外图像解析软件，实现对红外巡检数据进行图行解析，并根据温度、温差等条件快速筛选出热斑及异常发热点，快速标记缺陷隐患；</w:t>
      </w:r>
    </w:p>
    <w:p w14:paraId="6FB74B55" w14:textId="77777777" w:rsidR="00FD5C8D" w:rsidRDefault="00000000">
      <w:pPr>
        <w:ind w:firstLine="480"/>
      </w:pPr>
      <w:r>
        <w:rPr>
          <w:szCs w:val="24"/>
        </w:rPr>
        <w:t>5</w:t>
      </w:r>
      <w:r>
        <w:rPr>
          <w:rFonts w:hint="eastAsia"/>
          <w:szCs w:val="24"/>
        </w:rPr>
        <w:t xml:space="preserve"> </w:t>
      </w:r>
      <w:r>
        <w:rPr>
          <w:szCs w:val="24"/>
        </w:rPr>
        <w:t>处理后的数据自动共享至光伏组件图像缺陷智能诊断平台，平台进行数据的统一管理，作为大数据管理的基础数据，利用大数据进行统计分析预警，形成各项热力图、数据图表，为制订巡视计划、巡视任务、指挥调度提供依据；</w:t>
      </w:r>
    </w:p>
    <w:p w14:paraId="65D1E6A6" w14:textId="77777777" w:rsidR="00FD5C8D" w:rsidRDefault="00000000">
      <w:pPr>
        <w:ind w:firstLine="480"/>
        <w:rPr>
          <w:szCs w:val="24"/>
        </w:rPr>
      </w:pPr>
      <w:r>
        <w:rPr>
          <w:szCs w:val="24"/>
        </w:rPr>
        <w:t>6</w:t>
      </w:r>
      <w:r>
        <w:rPr>
          <w:rFonts w:hint="eastAsia"/>
          <w:szCs w:val="24"/>
        </w:rPr>
        <w:t xml:space="preserve"> </w:t>
      </w:r>
      <w:r>
        <w:rPr>
          <w:szCs w:val="24"/>
        </w:rPr>
        <w:t>平台与手持移动终端通过无线网数据实时交互，平台可将巡视任务与消缺信息推送给现场运维人员，现场人员可将巡视完成情况与消缺情况实时传输至平台，后台人员可进行远程审核。</w:t>
      </w:r>
    </w:p>
    <w:p w14:paraId="408A685D" w14:textId="77777777" w:rsidR="00FD5C8D" w:rsidRDefault="00000000">
      <w:pPr>
        <w:ind w:firstLine="480"/>
      </w:pPr>
      <w:r>
        <w:t>7</w:t>
      </w:r>
      <w:r>
        <w:rPr>
          <w:rFonts w:hint="eastAsia"/>
        </w:rPr>
        <w:t xml:space="preserve"> </w:t>
      </w:r>
      <w:r>
        <w:rPr>
          <w:rFonts w:hint="eastAsia"/>
        </w:rPr>
        <w:t>宜配置无人机机巢，为无人机提供起降场地、充电、停留等后勤保障服务。</w:t>
      </w:r>
    </w:p>
    <w:p w14:paraId="18D28D81" w14:textId="77777777" w:rsidR="00FD5C8D" w:rsidRDefault="00000000">
      <w:pPr>
        <w:ind w:firstLine="480"/>
      </w:pPr>
      <w:bookmarkStart w:id="149" w:name="_Toc12512"/>
      <w:r>
        <w:rPr>
          <w:b/>
          <w:bCs/>
          <w:szCs w:val="24"/>
        </w:rPr>
        <w:lastRenderedPageBreak/>
        <w:t>8.2.</w:t>
      </w:r>
      <w:r>
        <w:rPr>
          <w:rFonts w:hint="eastAsia"/>
          <w:b/>
          <w:bCs/>
          <w:szCs w:val="24"/>
        </w:rPr>
        <w:t>2</w:t>
      </w:r>
      <w:r>
        <w:rPr>
          <w:szCs w:val="24"/>
        </w:rPr>
        <w:t>软件</w:t>
      </w:r>
      <w:bookmarkEnd w:id="149"/>
      <w:r>
        <w:rPr>
          <w:szCs w:val="24"/>
        </w:rPr>
        <w:t>功能</w:t>
      </w:r>
    </w:p>
    <w:p w14:paraId="608B5FE8" w14:textId="77777777" w:rsidR="00FD5C8D" w:rsidRDefault="00000000">
      <w:pPr>
        <w:ind w:firstLine="480"/>
        <w:rPr>
          <w:szCs w:val="24"/>
        </w:rPr>
      </w:pPr>
      <w:r>
        <w:rPr>
          <w:szCs w:val="24"/>
        </w:rPr>
        <w:t>分布式光伏系统智慧化运营软件应包含下列内容：</w:t>
      </w:r>
    </w:p>
    <w:p w14:paraId="5DEB4383" w14:textId="77777777" w:rsidR="00FD5C8D" w:rsidRDefault="00000000">
      <w:pPr>
        <w:ind w:firstLine="480"/>
        <w:rPr>
          <w:szCs w:val="24"/>
        </w:rPr>
      </w:pPr>
      <w:r>
        <w:rPr>
          <w:szCs w:val="24"/>
        </w:rPr>
        <w:t>1</w:t>
      </w:r>
      <w:r>
        <w:rPr>
          <w:szCs w:val="24"/>
        </w:rPr>
        <w:t>无人机远程调度中心；</w:t>
      </w:r>
    </w:p>
    <w:p w14:paraId="2589D893" w14:textId="77777777" w:rsidR="00FD5C8D" w:rsidRDefault="00000000">
      <w:pPr>
        <w:ind w:firstLine="480"/>
        <w:rPr>
          <w:szCs w:val="24"/>
        </w:rPr>
      </w:pPr>
      <w:r>
        <w:rPr>
          <w:szCs w:val="24"/>
        </w:rPr>
        <w:t>2</w:t>
      </w:r>
      <w:r>
        <w:rPr>
          <w:szCs w:val="24"/>
        </w:rPr>
        <w:t>智能识别软件；</w:t>
      </w:r>
    </w:p>
    <w:p w14:paraId="34464D07" w14:textId="77777777" w:rsidR="00FD5C8D" w:rsidRDefault="00000000">
      <w:pPr>
        <w:ind w:firstLine="480"/>
        <w:rPr>
          <w:szCs w:val="24"/>
        </w:rPr>
      </w:pPr>
      <w:r>
        <w:rPr>
          <w:szCs w:val="24"/>
        </w:rPr>
        <w:t>3</w:t>
      </w:r>
      <w:r>
        <w:rPr>
          <w:szCs w:val="24"/>
        </w:rPr>
        <w:t>缺陷隐患分析软件；</w:t>
      </w:r>
    </w:p>
    <w:p w14:paraId="0805E647" w14:textId="77777777" w:rsidR="00FD5C8D" w:rsidRDefault="00000000">
      <w:pPr>
        <w:ind w:firstLine="480"/>
        <w:rPr>
          <w:szCs w:val="24"/>
        </w:rPr>
      </w:pPr>
      <w:r>
        <w:rPr>
          <w:szCs w:val="24"/>
        </w:rPr>
        <w:t>4</w:t>
      </w:r>
      <w:r>
        <w:rPr>
          <w:szCs w:val="24"/>
        </w:rPr>
        <w:t>红外图像解析软件，</w:t>
      </w:r>
    </w:p>
    <w:p w14:paraId="655FF860" w14:textId="77777777" w:rsidR="00FD5C8D" w:rsidRDefault="00000000">
      <w:pPr>
        <w:ind w:firstLine="480"/>
        <w:rPr>
          <w:szCs w:val="24"/>
        </w:rPr>
      </w:pPr>
      <w:r>
        <w:rPr>
          <w:szCs w:val="24"/>
        </w:rPr>
        <w:t>5</w:t>
      </w:r>
      <w:r>
        <w:rPr>
          <w:szCs w:val="24"/>
        </w:rPr>
        <w:t>移动巡检</w:t>
      </w:r>
      <w:r>
        <w:rPr>
          <w:szCs w:val="24"/>
        </w:rPr>
        <w:t>APP</w:t>
      </w:r>
      <w:r>
        <w:rPr>
          <w:szCs w:val="24"/>
        </w:rPr>
        <w:t>；</w:t>
      </w:r>
    </w:p>
    <w:p w14:paraId="2DC858C3" w14:textId="77777777" w:rsidR="00FD5C8D" w:rsidRDefault="00000000">
      <w:pPr>
        <w:ind w:firstLine="480"/>
      </w:pPr>
      <w:r>
        <w:rPr>
          <w:szCs w:val="24"/>
        </w:rPr>
        <w:t>6</w:t>
      </w:r>
      <w:r>
        <w:rPr>
          <w:szCs w:val="24"/>
        </w:rPr>
        <w:t>光伏组件图像缺陷智能诊断平台。</w:t>
      </w:r>
    </w:p>
    <w:p w14:paraId="7A01FB2A" w14:textId="77777777" w:rsidR="00FD5C8D" w:rsidRDefault="00FD5C8D">
      <w:pPr>
        <w:jc w:val="center"/>
        <w:rPr>
          <w:szCs w:val="22"/>
        </w:rPr>
      </w:pPr>
    </w:p>
    <w:p w14:paraId="390D81A7" w14:textId="77777777" w:rsidR="00FD5C8D" w:rsidRDefault="00FD5C8D">
      <w:pPr>
        <w:rPr>
          <w:szCs w:val="22"/>
        </w:rPr>
      </w:pPr>
    </w:p>
    <w:p w14:paraId="5633C633" w14:textId="77777777" w:rsidR="00FD5C8D" w:rsidRDefault="00FD5C8D">
      <w:pPr>
        <w:rPr>
          <w:szCs w:val="22"/>
        </w:rPr>
      </w:pPr>
    </w:p>
    <w:p w14:paraId="1B4766E6" w14:textId="77777777" w:rsidR="00FD5C8D" w:rsidRDefault="00FD5C8D">
      <w:pPr>
        <w:rPr>
          <w:szCs w:val="22"/>
        </w:rPr>
      </w:pPr>
    </w:p>
    <w:p w14:paraId="1D434D43" w14:textId="77777777" w:rsidR="00FD5C8D" w:rsidRDefault="00FD5C8D">
      <w:pPr>
        <w:rPr>
          <w:szCs w:val="22"/>
        </w:rPr>
      </w:pPr>
    </w:p>
    <w:p w14:paraId="39F7D6A9" w14:textId="77777777" w:rsidR="00FD5C8D" w:rsidRDefault="00000000">
      <w:pPr>
        <w:ind w:firstLine="480"/>
        <w:sectPr w:rsidR="00FD5C8D">
          <w:pgSz w:w="11906" w:h="16838"/>
          <w:pgMar w:top="1440" w:right="1800" w:bottom="1440" w:left="1800" w:header="851" w:footer="992" w:gutter="0"/>
          <w:cols w:space="425"/>
          <w:docGrid w:type="lines" w:linePitch="312"/>
        </w:sectPr>
      </w:pPr>
      <w:r>
        <w:br w:type="page"/>
      </w:r>
    </w:p>
    <w:p w14:paraId="73F2EAA2" w14:textId="77777777" w:rsidR="00FD5C8D" w:rsidRDefault="00000000">
      <w:pPr>
        <w:pStyle w:val="1"/>
        <w:tabs>
          <w:tab w:val="left" w:pos="840"/>
        </w:tabs>
        <w:spacing w:before="120" w:after="120"/>
        <w:jc w:val="center"/>
        <w:rPr>
          <w:rFonts w:eastAsia="黑体"/>
          <w:b w:val="0"/>
          <w:bCs w:val="0"/>
          <w:sz w:val="28"/>
          <w:szCs w:val="28"/>
        </w:rPr>
      </w:pPr>
      <w:bookmarkStart w:id="150" w:name="_Toc7662"/>
      <w:bookmarkStart w:id="151" w:name="_Toc11270"/>
      <w:bookmarkStart w:id="152" w:name="_Toc21616257"/>
      <w:bookmarkStart w:id="153" w:name="_Toc21616283"/>
      <w:bookmarkStart w:id="154" w:name="_Toc21616220"/>
      <w:bookmarkStart w:id="155" w:name="_Toc111405674"/>
      <w:bookmarkStart w:id="156" w:name="_Toc14947"/>
      <w:bookmarkStart w:id="157" w:name="_Toc69463293"/>
      <w:bookmarkStart w:id="158" w:name="_Toc84662294"/>
      <w:bookmarkStart w:id="159" w:name="_Toc3385"/>
      <w:bookmarkStart w:id="160" w:name="_Toc19000"/>
      <w:bookmarkStart w:id="161" w:name="_Toc1751"/>
      <w:bookmarkStart w:id="162" w:name="_Toc9112"/>
      <w:bookmarkStart w:id="163" w:name="_Toc36311987"/>
      <w:bookmarkStart w:id="164" w:name="_Toc24885"/>
      <w:bookmarkStart w:id="165" w:name="_Toc151468014"/>
      <w:bookmarkStart w:id="166" w:name="_Toc18244"/>
      <w:bookmarkStart w:id="167" w:name="_Toc148539622"/>
      <w:bookmarkStart w:id="168" w:name="_Toc152057208"/>
      <w:r>
        <w:rPr>
          <w:rFonts w:eastAsia="黑体"/>
          <w:b w:val="0"/>
          <w:bCs w:val="0"/>
          <w:sz w:val="28"/>
          <w:szCs w:val="28"/>
        </w:rPr>
        <w:lastRenderedPageBreak/>
        <w:t>附录</w:t>
      </w:r>
      <w:r>
        <w:rPr>
          <w:rFonts w:eastAsia="黑体"/>
          <w:b w:val="0"/>
          <w:bCs w:val="0"/>
          <w:sz w:val="28"/>
          <w:szCs w:val="28"/>
        </w:rPr>
        <w:t xml:space="preserve"> A</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Pr>
          <w:rFonts w:eastAsia="黑体"/>
          <w:b w:val="0"/>
          <w:bCs w:val="0"/>
          <w:sz w:val="28"/>
          <w:szCs w:val="28"/>
        </w:rPr>
        <w:t xml:space="preserve"> </w:t>
      </w:r>
      <w:r>
        <w:rPr>
          <w:rFonts w:eastAsia="黑体"/>
          <w:b w:val="0"/>
          <w:bCs w:val="0"/>
          <w:sz w:val="28"/>
          <w:szCs w:val="28"/>
        </w:rPr>
        <w:t>分布式光伏系统各项记录表</w:t>
      </w:r>
      <w:bookmarkEnd w:id="165"/>
      <w:bookmarkEnd w:id="166"/>
      <w:bookmarkEnd w:id="167"/>
      <w:bookmarkEnd w:id="168"/>
    </w:p>
    <w:p w14:paraId="49202F81" w14:textId="77777777" w:rsidR="00FD5C8D" w:rsidRDefault="00000000">
      <w:pPr>
        <w:rPr>
          <w:rFonts w:eastAsia="黑体"/>
          <w:sz w:val="28"/>
          <w:szCs w:val="28"/>
        </w:rPr>
      </w:pPr>
      <w:r>
        <w:t>A.0.1</w:t>
      </w:r>
      <w:r>
        <w:t>工程验收问题整改单应符合表</w:t>
      </w:r>
      <w:r>
        <w:t>A.0.1</w:t>
      </w:r>
      <w:r>
        <w:t>的规定。</w:t>
      </w:r>
    </w:p>
    <w:p w14:paraId="72CB3C01" w14:textId="77777777" w:rsidR="00FD5C8D" w:rsidRDefault="00000000">
      <w:pPr>
        <w:pStyle w:val="2"/>
        <w:spacing w:line="360" w:lineRule="auto"/>
        <w:rPr>
          <w:rFonts w:ascii="Times New Roman" w:eastAsia="黑体"/>
          <w:b w:val="0"/>
          <w:bCs w:val="0"/>
          <w:color w:val="000000" w:themeColor="text1"/>
        </w:rPr>
      </w:pPr>
      <w:bookmarkStart w:id="169" w:name="_Toc9355"/>
      <w:bookmarkStart w:id="170" w:name="_Toc151451475"/>
      <w:bookmarkStart w:id="171" w:name="_Toc151450873"/>
      <w:bookmarkStart w:id="172" w:name="_Toc9188"/>
      <w:bookmarkStart w:id="173" w:name="_Toc152057209"/>
      <w:bookmarkStart w:id="174" w:name="_Toc148539623"/>
      <w:bookmarkStart w:id="175" w:name="_Toc151468015"/>
      <w:r>
        <w:rPr>
          <w:rFonts w:ascii="Times New Roman" w:eastAsia="黑体"/>
          <w:b w:val="0"/>
          <w:bCs w:val="0"/>
          <w:color w:val="000000" w:themeColor="text1"/>
        </w:rPr>
        <w:t>A.0.1</w:t>
      </w:r>
      <w:r>
        <w:rPr>
          <w:rFonts w:ascii="Times New Roman" w:eastAsia="黑体"/>
          <w:b w:val="0"/>
          <w:bCs w:val="0"/>
          <w:color w:val="000000" w:themeColor="text1"/>
          <w:lang w:val="en-US"/>
        </w:rPr>
        <w:t>工程验收问题整改单</w:t>
      </w:r>
      <w:bookmarkEnd w:id="169"/>
      <w:bookmarkEnd w:id="170"/>
      <w:bookmarkEnd w:id="171"/>
      <w:bookmarkEnd w:id="172"/>
      <w:bookmarkEnd w:id="173"/>
      <w:bookmarkEnd w:id="174"/>
      <w:bookmarkEnd w:id="175"/>
    </w:p>
    <w:tbl>
      <w:tblPr>
        <w:tblW w:w="8835" w:type="dxa"/>
        <w:jc w:val="center"/>
        <w:tblLayout w:type="fixed"/>
        <w:tblLook w:val="04A0" w:firstRow="1" w:lastRow="0" w:firstColumn="1" w:lastColumn="0" w:noHBand="0" w:noVBand="1"/>
      </w:tblPr>
      <w:tblGrid>
        <w:gridCol w:w="761"/>
        <w:gridCol w:w="805"/>
        <w:gridCol w:w="3107"/>
        <w:gridCol w:w="1701"/>
        <w:gridCol w:w="1134"/>
        <w:gridCol w:w="1327"/>
      </w:tblGrid>
      <w:tr w:rsidR="00FD5C8D" w14:paraId="5738D7D9" w14:textId="77777777">
        <w:trPr>
          <w:trHeight w:val="234"/>
          <w:tblHeader/>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9C9F1E3" w14:textId="77777777" w:rsidR="00FD5C8D" w:rsidRDefault="00000000">
            <w:pPr>
              <w:widowControl/>
              <w:jc w:val="center"/>
              <w:rPr>
                <w:sz w:val="21"/>
              </w:rPr>
            </w:pPr>
            <w:r>
              <w:rPr>
                <w:sz w:val="21"/>
              </w:rPr>
              <w:t>项目名称</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535197A9" w14:textId="77777777" w:rsidR="00FD5C8D" w:rsidRDefault="00000000">
            <w:pPr>
              <w:widowControl/>
              <w:jc w:val="center"/>
              <w:rPr>
                <w:sz w:val="21"/>
              </w:rPr>
            </w:pPr>
            <w:r>
              <w:rPr>
                <w:sz w:val="21"/>
              </w:rPr>
              <w:t>设备区域</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7C341485" w14:textId="77777777" w:rsidR="00FD5C8D" w:rsidRDefault="00000000">
            <w:pPr>
              <w:widowControl/>
              <w:jc w:val="center"/>
              <w:rPr>
                <w:sz w:val="21"/>
              </w:rPr>
            </w:pPr>
            <w:r>
              <w:rPr>
                <w:sz w:val="21"/>
              </w:rPr>
              <w:t>验收标准</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042242" w14:textId="77777777" w:rsidR="00FD5C8D" w:rsidRDefault="00000000">
            <w:pPr>
              <w:widowControl/>
              <w:jc w:val="center"/>
              <w:rPr>
                <w:sz w:val="21"/>
              </w:rPr>
            </w:pPr>
            <w:r>
              <w:rPr>
                <w:sz w:val="21"/>
              </w:rPr>
              <w:t>需整改问题</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A32634" w14:textId="77777777" w:rsidR="00FD5C8D" w:rsidRDefault="00000000">
            <w:pPr>
              <w:widowControl/>
              <w:jc w:val="center"/>
              <w:rPr>
                <w:sz w:val="21"/>
              </w:rPr>
            </w:pPr>
            <w:r>
              <w:rPr>
                <w:sz w:val="21"/>
              </w:rPr>
              <w:t>施工单位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FD65D8" w14:textId="77777777" w:rsidR="00FD5C8D" w:rsidRDefault="00000000">
            <w:pPr>
              <w:widowControl/>
              <w:jc w:val="center"/>
              <w:rPr>
                <w:sz w:val="21"/>
              </w:rPr>
            </w:pPr>
            <w:r>
              <w:rPr>
                <w:sz w:val="21"/>
              </w:rPr>
              <w:t>需整改日期</w:t>
            </w:r>
          </w:p>
        </w:tc>
      </w:tr>
      <w:tr w:rsidR="00FD5C8D" w14:paraId="110115D9" w14:textId="77777777">
        <w:trPr>
          <w:trHeight w:val="234"/>
          <w:jc w:val="center"/>
        </w:trPr>
        <w:tc>
          <w:tcPr>
            <w:tcW w:w="7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BD8B81" w14:textId="77777777" w:rsidR="00FD5C8D" w:rsidRDefault="00000000">
            <w:pPr>
              <w:widowControl/>
              <w:jc w:val="center"/>
              <w:rPr>
                <w:sz w:val="21"/>
              </w:rPr>
            </w:pPr>
            <w:r>
              <w:rPr>
                <w:sz w:val="21"/>
              </w:rPr>
              <w:t xml:space="preserve">　</w:t>
            </w:r>
          </w:p>
        </w:tc>
        <w:tc>
          <w:tcPr>
            <w:tcW w:w="8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DAE61" w14:textId="77777777" w:rsidR="00FD5C8D" w:rsidRDefault="00000000">
            <w:pPr>
              <w:widowControl/>
              <w:jc w:val="center"/>
              <w:rPr>
                <w:sz w:val="21"/>
              </w:rPr>
            </w:pPr>
            <w:r>
              <w:rPr>
                <w:sz w:val="21"/>
              </w:rPr>
              <w:t>光伏区</w:t>
            </w:r>
          </w:p>
        </w:tc>
        <w:tc>
          <w:tcPr>
            <w:tcW w:w="3107" w:type="dxa"/>
            <w:tcBorders>
              <w:top w:val="single" w:sz="4" w:space="0" w:color="auto"/>
              <w:left w:val="nil"/>
              <w:bottom w:val="single" w:sz="4" w:space="0" w:color="auto"/>
              <w:right w:val="single" w:sz="4" w:space="0" w:color="auto"/>
            </w:tcBorders>
            <w:shd w:val="clear" w:color="auto" w:fill="auto"/>
            <w:vAlign w:val="center"/>
          </w:tcPr>
          <w:p w14:paraId="003782E7" w14:textId="77777777" w:rsidR="00FD5C8D" w:rsidRDefault="00000000">
            <w:pPr>
              <w:widowControl/>
              <w:rPr>
                <w:sz w:val="21"/>
              </w:rPr>
            </w:pPr>
            <w:r>
              <w:rPr>
                <w:sz w:val="21"/>
              </w:rPr>
              <w:t>逆变器孔洞封堵</w:t>
            </w:r>
          </w:p>
        </w:tc>
        <w:tc>
          <w:tcPr>
            <w:tcW w:w="1701" w:type="dxa"/>
            <w:tcBorders>
              <w:top w:val="single" w:sz="4" w:space="0" w:color="auto"/>
              <w:left w:val="nil"/>
              <w:bottom w:val="single" w:sz="4" w:space="0" w:color="auto"/>
              <w:right w:val="single" w:sz="4" w:space="0" w:color="auto"/>
            </w:tcBorders>
            <w:shd w:val="clear" w:color="auto" w:fill="auto"/>
            <w:vAlign w:val="center"/>
          </w:tcPr>
          <w:p w14:paraId="6CA58C37" w14:textId="77777777" w:rsidR="00FD5C8D" w:rsidRDefault="00000000">
            <w:pPr>
              <w:widowControl/>
              <w:rPr>
                <w:sz w:val="21"/>
              </w:rPr>
            </w:pPr>
            <w:r>
              <w:rPr>
                <w:sz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0111F2" w14:textId="77777777" w:rsidR="00FD5C8D" w:rsidRDefault="00000000">
            <w:pPr>
              <w:widowControl/>
              <w:rPr>
                <w:sz w:val="21"/>
              </w:rPr>
            </w:pPr>
            <w:r>
              <w:rPr>
                <w:sz w:val="21"/>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21A2B70" w14:textId="77777777" w:rsidR="00FD5C8D" w:rsidRDefault="00000000">
            <w:pPr>
              <w:widowControl/>
              <w:rPr>
                <w:sz w:val="21"/>
              </w:rPr>
            </w:pPr>
            <w:r>
              <w:rPr>
                <w:sz w:val="21"/>
              </w:rPr>
              <w:t xml:space="preserve">　</w:t>
            </w:r>
          </w:p>
        </w:tc>
      </w:tr>
      <w:tr w:rsidR="00FD5C8D" w14:paraId="77ADCA35" w14:textId="77777777">
        <w:trPr>
          <w:trHeight w:val="234"/>
          <w:jc w:val="center"/>
        </w:trPr>
        <w:tc>
          <w:tcPr>
            <w:tcW w:w="761" w:type="dxa"/>
            <w:vMerge/>
            <w:tcBorders>
              <w:top w:val="nil"/>
              <w:left w:val="single" w:sz="4" w:space="0" w:color="auto"/>
              <w:bottom w:val="single" w:sz="4" w:space="0" w:color="auto"/>
              <w:right w:val="single" w:sz="4" w:space="0" w:color="auto"/>
            </w:tcBorders>
            <w:shd w:val="clear" w:color="auto" w:fill="auto"/>
            <w:vAlign w:val="center"/>
          </w:tcPr>
          <w:p w14:paraId="71AFD51C" w14:textId="77777777" w:rsidR="00FD5C8D" w:rsidRDefault="00FD5C8D">
            <w:pPr>
              <w:widowControl/>
              <w:rPr>
                <w:sz w:val="21"/>
              </w:rPr>
            </w:pPr>
          </w:p>
        </w:tc>
        <w:tc>
          <w:tcPr>
            <w:tcW w:w="805" w:type="dxa"/>
            <w:vMerge/>
            <w:tcBorders>
              <w:top w:val="nil"/>
              <w:left w:val="single" w:sz="4" w:space="0" w:color="auto"/>
              <w:bottom w:val="single" w:sz="4" w:space="0" w:color="auto"/>
              <w:right w:val="single" w:sz="4" w:space="0" w:color="auto"/>
            </w:tcBorders>
            <w:shd w:val="clear" w:color="auto" w:fill="auto"/>
            <w:vAlign w:val="center"/>
          </w:tcPr>
          <w:p w14:paraId="018F849E" w14:textId="77777777" w:rsidR="00FD5C8D" w:rsidRDefault="00FD5C8D">
            <w:pPr>
              <w:widowControl/>
              <w:rPr>
                <w:sz w:val="21"/>
              </w:rPr>
            </w:pPr>
          </w:p>
        </w:tc>
        <w:tc>
          <w:tcPr>
            <w:tcW w:w="3107" w:type="dxa"/>
            <w:tcBorders>
              <w:top w:val="nil"/>
              <w:left w:val="nil"/>
              <w:bottom w:val="single" w:sz="4" w:space="0" w:color="auto"/>
              <w:right w:val="single" w:sz="4" w:space="0" w:color="auto"/>
            </w:tcBorders>
            <w:shd w:val="clear" w:color="auto" w:fill="auto"/>
            <w:vAlign w:val="center"/>
          </w:tcPr>
          <w:p w14:paraId="79DF552C" w14:textId="77777777" w:rsidR="00FD5C8D" w:rsidRDefault="00000000">
            <w:pPr>
              <w:widowControl/>
              <w:rPr>
                <w:sz w:val="21"/>
              </w:rPr>
            </w:pPr>
            <w:r>
              <w:rPr>
                <w:sz w:val="21"/>
              </w:rPr>
              <w:t>逆变器需装标示牌</w:t>
            </w:r>
          </w:p>
        </w:tc>
        <w:tc>
          <w:tcPr>
            <w:tcW w:w="1701" w:type="dxa"/>
            <w:tcBorders>
              <w:top w:val="nil"/>
              <w:left w:val="nil"/>
              <w:bottom w:val="single" w:sz="4" w:space="0" w:color="auto"/>
              <w:right w:val="single" w:sz="4" w:space="0" w:color="auto"/>
            </w:tcBorders>
            <w:shd w:val="clear" w:color="auto" w:fill="auto"/>
            <w:vAlign w:val="center"/>
          </w:tcPr>
          <w:p w14:paraId="07D36689" w14:textId="77777777" w:rsidR="00FD5C8D" w:rsidRDefault="00000000">
            <w:pPr>
              <w:widowControl/>
              <w:rPr>
                <w:sz w:val="21"/>
              </w:rPr>
            </w:pPr>
            <w:r>
              <w:rPr>
                <w:sz w:val="21"/>
              </w:rPr>
              <w:t xml:space="preserve">　</w:t>
            </w:r>
          </w:p>
        </w:tc>
        <w:tc>
          <w:tcPr>
            <w:tcW w:w="1134" w:type="dxa"/>
            <w:tcBorders>
              <w:top w:val="nil"/>
              <w:left w:val="nil"/>
              <w:bottom w:val="single" w:sz="4" w:space="0" w:color="auto"/>
              <w:right w:val="single" w:sz="4" w:space="0" w:color="auto"/>
            </w:tcBorders>
            <w:shd w:val="clear" w:color="auto" w:fill="auto"/>
            <w:vAlign w:val="center"/>
          </w:tcPr>
          <w:p w14:paraId="541143D9" w14:textId="77777777" w:rsidR="00FD5C8D" w:rsidRDefault="00000000">
            <w:pPr>
              <w:widowControl/>
              <w:rPr>
                <w:sz w:val="21"/>
              </w:rPr>
            </w:pPr>
            <w:r>
              <w:rPr>
                <w:sz w:val="21"/>
              </w:rPr>
              <w:t xml:space="preserve">　</w:t>
            </w:r>
          </w:p>
        </w:tc>
        <w:tc>
          <w:tcPr>
            <w:tcW w:w="1276" w:type="dxa"/>
            <w:tcBorders>
              <w:top w:val="nil"/>
              <w:left w:val="nil"/>
              <w:bottom w:val="single" w:sz="4" w:space="0" w:color="auto"/>
              <w:right w:val="single" w:sz="4" w:space="0" w:color="auto"/>
            </w:tcBorders>
            <w:shd w:val="clear" w:color="auto" w:fill="auto"/>
            <w:vAlign w:val="center"/>
          </w:tcPr>
          <w:p w14:paraId="3564D0DF" w14:textId="77777777" w:rsidR="00FD5C8D" w:rsidRDefault="00000000">
            <w:pPr>
              <w:widowControl/>
              <w:rPr>
                <w:sz w:val="21"/>
              </w:rPr>
            </w:pPr>
            <w:r>
              <w:rPr>
                <w:sz w:val="21"/>
              </w:rPr>
              <w:t xml:space="preserve">　</w:t>
            </w:r>
          </w:p>
        </w:tc>
      </w:tr>
      <w:tr w:rsidR="00FD5C8D" w14:paraId="042FFE36" w14:textId="77777777">
        <w:trPr>
          <w:trHeight w:val="234"/>
          <w:jc w:val="center"/>
        </w:trPr>
        <w:tc>
          <w:tcPr>
            <w:tcW w:w="761" w:type="dxa"/>
            <w:vMerge/>
            <w:tcBorders>
              <w:top w:val="nil"/>
              <w:left w:val="single" w:sz="4" w:space="0" w:color="auto"/>
              <w:bottom w:val="single" w:sz="4" w:space="0" w:color="auto"/>
              <w:right w:val="single" w:sz="4" w:space="0" w:color="auto"/>
            </w:tcBorders>
            <w:shd w:val="clear" w:color="auto" w:fill="auto"/>
            <w:vAlign w:val="center"/>
          </w:tcPr>
          <w:p w14:paraId="6133533B" w14:textId="77777777" w:rsidR="00FD5C8D" w:rsidRDefault="00FD5C8D">
            <w:pPr>
              <w:widowControl/>
              <w:rPr>
                <w:sz w:val="21"/>
              </w:rPr>
            </w:pPr>
          </w:p>
        </w:tc>
        <w:tc>
          <w:tcPr>
            <w:tcW w:w="805" w:type="dxa"/>
            <w:vMerge/>
            <w:tcBorders>
              <w:top w:val="nil"/>
              <w:left w:val="single" w:sz="4" w:space="0" w:color="auto"/>
              <w:bottom w:val="single" w:sz="4" w:space="0" w:color="auto"/>
              <w:right w:val="single" w:sz="4" w:space="0" w:color="auto"/>
            </w:tcBorders>
            <w:shd w:val="clear" w:color="auto" w:fill="auto"/>
            <w:vAlign w:val="center"/>
          </w:tcPr>
          <w:p w14:paraId="090CE191" w14:textId="77777777" w:rsidR="00FD5C8D" w:rsidRDefault="00FD5C8D">
            <w:pPr>
              <w:widowControl/>
              <w:rPr>
                <w:sz w:val="21"/>
              </w:rPr>
            </w:pPr>
          </w:p>
        </w:tc>
        <w:tc>
          <w:tcPr>
            <w:tcW w:w="3107" w:type="dxa"/>
            <w:tcBorders>
              <w:top w:val="nil"/>
              <w:left w:val="nil"/>
              <w:bottom w:val="single" w:sz="4" w:space="0" w:color="auto"/>
              <w:right w:val="single" w:sz="4" w:space="0" w:color="auto"/>
            </w:tcBorders>
            <w:shd w:val="clear" w:color="auto" w:fill="auto"/>
            <w:vAlign w:val="center"/>
          </w:tcPr>
          <w:p w14:paraId="4E363711" w14:textId="77777777" w:rsidR="00FD5C8D" w:rsidRDefault="00000000">
            <w:pPr>
              <w:widowControl/>
              <w:rPr>
                <w:sz w:val="21"/>
              </w:rPr>
            </w:pPr>
            <w:r>
              <w:rPr>
                <w:sz w:val="21"/>
              </w:rPr>
              <w:t>桥架线缆铝制</w:t>
            </w:r>
          </w:p>
        </w:tc>
        <w:tc>
          <w:tcPr>
            <w:tcW w:w="1701" w:type="dxa"/>
            <w:tcBorders>
              <w:top w:val="nil"/>
              <w:left w:val="nil"/>
              <w:bottom w:val="single" w:sz="4" w:space="0" w:color="auto"/>
              <w:right w:val="single" w:sz="4" w:space="0" w:color="auto"/>
            </w:tcBorders>
            <w:shd w:val="clear" w:color="auto" w:fill="auto"/>
            <w:vAlign w:val="center"/>
          </w:tcPr>
          <w:p w14:paraId="10EB5448" w14:textId="77777777" w:rsidR="00FD5C8D" w:rsidRDefault="00000000">
            <w:pPr>
              <w:widowControl/>
              <w:rPr>
                <w:sz w:val="21"/>
              </w:rPr>
            </w:pPr>
            <w:r>
              <w:rPr>
                <w:sz w:val="21"/>
              </w:rPr>
              <w:t xml:space="preserve">　</w:t>
            </w:r>
          </w:p>
        </w:tc>
        <w:tc>
          <w:tcPr>
            <w:tcW w:w="1134" w:type="dxa"/>
            <w:tcBorders>
              <w:top w:val="nil"/>
              <w:left w:val="nil"/>
              <w:bottom w:val="single" w:sz="4" w:space="0" w:color="auto"/>
              <w:right w:val="single" w:sz="4" w:space="0" w:color="auto"/>
            </w:tcBorders>
            <w:shd w:val="clear" w:color="auto" w:fill="auto"/>
            <w:vAlign w:val="center"/>
          </w:tcPr>
          <w:p w14:paraId="2F0CFE1D" w14:textId="77777777" w:rsidR="00FD5C8D" w:rsidRDefault="00000000">
            <w:pPr>
              <w:widowControl/>
              <w:rPr>
                <w:sz w:val="21"/>
              </w:rPr>
            </w:pPr>
            <w:r>
              <w:rPr>
                <w:sz w:val="21"/>
              </w:rPr>
              <w:t xml:space="preserve">　</w:t>
            </w:r>
          </w:p>
        </w:tc>
        <w:tc>
          <w:tcPr>
            <w:tcW w:w="1276" w:type="dxa"/>
            <w:tcBorders>
              <w:top w:val="nil"/>
              <w:left w:val="nil"/>
              <w:bottom w:val="single" w:sz="4" w:space="0" w:color="auto"/>
              <w:right w:val="single" w:sz="4" w:space="0" w:color="auto"/>
            </w:tcBorders>
            <w:shd w:val="clear" w:color="auto" w:fill="auto"/>
            <w:vAlign w:val="center"/>
          </w:tcPr>
          <w:p w14:paraId="207D5B9B" w14:textId="77777777" w:rsidR="00FD5C8D" w:rsidRDefault="00000000">
            <w:pPr>
              <w:widowControl/>
              <w:rPr>
                <w:sz w:val="21"/>
              </w:rPr>
            </w:pPr>
            <w:r>
              <w:rPr>
                <w:sz w:val="21"/>
              </w:rPr>
              <w:t xml:space="preserve">　</w:t>
            </w:r>
          </w:p>
        </w:tc>
      </w:tr>
      <w:tr w:rsidR="00FD5C8D" w14:paraId="05189A38" w14:textId="77777777">
        <w:trPr>
          <w:trHeight w:val="234"/>
          <w:jc w:val="center"/>
        </w:trPr>
        <w:tc>
          <w:tcPr>
            <w:tcW w:w="761" w:type="dxa"/>
            <w:vMerge/>
            <w:tcBorders>
              <w:top w:val="nil"/>
              <w:left w:val="single" w:sz="4" w:space="0" w:color="auto"/>
              <w:bottom w:val="single" w:sz="4" w:space="0" w:color="auto"/>
              <w:right w:val="single" w:sz="4" w:space="0" w:color="auto"/>
            </w:tcBorders>
            <w:shd w:val="clear" w:color="auto" w:fill="auto"/>
            <w:vAlign w:val="center"/>
          </w:tcPr>
          <w:p w14:paraId="40381A3C" w14:textId="77777777" w:rsidR="00FD5C8D" w:rsidRDefault="00FD5C8D">
            <w:pPr>
              <w:widowControl/>
              <w:rPr>
                <w:sz w:val="21"/>
              </w:rPr>
            </w:pPr>
          </w:p>
        </w:tc>
        <w:tc>
          <w:tcPr>
            <w:tcW w:w="805" w:type="dxa"/>
            <w:vMerge/>
            <w:tcBorders>
              <w:top w:val="nil"/>
              <w:left w:val="single" w:sz="4" w:space="0" w:color="auto"/>
              <w:bottom w:val="single" w:sz="4" w:space="0" w:color="auto"/>
              <w:right w:val="single" w:sz="4" w:space="0" w:color="auto"/>
            </w:tcBorders>
            <w:shd w:val="clear" w:color="auto" w:fill="auto"/>
            <w:vAlign w:val="center"/>
          </w:tcPr>
          <w:p w14:paraId="4353479D" w14:textId="77777777" w:rsidR="00FD5C8D" w:rsidRDefault="00FD5C8D">
            <w:pPr>
              <w:widowControl/>
              <w:rPr>
                <w:sz w:val="21"/>
              </w:rPr>
            </w:pPr>
          </w:p>
        </w:tc>
        <w:tc>
          <w:tcPr>
            <w:tcW w:w="3107" w:type="dxa"/>
            <w:tcBorders>
              <w:top w:val="nil"/>
              <w:left w:val="nil"/>
              <w:bottom w:val="single" w:sz="4" w:space="0" w:color="auto"/>
              <w:right w:val="single" w:sz="4" w:space="0" w:color="auto"/>
            </w:tcBorders>
            <w:shd w:val="clear" w:color="auto" w:fill="auto"/>
            <w:vAlign w:val="center"/>
          </w:tcPr>
          <w:p w14:paraId="6CEF2760" w14:textId="77777777" w:rsidR="00FD5C8D" w:rsidRDefault="00000000">
            <w:pPr>
              <w:widowControl/>
              <w:rPr>
                <w:sz w:val="21"/>
              </w:rPr>
            </w:pPr>
            <w:r>
              <w:rPr>
                <w:sz w:val="21"/>
              </w:rPr>
              <w:t>逆变器铠装波纹管</w:t>
            </w:r>
          </w:p>
        </w:tc>
        <w:tc>
          <w:tcPr>
            <w:tcW w:w="1701" w:type="dxa"/>
            <w:tcBorders>
              <w:top w:val="nil"/>
              <w:left w:val="nil"/>
              <w:bottom w:val="single" w:sz="4" w:space="0" w:color="auto"/>
              <w:right w:val="single" w:sz="4" w:space="0" w:color="auto"/>
            </w:tcBorders>
            <w:shd w:val="clear" w:color="auto" w:fill="auto"/>
            <w:vAlign w:val="center"/>
          </w:tcPr>
          <w:p w14:paraId="2DC689CF" w14:textId="77777777" w:rsidR="00FD5C8D" w:rsidRDefault="00000000">
            <w:pPr>
              <w:widowControl/>
              <w:rPr>
                <w:sz w:val="21"/>
              </w:rPr>
            </w:pPr>
            <w:r>
              <w:rPr>
                <w:sz w:val="21"/>
              </w:rPr>
              <w:t xml:space="preserve">　</w:t>
            </w:r>
          </w:p>
        </w:tc>
        <w:tc>
          <w:tcPr>
            <w:tcW w:w="1134" w:type="dxa"/>
            <w:tcBorders>
              <w:top w:val="nil"/>
              <w:left w:val="nil"/>
              <w:bottom w:val="single" w:sz="4" w:space="0" w:color="auto"/>
              <w:right w:val="single" w:sz="4" w:space="0" w:color="auto"/>
            </w:tcBorders>
            <w:shd w:val="clear" w:color="auto" w:fill="auto"/>
            <w:vAlign w:val="center"/>
          </w:tcPr>
          <w:p w14:paraId="34A18E76" w14:textId="77777777" w:rsidR="00FD5C8D" w:rsidRDefault="00000000">
            <w:pPr>
              <w:widowControl/>
              <w:rPr>
                <w:sz w:val="21"/>
              </w:rPr>
            </w:pPr>
            <w:r>
              <w:rPr>
                <w:sz w:val="21"/>
              </w:rPr>
              <w:t xml:space="preserve">　</w:t>
            </w:r>
          </w:p>
        </w:tc>
        <w:tc>
          <w:tcPr>
            <w:tcW w:w="1276" w:type="dxa"/>
            <w:tcBorders>
              <w:top w:val="nil"/>
              <w:left w:val="nil"/>
              <w:bottom w:val="single" w:sz="4" w:space="0" w:color="auto"/>
              <w:right w:val="single" w:sz="4" w:space="0" w:color="auto"/>
            </w:tcBorders>
            <w:shd w:val="clear" w:color="auto" w:fill="auto"/>
            <w:vAlign w:val="center"/>
          </w:tcPr>
          <w:p w14:paraId="34E30A8D" w14:textId="77777777" w:rsidR="00FD5C8D" w:rsidRDefault="00000000">
            <w:pPr>
              <w:widowControl/>
              <w:rPr>
                <w:sz w:val="21"/>
              </w:rPr>
            </w:pPr>
            <w:r>
              <w:rPr>
                <w:sz w:val="21"/>
              </w:rPr>
              <w:t xml:space="preserve">　</w:t>
            </w:r>
          </w:p>
        </w:tc>
      </w:tr>
      <w:tr w:rsidR="00FD5C8D" w14:paraId="511954A4" w14:textId="77777777">
        <w:trPr>
          <w:trHeight w:val="234"/>
          <w:jc w:val="center"/>
        </w:trPr>
        <w:tc>
          <w:tcPr>
            <w:tcW w:w="761" w:type="dxa"/>
            <w:vMerge/>
            <w:tcBorders>
              <w:top w:val="nil"/>
              <w:left w:val="single" w:sz="4" w:space="0" w:color="auto"/>
              <w:bottom w:val="single" w:sz="4" w:space="0" w:color="auto"/>
              <w:right w:val="single" w:sz="4" w:space="0" w:color="auto"/>
            </w:tcBorders>
            <w:shd w:val="clear" w:color="auto" w:fill="auto"/>
            <w:vAlign w:val="center"/>
          </w:tcPr>
          <w:p w14:paraId="1BE10567" w14:textId="77777777" w:rsidR="00FD5C8D" w:rsidRDefault="00FD5C8D">
            <w:pPr>
              <w:widowControl/>
              <w:rPr>
                <w:sz w:val="21"/>
              </w:rPr>
            </w:pPr>
          </w:p>
        </w:tc>
        <w:tc>
          <w:tcPr>
            <w:tcW w:w="805" w:type="dxa"/>
            <w:vMerge/>
            <w:tcBorders>
              <w:top w:val="nil"/>
              <w:left w:val="single" w:sz="4" w:space="0" w:color="auto"/>
              <w:bottom w:val="single" w:sz="4" w:space="0" w:color="auto"/>
              <w:right w:val="single" w:sz="4" w:space="0" w:color="auto"/>
            </w:tcBorders>
            <w:shd w:val="clear" w:color="auto" w:fill="auto"/>
            <w:vAlign w:val="center"/>
          </w:tcPr>
          <w:p w14:paraId="2298F698" w14:textId="77777777" w:rsidR="00FD5C8D" w:rsidRDefault="00FD5C8D">
            <w:pPr>
              <w:widowControl/>
              <w:rPr>
                <w:sz w:val="21"/>
              </w:rPr>
            </w:pPr>
          </w:p>
        </w:tc>
        <w:tc>
          <w:tcPr>
            <w:tcW w:w="3107" w:type="dxa"/>
            <w:tcBorders>
              <w:top w:val="nil"/>
              <w:left w:val="nil"/>
              <w:bottom w:val="single" w:sz="4" w:space="0" w:color="auto"/>
              <w:right w:val="single" w:sz="4" w:space="0" w:color="auto"/>
            </w:tcBorders>
            <w:shd w:val="clear" w:color="auto" w:fill="auto"/>
            <w:vAlign w:val="center"/>
          </w:tcPr>
          <w:p w14:paraId="6138E535" w14:textId="77777777" w:rsidR="00FD5C8D" w:rsidRDefault="00000000">
            <w:pPr>
              <w:widowControl/>
              <w:rPr>
                <w:sz w:val="21"/>
              </w:rPr>
            </w:pPr>
            <w:r>
              <w:rPr>
                <w:sz w:val="21"/>
              </w:rPr>
              <w:t>组件压块使用破刺压块</w:t>
            </w:r>
          </w:p>
        </w:tc>
        <w:tc>
          <w:tcPr>
            <w:tcW w:w="1701" w:type="dxa"/>
            <w:tcBorders>
              <w:top w:val="nil"/>
              <w:left w:val="nil"/>
              <w:bottom w:val="single" w:sz="4" w:space="0" w:color="auto"/>
              <w:right w:val="single" w:sz="4" w:space="0" w:color="auto"/>
            </w:tcBorders>
            <w:shd w:val="clear" w:color="auto" w:fill="auto"/>
            <w:vAlign w:val="center"/>
          </w:tcPr>
          <w:p w14:paraId="5EBE00BD" w14:textId="77777777" w:rsidR="00FD5C8D" w:rsidRDefault="00000000">
            <w:pPr>
              <w:widowControl/>
              <w:rPr>
                <w:sz w:val="21"/>
              </w:rPr>
            </w:pPr>
            <w:r>
              <w:rPr>
                <w:sz w:val="21"/>
              </w:rPr>
              <w:t xml:space="preserve">　</w:t>
            </w:r>
          </w:p>
        </w:tc>
        <w:tc>
          <w:tcPr>
            <w:tcW w:w="1134" w:type="dxa"/>
            <w:tcBorders>
              <w:top w:val="nil"/>
              <w:left w:val="nil"/>
              <w:bottom w:val="single" w:sz="4" w:space="0" w:color="auto"/>
              <w:right w:val="single" w:sz="4" w:space="0" w:color="auto"/>
            </w:tcBorders>
            <w:shd w:val="clear" w:color="auto" w:fill="auto"/>
            <w:vAlign w:val="center"/>
          </w:tcPr>
          <w:p w14:paraId="3A2F2E60" w14:textId="77777777" w:rsidR="00FD5C8D" w:rsidRDefault="00000000">
            <w:pPr>
              <w:widowControl/>
              <w:rPr>
                <w:sz w:val="21"/>
              </w:rPr>
            </w:pPr>
            <w:r>
              <w:rPr>
                <w:sz w:val="21"/>
              </w:rPr>
              <w:t xml:space="preserve">　</w:t>
            </w:r>
          </w:p>
        </w:tc>
        <w:tc>
          <w:tcPr>
            <w:tcW w:w="1276" w:type="dxa"/>
            <w:tcBorders>
              <w:top w:val="nil"/>
              <w:left w:val="nil"/>
              <w:bottom w:val="single" w:sz="4" w:space="0" w:color="auto"/>
              <w:right w:val="single" w:sz="4" w:space="0" w:color="auto"/>
            </w:tcBorders>
            <w:shd w:val="clear" w:color="auto" w:fill="auto"/>
            <w:vAlign w:val="center"/>
          </w:tcPr>
          <w:p w14:paraId="3F12D8F0" w14:textId="77777777" w:rsidR="00FD5C8D" w:rsidRDefault="00000000">
            <w:pPr>
              <w:widowControl/>
              <w:rPr>
                <w:sz w:val="21"/>
              </w:rPr>
            </w:pPr>
            <w:r>
              <w:rPr>
                <w:sz w:val="21"/>
              </w:rPr>
              <w:t xml:space="preserve">　</w:t>
            </w:r>
          </w:p>
        </w:tc>
      </w:tr>
      <w:tr w:rsidR="00FD5C8D" w14:paraId="638A070F" w14:textId="77777777">
        <w:trPr>
          <w:trHeight w:val="234"/>
          <w:jc w:val="center"/>
        </w:trPr>
        <w:tc>
          <w:tcPr>
            <w:tcW w:w="761" w:type="dxa"/>
            <w:vMerge/>
            <w:tcBorders>
              <w:top w:val="nil"/>
              <w:left w:val="single" w:sz="4" w:space="0" w:color="auto"/>
              <w:bottom w:val="single" w:sz="4" w:space="0" w:color="auto"/>
              <w:right w:val="single" w:sz="4" w:space="0" w:color="auto"/>
            </w:tcBorders>
            <w:shd w:val="clear" w:color="auto" w:fill="auto"/>
            <w:vAlign w:val="center"/>
          </w:tcPr>
          <w:p w14:paraId="53D0EF2B" w14:textId="77777777" w:rsidR="00FD5C8D" w:rsidRDefault="00FD5C8D">
            <w:pPr>
              <w:widowControl/>
              <w:rPr>
                <w:sz w:val="21"/>
              </w:rPr>
            </w:pPr>
          </w:p>
        </w:tc>
        <w:tc>
          <w:tcPr>
            <w:tcW w:w="805" w:type="dxa"/>
            <w:vMerge/>
            <w:tcBorders>
              <w:top w:val="nil"/>
              <w:left w:val="single" w:sz="4" w:space="0" w:color="auto"/>
              <w:bottom w:val="single" w:sz="4" w:space="0" w:color="auto"/>
              <w:right w:val="single" w:sz="4" w:space="0" w:color="auto"/>
            </w:tcBorders>
            <w:shd w:val="clear" w:color="auto" w:fill="auto"/>
            <w:vAlign w:val="center"/>
          </w:tcPr>
          <w:p w14:paraId="11742B6D" w14:textId="77777777" w:rsidR="00FD5C8D" w:rsidRDefault="00FD5C8D">
            <w:pPr>
              <w:widowControl/>
              <w:rPr>
                <w:sz w:val="21"/>
              </w:rPr>
            </w:pPr>
          </w:p>
        </w:tc>
        <w:tc>
          <w:tcPr>
            <w:tcW w:w="3107" w:type="dxa"/>
            <w:tcBorders>
              <w:top w:val="nil"/>
              <w:left w:val="nil"/>
              <w:bottom w:val="single" w:sz="4" w:space="0" w:color="auto"/>
              <w:right w:val="single" w:sz="4" w:space="0" w:color="auto"/>
            </w:tcBorders>
            <w:shd w:val="clear" w:color="auto" w:fill="auto"/>
            <w:vAlign w:val="center"/>
          </w:tcPr>
          <w:p w14:paraId="30B2B02B" w14:textId="77777777" w:rsidR="00FD5C8D" w:rsidRDefault="00000000">
            <w:pPr>
              <w:widowControl/>
              <w:rPr>
                <w:sz w:val="21"/>
              </w:rPr>
            </w:pPr>
            <w:r>
              <w:rPr>
                <w:sz w:val="21"/>
              </w:rPr>
              <w:t>槽盒盖板不锈钢螺丝加不锈钢抱箍固定</w:t>
            </w:r>
          </w:p>
        </w:tc>
        <w:tc>
          <w:tcPr>
            <w:tcW w:w="1701" w:type="dxa"/>
            <w:tcBorders>
              <w:top w:val="nil"/>
              <w:left w:val="nil"/>
              <w:bottom w:val="single" w:sz="4" w:space="0" w:color="auto"/>
              <w:right w:val="single" w:sz="4" w:space="0" w:color="auto"/>
            </w:tcBorders>
            <w:shd w:val="clear" w:color="auto" w:fill="auto"/>
            <w:vAlign w:val="center"/>
          </w:tcPr>
          <w:p w14:paraId="521D249B" w14:textId="77777777" w:rsidR="00FD5C8D" w:rsidRDefault="00000000">
            <w:pPr>
              <w:widowControl/>
              <w:rPr>
                <w:sz w:val="21"/>
              </w:rPr>
            </w:pPr>
            <w:r>
              <w:rPr>
                <w:sz w:val="21"/>
              </w:rPr>
              <w:t xml:space="preserve">　</w:t>
            </w:r>
          </w:p>
        </w:tc>
        <w:tc>
          <w:tcPr>
            <w:tcW w:w="1134" w:type="dxa"/>
            <w:tcBorders>
              <w:top w:val="nil"/>
              <w:left w:val="nil"/>
              <w:bottom w:val="single" w:sz="4" w:space="0" w:color="auto"/>
              <w:right w:val="single" w:sz="4" w:space="0" w:color="auto"/>
            </w:tcBorders>
            <w:shd w:val="clear" w:color="auto" w:fill="auto"/>
            <w:vAlign w:val="center"/>
          </w:tcPr>
          <w:p w14:paraId="431236FC" w14:textId="77777777" w:rsidR="00FD5C8D" w:rsidRDefault="00000000">
            <w:pPr>
              <w:widowControl/>
              <w:rPr>
                <w:sz w:val="21"/>
              </w:rPr>
            </w:pPr>
            <w:r>
              <w:rPr>
                <w:sz w:val="21"/>
              </w:rPr>
              <w:t xml:space="preserve">　</w:t>
            </w:r>
          </w:p>
        </w:tc>
        <w:tc>
          <w:tcPr>
            <w:tcW w:w="1276" w:type="dxa"/>
            <w:tcBorders>
              <w:top w:val="nil"/>
              <w:left w:val="nil"/>
              <w:bottom w:val="single" w:sz="4" w:space="0" w:color="auto"/>
              <w:right w:val="single" w:sz="4" w:space="0" w:color="auto"/>
            </w:tcBorders>
            <w:shd w:val="clear" w:color="auto" w:fill="auto"/>
            <w:vAlign w:val="center"/>
          </w:tcPr>
          <w:p w14:paraId="2CD431DF" w14:textId="77777777" w:rsidR="00FD5C8D" w:rsidRDefault="00000000">
            <w:pPr>
              <w:widowControl/>
              <w:rPr>
                <w:sz w:val="21"/>
              </w:rPr>
            </w:pPr>
            <w:r>
              <w:rPr>
                <w:sz w:val="21"/>
              </w:rPr>
              <w:t xml:space="preserve">　</w:t>
            </w:r>
          </w:p>
        </w:tc>
      </w:tr>
      <w:tr w:rsidR="00FD5C8D" w14:paraId="3DF4A55D" w14:textId="77777777">
        <w:trPr>
          <w:trHeight w:val="234"/>
          <w:jc w:val="center"/>
        </w:trPr>
        <w:tc>
          <w:tcPr>
            <w:tcW w:w="761" w:type="dxa"/>
            <w:vMerge/>
            <w:tcBorders>
              <w:top w:val="nil"/>
              <w:left w:val="single" w:sz="4" w:space="0" w:color="auto"/>
              <w:bottom w:val="single" w:sz="4" w:space="0" w:color="auto"/>
              <w:right w:val="single" w:sz="4" w:space="0" w:color="auto"/>
            </w:tcBorders>
            <w:shd w:val="clear" w:color="auto" w:fill="auto"/>
            <w:vAlign w:val="center"/>
          </w:tcPr>
          <w:p w14:paraId="413DBC7E" w14:textId="77777777" w:rsidR="00FD5C8D" w:rsidRDefault="00FD5C8D">
            <w:pPr>
              <w:widowControl/>
              <w:rPr>
                <w:sz w:val="21"/>
              </w:rPr>
            </w:pPr>
          </w:p>
        </w:tc>
        <w:tc>
          <w:tcPr>
            <w:tcW w:w="805" w:type="dxa"/>
            <w:vMerge/>
            <w:tcBorders>
              <w:top w:val="nil"/>
              <w:left w:val="single" w:sz="4" w:space="0" w:color="auto"/>
              <w:bottom w:val="single" w:sz="4" w:space="0" w:color="auto"/>
              <w:right w:val="single" w:sz="4" w:space="0" w:color="auto"/>
            </w:tcBorders>
            <w:shd w:val="clear" w:color="auto" w:fill="auto"/>
            <w:vAlign w:val="center"/>
          </w:tcPr>
          <w:p w14:paraId="7874F2C7" w14:textId="77777777" w:rsidR="00FD5C8D" w:rsidRDefault="00FD5C8D">
            <w:pPr>
              <w:widowControl/>
              <w:rPr>
                <w:sz w:val="21"/>
              </w:rPr>
            </w:pPr>
          </w:p>
        </w:tc>
        <w:tc>
          <w:tcPr>
            <w:tcW w:w="3107" w:type="dxa"/>
            <w:tcBorders>
              <w:top w:val="nil"/>
              <w:left w:val="nil"/>
              <w:bottom w:val="single" w:sz="4" w:space="0" w:color="auto"/>
              <w:right w:val="single" w:sz="4" w:space="0" w:color="auto"/>
            </w:tcBorders>
            <w:shd w:val="clear" w:color="auto" w:fill="auto"/>
            <w:vAlign w:val="center"/>
          </w:tcPr>
          <w:p w14:paraId="3992C7A9" w14:textId="77777777" w:rsidR="00FD5C8D" w:rsidRDefault="00000000">
            <w:pPr>
              <w:widowControl/>
              <w:rPr>
                <w:sz w:val="21"/>
              </w:rPr>
            </w:pPr>
            <w:r>
              <w:rPr>
                <w:sz w:val="21"/>
              </w:rPr>
              <w:t>螺丝采用不锈钢螺丝</w:t>
            </w:r>
          </w:p>
        </w:tc>
        <w:tc>
          <w:tcPr>
            <w:tcW w:w="1701" w:type="dxa"/>
            <w:tcBorders>
              <w:top w:val="nil"/>
              <w:left w:val="nil"/>
              <w:bottom w:val="single" w:sz="4" w:space="0" w:color="auto"/>
              <w:right w:val="single" w:sz="4" w:space="0" w:color="auto"/>
            </w:tcBorders>
            <w:shd w:val="clear" w:color="auto" w:fill="auto"/>
            <w:vAlign w:val="center"/>
          </w:tcPr>
          <w:p w14:paraId="4F02728A" w14:textId="77777777" w:rsidR="00FD5C8D" w:rsidRDefault="00000000">
            <w:pPr>
              <w:widowControl/>
              <w:rPr>
                <w:sz w:val="21"/>
              </w:rPr>
            </w:pPr>
            <w:r>
              <w:rPr>
                <w:sz w:val="21"/>
              </w:rPr>
              <w:t xml:space="preserve">　</w:t>
            </w:r>
          </w:p>
        </w:tc>
        <w:tc>
          <w:tcPr>
            <w:tcW w:w="1134" w:type="dxa"/>
            <w:tcBorders>
              <w:top w:val="nil"/>
              <w:left w:val="nil"/>
              <w:bottom w:val="single" w:sz="4" w:space="0" w:color="auto"/>
              <w:right w:val="single" w:sz="4" w:space="0" w:color="auto"/>
            </w:tcBorders>
            <w:shd w:val="clear" w:color="auto" w:fill="auto"/>
            <w:vAlign w:val="center"/>
          </w:tcPr>
          <w:p w14:paraId="2BF0F14D" w14:textId="77777777" w:rsidR="00FD5C8D" w:rsidRDefault="00000000">
            <w:pPr>
              <w:widowControl/>
              <w:rPr>
                <w:sz w:val="21"/>
              </w:rPr>
            </w:pPr>
            <w:r>
              <w:rPr>
                <w:sz w:val="21"/>
              </w:rPr>
              <w:t xml:space="preserve">　</w:t>
            </w:r>
          </w:p>
        </w:tc>
        <w:tc>
          <w:tcPr>
            <w:tcW w:w="1276" w:type="dxa"/>
            <w:tcBorders>
              <w:top w:val="nil"/>
              <w:left w:val="nil"/>
              <w:bottom w:val="single" w:sz="4" w:space="0" w:color="auto"/>
              <w:right w:val="single" w:sz="4" w:space="0" w:color="auto"/>
            </w:tcBorders>
            <w:shd w:val="clear" w:color="auto" w:fill="auto"/>
            <w:vAlign w:val="center"/>
          </w:tcPr>
          <w:p w14:paraId="5565D04B" w14:textId="77777777" w:rsidR="00FD5C8D" w:rsidRDefault="00000000">
            <w:pPr>
              <w:widowControl/>
              <w:rPr>
                <w:sz w:val="21"/>
              </w:rPr>
            </w:pPr>
            <w:r>
              <w:rPr>
                <w:sz w:val="21"/>
              </w:rPr>
              <w:t xml:space="preserve">　</w:t>
            </w:r>
          </w:p>
        </w:tc>
      </w:tr>
      <w:tr w:rsidR="00FD5C8D" w14:paraId="4E6AD1B7" w14:textId="77777777">
        <w:trPr>
          <w:trHeight w:val="234"/>
          <w:jc w:val="center"/>
        </w:trPr>
        <w:tc>
          <w:tcPr>
            <w:tcW w:w="761" w:type="dxa"/>
            <w:vMerge/>
            <w:tcBorders>
              <w:top w:val="nil"/>
              <w:left w:val="single" w:sz="4" w:space="0" w:color="auto"/>
              <w:bottom w:val="single" w:sz="4" w:space="0" w:color="auto"/>
              <w:right w:val="single" w:sz="4" w:space="0" w:color="auto"/>
            </w:tcBorders>
            <w:shd w:val="clear" w:color="auto" w:fill="auto"/>
            <w:vAlign w:val="center"/>
          </w:tcPr>
          <w:p w14:paraId="6D78ABA3" w14:textId="77777777" w:rsidR="00FD5C8D" w:rsidRDefault="00FD5C8D">
            <w:pPr>
              <w:widowControl/>
              <w:rPr>
                <w:sz w:val="21"/>
              </w:rPr>
            </w:pPr>
          </w:p>
        </w:tc>
        <w:tc>
          <w:tcPr>
            <w:tcW w:w="805" w:type="dxa"/>
            <w:vMerge/>
            <w:tcBorders>
              <w:top w:val="nil"/>
              <w:left w:val="single" w:sz="4" w:space="0" w:color="auto"/>
              <w:bottom w:val="single" w:sz="4" w:space="0" w:color="auto"/>
              <w:right w:val="single" w:sz="4" w:space="0" w:color="auto"/>
            </w:tcBorders>
            <w:shd w:val="clear" w:color="auto" w:fill="auto"/>
            <w:vAlign w:val="center"/>
          </w:tcPr>
          <w:p w14:paraId="495D77A9" w14:textId="77777777" w:rsidR="00FD5C8D" w:rsidRDefault="00FD5C8D">
            <w:pPr>
              <w:widowControl/>
              <w:rPr>
                <w:sz w:val="21"/>
              </w:rPr>
            </w:pPr>
          </w:p>
        </w:tc>
        <w:tc>
          <w:tcPr>
            <w:tcW w:w="3107" w:type="dxa"/>
            <w:tcBorders>
              <w:top w:val="nil"/>
              <w:left w:val="nil"/>
              <w:bottom w:val="single" w:sz="4" w:space="0" w:color="auto"/>
              <w:right w:val="single" w:sz="4" w:space="0" w:color="auto"/>
            </w:tcBorders>
            <w:shd w:val="clear" w:color="auto" w:fill="auto"/>
            <w:vAlign w:val="center"/>
          </w:tcPr>
          <w:p w14:paraId="21C47A85" w14:textId="77777777" w:rsidR="00FD5C8D" w:rsidRDefault="00000000">
            <w:pPr>
              <w:widowControl/>
              <w:rPr>
                <w:sz w:val="21"/>
              </w:rPr>
            </w:pPr>
            <w:r>
              <w:rPr>
                <w:sz w:val="21"/>
              </w:rPr>
              <w:t>组件编号牌</w:t>
            </w:r>
          </w:p>
        </w:tc>
        <w:tc>
          <w:tcPr>
            <w:tcW w:w="1701" w:type="dxa"/>
            <w:tcBorders>
              <w:top w:val="nil"/>
              <w:left w:val="nil"/>
              <w:bottom w:val="single" w:sz="4" w:space="0" w:color="auto"/>
              <w:right w:val="single" w:sz="4" w:space="0" w:color="auto"/>
            </w:tcBorders>
            <w:shd w:val="clear" w:color="auto" w:fill="auto"/>
            <w:vAlign w:val="center"/>
          </w:tcPr>
          <w:p w14:paraId="099CF7EB" w14:textId="77777777" w:rsidR="00FD5C8D" w:rsidRDefault="00000000">
            <w:pPr>
              <w:widowControl/>
              <w:rPr>
                <w:sz w:val="21"/>
              </w:rPr>
            </w:pPr>
            <w:r>
              <w:rPr>
                <w:sz w:val="21"/>
              </w:rPr>
              <w:t xml:space="preserve">　</w:t>
            </w:r>
          </w:p>
        </w:tc>
        <w:tc>
          <w:tcPr>
            <w:tcW w:w="1134" w:type="dxa"/>
            <w:tcBorders>
              <w:top w:val="nil"/>
              <w:left w:val="nil"/>
              <w:bottom w:val="single" w:sz="4" w:space="0" w:color="auto"/>
              <w:right w:val="single" w:sz="4" w:space="0" w:color="auto"/>
            </w:tcBorders>
            <w:shd w:val="clear" w:color="auto" w:fill="auto"/>
            <w:vAlign w:val="center"/>
          </w:tcPr>
          <w:p w14:paraId="65DF9D4E" w14:textId="77777777" w:rsidR="00FD5C8D" w:rsidRDefault="00000000">
            <w:pPr>
              <w:widowControl/>
              <w:rPr>
                <w:sz w:val="21"/>
              </w:rPr>
            </w:pPr>
            <w:r>
              <w:rPr>
                <w:sz w:val="21"/>
              </w:rPr>
              <w:t xml:space="preserve">　</w:t>
            </w:r>
          </w:p>
        </w:tc>
        <w:tc>
          <w:tcPr>
            <w:tcW w:w="1276" w:type="dxa"/>
            <w:tcBorders>
              <w:top w:val="nil"/>
              <w:left w:val="nil"/>
              <w:bottom w:val="single" w:sz="4" w:space="0" w:color="auto"/>
              <w:right w:val="single" w:sz="4" w:space="0" w:color="auto"/>
            </w:tcBorders>
            <w:shd w:val="clear" w:color="auto" w:fill="auto"/>
            <w:vAlign w:val="center"/>
          </w:tcPr>
          <w:p w14:paraId="4EA2963F" w14:textId="77777777" w:rsidR="00FD5C8D" w:rsidRDefault="00000000">
            <w:pPr>
              <w:widowControl/>
              <w:rPr>
                <w:sz w:val="21"/>
              </w:rPr>
            </w:pPr>
            <w:r>
              <w:rPr>
                <w:sz w:val="21"/>
              </w:rPr>
              <w:t xml:space="preserve">　</w:t>
            </w:r>
          </w:p>
        </w:tc>
      </w:tr>
      <w:tr w:rsidR="00FD5C8D" w14:paraId="1BC5D7FA" w14:textId="77777777">
        <w:trPr>
          <w:trHeight w:val="234"/>
          <w:jc w:val="center"/>
        </w:trPr>
        <w:tc>
          <w:tcPr>
            <w:tcW w:w="761" w:type="dxa"/>
            <w:vMerge/>
            <w:tcBorders>
              <w:top w:val="nil"/>
              <w:left w:val="single" w:sz="4" w:space="0" w:color="auto"/>
              <w:bottom w:val="single" w:sz="4" w:space="0" w:color="auto"/>
              <w:right w:val="single" w:sz="4" w:space="0" w:color="auto"/>
            </w:tcBorders>
            <w:shd w:val="clear" w:color="auto" w:fill="auto"/>
            <w:vAlign w:val="center"/>
          </w:tcPr>
          <w:p w14:paraId="72FC49B8" w14:textId="77777777" w:rsidR="00FD5C8D" w:rsidRDefault="00FD5C8D">
            <w:pPr>
              <w:widowControl/>
              <w:rPr>
                <w:sz w:val="21"/>
              </w:rPr>
            </w:pPr>
          </w:p>
        </w:tc>
        <w:tc>
          <w:tcPr>
            <w:tcW w:w="805" w:type="dxa"/>
            <w:vMerge/>
            <w:tcBorders>
              <w:top w:val="nil"/>
              <w:left w:val="single" w:sz="4" w:space="0" w:color="auto"/>
              <w:bottom w:val="single" w:sz="4" w:space="0" w:color="auto"/>
              <w:right w:val="single" w:sz="4" w:space="0" w:color="auto"/>
            </w:tcBorders>
            <w:shd w:val="clear" w:color="auto" w:fill="auto"/>
            <w:vAlign w:val="center"/>
          </w:tcPr>
          <w:p w14:paraId="53A51BCB" w14:textId="77777777" w:rsidR="00FD5C8D" w:rsidRDefault="00FD5C8D">
            <w:pPr>
              <w:widowControl/>
              <w:rPr>
                <w:sz w:val="21"/>
              </w:rPr>
            </w:pPr>
          </w:p>
        </w:tc>
        <w:tc>
          <w:tcPr>
            <w:tcW w:w="3107" w:type="dxa"/>
            <w:tcBorders>
              <w:top w:val="nil"/>
              <w:left w:val="nil"/>
              <w:bottom w:val="single" w:sz="4" w:space="0" w:color="auto"/>
              <w:right w:val="single" w:sz="4" w:space="0" w:color="auto"/>
            </w:tcBorders>
            <w:shd w:val="clear" w:color="auto" w:fill="auto"/>
            <w:vAlign w:val="center"/>
          </w:tcPr>
          <w:p w14:paraId="00280FA5" w14:textId="77777777" w:rsidR="00FD5C8D" w:rsidRDefault="00000000">
            <w:pPr>
              <w:widowControl/>
              <w:rPr>
                <w:sz w:val="21"/>
              </w:rPr>
            </w:pPr>
            <w:r>
              <w:rPr>
                <w:sz w:val="21"/>
              </w:rPr>
              <w:t>清洗水管</w:t>
            </w:r>
          </w:p>
        </w:tc>
        <w:tc>
          <w:tcPr>
            <w:tcW w:w="1701" w:type="dxa"/>
            <w:tcBorders>
              <w:top w:val="nil"/>
              <w:left w:val="nil"/>
              <w:bottom w:val="single" w:sz="4" w:space="0" w:color="auto"/>
              <w:right w:val="single" w:sz="4" w:space="0" w:color="auto"/>
            </w:tcBorders>
            <w:shd w:val="clear" w:color="auto" w:fill="auto"/>
            <w:vAlign w:val="center"/>
          </w:tcPr>
          <w:p w14:paraId="1BECD8B4" w14:textId="77777777" w:rsidR="00FD5C8D" w:rsidRDefault="00000000">
            <w:pPr>
              <w:widowControl/>
              <w:rPr>
                <w:sz w:val="21"/>
              </w:rPr>
            </w:pPr>
            <w:r>
              <w:rPr>
                <w:sz w:val="21"/>
              </w:rPr>
              <w:t xml:space="preserve">　</w:t>
            </w:r>
          </w:p>
        </w:tc>
        <w:tc>
          <w:tcPr>
            <w:tcW w:w="1134" w:type="dxa"/>
            <w:tcBorders>
              <w:top w:val="nil"/>
              <w:left w:val="nil"/>
              <w:bottom w:val="single" w:sz="4" w:space="0" w:color="auto"/>
              <w:right w:val="single" w:sz="4" w:space="0" w:color="auto"/>
            </w:tcBorders>
            <w:shd w:val="clear" w:color="auto" w:fill="auto"/>
            <w:vAlign w:val="center"/>
          </w:tcPr>
          <w:p w14:paraId="684227DD" w14:textId="77777777" w:rsidR="00FD5C8D" w:rsidRDefault="00000000">
            <w:pPr>
              <w:widowControl/>
              <w:rPr>
                <w:sz w:val="21"/>
              </w:rPr>
            </w:pPr>
            <w:r>
              <w:rPr>
                <w:sz w:val="21"/>
              </w:rPr>
              <w:t xml:space="preserve">　</w:t>
            </w:r>
          </w:p>
        </w:tc>
        <w:tc>
          <w:tcPr>
            <w:tcW w:w="1276" w:type="dxa"/>
            <w:tcBorders>
              <w:top w:val="nil"/>
              <w:left w:val="nil"/>
              <w:bottom w:val="single" w:sz="4" w:space="0" w:color="auto"/>
              <w:right w:val="single" w:sz="4" w:space="0" w:color="auto"/>
            </w:tcBorders>
            <w:shd w:val="clear" w:color="auto" w:fill="auto"/>
            <w:vAlign w:val="center"/>
          </w:tcPr>
          <w:p w14:paraId="4D003388" w14:textId="77777777" w:rsidR="00FD5C8D" w:rsidRDefault="00000000">
            <w:pPr>
              <w:widowControl/>
              <w:rPr>
                <w:sz w:val="21"/>
              </w:rPr>
            </w:pPr>
            <w:r>
              <w:rPr>
                <w:sz w:val="21"/>
              </w:rPr>
              <w:t xml:space="preserve">　</w:t>
            </w:r>
          </w:p>
        </w:tc>
      </w:tr>
      <w:tr w:rsidR="00FD5C8D" w14:paraId="665C7146" w14:textId="77777777">
        <w:trPr>
          <w:trHeight w:val="234"/>
          <w:jc w:val="center"/>
        </w:trPr>
        <w:tc>
          <w:tcPr>
            <w:tcW w:w="761" w:type="dxa"/>
            <w:vMerge/>
            <w:tcBorders>
              <w:top w:val="nil"/>
              <w:left w:val="single" w:sz="4" w:space="0" w:color="auto"/>
              <w:bottom w:val="single" w:sz="4" w:space="0" w:color="auto"/>
              <w:right w:val="single" w:sz="4" w:space="0" w:color="auto"/>
            </w:tcBorders>
            <w:shd w:val="clear" w:color="auto" w:fill="auto"/>
            <w:vAlign w:val="center"/>
          </w:tcPr>
          <w:p w14:paraId="0FFB570F" w14:textId="77777777" w:rsidR="00FD5C8D" w:rsidRDefault="00FD5C8D">
            <w:pPr>
              <w:widowControl/>
              <w:rPr>
                <w:sz w:val="21"/>
              </w:rPr>
            </w:pPr>
          </w:p>
        </w:tc>
        <w:tc>
          <w:tcPr>
            <w:tcW w:w="805" w:type="dxa"/>
            <w:vMerge/>
            <w:tcBorders>
              <w:top w:val="nil"/>
              <w:left w:val="single" w:sz="4" w:space="0" w:color="auto"/>
              <w:bottom w:val="single" w:sz="4" w:space="0" w:color="auto"/>
              <w:right w:val="single" w:sz="4" w:space="0" w:color="auto"/>
            </w:tcBorders>
            <w:shd w:val="clear" w:color="auto" w:fill="auto"/>
            <w:vAlign w:val="center"/>
          </w:tcPr>
          <w:p w14:paraId="384787A2" w14:textId="77777777" w:rsidR="00FD5C8D" w:rsidRDefault="00FD5C8D">
            <w:pPr>
              <w:widowControl/>
              <w:rPr>
                <w:sz w:val="21"/>
              </w:rPr>
            </w:pPr>
          </w:p>
        </w:tc>
        <w:tc>
          <w:tcPr>
            <w:tcW w:w="3107" w:type="dxa"/>
            <w:tcBorders>
              <w:top w:val="nil"/>
              <w:left w:val="nil"/>
              <w:bottom w:val="single" w:sz="4" w:space="0" w:color="auto"/>
              <w:right w:val="single" w:sz="4" w:space="0" w:color="auto"/>
            </w:tcBorders>
            <w:shd w:val="clear" w:color="auto" w:fill="auto"/>
            <w:vAlign w:val="center"/>
          </w:tcPr>
          <w:p w14:paraId="2B2B19A2" w14:textId="77777777" w:rsidR="00FD5C8D" w:rsidRDefault="00000000">
            <w:pPr>
              <w:widowControl/>
              <w:rPr>
                <w:sz w:val="21"/>
              </w:rPr>
            </w:pPr>
            <w:r>
              <w:rPr>
                <w:sz w:val="21"/>
              </w:rPr>
              <w:t>水泥墩（长、宽）</w:t>
            </w:r>
          </w:p>
        </w:tc>
        <w:tc>
          <w:tcPr>
            <w:tcW w:w="1701" w:type="dxa"/>
            <w:tcBorders>
              <w:top w:val="nil"/>
              <w:left w:val="nil"/>
              <w:bottom w:val="single" w:sz="4" w:space="0" w:color="auto"/>
              <w:right w:val="single" w:sz="4" w:space="0" w:color="auto"/>
            </w:tcBorders>
            <w:shd w:val="clear" w:color="auto" w:fill="auto"/>
            <w:vAlign w:val="center"/>
          </w:tcPr>
          <w:p w14:paraId="2F833624" w14:textId="77777777" w:rsidR="00FD5C8D" w:rsidRDefault="00000000">
            <w:pPr>
              <w:widowControl/>
              <w:rPr>
                <w:sz w:val="21"/>
              </w:rPr>
            </w:pPr>
            <w:r>
              <w:rPr>
                <w:sz w:val="21"/>
              </w:rPr>
              <w:t xml:space="preserve">　</w:t>
            </w:r>
          </w:p>
        </w:tc>
        <w:tc>
          <w:tcPr>
            <w:tcW w:w="1134" w:type="dxa"/>
            <w:tcBorders>
              <w:top w:val="nil"/>
              <w:left w:val="nil"/>
              <w:bottom w:val="single" w:sz="4" w:space="0" w:color="auto"/>
              <w:right w:val="single" w:sz="4" w:space="0" w:color="auto"/>
            </w:tcBorders>
            <w:shd w:val="clear" w:color="auto" w:fill="auto"/>
            <w:vAlign w:val="center"/>
          </w:tcPr>
          <w:p w14:paraId="57C0D832" w14:textId="77777777" w:rsidR="00FD5C8D" w:rsidRDefault="00000000">
            <w:pPr>
              <w:widowControl/>
              <w:rPr>
                <w:sz w:val="21"/>
              </w:rPr>
            </w:pPr>
            <w:r>
              <w:rPr>
                <w:sz w:val="21"/>
              </w:rPr>
              <w:t xml:space="preserve">　</w:t>
            </w:r>
          </w:p>
        </w:tc>
        <w:tc>
          <w:tcPr>
            <w:tcW w:w="1276" w:type="dxa"/>
            <w:tcBorders>
              <w:top w:val="nil"/>
              <w:left w:val="nil"/>
              <w:bottom w:val="single" w:sz="4" w:space="0" w:color="auto"/>
              <w:right w:val="single" w:sz="4" w:space="0" w:color="auto"/>
            </w:tcBorders>
            <w:shd w:val="clear" w:color="auto" w:fill="auto"/>
            <w:vAlign w:val="center"/>
          </w:tcPr>
          <w:p w14:paraId="1C32DD31" w14:textId="77777777" w:rsidR="00FD5C8D" w:rsidRDefault="00000000">
            <w:pPr>
              <w:widowControl/>
              <w:rPr>
                <w:sz w:val="21"/>
              </w:rPr>
            </w:pPr>
            <w:r>
              <w:rPr>
                <w:sz w:val="21"/>
              </w:rPr>
              <w:t xml:space="preserve">　</w:t>
            </w:r>
          </w:p>
        </w:tc>
      </w:tr>
      <w:tr w:rsidR="00FD5C8D" w14:paraId="38B76979" w14:textId="77777777">
        <w:trPr>
          <w:trHeight w:val="234"/>
          <w:jc w:val="center"/>
        </w:trPr>
        <w:tc>
          <w:tcPr>
            <w:tcW w:w="761" w:type="dxa"/>
            <w:vMerge/>
            <w:tcBorders>
              <w:top w:val="nil"/>
              <w:left w:val="single" w:sz="4" w:space="0" w:color="auto"/>
              <w:bottom w:val="single" w:sz="4" w:space="0" w:color="auto"/>
              <w:right w:val="single" w:sz="4" w:space="0" w:color="auto"/>
            </w:tcBorders>
            <w:shd w:val="clear" w:color="auto" w:fill="auto"/>
            <w:vAlign w:val="center"/>
          </w:tcPr>
          <w:p w14:paraId="0372676B" w14:textId="77777777" w:rsidR="00FD5C8D" w:rsidRDefault="00FD5C8D">
            <w:pPr>
              <w:widowControl/>
              <w:rPr>
                <w:sz w:val="21"/>
              </w:rPr>
            </w:pPr>
          </w:p>
        </w:tc>
        <w:tc>
          <w:tcPr>
            <w:tcW w:w="805" w:type="dxa"/>
            <w:vMerge/>
            <w:tcBorders>
              <w:top w:val="nil"/>
              <w:left w:val="single" w:sz="4" w:space="0" w:color="auto"/>
              <w:bottom w:val="single" w:sz="4" w:space="0" w:color="auto"/>
              <w:right w:val="single" w:sz="4" w:space="0" w:color="auto"/>
            </w:tcBorders>
            <w:shd w:val="clear" w:color="auto" w:fill="auto"/>
            <w:vAlign w:val="center"/>
          </w:tcPr>
          <w:p w14:paraId="56F6374E" w14:textId="77777777" w:rsidR="00FD5C8D" w:rsidRDefault="00FD5C8D">
            <w:pPr>
              <w:widowControl/>
              <w:rPr>
                <w:sz w:val="21"/>
              </w:rPr>
            </w:pPr>
          </w:p>
        </w:tc>
        <w:tc>
          <w:tcPr>
            <w:tcW w:w="3107" w:type="dxa"/>
            <w:tcBorders>
              <w:top w:val="nil"/>
              <w:left w:val="nil"/>
              <w:bottom w:val="single" w:sz="4" w:space="0" w:color="auto"/>
              <w:right w:val="single" w:sz="4" w:space="0" w:color="auto"/>
            </w:tcBorders>
            <w:shd w:val="clear" w:color="auto" w:fill="auto"/>
            <w:vAlign w:val="center"/>
          </w:tcPr>
          <w:p w14:paraId="3EB49775" w14:textId="77777777" w:rsidR="00FD5C8D" w:rsidRDefault="00000000">
            <w:pPr>
              <w:widowControl/>
              <w:rPr>
                <w:sz w:val="21"/>
              </w:rPr>
            </w:pPr>
            <w:r>
              <w:rPr>
                <w:sz w:val="21"/>
              </w:rPr>
              <w:t>逆变器、防止坠落等设备标牌</w:t>
            </w:r>
          </w:p>
        </w:tc>
        <w:tc>
          <w:tcPr>
            <w:tcW w:w="1701" w:type="dxa"/>
            <w:tcBorders>
              <w:top w:val="nil"/>
              <w:left w:val="nil"/>
              <w:bottom w:val="single" w:sz="4" w:space="0" w:color="auto"/>
              <w:right w:val="single" w:sz="4" w:space="0" w:color="auto"/>
            </w:tcBorders>
            <w:shd w:val="clear" w:color="auto" w:fill="auto"/>
            <w:vAlign w:val="center"/>
          </w:tcPr>
          <w:p w14:paraId="31234177" w14:textId="77777777" w:rsidR="00FD5C8D" w:rsidRDefault="00000000">
            <w:pPr>
              <w:widowControl/>
              <w:rPr>
                <w:sz w:val="21"/>
              </w:rPr>
            </w:pPr>
            <w:r>
              <w:rPr>
                <w:sz w:val="21"/>
              </w:rPr>
              <w:t xml:space="preserve">　</w:t>
            </w:r>
          </w:p>
        </w:tc>
        <w:tc>
          <w:tcPr>
            <w:tcW w:w="1134" w:type="dxa"/>
            <w:tcBorders>
              <w:top w:val="nil"/>
              <w:left w:val="nil"/>
              <w:bottom w:val="single" w:sz="4" w:space="0" w:color="auto"/>
              <w:right w:val="single" w:sz="4" w:space="0" w:color="auto"/>
            </w:tcBorders>
            <w:shd w:val="clear" w:color="auto" w:fill="auto"/>
            <w:vAlign w:val="center"/>
          </w:tcPr>
          <w:p w14:paraId="30934387" w14:textId="77777777" w:rsidR="00FD5C8D" w:rsidRDefault="00000000">
            <w:pPr>
              <w:widowControl/>
              <w:rPr>
                <w:sz w:val="21"/>
              </w:rPr>
            </w:pPr>
            <w:r>
              <w:rPr>
                <w:sz w:val="21"/>
              </w:rPr>
              <w:t xml:space="preserve">　</w:t>
            </w:r>
          </w:p>
        </w:tc>
        <w:tc>
          <w:tcPr>
            <w:tcW w:w="1276" w:type="dxa"/>
            <w:tcBorders>
              <w:top w:val="nil"/>
              <w:left w:val="nil"/>
              <w:bottom w:val="single" w:sz="4" w:space="0" w:color="auto"/>
              <w:right w:val="single" w:sz="4" w:space="0" w:color="auto"/>
            </w:tcBorders>
            <w:shd w:val="clear" w:color="auto" w:fill="auto"/>
            <w:vAlign w:val="center"/>
          </w:tcPr>
          <w:p w14:paraId="1C926EF5" w14:textId="77777777" w:rsidR="00FD5C8D" w:rsidRDefault="00000000">
            <w:pPr>
              <w:widowControl/>
              <w:rPr>
                <w:sz w:val="21"/>
              </w:rPr>
            </w:pPr>
            <w:r>
              <w:rPr>
                <w:sz w:val="21"/>
              </w:rPr>
              <w:t xml:space="preserve">　</w:t>
            </w:r>
          </w:p>
        </w:tc>
      </w:tr>
      <w:tr w:rsidR="00FD5C8D" w14:paraId="3E3AF2A3" w14:textId="77777777">
        <w:trPr>
          <w:trHeight w:val="234"/>
          <w:jc w:val="center"/>
        </w:trPr>
        <w:tc>
          <w:tcPr>
            <w:tcW w:w="761" w:type="dxa"/>
            <w:vMerge/>
            <w:tcBorders>
              <w:top w:val="nil"/>
              <w:left w:val="single" w:sz="4" w:space="0" w:color="auto"/>
              <w:bottom w:val="single" w:sz="4" w:space="0" w:color="auto"/>
              <w:right w:val="single" w:sz="4" w:space="0" w:color="auto"/>
            </w:tcBorders>
            <w:shd w:val="clear" w:color="auto" w:fill="auto"/>
            <w:vAlign w:val="center"/>
          </w:tcPr>
          <w:p w14:paraId="6F5610D5" w14:textId="77777777" w:rsidR="00FD5C8D" w:rsidRDefault="00FD5C8D">
            <w:pPr>
              <w:widowControl/>
              <w:rPr>
                <w:sz w:val="21"/>
              </w:rPr>
            </w:pPr>
          </w:p>
        </w:tc>
        <w:tc>
          <w:tcPr>
            <w:tcW w:w="805" w:type="dxa"/>
            <w:vMerge/>
            <w:tcBorders>
              <w:top w:val="nil"/>
              <w:left w:val="single" w:sz="4" w:space="0" w:color="auto"/>
              <w:bottom w:val="single" w:sz="4" w:space="0" w:color="auto"/>
              <w:right w:val="single" w:sz="4" w:space="0" w:color="auto"/>
            </w:tcBorders>
            <w:shd w:val="clear" w:color="auto" w:fill="auto"/>
            <w:vAlign w:val="center"/>
          </w:tcPr>
          <w:p w14:paraId="53D0BF54" w14:textId="77777777" w:rsidR="00FD5C8D" w:rsidRDefault="00FD5C8D">
            <w:pPr>
              <w:widowControl/>
              <w:rPr>
                <w:sz w:val="21"/>
              </w:rPr>
            </w:pPr>
          </w:p>
        </w:tc>
        <w:tc>
          <w:tcPr>
            <w:tcW w:w="3107" w:type="dxa"/>
            <w:tcBorders>
              <w:top w:val="nil"/>
              <w:left w:val="nil"/>
              <w:bottom w:val="single" w:sz="4" w:space="0" w:color="auto"/>
              <w:right w:val="single" w:sz="4" w:space="0" w:color="auto"/>
            </w:tcBorders>
            <w:shd w:val="clear" w:color="auto" w:fill="auto"/>
            <w:vAlign w:val="center"/>
          </w:tcPr>
          <w:p w14:paraId="0A48CE6A" w14:textId="77777777" w:rsidR="00FD5C8D" w:rsidRDefault="00000000">
            <w:pPr>
              <w:widowControl/>
              <w:rPr>
                <w:sz w:val="21"/>
              </w:rPr>
            </w:pPr>
            <w:r>
              <w:rPr>
                <w:sz w:val="21"/>
              </w:rPr>
              <w:t>接地网络</w:t>
            </w:r>
          </w:p>
        </w:tc>
        <w:tc>
          <w:tcPr>
            <w:tcW w:w="1701" w:type="dxa"/>
            <w:tcBorders>
              <w:top w:val="nil"/>
              <w:left w:val="nil"/>
              <w:bottom w:val="single" w:sz="4" w:space="0" w:color="auto"/>
              <w:right w:val="single" w:sz="4" w:space="0" w:color="auto"/>
            </w:tcBorders>
            <w:shd w:val="clear" w:color="auto" w:fill="auto"/>
            <w:vAlign w:val="center"/>
          </w:tcPr>
          <w:p w14:paraId="26236445" w14:textId="77777777" w:rsidR="00FD5C8D" w:rsidRDefault="00000000">
            <w:pPr>
              <w:widowControl/>
              <w:rPr>
                <w:sz w:val="21"/>
              </w:rPr>
            </w:pPr>
            <w:r>
              <w:rPr>
                <w:sz w:val="21"/>
              </w:rPr>
              <w:t xml:space="preserve">　</w:t>
            </w:r>
          </w:p>
        </w:tc>
        <w:tc>
          <w:tcPr>
            <w:tcW w:w="1134" w:type="dxa"/>
            <w:tcBorders>
              <w:top w:val="nil"/>
              <w:left w:val="nil"/>
              <w:bottom w:val="single" w:sz="4" w:space="0" w:color="auto"/>
              <w:right w:val="single" w:sz="4" w:space="0" w:color="auto"/>
            </w:tcBorders>
            <w:shd w:val="clear" w:color="auto" w:fill="auto"/>
            <w:vAlign w:val="center"/>
          </w:tcPr>
          <w:p w14:paraId="36CA618A" w14:textId="77777777" w:rsidR="00FD5C8D" w:rsidRDefault="00000000">
            <w:pPr>
              <w:widowControl/>
              <w:rPr>
                <w:sz w:val="21"/>
              </w:rPr>
            </w:pPr>
            <w:r>
              <w:rPr>
                <w:sz w:val="21"/>
              </w:rPr>
              <w:t xml:space="preserve">　</w:t>
            </w:r>
          </w:p>
        </w:tc>
        <w:tc>
          <w:tcPr>
            <w:tcW w:w="1276" w:type="dxa"/>
            <w:tcBorders>
              <w:top w:val="nil"/>
              <w:left w:val="nil"/>
              <w:bottom w:val="single" w:sz="4" w:space="0" w:color="auto"/>
              <w:right w:val="single" w:sz="4" w:space="0" w:color="auto"/>
            </w:tcBorders>
            <w:shd w:val="clear" w:color="auto" w:fill="auto"/>
            <w:vAlign w:val="center"/>
          </w:tcPr>
          <w:p w14:paraId="0D0CC700" w14:textId="77777777" w:rsidR="00FD5C8D" w:rsidRDefault="00000000">
            <w:pPr>
              <w:widowControl/>
              <w:rPr>
                <w:sz w:val="21"/>
              </w:rPr>
            </w:pPr>
            <w:r>
              <w:rPr>
                <w:sz w:val="21"/>
              </w:rPr>
              <w:t xml:space="preserve">　</w:t>
            </w:r>
          </w:p>
        </w:tc>
      </w:tr>
      <w:tr w:rsidR="00FD5C8D" w14:paraId="268F2136" w14:textId="77777777">
        <w:trPr>
          <w:trHeight w:val="234"/>
          <w:jc w:val="center"/>
        </w:trPr>
        <w:tc>
          <w:tcPr>
            <w:tcW w:w="761" w:type="dxa"/>
            <w:vMerge/>
            <w:tcBorders>
              <w:top w:val="nil"/>
              <w:left w:val="single" w:sz="4" w:space="0" w:color="auto"/>
              <w:bottom w:val="single" w:sz="4" w:space="0" w:color="auto"/>
              <w:right w:val="single" w:sz="4" w:space="0" w:color="auto"/>
            </w:tcBorders>
            <w:shd w:val="clear" w:color="auto" w:fill="auto"/>
            <w:vAlign w:val="center"/>
          </w:tcPr>
          <w:p w14:paraId="767B346C" w14:textId="77777777" w:rsidR="00FD5C8D" w:rsidRDefault="00FD5C8D">
            <w:pPr>
              <w:widowControl/>
              <w:rPr>
                <w:sz w:val="21"/>
              </w:rPr>
            </w:pPr>
          </w:p>
        </w:tc>
        <w:tc>
          <w:tcPr>
            <w:tcW w:w="805" w:type="dxa"/>
            <w:vMerge w:val="restart"/>
            <w:tcBorders>
              <w:top w:val="nil"/>
              <w:left w:val="single" w:sz="4" w:space="0" w:color="auto"/>
              <w:bottom w:val="single" w:sz="4" w:space="0" w:color="auto"/>
              <w:right w:val="single" w:sz="4" w:space="0" w:color="auto"/>
            </w:tcBorders>
            <w:shd w:val="clear" w:color="auto" w:fill="auto"/>
            <w:vAlign w:val="center"/>
          </w:tcPr>
          <w:p w14:paraId="6F9711EF" w14:textId="77777777" w:rsidR="00FD5C8D" w:rsidRDefault="00000000">
            <w:pPr>
              <w:widowControl/>
              <w:jc w:val="center"/>
              <w:rPr>
                <w:sz w:val="21"/>
              </w:rPr>
            </w:pPr>
            <w:r>
              <w:rPr>
                <w:sz w:val="21"/>
              </w:rPr>
              <w:t>配电区</w:t>
            </w:r>
          </w:p>
        </w:tc>
        <w:tc>
          <w:tcPr>
            <w:tcW w:w="3107" w:type="dxa"/>
            <w:tcBorders>
              <w:top w:val="nil"/>
              <w:left w:val="nil"/>
              <w:bottom w:val="single" w:sz="4" w:space="0" w:color="auto"/>
              <w:right w:val="single" w:sz="4" w:space="0" w:color="auto"/>
            </w:tcBorders>
            <w:shd w:val="clear" w:color="auto" w:fill="auto"/>
            <w:vAlign w:val="center"/>
          </w:tcPr>
          <w:p w14:paraId="11980406" w14:textId="77777777" w:rsidR="00FD5C8D" w:rsidRDefault="00000000">
            <w:pPr>
              <w:widowControl/>
              <w:rPr>
                <w:sz w:val="21"/>
              </w:rPr>
            </w:pPr>
            <w:r>
              <w:rPr>
                <w:sz w:val="21"/>
              </w:rPr>
              <w:t>并网柜有电自动合闸</w:t>
            </w:r>
          </w:p>
        </w:tc>
        <w:tc>
          <w:tcPr>
            <w:tcW w:w="1701" w:type="dxa"/>
            <w:tcBorders>
              <w:top w:val="nil"/>
              <w:left w:val="nil"/>
              <w:bottom w:val="single" w:sz="4" w:space="0" w:color="auto"/>
              <w:right w:val="single" w:sz="4" w:space="0" w:color="auto"/>
            </w:tcBorders>
            <w:shd w:val="clear" w:color="auto" w:fill="auto"/>
            <w:vAlign w:val="center"/>
          </w:tcPr>
          <w:p w14:paraId="0FDF19F2" w14:textId="77777777" w:rsidR="00FD5C8D" w:rsidRDefault="00000000">
            <w:pPr>
              <w:widowControl/>
              <w:rPr>
                <w:sz w:val="21"/>
              </w:rPr>
            </w:pPr>
            <w:r>
              <w:rPr>
                <w:sz w:val="21"/>
              </w:rPr>
              <w:t xml:space="preserve">　</w:t>
            </w:r>
          </w:p>
        </w:tc>
        <w:tc>
          <w:tcPr>
            <w:tcW w:w="1134" w:type="dxa"/>
            <w:tcBorders>
              <w:top w:val="nil"/>
              <w:left w:val="nil"/>
              <w:bottom w:val="single" w:sz="4" w:space="0" w:color="auto"/>
              <w:right w:val="single" w:sz="4" w:space="0" w:color="auto"/>
            </w:tcBorders>
            <w:shd w:val="clear" w:color="auto" w:fill="auto"/>
            <w:vAlign w:val="center"/>
          </w:tcPr>
          <w:p w14:paraId="7CF3227E" w14:textId="77777777" w:rsidR="00FD5C8D" w:rsidRDefault="00000000">
            <w:pPr>
              <w:widowControl/>
              <w:rPr>
                <w:sz w:val="21"/>
              </w:rPr>
            </w:pPr>
            <w:r>
              <w:rPr>
                <w:sz w:val="21"/>
              </w:rPr>
              <w:t xml:space="preserve">　</w:t>
            </w:r>
          </w:p>
        </w:tc>
        <w:tc>
          <w:tcPr>
            <w:tcW w:w="1276" w:type="dxa"/>
            <w:tcBorders>
              <w:top w:val="nil"/>
              <w:left w:val="nil"/>
              <w:bottom w:val="single" w:sz="4" w:space="0" w:color="auto"/>
              <w:right w:val="single" w:sz="4" w:space="0" w:color="auto"/>
            </w:tcBorders>
            <w:shd w:val="clear" w:color="auto" w:fill="auto"/>
            <w:vAlign w:val="center"/>
          </w:tcPr>
          <w:p w14:paraId="167F23DA" w14:textId="77777777" w:rsidR="00FD5C8D" w:rsidRDefault="00000000">
            <w:pPr>
              <w:widowControl/>
              <w:rPr>
                <w:sz w:val="21"/>
              </w:rPr>
            </w:pPr>
            <w:r>
              <w:rPr>
                <w:sz w:val="21"/>
              </w:rPr>
              <w:t xml:space="preserve">　</w:t>
            </w:r>
          </w:p>
        </w:tc>
      </w:tr>
      <w:tr w:rsidR="00FD5C8D" w14:paraId="34CB0EAD" w14:textId="77777777">
        <w:trPr>
          <w:trHeight w:val="234"/>
          <w:jc w:val="center"/>
        </w:trPr>
        <w:tc>
          <w:tcPr>
            <w:tcW w:w="761" w:type="dxa"/>
            <w:vMerge/>
            <w:tcBorders>
              <w:top w:val="nil"/>
              <w:left w:val="single" w:sz="4" w:space="0" w:color="auto"/>
              <w:bottom w:val="single" w:sz="4" w:space="0" w:color="auto"/>
              <w:right w:val="single" w:sz="4" w:space="0" w:color="auto"/>
            </w:tcBorders>
            <w:shd w:val="clear" w:color="auto" w:fill="auto"/>
            <w:vAlign w:val="center"/>
          </w:tcPr>
          <w:p w14:paraId="5BF9E53D" w14:textId="77777777" w:rsidR="00FD5C8D" w:rsidRDefault="00FD5C8D">
            <w:pPr>
              <w:widowControl/>
              <w:rPr>
                <w:sz w:val="21"/>
              </w:rPr>
            </w:pPr>
          </w:p>
        </w:tc>
        <w:tc>
          <w:tcPr>
            <w:tcW w:w="805" w:type="dxa"/>
            <w:vMerge/>
            <w:tcBorders>
              <w:top w:val="nil"/>
              <w:left w:val="single" w:sz="4" w:space="0" w:color="auto"/>
              <w:bottom w:val="single" w:sz="4" w:space="0" w:color="auto"/>
              <w:right w:val="single" w:sz="4" w:space="0" w:color="auto"/>
            </w:tcBorders>
            <w:shd w:val="clear" w:color="auto" w:fill="auto"/>
            <w:vAlign w:val="center"/>
          </w:tcPr>
          <w:p w14:paraId="1CDC4016" w14:textId="77777777" w:rsidR="00FD5C8D" w:rsidRDefault="00FD5C8D">
            <w:pPr>
              <w:widowControl/>
              <w:rPr>
                <w:sz w:val="21"/>
              </w:rPr>
            </w:pPr>
          </w:p>
        </w:tc>
        <w:tc>
          <w:tcPr>
            <w:tcW w:w="3107" w:type="dxa"/>
            <w:tcBorders>
              <w:top w:val="nil"/>
              <w:left w:val="nil"/>
              <w:bottom w:val="single" w:sz="4" w:space="0" w:color="auto"/>
              <w:right w:val="single" w:sz="4" w:space="0" w:color="auto"/>
            </w:tcBorders>
            <w:shd w:val="clear" w:color="auto" w:fill="auto"/>
            <w:vAlign w:val="center"/>
          </w:tcPr>
          <w:p w14:paraId="4893472F" w14:textId="77777777" w:rsidR="00FD5C8D" w:rsidRDefault="00000000">
            <w:pPr>
              <w:widowControl/>
              <w:rPr>
                <w:sz w:val="21"/>
              </w:rPr>
            </w:pPr>
            <w:r>
              <w:rPr>
                <w:sz w:val="21"/>
              </w:rPr>
              <w:t>柜内孔洞封堵</w:t>
            </w:r>
          </w:p>
        </w:tc>
        <w:tc>
          <w:tcPr>
            <w:tcW w:w="1701" w:type="dxa"/>
            <w:tcBorders>
              <w:top w:val="nil"/>
              <w:left w:val="nil"/>
              <w:bottom w:val="single" w:sz="4" w:space="0" w:color="auto"/>
              <w:right w:val="single" w:sz="4" w:space="0" w:color="auto"/>
            </w:tcBorders>
            <w:shd w:val="clear" w:color="auto" w:fill="auto"/>
            <w:vAlign w:val="center"/>
          </w:tcPr>
          <w:p w14:paraId="551EC2F2" w14:textId="77777777" w:rsidR="00FD5C8D" w:rsidRDefault="00000000">
            <w:pPr>
              <w:widowControl/>
              <w:rPr>
                <w:sz w:val="21"/>
              </w:rPr>
            </w:pPr>
            <w:r>
              <w:rPr>
                <w:sz w:val="21"/>
              </w:rPr>
              <w:t xml:space="preserve">　</w:t>
            </w:r>
          </w:p>
        </w:tc>
        <w:tc>
          <w:tcPr>
            <w:tcW w:w="1134" w:type="dxa"/>
            <w:tcBorders>
              <w:top w:val="nil"/>
              <w:left w:val="nil"/>
              <w:bottom w:val="single" w:sz="4" w:space="0" w:color="auto"/>
              <w:right w:val="single" w:sz="4" w:space="0" w:color="auto"/>
            </w:tcBorders>
            <w:shd w:val="clear" w:color="auto" w:fill="auto"/>
            <w:vAlign w:val="center"/>
          </w:tcPr>
          <w:p w14:paraId="182994D5" w14:textId="77777777" w:rsidR="00FD5C8D" w:rsidRDefault="00000000">
            <w:pPr>
              <w:widowControl/>
              <w:rPr>
                <w:sz w:val="21"/>
              </w:rPr>
            </w:pPr>
            <w:r>
              <w:rPr>
                <w:sz w:val="21"/>
              </w:rPr>
              <w:t xml:space="preserve">　</w:t>
            </w:r>
          </w:p>
        </w:tc>
        <w:tc>
          <w:tcPr>
            <w:tcW w:w="1276" w:type="dxa"/>
            <w:tcBorders>
              <w:top w:val="nil"/>
              <w:left w:val="nil"/>
              <w:bottom w:val="single" w:sz="4" w:space="0" w:color="auto"/>
              <w:right w:val="single" w:sz="4" w:space="0" w:color="auto"/>
            </w:tcBorders>
            <w:shd w:val="clear" w:color="auto" w:fill="auto"/>
            <w:vAlign w:val="center"/>
          </w:tcPr>
          <w:p w14:paraId="0E3F7DD5" w14:textId="77777777" w:rsidR="00FD5C8D" w:rsidRDefault="00000000">
            <w:pPr>
              <w:widowControl/>
              <w:rPr>
                <w:sz w:val="21"/>
              </w:rPr>
            </w:pPr>
            <w:r>
              <w:rPr>
                <w:sz w:val="21"/>
              </w:rPr>
              <w:t xml:space="preserve">　</w:t>
            </w:r>
          </w:p>
        </w:tc>
      </w:tr>
      <w:tr w:rsidR="00FD5C8D" w14:paraId="0516DF61" w14:textId="77777777">
        <w:trPr>
          <w:trHeight w:val="234"/>
          <w:jc w:val="center"/>
        </w:trPr>
        <w:tc>
          <w:tcPr>
            <w:tcW w:w="761" w:type="dxa"/>
            <w:vMerge/>
            <w:tcBorders>
              <w:top w:val="nil"/>
              <w:left w:val="single" w:sz="4" w:space="0" w:color="auto"/>
              <w:bottom w:val="single" w:sz="4" w:space="0" w:color="auto"/>
              <w:right w:val="single" w:sz="4" w:space="0" w:color="auto"/>
            </w:tcBorders>
            <w:shd w:val="clear" w:color="auto" w:fill="auto"/>
            <w:vAlign w:val="center"/>
          </w:tcPr>
          <w:p w14:paraId="6CFEC276" w14:textId="77777777" w:rsidR="00FD5C8D" w:rsidRDefault="00FD5C8D">
            <w:pPr>
              <w:widowControl/>
              <w:rPr>
                <w:sz w:val="21"/>
              </w:rPr>
            </w:pPr>
          </w:p>
        </w:tc>
        <w:tc>
          <w:tcPr>
            <w:tcW w:w="805" w:type="dxa"/>
            <w:vMerge/>
            <w:tcBorders>
              <w:top w:val="nil"/>
              <w:left w:val="single" w:sz="4" w:space="0" w:color="auto"/>
              <w:bottom w:val="single" w:sz="4" w:space="0" w:color="auto"/>
              <w:right w:val="single" w:sz="4" w:space="0" w:color="auto"/>
            </w:tcBorders>
            <w:shd w:val="clear" w:color="auto" w:fill="auto"/>
            <w:vAlign w:val="center"/>
          </w:tcPr>
          <w:p w14:paraId="04770AE1" w14:textId="77777777" w:rsidR="00FD5C8D" w:rsidRDefault="00FD5C8D">
            <w:pPr>
              <w:widowControl/>
              <w:rPr>
                <w:sz w:val="21"/>
              </w:rPr>
            </w:pPr>
          </w:p>
        </w:tc>
        <w:tc>
          <w:tcPr>
            <w:tcW w:w="3107" w:type="dxa"/>
            <w:tcBorders>
              <w:top w:val="nil"/>
              <w:left w:val="nil"/>
              <w:bottom w:val="single" w:sz="4" w:space="0" w:color="auto"/>
              <w:right w:val="single" w:sz="4" w:space="0" w:color="auto"/>
            </w:tcBorders>
            <w:shd w:val="clear" w:color="auto" w:fill="auto"/>
            <w:vAlign w:val="center"/>
          </w:tcPr>
          <w:p w14:paraId="65E8FD54" w14:textId="77777777" w:rsidR="00FD5C8D" w:rsidRDefault="00000000">
            <w:pPr>
              <w:widowControl/>
              <w:rPr>
                <w:sz w:val="21"/>
              </w:rPr>
            </w:pPr>
            <w:r>
              <w:rPr>
                <w:sz w:val="21"/>
              </w:rPr>
              <w:t>柜内铜牌需分相色</w:t>
            </w:r>
          </w:p>
        </w:tc>
        <w:tc>
          <w:tcPr>
            <w:tcW w:w="1701" w:type="dxa"/>
            <w:tcBorders>
              <w:top w:val="nil"/>
              <w:left w:val="nil"/>
              <w:bottom w:val="single" w:sz="4" w:space="0" w:color="auto"/>
              <w:right w:val="single" w:sz="4" w:space="0" w:color="auto"/>
            </w:tcBorders>
            <w:shd w:val="clear" w:color="auto" w:fill="auto"/>
            <w:vAlign w:val="center"/>
          </w:tcPr>
          <w:p w14:paraId="364B6412" w14:textId="77777777" w:rsidR="00FD5C8D" w:rsidRDefault="00000000">
            <w:pPr>
              <w:widowControl/>
              <w:rPr>
                <w:sz w:val="21"/>
              </w:rPr>
            </w:pPr>
            <w:r>
              <w:rPr>
                <w:sz w:val="21"/>
              </w:rPr>
              <w:t xml:space="preserve">　</w:t>
            </w:r>
          </w:p>
        </w:tc>
        <w:tc>
          <w:tcPr>
            <w:tcW w:w="1134" w:type="dxa"/>
            <w:tcBorders>
              <w:top w:val="nil"/>
              <w:left w:val="nil"/>
              <w:bottom w:val="single" w:sz="4" w:space="0" w:color="auto"/>
              <w:right w:val="single" w:sz="4" w:space="0" w:color="auto"/>
            </w:tcBorders>
            <w:shd w:val="clear" w:color="auto" w:fill="auto"/>
            <w:vAlign w:val="center"/>
          </w:tcPr>
          <w:p w14:paraId="054AD73E" w14:textId="77777777" w:rsidR="00FD5C8D" w:rsidRDefault="00000000">
            <w:pPr>
              <w:widowControl/>
              <w:rPr>
                <w:sz w:val="21"/>
              </w:rPr>
            </w:pPr>
            <w:r>
              <w:rPr>
                <w:sz w:val="21"/>
              </w:rPr>
              <w:t xml:space="preserve">　</w:t>
            </w:r>
          </w:p>
        </w:tc>
        <w:tc>
          <w:tcPr>
            <w:tcW w:w="1276" w:type="dxa"/>
            <w:tcBorders>
              <w:top w:val="nil"/>
              <w:left w:val="nil"/>
              <w:bottom w:val="single" w:sz="4" w:space="0" w:color="auto"/>
              <w:right w:val="single" w:sz="4" w:space="0" w:color="auto"/>
            </w:tcBorders>
            <w:shd w:val="clear" w:color="auto" w:fill="auto"/>
            <w:vAlign w:val="center"/>
          </w:tcPr>
          <w:p w14:paraId="23300AB1" w14:textId="77777777" w:rsidR="00FD5C8D" w:rsidRDefault="00000000">
            <w:pPr>
              <w:widowControl/>
              <w:rPr>
                <w:sz w:val="21"/>
              </w:rPr>
            </w:pPr>
            <w:r>
              <w:rPr>
                <w:sz w:val="21"/>
              </w:rPr>
              <w:t xml:space="preserve">　</w:t>
            </w:r>
          </w:p>
        </w:tc>
      </w:tr>
      <w:tr w:rsidR="00FD5C8D" w14:paraId="28130A0A" w14:textId="77777777">
        <w:trPr>
          <w:trHeight w:val="234"/>
          <w:jc w:val="center"/>
        </w:trPr>
        <w:tc>
          <w:tcPr>
            <w:tcW w:w="761" w:type="dxa"/>
            <w:vMerge/>
            <w:tcBorders>
              <w:top w:val="nil"/>
              <w:left w:val="single" w:sz="4" w:space="0" w:color="auto"/>
              <w:bottom w:val="single" w:sz="4" w:space="0" w:color="auto"/>
              <w:right w:val="single" w:sz="4" w:space="0" w:color="auto"/>
            </w:tcBorders>
            <w:shd w:val="clear" w:color="auto" w:fill="auto"/>
            <w:vAlign w:val="center"/>
          </w:tcPr>
          <w:p w14:paraId="59842CC2" w14:textId="77777777" w:rsidR="00FD5C8D" w:rsidRDefault="00FD5C8D">
            <w:pPr>
              <w:widowControl/>
              <w:rPr>
                <w:sz w:val="21"/>
              </w:rPr>
            </w:pPr>
          </w:p>
        </w:tc>
        <w:tc>
          <w:tcPr>
            <w:tcW w:w="805" w:type="dxa"/>
            <w:vMerge/>
            <w:tcBorders>
              <w:top w:val="nil"/>
              <w:left w:val="single" w:sz="4" w:space="0" w:color="auto"/>
              <w:bottom w:val="single" w:sz="4" w:space="0" w:color="auto"/>
              <w:right w:val="single" w:sz="4" w:space="0" w:color="auto"/>
            </w:tcBorders>
            <w:shd w:val="clear" w:color="auto" w:fill="auto"/>
            <w:vAlign w:val="center"/>
          </w:tcPr>
          <w:p w14:paraId="3EB5E1DF" w14:textId="77777777" w:rsidR="00FD5C8D" w:rsidRDefault="00FD5C8D">
            <w:pPr>
              <w:widowControl/>
              <w:rPr>
                <w:sz w:val="21"/>
              </w:rPr>
            </w:pPr>
          </w:p>
        </w:tc>
        <w:tc>
          <w:tcPr>
            <w:tcW w:w="3107" w:type="dxa"/>
            <w:tcBorders>
              <w:top w:val="nil"/>
              <w:left w:val="nil"/>
              <w:bottom w:val="single" w:sz="4" w:space="0" w:color="auto"/>
              <w:right w:val="single" w:sz="4" w:space="0" w:color="auto"/>
            </w:tcBorders>
            <w:shd w:val="clear" w:color="auto" w:fill="auto"/>
            <w:vAlign w:val="center"/>
          </w:tcPr>
          <w:p w14:paraId="62A70838" w14:textId="77777777" w:rsidR="00FD5C8D" w:rsidRDefault="00000000">
            <w:pPr>
              <w:widowControl/>
              <w:rPr>
                <w:sz w:val="21"/>
              </w:rPr>
            </w:pPr>
            <w:r>
              <w:rPr>
                <w:sz w:val="21"/>
              </w:rPr>
              <w:t>电缆固定隔离措施</w:t>
            </w:r>
          </w:p>
        </w:tc>
        <w:tc>
          <w:tcPr>
            <w:tcW w:w="1701" w:type="dxa"/>
            <w:tcBorders>
              <w:top w:val="nil"/>
              <w:left w:val="nil"/>
              <w:bottom w:val="single" w:sz="4" w:space="0" w:color="auto"/>
              <w:right w:val="single" w:sz="4" w:space="0" w:color="auto"/>
            </w:tcBorders>
            <w:shd w:val="clear" w:color="auto" w:fill="auto"/>
            <w:vAlign w:val="center"/>
          </w:tcPr>
          <w:p w14:paraId="3CF32EE0" w14:textId="77777777" w:rsidR="00FD5C8D" w:rsidRDefault="00000000">
            <w:pPr>
              <w:widowControl/>
              <w:rPr>
                <w:sz w:val="21"/>
              </w:rPr>
            </w:pPr>
            <w:r>
              <w:rPr>
                <w:sz w:val="21"/>
              </w:rPr>
              <w:t xml:space="preserve">　</w:t>
            </w:r>
          </w:p>
        </w:tc>
        <w:tc>
          <w:tcPr>
            <w:tcW w:w="1134" w:type="dxa"/>
            <w:tcBorders>
              <w:top w:val="nil"/>
              <w:left w:val="nil"/>
              <w:bottom w:val="single" w:sz="4" w:space="0" w:color="auto"/>
              <w:right w:val="single" w:sz="4" w:space="0" w:color="auto"/>
            </w:tcBorders>
            <w:shd w:val="clear" w:color="auto" w:fill="auto"/>
            <w:vAlign w:val="center"/>
          </w:tcPr>
          <w:p w14:paraId="585A1BBE" w14:textId="77777777" w:rsidR="00FD5C8D" w:rsidRDefault="00000000">
            <w:pPr>
              <w:widowControl/>
              <w:rPr>
                <w:sz w:val="21"/>
              </w:rPr>
            </w:pPr>
            <w:r>
              <w:rPr>
                <w:sz w:val="21"/>
              </w:rPr>
              <w:t xml:space="preserve">　</w:t>
            </w:r>
          </w:p>
        </w:tc>
        <w:tc>
          <w:tcPr>
            <w:tcW w:w="1276" w:type="dxa"/>
            <w:tcBorders>
              <w:top w:val="nil"/>
              <w:left w:val="nil"/>
              <w:bottom w:val="single" w:sz="4" w:space="0" w:color="auto"/>
              <w:right w:val="single" w:sz="4" w:space="0" w:color="auto"/>
            </w:tcBorders>
            <w:shd w:val="clear" w:color="auto" w:fill="auto"/>
            <w:vAlign w:val="center"/>
          </w:tcPr>
          <w:p w14:paraId="13E73619" w14:textId="77777777" w:rsidR="00FD5C8D" w:rsidRDefault="00000000">
            <w:pPr>
              <w:widowControl/>
              <w:rPr>
                <w:sz w:val="21"/>
              </w:rPr>
            </w:pPr>
            <w:r>
              <w:rPr>
                <w:sz w:val="21"/>
              </w:rPr>
              <w:t xml:space="preserve">　</w:t>
            </w:r>
          </w:p>
        </w:tc>
      </w:tr>
      <w:tr w:rsidR="00FD5C8D" w14:paraId="3F0A9491" w14:textId="77777777">
        <w:trPr>
          <w:trHeight w:val="234"/>
          <w:jc w:val="center"/>
        </w:trPr>
        <w:tc>
          <w:tcPr>
            <w:tcW w:w="761" w:type="dxa"/>
            <w:vMerge/>
            <w:tcBorders>
              <w:top w:val="nil"/>
              <w:left w:val="single" w:sz="4" w:space="0" w:color="auto"/>
              <w:bottom w:val="single" w:sz="4" w:space="0" w:color="auto"/>
              <w:right w:val="single" w:sz="4" w:space="0" w:color="auto"/>
            </w:tcBorders>
            <w:shd w:val="clear" w:color="auto" w:fill="auto"/>
            <w:vAlign w:val="center"/>
          </w:tcPr>
          <w:p w14:paraId="7D74FADE" w14:textId="77777777" w:rsidR="00FD5C8D" w:rsidRDefault="00FD5C8D">
            <w:pPr>
              <w:widowControl/>
              <w:rPr>
                <w:sz w:val="21"/>
              </w:rPr>
            </w:pPr>
          </w:p>
        </w:tc>
        <w:tc>
          <w:tcPr>
            <w:tcW w:w="805" w:type="dxa"/>
            <w:vMerge/>
            <w:tcBorders>
              <w:top w:val="nil"/>
              <w:left w:val="single" w:sz="4" w:space="0" w:color="auto"/>
              <w:bottom w:val="single" w:sz="4" w:space="0" w:color="auto"/>
              <w:right w:val="single" w:sz="4" w:space="0" w:color="auto"/>
            </w:tcBorders>
            <w:shd w:val="clear" w:color="auto" w:fill="auto"/>
            <w:vAlign w:val="center"/>
          </w:tcPr>
          <w:p w14:paraId="0BC923AB" w14:textId="77777777" w:rsidR="00FD5C8D" w:rsidRDefault="00FD5C8D">
            <w:pPr>
              <w:widowControl/>
              <w:rPr>
                <w:sz w:val="21"/>
              </w:rPr>
            </w:pPr>
          </w:p>
        </w:tc>
        <w:tc>
          <w:tcPr>
            <w:tcW w:w="3107" w:type="dxa"/>
            <w:tcBorders>
              <w:top w:val="nil"/>
              <w:left w:val="nil"/>
              <w:bottom w:val="single" w:sz="4" w:space="0" w:color="auto"/>
              <w:right w:val="single" w:sz="4" w:space="0" w:color="auto"/>
            </w:tcBorders>
            <w:shd w:val="clear" w:color="auto" w:fill="auto"/>
            <w:vAlign w:val="center"/>
          </w:tcPr>
          <w:p w14:paraId="3E6A04E7" w14:textId="77777777" w:rsidR="00FD5C8D" w:rsidRDefault="00000000">
            <w:pPr>
              <w:widowControl/>
              <w:rPr>
                <w:sz w:val="21"/>
              </w:rPr>
            </w:pPr>
            <w:r>
              <w:rPr>
                <w:sz w:val="21"/>
              </w:rPr>
              <w:t>并网柜标识牌（连接几号逆变器）</w:t>
            </w:r>
          </w:p>
        </w:tc>
        <w:tc>
          <w:tcPr>
            <w:tcW w:w="1701" w:type="dxa"/>
            <w:tcBorders>
              <w:top w:val="nil"/>
              <w:left w:val="nil"/>
              <w:bottom w:val="single" w:sz="4" w:space="0" w:color="auto"/>
              <w:right w:val="single" w:sz="4" w:space="0" w:color="auto"/>
            </w:tcBorders>
            <w:shd w:val="clear" w:color="auto" w:fill="auto"/>
            <w:vAlign w:val="center"/>
          </w:tcPr>
          <w:p w14:paraId="044AEB16" w14:textId="77777777" w:rsidR="00FD5C8D" w:rsidRDefault="00000000">
            <w:pPr>
              <w:widowControl/>
              <w:rPr>
                <w:sz w:val="21"/>
              </w:rPr>
            </w:pPr>
            <w:r>
              <w:rPr>
                <w:sz w:val="21"/>
              </w:rPr>
              <w:t xml:space="preserve">　</w:t>
            </w:r>
          </w:p>
        </w:tc>
        <w:tc>
          <w:tcPr>
            <w:tcW w:w="1134" w:type="dxa"/>
            <w:tcBorders>
              <w:top w:val="nil"/>
              <w:left w:val="nil"/>
              <w:bottom w:val="single" w:sz="4" w:space="0" w:color="auto"/>
              <w:right w:val="single" w:sz="4" w:space="0" w:color="auto"/>
            </w:tcBorders>
            <w:shd w:val="clear" w:color="auto" w:fill="auto"/>
            <w:vAlign w:val="center"/>
          </w:tcPr>
          <w:p w14:paraId="49296450" w14:textId="77777777" w:rsidR="00FD5C8D" w:rsidRDefault="00000000">
            <w:pPr>
              <w:widowControl/>
              <w:rPr>
                <w:sz w:val="21"/>
              </w:rPr>
            </w:pPr>
            <w:r>
              <w:rPr>
                <w:sz w:val="21"/>
              </w:rPr>
              <w:t xml:space="preserve">　</w:t>
            </w:r>
          </w:p>
        </w:tc>
        <w:tc>
          <w:tcPr>
            <w:tcW w:w="1276" w:type="dxa"/>
            <w:tcBorders>
              <w:top w:val="nil"/>
              <w:left w:val="nil"/>
              <w:bottom w:val="single" w:sz="4" w:space="0" w:color="auto"/>
              <w:right w:val="single" w:sz="4" w:space="0" w:color="auto"/>
            </w:tcBorders>
            <w:shd w:val="clear" w:color="auto" w:fill="auto"/>
            <w:vAlign w:val="center"/>
          </w:tcPr>
          <w:p w14:paraId="53FA292D" w14:textId="77777777" w:rsidR="00FD5C8D" w:rsidRDefault="00000000">
            <w:pPr>
              <w:widowControl/>
              <w:rPr>
                <w:sz w:val="21"/>
              </w:rPr>
            </w:pPr>
            <w:r>
              <w:rPr>
                <w:sz w:val="21"/>
              </w:rPr>
              <w:t xml:space="preserve">　</w:t>
            </w:r>
          </w:p>
        </w:tc>
      </w:tr>
      <w:tr w:rsidR="00FD5C8D" w14:paraId="0589026E" w14:textId="77777777">
        <w:trPr>
          <w:trHeight w:val="234"/>
          <w:jc w:val="center"/>
        </w:trPr>
        <w:tc>
          <w:tcPr>
            <w:tcW w:w="761" w:type="dxa"/>
            <w:vMerge/>
            <w:tcBorders>
              <w:top w:val="nil"/>
              <w:left w:val="single" w:sz="4" w:space="0" w:color="auto"/>
              <w:bottom w:val="single" w:sz="4" w:space="0" w:color="auto"/>
              <w:right w:val="single" w:sz="4" w:space="0" w:color="auto"/>
            </w:tcBorders>
            <w:shd w:val="clear" w:color="auto" w:fill="auto"/>
            <w:vAlign w:val="center"/>
          </w:tcPr>
          <w:p w14:paraId="13F243C3" w14:textId="77777777" w:rsidR="00FD5C8D" w:rsidRDefault="00FD5C8D">
            <w:pPr>
              <w:widowControl/>
              <w:rPr>
                <w:sz w:val="21"/>
              </w:rPr>
            </w:pPr>
          </w:p>
        </w:tc>
        <w:tc>
          <w:tcPr>
            <w:tcW w:w="805" w:type="dxa"/>
            <w:vMerge/>
            <w:tcBorders>
              <w:top w:val="nil"/>
              <w:left w:val="single" w:sz="4" w:space="0" w:color="auto"/>
              <w:bottom w:val="single" w:sz="4" w:space="0" w:color="auto"/>
              <w:right w:val="single" w:sz="4" w:space="0" w:color="auto"/>
            </w:tcBorders>
            <w:shd w:val="clear" w:color="auto" w:fill="auto"/>
            <w:vAlign w:val="center"/>
          </w:tcPr>
          <w:p w14:paraId="501E5573" w14:textId="77777777" w:rsidR="00FD5C8D" w:rsidRDefault="00FD5C8D">
            <w:pPr>
              <w:widowControl/>
              <w:rPr>
                <w:sz w:val="21"/>
              </w:rPr>
            </w:pPr>
          </w:p>
        </w:tc>
        <w:tc>
          <w:tcPr>
            <w:tcW w:w="3107" w:type="dxa"/>
            <w:tcBorders>
              <w:top w:val="nil"/>
              <w:left w:val="nil"/>
              <w:bottom w:val="single" w:sz="4" w:space="0" w:color="auto"/>
              <w:right w:val="single" w:sz="4" w:space="0" w:color="auto"/>
            </w:tcBorders>
            <w:shd w:val="clear" w:color="auto" w:fill="auto"/>
            <w:vAlign w:val="center"/>
          </w:tcPr>
          <w:p w14:paraId="36C0ECCD" w14:textId="77777777" w:rsidR="00FD5C8D" w:rsidRDefault="00000000">
            <w:pPr>
              <w:widowControl/>
              <w:rPr>
                <w:sz w:val="21"/>
              </w:rPr>
            </w:pPr>
            <w:r>
              <w:rPr>
                <w:sz w:val="21"/>
              </w:rPr>
              <w:t>配电房一次图</w:t>
            </w:r>
          </w:p>
        </w:tc>
        <w:tc>
          <w:tcPr>
            <w:tcW w:w="1701" w:type="dxa"/>
            <w:tcBorders>
              <w:top w:val="nil"/>
              <w:left w:val="nil"/>
              <w:bottom w:val="single" w:sz="4" w:space="0" w:color="auto"/>
              <w:right w:val="single" w:sz="4" w:space="0" w:color="auto"/>
            </w:tcBorders>
            <w:shd w:val="clear" w:color="auto" w:fill="auto"/>
            <w:vAlign w:val="center"/>
          </w:tcPr>
          <w:p w14:paraId="22494E04" w14:textId="77777777" w:rsidR="00FD5C8D" w:rsidRDefault="00000000">
            <w:pPr>
              <w:widowControl/>
              <w:rPr>
                <w:sz w:val="21"/>
              </w:rPr>
            </w:pPr>
            <w:r>
              <w:rPr>
                <w:sz w:val="21"/>
              </w:rPr>
              <w:t xml:space="preserve">　</w:t>
            </w:r>
          </w:p>
        </w:tc>
        <w:tc>
          <w:tcPr>
            <w:tcW w:w="1134" w:type="dxa"/>
            <w:tcBorders>
              <w:top w:val="nil"/>
              <w:left w:val="nil"/>
              <w:bottom w:val="single" w:sz="4" w:space="0" w:color="auto"/>
              <w:right w:val="single" w:sz="4" w:space="0" w:color="auto"/>
            </w:tcBorders>
            <w:shd w:val="clear" w:color="auto" w:fill="auto"/>
            <w:vAlign w:val="center"/>
          </w:tcPr>
          <w:p w14:paraId="7142A540" w14:textId="77777777" w:rsidR="00FD5C8D" w:rsidRDefault="00000000">
            <w:pPr>
              <w:widowControl/>
              <w:rPr>
                <w:sz w:val="21"/>
              </w:rPr>
            </w:pPr>
            <w:r>
              <w:rPr>
                <w:sz w:val="21"/>
              </w:rPr>
              <w:t xml:space="preserve">　</w:t>
            </w:r>
          </w:p>
        </w:tc>
        <w:tc>
          <w:tcPr>
            <w:tcW w:w="1276" w:type="dxa"/>
            <w:tcBorders>
              <w:top w:val="nil"/>
              <w:left w:val="nil"/>
              <w:bottom w:val="single" w:sz="4" w:space="0" w:color="auto"/>
              <w:right w:val="single" w:sz="4" w:space="0" w:color="auto"/>
            </w:tcBorders>
            <w:shd w:val="clear" w:color="auto" w:fill="auto"/>
            <w:vAlign w:val="center"/>
          </w:tcPr>
          <w:p w14:paraId="24CA7220" w14:textId="77777777" w:rsidR="00FD5C8D" w:rsidRDefault="00000000">
            <w:pPr>
              <w:widowControl/>
              <w:rPr>
                <w:sz w:val="21"/>
              </w:rPr>
            </w:pPr>
            <w:r>
              <w:rPr>
                <w:sz w:val="21"/>
              </w:rPr>
              <w:t xml:space="preserve">　</w:t>
            </w:r>
          </w:p>
        </w:tc>
      </w:tr>
      <w:tr w:rsidR="00FD5C8D" w14:paraId="666D79EA" w14:textId="77777777">
        <w:trPr>
          <w:trHeight w:val="234"/>
          <w:jc w:val="center"/>
        </w:trPr>
        <w:tc>
          <w:tcPr>
            <w:tcW w:w="761" w:type="dxa"/>
            <w:vMerge/>
            <w:tcBorders>
              <w:top w:val="nil"/>
              <w:left w:val="single" w:sz="4" w:space="0" w:color="auto"/>
              <w:bottom w:val="single" w:sz="4" w:space="0" w:color="auto"/>
              <w:right w:val="single" w:sz="4" w:space="0" w:color="auto"/>
            </w:tcBorders>
            <w:shd w:val="clear" w:color="auto" w:fill="auto"/>
            <w:vAlign w:val="center"/>
          </w:tcPr>
          <w:p w14:paraId="742EF067" w14:textId="77777777" w:rsidR="00FD5C8D" w:rsidRDefault="00FD5C8D">
            <w:pPr>
              <w:widowControl/>
              <w:rPr>
                <w:sz w:val="21"/>
              </w:rPr>
            </w:pPr>
          </w:p>
        </w:tc>
        <w:tc>
          <w:tcPr>
            <w:tcW w:w="805" w:type="dxa"/>
            <w:vMerge/>
            <w:tcBorders>
              <w:top w:val="nil"/>
              <w:left w:val="single" w:sz="4" w:space="0" w:color="auto"/>
              <w:bottom w:val="single" w:sz="4" w:space="0" w:color="auto"/>
              <w:right w:val="single" w:sz="4" w:space="0" w:color="auto"/>
            </w:tcBorders>
            <w:shd w:val="clear" w:color="auto" w:fill="auto"/>
            <w:vAlign w:val="center"/>
          </w:tcPr>
          <w:p w14:paraId="47C99355" w14:textId="77777777" w:rsidR="00FD5C8D" w:rsidRDefault="00FD5C8D">
            <w:pPr>
              <w:widowControl/>
              <w:rPr>
                <w:sz w:val="21"/>
              </w:rPr>
            </w:pPr>
          </w:p>
        </w:tc>
        <w:tc>
          <w:tcPr>
            <w:tcW w:w="3107" w:type="dxa"/>
            <w:tcBorders>
              <w:top w:val="nil"/>
              <w:left w:val="nil"/>
              <w:bottom w:val="single" w:sz="4" w:space="0" w:color="auto"/>
              <w:right w:val="single" w:sz="4" w:space="0" w:color="auto"/>
            </w:tcBorders>
            <w:shd w:val="clear" w:color="auto" w:fill="auto"/>
            <w:vAlign w:val="center"/>
          </w:tcPr>
          <w:p w14:paraId="1B25FDB8" w14:textId="77777777" w:rsidR="00FD5C8D" w:rsidRDefault="00000000">
            <w:pPr>
              <w:widowControl/>
              <w:rPr>
                <w:sz w:val="21"/>
              </w:rPr>
            </w:pPr>
            <w:r>
              <w:rPr>
                <w:sz w:val="21"/>
              </w:rPr>
              <w:t>通讯取电，取电在厂方侧</w:t>
            </w:r>
          </w:p>
        </w:tc>
        <w:tc>
          <w:tcPr>
            <w:tcW w:w="1701" w:type="dxa"/>
            <w:tcBorders>
              <w:top w:val="nil"/>
              <w:left w:val="nil"/>
              <w:bottom w:val="single" w:sz="4" w:space="0" w:color="auto"/>
              <w:right w:val="single" w:sz="4" w:space="0" w:color="auto"/>
            </w:tcBorders>
            <w:shd w:val="clear" w:color="auto" w:fill="auto"/>
            <w:vAlign w:val="center"/>
          </w:tcPr>
          <w:p w14:paraId="1B834D85" w14:textId="77777777" w:rsidR="00FD5C8D" w:rsidRDefault="00000000">
            <w:pPr>
              <w:widowControl/>
              <w:rPr>
                <w:sz w:val="21"/>
              </w:rPr>
            </w:pPr>
            <w:r>
              <w:rPr>
                <w:sz w:val="21"/>
              </w:rPr>
              <w:t xml:space="preserve">　</w:t>
            </w:r>
          </w:p>
        </w:tc>
        <w:tc>
          <w:tcPr>
            <w:tcW w:w="1134" w:type="dxa"/>
            <w:tcBorders>
              <w:top w:val="nil"/>
              <w:left w:val="nil"/>
              <w:bottom w:val="single" w:sz="4" w:space="0" w:color="auto"/>
              <w:right w:val="single" w:sz="4" w:space="0" w:color="auto"/>
            </w:tcBorders>
            <w:shd w:val="clear" w:color="auto" w:fill="auto"/>
            <w:vAlign w:val="center"/>
          </w:tcPr>
          <w:p w14:paraId="17419A58" w14:textId="77777777" w:rsidR="00FD5C8D" w:rsidRDefault="00000000">
            <w:pPr>
              <w:widowControl/>
              <w:rPr>
                <w:sz w:val="21"/>
              </w:rPr>
            </w:pPr>
            <w:r>
              <w:rPr>
                <w:sz w:val="21"/>
              </w:rPr>
              <w:t xml:space="preserve">　</w:t>
            </w:r>
          </w:p>
        </w:tc>
        <w:tc>
          <w:tcPr>
            <w:tcW w:w="1276" w:type="dxa"/>
            <w:tcBorders>
              <w:top w:val="nil"/>
              <w:left w:val="nil"/>
              <w:bottom w:val="single" w:sz="4" w:space="0" w:color="auto"/>
              <w:right w:val="single" w:sz="4" w:space="0" w:color="auto"/>
            </w:tcBorders>
            <w:shd w:val="clear" w:color="auto" w:fill="auto"/>
            <w:vAlign w:val="center"/>
          </w:tcPr>
          <w:p w14:paraId="4ACAF032" w14:textId="77777777" w:rsidR="00FD5C8D" w:rsidRDefault="00000000">
            <w:pPr>
              <w:widowControl/>
              <w:rPr>
                <w:sz w:val="21"/>
              </w:rPr>
            </w:pPr>
            <w:r>
              <w:rPr>
                <w:sz w:val="21"/>
              </w:rPr>
              <w:t xml:space="preserve">　</w:t>
            </w:r>
          </w:p>
        </w:tc>
      </w:tr>
      <w:tr w:rsidR="00FD5C8D" w14:paraId="17E1A6F2" w14:textId="77777777">
        <w:trPr>
          <w:trHeight w:val="234"/>
          <w:jc w:val="center"/>
        </w:trPr>
        <w:tc>
          <w:tcPr>
            <w:tcW w:w="761" w:type="dxa"/>
            <w:vMerge/>
            <w:tcBorders>
              <w:top w:val="nil"/>
              <w:left w:val="single" w:sz="4" w:space="0" w:color="auto"/>
              <w:bottom w:val="single" w:sz="4" w:space="0" w:color="auto"/>
              <w:right w:val="single" w:sz="4" w:space="0" w:color="auto"/>
            </w:tcBorders>
            <w:shd w:val="clear" w:color="auto" w:fill="auto"/>
            <w:vAlign w:val="center"/>
          </w:tcPr>
          <w:p w14:paraId="10EAF85A" w14:textId="77777777" w:rsidR="00FD5C8D" w:rsidRDefault="00FD5C8D">
            <w:pPr>
              <w:widowControl/>
              <w:rPr>
                <w:sz w:val="21"/>
              </w:rPr>
            </w:pPr>
          </w:p>
        </w:tc>
        <w:tc>
          <w:tcPr>
            <w:tcW w:w="805" w:type="dxa"/>
            <w:vMerge w:val="restart"/>
            <w:tcBorders>
              <w:top w:val="nil"/>
              <w:left w:val="single" w:sz="4" w:space="0" w:color="auto"/>
              <w:bottom w:val="single" w:sz="4" w:space="0" w:color="auto"/>
              <w:right w:val="single" w:sz="4" w:space="0" w:color="auto"/>
            </w:tcBorders>
            <w:shd w:val="clear" w:color="auto" w:fill="auto"/>
            <w:vAlign w:val="center"/>
          </w:tcPr>
          <w:p w14:paraId="21464F37" w14:textId="77777777" w:rsidR="00FD5C8D" w:rsidRDefault="00000000">
            <w:pPr>
              <w:widowControl/>
              <w:jc w:val="center"/>
              <w:rPr>
                <w:sz w:val="21"/>
              </w:rPr>
            </w:pPr>
            <w:r>
              <w:rPr>
                <w:sz w:val="21"/>
              </w:rPr>
              <w:t>进入屋顶</w:t>
            </w:r>
          </w:p>
        </w:tc>
        <w:tc>
          <w:tcPr>
            <w:tcW w:w="3107" w:type="dxa"/>
            <w:tcBorders>
              <w:top w:val="nil"/>
              <w:left w:val="nil"/>
              <w:bottom w:val="single" w:sz="4" w:space="0" w:color="auto"/>
              <w:right w:val="single" w:sz="4" w:space="0" w:color="auto"/>
            </w:tcBorders>
            <w:shd w:val="clear" w:color="auto" w:fill="auto"/>
            <w:vAlign w:val="center"/>
          </w:tcPr>
          <w:p w14:paraId="2159C580" w14:textId="77777777" w:rsidR="00FD5C8D" w:rsidRDefault="00000000">
            <w:pPr>
              <w:widowControl/>
              <w:rPr>
                <w:sz w:val="21"/>
              </w:rPr>
            </w:pPr>
            <w:r>
              <w:rPr>
                <w:sz w:val="21"/>
              </w:rPr>
              <w:t>进入屋顶警示牌</w:t>
            </w:r>
          </w:p>
        </w:tc>
        <w:tc>
          <w:tcPr>
            <w:tcW w:w="1701" w:type="dxa"/>
            <w:tcBorders>
              <w:top w:val="nil"/>
              <w:left w:val="nil"/>
              <w:bottom w:val="single" w:sz="4" w:space="0" w:color="auto"/>
              <w:right w:val="single" w:sz="4" w:space="0" w:color="auto"/>
            </w:tcBorders>
            <w:shd w:val="clear" w:color="auto" w:fill="auto"/>
            <w:vAlign w:val="center"/>
          </w:tcPr>
          <w:p w14:paraId="0BFA9526" w14:textId="77777777" w:rsidR="00FD5C8D" w:rsidRDefault="00000000">
            <w:pPr>
              <w:widowControl/>
              <w:rPr>
                <w:sz w:val="21"/>
              </w:rPr>
            </w:pPr>
            <w:r>
              <w:rPr>
                <w:sz w:val="21"/>
              </w:rPr>
              <w:t xml:space="preserve">　</w:t>
            </w:r>
          </w:p>
        </w:tc>
        <w:tc>
          <w:tcPr>
            <w:tcW w:w="1134" w:type="dxa"/>
            <w:tcBorders>
              <w:top w:val="nil"/>
              <w:left w:val="nil"/>
              <w:bottom w:val="single" w:sz="4" w:space="0" w:color="auto"/>
              <w:right w:val="single" w:sz="4" w:space="0" w:color="auto"/>
            </w:tcBorders>
            <w:shd w:val="clear" w:color="auto" w:fill="auto"/>
            <w:vAlign w:val="center"/>
          </w:tcPr>
          <w:p w14:paraId="27387785" w14:textId="77777777" w:rsidR="00FD5C8D" w:rsidRDefault="00000000">
            <w:pPr>
              <w:widowControl/>
              <w:rPr>
                <w:sz w:val="21"/>
              </w:rPr>
            </w:pPr>
            <w:r>
              <w:rPr>
                <w:sz w:val="21"/>
              </w:rPr>
              <w:t xml:space="preserve">　</w:t>
            </w:r>
          </w:p>
        </w:tc>
        <w:tc>
          <w:tcPr>
            <w:tcW w:w="1276" w:type="dxa"/>
            <w:tcBorders>
              <w:top w:val="nil"/>
              <w:left w:val="nil"/>
              <w:bottom w:val="single" w:sz="4" w:space="0" w:color="auto"/>
              <w:right w:val="single" w:sz="4" w:space="0" w:color="auto"/>
            </w:tcBorders>
            <w:shd w:val="clear" w:color="auto" w:fill="auto"/>
            <w:vAlign w:val="center"/>
          </w:tcPr>
          <w:p w14:paraId="3C4E034E" w14:textId="77777777" w:rsidR="00FD5C8D" w:rsidRDefault="00000000">
            <w:pPr>
              <w:widowControl/>
              <w:rPr>
                <w:sz w:val="21"/>
              </w:rPr>
            </w:pPr>
            <w:r>
              <w:rPr>
                <w:sz w:val="21"/>
              </w:rPr>
              <w:t xml:space="preserve">　</w:t>
            </w:r>
          </w:p>
        </w:tc>
      </w:tr>
      <w:tr w:rsidR="00FD5C8D" w14:paraId="52B29C74" w14:textId="77777777">
        <w:trPr>
          <w:trHeight w:val="234"/>
          <w:jc w:val="center"/>
        </w:trPr>
        <w:tc>
          <w:tcPr>
            <w:tcW w:w="761" w:type="dxa"/>
            <w:vMerge/>
            <w:tcBorders>
              <w:top w:val="nil"/>
              <w:left w:val="single" w:sz="4" w:space="0" w:color="auto"/>
              <w:bottom w:val="single" w:sz="4" w:space="0" w:color="auto"/>
              <w:right w:val="single" w:sz="4" w:space="0" w:color="auto"/>
            </w:tcBorders>
            <w:shd w:val="clear" w:color="auto" w:fill="auto"/>
            <w:vAlign w:val="center"/>
          </w:tcPr>
          <w:p w14:paraId="46CE6310" w14:textId="77777777" w:rsidR="00FD5C8D" w:rsidRDefault="00FD5C8D">
            <w:pPr>
              <w:widowControl/>
              <w:rPr>
                <w:sz w:val="21"/>
              </w:rPr>
            </w:pPr>
          </w:p>
        </w:tc>
        <w:tc>
          <w:tcPr>
            <w:tcW w:w="805" w:type="dxa"/>
            <w:vMerge/>
            <w:tcBorders>
              <w:top w:val="nil"/>
              <w:left w:val="single" w:sz="4" w:space="0" w:color="auto"/>
              <w:bottom w:val="single" w:sz="4" w:space="0" w:color="auto"/>
              <w:right w:val="single" w:sz="4" w:space="0" w:color="auto"/>
            </w:tcBorders>
            <w:shd w:val="clear" w:color="auto" w:fill="auto"/>
            <w:vAlign w:val="center"/>
          </w:tcPr>
          <w:p w14:paraId="76BB2BC9" w14:textId="77777777" w:rsidR="00FD5C8D" w:rsidRDefault="00FD5C8D">
            <w:pPr>
              <w:widowControl/>
              <w:rPr>
                <w:sz w:val="21"/>
              </w:rPr>
            </w:pPr>
          </w:p>
        </w:tc>
        <w:tc>
          <w:tcPr>
            <w:tcW w:w="3107" w:type="dxa"/>
            <w:tcBorders>
              <w:top w:val="nil"/>
              <w:left w:val="nil"/>
              <w:bottom w:val="single" w:sz="4" w:space="0" w:color="auto"/>
              <w:right w:val="single" w:sz="4" w:space="0" w:color="auto"/>
            </w:tcBorders>
            <w:shd w:val="clear" w:color="auto" w:fill="auto"/>
            <w:vAlign w:val="center"/>
          </w:tcPr>
          <w:p w14:paraId="058BA919" w14:textId="77777777" w:rsidR="00FD5C8D" w:rsidRDefault="00000000">
            <w:pPr>
              <w:widowControl/>
              <w:rPr>
                <w:sz w:val="21"/>
              </w:rPr>
            </w:pPr>
            <w:r>
              <w:rPr>
                <w:sz w:val="21"/>
              </w:rPr>
              <w:t>光伏区组件布置图</w:t>
            </w:r>
          </w:p>
        </w:tc>
        <w:tc>
          <w:tcPr>
            <w:tcW w:w="1701" w:type="dxa"/>
            <w:tcBorders>
              <w:top w:val="nil"/>
              <w:left w:val="nil"/>
              <w:bottom w:val="single" w:sz="4" w:space="0" w:color="auto"/>
              <w:right w:val="single" w:sz="4" w:space="0" w:color="auto"/>
            </w:tcBorders>
            <w:shd w:val="clear" w:color="auto" w:fill="auto"/>
            <w:vAlign w:val="center"/>
          </w:tcPr>
          <w:p w14:paraId="59E2C6EC" w14:textId="77777777" w:rsidR="00FD5C8D" w:rsidRDefault="00000000">
            <w:pPr>
              <w:widowControl/>
              <w:rPr>
                <w:sz w:val="21"/>
              </w:rPr>
            </w:pPr>
            <w:r>
              <w:rPr>
                <w:sz w:val="21"/>
              </w:rPr>
              <w:t xml:space="preserve">　</w:t>
            </w:r>
          </w:p>
        </w:tc>
        <w:tc>
          <w:tcPr>
            <w:tcW w:w="1134" w:type="dxa"/>
            <w:tcBorders>
              <w:top w:val="nil"/>
              <w:left w:val="nil"/>
              <w:bottom w:val="single" w:sz="4" w:space="0" w:color="auto"/>
              <w:right w:val="single" w:sz="4" w:space="0" w:color="auto"/>
            </w:tcBorders>
            <w:shd w:val="clear" w:color="auto" w:fill="auto"/>
            <w:vAlign w:val="center"/>
          </w:tcPr>
          <w:p w14:paraId="6BF63754" w14:textId="77777777" w:rsidR="00FD5C8D" w:rsidRDefault="00000000">
            <w:pPr>
              <w:widowControl/>
              <w:rPr>
                <w:sz w:val="21"/>
              </w:rPr>
            </w:pPr>
            <w:r>
              <w:rPr>
                <w:sz w:val="21"/>
              </w:rPr>
              <w:t xml:space="preserve">　</w:t>
            </w:r>
          </w:p>
        </w:tc>
        <w:tc>
          <w:tcPr>
            <w:tcW w:w="1276" w:type="dxa"/>
            <w:tcBorders>
              <w:top w:val="nil"/>
              <w:left w:val="nil"/>
              <w:bottom w:val="single" w:sz="4" w:space="0" w:color="auto"/>
              <w:right w:val="single" w:sz="4" w:space="0" w:color="auto"/>
            </w:tcBorders>
            <w:shd w:val="clear" w:color="auto" w:fill="auto"/>
            <w:vAlign w:val="center"/>
          </w:tcPr>
          <w:p w14:paraId="5FB58B6C" w14:textId="77777777" w:rsidR="00FD5C8D" w:rsidRDefault="00000000">
            <w:pPr>
              <w:widowControl/>
              <w:rPr>
                <w:sz w:val="21"/>
              </w:rPr>
            </w:pPr>
            <w:r>
              <w:rPr>
                <w:sz w:val="21"/>
              </w:rPr>
              <w:t xml:space="preserve">　</w:t>
            </w:r>
          </w:p>
        </w:tc>
      </w:tr>
      <w:tr w:rsidR="00FD5C8D" w14:paraId="7E0158F0" w14:textId="77777777">
        <w:trPr>
          <w:trHeight w:val="234"/>
          <w:jc w:val="center"/>
        </w:trPr>
        <w:tc>
          <w:tcPr>
            <w:tcW w:w="761" w:type="dxa"/>
            <w:vMerge/>
            <w:tcBorders>
              <w:top w:val="nil"/>
              <w:left w:val="single" w:sz="4" w:space="0" w:color="auto"/>
              <w:bottom w:val="single" w:sz="4" w:space="0" w:color="auto"/>
              <w:right w:val="single" w:sz="4" w:space="0" w:color="auto"/>
            </w:tcBorders>
            <w:shd w:val="clear" w:color="auto" w:fill="auto"/>
            <w:vAlign w:val="center"/>
          </w:tcPr>
          <w:p w14:paraId="2928EF66" w14:textId="77777777" w:rsidR="00FD5C8D" w:rsidRDefault="00FD5C8D">
            <w:pPr>
              <w:widowControl/>
              <w:rPr>
                <w:sz w:val="21"/>
              </w:rPr>
            </w:pPr>
          </w:p>
        </w:tc>
        <w:tc>
          <w:tcPr>
            <w:tcW w:w="805" w:type="dxa"/>
            <w:vMerge w:val="restart"/>
            <w:tcBorders>
              <w:top w:val="nil"/>
              <w:left w:val="single" w:sz="4" w:space="0" w:color="auto"/>
              <w:bottom w:val="single" w:sz="4" w:space="0" w:color="auto"/>
              <w:right w:val="single" w:sz="4" w:space="0" w:color="auto"/>
            </w:tcBorders>
            <w:shd w:val="clear" w:color="auto" w:fill="auto"/>
            <w:vAlign w:val="center"/>
          </w:tcPr>
          <w:p w14:paraId="2274ED0E" w14:textId="77777777" w:rsidR="00FD5C8D" w:rsidRDefault="00000000">
            <w:pPr>
              <w:widowControl/>
              <w:jc w:val="center"/>
              <w:rPr>
                <w:sz w:val="21"/>
              </w:rPr>
            </w:pPr>
            <w:r>
              <w:rPr>
                <w:sz w:val="21"/>
              </w:rPr>
              <w:t>备品备件</w:t>
            </w:r>
          </w:p>
        </w:tc>
        <w:tc>
          <w:tcPr>
            <w:tcW w:w="3107" w:type="dxa"/>
            <w:tcBorders>
              <w:top w:val="nil"/>
              <w:left w:val="nil"/>
              <w:bottom w:val="single" w:sz="4" w:space="0" w:color="auto"/>
              <w:right w:val="single" w:sz="4" w:space="0" w:color="auto"/>
            </w:tcBorders>
            <w:shd w:val="clear" w:color="auto" w:fill="auto"/>
            <w:vAlign w:val="center"/>
          </w:tcPr>
          <w:p w14:paraId="7AB6F31F" w14:textId="77777777" w:rsidR="00FD5C8D" w:rsidRDefault="00000000">
            <w:pPr>
              <w:widowControl/>
              <w:rPr>
                <w:sz w:val="21"/>
              </w:rPr>
            </w:pPr>
            <w:r>
              <w:rPr>
                <w:sz w:val="21"/>
              </w:rPr>
              <w:t>绝缘手套，验电器等安全器具</w:t>
            </w:r>
          </w:p>
        </w:tc>
        <w:tc>
          <w:tcPr>
            <w:tcW w:w="1701" w:type="dxa"/>
            <w:tcBorders>
              <w:top w:val="nil"/>
              <w:left w:val="nil"/>
              <w:bottom w:val="single" w:sz="4" w:space="0" w:color="auto"/>
              <w:right w:val="single" w:sz="4" w:space="0" w:color="auto"/>
            </w:tcBorders>
            <w:shd w:val="clear" w:color="auto" w:fill="auto"/>
            <w:vAlign w:val="center"/>
          </w:tcPr>
          <w:p w14:paraId="5799DF93" w14:textId="77777777" w:rsidR="00FD5C8D" w:rsidRDefault="00000000">
            <w:pPr>
              <w:widowControl/>
              <w:rPr>
                <w:sz w:val="21"/>
              </w:rPr>
            </w:pPr>
            <w:r>
              <w:rPr>
                <w:sz w:val="21"/>
              </w:rPr>
              <w:t xml:space="preserve">　</w:t>
            </w:r>
          </w:p>
        </w:tc>
        <w:tc>
          <w:tcPr>
            <w:tcW w:w="1134" w:type="dxa"/>
            <w:tcBorders>
              <w:top w:val="nil"/>
              <w:left w:val="nil"/>
              <w:bottom w:val="single" w:sz="4" w:space="0" w:color="auto"/>
              <w:right w:val="single" w:sz="4" w:space="0" w:color="auto"/>
            </w:tcBorders>
            <w:shd w:val="clear" w:color="auto" w:fill="auto"/>
            <w:vAlign w:val="center"/>
          </w:tcPr>
          <w:p w14:paraId="4522F939" w14:textId="77777777" w:rsidR="00FD5C8D" w:rsidRDefault="00000000">
            <w:pPr>
              <w:widowControl/>
              <w:rPr>
                <w:sz w:val="21"/>
              </w:rPr>
            </w:pPr>
            <w:r>
              <w:rPr>
                <w:sz w:val="21"/>
              </w:rPr>
              <w:t xml:space="preserve">　</w:t>
            </w:r>
          </w:p>
        </w:tc>
        <w:tc>
          <w:tcPr>
            <w:tcW w:w="1276" w:type="dxa"/>
            <w:tcBorders>
              <w:top w:val="nil"/>
              <w:left w:val="nil"/>
              <w:bottom w:val="single" w:sz="4" w:space="0" w:color="auto"/>
              <w:right w:val="single" w:sz="4" w:space="0" w:color="auto"/>
            </w:tcBorders>
            <w:shd w:val="clear" w:color="auto" w:fill="auto"/>
            <w:vAlign w:val="center"/>
          </w:tcPr>
          <w:p w14:paraId="69BFCBFB" w14:textId="77777777" w:rsidR="00FD5C8D" w:rsidRDefault="00000000">
            <w:pPr>
              <w:widowControl/>
              <w:rPr>
                <w:sz w:val="21"/>
              </w:rPr>
            </w:pPr>
            <w:r>
              <w:rPr>
                <w:sz w:val="21"/>
              </w:rPr>
              <w:t xml:space="preserve">　</w:t>
            </w:r>
          </w:p>
        </w:tc>
      </w:tr>
      <w:tr w:rsidR="00FD5C8D" w14:paraId="2B3E3C24" w14:textId="77777777">
        <w:trPr>
          <w:trHeight w:val="234"/>
          <w:jc w:val="center"/>
        </w:trPr>
        <w:tc>
          <w:tcPr>
            <w:tcW w:w="761" w:type="dxa"/>
            <w:vMerge/>
            <w:tcBorders>
              <w:top w:val="nil"/>
              <w:left w:val="single" w:sz="4" w:space="0" w:color="auto"/>
              <w:bottom w:val="single" w:sz="4" w:space="0" w:color="auto"/>
              <w:right w:val="single" w:sz="4" w:space="0" w:color="auto"/>
            </w:tcBorders>
            <w:shd w:val="clear" w:color="auto" w:fill="auto"/>
            <w:vAlign w:val="center"/>
          </w:tcPr>
          <w:p w14:paraId="14BDD997" w14:textId="77777777" w:rsidR="00FD5C8D" w:rsidRDefault="00FD5C8D">
            <w:pPr>
              <w:widowControl/>
              <w:rPr>
                <w:sz w:val="21"/>
              </w:rPr>
            </w:pPr>
          </w:p>
        </w:tc>
        <w:tc>
          <w:tcPr>
            <w:tcW w:w="805" w:type="dxa"/>
            <w:vMerge/>
            <w:tcBorders>
              <w:top w:val="nil"/>
              <w:left w:val="single" w:sz="4" w:space="0" w:color="auto"/>
              <w:bottom w:val="single" w:sz="4" w:space="0" w:color="auto"/>
              <w:right w:val="single" w:sz="4" w:space="0" w:color="auto"/>
            </w:tcBorders>
            <w:shd w:val="clear" w:color="auto" w:fill="auto"/>
            <w:vAlign w:val="center"/>
          </w:tcPr>
          <w:p w14:paraId="525126A2" w14:textId="77777777" w:rsidR="00FD5C8D" w:rsidRDefault="00FD5C8D">
            <w:pPr>
              <w:widowControl/>
              <w:rPr>
                <w:sz w:val="21"/>
              </w:rPr>
            </w:pPr>
          </w:p>
        </w:tc>
        <w:tc>
          <w:tcPr>
            <w:tcW w:w="3107" w:type="dxa"/>
            <w:tcBorders>
              <w:top w:val="nil"/>
              <w:left w:val="nil"/>
              <w:bottom w:val="single" w:sz="4" w:space="0" w:color="auto"/>
              <w:right w:val="single" w:sz="4" w:space="0" w:color="auto"/>
            </w:tcBorders>
            <w:shd w:val="clear" w:color="auto" w:fill="auto"/>
            <w:vAlign w:val="center"/>
          </w:tcPr>
          <w:p w14:paraId="0E43F836" w14:textId="77777777" w:rsidR="00FD5C8D" w:rsidRDefault="00000000">
            <w:pPr>
              <w:widowControl/>
              <w:rPr>
                <w:sz w:val="21"/>
              </w:rPr>
            </w:pPr>
            <w:r>
              <w:rPr>
                <w:sz w:val="21"/>
              </w:rPr>
              <w:t>消防设备（灭火器）</w:t>
            </w:r>
          </w:p>
        </w:tc>
        <w:tc>
          <w:tcPr>
            <w:tcW w:w="1701" w:type="dxa"/>
            <w:tcBorders>
              <w:top w:val="nil"/>
              <w:left w:val="nil"/>
              <w:bottom w:val="single" w:sz="4" w:space="0" w:color="auto"/>
              <w:right w:val="single" w:sz="4" w:space="0" w:color="auto"/>
            </w:tcBorders>
            <w:shd w:val="clear" w:color="auto" w:fill="auto"/>
            <w:vAlign w:val="center"/>
          </w:tcPr>
          <w:p w14:paraId="6095DD8C" w14:textId="77777777" w:rsidR="00FD5C8D" w:rsidRDefault="00000000">
            <w:pPr>
              <w:widowControl/>
              <w:rPr>
                <w:sz w:val="21"/>
              </w:rPr>
            </w:pPr>
            <w:r>
              <w:rPr>
                <w:sz w:val="21"/>
              </w:rPr>
              <w:t xml:space="preserve">　</w:t>
            </w:r>
          </w:p>
        </w:tc>
        <w:tc>
          <w:tcPr>
            <w:tcW w:w="1134" w:type="dxa"/>
            <w:tcBorders>
              <w:top w:val="nil"/>
              <w:left w:val="nil"/>
              <w:bottom w:val="single" w:sz="4" w:space="0" w:color="auto"/>
              <w:right w:val="single" w:sz="4" w:space="0" w:color="auto"/>
            </w:tcBorders>
            <w:shd w:val="clear" w:color="auto" w:fill="auto"/>
            <w:vAlign w:val="center"/>
          </w:tcPr>
          <w:p w14:paraId="70612AF5" w14:textId="77777777" w:rsidR="00FD5C8D" w:rsidRDefault="00000000">
            <w:pPr>
              <w:widowControl/>
              <w:rPr>
                <w:sz w:val="21"/>
              </w:rPr>
            </w:pPr>
            <w:r>
              <w:rPr>
                <w:sz w:val="21"/>
              </w:rPr>
              <w:t xml:space="preserve">　</w:t>
            </w:r>
          </w:p>
        </w:tc>
        <w:tc>
          <w:tcPr>
            <w:tcW w:w="1276" w:type="dxa"/>
            <w:tcBorders>
              <w:top w:val="nil"/>
              <w:left w:val="nil"/>
              <w:bottom w:val="single" w:sz="4" w:space="0" w:color="auto"/>
              <w:right w:val="single" w:sz="4" w:space="0" w:color="auto"/>
            </w:tcBorders>
            <w:shd w:val="clear" w:color="auto" w:fill="auto"/>
            <w:vAlign w:val="center"/>
          </w:tcPr>
          <w:p w14:paraId="5AB9F6CF" w14:textId="77777777" w:rsidR="00FD5C8D" w:rsidRDefault="00000000">
            <w:pPr>
              <w:widowControl/>
              <w:rPr>
                <w:sz w:val="21"/>
              </w:rPr>
            </w:pPr>
            <w:r>
              <w:rPr>
                <w:sz w:val="21"/>
              </w:rPr>
              <w:t xml:space="preserve">　</w:t>
            </w:r>
          </w:p>
        </w:tc>
      </w:tr>
      <w:tr w:rsidR="00FD5C8D" w14:paraId="236B940B" w14:textId="77777777">
        <w:trPr>
          <w:trHeight w:val="234"/>
          <w:jc w:val="center"/>
        </w:trPr>
        <w:tc>
          <w:tcPr>
            <w:tcW w:w="761" w:type="dxa"/>
            <w:vMerge/>
            <w:tcBorders>
              <w:top w:val="nil"/>
              <w:left w:val="single" w:sz="4" w:space="0" w:color="auto"/>
              <w:bottom w:val="single" w:sz="4" w:space="0" w:color="auto"/>
              <w:right w:val="single" w:sz="4" w:space="0" w:color="auto"/>
            </w:tcBorders>
            <w:shd w:val="clear" w:color="auto" w:fill="auto"/>
            <w:vAlign w:val="center"/>
          </w:tcPr>
          <w:p w14:paraId="0D95FBDC" w14:textId="77777777" w:rsidR="00FD5C8D" w:rsidRDefault="00FD5C8D">
            <w:pPr>
              <w:widowControl/>
              <w:rPr>
                <w:sz w:val="21"/>
              </w:rPr>
            </w:pPr>
          </w:p>
        </w:tc>
        <w:tc>
          <w:tcPr>
            <w:tcW w:w="805" w:type="dxa"/>
            <w:vMerge/>
            <w:tcBorders>
              <w:top w:val="nil"/>
              <w:left w:val="single" w:sz="4" w:space="0" w:color="auto"/>
              <w:bottom w:val="single" w:sz="4" w:space="0" w:color="auto"/>
              <w:right w:val="single" w:sz="4" w:space="0" w:color="auto"/>
            </w:tcBorders>
            <w:shd w:val="clear" w:color="auto" w:fill="auto"/>
            <w:vAlign w:val="center"/>
          </w:tcPr>
          <w:p w14:paraId="4DEBE509" w14:textId="77777777" w:rsidR="00FD5C8D" w:rsidRDefault="00FD5C8D">
            <w:pPr>
              <w:widowControl/>
              <w:rPr>
                <w:sz w:val="21"/>
              </w:rPr>
            </w:pPr>
          </w:p>
        </w:tc>
        <w:tc>
          <w:tcPr>
            <w:tcW w:w="3107" w:type="dxa"/>
            <w:tcBorders>
              <w:top w:val="nil"/>
              <w:left w:val="nil"/>
              <w:bottom w:val="single" w:sz="4" w:space="0" w:color="auto"/>
              <w:right w:val="single" w:sz="4" w:space="0" w:color="auto"/>
            </w:tcBorders>
            <w:shd w:val="clear" w:color="auto" w:fill="auto"/>
            <w:vAlign w:val="center"/>
          </w:tcPr>
          <w:p w14:paraId="6DBE7A5C" w14:textId="77777777" w:rsidR="00FD5C8D" w:rsidRDefault="00000000">
            <w:pPr>
              <w:widowControl/>
              <w:rPr>
                <w:sz w:val="21"/>
              </w:rPr>
            </w:pPr>
            <w:r>
              <w:rPr>
                <w:sz w:val="21"/>
              </w:rPr>
              <w:t>组件备件</w:t>
            </w:r>
          </w:p>
        </w:tc>
        <w:tc>
          <w:tcPr>
            <w:tcW w:w="1701" w:type="dxa"/>
            <w:tcBorders>
              <w:top w:val="nil"/>
              <w:left w:val="nil"/>
              <w:bottom w:val="single" w:sz="4" w:space="0" w:color="auto"/>
              <w:right w:val="single" w:sz="4" w:space="0" w:color="auto"/>
            </w:tcBorders>
            <w:shd w:val="clear" w:color="auto" w:fill="auto"/>
            <w:vAlign w:val="center"/>
          </w:tcPr>
          <w:p w14:paraId="3F69116F" w14:textId="77777777" w:rsidR="00FD5C8D" w:rsidRDefault="00000000">
            <w:pPr>
              <w:widowControl/>
              <w:rPr>
                <w:sz w:val="21"/>
              </w:rPr>
            </w:pPr>
            <w:r>
              <w:rPr>
                <w:sz w:val="21"/>
              </w:rPr>
              <w:t xml:space="preserve">　</w:t>
            </w:r>
          </w:p>
        </w:tc>
        <w:tc>
          <w:tcPr>
            <w:tcW w:w="1134" w:type="dxa"/>
            <w:tcBorders>
              <w:top w:val="nil"/>
              <w:left w:val="nil"/>
              <w:bottom w:val="single" w:sz="4" w:space="0" w:color="auto"/>
              <w:right w:val="single" w:sz="4" w:space="0" w:color="auto"/>
            </w:tcBorders>
            <w:shd w:val="clear" w:color="auto" w:fill="auto"/>
            <w:vAlign w:val="center"/>
          </w:tcPr>
          <w:p w14:paraId="3CCEAC76" w14:textId="77777777" w:rsidR="00FD5C8D" w:rsidRDefault="00000000">
            <w:pPr>
              <w:widowControl/>
              <w:rPr>
                <w:sz w:val="21"/>
              </w:rPr>
            </w:pPr>
            <w:r>
              <w:rPr>
                <w:sz w:val="21"/>
              </w:rPr>
              <w:t xml:space="preserve">　</w:t>
            </w:r>
          </w:p>
        </w:tc>
        <w:tc>
          <w:tcPr>
            <w:tcW w:w="1276" w:type="dxa"/>
            <w:tcBorders>
              <w:top w:val="nil"/>
              <w:left w:val="nil"/>
              <w:bottom w:val="single" w:sz="4" w:space="0" w:color="auto"/>
              <w:right w:val="single" w:sz="4" w:space="0" w:color="auto"/>
            </w:tcBorders>
            <w:shd w:val="clear" w:color="auto" w:fill="auto"/>
            <w:vAlign w:val="center"/>
          </w:tcPr>
          <w:p w14:paraId="5FBAFC3D" w14:textId="77777777" w:rsidR="00FD5C8D" w:rsidRDefault="00000000">
            <w:pPr>
              <w:widowControl/>
              <w:rPr>
                <w:sz w:val="21"/>
              </w:rPr>
            </w:pPr>
            <w:r>
              <w:rPr>
                <w:sz w:val="21"/>
              </w:rPr>
              <w:t xml:space="preserve">　</w:t>
            </w:r>
          </w:p>
        </w:tc>
      </w:tr>
      <w:tr w:rsidR="00FD5C8D" w14:paraId="459FF6C1" w14:textId="77777777">
        <w:trPr>
          <w:trHeight w:val="234"/>
          <w:jc w:val="center"/>
        </w:trPr>
        <w:tc>
          <w:tcPr>
            <w:tcW w:w="761" w:type="dxa"/>
            <w:vMerge/>
            <w:tcBorders>
              <w:top w:val="nil"/>
              <w:left w:val="single" w:sz="4" w:space="0" w:color="auto"/>
              <w:bottom w:val="single" w:sz="4" w:space="0" w:color="auto"/>
              <w:right w:val="single" w:sz="4" w:space="0" w:color="auto"/>
            </w:tcBorders>
            <w:shd w:val="clear" w:color="auto" w:fill="auto"/>
            <w:vAlign w:val="center"/>
          </w:tcPr>
          <w:p w14:paraId="711B2257" w14:textId="77777777" w:rsidR="00FD5C8D" w:rsidRDefault="00FD5C8D">
            <w:pPr>
              <w:widowControl/>
              <w:rPr>
                <w:sz w:val="21"/>
              </w:rPr>
            </w:pPr>
          </w:p>
        </w:tc>
        <w:tc>
          <w:tcPr>
            <w:tcW w:w="805" w:type="dxa"/>
            <w:vMerge/>
            <w:tcBorders>
              <w:top w:val="nil"/>
              <w:left w:val="single" w:sz="4" w:space="0" w:color="auto"/>
              <w:bottom w:val="single" w:sz="4" w:space="0" w:color="auto"/>
              <w:right w:val="single" w:sz="4" w:space="0" w:color="auto"/>
            </w:tcBorders>
            <w:shd w:val="clear" w:color="auto" w:fill="auto"/>
            <w:vAlign w:val="center"/>
          </w:tcPr>
          <w:p w14:paraId="39015439" w14:textId="77777777" w:rsidR="00FD5C8D" w:rsidRDefault="00FD5C8D">
            <w:pPr>
              <w:widowControl/>
              <w:rPr>
                <w:sz w:val="21"/>
              </w:rPr>
            </w:pPr>
          </w:p>
        </w:tc>
        <w:tc>
          <w:tcPr>
            <w:tcW w:w="3107" w:type="dxa"/>
            <w:tcBorders>
              <w:top w:val="nil"/>
              <w:left w:val="nil"/>
              <w:bottom w:val="single" w:sz="4" w:space="0" w:color="auto"/>
              <w:right w:val="single" w:sz="4" w:space="0" w:color="auto"/>
            </w:tcBorders>
            <w:shd w:val="clear" w:color="auto" w:fill="auto"/>
            <w:vAlign w:val="center"/>
          </w:tcPr>
          <w:p w14:paraId="0308E8DA" w14:textId="77777777" w:rsidR="00FD5C8D" w:rsidRDefault="00000000">
            <w:pPr>
              <w:widowControl/>
              <w:rPr>
                <w:sz w:val="21"/>
              </w:rPr>
            </w:pPr>
            <w:r>
              <w:rPr>
                <w:sz w:val="21"/>
              </w:rPr>
              <w:t>配电房钥匙</w:t>
            </w:r>
          </w:p>
        </w:tc>
        <w:tc>
          <w:tcPr>
            <w:tcW w:w="1701" w:type="dxa"/>
            <w:tcBorders>
              <w:top w:val="nil"/>
              <w:left w:val="nil"/>
              <w:bottom w:val="single" w:sz="4" w:space="0" w:color="auto"/>
              <w:right w:val="single" w:sz="4" w:space="0" w:color="auto"/>
            </w:tcBorders>
            <w:shd w:val="clear" w:color="auto" w:fill="auto"/>
            <w:vAlign w:val="center"/>
          </w:tcPr>
          <w:p w14:paraId="07D99405" w14:textId="77777777" w:rsidR="00FD5C8D" w:rsidRDefault="00000000">
            <w:pPr>
              <w:widowControl/>
              <w:rPr>
                <w:sz w:val="21"/>
              </w:rPr>
            </w:pPr>
            <w:r>
              <w:rPr>
                <w:sz w:val="21"/>
              </w:rPr>
              <w:t xml:space="preserve">　</w:t>
            </w:r>
          </w:p>
        </w:tc>
        <w:tc>
          <w:tcPr>
            <w:tcW w:w="1134" w:type="dxa"/>
            <w:tcBorders>
              <w:top w:val="nil"/>
              <w:left w:val="nil"/>
              <w:bottom w:val="single" w:sz="4" w:space="0" w:color="auto"/>
              <w:right w:val="single" w:sz="4" w:space="0" w:color="auto"/>
            </w:tcBorders>
            <w:shd w:val="clear" w:color="auto" w:fill="auto"/>
            <w:vAlign w:val="center"/>
          </w:tcPr>
          <w:p w14:paraId="4110265C" w14:textId="77777777" w:rsidR="00FD5C8D" w:rsidRDefault="00000000">
            <w:pPr>
              <w:widowControl/>
              <w:rPr>
                <w:sz w:val="21"/>
              </w:rPr>
            </w:pPr>
            <w:r>
              <w:rPr>
                <w:sz w:val="21"/>
              </w:rPr>
              <w:t xml:space="preserve">　</w:t>
            </w:r>
          </w:p>
        </w:tc>
        <w:tc>
          <w:tcPr>
            <w:tcW w:w="1276" w:type="dxa"/>
            <w:tcBorders>
              <w:top w:val="nil"/>
              <w:left w:val="nil"/>
              <w:bottom w:val="single" w:sz="4" w:space="0" w:color="auto"/>
              <w:right w:val="single" w:sz="4" w:space="0" w:color="auto"/>
            </w:tcBorders>
            <w:shd w:val="clear" w:color="auto" w:fill="auto"/>
            <w:vAlign w:val="center"/>
          </w:tcPr>
          <w:p w14:paraId="239C7E24" w14:textId="77777777" w:rsidR="00FD5C8D" w:rsidRDefault="00000000">
            <w:pPr>
              <w:widowControl/>
              <w:rPr>
                <w:sz w:val="21"/>
              </w:rPr>
            </w:pPr>
            <w:r>
              <w:rPr>
                <w:sz w:val="21"/>
              </w:rPr>
              <w:t xml:space="preserve">　</w:t>
            </w:r>
          </w:p>
        </w:tc>
      </w:tr>
      <w:tr w:rsidR="00FD5C8D" w14:paraId="7C72BB0C" w14:textId="77777777">
        <w:trPr>
          <w:trHeight w:val="312"/>
          <w:jc w:val="center"/>
        </w:trPr>
        <w:tc>
          <w:tcPr>
            <w:tcW w:w="88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CA357D" w14:textId="77777777" w:rsidR="00FD5C8D" w:rsidRDefault="00000000">
            <w:pPr>
              <w:widowControl/>
              <w:rPr>
                <w:sz w:val="21"/>
              </w:rPr>
            </w:pPr>
            <w:r>
              <w:rPr>
                <w:sz w:val="21"/>
              </w:rPr>
              <w:t>验收时间：</w:t>
            </w:r>
            <w:r>
              <w:rPr>
                <w:sz w:val="21"/>
              </w:rPr>
              <w:t xml:space="preserve">                  </w:t>
            </w:r>
            <w:r>
              <w:rPr>
                <w:sz w:val="21"/>
              </w:rPr>
              <w:t>施工队：</w:t>
            </w:r>
            <w:r>
              <w:rPr>
                <w:sz w:val="21"/>
              </w:rPr>
              <w:t xml:space="preserve">            </w:t>
            </w:r>
            <w:r>
              <w:rPr>
                <w:sz w:val="21"/>
              </w:rPr>
              <w:t>业主单位：</w:t>
            </w:r>
          </w:p>
        </w:tc>
      </w:tr>
    </w:tbl>
    <w:p w14:paraId="587EB5DE" w14:textId="77777777" w:rsidR="00FD5C8D" w:rsidRDefault="00FD5C8D"/>
    <w:p w14:paraId="1013DEE4" w14:textId="77777777" w:rsidR="00FD5C8D" w:rsidRDefault="00FD5C8D">
      <w:pPr>
        <w:pStyle w:val="a5"/>
        <w:rPr>
          <w:rFonts w:eastAsia="仿宋"/>
        </w:rPr>
      </w:pPr>
      <w:bookmarkStart w:id="176" w:name="_Toc25415"/>
      <w:bookmarkStart w:id="177" w:name="_Toc12371"/>
    </w:p>
    <w:p w14:paraId="655A911D" w14:textId="77777777" w:rsidR="00FD5C8D" w:rsidRDefault="00FD5C8D">
      <w:pPr>
        <w:rPr>
          <w:lang w:val="zh-CN"/>
        </w:rPr>
      </w:pPr>
    </w:p>
    <w:p w14:paraId="5E7DFFE4" w14:textId="77777777" w:rsidR="00FD5C8D" w:rsidRDefault="00FD5C8D">
      <w:pPr>
        <w:rPr>
          <w:lang w:val="zh-CN"/>
        </w:rPr>
      </w:pPr>
    </w:p>
    <w:p w14:paraId="22CEBF6C" w14:textId="77777777" w:rsidR="00FD5C8D" w:rsidRDefault="00FD5C8D">
      <w:pPr>
        <w:rPr>
          <w:lang w:val="zh-CN"/>
        </w:rPr>
      </w:pPr>
    </w:p>
    <w:p w14:paraId="709253CB" w14:textId="77777777" w:rsidR="00FD5C8D" w:rsidRDefault="00FD5C8D">
      <w:pPr>
        <w:rPr>
          <w:lang w:val="zh-CN"/>
        </w:rPr>
      </w:pPr>
    </w:p>
    <w:p w14:paraId="38A5907A" w14:textId="77777777" w:rsidR="00FD5C8D" w:rsidRDefault="00FD5C8D">
      <w:pPr>
        <w:rPr>
          <w:lang w:val="zh-CN"/>
        </w:rPr>
      </w:pPr>
    </w:p>
    <w:p w14:paraId="42A46A5E" w14:textId="77777777" w:rsidR="00FD5C8D" w:rsidRDefault="00FD5C8D">
      <w:pPr>
        <w:rPr>
          <w:lang w:val="zh-CN"/>
        </w:rPr>
      </w:pPr>
    </w:p>
    <w:p w14:paraId="38916E04" w14:textId="77777777" w:rsidR="00FD5C8D" w:rsidRDefault="00FD5C8D">
      <w:pPr>
        <w:rPr>
          <w:lang w:val="zh-CN"/>
        </w:rPr>
      </w:pPr>
    </w:p>
    <w:p w14:paraId="3E366F70" w14:textId="77777777" w:rsidR="00FD5C8D" w:rsidRDefault="00FD5C8D">
      <w:pPr>
        <w:rPr>
          <w:lang w:val="zh-CN"/>
        </w:rPr>
      </w:pPr>
    </w:p>
    <w:p w14:paraId="495DE950" w14:textId="77777777" w:rsidR="00FD5C8D" w:rsidRDefault="00FD5C8D">
      <w:pPr>
        <w:rPr>
          <w:lang w:val="zh-CN"/>
        </w:rPr>
      </w:pPr>
    </w:p>
    <w:p w14:paraId="32CC82CC" w14:textId="77777777" w:rsidR="00FD5C8D" w:rsidRDefault="00FD5C8D">
      <w:pPr>
        <w:rPr>
          <w:lang w:val="zh-CN"/>
        </w:rPr>
      </w:pPr>
    </w:p>
    <w:p w14:paraId="6AC292B1" w14:textId="77777777" w:rsidR="00FD5C8D" w:rsidRDefault="00FD5C8D">
      <w:pPr>
        <w:rPr>
          <w:lang w:val="zh-CN"/>
        </w:rPr>
      </w:pPr>
    </w:p>
    <w:p w14:paraId="45826E30" w14:textId="77777777" w:rsidR="00FD5C8D" w:rsidRDefault="00FD5C8D">
      <w:pPr>
        <w:rPr>
          <w:lang w:val="zh-CN"/>
        </w:rPr>
      </w:pPr>
    </w:p>
    <w:p w14:paraId="37C9F1C4" w14:textId="77777777" w:rsidR="00FD5C8D" w:rsidRDefault="00FD5C8D">
      <w:pPr>
        <w:rPr>
          <w:lang w:val="zh-CN"/>
        </w:rPr>
      </w:pPr>
    </w:p>
    <w:p w14:paraId="594CCD3C" w14:textId="77777777" w:rsidR="00FD5C8D" w:rsidRDefault="00FD5C8D">
      <w:pPr>
        <w:rPr>
          <w:lang w:val="zh-CN"/>
        </w:rPr>
      </w:pPr>
    </w:p>
    <w:p w14:paraId="726A5940" w14:textId="77777777" w:rsidR="00FD5C8D" w:rsidRDefault="00FD5C8D">
      <w:pPr>
        <w:rPr>
          <w:lang w:val="zh-CN"/>
        </w:rPr>
      </w:pPr>
    </w:p>
    <w:p w14:paraId="74EEE003" w14:textId="77777777" w:rsidR="00FD5C8D" w:rsidRDefault="00FD5C8D">
      <w:pPr>
        <w:rPr>
          <w:lang w:val="zh-CN"/>
        </w:rPr>
      </w:pPr>
    </w:p>
    <w:p w14:paraId="0B14C55C" w14:textId="77777777" w:rsidR="00FD5C8D" w:rsidRDefault="00FD5C8D">
      <w:pPr>
        <w:rPr>
          <w:lang w:val="zh-CN"/>
        </w:rPr>
      </w:pPr>
    </w:p>
    <w:p w14:paraId="36E40E0C" w14:textId="77777777" w:rsidR="00FD5C8D" w:rsidRDefault="00FD5C8D">
      <w:pPr>
        <w:rPr>
          <w:lang w:val="zh-CN"/>
        </w:rPr>
      </w:pPr>
    </w:p>
    <w:p w14:paraId="65FBC1F7" w14:textId="77777777" w:rsidR="00FD5C8D" w:rsidRDefault="00FD5C8D">
      <w:pPr>
        <w:rPr>
          <w:lang w:val="zh-CN"/>
        </w:rPr>
      </w:pPr>
    </w:p>
    <w:p w14:paraId="064D183F" w14:textId="77777777" w:rsidR="00FD5C8D" w:rsidRDefault="00FD5C8D">
      <w:pPr>
        <w:rPr>
          <w:lang w:val="zh-CN"/>
        </w:rPr>
      </w:pPr>
    </w:p>
    <w:p w14:paraId="56A7D17F" w14:textId="77777777" w:rsidR="00FD5C8D" w:rsidRDefault="00FD5C8D">
      <w:pPr>
        <w:rPr>
          <w:lang w:val="zh-CN"/>
        </w:rPr>
      </w:pPr>
    </w:p>
    <w:p w14:paraId="7F1CE035" w14:textId="77777777" w:rsidR="00FD5C8D" w:rsidRDefault="00FD5C8D">
      <w:pPr>
        <w:rPr>
          <w:lang w:val="zh-CN"/>
        </w:rPr>
      </w:pPr>
    </w:p>
    <w:p w14:paraId="11D240C0" w14:textId="77777777" w:rsidR="00FD5C8D" w:rsidRDefault="00FD5C8D">
      <w:pPr>
        <w:rPr>
          <w:rFonts w:eastAsia="仿宋"/>
          <w:lang w:val="zh-CN"/>
        </w:rPr>
        <w:sectPr w:rsidR="00FD5C8D">
          <w:type w:val="continuous"/>
          <w:pgSz w:w="11906" w:h="16838"/>
          <w:pgMar w:top="1440" w:right="1800" w:bottom="1440" w:left="1800" w:header="851" w:footer="992" w:gutter="0"/>
          <w:cols w:space="425"/>
          <w:docGrid w:type="lines" w:linePitch="312"/>
        </w:sectPr>
      </w:pPr>
    </w:p>
    <w:p w14:paraId="4A0AC404" w14:textId="77777777" w:rsidR="00FD5C8D" w:rsidRDefault="00000000">
      <w:bookmarkStart w:id="178" w:name="_Toc148539624"/>
      <w:bookmarkStart w:id="179" w:name="_Toc25409"/>
      <w:r>
        <w:lastRenderedPageBreak/>
        <w:t>A.0.2</w:t>
      </w:r>
      <w:r>
        <w:t>分布式光伏发电系统操作卡应符合表</w:t>
      </w:r>
      <w:r>
        <w:t>A.0.2</w:t>
      </w:r>
      <w:r>
        <w:t>的规定。</w:t>
      </w:r>
    </w:p>
    <w:p w14:paraId="1A0EA51F" w14:textId="77777777" w:rsidR="00FD5C8D" w:rsidRDefault="00000000">
      <w:pPr>
        <w:pStyle w:val="2"/>
        <w:spacing w:line="360" w:lineRule="auto"/>
        <w:rPr>
          <w:rFonts w:ascii="Times New Roman" w:eastAsia="黑体"/>
          <w:b w:val="0"/>
          <w:bCs w:val="0"/>
          <w:color w:val="000000" w:themeColor="text1"/>
        </w:rPr>
      </w:pPr>
      <w:bookmarkStart w:id="180" w:name="_Toc152057210"/>
      <w:bookmarkStart w:id="181" w:name="_Toc151450874"/>
      <w:bookmarkStart w:id="182" w:name="_Toc151468016"/>
      <w:bookmarkStart w:id="183" w:name="_Toc151451476"/>
      <w:r>
        <w:rPr>
          <w:rFonts w:ascii="Times New Roman" w:eastAsia="黑体"/>
          <w:b w:val="0"/>
          <w:bCs w:val="0"/>
          <w:color w:val="000000" w:themeColor="text1"/>
        </w:rPr>
        <w:t>A.0.2</w:t>
      </w:r>
      <w:r>
        <w:rPr>
          <w:rFonts w:ascii="Times New Roman" w:eastAsia="黑体"/>
          <w:b w:val="0"/>
          <w:bCs w:val="0"/>
          <w:color w:val="000000" w:themeColor="text1"/>
        </w:rPr>
        <w:t>分布式光伏发电系统操作卡</w:t>
      </w:r>
      <w:bookmarkEnd w:id="176"/>
      <w:bookmarkEnd w:id="177"/>
      <w:bookmarkEnd w:id="178"/>
      <w:bookmarkEnd w:id="179"/>
      <w:bookmarkEnd w:id="180"/>
      <w:bookmarkEnd w:id="181"/>
      <w:bookmarkEnd w:id="182"/>
      <w:bookmarkEnd w:id="183"/>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1"/>
        <w:gridCol w:w="2841"/>
      </w:tblGrid>
      <w:tr w:rsidR="00FD5C8D" w14:paraId="66D346EE" w14:textId="77777777">
        <w:trPr>
          <w:trHeight w:val="467"/>
        </w:trPr>
        <w:tc>
          <w:tcPr>
            <w:tcW w:w="8522" w:type="dxa"/>
            <w:gridSpan w:val="2"/>
          </w:tcPr>
          <w:p w14:paraId="3EE15DAB" w14:textId="77777777" w:rsidR="00FD5C8D" w:rsidRDefault="00000000">
            <w:pPr>
              <w:jc w:val="center"/>
            </w:pPr>
            <w:r>
              <w:rPr>
                <w:sz w:val="21"/>
              </w:rPr>
              <w:t>逆变器送电操作卡</w:t>
            </w:r>
          </w:p>
        </w:tc>
      </w:tr>
      <w:tr w:rsidR="00FD5C8D" w14:paraId="4C2C5527" w14:textId="77777777">
        <w:trPr>
          <w:trHeight w:val="467"/>
        </w:trPr>
        <w:tc>
          <w:tcPr>
            <w:tcW w:w="5681" w:type="dxa"/>
          </w:tcPr>
          <w:p w14:paraId="5255022F" w14:textId="77777777" w:rsidR="00FD5C8D" w:rsidRDefault="00000000">
            <w:pPr>
              <w:ind w:firstLineChars="650" w:firstLine="1365"/>
            </w:pPr>
            <w:r>
              <w:rPr>
                <w:sz w:val="21"/>
              </w:rPr>
              <w:t>操作步骤</w:t>
            </w:r>
          </w:p>
        </w:tc>
        <w:tc>
          <w:tcPr>
            <w:tcW w:w="2841" w:type="dxa"/>
          </w:tcPr>
          <w:p w14:paraId="2241AA3B" w14:textId="77777777" w:rsidR="00FD5C8D" w:rsidRDefault="00000000">
            <w:pPr>
              <w:ind w:firstLineChars="300" w:firstLine="630"/>
            </w:pPr>
            <w:r>
              <w:rPr>
                <w:sz w:val="21"/>
              </w:rPr>
              <w:t>已执行</w:t>
            </w:r>
          </w:p>
        </w:tc>
      </w:tr>
      <w:tr w:rsidR="00FD5C8D" w14:paraId="29F63A75" w14:textId="77777777">
        <w:trPr>
          <w:trHeight w:val="467"/>
        </w:trPr>
        <w:tc>
          <w:tcPr>
            <w:tcW w:w="5681" w:type="dxa"/>
          </w:tcPr>
          <w:p w14:paraId="5BCB8A17" w14:textId="77777777" w:rsidR="00FD5C8D" w:rsidRDefault="00000000">
            <w:r>
              <w:rPr>
                <w:sz w:val="21"/>
              </w:rPr>
              <w:t>1</w:t>
            </w:r>
            <w:r>
              <w:rPr>
                <w:sz w:val="21"/>
              </w:rPr>
              <w:t>、合上并网柜开关</w:t>
            </w:r>
          </w:p>
        </w:tc>
        <w:tc>
          <w:tcPr>
            <w:tcW w:w="2841" w:type="dxa"/>
          </w:tcPr>
          <w:p w14:paraId="2A7D74CA" w14:textId="77777777" w:rsidR="00FD5C8D" w:rsidRDefault="00FD5C8D"/>
        </w:tc>
      </w:tr>
      <w:tr w:rsidR="00FD5C8D" w14:paraId="1E9B6BFE" w14:textId="77777777">
        <w:trPr>
          <w:trHeight w:val="467"/>
        </w:trPr>
        <w:tc>
          <w:tcPr>
            <w:tcW w:w="5681" w:type="dxa"/>
          </w:tcPr>
          <w:p w14:paraId="662D6282" w14:textId="77777777" w:rsidR="00FD5C8D" w:rsidRDefault="00000000">
            <w:r>
              <w:rPr>
                <w:sz w:val="21"/>
              </w:rPr>
              <w:t>2</w:t>
            </w:r>
            <w:r>
              <w:rPr>
                <w:sz w:val="21"/>
              </w:rPr>
              <w:t>、检查并网柜开关确在合闸位置</w:t>
            </w:r>
          </w:p>
        </w:tc>
        <w:tc>
          <w:tcPr>
            <w:tcW w:w="2841" w:type="dxa"/>
          </w:tcPr>
          <w:p w14:paraId="7629046B" w14:textId="77777777" w:rsidR="00FD5C8D" w:rsidRDefault="00FD5C8D"/>
        </w:tc>
      </w:tr>
      <w:tr w:rsidR="00FD5C8D" w14:paraId="61E580A1" w14:textId="77777777">
        <w:trPr>
          <w:trHeight w:val="467"/>
        </w:trPr>
        <w:tc>
          <w:tcPr>
            <w:tcW w:w="5681" w:type="dxa"/>
          </w:tcPr>
          <w:p w14:paraId="4B8AB123" w14:textId="77777777" w:rsidR="00FD5C8D" w:rsidRDefault="00000000">
            <w:r>
              <w:rPr>
                <w:sz w:val="21"/>
              </w:rPr>
              <w:t>3</w:t>
            </w:r>
            <w:r>
              <w:rPr>
                <w:sz w:val="21"/>
              </w:rPr>
              <w:t>、检查电压电流正常</w:t>
            </w:r>
          </w:p>
        </w:tc>
        <w:tc>
          <w:tcPr>
            <w:tcW w:w="2841" w:type="dxa"/>
          </w:tcPr>
          <w:p w14:paraId="22BA5898" w14:textId="77777777" w:rsidR="00FD5C8D" w:rsidRDefault="00FD5C8D"/>
        </w:tc>
      </w:tr>
      <w:tr w:rsidR="00FD5C8D" w14:paraId="476BCECB" w14:textId="77777777">
        <w:trPr>
          <w:trHeight w:val="467"/>
        </w:trPr>
        <w:tc>
          <w:tcPr>
            <w:tcW w:w="5681" w:type="dxa"/>
          </w:tcPr>
          <w:p w14:paraId="3C849048" w14:textId="77777777" w:rsidR="00FD5C8D" w:rsidRDefault="00000000">
            <w:r>
              <w:rPr>
                <w:sz w:val="21"/>
              </w:rPr>
              <w:t>4</w:t>
            </w:r>
            <w:r>
              <w:rPr>
                <w:sz w:val="21"/>
              </w:rPr>
              <w:t>、检查逆变器交流侧通电</w:t>
            </w:r>
          </w:p>
        </w:tc>
        <w:tc>
          <w:tcPr>
            <w:tcW w:w="2841" w:type="dxa"/>
          </w:tcPr>
          <w:p w14:paraId="449FF44C" w14:textId="77777777" w:rsidR="00FD5C8D" w:rsidRDefault="00FD5C8D"/>
        </w:tc>
      </w:tr>
      <w:tr w:rsidR="00FD5C8D" w14:paraId="03F9785D" w14:textId="77777777">
        <w:trPr>
          <w:trHeight w:val="467"/>
        </w:trPr>
        <w:tc>
          <w:tcPr>
            <w:tcW w:w="5681" w:type="dxa"/>
          </w:tcPr>
          <w:p w14:paraId="0DE90AA8" w14:textId="77777777" w:rsidR="00FD5C8D" w:rsidRDefault="00000000">
            <w:r>
              <w:rPr>
                <w:sz w:val="21"/>
              </w:rPr>
              <w:t>5</w:t>
            </w:r>
            <w:r>
              <w:rPr>
                <w:sz w:val="21"/>
              </w:rPr>
              <w:t>、合上逆变器直流开关</w:t>
            </w:r>
          </w:p>
        </w:tc>
        <w:tc>
          <w:tcPr>
            <w:tcW w:w="2841" w:type="dxa"/>
          </w:tcPr>
          <w:p w14:paraId="404A7864" w14:textId="77777777" w:rsidR="00FD5C8D" w:rsidRDefault="00FD5C8D"/>
        </w:tc>
      </w:tr>
      <w:tr w:rsidR="00FD5C8D" w14:paraId="5A199604" w14:textId="77777777">
        <w:trPr>
          <w:trHeight w:val="467"/>
        </w:trPr>
        <w:tc>
          <w:tcPr>
            <w:tcW w:w="5681" w:type="dxa"/>
          </w:tcPr>
          <w:p w14:paraId="148B27B5" w14:textId="77777777" w:rsidR="00FD5C8D" w:rsidRDefault="00000000">
            <w:r>
              <w:rPr>
                <w:sz w:val="21"/>
              </w:rPr>
              <w:t>6</w:t>
            </w:r>
            <w:r>
              <w:rPr>
                <w:sz w:val="21"/>
              </w:rPr>
              <w:t>、检查逆变器直流开关确在合闸位置</w:t>
            </w:r>
          </w:p>
        </w:tc>
        <w:tc>
          <w:tcPr>
            <w:tcW w:w="2841" w:type="dxa"/>
          </w:tcPr>
          <w:p w14:paraId="397F0CC4" w14:textId="77777777" w:rsidR="00FD5C8D" w:rsidRDefault="00FD5C8D"/>
        </w:tc>
      </w:tr>
      <w:tr w:rsidR="00FD5C8D" w14:paraId="1C0ECF74" w14:textId="77777777">
        <w:trPr>
          <w:trHeight w:val="467"/>
        </w:trPr>
        <w:tc>
          <w:tcPr>
            <w:tcW w:w="5681" w:type="dxa"/>
          </w:tcPr>
          <w:p w14:paraId="229CF6FD" w14:textId="77777777" w:rsidR="00FD5C8D" w:rsidRDefault="00000000">
            <w:pPr>
              <w:rPr>
                <w:b/>
              </w:rPr>
            </w:pPr>
            <w:r>
              <w:rPr>
                <w:sz w:val="21"/>
              </w:rPr>
              <w:t>7</w:t>
            </w:r>
            <w:r>
              <w:rPr>
                <w:sz w:val="21"/>
              </w:rPr>
              <w:t>、检查逆变器运行正常</w:t>
            </w:r>
          </w:p>
        </w:tc>
        <w:tc>
          <w:tcPr>
            <w:tcW w:w="2841" w:type="dxa"/>
          </w:tcPr>
          <w:p w14:paraId="7ABC1216" w14:textId="77777777" w:rsidR="00FD5C8D" w:rsidRDefault="00FD5C8D"/>
        </w:tc>
      </w:tr>
    </w:tbl>
    <w:p w14:paraId="7F39598C" w14:textId="77777777" w:rsidR="00FD5C8D" w:rsidRDefault="00FD5C8D">
      <w:pPr>
        <w:rPr>
          <w:sz w:val="28"/>
          <w:szCs w:val="28"/>
        </w:rPr>
      </w:pPr>
    </w:p>
    <w:tbl>
      <w:tblPr>
        <w:tblW w:w="8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7"/>
        <w:gridCol w:w="2836"/>
      </w:tblGrid>
      <w:tr w:rsidR="00FD5C8D" w14:paraId="2276B238" w14:textId="77777777">
        <w:trPr>
          <w:trHeight w:val="467"/>
          <w:jc w:val="center"/>
        </w:trPr>
        <w:tc>
          <w:tcPr>
            <w:tcW w:w="8493" w:type="dxa"/>
            <w:gridSpan w:val="2"/>
            <w:tcBorders>
              <w:tl2br w:val="nil"/>
            </w:tcBorders>
            <w:shd w:val="clear" w:color="auto" w:fill="FFFFFF"/>
          </w:tcPr>
          <w:p w14:paraId="562D49D7" w14:textId="77777777" w:rsidR="00FD5C8D" w:rsidRDefault="00000000">
            <w:pPr>
              <w:jc w:val="center"/>
            </w:pPr>
            <w:r>
              <w:rPr>
                <w:sz w:val="21"/>
              </w:rPr>
              <w:t>逆变器停电操作卡</w:t>
            </w:r>
          </w:p>
        </w:tc>
      </w:tr>
      <w:tr w:rsidR="00FD5C8D" w14:paraId="1A634823" w14:textId="77777777">
        <w:trPr>
          <w:trHeight w:val="467"/>
          <w:jc w:val="center"/>
        </w:trPr>
        <w:tc>
          <w:tcPr>
            <w:tcW w:w="5657" w:type="dxa"/>
            <w:shd w:val="clear" w:color="auto" w:fill="FFFFFF"/>
          </w:tcPr>
          <w:p w14:paraId="3E9FE483" w14:textId="77777777" w:rsidR="00FD5C8D" w:rsidRDefault="00000000">
            <w:pPr>
              <w:ind w:firstLineChars="650" w:firstLine="1365"/>
            </w:pPr>
            <w:r>
              <w:rPr>
                <w:sz w:val="21"/>
              </w:rPr>
              <w:t>操作步骤</w:t>
            </w:r>
          </w:p>
        </w:tc>
        <w:tc>
          <w:tcPr>
            <w:tcW w:w="2836" w:type="dxa"/>
            <w:shd w:val="clear" w:color="auto" w:fill="FFFFFF"/>
          </w:tcPr>
          <w:p w14:paraId="170E4B16" w14:textId="77777777" w:rsidR="00FD5C8D" w:rsidRDefault="00000000">
            <w:pPr>
              <w:ind w:firstLineChars="300" w:firstLine="630"/>
            </w:pPr>
            <w:r>
              <w:rPr>
                <w:sz w:val="21"/>
              </w:rPr>
              <w:t>已执行</w:t>
            </w:r>
          </w:p>
        </w:tc>
      </w:tr>
      <w:tr w:rsidR="00FD5C8D" w14:paraId="29479E41" w14:textId="77777777">
        <w:trPr>
          <w:trHeight w:val="467"/>
          <w:jc w:val="center"/>
        </w:trPr>
        <w:tc>
          <w:tcPr>
            <w:tcW w:w="5657" w:type="dxa"/>
            <w:shd w:val="clear" w:color="auto" w:fill="FFFFFF"/>
          </w:tcPr>
          <w:p w14:paraId="6DD32295" w14:textId="77777777" w:rsidR="00FD5C8D" w:rsidRDefault="00000000">
            <w:r>
              <w:rPr>
                <w:sz w:val="21"/>
              </w:rPr>
              <w:t>1</w:t>
            </w:r>
            <w:r>
              <w:rPr>
                <w:sz w:val="21"/>
              </w:rPr>
              <w:t>、检查逆变器运行正常</w:t>
            </w:r>
          </w:p>
        </w:tc>
        <w:tc>
          <w:tcPr>
            <w:tcW w:w="2836" w:type="dxa"/>
            <w:shd w:val="clear" w:color="auto" w:fill="FFFFFF"/>
          </w:tcPr>
          <w:p w14:paraId="57E28CFD" w14:textId="77777777" w:rsidR="00FD5C8D" w:rsidRDefault="00FD5C8D"/>
        </w:tc>
      </w:tr>
      <w:tr w:rsidR="00FD5C8D" w14:paraId="02AB164D" w14:textId="77777777">
        <w:trPr>
          <w:trHeight w:val="467"/>
          <w:jc w:val="center"/>
        </w:trPr>
        <w:tc>
          <w:tcPr>
            <w:tcW w:w="5657" w:type="dxa"/>
            <w:shd w:val="clear" w:color="auto" w:fill="FFFFFF"/>
          </w:tcPr>
          <w:p w14:paraId="3B8EDD02" w14:textId="77777777" w:rsidR="00FD5C8D" w:rsidRDefault="00000000">
            <w:r>
              <w:rPr>
                <w:sz w:val="21"/>
              </w:rPr>
              <w:t>2</w:t>
            </w:r>
            <w:r>
              <w:rPr>
                <w:sz w:val="21"/>
              </w:rPr>
              <w:t>、检查电压电流正常</w:t>
            </w:r>
          </w:p>
        </w:tc>
        <w:tc>
          <w:tcPr>
            <w:tcW w:w="2836" w:type="dxa"/>
            <w:shd w:val="clear" w:color="auto" w:fill="FFFFFF"/>
          </w:tcPr>
          <w:p w14:paraId="72C174CF" w14:textId="77777777" w:rsidR="00FD5C8D" w:rsidRDefault="00FD5C8D"/>
        </w:tc>
      </w:tr>
      <w:tr w:rsidR="00FD5C8D" w14:paraId="46BEB5FC" w14:textId="77777777">
        <w:trPr>
          <w:trHeight w:val="467"/>
          <w:jc w:val="center"/>
        </w:trPr>
        <w:tc>
          <w:tcPr>
            <w:tcW w:w="5657" w:type="dxa"/>
            <w:shd w:val="clear" w:color="auto" w:fill="FFFFFF"/>
          </w:tcPr>
          <w:p w14:paraId="78832711" w14:textId="77777777" w:rsidR="00FD5C8D" w:rsidRDefault="00000000">
            <w:r>
              <w:rPr>
                <w:sz w:val="21"/>
              </w:rPr>
              <w:t>3</w:t>
            </w:r>
            <w:r>
              <w:rPr>
                <w:sz w:val="21"/>
              </w:rPr>
              <w:t>、断开逆变器直流侧开关</w:t>
            </w:r>
          </w:p>
        </w:tc>
        <w:tc>
          <w:tcPr>
            <w:tcW w:w="2836" w:type="dxa"/>
            <w:shd w:val="clear" w:color="auto" w:fill="FFFFFF"/>
          </w:tcPr>
          <w:p w14:paraId="5A7E9FA0" w14:textId="77777777" w:rsidR="00FD5C8D" w:rsidRDefault="00FD5C8D"/>
        </w:tc>
      </w:tr>
      <w:tr w:rsidR="00FD5C8D" w14:paraId="74D5DA5E" w14:textId="77777777">
        <w:trPr>
          <w:trHeight w:val="467"/>
          <w:jc w:val="center"/>
        </w:trPr>
        <w:tc>
          <w:tcPr>
            <w:tcW w:w="5657" w:type="dxa"/>
            <w:shd w:val="clear" w:color="auto" w:fill="FFFFFF"/>
          </w:tcPr>
          <w:p w14:paraId="1D585DDD" w14:textId="77777777" w:rsidR="00FD5C8D" w:rsidRDefault="00000000">
            <w:r>
              <w:rPr>
                <w:sz w:val="21"/>
              </w:rPr>
              <w:t>4</w:t>
            </w:r>
            <w:r>
              <w:rPr>
                <w:sz w:val="21"/>
              </w:rPr>
              <w:t>、检查逆变器直流侧开关确在断开位置</w:t>
            </w:r>
          </w:p>
        </w:tc>
        <w:tc>
          <w:tcPr>
            <w:tcW w:w="2836" w:type="dxa"/>
            <w:shd w:val="clear" w:color="auto" w:fill="FFFFFF"/>
          </w:tcPr>
          <w:p w14:paraId="6215AE8A" w14:textId="77777777" w:rsidR="00FD5C8D" w:rsidRDefault="00FD5C8D"/>
        </w:tc>
      </w:tr>
      <w:tr w:rsidR="00FD5C8D" w14:paraId="3CFD162F" w14:textId="77777777">
        <w:trPr>
          <w:trHeight w:val="467"/>
          <w:jc w:val="center"/>
        </w:trPr>
        <w:tc>
          <w:tcPr>
            <w:tcW w:w="5657" w:type="dxa"/>
            <w:shd w:val="clear" w:color="auto" w:fill="FFFFFF"/>
          </w:tcPr>
          <w:p w14:paraId="4B273A1D" w14:textId="77777777" w:rsidR="00FD5C8D" w:rsidRDefault="00000000">
            <w:r>
              <w:rPr>
                <w:sz w:val="21"/>
              </w:rPr>
              <w:t>5</w:t>
            </w:r>
            <w:r>
              <w:rPr>
                <w:sz w:val="21"/>
              </w:rPr>
              <w:t>、断开并网柜开关</w:t>
            </w:r>
          </w:p>
        </w:tc>
        <w:tc>
          <w:tcPr>
            <w:tcW w:w="2836" w:type="dxa"/>
            <w:shd w:val="clear" w:color="auto" w:fill="FFFFFF"/>
          </w:tcPr>
          <w:p w14:paraId="3AED4F04" w14:textId="77777777" w:rsidR="00FD5C8D" w:rsidRDefault="00FD5C8D"/>
        </w:tc>
      </w:tr>
      <w:tr w:rsidR="00FD5C8D" w14:paraId="1BC33779" w14:textId="77777777">
        <w:trPr>
          <w:trHeight w:val="467"/>
          <w:jc w:val="center"/>
        </w:trPr>
        <w:tc>
          <w:tcPr>
            <w:tcW w:w="5657" w:type="dxa"/>
            <w:shd w:val="clear" w:color="auto" w:fill="FFFFFF"/>
          </w:tcPr>
          <w:p w14:paraId="5448D8B9" w14:textId="77777777" w:rsidR="00FD5C8D" w:rsidRDefault="00000000">
            <w:r>
              <w:rPr>
                <w:sz w:val="21"/>
              </w:rPr>
              <w:t>6</w:t>
            </w:r>
            <w:r>
              <w:rPr>
                <w:sz w:val="21"/>
              </w:rPr>
              <w:t>、检查并网柜开关确在断开位置</w:t>
            </w:r>
          </w:p>
        </w:tc>
        <w:tc>
          <w:tcPr>
            <w:tcW w:w="2836" w:type="dxa"/>
            <w:shd w:val="clear" w:color="auto" w:fill="FFFFFF"/>
          </w:tcPr>
          <w:p w14:paraId="09AF0E46" w14:textId="77777777" w:rsidR="00FD5C8D" w:rsidRDefault="00FD5C8D"/>
        </w:tc>
      </w:tr>
    </w:tbl>
    <w:p w14:paraId="2B33DE99" w14:textId="77777777" w:rsidR="00FD5C8D" w:rsidRDefault="00FD5C8D">
      <w:pPr>
        <w:rPr>
          <w:sz w:val="28"/>
          <w:szCs w:val="28"/>
        </w:rPr>
      </w:pPr>
    </w:p>
    <w:tbl>
      <w:tblPr>
        <w:tblW w:w="84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5"/>
        <w:gridCol w:w="2916"/>
      </w:tblGrid>
      <w:tr w:rsidR="00FD5C8D" w14:paraId="1A32545D" w14:textId="77777777">
        <w:trPr>
          <w:trHeight w:val="467"/>
          <w:tblHeader/>
          <w:jc w:val="center"/>
        </w:trPr>
        <w:tc>
          <w:tcPr>
            <w:tcW w:w="8441" w:type="dxa"/>
            <w:gridSpan w:val="2"/>
          </w:tcPr>
          <w:p w14:paraId="7FEF4B8D" w14:textId="77777777" w:rsidR="00FD5C8D" w:rsidRDefault="00000000">
            <w:pPr>
              <w:jc w:val="center"/>
            </w:pPr>
            <w:r>
              <w:rPr>
                <w:sz w:val="21"/>
              </w:rPr>
              <w:t>并网柜送电操作卡</w:t>
            </w:r>
          </w:p>
        </w:tc>
      </w:tr>
      <w:tr w:rsidR="00FD5C8D" w14:paraId="13E3A8DE" w14:textId="77777777">
        <w:trPr>
          <w:trHeight w:val="467"/>
          <w:jc w:val="center"/>
        </w:trPr>
        <w:tc>
          <w:tcPr>
            <w:tcW w:w="5525" w:type="dxa"/>
          </w:tcPr>
          <w:p w14:paraId="17DB3C3E" w14:textId="77777777" w:rsidR="00FD5C8D" w:rsidRDefault="00000000">
            <w:pPr>
              <w:ind w:firstLineChars="650" w:firstLine="1365"/>
            </w:pPr>
            <w:r>
              <w:rPr>
                <w:sz w:val="21"/>
              </w:rPr>
              <w:t>操作步骤</w:t>
            </w:r>
          </w:p>
        </w:tc>
        <w:tc>
          <w:tcPr>
            <w:tcW w:w="2916" w:type="dxa"/>
          </w:tcPr>
          <w:p w14:paraId="50A2E2CD" w14:textId="77777777" w:rsidR="00FD5C8D" w:rsidRDefault="00000000">
            <w:pPr>
              <w:ind w:firstLineChars="300" w:firstLine="630"/>
            </w:pPr>
            <w:r>
              <w:rPr>
                <w:sz w:val="21"/>
              </w:rPr>
              <w:t>已执行</w:t>
            </w:r>
          </w:p>
        </w:tc>
      </w:tr>
      <w:tr w:rsidR="00FD5C8D" w14:paraId="4677AFD6" w14:textId="77777777">
        <w:trPr>
          <w:trHeight w:val="467"/>
          <w:jc w:val="center"/>
        </w:trPr>
        <w:tc>
          <w:tcPr>
            <w:tcW w:w="5525" w:type="dxa"/>
          </w:tcPr>
          <w:p w14:paraId="1FD210B0" w14:textId="77777777" w:rsidR="00FD5C8D" w:rsidRDefault="00000000">
            <w:r>
              <w:rPr>
                <w:sz w:val="21"/>
              </w:rPr>
              <w:t>1</w:t>
            </w:r>
            <w:r>
              <w:rPr>
                <w:sz w:val="21"/>
              </w:rPr>
              <w:t>、检查并网柜设备正常</w:t>
            </w:r>
          </w:p>
        </w:tc>
        <w:tc>
          <w:tcPr>
            <w:tcW w:w="2916" w:type="dxa"/>
          </w:tcPr>
          <w:p w14:paraId="58D6E0B7" w14:textId="77777777" w:rsidR="00FD5C8D" w:rsidRDefault="00FD5C8D"/>
        </w:tc>
      </w:tr>
      <w:tr w:rsidR="00FD5C8D" w14:paraId="40E554F4" w14:textId="77777777">
        <w:trPr>
          <w:trHeight w:val="467"/>
          <w:jc w:val="center"/>
        </w:trPr>
        <w:tc>
          <w:tcPr>
            <w:tcW w:w="5525" w:type="dxa"/>
          </w:tcPr>
          <w:p w14:paraId="78A17909" w14:textId="77777777" w:rsidR="00FD5C8D" w:rsidRDefault="00000000">
            <w:r>
              <w:rPr>
                <w:sz w:val="21"/>
              </w:rPr>
              <w:t>2</w:t>
            </w:r>
            <w:r>
              <w:rPr>
                <w:sz w:val="21"/>
              </w:rPr>
              <w:t>、合上隔离开关刀闸</w:t>
            </w:r>
          </w:p>
        </w:tc>
        <w:tc>
          <w:tcPr>
            <w:tcW w:w="2916" w:type="dxa"/>
          </w:tcPr>
          <w:p w14:paraId="65AD355E" w14:textId="77777777" w:rsidR="00FD5C8D" w:rsidRDefault="00FD5C8D"/>
        </w:tc>
      </w:tr>
      <w:tr w:rsidR="00FD5C8D" w14:paraId="148A39DF" w14:textId="77777777">
        <w:trPr>
          <w:trHeight w:val="467"/>
          <w:jc w:val="center"/>
        </w:trPr>
        <w:tc>
          <w:tcPr>
            <w:tcW w:w="5525" w:type="dxa"/>
          </w:tcPr>
          <w:p w14:paraId="38F8ED82" w14:textId="77777777" w:rsidR="00FD5C8D" w:rsidRDefault="00000000">
            <w:r>
              <w:rPr>
                <w:sz w:val="21"/>
              </w:rPr>
              <w:t>3</w:t>
            </w:r>
            <w:r>
              <w:rPr>
                <w:sz w:val="21"/>
              </w:rPr>
              <w:t>、检查隔离开关刀闸确在合闸位置</w:t>
            </w:r>
          </w:p>
        </w:tc>
        <w:tc>
          <w:tcPr>
            <w:tcW w:w="2916" w:type="dxa"/>
          </w:tcPr>
          <w:p w14:paraId="40BC5809" w14:textId="77777777" w:rsidR="00FD5C8D" w:rsidRDefault="00FD5C8D"/>
        </w:tc>
      </w:tr>
      <w:tr w:rsidR="00FD5C8D" w14:paraId="105BAB18" w14:textId="77777777">
        <w:trPr>
          <w:trHeight w:val="467"/>
          <w:jc w:val="center"/>
        </w:trPr>
        <w:tc>
          <w:tcPr>
            <w:tcW w:w="5525" w:type="dxa"/>
          </w:tcPr>
          <w:p w14:paraId="15DAE95F" w14:textId="77777777" w:rsidR="00FD5C8D" w:rsidRDefault="00000000">
            <w:r>
              <w:rPr>
                <w:sz w:val="21"/>
              </w:rPr>
              <w:t>4</w:t>
            </w:r>
            <w:r>
              <w:rPr>
                <w:sz w:val="21"/>
              </w:rPr>
              <w:t>、合上逆变器进线断路器开关</w:t>
            </w:r>
          </w:p>
        </w:tc>
        <w:tc>
          <w:tcPr>
            <w:tcW w:w="2916" w:type="dxa"/>
          </w:tcPr>
          <w:p w14:paraId="0A378E53" w14:textId="77777777" w:rsidR="00FD5C8D" w:rsidRDefault="00FD5C8D"/>
        </w:tc>
      </w:tr>
      <w:tr w:rsidR="00FD5C8D" w14:paraId="5CDBDC68" w14:textId="77777777">
        <w:trPr>
          <w:trHeight w:val="467"/>
          <w:jc w:val="center"/>
        </w:trPr>
        <w:tc>
          <w:tcPr>
            <w:tcW w:w="5525" w:type="dxa"/>
          </w:tcPr>
          <w:p w14:paraId="27BF8040" w14:textId="77777777" w:rsidR="00FD5C8D" w:rsidRDefault="00000000">
            <w:r>
              <w:rPr>
                <w:sz w:val="21"/>
              </w:rPr>
              <w:lastRenderedPageBreak/>
              <w:t>5</w:t>
            </w:r>
            <w:r>
              <w:rPr>
                <w:sz w:val="21"/>
              </w:rPr>
              <w:t>、检查逆变器进线断路器开关确在合闸位置</w:t>
            </w:r>
          </w:p>
        </w:tc>
        <w:tc>
          <w:tcPr>
            <w:tcW w:w="2916" w:type="dxa"/>
          </w:tcPr>
          <w:p w14:paraId="78A7EA7E" w14:textId="77777777" w:rsidR="00FD5C8D" w:rsidRDefault="00FD5C8D"/>
        </w:tc>
      </w:tr>
      <w:tr w:rsidR="00FD5C8D" w14:paraId="1F132EF0" w14:textId="77777777">
        <w:trPr>
          <w:trHeight w:val="467"/>
          <w:jc w:val="center"/>
        </w:trPr>
        <w:tc>
          <w:tcPr>
            <w:tcW w:w="5525" w:type="dxa"/>
          </w:tcPr>
          <w:p w14:paraId="79A36CB3" w14:textId="77777777" w:rsidR="00FD5C8D" w:rsidRDefault="00000000">
            <w:r>
              <w:rPr>
                <w:sz w:val="21"/>
              </w:rPr>
              <w:t>6</w:t>
            </w:r>
            <w:r>
              <w:rPr>
                <w:sz w:val="21"/>
              </w:rPr>
              <w:t>、合上框架断路器开关</w:t>
            </w:r>
          </w:p>
        </w:tc>
        <w:tc>
          <w:tcPr>
            <w:tcW w:w="2916" w:type="dxa"/>
          </w:tcPr>
          <w:p w14:paraId="0D8E16F3" w14:textId="77777777" w:rsidR="00FD5C8D" w:rsidRDefault="00FD5C8D"/>
        </w:tc>
      </w:tr>
      <w:tr w:rsidR="00FD5C8D" w14:paraId="179EC248" w14:textId="77777777">
        <w:trPr>
          <w:trHeight w:val="467"/>
          <w:jc w:val="center"/>
        </w:trPr>
        <w:tc>
          <w:tcPr>
            <w:tcW w:w="5525" w:type="dxa"/>
          </w:tcPr>
          <w:p w14:paraId="3DFC6BAE" w14:textId="77777777" w:rsidR="00FD5C8D" w:rsidRDefault="00000000">
            <w:r>
              <w:rPr>
                <w:sz w:val="21"/>
              </w:rPr>
              <w:t>7</w:t>
            </w:r>
            <w:r>
              <w:rPr>
                <w:sz w:val="21"/>
              </w:rPr>
              <w:t>、检查框架断路器开关确在合闸位置</w:t>
            </w:r>
          </w:p>
        </w:tc>
        <w:tc>
          <w:tcPr>
            <w:tcW w:w="2916" w:type="dxa"/>
          </w:tcPr>
          <w:p w14:paraId="17BBB86C" w14:textId="77777777" w:rsidR="00FD5C8D" w:rsidRDefault="00FD5C8D"/>
        </w:tc>
      </w:tr>
      <w:tr w:rsidR="00FD5C8D" w14:paraId="0742B5A3" w14:textId="77777777">
        <w:trPr>
          <w:trHeight w:val="467"/>
          <w:jc w:val="center"/>
        </w:trPr>
        <w:tc>
          <w:tcPr>
            <w:tcW w:w="5525" w:type="dxa"/>
          </w:tcPr>
          <w:p w14:paraId="408FFCBA" w14:textId="77777777" w:rsidR="00FD5C8D" w:rsidRDefault="00000000">
            <w:r>
              <w:rPr>
                <w:sz w:val="21"/>
              </w:rPr>
              <w:t>8</w:t>
            </w:r>
            <w:r>
              <w:rPr>
                <w:sz w:val="21"/>
              </w:rPr>
              <w:t>、检查电压电流正常</w:t>
            </w:r>
          </w:p>
        </w:tc>
        <w:tc>
          <w:tcPr>
            <w:tcW w:w="2916" w:type="dxa"/>
          </w:tcPr>
          <w:p w14:paraId="6EDF4ABA" w14:textId="77777777" w:rsidR="00FD5C8D" w:rsidRDefault="00FD5C8D"/>
        </w:tc>
      </w:tr>
    </w:tbl>
    <w:p w14:paraId="253EEFA1" w14:textId="77777777" w:rsidR="00FD5C8D" w:rsidRDefault="00FD5C8D">
      <w:pPr>
        <w:rPr>
          <w:sz w:val="28"/>
          <w:szCs w:val="28"/>
        </w:rPr>
      </w:pPr>
    </w:p>
    <w:p w14:paraId="7A7BBCEA" w14:textId="77777777" w:rsidR="00FD5C8D" w:rsidRDefault="00FD5C8D">
      <w:pPr>
        <w:rPr>
          <w:sz w:val="28"/>
          <w:szCs w:val="28"/>
        </w:rPr>
      </w:pPr>
    </w:p>
    <w:tbl>
      <w:tblPr>
        <w:tblW w:w="8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54"/>
        <w:gridCol w:w="2902"/>
      </w:tblGrid>
      <w:tr w:rsidR="00FD5C8D" w14:paraId="670F31D8" w14:textId="77777777">
        <w:trPr>
          <w:trHeight w:val="594"/>
          <w:jc w:val="center"/>
        </w:trPr>
        <w:tc>
          <w:tcPr>
            <w:tcW w:w="8456" w:type="dxa"/>
            <w:gridSpan w:val="2"/>
          </w:tcPr>
          <w:p w14:paraId="780B5D82" w14:textId="77777777" w:rsidR="00FD5C8D" w:rsidRDefault="00000000">
            <w:pPr>
              <w:jc w:val="center"/>
            </w:pPr>
            <w:r>
              <w:rPr>
                <w:sz w:val="21"/>
              </w:rPr>
              <w:t>并网柜停电操作卡</w:t>
            </w:r>
          </w:p>
        </w:tc>
      </w:tr>
      <w:tr w:rsidR="00FD5C8D" w14:paraId="11F2395B" w14:textId="77777777">
        <w:trPr>
          <w:jc w:val="center"/>
        </w:trPr>
        <w:tc>
          <w:tcPr>
            <w:tcW w:w="5554" w:type="dxa"/>
          </w:tcPr>
          <w:p w14:paraId="4CF821C8" w14:textId="77777777" w:rsidR="00FD5C8D" w:rsidRDefault="00000000">
            <w:pPr>
              <w:ind w:firstLineChars="650" w:firstLine="1365"/>
            </w:pPr>
            <w:r>
              <w:rPr>
                <w:sz w:val="21"/>
              </w:rPr>
              <w:t>操作步骤</w:t>
            </w:r>
          </w:p>
        </w:tc>
        <w:tc>
          <w:tcPr>
            <w:tcW w:w="2902" w:type="dxa"/>
          </w:tcPr>
          <w:p w14:paraId="6634C83A" w14:textId="77777777" w:rsidR="00FD5C8D" w:rsidRDefault="00000000">
            <w:pPr>
              <w:ind w:firstLineChars="300" w:firstLine="630"/>
            </w:pPr>
            <w:r>
              <w:rPr>
                <w:sz w:val="21"/>
              </w:rPr>
              <w:t>已执行</w:t>
            </w:r>
          </w:p>
        </w:tc>
      </w:tr>
      <w:tr w:rsidR="00FD5C8D" w14:paraId="655C3396" w14:textId="77777777">
        <w:trPr>
          <w:jc w:val="center"/>
        </w:trPr>
        <w:tc>
          <w:tcPr>
            <w:tcW w:w="5554" w:type="dxa"/>
          </w:tcPr>
          <w:p w14:paraId="148F1B33" w14:textId="77777777" w:rsidR="00FD5C8D" w:rsidRDefault="00000000">
            <w:r>
              <w:rPr>
                <w:sz w:val="21"/>
              </w:rPr>
              <w:t>1</w:t>
            </w:r>
            <w:r>
              <w:rPr>
                <w:sz w:val="21"/>
              </w:rPr>
              <w:t>、检查并网柜设备正常</w:t>
            </w:r>
          </w:p>
        </w:tc>
        <w:tc>
          <w:tcPr>
            <w:tcW w:w="2902" w:type="dxa"/>
          </w:tcPr>
          <w:p w14:paraId="51131D69" w14:textId="77777777" w:rsidR="00FD5C8D" w:rsidRDefault="00FD5C8D"/>
        </w:tc>
      </w:tr>
      <w:tr w:rsidR="00FD5C8D" w14:paraId="2DDCDE49" w14:textId="77777777">
        <w:trPr>
          <w:jc w:val="center"/>
        </w:trPr>
        <w:tc>
          <w:tcPr>
            <w:tcW w:w="5554" w:type="dxa"/>
          </w:tcPr>
          <w:p w14:paraId="1D33F7A8" w14:textId="77777777" w:rsidR="00FD5C8D" w:rsidRDefault="00000000">
            <w:r>
              <w:rPr>
                <w:sz w:val="21"/>
              </w:rPr>
              <w:t>2</w:t>
            </w:r>
            <w:r>
              <w:rPr>
                <w:sz w:val="21"/>
              </w:rPr>
              <w:t>、检查电压电流正常</w:t>
            </w:r>
          </w:p>
        </w:tc>
        <w:tc>
          <w:tcPr>
            <w:tcW w:w="2902" w:type="dxa"/>
          </w:tcPr>
          <w:p w14:paraId="6DB0ACAA" w14:textId="77777777" w:rsidR="00FD5C8D" w:rsidRDefault="00FD5C8D"/>
        </w:tc>
      </w:tr>
      <w:tr w:rsidR="00FD5C8D" w14:paraId="797BA338" w14:textId="77777777">
        <w:trPr>
          <w:jc w:val="center"/>
        </w:trPr>
        <w:tc>
          <w:tcPr>
            <w:tcW w:w="5554" w:type="dxa"/>
          </w:tcPr>
          <w:p w14:paraId="0D4858FC" w14:textId="77777777" w:rsidR="00FD5C8D" w:rsidRDefault="00000000">
            <w:r>
              <w:rPr>
                <w:sz w:val="21"/>
              </w:rPr>
              <w:t>3</w:t>
            </w:r>
            <w:r>
              <w:rPr>
                <w:sz w:val="21"/>
              </w:rPr>
              <w:t>、断开框架断路器开关</w:t>
            </w:r>
          </w:p>
        </w:tc>
        <w:tc>
          <w:tcPr>
            <w:tcW w:w="2902" w:type="dxa"/>
          </w:tcPr>
          <w:p w14:paraId="2B8A7372" w14:textId="77777777" w:rsidR="00FD5C8D" w:rsidRDefault="00FD5C8D"/>
        </w:tc>
      </w:tr>
      <w:tr w:rsidR="00FD5C8D" w14:paraId="59D5FF5E" w14:textId="77777777">
        <w:trPr>
          <w:jc w:val="center"/>
        </w:trPr>
        <w:tc>
          <w:tcPr>
            <w:tcW w:w="5554" w:type="dxa"/>
          </w:tcPr>
          <w:p w14:paraId="17318E23" w14:textId="77777777" w:rsidR="00FD5C8D" w:rsidRDefault="00000000">
            <w:r>
              <w:rPr>
                <w:sz w:val="21"/>
              </w:rPr>
              <w:t>4</w:t>
            </w:r>
            <w:r>
              <w:rPr>
                <w:sz w:val="21"/>
              </w:rPr>
              <w:t>、检查框架断路器开关确在分闸位置</w:t>
            </w:r>
          </w:p>
        </w:tc>
        <w:tc>
          <w:tcPr>
            <w:tcW w:w="2902" w:type="dxa"/>
          </w:tcPr>
          <w:p w14:paraId="632692AE" w14:textId="77777777" w:rsidR="00FD5C8D" w:rsidRDefault="00FD5C8D"/>
        </w:tc>
      </w:tr>
      <w:tr w:rsidR="00FD5C8D" w14:paraId="6A2AFD5C" w14:textId="77777777">
        <w:trPr>
          <w:jc w:val="center"/>
        </w:trPr>
        <w:tc>
          <w:tcPr>
            <w:tcW w:w="5554" w:type="dxa"/>
          </w:tcPr>
          <w:p w14:paraId="01B2910B" w14:textId="77777777" w:rsidR="00FD5C8D" w:rsidRDefault="00000000">
            <w:r>
              <w:rPr>
                <w:sz w:val="21"/>
              </w:rPr>
              <w:t>5</w:t>
            </w:r>
            <w:r>
              <w:rPr>
                <w:sz w:val="21"/>
              </w:rPr>
              <w:t>、断开隔离开关刀闸</w:t>
            </w:r>
          </w:p>
        </w:tc>
        <w:tc>
          <w:tcPr>
            <w:tcW w:w="2902" w:type="dxa"/>
          </w:tcPr>
          <w:p w14:paraId="3A7308F2" w14:textId="77777777" w:rsidR="00FD5C8D" w:rsidRDefault="00FD5C8D"/>
        </w:tc>
      </w:tr>
      <w:tr w:rsidR="00FD5C8D" w14:paraId="1CA40619" w14:textId="77777777">
        <w:trPr>
          <w:jc w:val="center"/>
        </w:trPr>
        <w:tc>
          <w:tcPr>
            <w:tcW w:w="5554" w:type="dxa"/>
          </w:tcPr>
          <w:p w14:paraId="0E46B447" w14:textId="77777777" w:rsidR="00FD5C8D" w:rsidRDefault="00000000">
            <w:r>
              <w:rPr>
                <w:sz w:val="21"/>
              </w:rPr>
              <w:t>6</w:t>
            </w:r>
            <w:r>
              <w:rPr>
                <w:sz w:val="21"/>
              </w:rPr>
              <w:t>、检查隔离开关刀闸确在分闸位置</w:t>
            </w:r>
          </w:p>
        </w:tc>
        <w:tc>
          <w:tcPr>
            <w:tcW w:w="2902" w:type="dxa"/>
          </w:tcPr>
          <w:p w14:paraId="497EB2F4" w14:textId="77777777" w:rsidR="00FD5C8D" w:rsidRDefault="00FD5C8D"/>
        </w:tc>
      </w:tr>
      <w:tr w:rsidR="00FD5C8D" w14:paraId="41869312" w14:textId="77777777">
        <w:trPr>
          <w:jc w:val="center"/>
        </w:trPr>
        <w:tc>
          <w:tcPr>
            <w:tcW w:w="5554" w:type="dxa"/>
          </w:tcPr>
          <w:p w14:paraId="5B8A9D2F" w14:textId="77777777" w:rsidR="00FD5C8D" w:rsidRDefault="00000000">
            <w:r>
              <w:rPr>
                <w:sz w:val="21"/>
              </w:rPr>
              <w:t>7</w:t>
            </w:r>
            <w:r>
              <w:rPr>
                <w:sz w:val="21"/>
              </w:rPr>
              <w:t>、断开逆变器进线断路器开关</w:t>
            </w:r>
          </w:p>
        </w:tc>
        <w:tc>
          <w:tcPr>
            <w:tcW w:w="2902" w:type="dxa"/>
          </w:tcPr>
          <w:p w14:paraId="6FBD0570" w14:textId="77777777" w:rsidR="00FD5C8D" w:rsidRDefault="00FD5C8D"/>
        </w:tc>
      </w:tr>
      <w:tr w:rsidR="00FD5C8D" w14:paraId="20D3DA9B" w14:textId="77777777">
        <w:trPr>
          <w:jc w:val="center"/>
        </w:trPr>
        <w:tc>
          <w:tcPr>
            <w:tcW w:w="5554" w:type="dxa"/>
          </w:tcPr>
          <w:p w14:paraId="62C4FD44" w14:textId="77777777" w:rsidR="00FD5C8D" w:rsidRDefault="00000000">
            <w:r>
              <w:rPr>
                <w:sz w:val="21"/>
              </w:rPr>
              <w:t>8</w:t>
            </w:r>
            <w:r>
              <w:rPr>
                <w:sz w:val="21"/>
              </w:rPr>
              <w:t>、检查逆变器进线断路器开关确在分闸位置</w:t>
            </w:r>
          </w:p>
        </w:tc>
        <w:tc>
          <w:tcPr>
            <w:tcW w:w="2902" w:type="dxa"/>
          </w:tcPr>
          <w:p w14:paraId="3A3510D7" w14:textId="77777777" w:rsidR="00FD5C8D" w:rsidRDefault="00FD5C8D"/>
        </w:tc>
      </w:tr>
    </w:tbl>
    <w:p w14:paraId="7A761F42" w14:textId="77777777" w:rsidR="00FD5C8D" w:rsidRDefault="00FD5C8D">
      <w:pPr>
        <w:widowControl/>
        <w:rPr>
          <w:bCs/>
          <w:spacing w:val="8"/>
          <w:sz w:val="28"/>
        </w:rPr>
      </w:pPr>
    </w:p>
    <w:p w14:paraId="209A1499" w14:textId="77777777" w:rsidR="00FD5C8D" w:rsidRDefault="00FD5C8D">
      <w:pPr>
        <w:widowControl/>
        <w:rPr>
          <w:bCs/>
          <w:spacing w:val="8"/>
          <w:sz w:val="28"/>
        </w:rPr>
      </w:pPr>
    </w:p>
    <w:p w14:paraId="52150188" w14:textId="77777777" w:rsidR="00FD5C8D" w:rsidRDefault="00FD5C8D">
      <w:pPr>
        <w:widowControl/>
        <w:rPr>
          <w:bCs/>
          <w:spacing w:val="8"/>
          <w:sz w:val="28"/>
        </w:rPr>
      </w:pPr>
    </w:p>
    <w:p w14:paraId="0AE890FB" w14:textId="77777777" w:rsidR="00FD5C8D" w:rsidRDefault="00FD5C8D">
      <w:pPr>
        <w:widowControl/>
        <w:rPr>
          <w:bCs/>
          <w:spacing w:val="8"/>
          <w:sz w:val="28"/>
        </w:rPr>
      </w:pPr>
    </w:p>
    <w:p w14:paraId="170EA71B" w14:textId="77777777" w:rsidR="00FD5C8D" w:rsidRDefault="00FD5C8D">
      <w:pPr>
        <w:widowControl/>
        <w:rPr>
          <w:bCs/>
          <w:spacing w:val="8"/>
          <w:sz w:val="28"/>
        </w:rPr>
      </w:pPr>
    </w:p>
    <w:p w14:paraId="282D79F2" w14:textId="77777777" w:rsidR="00FD5C8D" w:rsidRDefault="00FD5C8D">
      <w:pPr>
        <w:rPr>
          <w:rFonts w:eastAsia="仿宋"/>
        </w:rPr>
        <w:sectPr w:rsidR="00FD5C8D">
          <w:pgSz w:w="11906" w:h="16838"/>
          <w:pgMar w:top="1440" w:right="1800" w:bottom="1440" w:left="1800" w:header="851" w:footer="992" w:gutter="0"/>
          <w:cols w:space="425"/>
          <w:docGrid w:type="lines" w:linePitch="312"/>
        </w:sectPr>
      </w:pPr>
    </w:p>
    <w:p w14:paraId="73AC0929" w14:textId="77777777" w:rsidR="00FD5C8D" w:rsidRDefault="00000000">
      <w:bookmarkStart w:id="184" w:name="_Toc148539625"/>
      <w:bookmarkStart w:id="185" w:name="_Toc2607"/>
      <w:r>
        <w:lastRenderedPageBreak/>
        <w:t>A.0.3</w:t>
      </w:r>
      <w:r>
        <w:t>月度检修内容汇总表应符合表</w:t>
      </w:r>
      <w:r>
        <w:t>A.0.3</w:t>
      </w:r>
      <w:r>
        <w:t>的规定。</w:t>
      </w:r>
    </w:p>
    <w:p w14:paraId="29E85857" w14:textId="77777777" w:rsidR="00FD5C8D" w:rsidRDefault="00000000">
      <w:pPr>
        <w:pStyle w:val="2"/>
        <w:spacing w:line="360" w:lineRule="auto"/>
        <w:rPr>
          <w:rFonts w:ascii="Times New Roman" w:eastAsia="黑体"/>
          <w:b w:val="0"/>
          <w:bCs w:val="0"/>
          <w:color w:val="000000" w:themeColor="text1"/>
        </w:rPr>
      </w:pPr>
      <w:bookmarkStart w:id="186" w:name="_Toc152057211"/>
      <w:bookmarkStart w:id="187" w:name="_Toc151468017"/>
      <w:bookmarkStart w:id="188" w:name="_Toc151451477"/>
      <w:bookmarkStart w:id="189" w:name="_Toc151450875"/>
      <w:r>
        <w:rPr>
          <w:rFonts w:ascii="Times New Roman" w:eastAsia="黑体"/>
          <w:b w:val="0"/>
          <w:bCs w:val="0"/>
          <w:color w:val="000000" w:themeColor="text1"/>
        </w:rPr>
        <w:t>A.0.3</w:t>
      </w:r>
      <w:r>
        <w:rPr>
          <w:rFonts w:ascii="Times New Roman" w:eastAsia="黑体"/>
          <w:b w:val="0"/>
          <w:bCs w:val="0"/>
          <w:color w:val="000000" w:themeColor="text1"/>
        </w:rPr>
        <w:t>月度检修内容汇总表</w:t>
      </w:r>
      <w:bookmarkEnd w:id="184"/>
      <w:bookmarkEnd w:id="185"/>
      <w:bookmarkEnd w:id="186"/>
      <w:bookmarkEnd w:id="187"/>
      <w:bookmarkEnd w:id="188"/>
      <w:bookmarkEnd w:id="189"/>
    </w:p>
    <w:tbl>
      <w:tblPr>
        <w:tblW w:w="9152" w:type="dxa"/>
        <w:jc w:val="center"/>
        <w:tblLayout w:type="fixed"/>
        <w:tblLook w:val="04A0" w:firstRow="1" w:lastRow="0" w:firstColumn="1" w:lastColumn="0" w:noHBand="0" w:noVBand="1"/>
      </w:tblPr>
      <w:tblGrid>
        <w:gridCol w:w="568"/>
        <w:gridCol w:w="997"/>
        <w:gridCol w:w="3952"/>
        <w:gridCol w:w="1230"/>
        <w:gridCol w:w="1193"/>
        <w:gridCol w:w="1212"/>
      </w:tblGrid>
      <w:tr w:rsidR="00FD5C8D" w14:paraId="434D55E5" w14:textId="77777777">
        <w:trPr>
          <w:trHeight w:val="390"/>
          <w:jc w:val="center"/>
        </w:trPr>
        <w:tc>
          <w:tcPr>
            <w:tcW w:w="1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91D18E" w14:textId="77777777" w:rsidR="00FD5C8D" w:rsidRDefault="00000000">
            <w:pPr>
              <w:widowControl/>
              <w:jc w:val="center"/>
              <w:rPr>
                <w:b/>
                <w:bCs/>
              </w:rPr>
            </w:pPr>
            <w:bookmarkStart w:id="190" w:name="_Toc29914"/>
            <w:bookmarkStart w:id="191" w:name="_Toc4675"/>
            <w:r>
              <w:rPr>
                <w:b/>
                <w:bCs/>
                <w:sz w:val="21"/>
              </w:rPr>
              <w:t>检修项目</w:t>
            </w:r>
          </w:p>
        </w:tc>
        <w:tc>
          <w:tcPr>
            <w:tcW w:w="3952" w:type="dxa"/>
            <w:tcBorders>
              <w:top w:val="single" w:sz="4" w:space="0" w:color="auto"/>
              <w:left w:val="nil"/>
              <w:bottom w:val="single" w:sz="4" w:space="0" w:color="auto"/>
              <w:right w:val="single" w:sz="4" w:space="0" w:color="auto"/>
            </w:tcBorders>
            <w:shd w:val="clear" w:color="auto" w:fill="auto"/>
            <w:vAlign w:val="center"/>
          </w:tcPr>
          <w:p w14:paraId="62210728" w14:textId="77777777" w:rsidR="00FD5C8D" w:rsidRDefault="00000000">
            <w:pPr>
              <w:widowControl/>
              <w:jc w:val="center"/>
              <w:rPr>
                <w:b/>
                <w:bCs/>
              </w:rPr>
            </w:pPr>
            <w:r>
              <w:rPr>
                <w:b/>
                <w:bCs/>
                <w:sz w:val="21"/>
              </w:rPr>
              <w:t>规范要求</w:t>
            </w:r>
          </w:p>
        </w:tc>
        <w:tc>
          <w:tcPr>
            <w:tcW w:w="1230" w:type="dxa"/>
            <w:tcBorders>
              <w:top w:val="single" w:sz="4" w:space="0" w:color="auto"/>
              <w:left w:val="nil"/>
              <w:bottom w:val="single" w:sz="4" w:space="0" w:color="auto"/>
              <w:right w:val="single" w:sz="4" w:space="0" w:color="auto"/>
            </w:tcBorders>
            <w:shd w:val="clear" w:color="auto" w:fill="auto"/>
            <w:vAlign w:val="center"/>
          </w:tcPr>
          <w:p w14:paraId="281C69D1" w14:textId="77777777" w:rsidR="00FD5C8D" w:rsidRDefault="00000000">
            <w:pPr>
              <w:widowControl/>
              <w:jc w:val="center"/>
              <w:rPr>
                <w:b/>
                <w:bCs/>
              </w:rPr>
            </w:pPr>
            <w:r>
              <w:rPr>
                <w:b/>
                <w:bCs/>
                <w:sz w:val="21"/>
              </w:rPr>
              <w:t>月度</w:t>
            </w:r>
          </w:p>
        </w:tc>
        <w:tc>
          <w:tcPr>
            <w:tcW w:w="1193" w:type="dxa"/>
            <w:tcBorders>
              <w:top w:val="single" w:sz="4" w:space="0" w:color="auto"/>
              <w:left w:val="nil"/>
              <w:bottom w:val="single" w:sz="4" w:space="0" w:color="auto"/>
              <w:right w:val="single" w:sz="4" w:space="0" w:color="auto"/>
            </w:tcBorders>
            <w:shd w:val="clear" w:color="auto" w:fill="auto"/>
            <w:vAlign w:val="center"/>
          </w:tcPr>
          <w:p w14:paraId="65143A0F" w14:textId="77777777" w:rsidR="00FD5C8D" w:rsidRDefault="00000000">
            <w:pPr>
              <w:widowControl/>
              <w:jc w:val="center"/>
              <w:rPr>
                <w:b/>
                <w:bCs/>
              </w:rPr>
            </w:pPr>
            <w:r>
              <w:rPr>
                <w:b/>
                <w:bCs/>
                <w:sz w:val="21"/>
              </w:rPr>
              <w:t>季度</w:t>
            </w:r>
          </w:p>
        </w:tc>
        <w:tc>
          <w:tcPr>
            <w:tcW w:w="1212" w:type="dxa"/>
            <w:tcBorders>
              <w:top w:val="single" w:sz="4" w:space="0" w:color="auto"/>
              <w:left w:val="nil"/>
              <w:bottom w:val="single" w:sz="4" w:space="0" w:color="auto"/>
              <w:right w:val="single" w:sz="4" w:space="0" w:color="auto"/>
            </w:tcBorders>
            <w:shd w:val="clear" w:color="auto" w:fill="auto"/>
            <w:vAlign w:val="center"/>
          </w:tcPr>
          <w:p w14:paraId="5404480F" w14:textId="77777777" w:rsidR="00FD5C8D" w:rsidRDefault="00000000">
            <w:pPr>
              <w:widowControl/>
              <w:jc w:val="center"/>
              <w:rPr>
                <w:b/>
                <w:bCs/>
              </w:rPr>
            </w:pPr>
            <w:r>
              <w:rPr>
                <w:b/>
                <w:bCs/>
                <w:sz w:val="21"/>
              </w:rPr>
              <w:t>年度</w:t>
            </w:r>
          </w:p>
        </w:tc>
      </w:tr>
      <w:tr w:rsidR="00FD5C8D" w14:paraId="1E26F2F3" w14:textId="77777777">
        <w:trPr>
          <w:trHeight w:val="270"/>
          <w:jc w:val="center"/>
        </w:trPr>
        <w:tc>
          <w:tcPr>
            <w:tcW w:w="1565" w:type="dxa"/>
            <w:gridSpan w:val="2"/>
            <w:vMerge w:val="restart"/>
            <w:tcBorders>
              <w:top w:val="nil"/>
              <w:left w:val="single" w:sz="4" w:space="0" w:color="auto"/>
              <w:right w:val="single" w:sz="4" w:space="0" w:color="auto"/>
            </w:tcBorders>
            <w:shd w:val="clear" w:color="auto" w:fill="auto"/>
            <w:vAlign w:val="center"/>
          </w:tcPr>
          <w:p w14:paraId="08E501FE" w14:textId="77777777" w:rsidR="00FD5C8D" w:rsidRDefault="00000000">
            <w:pPr>
              <w:widowControl/>
              <w:jc w:val="center"/>
              <w:rPr>
                <w:b/>
                <w:bCs/>
              </w:rPr>
            </w:pPr>
            <w:r>
              <w:rPr>
                <w:b/>
                <w:bCs/>
                <w:sz w:val="21"/>
              </w:rPr>
              <w:t>屋面</w:t>
            </w:r>
          </w:p>
        </w:tc>
        <w:tc>
          <w:tcPr>
            <w:tcW w:w="3952" w:type="dxa"/>
            <w:tcBorders>
              <w:top w:val="nil"/>
              <w:left w:val="nil"/>
              <w:bottom w:val="single" w:sz="4" w:space="0" w:color="auto"/>
              <w:right w:val="single" w:sz="4" w:space="0" w:color="auto"/>
            </w:tcBorders>
            <w:shd w:val="clear" w:color="auto" w:fill="auto"/>
            <w:vAlign w:val="center"/>
          </w:tcPr>
          <w:p w14:paraId="548A31E8" w14:textId="77777777" w:rsidR="00FD5C8D" w:rsidRDefault="00000000">
            <w:r>
              <w:rPr>
                <w:sz w:val="21"/>
              </w:rPr>
              <w:t>屋顶周边污染源、遮挡源检查</w:t>
            </w:r>
          </w:p>
        </w:tc>
        <w:tc>
          <w:tcPr>
            <w:tcW w:w="1230" w:type="dxa"/>
            <w:tcBorders>
              <w:top w:val="nil"/>
              <w:left w:val="nil"/>
              <w:bottom w:val="single" w:sz="4" w:space="0" w:color="auto"/>
              <w:right w:val="single" w:sz="4" w:space="0" w:color="auto"/>
            </w:tcBorders>
            <w:shd w:val="clear" w:color="auto" w:fill="auto"/>
            <w:vAlign w:val="center"/>
          </w:tcPr>
          <w:p w14:paraId="54A979CE" w14:textId="77777777" w:rsidR="00FD5C8D" w:rsidRDefault="00000000">
            <w:pPr>
              <w:widowControl/>
              <w:jc w:val="center"/>
            </w:pPr>
            <w:r>
              <w:rPr>
                <w:sz w:val="21"/>
              </w:rPr>
              <w:t>√</w:t>
            </w:r>
          </w:p>
        </w:tc>
        <w:tc>
          <w:tcPr>
            <w:tcW w:w="1193" w:type="dxa"/>
            <w:tcBorders>
              <w:top w:val="nil"/>
              <w:left w:val="nil"/>
              <w:bottom w:val="single" w:sz="4" w:space="0" w:color="auto"/>
              <w:right w:val="single" w:sz="4" w:space="0" w:color="auto"/>
            </w:tcBorders>
            <w:shd w:val="clear" w:color="auto" w:fill="auto"/>
            <w:vAlign w:val="center"/>
          </w:tcPr>
          <w:p w14:paraId="04B2BC97" w14:textId="77777777" w:rsidR="00FD5C8D" w:rsidRDefault="00FD5C8D">
            <w:pPr>
              <w:widowControl/>
              <w:jc w:val="center"/>
              <w:rPr>
                <w:b/>
                <w:bCs/>
              </w:rPr>
            </w:pPr>
          </w:p>
        </w:tc>
        <w:tc>
          <w:tcPr>
            <w:tcW w:w="1212" w:type="dxa"/>
            <w:tcBorders>
              <w:top w:val="nil"/>
              <w:left w:val="nil"/>
              <w:bottom w:val="single" w:sz="4" w:space="0" w:color="auto"/>
              <w:right w:val="single" w:sz="4" w:space="0" w:color="auto"/>
            </w:tcBorders>
            <w:shd w:val="clear" w:color="auto" w:fill="auto"/>
            <w:vAlign w:val="center"/>
          </w:tcPr>
          <w:p w14:paraId="57F99DC8" w14:textId="77777777" w:rsidR="00FD5C8D" w:rsidRDefault="00FD5C8D">
            <w:pPr>
              <w:widowControl/>
              <w:jc w:val="center"/>
              <w:rPr>
                <w:b/>
                <w:bCs/>
              </w:rPr>
            </w:pPr>
          </w:p>
        </w:tc>
      </w:tr>
      <w:tr w:rsidR="00FD5C8D" w14:paraId="694F97FE" w14:textId="77777777">
        <w:trPr>
          <w:trHeight w:val="270"/>
          <w:jc w:val="center"/>
        </w:trPr>
        <w:tc>
          <w:tcPr>
            <w:tcW w:w="1565" w:type="dxa"/>
            <w:gridSpan w:val="2"/>
            <w:vMerge/>
            <w:tcBorders>
              <w:left w:val="single" w:sz="4" w:space="0" w:color="auto"/>
              <w:right w:val="single" w:sz="4" w:space="0" w:color="auto"/>
            </w:tcBorders>
            <w:vAlign w:val="center"/>
          </w:tcPr>
          <w:p w14:paraId="57432054" w14:textId="77777777" w:rsidR="00FD5C8D" w:rsidRDefault="00FD5C8D">
            <w:pPr>
              <w:widowControl/>
              <w:jc w:val="left"/>
              <w:rPr>
                <w:b/>
                <w:bCs/>
              </w:rPr>
            </w:pPr>
          </w:p>
        </w:tc>
        <w:tc>
          <w:tcPr>
            <w:tcW w:w="3952" w:type="dxa"/>
            <w:tcBorders>
              <w:top w:val="nil"/>
              <w:left w:val="nil"/>
              <w:bottom w:val="single" w:sz="4" w:space="0" w:color="auto"/>
              <w:right w:val="single" w:sz="4" w:space="0" w:color="auto"/>
            </w:tcBorders>
            <w:shd w:val="clear" w:color="auto" w:fill="auto"/>
            <w:vAlign w:val="center"/>
          </w:tcPr>
          <w:p w14:paraId="453C1E5E" w14:textId="77777777" w:rsidR="00FD5C8D" w:rsidRDefault="00000000">
            <w:r>
              <w:rPr>
                <w:sz w:val="21"/>
              </w:rPr>
              <w:t>屋顶安全防护设施检查</w:t>
            </w:r>
          </w:p>
        </w:tc>
        <w:tc>
          <w:tcPr>
            <w:tcW w:w="1230" w:type="dxa"/>
            <w:tcBorders>
              <w:top w:val="nil"/>
              <w:left w:val="nil"/>
              <w:bottom w:val="single" w:sz="4" w:space="0" w:color="auto"/>
              <w:right w:val="single" w:sz="4" w:space="0" w:color="auto"/>
            </w:tcBorders>
            <w:shd w:val="clear" w:color="auto" w:fill="auto"/>
            <w:vAlign w:val="center"/>
          </w:tcPr>
          <w:p w14:paraId="2E65CC8C" w14:textId="77777777" w:rsidR="00FD5C8D" w:rsidRDefault="00000000">
            <w:pPr>
              <w:widowControl/>
              <w:jc w:val="center"/>
            </w:pPr>
            <w:r>
              <w:rPr>
                <w:sz w:val="21"/>
              </w:rPr>
              <w:t>√</w:t>
            </w:r>
          </w:p>
        </w:tc>
        <w:tc>
          <w:tcPr>
            <w:tcW w:w="1193" w:type="dxa"/>
            <w:tcBorders>
              <w:top w:val="nil"/>
              <w:left w:val="nil"/>
              <w:bottom w:val="single" w:sz="4" w:space="0" w:color="auto"/>
              <w:right w:val="single" w:sz="4" w:space="0" w:color="auto"/>
            </w:tcBorders>
            <w:shd w:val="clear" w:color="auto" w:fill="auto"/>
            <w:vAlign w:val="center"/>
          </w:tcPr>
          <w:p w14:paraId="1264ECE1" w14:textId="77777777" w:rsidR="00FD5C8D" w:rsidRDefault="00FD5C8D">
            <w:pPr>
              <w:widowControl/>
              <w:jc w:val="center"/>
            </w:pPr>
          </w:p>
        </w:tc>
        <w:tc>
          <w:tcPr>
            <w:tcW w:w="1212" w:type="dxa"/>
            <w:tcBorders>
              <w:top w:val="nil"/>
              <w:left w:val="nil"/>
              <w:bottom w:val="single" w:sz="4" w:space="0" w:color="auto"/>
              <w:right w:val="single" w:sz="4" w:space="0" w:color="auto"/>
            </w:tcBorders>
            <w:shd w:val="clear" w:color="auto" w:fill="auto"/>
            <w:vAlign w:val="center"/>
          </w:tcPr>
          <w:p w14:paraId="44E03B4B" w14:textId="77777777" w:rsidR="00FD5C8D" w:rsidRDefault="00FD5C8D">
            <w:pPr>
              <w:widowControl/>
              <w:jc w:val="center"/>
            </w:pPr>
          </w:p>
        </w:tc>
      </w:tr>
      <w:tr w:rsidR="00FD5C8D" w14:paraId="2B566550" w14:textId="77777777">
        <w:trPr>
          <w:trHeight w:val="270"/>
          <w:jc w:val="center"/>
        </w:trPr>
        <w:tc>
          <w:tcPr>
            <w:tcW w:w="1565" w:type="dxa"/>
            <w:gridSpan w:val="2"/>
            <w:vMerge/>
            <w:tcBorders>
              <w:left w:val="single" w:sz="4" w:space="0" w:color="auto"/>
              <w:right w:val="single" w:sz="4" w:space="0" w:color="auto"/>
            </w:tcBorders>
            <w:vAlign w:val="center"/>
          </w:tcPr>
          <w:p w14:paraId="2D86CCC2" w14:textId="77777777" w:rsidR="00FD5C8D" w:rsidRDefault="00FD5C8D">
            <w:pPr>
              <w:widowControl/>
              <w:jc w:val="left"/>
              <w:rPr>
                <w:b/>
                <w:bCs/>
              </w:rPr>
            </w:pPr>
          </w:p>
        </w:tc>
        <w:tc>
          <w:tcPr>
            <w:tcW w:w="3952" w:type="dxa"/>
            <w:tcBorders>
              <w:top w:val="nil"/>
              <w:left w:val="nil"/>
              <w:bottom w:val="single" w:sz="4" w:space="0" w:color="auto"/>
              <w:right w:val="single" w:sz="4" w:space="0" w:color="auto"/>
            </w:tcBorders>
            <w:shd w:val="clear" w:color="auto" w:fill="auto"/>
            <w:vAlign w:val="center"/>
          </w:tcPr>
          <w:p w14:paraId="2769EE05" w14:textId="77777777" w:rsidR="00FD5C8D" w:rsidRDefault="00000000">
            <w:r>
              <w:rPr>
                <w:bCs/>
                <w:sz w:val="21"/>
              </w:rPr>
              <w:t>屋顶漏水通道是否堵塞</w:t>
            </w:r>
          </w:p>
        </w:tc>
        <w:tc>
          <w:tcPr>
            <w:tcW w:w="1230" w:type="dxa"/>
            <w:tcBorders>
              <w:top w:val="nil"/>
              <w:left w:val="nil"/>
              <w:bottom w:val="single" w:sz="4" w:space="0" w:color="auto"/>
              <w:right w:val="single" w:sz="4" w:space="0" w:color="auto"/>
            </w:tcBorders>
            <w:shd w:val="clear" w:color="auto" w:fill="auto"/>
            <w:vAlign w:val="center"/>
          </w:tcPr>
          <w:p w14:paraId="25DCEA7E" w14:textId="77777777" w:rsidR="00FD5C8D" w:rsidRDefault="00000000">
            <w:pPr>
              <w:widowControl/>
              <w:jc w:val="center"/>
            </w:pPr>
            <w:r>
              <w:rPr>
                <w:sz w:val="21"/>
              </w:rPr>
              <w:t>√</w:t>
            </w:r>
          </w:p>
        </w:tc>
        <w:tc>
          <w:tcPr>
            <w:tcW w:w="1193" w:type="dxa"/>
            <w:tcBorders>
              <w:top w:val="nil"/>
              <w:left w:val="nil"/>
              <w:bottom w:val="single" w:sz="4" w:space="0" w:color="auto"/>
              <w:right w:val="single" w:sz="4" w:space="0" w:color="auto"/>
            </w:tcBorders>
            <w:shd w:val="clear" w:color="auto" w:fill="auto"/>
            <w:vAlign w:val="center"/>
          </w:tcPr>
          <w:p w14:paraId="271CB1DA" w14:textId="77777777" w:rsidR="00FD5C8D" w:rsidRDefault="00FD5C8D">
            <w:pPr>
              <w:widowControl/>
              <w:jc w:val="center"/>
            </w:pPr>
          </w:p>
        </w:tc>
        <w:tc>
          <w:tcPr>
            <w:tcW w:w="1212" w:type="dxa"/>
            <w:tcBorders>
              <w:top w:val="nil"/>
              <w:left w:val="nil"/>
              <w:bottom w:val="single" w:sz="4" w:space="0" w:color="auto"/>
              <w:right w:val="single" w:sz="4" w:space="0" w:color="auto"/>
            </w:tcBorders>
            <w:shd w:val="clear" w:color="auto" w:fill="auto"/>
            <w:vAlign w:val="center"/>
          </w:tcPr>
          <w:p w14:paraId="12DFB604" w14:textId="77777777" w:rsidR="00FD5C8D" w:rsidRDefault="00FD5C8D">
            <w:pPr>
              <w:widowControl/>
              <w:jc w:val="center"/>
            </w:pPr>
          </w:p>
        </w:tc>
      </w:tr>
      <w:tr w:rsidR="00FD5C8D" w14:paraId="44B68DFA" w14:textId="77777777">
        <w:trPr>
          <w:trHeight w:val="270"/>
          <w:jc w:val="center"/>
        </w:trPr>
        <w:tc>
          <w:tcPr>
            <w:tcW w:w="1565" w:type="dxa"/>
            <w:gridSpan w:val="2"/>
            <w:vMerge/>
            <w:tcBorders>
              <w:left w:val="single" w:sz="4" w:space="0" w:color="auto"/>
              <w:right w:val="single" w:sz="4" w:space="0" w:color="auto"/>
            </w:tcBorders>
            <w:vAlign w:val="center"/>
          </w:tcPr>
          <w:p w14:paraId="2C7967D5" w14:textId="77777777" w:rsidR="00FD5C8D" w:rsidRDefault="00FD5C8D">
            <w:pPr>
              <w:widowControl/>
              <w:jc w:val="left"/>
              <w:rPr>
                <w:b/>
                <w:bCs/>
              </w:rPr>
            </w:pPr>
          </w:p>
        </w:tc>
        <w:tc>
          <w:tcPr>
            <w:tcW w:w="3952" w:type="dxa"/>
            <w:tcBorders>
              <w:top w:val="nil"/>
              <w:left w:val="nil"/>
              <w:bottom w:val="single" w:sz="4" w:space="0" w:color="auto"/>
              <w:right w:val="single" w:sz="4" w:space="0" w:color="auto"/>
            </w:tcBorders>
            <w:shd w:val="clear" w:color="auto" w:fill="auto"/>
            <w:vAlign w:val="center"/>
          </w:tcPr>
          <w:p w14:paraId="489131F1" w14:textId="77777777" w:rsidR="00FD5C8D" w:rsidRDefault="00000000">
            <w:pPr>
              <w:rPr>
                <w:bCs/>
              </w:rPr>
            </w:pPr>
            <w:r>
              <w:rPr>
                <w:bCs/>
                <w:sz w:val="21"/>
              </w:rPr>
              <w:t>屋顶彩钢瓦是否存在生锈、破损</w:t>
            </w:r>
          </w:p>
        </w:tc>
        <w:tc>
          <w:tcPr>
            <w:tcW w:w="1230" w:type="dxa"/>
            <w:tcBorders>
              <w:top w:val="nil"/>
              <w:left w:val="nil"/>
              <w:bottom w:val="single" w:sz="4" w:space="0" w:color="auto"/>
              <w:right w:val="single" w:sz="4" w:space="0" w:color="auto"/>
            </w:tcBorders>
            <w:shd w:val="clear" w:color="auto" w:fill="auto"/>
            <w:vAlign w:val="center"/>
          </w:tcPr>
          <w:p w14:paraId="0535C30C" w14:textId="77777777" w:rsidR="00FD5C8D" w:rsidRDefault="00000000">
            <w:pPr>
              <w:widowControl/>
              <w:jc w:val="center"/>
            </w:pPr>
            <w:r>
              <w:rPr>
                <w:sz w:val="21"/>
              </w:rPr>
              <w:t>√</w:t>
            </w:r>
          </w:p>
        </w:tc>
        <w:tc>
          <w:tcPr>
            <w:tcW w:w="1193" w:type="dxa"/>
            <w:tcBorders>
              <w:top w:val="nil"/>
              <w:left w:val="nil"/>
              <w:bottom w:val="single" w:sz="4" w:space="0" w:color="auto"/>
              <w:right w:val="single" w:sz="4" w:space="0" w:color="auto"/>
            </w:tcBorders>
            <w:shd w:val="clear" w:color="auto" w:fill="auto"/>
            <w:vAlign w:val="center"/>
          </w:tcPr>
          <w:p w14:paraId="7A884453" w14:textId="77777777" w:rsidR="00FD5C8D" w:rsidRDefault="00FD5C8D">
            <w:pPr>
              <w:widowControl/>
              <w:jc w:val="center"/>
            </w:pPr>
          </w:p>
        </w:tc>
        <w:tc>
          <w:tcPr>
            <w:tcW w:w="1212" w:type="dxa"/>
            <w:tcBorders>
              <w:top w:val="nil"/>
              <w:left w:val="nil"/>
              <w:bottom w:val="single" w:sz="4" w:space="0" w:color="auto"/>
              <w:right w:val="single" w:sz="4" w:space="0" w:color="auto"/>
            </w:tcBorders>
            <w:shd w:val="clear" w:color="auto" w:fill="auto"/>
            <w:vAlign w:val="center"/>
          </w:tcPr>
          <w:p w14:paraId="58B2215B" w14:textId="77777777" w:rsidR="00FD5C8D" w:rsidRDefault="00FD5C8D">
            <w:pPr>
              <w:widowControl/>
              <w:jc w:val="center"/>
            </w:pPr>
          </w:p>
        </w:tc>
      </w:tr>
      <w:tr w:rsidR="00FD5C8D" w14:paraId="1AE9D8F9" w14:textId="77777777">
        <w:trPr>
          <w:trHeight w:val="270"/>
          <w:jc w:val="center"/>
        </w:trPr>
        <w:tc>
          <w:tcPr>
            <w:tcW w:w="1565" w:type="dxa"/>
            <w:gridSpan w:val="2"/>
            <w:vMerge/>
            <w:tcBorders>
              <w:left w:val="single" w:sz="4" w:space="0" w:color="auto"/>
              <w:bottom w:val="single" w:sz="4" w:space="0" w:color="000000"/>
              <w:right w:val="single" w:sz="4" w:space="0" w:color="auto"/>
            </w:tcBorders>
            <w:vAlign w:val="center"/>
          </w:tcPr>
          <w:p w14:paraId="2A719B92" w14:textId="77777777" w:rsidR="00FD5C8D" w:rsidRDefault="00FD5C8D">
            <w:pPr>
              <w:widowControl/>
              <w:jc w:val="left"/>
              <w:rPr>
                <w:b/>
                <w:bCs/>
              </w:rPr>
            </w:pPr>
          </w:p>
        </w:tc>
        <w:tc>
          <w:tcPr>
            <w:tcW w:w="3952" w:type="dxa"/>
            <w:tcBorders>
              <w:top w:val="nil"/>
              <w:left w:val="nil"/>
              <w:bottom w:val="single" w:sz="4" w:space="0" w:color="auto"/>
              <w:right w:val="single" w:sz="4" w:space="0" w:color="auto"/>
            </w:tcBorders>
            <w:shd w:val="clear" w:color="auto" w:fill="auto"/>
            <w:vAlign w:val="center"/>
          </w:tcPr>
          <w:p w14:paraId="6369EB28" w14:textId="77777777" w:rsidR="00FD5C8D" w:rsidRDefault="00000000">
            <w:pPr>
              <w:rPr>
                <w:bCs/>
              </w:rPr>
            </w:pPr>
            <w:r>
              <w:rPr>
                <w:bCs/>
                <w:sz w:val="21"/>
              </w:rPr>
              <w:t>屋顶避雷装置接地电阻检测</w:t>
            </w:r>
          </w:p>
        </w:tc>
        <w:tc>
          <w:tcPr>
            <w:tcW w:w="1230" w:type="dxa"/>
            <w:tcBorders>
              <w:top w:val="nil"/>
              <w:left w:val="nil"/>
              <w:bottom w:val="single" w:sz="4" w:space="0" w:color="auto"/>
              <w:right w:val="single" w:sz="4" w:space="0" w:color="auto"/>
            </w:tcBorders>
            <w:shd w:val="clear" w:color="auto" w:fill="auto"/>
            <w:vAlign w:val="center"/>
          </w:tcPr>
          <w:p w14:paraId="716F436E" w14:textId="77777777" w:rsidR="00FD5C8D" w:rsidRDefault="00FD5C8D">
            <w:pPr>
              <w:widowControl/>
              <w:jc w:val="center"/>
            </w:pPr>
          </w:p>
        </w:tc>
        <w:tc>
          <w:tcPr>
            <w:tcW w:w="1193" w:type="dxa"/>
            <w:tcBorders>
              <w:top w:val="nil"/>
              <w:left w:val="nil"/>
              <w:bottom w:val="single" w:sz="4" w:space="0" w:color="auto"/>
              <w:right w:val="single" w:sz="4" w:space="0" w:color="auto"/>
            </w:tcBorders>
            <w:shd w:val="clear" w:color="auto" w:fill="auto"/>
            <w:vAlign w:val="center"/>
          </w:tcPr>
          <w:p w14:paraId="547AD45C" w14:textId="77777777" w:rsidR="00FD5C8D" w:rsidRDefault="00FD5C8D">
            <w:pPr>
              <w:widowControl/>
              <w:jc w:val="center"/>
            </w:pPr>
          </w:p>
        </w:tc>
        <w:tc>
          <w:tcPr>
            <w:tcW w:w="1212" w:type="dxa"/>
            <w:tcBorders>
              <w:top w:val="nil"/>
              <w:left w:val="nil"/>
              <w:bottom w:val="single" w:sz="4" w:space="0" w:color="auto"/>
              <w:right w:val="single" w:sz="4" w:space="0" w:color="auto"/>
            </w:tcBorders>
            <w:shd w:val="clear" w:color="auto" w:fill="auto"/>
            <w:vAlign w:val="center"/>
          </w:tcPr>
          <w:p w14:paraId="0731C1F0" w14:textId="77777777" w:rsidR="00FD5C8D" w:rsidRDefault="00000000">
            <w:pPr>
              <w:widowControl/>
              <w:jc w:val="center"/>
            </w:pPr>
            <w:r>
              <w:rPr>
                <w:sz w:val="21"/>
              </w:rPr>
              <w:t>√</w:t>
            </w:r>
          </w:p>
        </w:tc>
      </w:tr>
      <w:tr w:rsidR="00FD5C8D" w14:paraId="01ED0B88" w14:textId="77777777">
        <w:trPr>
          <w:trHeight w:val="270"/>
          <w:jc w:val="center"/>
        </w:trPr>
        <w:tc>
          <w:tcPr>
            <w:tcW w:w="1565"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1835988F" w14:textId="77777777" w:rsidR="00FD5C8D" w:rsidRDefault="00000000">
            <w:pPr>
              <w:widowControl/>
              <w:jc w:val="center"/>
              <w:rPr>
                <w:b/>
                <w:bCs/>
              </w:rPr>
            </w:pPr>
            <w:r>
              <w:rPr>
                <w:rFonts w:hint="eastAsia"/>
                <w:b/>
                <w:bCs/>
                <w:sz w:val="21"/>
              </w:rPr>
              <w:t>光伏</w:t>
            </w:r>
            <w:r>
              <w:rPr>
                <w:b/>
                <w:bCs/>
                <w:sz w:val="21"/>
              </w:rPr>
              <w:t>组件</w:t>
            </w:r>
          </w:p>
        </w:tc>
        <w:tc>
          <w:tcPr>
            <w:tcW w:w="3952" w:type="dxa"/>
            <w:tcBorders>
              <w:top w:val="nil"/>
              <w:left w:val="nil"/>
              <w:bottom w:val="single" w:sz="4" w:space="0" w:color="auto"/>
              <w:right w:val="single" w:sz="4" w:space="0" w:color="auto"/>
            </w:tcBorders>
            <w:shd w:val="clear" w:color="auto" w:fill="auto"/>
            <w:vAlign w:val="center"/>
          </w:tcPr>
          <w:p w14:paraId="5B2A6018" w14:textId="77777777" w:rsidR="00FD5C8D" w:rsidRDefault="00000000">
            <w:pPr>
              <w:widowControl/>
              <w:jc w:val="left"/>
            </w:pPr>
            <w:r>
              <w:rPr>
                <w:sz w:val="21"/>
              </w:rPr>
              <w:t>光伏组件是否破损、移动、缺失</w:t>
            </w:r>
          </w:p>
        </w:tc>
        <w:tc>
          <w:tcPr>
            <w:tcW w:w="1230" w:type="dxa"/>
            <w:tcBorders>
              <w:top w:val="nil"/>
              <w:left w:val="nil"/>
              <w:bottom w:val="single" w:sz="4" w:space="0" w:color="auto"/>
              <w:right w:val="single" w:sz="4" w:space="0" w:color="auto"/>
            </w:tcBorders>
            <w:shd w:val="clear" w:color="auto" w:fill="auto"/>
            <w:vAlign w:val="center"/>
          </w:tcPr>
          <w:p w14:paraId="03B550C3" w14:textId="77777777" w:rsidR="00FD5C8D" w:rsidRDefault="00000000">
            <w:pPr>
              <w:widowControl/>
              <w:jc w:val="center"/>
            </w:pPr>
            <w:r>
              <w:rPr>
                <w:sz w:val="21"/>
              </w:rPr>
              <w:t>√</w:t>
            </w:r>
          </w:p>
        </w:tc>
        <w:tc>
          <w:tcPr>
            <w:tcW w:w="1193" w:type="dxa"/>
            <w:tcBorders>
              <w:top w:val="nil"/>
              <w:left w:val="nil"/>
              <w:bottom w:val="single" w:sz="4" w:space="0" w:color="auto"/>
              <w:right w:val="single" w:sz="4" w:space="0" w:color="auto"/>
            </w:tcBorders>
            <w:shd w:val="clear" w:color="auto" w:fill="auto"/>
            <w:vAlign w:val="center"/>
          </w:tcPr>
          <w:p w14:paraId="5DE80CB9" w14:textId="77777777" w:rsidR="00FD5C8D" w:rsidRDefault="00FD5C8D">
            <w:pPr>
              <w:widowControl/>
              <w:jc w:val="center"/>
            </w:pPr>
          </w:p>
        </w:tc>
        <w:tc>
          <w:tcPr>
            <w:tcW w:w="1212" w:type="dxa"/>
            <w:tcBorders>
              <w:top w:val="nil"/>
              <w:left w:val="nil"/>
              <w:bottom w:val="single" w:sz="4" w:space="0" w:color="auto"/>
              <w:right w:val="single" w:sz="4" w:space="0" w:color="auto"/>
            </w:tcBorders>
            <w:shd w:val="clear" w:color="auto" w:fill="auto"/>
            <w:vAlign w:val="center"/>
          </w:tcPr>
          <w:p w14:paraId="2A3D04C7" w14:textId="77777777" w:rsidR="00FD5C8D" w:rsidRDefault="00FD5C8D">
            <w:pPr>
              <w:widowControl/>
              <w:jc w:val="center"/>
            </w:pPr>
          </w:p>
        </w:tc>
      </w:tr>
      <w:tr w:rsidR="00FD5C8D" w14:paraId="1046DF8C" w14:textId="77777777">
        <w:trPr>
          <w:trHeight w:val="270"/>
          <w:jc w:val="center"/>
        </w:trPr>
        <w:tc>
          <w:tcPr>
            <w:tcW w:w="1565" w:type="dxa"/>
            <w:gridSpan w:val="2"/>
            <w:vMerge/>
            <w:tcBorders>
              <w:top w:val="nil"/>
              <w:left w:val="single" w:sz="4" w:space="0" w:color="auto"/>
              <w:bottom w:val="single" w:sz="4" w:space="0" w:color="auto"/>
              <w:right w:val="single" w:sz="4" w:space="0" w:color="auto"/>
            </w:tcBorders>
            <w:shd w:val="clear" w:color="auto" w:fill="auto"/>
            <w:vAlign w:val="center"/>
          </w:tcPr>
          <w:p w14:paraId="7DE00D96" w14:textId="77777777" w:rsidR="00FD5C8D" w:rsidRDefault="00FD5C8D">
            <w:pPr>
              <w:widowControl/>
              <w:jc w:val="center"/>
              <w:rPr>
                <w:b/>
                <w:bCs/>
              </w:rPr>
            </w:pPr>
          </w:p>
        </w:tc>
        <w:tc>
          <w:tcPr>
            <w:tcW w:w="3952" w:type="dxa"/>
            <w:tcBorders>
              <w:top w:val="nil"/>
              <w:left w:val="nil"/>
              <w:bottom w:val="single" w:sz="4" w:space="0" w:color="auto"/>
              <w:right w:val="single" w:sz="4" w:space="0" w:color="auto"/>
            </w:tcBorders>
            <w:shd w:val="clear" w:color="auto" w:fill="auto"/>
            <w:vAlign w:val="center"/>
          </w:tcPr>
          <w:p w14:paraId="177621A4" w14:textId="77777777" w:rsidR="00FD5C8D" w:rsidRDefault="00000000">
            <w:pPr>
              <w:widowControl/>
              <w:jc w:val="left"/>
            </w:pPr>
            <w:r>
              <w:rPr>
                <w:sz w:val="21"/>
              </w:rPr>
              <w:t>光伏组件是否积尘</w:t>
            </w:r>
          </w:p>
        </w:tc>
        <w:tc>
          <w:tcPr>
            <w:tcW w:w="1230" w:type="dxa"/>
            <w:tcBorders>
              <w:top w:val="nil"/>
              <w:left w:val="nil"/>
              <w:bottom w:val="single" w:sz="4" w:space="0" w:color="auto"/>
              <w:right w:val="single" w:sz="4" w:space="0" w:color="auto"/>
            </w:tcBorders>
            <w:shd w:val="clear" w:color="auto" w:fill="auto"/>
            <w:vAlign w:val="center"/>
          </w:tcPr>
          <w:p w14:paraId="29F55B95" w14:textId="77777777" w:rsidR="00FD5C8D" w:rsidRDefault="00000000">
            <w:pPr>
              <w:widowControl/>
              <w:jc w:val="center"/>
            </w:pPr>
            <w:r>
              <w:rPr>
                <w:sz w:val="21"/>
              </w:rPr>
              <w:t>√</w:t>
            </w:r>
          </w:p>
        </w:tc>
        <w:tc>
          <w:tcPr>
            <w:tcW w:w="1193" w:type="dxa"/>
            <w:tcBorders>
              <w:top w:val="nil"/>
              <w:left w:val="nil"/>
              <w:bottom w:val="single" w:sz="4" w:space="0" w:color="auto"/>
              <w:right w:val="single" w:sz="4" w:space="0" w:color="auto"/>
            </w:tcBorders>
            <w:shd w:val="clear" w:color="auto" w:fill="auto"/>
            <w:vAlign w:val="center"/>
          </w:tcPr>
          <w:p w14:paraId="44C73626" w14:textId="77777777" w:rsidR="00FD5C8D" w:rsidRDefault="00FD5C8D">
            <w:pPr>
              <w:widowControl/>
              <w:jc w:val="center"/>
            </w:pPr>
          </w:p>
        </w:tc>
        <w:tc>
          <w:tcPr>
            <w:tcW w:w="1212" w:type="dxa"/>
            <w:tcBorders>
              <w:top w:val="nil"/>
              <w:left w:val="nil"/>
              <w:bottom w:val="single" w:sz="4" w:space="0" w:color="auto"/>
              <w:right w:val="single" w:sz="4" w:space="0" w:color="auto"/>
            </w:tcBorders>
            <w:shd w:val="clear" w:color="auto" w:fill="auto"/>
            <w:vAlign w:val="center"/>
          </w:tcPr>
          <w:p w14:paraId="29753389" w14:textId="77777777" w:rsidR="00FD5C8D" w:rsidRDefault="00FD5C8D">
            <w:pPr>
              <w:widowControl/>
              <w:jc w:val="center"/>
            </w:pPr>
          </w:p>
        </w:tc>
      </w:tr>
      <w:tr w:rsidR="00FD5C8D" w14:paraId="4A4216AE" w14:textId="77777777">
        <w:trPr>
          <w:trHeight w:val="270"/>
          <w:jc w:val="center"/>
        </w:trPr>
        <w:tc>
          <w:tcPr>
            <w:tcW w:w="1565" w:type="dxa"/>
            <w:gridSpan w:val="2"/>
            <w:vMerge/>
            <w:tcBorders>
              <w:top w:val="nil"/>
              <w:left w:val="single" w:sz="4" w:space="0" w:color="auto"/>
              <w:bottom w:val="single" w:sz="4" w:space="0" w:color="auto"/>
              <w:right w:val="single" w:sz="4" w:space="0" w:color="auto"/>
            </w:tcBorders>
            <w:shd w:val="clear" w:color="auto" w:fill="auto"/>
            <w:vAlign w:val="center"/>
          </w:tcPr>
          <w:p w14:paraId="09FAA9FF" w14:textId="77777777" w:rsidR="00FD5C8D" w:rsidRDefault="00FD5C8D">
            <w:pPr>
              <w:widowControl/>
              <w:jc w:val="center"/>
              <w:rPr>
                <w:b/>
                <w:bCs/>
              </w:rPr>
            </w:pPr>
          </w:p>
        </w:tc>
        <w:tc>
          <w:tcPr>
            <w:tcW w:w="3952" w:type="dxa"/>
            <w:tcBorders>
              <w:top w:val="nil"/>
              <w:left w:val="nil"/>
              <w:bottom w:val="single" w:sz="4" w:space="0" w:color="auto"/>
              <w:right w:val="single" w:sz="4" w:space="0" w:color="auto"/>
            </w:tcBorders>
            <w:shd w:val="clear" w:color="auto" w:fill="auto"/>
            <w:vAlign w:val="center"/>
          </w:tcPr>
          <w:p w14:paraId="70584E96" w14:textId="77777777" w:rsidR="00FD5C8D" w:rsidRDefault="00000000">
            <w:pPr>
              <w:widowControl/>
              <w:jc w:val="left"/>
            </w:pPr>
            <w:r>
              <w:rPr>
                <w:sz w:val="21"/>
              </w:rPr>
              <w:t>支架是否松动、生锈</w:t>
            </w:r>
          </w:p>
        </w:tc>
        <w:tc>
          <w:tcPr>
            <w:tcW w:w="1230" w:type="dxa"/>
            <w:tcBorders>
              <w:top w:val="nil"/>
              <w:left w:val="nil"/>
              <w:bottom w:val="single" w:sz="4" w:space="0" w:color="auto"/>
              <w:right w:val="single" w:sz="4" w:space="0" w:color="auto"/>
            </w:tcBorders>
            <w:shd w:val="clear" w:color="auto" w:fill="auto"/>
            <w:vAlign w:val="center"/>
          </w:tcPr>
          <w:p w14:paraId="06CBBE1E" w14:textId="77777777" w:rsidR="00FD5C8D" w:rsidRDefault="00000000">
            <w:pPr>
              <w:widowControl/>
              <w:jc w:val="center"/>
            </w:pPr>
            <w:r>
              <w:rPr>
                <w:sz w:val="21"/>
              </w:rPr>
              <w:t>√</w:t>
            </w:r>
          </w:p>
        </w:tc>
        <w:tc>
          <w:tcPr>
            <w:tcW w:w="1193" w:type="dxa"/>
            <w:tcBorders>
              <w:top w:val="nil"/>
              <w:left w:val="nil"/>
              <w:bottom w:val="single" w:sz="4" w:space="0" w:color="auto"/>
              <w:right w:val="single" w:sz="4" w:space="0" w:color="auto"/>
            </w:tcBorders>
            <w:shd w:val="clear" w:color="auto" w:fill="auto"/>
            <w:vAlign w:val="center"/>
          </w:tcPr>
          <w:p w14:paraId="51492E7C" w14:textId="77777777" w:rsidR="00FD5C8D" w:rsidRDefault="00FD5C8D">
            <w:pPr>
              <w:widowControl/>
              <w:jc w:val="center"/>
            </w:pPr>
          </w:p>
        </w:tc>
        <w:tc>
          <w:tcPr>
            <w:tcW w:w="1212" w:type="dxa"/>
            <w:tcBorders>
              <w:top w:val="nil"/>
              <w:left w:val="nil"/>
              <w:bottom w:val="single" w:sz="4" w:space="0" w:color="auto"/>
              <w:right w:val="single" w:sz="4" w:space="0" w:color="auto"/>
            </w:tcBorders>
            <w:shd w:val="clear" w:color="auto" w:fill="auto"/>
            <w:vAlign w:val="center"/>
          </w:tcPr>
          <w:p w14:paraId="7F891D9D" w14:textId="77777777" w:rsidR="00FD5C8D" w:rsidRDefault="00FD5C8D">
            <w:pPr>
              <w:widowControl/>
              <w:jc w:val="center"/>
            </w:pPr>
          </w:p>
        </w:tc>
      </w:tr>
      <w:tr w:rsidR="00FD5C8D" w14:paraId="4687FE78" w14:textId="77777777">
        <w:trPr>
          <w:trHeight w:val="270"/>
          <w:jc w:val="center"/>
        </w:trPr>
        <w:tc>
          <w:tcPr>
            <w:tcW w:w="1565" w:type="dxa"/>
            <w:gridSpan w:val="2"/>
            <w:vMerge/>
            <w:tcBorders>
              <w:top w:val="nil"/>
              <w:left w:val="single" w:sz="4" w:space="0" w:color="auto"/>
              <w:bottom w:val="single" w:sz="4" w:space="0" w:color="auto"/>
              <w:right w:val="single" w:sz="4" w:space="0" w:color="auto"/>
            </w:tcBorders>
            <w:shd w:val="clear" w:color="auto" w:fill="auto"/>
            <w:vAlign w:val="center"/>
          </w:tcPr>
          <w:p w14:paraId="646CFAC8" w14:textId="77777777" w:rsidR="00FD5C8D" w:rsidRDefault="00FD5C8D">
            <w:pPr>
              <w:widowControl/>
              <w:jc w:val="center"/>
              <w:rPr>
                <w:b/>
                <w:bCs/>
              </w:rPr>
            </w:pPr>
          </w:p>
        </w:tc>
        <w:tc>
          <w:tcPr>
            <w:tcW w:w="3952" w:type="dxa"/>
            <w:tcBorders>
              <w:top w:val="nil"/>
              <w:left w:val="nil"/>
              <w:bottom w:val="single" w:sz="4" w:space="0" w:color="auto"/>
              <w:right w:val="single" w:sz="4" w:space="0" w:color="auto"/>
            </w:tcBorders>
            <w:shd w:val="clear" w:color="auto" w:fill="auto"/>
            <w:vAlign w:val="center"/>
          </w:tcPr>
          <w:p w14:paraId="43DDC83C" w14:textId="77777777" w:rsidR="00FD5C8D" w:rsidRDefault="00000000">
            <w:pPr>
              <w:widowControl/>
              <w:jc w:val="left"/>
            </w:pPr>
            <w:r>
              <w:rPr>
                <w:sz w:val="21"/>
              </w:rPr>
              <w:t>光伏组件固定处有无松动（压块、挂钩）</w:t>
            </w:r>
          </w:p>
        </w:tc>
        <w:tc>
          <w:tcPr>
            <w:tcW w:w="1230" w:type="dxa"/>
            <w:tcBorders>
              <w:top w:val="nil"/>
              <w:left w:val="nil"/>
              <w:bottom w:val="single" w:sz="4" w:space="0" w:color="auto"/>
              <w:right w:val="single" w:sz="4" w:space="0" w:color="auto"/>
            </w:tcBorders>
            <w:shd w:val="clear" w:color="auto" w:fill="auto"/>
            <w:vAlign w:val="center"/>
          </w:tcPr>
          <w:p w14:paraId="2E57901F" w14:textId="77777777" w:rsidR="00FD5C8D" w:rsidRDefault="00000000">
            <w:pPr>
              <w:widowControl/>
              <w:jc w:val="center"/>
            </w:pPr>
            <w:r>
              <w:rPr>
                <w:sz w:val="21"/>
              </w:rPr>
              <w:t>√</w:t>
            </w:r>
          </w:p>
        </w:tc>
        <w:tc>
          <w:tcPr>
            <w:tcW w:w="1193" w:type="dxa"/>
            <w:tcBorders>
              <w:top w:val="nil"/>
              <w:left w:val="nil"/>
              <w:bottom w:val="single" w:sz="4" w:space="0" w:color="auto"/>
              <w:right w:val="single" w:sz="4" w:space="0" w:color="auto"/>
            </w:tcBorders>
            <w:shd w:val="clear" w:color="auto" w:fill="auto"/>
            <w:vAlign w:val="center"/>
          </w:tcPr>
          <w:p w14:paraId="7040C56F" w14:textId="77777777" w:rsidR="00FD5C8D" w:rsidRDefault="00FD5C8D">
            <w:pPr>
              <w:widowControl/>
              <w:jc w:val="center"/>
            </w:pPr>
          </w:p>
        </w:tc>
        <w:tc>
          <w:tcPr>
            <w:tcW w:w="1212" w:type="dxa"/>
            <w:tcBorders>
              <w:top w:val="nil"/>
              <w:left w:val="nil"/>
              <w:bottom w:val="single" w:sz="4" w:space="0" w:color="auto"/>
              <w:right w:val="single" w:sz="4" w:space="0" w:color="auto"/>
            </w:tcBorders>
            <w:shd w:val="clear" w:color="auto" w:fill="auto"/>
            <w:vAlign w:val="center"/>
          </w:tcPr>
          <w:p w14:paraId="7FE31ACC" w14:textId="77777777" w:rsidR="00FD5C8D" w:rsidRDefault="00FD5C8D">
            <w:pPr>
              <w:widowControl/>
              <w:jc w:val="center"/>
            </w:pPr>
          </w:p>
        </w:tc>
      </w:tr>
      <w:tr w:rsidR="00FD5C8D" w14:paraId="58402AEA" w14:textId="77777777">
        <w:trPr>
          <w:trHeight w:val="270"/>
          <w:jc w:val="center"/>
        </w:trPr>
        <w:tc>
          <w:tcPr>
            <w:tcW w:w="1565" w:type="dxa"/>
            <w:gridSpan w:val="2"/>
            <w:vMerge/>
            <w:tcBorders>
              <w:top w:val="nil"/>
              <w:left w:val="single" w:sz="4" w:space="0" w:color="auto"/>
              <w:bottom w:val="single" w:sz="4" w:space="0" w:color="auto"/>
              <w:right w:val="single" w:sz="4" w:space="0" w:color="auto"/>
            </w:tcBorders>
            <w:shd w:val="clear" w:color="auto" w:fill="auto"/>
            <w:vAlign w:val="center"/>
          </w:tcPr>
          <w:p w14:paraId="6A3A0CE5" w14:textId="77777777" w:rsidR="00FD5C8D" w:rsidRDefault="00FD5C8D">
            <w:pPr>
              <w:widowControl/>
              <w:jc w:val="center"/>
              <w:rPr>
                <w:b/>
                <w:bCs/>
              </w:rPr>
            </w:pPr>
          </w:p>
        </w:tc>
        <w:tc>
          <w:tcPr>
            <w:tcW w:w="3952" w:type="dxa"/>
            <w:tcBorders>
              <w:top w:val="nil"/>
              <w:left w:val="nil"/>
              <w:bottom w:val="single" w:sz="4" w:space="0" w:color="auto"/>
              <w:right w:val="single" w:sz="4" w:space="0" w:color="auto"/>
            </w:tcBorders>
            <w:shd w:val="clear" w:color="auto" w:fill="auto"/>
            <w:vAlign w:val="center"/>
          </w:tcPr>
          <w:p w14:paraId="500D9C16" w14:textId="77777777" w:rsidR="00FD5C8D" w:rsidRDefault="00000000">
            <w:pPr>
              <w:widowControl/>
              <w:jc w:val="left"/>
            </w:pPr>
            <w:r>
              <w:rPr>
                <w:sz w:val="21"/>
              </w:rPr>
              <w:t>电缆桥架有无破损、未盖严、生锈</w:t>
            </w:r>
          </w:p>
        </w:tc>
        <w:tc>
          <w:tcPr>
            <w:tcW w:w="1230" w:type="dxa"/>
            <w:tcBorders>
              <w:top w:val="nil"/>
              <w:left w:val="nil"/>
              <w:bottom w:val="single" w:sz="4" w:space="0" w:color="auto"/>
              <w:right w:val="single" w:sz="4" w:space="0" w:color="auto"/>
            </w:tcBorders>
            <w:shd w:val="clear" w:color="auto" w:fill="auto"/>
            <w:vAlign w:val="center"/>
          </w:tcPr>
          <w:p w14:paraId="3529CB3D" w14:textId="77777777" w:rsidR="00FD5C8D" w:rsidRDefault="00000000">
            <w:pPr>
              <w:widowControl/>
              <w:jc w:val="center"/>
            </w:pPr>
            <w:r>
              <w:rPr>
                <w:sz w:val="21"/>
              </w:rPr>
              <w:t>√</w:t>
            </w:r>
          </w:p>
        </w:tc>
        <w:tc>
          <w:tcPr>
            <w:tcW w:w="1193" w:type="dxa"/>
            <w:tcBorders>
              <w:top w:val="nil"/>
              <w:left w:val="nil"/>
              <w:bottom w:val="single" w:sz="4" w:space="0" w:color="auto"/>
              <w:right w:val="single" w:sz="4" w:space="0" w:color="auto"/>
            </w:tcBorders>
            <w:shd w:val="clear" w:color="auto" w:fill="auto"/>
            <w:vAlign w:val="center"/>
          </w:tcPr>
          <w:p w14:paraId="1F66B56F" w14:textId="77777777" w:rsidR="00FD5C8D" w:rsidRDefault="00FD5C8D">
            <w:pPr>
              <w:widowControl/>
              <w:jc w:val="center"/>
            </w:pPr>
          </w:p>
        </w:tc>
        <w:tc>
          <w:tcPr>
            <w:tcW w:w="1212" w:type="dxa"/>
            <w:tcBorders>
              <w:top w:val="nil"/>
              <w:left w:val="nil"/>
              <w:bottom w:val="single" w:sz="4" w:space="0" w:color="auto"/>
              <w:right w:val="single" w:sz="4" w:space="0" w:color="auto"/>
            </w:tcBorders>
            <w:shd w:val="clear" w:color="auto" w:fill="auto"/>
            <w:vAlign w:val="center"/>
          </w:tcPr>
          <w:p w14:paraId="424B27BC" w14:textId="77777777" w:rsidR="00FD5C8D" w:rsidRDefault="00FD5C8D">
            <w:pPr>
              <w:widowControl/>
              <w:jc w:val="center"/>
            </w:pPr>
          </w:p>
        </w:tc>
      </w:tr>
      <w:tr w:rsidR="00FD5C8D" w14:paraId="7578F7D7" w14:textId="77777777">
        <w:trPr>
          <w:trHeight w:val="270"/>
          <w:jc w:val="center"/>
        </w:trPr>
        <w:tc>
          <w:tcPr>
            <w:tcW w:w="1565" w:type="dxa"/>
            <w:gridSpan w:val="2"/>
            <w:vMerge/>
            <w:tcBorders>
              <w:top w:val="nil"/>
              <w:left w:val="single" w:sz="4" w:space="0" w:color="auto"/>
              <w:bottom w:val="single" w:sz="4" w:space="0" w:color="auto"/>
              <w:right w:val="single" w:sz="4" w:space="0" w:color="auto"/>
            </w:tcBorders>
            <w:shd w:val="clear" w:color="auto" w:fill="auto"/>
            <w:vAlign w:val="center"/>
          </w:tcPr>
          <w:p w14:paraId="30BB481F" w14:textId="77777777" w:rsidR="00FD5C8D" w:rsidRDefault="00FD5C8D">
            <w:pPr>
              <w:widowControl/>
              <w:jc w:val="center"/>
              <w:rPr>
                <w:b/>
                <w:bCs/>
              </w:rPr>
            </w:pPr>
          </w:p>
        </w:tc>
        <w:tc>
          <w:tcPr>
            <w:tcW w:w="3952" w:type="dxa"/>
            <w:tcBorders>
              <w:top w:val="nil"/>
              <w:left w:val="nil"/>
              <w:bottom w:val="single" w:sz="4" w:space="0" w:color="auto"/>
              <w:right w:val="single" w:sz="4" w:space="0" w:color="auto"/>
            </w:tcBorders>
            <w:shd w:val="clear" w:color="auto" w:fill="auto"/>
            <w:vAlign w:val="center"/>
          </w:tcPr>
          <w:p w14:paraId="1BCAA36F" w14:textId="77777777" w:rsidR="00FD5C8D" w:rsidRDefault="00000000">
            <w:pPr>
              <w:widowControl/>
              <w:jc w:val="left"/>
            </w:pPr>
            <w:r>
              <w:rPr>
                <w:sz w:val="21"/>
              </w:rPr>
              <w:t>系统接地工艺是否异常</w:t>
            </w:r>
          </w:p>
        </w:tc>
        <w:tc>
          <w:tcPr>
            <w:tcW w:w="1230" w:type="dxa"/>
            <w:tcBorders>
              <w:top w:val="nil"/>
              <w:left w:val="nil"/>
              <w:bottom w:val="single" w:sz="4" w:space="0" w:color="auto"/>
              <w:right w:val="single" w:sz="4" w:space="0" w:color="auto"/>
            </w:tcBorders>
            <w:shd w:val="clear" w:color="auto" w:fill="auto"/>
            <w:vAlign w:val="center"/>
          </w:tcPr>
          <w:p w14:paraId="47EC8874" w14:textId="77777777" w:rsidR="00FD5C8D" w:rsidRDefault="00000000">
            <w:pPr>
              <w:widowControl/>
              <w:jc w:val="center"/>
            </w:pPr>
            <w:r>
              <w:rPr>
                <w:sz w:val="21"/>
              </w:rPr>
              <w:t>√</w:t>
            </w:r>
          </w:p>
        </w:tc>
        <w:tc>
          <w:tcPr>
            <w:tcW w:w="1193" w:type="dxa"/>
            <w:tcBorders>
              <w:top w:val="nil"/>
              <w:left w:val="nil"/>
              <w:bottom w:val="single" w:sz="4" w:space="0" w:color="auto"/>
              <w:right w:val="single" w:sz="4" w:space="0" w:color="auto"/>
            </w:tcBorders>
            <w:shd w:val="clear" w:color="auto" w:fill="auto"/>
            <w:vAlign w:val="center"/>
          </w:tcPr>
          <w:p w14:paraId="583BADA5" w14:textId="77777777" w:rsidR="00FD5C8D" w:rsidRDefault="00FD5C8D">
            <w:pPr>
              <w:widowControl/>
              <w:jc w:val="center"/>
            </w:pPr>
          </w:p>
        </w:tc>
        <w:tc>
          <w:tcPr>
            <w:tcW w:w="1212" w:type="dxa"/>
            <w:tcBorders>
              <w:top w:val="nil"/>
              <w:left w:val="nil"/>
              <w:bottom w:val="single" w:sz="4" w:space="0" w:color="auto"/>
              <w:right w:val="single" w:sz="4" w:space="0" w:color="auto"/>
            </w:tcBorders>
            <w:shd w:val="clear" w:color="auto" w:fill="auto"/>
            <w:vAlign w:val="center"/>
          </w:tcPr>
          <w:p w14:paraId="0481752D" w14:textId="77777777" w:rsidR="00FD5C8D" w:rsidRDefault="00FD5C8D">
            <w:pPr>
              <w:widowControl/>
              <w:jc w:val="center"/>
            </w:pPr>
          </w:p>
        </w:tc>
      </w:tr>
      <w:tr w:rsidR="00FD5C8D" w14:paraId="729C5091" w14:textId="77777777">
        <w:trPr>
          <w:trHeight w:val="270"/>
          <w:jc w:val="center"/>
        </w:trPr>
        <w:tc>
          <w:tcPr>
            <w:tcW w:w="1565"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3CC8F1A9" w14:textId="77777777" w:rsidR="00FD5C8D" w:rsidRDefault="00000000">
            <w:pPr>
              <w:widowControl/>
              <w:jc w:val="center"/>
              <w:rPr>
                <w:b/>
                <w:bCs/>
              </w:rPr>
            </w:pPr>
            <w:r>
              <w:rPr>
                <w:b/>
                <w:bCs/>
                <w:sz w:val="21"/>
              </w:rPr>
              <w:t>汇流箱</w:t>
            </w:r>
          </w:p>
        </w:tc>
        <w:tc>
          <w:tcPr>
            <w:tcW w:w="3952" w:type="dxa"/>
            <w:tcBorders>
              <w:top w:val="nil"/>
              <w:left w:val="nil"/>
              <w:bottom w:val="single" w:sz="4" w:space="0" w:color="auto"/>
              <w:right w:val="single" w:sz="4" w:space="0" w:color="auto"/>
            </w:tcBorders>
            <w:shd w:val="clear" w:color="auto" w:fill="auto"/>
            <w:vAlign w:val="center"/>
          </w:tcPr>
          <w:p w14:paraId="03EBB24C" w14:textId="77777777" w:rsidR="00FD5C8D" w:rsidRDefault="00000000">
            <w:pPr>
              <w:widowControl/>
              <w:jc w:val="left"/>
            </w:pPr>
            <w:r>
              <w:rPr>
                <w:sz w:val="21"/>
              </w:rPr>
              <w:t>汇流箱的安装固定情况，支架及固定螺丝是否松动、生锈</w:t>
            </w:r>
          </w:p>
        </w:tc>
        <w:tc>
          <w:tcPr>
            <w:tcW w:w="1230" w:type="dxa"/>
            <w:tcBorders>
              <w:top w:val="nil"/>
              <w:left w:val="nil"/>
              <w:bottom w:val="single" w:sz="4" w:space="0" w:color="auto"/>
              <w:right w:val="single" w:sz="4" w:space="0" w:color="auto"/>
            </w:tcBorders>
            <w:shd w:val="clear" w:color="auto" w:fill="auto"/>
            <w:vAlign w:val="center"/>
          </w:tcPr>
          <w:p w14:paraId="0423AF2E" w14:textId="77777777" w:rsidR="00FD5C8D" w:rsidRDefault="00000000">
            <w:pPr>
              <w:widowControl/>
              <w:jc w:val="center"/>
            </w:pPr>
            <w:r>
              <w:rPr>
                <w:sz w:val="21"/>
              </w:rPr>
              <w:t>√</w:t>
            </w:r>
          </w:p>
        </w:tc>
        <w:tc>
          <w:tcPr>
            <w:tcW w:w="1193" w:type="dxa"/>
            <w:tcBorders>
              <w:top w:val="nil"/>
              <w:left w:val="nil"/>
              <w:bottom w:val="single" w:sz="4" w:space="0" w:color="auto"/>
              <w:right w:val="single" w:sz="4" w:space="0" w:color="auto"/>
            </w:tcBorders>
            <w:shd w:val="clear" w:color="auto" w:fill="auto"/>
            <w:vAlign w:val="center"/>
          </w:tcPr>
          <w:p w14:paraId="68043992" w14:textId="77777777" w:rsidR="00FD5C8D" w:rsidRDefault="00FD5C8D">
            <w:pPr>
              <w:widowControl/>
              <w:jc w:val="center"/>
            </w:pPr>
          </w:p>
        </w:tc>
        <w:tc>
          <w:tcPr>
            <w:tcW w:w="1212" w:type="dxa"/>
            <w:tcBorders>
              <w:top w:val="nil"/>
              <w:left w:val="nil"/>
              <w:bottom w:val="single" w:sz="4" w:space="0" w:color="auto"/>
              <w:right w:val="single" w:sz="4" w:space="0" w:color="auto"/>
            </w:tcBorders>
            <w:shd w:val="clear" w:color="auto" w:fill="auto"/>
            <w:vAlign w:val="center"/>
          </w:tcPr>
          <w:p w14:paraId="05218948" w14:textId="77777777" w:rsidR="00FD5C8D" w:rsidRDefault="00FD5C8D">
            <w:pPr>
              <w:widowControl/>
              <w:jc w:val="center"/>
            </w:pPr>
          </w:p>
        </w:tc>
      </w:tr>
      <w:tr w:rsidR="00FD5C8D" w14:paraId="79C316FF" w14:textId="77777777">
        <w:trPr>
          <w:trHeight w:val="270"/>
          <w:jc w:val="center"/>
        </w:trPr>
        <w:tc>
          <w:tcPr>
            <w:tcW w:w="1565" w:type="dxa"/>
            <w:gridSpan w:val="2"/>
            <w:vMerge/>
            <w:tcBorders>
              <w:top w:val="nil"/>
              <w:left w:val="single" w:sz="4" w:space="0" w:color="auto"/>
              <w:bottom w:val="single" w:sz="4" w:space="0" w:color="auto"/>
              <w:right w:val="single" w:sz="4" w:space="0" w:color="auto"/>
            </w:tcBorders>
            <w:shd w:val="clear" w:color="auto" w:fill="auto"/>
            <w:vAlign w:val="center"/>
          </w:tcPr>
          <w:p w14:paraId="71CBBA77" w14:textId="77777777" w:rsidR="00FD5C8D" w:rsidRDefault="00FD5C8D">
            <w:pPr>
              <w:widowControl/>
              <w:jc w:val="center"/>
              <w:rPr>
                <w:b/>
                <w:bCs/>
              </w:rPr>
            </w:pPr>
          </w:p>
        </w:tc>
        <w:tc>
          <w:tcPr>
            <w:tcW w:w="3952" w:type="dxa"/>
            <w:tcBorders>
              <w:top w:val="nil"/>
              <w:left w:val="nil"/>
              <w:bottom w:val="single" w:sz="4" w:space="0" w:color="auto"/>
              <w:right w:val="single" w:sz="4" w:space="0" w:color="auto"/>
            </w:tcBorders>
            <w:shd w:val="clear" w:color="auto" w:fill="auto"/>
            <w:vAlign w:val="center"/>
          </w:tcPr>
          <w:p w14:paraId="2FBD67BC" w14:textId="77777777" w:rsidR="00FD5C8D" w:rsidRDefault="00000000">
            <w:pPr>
              <w:widowControl/>
              <w:jc w:val="left"/>
            </w:pPr>
            <w:r>
              <w:rPr>
                <w:sz w:val="21"/>
              </w:rPr>
              <w:t>箱体外壳是否生锈、编号是否模糊</w:t>
            </w:r>
          </w:p>
        </w:tc>
        <w:tc>
          <w:tcPr>
            <w:tcW w:w="1230" w:type="dxa"/>
            <w:tcBorders>
              <w:top w:val="nil"/>
              <w:left w:val="nil"/>
              <w:bottom w:val="single" w:sz="4" w:space="0" w:color="auto"/>
              <w:right w:val="single" w:sz="4" w:space="0" w:color="auto"/>
            </w:tcBorders>
            <w:shd w:val="clear" w:color="auto" w:fill="auto"/>
            <w:vAlign w:val="center"/>
          </w:tcPr>
          <w:p w14:paraId="10415E8F" w14:textId="77777777" w:rsidR="00FD5C8D" w:rsidRDefault="00000000">
            <w:pPr>
              <w:widowControl/>
              <w:jc w:val="center"/>
            </w:pPr>
            <w:r>
              <w:rPr>
                <w:sz w:val="21"/>
              </w:rPr>
              <w:t>√</w:t>
            </w:r>
          </w:p>
        </w:tc>
        <w:tc>
          <w:tcPr>
            <w:tcW w:w="1193" w:type="dxa"/>
            <w:tcBorders>
              <w:top w:val="nil"/>
              <w:left w:val="nil"/>
              <w:bottom w:val="single" w:sz="4" w:space="0" w:color="auto"/>
              <w:right w:val="single" w:sz="4" w:space="0" w:color="auto"/>
            </w:tcBorders>
            <w:shd w:val="clear" w:color="auto" w:fill="auto"/>
            <w:vAlign w:val="center"/>
          </w:tcPr>
          <w:p w14:paraId="36D53D76" w14:textId="77777777" w:rsidR="00FD5C8D" w:rsidRDefault="00FD5C8D">
            <w:pPr>
              <w:widowControl/>
              <w:jc w:val="center"/>
            </w:pPr>
          </w:p>
        </w:tc>
        <w:tc>
          <w:tcPr>
            <w:tcW w:w="1212" w:type="dxa"/>
            <w:tcBorders>
              <w:top w:val="nil"/>
              <w:left w:val="nil"/>
              <w:bottom w:val="single" w:sz="4" w:space="0" w:color="auto"/>
              <w:right w:val="single" w:sz="4" w:space="0" w:color="auto"/>
            </w:tcBorders>
            <w:shd w:val="clear" w:color="auto" w:fill="auto"/>
            <w:vAlign w:val="center"/>
          </w:tcPr>
          <w:p w14:paraId="2DA3A379" w14:textId="77777777" w:rsidR="00FD5C8D" w:rsidRDefault="00FD5C8D">
            <w:pPr>
              <w:widowControl/>
              <w:jc w:val="center"/>
            </w:pPr>
          </w:p>
        </w:tc>
      </w:tr>
      <w:tr w:rsidR="00FD5C8D" w14:paraId="44B31C3C" w14:textId="77777777">
        <w:trPr>
          <w:trHeight w:val="270"/>
          <w:jc w:val="center"/>
        </w:trPr>
        <w:tc>
          <w:tcPr>
            <w:tcW w:w="1565" w:type="dxa"/>
            <w:gridSpan w:val="2"/>
            <w:vMerge/>
            <w:tcBorders>
              <w:top w:val="nil"/>
              <w:left w:val="single" w:sz="4" w:space="0" w:color="auto"/>
              <w:bottom w:val="single" w:sz="4" w:space="0" w:color="auto"/>
              <w:right w:val="single" w:sz="4" w:space="0" w:color="auto"/>
            </w:tcBorders>
            <w:shd w:val="clear" w:color="auto" w:fill="auto"/>
            <w:vAlign w:val="center"/>
          </w:tcPr>
          <w:p w14:paraId="4C561DC3" w14:textId="77777777" w:rsidR="00FD5C8D" w:rsidRDefault="00FD5C8D">
            <w:pPr>
              <w:widowControl/>
              <w:jc w:val="center"/>
              <w:rPr>
                <w:b/>
                <w:bCs/>
              </w:rPr>
            </w:pPr>
          </w:p>
        </w:tc>
        <w:tc>
          <w:tcPr>
            <w:tcW w:w="3952" w:type="dxa"/>
            <w:tcBorders>
              <w:top w:val="nil"/>
              <w:left w:val="nil"/>
              <w:bottom w:val="single" w:sz="4" w:space="0" w:color="auto"/>
              <w:right w:val="single" w:sz="4" w:space="0" w:color="auto"/>
            </w:tcBorders>
            <w:shd w:val="clear" w:color="auto" w:fill="auto"/>
            <w:vAlign w:val="center"/>
          </w:tcPr>
          <w:p w14:paraId="1EC095B0" w14:textId="77777777" w:rsidR="00FD5C8D" w:rsidRDefault="00000000">
            <w:pPr>
              <w:widowControl/>
              <w:jc w:val="left"/>
            </w:pPr>
            <w:r>
              <w:rPr>
                <w:sz w:val="21"/>
              </w:rPr>
              <w:t>箱体是否进水</w:t>
            </w:r>
          </w:p>
        </w:tc>
        <w:tc>
          <w:tcPr>
            <w:tcW w:w="1230" w:type="dxa"/>
            <w:tcBorders>
              <w:top w:val="nil"/>
              <w:left w:val="nil"/>
              <w:bottom w:val="single" w:sz="4" w:space="0" w:color="auto"/>
              <w:right w:val="single" w:sz="4" w:space="0" w:color="auto"/>
            </w:tcBorders>
            <w:shd w:val="clear" w:color="auto" w:fill="auto"/>
            <w:vAlign w:val="center"/>
          </w:tcPr>
          <w:p w14:paraId="5D3B3E3A" w14:textId="77777777" w:rsidR="00FD5C8D" w:rsidRDefault="00000000">
            <w:pPr>
              <w:widowControl/>
              <w:jc w:val="center"/>
            </w:pPr>
            <w:r>
              <w:rPr>
                <w:sz w:val="21"/>
              </w:rPr>
              <w:t>√</w:t>
            </w:r>
          </w:p>
        </w:tc>
        <w:tc>
          <w:tcPr>
            <w:tcW w:w="1193" w:type="dxa"/>
            <w:tcBorders>
              <w:top w:val="nil"/>
              <w:left w:val="nil"/>
              <w:bottom w:val="single" w:sz="4" w:space="0" w:color="auto"/>
              <w:right w:val="single" w:sz="4" w:space="0" w:color="auto"/>
            </w:tcBorders>
            <w:shd w:val="clear" w:color="auto" w:fill="auto"/>
            <w:vAlign w:val="center"/>
          </w:tcPr>
          <w:p w14:paraId="44CF273D" w14:textId="77777777" w:rsidR="00FD5C8D" w:rsidRDefault="00FD5C8D">
            <w:pPr>
              <w:widowControl/>
              <w:jc w:val="center"/>
            </w:pPr>
          </w:p>
        </w:tc>
        <w:tc>
          <w:tcPr>
            <w:tcW w:w="1212" w:type="dxa"/>
            <w:tcBorders>
              <w:top w:val="nil"/>
              <w:left w:val="nil"/>
              <w:bottom w:val="single" w:sz="4" w:space="0" w:color="auto"/>
              <w:right w:val="single" w:sz="4" w:space="0" w:color="auto"/>
            </w:tcBorders>
            <w:shd w:val="clear" w:color="auto" w:fill="auto"/>
            <w:vAlign w:val="center"/>
          </w:tcPr>
          <w:p w14:paraId="5A2125C7" w14:textId="77777777" w:rsidR="00FD5C8D" w:rsidRDefault="00FD5C8D">
            <w:pPr>
              <w:widowControl/>
              <w:jc w:val="center"/>
            </w:pPr>
          </w:p>
        </w:tc>
      </w:tr>
      <w:tr w:rsidR="00FD5C8D" w14:paraId="5EAD7EB6" w14:textId="77777777">
        <w:trPr>
          <w:trHeight w:val="270"/>
          <w:jc w:val="center"/>
        </w:trPr>
        <w:tc>
          <w:tcPr>
            <w:tcW w:w="1565" w:type="dxa"/>
            <w:gridSpan w:val="2"/>
            <w:vMerge/>
            <w:tcBorders>
              <w:top w:val="nil"/>
              <w:left w:val="single" w:sz="4" w:space="0" w:color="auto"/>
              <w:bottom w:val="single" w:sz="4" w:space="0" w:color="auto"/>
              <w:right w:val="single" w:sz="4" w:space="0" w:color="auto"/>
            </w:tcBorders>
            <w:shd w:val="clear" w:color="auto" w:fill="auto"/>
            <w:vAlign w:val="center"/>
          </w:tcPr>
          <w:p w14:paraId="264EF494" w14:textId="77777777" w:rsidR="00FD5C8D" w:rsidRDefault="00FD5C8D">
            <w:pPr>
              <w:widowControl/>
              <w:jc w:val="center"/>
              <w:rPr>
                <w:b/>
                <w:bCs/>
              </w:rPr>
            </w:pPr>
          </w:p>
        </w:tc>
        <w:tc>
          <w:tcPr>
            <w:tcW w:w="3952" w:type="dxa"/>
            <w:tcBorders>
              <w:top w:val="nil"/>
              <w:left w:val="nil"/>
              <w:bottom w:val="single" w:sz="4" w:space="0" w:color="auto"/>
              <w:right w:val="single" w:sz="4" w:space="0" w:color="auto"/>
            </w:tcBorders>
            <w:shd w:val="clear" w:color="auto" w:fill="auto"/>
            <w:vAlign w:val="center"/>
          </w:tcPr>
          <w:p w14:paraId="3E098FE2" w14:textId="77777777" w:rsidR="00FD5C8D" w:rsidRDefault="00000000">
            <w:pPr>
              <w:widowControl/>
              <w:jc w:val="left"/>
            </w:pPr>
            <w:r>
              <w:rPr>
                <w:sz w:val="21"/>
              </w:rPr>
              <w:t>直流汇流箱保险丝是否损坏</w:t>
            </w:r>
          </w:p>
        </w:tc>
        <w:tc>
          <w:tcPr>
            <w:tcW w:w="1230" w:type="dxa"/>
            <w:tcBorders>
              <w:top w:val="nil"/>
              <w:left w:val="nil"/>
              <w:bottom w:val="single" w:sz="4" w:space="0" w:color="auto"/>
              <w:right w:val="single" w:sz="4" w:space="0" w:color="auto"/>
            </w:tcBorders>
            <w:shd w:val="clear" w:color="auto" w:fill="auto"/>
            <w:vAlign w:val="center"/>
          </w:tcPr>
          <w:p w14:paraId="0FE19AD6" w14:textId="77777777" w:rsidR="00FD5C8D" w:rsidRDefault="00000000">
            <w:pPr>
              <w:widowControl/>
              <w:jc w:val="center"/>
            </w:pPr>
            <w:r>
              <w:rPr>
                <w:sz w:val="21"/>
              </w:rPr>
              <w:t>√</w:t>
            </w:r>
          </w:p>
        </w:tc>
        <w:tc>
          <w:tcPr>
            <w:tcW w:w="1193" w:type="dxa"/>
            <w:tcBorders>
              <w:top w:val="nil"/>
              <w:left w:val="nil"/>
              <w:bottom w:val="single" w:sz="4" w:space="0" w:color="auto"/>
              <w:right w:val="single" w:sz="4" w:space="0" w:color="auto"/>
            </w:tcBorders>
            <w:shd w:val="clear" w:color="auto" w:fill="auto"/>
            <w:vAlign w:val="center"/>
          </w:tcPr>
          <w:p w14:paraId="5CFDAD07" w14:textId="77777777" w:rsidR="00FD5C8D" w:rsidRDefault="00FD5C8D">
            <w:pPr>
              <w:widowControl/>
              <w:jc w:val="center"/>
            </w:pPr>
          </w:p>
        </w:tc>
        <w:tc>
          <w:tcPr>
            <w:tcW w:w="1212" w:type="dxa"/>
            <w:tcBorders>
              <w:top w:val="nil"/>
              <w:left w:val="nil"/>
              <w:bottom w:val="single" w:sz="4" w:space="0" w:color="auto"/>
              <w:right w:val="single" w:sz="4" w:space="0" w:color="auto"/>
            </w:tcBorders>
            <w:shd w:val="clear" w:color="auto" w:fill="auto"/>
            <w:vAlign w:val="center"/>
          </w:tcPr>
          <w:p w14:paraId="0AE3C29C" w14:textId="77777777" w:rsidR="00FD5C8D" w:rsidRDefault="00FD5C8D">
            <w:pPr>
              <w:widowControl/>
              <w:jc w:val="center"/>
            </w:pPr>
          </w:p>
        </w:tc>
      </w:tr>
      <w:tr w:rsidR="00FD5C8D" w14:paraId="05502A24" w14:textId="77777777">
        <w:trPr>
          <w:trHeight w:val="270"/>
          <w:jc w:val="center"/>
        </w:trPr>
        <w:tc>
          <w:tcPr>
            <w:tcW w:w="1565" w:type="dxa"/>
            <w:gridSpan w:val="2"/>
            <w:vMerge/>
            <w:tcBorders>
              <w:top w:val="nil"/>
              <w:left w:val="single" w:sz="4" w:space="0" w:color="auto"/>
              <w:bottom w:val="single" w:sz="4" w:space="0" w:color="auto"/>
              <w:right w:val="single" w:sz="4" w:space="0" w:color="auto"/>
            </w:tcBorders>
            <w:shd w:val="clear" w:color="auto" w:fill="auto"/>
            <w:vAlign w:val="center"/>
          </w:tcPr>
          <w:p w14:paraId="40E2F41E" w14:textId="77777777" w:rsidR="00FD5C8D" w:rsidRDefault="00FD5C8D">
            <w:pPr>
              <w:widowControl/>
              <w:jc w:val="center"/>
              <w:rPr>
                <w:b/>
                <w:bCs/>
              </w:rPr>
            </w:pPr>
          </w:p>
        </w:tc>
        <w:tc>
          <w:tcPr>
            <w:tcW w:w="3952" w:type="dxa"/>
            <w:tcBorders>
              <w:top w:val="nil"/>
              <w:left w:val="nil"/>
              <w:bottom w:val="single" w:sz="4" w:space="0" w:color="auto"/>
              <w:right w:val="single" w:sz="4" w:space="0" w:color="auto"/>
            </w:tcBorders>
            <w:shd w:val="clear" w:color="auto" w:fill="auto"/>
            <w:vAlign w:val="center"/>
          </w:tcPr>
          <w:p w14:paraId="5DBC013B" w14:textId="77777777" w:rsidR="00FD5C8D" w:rsidRDefault="00000000">
            <w:pPr>
              <w:widowControl/>
              <w:jc w:val="left"/>
            </w:pPr>
            <w:r>
              <w:rPr>
                <w:sz w:val="21"/>
              </w:rPr>
              <w:t>直流汇流箱进线有无电流</w:t>
            </w:r>
          </w:p>
        </w:tc>
        <w:tc>
          <w:tcPr>
            <w:tcW w:w="1230" w:type="dxa"/>
            <w:tcBorders>
              <w:top w:val="nil"/>
              <w:left w:val="nil"/>
              <w:bottom w:val="single" w:sz="4" w:space="0" w:color="auto"/>
              <w:right w:val="single" w:sz="4" w:space="0" w:color="auto"/>
            </w:tcBorders>
            <w:shd w:val="clear" w:color="auto" w:fill="auto"/>
            <w:vAlign w:val="center"/>
          </w:tcPr>
          <w:p w14:paraId="10882893" w14:textId="77777777" w:rsidR="00FD5C8D" w:rsidRDefault="00000000">
            <w:pPr>
              <w:widowControl/>
              <w:jc w:val="center"/>
            </w:pPr>
            <w:r>
              <w:rPr>
                <w:sz w:val="21"/>
              </w:rPr>
              <w:t>√</w:t>
            </w:r>
          </w:p>
        </w:tc>
        <w:tc>
          <w:tcPr>
            <w:tcW w:w="1193" w:type="dxa"/>
            <w:tcBorders>
              <w:top w:val="nil"/>
              <w:left w:val="nil"/>
              <w:bottom w:val="single" w:sz="4" w:space="0" w:color="auto"/>
              <w:right w:val="single" w:sz="4" w:space="0" w:color="auto"/>
            </w:tcBorders>
            <w:shd w:val="clear" w:color="auto" w:fill="auto"/>
            <w:vAlign w:val="center"/>
          </w:tcPr>
          <w:p w14:paraId="528957B5" w14:textId="77777777" w:rsidR="00FD5C8D" w:rsidRDefault="00FD5C8D">
            <w:pPr>
              <w:widowControl/>
              <w:jc w:val="center"/>
            </w:pPr>
          </w:p>
        </w:tc>
        <w:tc>
          <w:tcPr>
            <w:tcW w:w="1212" w:type="dxa"/>
            <w:tcBorders>
              <w:top w:val="nil"/>
              <w:left w:val="nil"/>
              <w:bottom w:val="single" w:sz="4" w:space="0" w:color="auto"/>
              <w:right w:val="single" w:sz="4" w:space="0" w:color="auto"/>
            </w:tcBorders>
            <w:shd w:val="clear" w:color="auto" w:fill="auto"/>
            <w:vAlign w:val="center"/>
          </w:tcPr>
          <w:p w14:paraId="79F69F74" w14:textId="77777777" w:rsidR="00FD5C8D" w:rsidRDefault="00FD5C8D">
            <w:pPr>
              <w:widowControl/>
              <w:jc w:val="center"/>
            </w:pPr>
          </w:p>
        </w:tc>
      </w:tr>
      <w:tr w:rsidR="00FD5C8D" w14:paraId="69E51B1C" w14:textId="77777777">
        <w:trPr>
          <w:trHeight w:val="270"/>
          <w:jc w:val="center"/>
        </w:trPr>
        <w:tc>
          <w:tcPr>
            <w:tcW w:w="1565" w:type="dxa"/>
            <w:gridSpan w:val="2"/>
            <w:vMerge/>
            <w:tcBorders>
              <w:top w:val="nil"/>
              <w:left w:val="single" w:sz="4" w:space="0" w:color="auto"/>
              <w:bottom w:val="single" w:sz="4" w:space="0" w:color="auto"/>
              <w:right w:val="single" w:sz="4" w:space="0" w:color="auto"/>
            </w:tcBorders>
            <w:vAlign w:val="center"/>
          </w:tcPr>
          <w:p w14:paraId="6F6D6A70" w14:textId="77777777" w:rsidR="00FD5C8D" w:rsidRDefault="00FD5C8D">
            <w:pPr>
              <w:widowControl/>
              <w:jc w:val="left"/>
              <w:rPr>
                <w:b/>
                <w:bCs/>
              </w:rPr>
            </w:pPr>
          </w:p>
        </w:tc>
        <w:tc>
          <w:tcPr>
            <w:tcW w:w="3952" w:type="dxa"/>
            <w:tcBorders>
              <w:top w:val="nil"/>
              <w:left w:val="nil"/>
              <w:bottom w:val="single" w:sz="4" w:space="0" w:color="auto"/>
              <w:right w:val="single" w:sz="4" w:space="0" w:color="auto"/>
            </w:tcBorders>
            <w:shd w:val="clear" w:color="auto" w:fill="auto"/>
            <w:vAlign w:val="center"/>
          </w:tcPr>
          <w:p w14:paraId="53992FD7" w14:textId="77777777" w:rsidR="00FD5C8D" w:rsidRDefault="00000000">
            <w:pPr>
              <w:widowControl/>
              <w:jc w:val="left"/>
            </w:pPr>
            <w:r>
              <w:rPr>
                <w:sz w:val="21"/>
              </w:rPr>
              <w:t>进线处是否有松动（脱落）</w:t>
            </w:r>
          </w:p>
        </w:tc>
        <w:tc>
          <w:tcPr>
            <w:tcW w:w="1230" w:type="dxa"/>
            <w:tcBorders>
              <w:top w:val="nil"/>
              <w:left w:val="nil"/>
              <w:bottom w:val="single" w:sz="4" w:space="0" w:color="auto"/>
              <w:right w:val="single" w:sz="4" w:space="0" w:color="auto"/>
            </w:tcBorders>
            <w:shd w:val="clear" w:color="auto" w:fill="auto"/>
            <w:vAlign w:val="center"/>
          </w:tcPr>
          <w:p w14:paraId="36CD2D56" w14:textId="77777777" w:rsidR="00FD5C8D" w:rsidRDefault="00FD5C8D">
            <w:pPr>
              <w:widowControl/>
              <w:jc w:val="center"/>
            </w:pPr>
          </w:p>
        </w:tc>
        <w:tc>
          <w:tcPr>
            <w:tcW w:w="1193" w:type="dxa"/>
            <w:tcBorders>
              <w:top w:val="nil"/>
              <w:left w:val="nil"/>
              <w:bottom w:val="single" w:sz="4" w:space="0" w:color="auto"/>
              <w:right w:val="single" w:sz="4" w:space="0" w:color="auto"/>
            </w:tcBorders>
            <w:shd w:val="clear" w:color="auto" w:fill="auto"/>
            <w:vAlign w:val="center"/>
          </w:tcPr>
          <w:p w14:paraId="78511B19" w14:textId="77777777" w:rsidR="00FD5C8D" w:rsidRDefault="00000000">
            <w:pPr>
              <w:widowControl/>
              <w:jc w:val="center"/>
            </w:pPr>
            <w:r>
              <w:rPr>
                <w:sz w:val="21"/>
              </w:rPr>
              <w:t>√</w:t>
            </w:r>
          </w:p>
        </w:tc>
        <w:tc>
          <w:tcPr>
            <w:tcW w:w="1212" w:type="dxa"/>
            <w:tcBorders>
              <w:top w:val="nil"/>
              <w:left w:val="nil"/>
              <w:bottom w:val="single" w:sz="4" w:space="0" w:color="auto"/>
              <w:right w:val="single" w:sz="4" w:space="0" w:color="auto"/>
            </w:tcBorders>
            <w:shd w:val="clear" w:color="auto" w:fill="auto"/>
            <w:vAlign w:val="center"/>
          </w:tcPr>
          <w:p w14:paraId="5A898CA2" w14:textId="77777777" w:rsidR="00FD5C8D" w:rsidRDefault="00FD5C8D">
            <w:pPr>
              <w:widowControl/>
              <w:jc w:val="center"/>
            </w:pPr>
          </w:p>
        </w:tc>
      </w:tr>
      <w:tr w:rsidR="00FD5C8D" w14:paraId="175D443E" w14:textId="77777777">
        <w:trPr>
          <w:trHeight w:val="270"/>
          <w:jc w:val="center"/>
        </w:trPr>
        <w:tc>
          <w:tcPr>
            <w:tcW w:w="1565" w:type="dxa"/>
            <w:gridSpan w:val="2"/>
            <w:vMerge/>
            <w:tcBorders>
              <w:top w:val="nil"/>
              <w:left w:val="single" w:sz="4" w:space="0" w:color="auto"/>
              <w:bottom w:val="single" w:sz="4" w:space="0" w:color="auto"/>
              <w:right w:val="single" w:sz="4" w:space="0" w:color="auto"/>
            </w:tcBorders>
            <w:vAlign w:val="center"/>
          </w:tcPr>
          <w:p w14:paraId="154DEF78" w14:textId="77777777" w:rsidR="00FD5C8D" w:rsidRDefault="00FD5C8D">
            <w:pPr>
              <w:widowControl/>
              <w:jc w:val="left"/>
              <w:rPr>
                <w:b/>
                <w:bCs/>
              </w:rPr>
            </w:pPr>
          </w:p>
        </w:tc>
        <w:tc>
          <w:tcPr>
            <w:tcW w:w="3952" w:type="dxa"/>
            <w:tcBorders>
              <w:top w:val="single" w:sz="4" w:space="0" w:color="auto"/>
              <w:left w:val="nil"/>
              <w:bottom w:val="single" w:sz="4" w:space="0" w:color="auto"/>
              <w:right w:val="single" w:sz="4" w:space="0" w:color="auto"/>
            </w:tcBorders>
            <w:shd w:val="clear" w:color="auto" w:fill="auto"/>
            <w:vAlign w:val="center"/>
          </w:tcPr>
          <w:p w14:paraId="69E89074" w14:textId="77777777" w:rsidR="00FD5C8D" w:rsidRDefault="00000000">
            <w:pPr>
              <w:widowControl/>
              <w:jc w:val="left"/>
            </w:pPr>
            <w:r>
              <w:rPr>
                <w:sz w:val="21"/>
              </w:rPr>
              <w:t>直流汇流箱进线电流与数显电流值对比</w:t>
            </w:r>
          </w:p>
        </w:tc>
        <w:tc>
          <w:tcPr>
            <w:tcW w:w="1230" w:type="dxa"/>
            <w:tcBorders>
              <w:top w:val="single" w:sz="4" w:space="0" w:color="auto"/>
              <w:left w:val="nil"/>
              <w:bottom w:val="single" w:sz="4" w:space="0" w:color="auto"/>
              <w:right w:val="single" w:sz="4" w:space="0" w:color="auto"/>
            </w:tcBorders>
            <w:shd w:val="clear" w:color="auto" w:fill="auto"/>
            <w:vAlign w:val="center"/>
          </w:tcPr>
          <w:p w14:paraId="19FAA562" w14:textId="77777777" w:rsidR="00FD5C8D" w:rsidRDefault="00FD5C8D">
            <w:pPr>
              <w:widowControl/>
              <w:jc w:val="center"/>
            </w:pPr>
          </w:p>
        </w:tc>
        <w:tc>
          <w:tcPr>
            <w:tcW w:w="1193" w:type="dxa"/>
            <w:tcBorders>
              <w:top w:val="single" w:sz="4" w:space="0" w:color="auto"/>
              <w:left w:val="nil"/>
              <w:bottom w:val="single" w:sz="4" w:space="0" w:color="auto"/>
              <w:right w:val="single" w:sz="4" w:space="0" w:color="auto"/>
            </w:tcBorders>
            <w:shd w:val="clear" w:color="auto" w:fill="auto"/>
            <w:vAlign w:val="center"/>
          </w:tcPr>
          <w:p w14:paraId="3FA76204" w14:textId="77777777" w:rsidR="00FD5C8D" w:rsidRDefault="00000000">
            <w:pPr>
              <w:widowControl/>
              <w:jc w:val="center"/>
            </w:pPr>
            <w:r>
              <w:rPr>
                <w:sz w:val="21"/>
              </w:rPr>
              <w:t>√</w:t>
            </w:r>
          </w:p>
        </w:tc>
        <w:tc>
          <w:tcPr>
            <w:tcW w:w="1212" w:type="dxa"/>
            <w:tcBorders>
              <w:top w:val="nil"/>
              <w:left w:val="nil"/>
              <w:bottom w:val="single" w:sz="4" w:space="0" w:color="auto"/>
              <w:right w:val="single" w:sz="4" w:space="0" w:color="auto"/>
            </w:tcBorders>
            <w:shd w:val="clear" w:color="auto" w:fill="auto"/>
            <w:vAlign w:val="center"/>
          </w:tcPr>
          <w:p w14:paraId="1367FCE3" w14:textId="77777777" w:rsidR="00FD5C8D" w:rsidRDefault="00FD5C8D">
            <w:pPr>
              <w:widowControl/>
              <w:jc w:val="center"/>
            </w:pPr>
          </w:p>
        </w:tc>
      </w:tr>
      <w:tr w:rsidR="00FD5C8D" w14:paraId="02F6D712" w14:textId="77777777">
        <w:trPr>
          <w:trHeight w:val="270"/>
          <w:jc w:val="center"/>
        </w:trPr>
        <w:tc>
          <w:tcPr>
            <w:tcW w:w="1565" w:type="dxa"/>
            <w:gridSpan w:val="2"/>
            <w:vMerge/>
            <w:tcBorders>
              <w:top w:val="nil"/>
              <w:left w:val="single" w:sz="4" w:space="0" w:color="auto"/>
              <w:bottom w:val="single" w:sz="4" w:space="0" w:color="auto"/>
              <w:right w:val="single" w:sz="4" w:space="0" w:color="auto"/>
            </w:tcBorders>
            <w:vAlign w:val="center"/>
          </w:tcPr>
          <w:p w14:paraId="700FC5B4" w14:textId="77777777" w:rsidR="00FD5C8D" w:rsidRDefault="00FD5C8D">
            <w:pPr>
              <w:widowControl/>
              <w:jc w:val="left"/>
              <w:rPr>
                <w:b/>
                <w:bCs/>
              </w:rPr>
            </w:pPr>
          </w:p>
        </w:tc>
        <w:tc>
          <w:tcPr>
            <w:tcW w:w="3952" w:type="dxa"/>
            <w:tcBorders>
              <w:top w:val="single" w:sz="4" w:space="0" w:color="auto"/>
              <w:left w:val="nil"/>
              <w:bottom w:val="single" w:sz="4" w:space="0" w:color="auto"/>
              <w:right w:val="single" w:sz="4" w:space="0" w:color="auto"/>
            </w:tcBorders>
            <w:shd w:val="clear" w:color="auto" w:fill="auto"/>
            <w:vAlign w:val="center"/>
          </w:tcPr>
          <w:p w14:paraId="282079A9" w14:textId="77777777" w:rsidR="00FD5C8D" w:rsidRDefault="00000000">
            <w:pPr>
              <w:widowControl/>
              <w:jc w:val="left"/>
            </w:pPr>
            <w:r>
              <w:rPr>
                <w:sz w:val="21"/>
              </w:rPr>
              <w:t>电缆绝缘外表皮是否出现老化、开裂现象</w:t>
            </w:r>
          </w:p>
        </w:tc>
        <w:tc>
          <w:tcPr>
            <w:tcW w:w="1230" w:type="dxa"/>
            <w:tcBorders>
              <w:top w:val="single" w:sz="4" w:space="0" w:color="auto"/>
              <w:left w:val="nil"/>
              <w:bottom w:val="single" w:sz="4" w:space="0" w:color="auto"/>
              <w:right w:val="single" w:sz="4" w:space="0" w:color="auto"/>
            </w:tcBorders>
            <w:shd w:val="clear" w:color="auto" w:fill="auto"/>
            <w:vAlign w:val="center"/>
          </w:tcPr>
          <w:p w14:paraId="00E81833" w14:textId="77777777" w:rsidR="00FD5C8D" w:rsidRDefault="00FD5C8D">
            <w:pPr>
              <w:widowControl/>
              <w:jc w:val="center"/>
            </w:pPr>
          </w:p>
        </w:tc>
        <w:tc>
          <w:tcPr>
            <w:tcW w:w="1193" w:type="dxa"/>
            <w:tcBorders>
              <w:top w:val="single" w:sz="4" w:space="0" w:color="auto"/>
              <w:left w:val="nil"/>
              <w:bottom w:val="single" w:sz="4" w:space="0" w:color="auto"/>
              <w:right w:val="single" w:sz="4" w:space="0" w:color="auto"/>
            </w:tcBorders>
            <w:shd w:val="clear" w:color="auto" w:fill="auto"/>
            <w:vAlign w:val="center"/>
          </w:tcPr>
          <w:p w14:paraId="62F4FACC" w14:textId="77777777" w:rsidR="00FD5C8D" w:rsidRDefault="00000000">
            <w:pPr>
              <w:widowControl/>
              <w:jc w:val="center"/>
            </w:pPr>
            <w:r>
              <w:rPr>
                <w:sz w:val="21"/>
              </w:rPr>
              <w:t>√</w:t>
            </w:r>
          </w:p>
        </w:tc>
        <w:tc>
          <w:tcPr>
            <w:tcW w:w="1212" w:type="dxa"/>
            <w:tcBorders>
              <w:top w:val="nil"/>
              <w:left w:val="nil"/>
              <w:bottom w:val="single" w:sz="4" w:space="0" w:color="auto"/>
              <w:right w:val="single" w:sz="4" w:space="0" w:color="auto"/>
            </w:tcBorders>
            <w:shd w:val="clear" w:color="auto" w:fill="auto"/>
            <w:vAlign w:val="center"/>
          </w:tcPr>
          <w:p w14:paraId="6B464CA2" w14:textId="77777777" w:rsidR="00FD5C8D" w:rsidRDefault="00FD5C8D">
            <w:pPr>
              <w:widowControl/>
              <w:jc w:val="center"/>
            </w:pPr>
          </w:p>
        </w:tc>
      </w:tr>
      <w:tr w:rsidR="00FD5C8D" w14:paraId="7CA5CCFF" w14:textId="77777777">
        <w:trPr>
          <w:trHeight w:val="270"/>
          <w:jc w:val="center"/>
        </w:trPr>
        <w:tc>
          <w:tcPr>
            <w:tcW w:w="1565" w:type="dxa"/>
            <w:gridSpan w:val="2"/>
            <w:vMerge/>
            <w:tcBorders>
              <w:top w:val="nil"/>
              <w:left w:val="single" w:sz="4" w:space="0" w:color="auto"/>
              <w:bottom w:val="single" w:sz="4" w:space="0" w:color="auto"/>
              <w:right w:val="single" w:sz="4" w:space="0" w:color="auto"/>
            </w:tcBorders>
            <w:vAlign w:val="center"/>
          </w:tcPr>
          <w:p w14:paraId="52A57686" w14:textId="77777777" w:rsidR="00FD5C8D" w:rsidRDefault="00FD5C8D">
            <w:pPr>
              <w:widowControl/>
              <w:jc w:val="left"/>
              <w:rPr>
                <w:b/>
                <w:bCs/>
              </w:rPr>
            </w:pPr>
          </w:p>
        </w:tc>
        <w:tc>
          <w:tcPr>
            <w:tcW w:w="3952" w:type="dxa"/>
            <w:tcBorders>
              <w:top w:val="nil"/>
              <w:left w:val="nil"/>
              <w:bottom w:val="single" w:sz="4" w:space="0" w:color="auto"/>
              <w:right w:val="single" w:sz="4" w:space="0" w:color="auto"/>
            </w:tcBorders>
            <w:shd w:val="clear" w:color="auto" w:fill="auto"/>
            <w:vAlign w:val="center"/>
          </w:tcPr>
          <w:p w14:paraId="30C0DA3C" w14:textId="77777777" w:rsidR="00FD5C8D" w:rsidRDefault="00000000">
            <w:pPr>
              <w:widowControl/>
              <w:jc w:val="left"/>
            </w:pPr>
            <w:r>
              <w:rPr>
                <w:sz w:val="21"/>
              </w:rPr>
              <w:t>汇流箱接地连续性检测</w:t>
            </w:r>
          </w:p>
        </w:tc>
        <w:tc>
          <w:tcPr>
            <w:tcW w:w="1230" w:type="dxa"/>
            <w:tcBorders>
              <w:top w:val="single" w:sz="4" w:space="0" w:color="auto"/>
              <w:left w:val="nil"/>
              <w:bottom w:val="single" w:sz="4" w:space="0" w:color="auto"/>
              <w:right w:val="single" w:sz="4" w:space="0" w:color="auto"/>
            </w:tcBorders>
            <w:shd w:val="clear" w:color="auto" w:fill="auto"/>
            <w:vAlign w:val="center"/>
          </w:tcPr>
          <w:p w14:paraId="7180FB52" w14:textId="77777777" w:rsidR="00FD5C8D" w:rsidRDefault="00FD5C8D">
            <w:pPr>
              <w:widowControl/>
              <w:jc w:val="center"/>
            </w:pPr>
          </w:p>
        </w:tc>
        <w:tc>
          <w:tcPr>
            <w:tcW w:w="1193" w:type="dxa"/>
            <w:tcBorders>
              <w:top w:val="nil"/>
              <w:left w:val="nil"/>
              <w:bottom w:val="single" w:sz="4" w:space="0" w:color="auto"/>
              <w:right w:val="single" w:sz="4" w:space="0" w:color="auto"/>
            </w:tcBorders>
            <w:shd w:val="clear" w:color="auto" w:fill="auto"/>
            <w:vAlign w:val="center"/>
          </w:tcPr>
          <w:p w14:paraId="7C367C96" w14:textId="77777777" w:rsidR="00FD5C8D" w:rsidRDefault="00FD5C8D">
            <w:pPr>
              <w:widowControl/>
              <w:jc w:val="center"/>
            </w:pPr>
          </w:p>
        </w:tc>
        <w:tc>
          <w:tcPr>
            <w:tcW w:w="1212" w:type="dxa"/>
            <w:tcBorders>
              <w:top w:val="nil"/>
              <w:left w:val="nil"/>
              <w:bottom w:val="single" w:sz="4" w:space="0" w:color="auto"/>
              <w:right w:val="single" w:sz="4" w:space="0" w:color="auto"/>
            </w:tcBorders>
            <w:shd w:val="clear" w:color="auto" w:fill="auto"/>
            <w:vAlign w:val="center"/>
          </w:tcPr>
          <w:p w14:paraId="515673D0" w14:textId="77777777" w:rsidR="00FD5C8D" w:rsidRDefault="00000000">
            <w:pPr>
              <w:widowControl/>
              <w:jc w:val="center"/>
            </w:pPr>
            <w:r>
              <w:rPr>
                <w:sz w:val="21"/>
              </w:rPr>
              <w:t>√</w:t>
            </w:r>
          </w:p>
        </w:tc>
      </w:tr>
      <w:tr w:rsidR="00FD5C8D" w14:paraId="3CCEAE7B" w14:textId="77777777">
        <w:trPr>
          <w:trHeight w:val="270"/>
          <w:jc w:val="center"/>
        </w:trPr>
        <w:tc>
          <w:tcPr>
            <w:tcW w:w="15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B65C0D" w14:textId="77777777" w:rsidR="00FD5C8D" w:rsidRDefault="00000000">
            <w:pPr>
              <w:widowControl/>
              <w:jc w:val="center"/>
              <w:rPr>
                <w:b/>
                <w:bCs/>
              </w:rPr>
            </w:pPr>
            <w:r>
              <w:rPr>
                <w:b/>
                <w:bCs/>
                <w:sz w:val="21"/>
              </w:rPr>
              <w:t>逆变器</w:t>
            </w:r>
          </w:p>
        </w:tc>
        <w:tc>
          <w:tcPr>
            <w:tcW w:w="3952" w:type="dxa"/>
            <w:tcBorders>
              <w:top w:val="nil"/>
              <w:left w:val="nil"/>
              <w:bottom w:val="single" w:sz="4" w:space="0" w:color="auto"/>
              <w:right w:val="single" w:sz="4" w:space="0" w:color="auto"/>
            </w:tcBorders>
            <w:shd w:val="clear" w:color="auto" w:fill="auto"/>
            <w:vAlign w:val="center"/>
          </w:tcPr>
          <w:p w14:paraId="11F66406" w14:textId="77777777" w:rsidR="00FD5C8D" w:rsidRDefault="00000000">
            <w:pPr>
              <w:widowControl/>
              <w:jc w:val="left"/>
            </w:pPr>
            <w:r>
              <w:rPr>
                <w:sz w:val="21"/>
              </w:rPr>
              <w:t>逆变器的安装固定情况，支架及固定螺丝是否松动、生锈</w:t>
            </w:r>
          </w:p>
        </w:tc>
        <w:tc>
          <w:tcPr>
            <w:tcW w:w="1230" w:type="dxa"/>
            <w:tcBorders>
              <w:top w:val="nil"/>
              <w:left w:val="nil"/>
              <w:bottom w:val="single" w:sz="4" w:space="0" w:color="auto"/>
              <w:right w:val="single" w:sz="4" w:space="0" w:color="auto"/>
            </w:tcBorders>
            <w:shd w:val="clear" w:color="auto" w:fill="auto"/>
            <w:vAlign w:val="center"/>
          </w:tcPr>
          <w:p w14:paraId="3467F30D" w14:textId="77777777" w:rsidR="00FD5C8D" w:rsidRDefault="00000000">
            <w:pPr>
              <w:widowControl/>
              <w:jc w:val="center"/>
            </w:pPr>
            <w:r>
              <w:rPr>
                <w:sz w:val="21"/>
              </w:rPr>
              <w:t>√</w:t>
            </w:r>
          </w:p>
        </w:tc>
        <w:tc>
          <w:tcPr>
            <w:tcW w:w="1193" w:type="dxa"/>
            <w:tcBorders>
              <w:top w:val="single" w:sz="4" w:space="0" w:color="auto"/>
              <w:left w:val="nil"/>
              <w:bottom w:val="single" w:sz="4" w:space="0" w:color="auto"/>
              <w:right w:val="nil"/>
            </w:tcBorders>
            <w:shd w:val="clear" w:color="auto" w:fill="auto"/>
            <w:vAlign w:val="center"/>
          </w:tcPr>
          <w:p w14:paraId="12E40E65" w14:textId="77777777" w:rsidR="00FD5C8D" w:rsidRDefault="00FD5C8D">
            <w:pPr>
              <w:widowControl/>
              <w:jc w:val="center"/>
            </w:pPr>
          </w:p>
        </w:tc>
        <w:tc>
          <w:tcPr>
            <w:tcW w:w="1212" w:type="dxa"/>
            <w:tcBorders>
              <w:top w:val="nil"/>
              <w:left w:val="single" w:sz="4" w:space="0" w:color="auto"/>
              <w:bottom w:val="single" w:sz="4" w:space="0" w:color="auto"/>
              <w:right w:val="single" w:sz="4" w:space="0" w:color="auto"/>
            </w:tcBorders>
            <w:shd w:val="clear" w:color="auto" w:fill="auto"/>
            <w:vAlign w:val="center"/>
          </w:tcPr>
          <w:p w14:paraId="5208F5E8" w14:textId="77777777" w:rsidR="00FD5C8D" w:rsidRDefault="00FD5C8D">
            <w:pPr>
              <w:widowControl/>
              <w:jc w:val="center"/>
            </w:pPr>
          </w:p>
        </w:tc>
      </w:tr>
      <w:tr w:rsidR="00FD5C8D" w14:paraId="6C02A1EF" w14:textId="77777777">
        <w:trPr>
          <w:trHeight w:val="270"/>
          <w:jc w:val="center"/>
        </w:trPr>
        <w:tc>
          <w:tcPr>
            <w:tcW w:w="1565" w:type="dxa"/>
            <w:gridSpan w:val="2"/>
            <w:vMerge/>
            <w:tcBorders>
              <w:top w:val="single" w:sz="4" w:space="0" w:color="auto"/>
              <w:left w:val="single" w:sz="4" w:space="0" w:color="auto"/>
              <w:bottom w:val="single" w:sz="4" w:space="0" w:color="auto"/>
              <w:right w:val="single" w:sz="4" w:space="0" w:color="auto"/>
            </w:tcBorders>
            <w:vAlign w:val="center"/>
          </w:tcPr>
          <w:p w14:paraId="60087F6C" w14:textId="77777777" w:rsidR="00FD5C8D" w:rsidRDefault="00FD5C8D">
            <w:pPr>
              <w:widowControl/>
              <w:jc w:val="left"/>
              <w:rPr>
                <w:b/>
                <w:bCs/>
              </w:rPr>
            </w:pPr>
          </w:p>
        </w:tc>
        <w:tc>
          <w:tcPr>
            <w:tcW w:w="3952" w:type="dxa"/>
            <w:tcBorders>
              <w:top w:val="nil"/>
              <w:left w:val="nil"/>
              <w:bottom w:val="single" w:sz="4" w:space="0" w:color="auto"/>
              <w:right w:val="single" w:sz="4" w:space="0" w:color="auto"/>
            </w:tcBorders>
            <w:shd w:val="clear" w:color="auto" w:fill="auto"/>
            <w:vAlign w:val="center"/>
          </w:tcPr>
          <w:p w14:paraId="410D2ACD" w14:textId="77777777" w:rsidR="00FD5C8D" w:rsidRDefault="00000000">
            <w:pPr>
              <w:widowControl/>
              <w:jc w:val="left"/>
            </w:pPr>
            <w:r>
              <w:rPr>
                <w:sz w:val="21"/>
              </w:rPr>
              <w:t>工作面板运行显示是否正常</w:t>
            </w:r>
          </w:p>
        </w:tc>
        <w:tc>
          <w:tcPr>
            <w:tcW w:w="1230" w:type="dxa"/>
            <w:tcBorders>
              <w:top w:val="nil"/>
              <w:left w:val="nil"/>
              <w:bottom w:val="single" w:sz="4" w:space="0" w:color="auto"/>
              <w:right w:val="single" w:sz="4" w:space="0" w:color="auto"/>
            </w:tcBorders>
            <w:shd w:val="clear" w:color="auto" w:fill="auto"/>
            <w:vAlign w:val="center"/>
          </w:tcPr>
          <w:p w14:paraId="312FC8C6" w14:textId="77777777" w:rsidR="00FD5C8D" w:rsidRDefault="00000000">
            <w:pPr>
              <w:widowControl/>
              <w:jc w:val="center"/>
            </w:pPr>
            <w:r>
              <w:rPr>
                <w:sz w:val="21"/>
              </w:rPr>
              <w:t>√</w:t>
            </w:r>
          </w:p>
        </w:tc>
        <w:tc>
          <w:tcPr>
            <w:tcW w:w="1193" w:type="dxa"/>
            <w:tcBorders>
              <w:top w:val="single" w:sz="4" w:space="0" w:color="auto"/>
              <w:left w:val="nil"/>
              <w:bottom w:val="single" w:sz="4" w:space="0" w:color="auto"/>
              <w:right w:val="single" w:sz="4" w:space="0" w:color="auto"/>
            </w:tcBorders>
            <w:shd w:val="clear" w:color="auto" w:fill="auto"/>
            <w:vAlign w:val="center"/>
          </w:tcPr>
          <w:p w14:paraId="113626A7" w14:textId="77777777" w:rsidR="00FD5C8D" w:rsidRDefault="00FD5C8D">
            <w:pPr>
              <w:widowControl/>
              <w:jc w:val="center"/>
            </w:pPr>
          </w:p>
        </w:tc>
        <w:tc>
          <w:tcPr>
            <w:tcW w:w="1212" w:type="dxa"/>
            <w:tcBorders>
              <w:top w:val="nil"/>
              <w:left w:val="nil"/>
              <w:bottom w:val="single" w:sz="4" w:space="0" w:color="auto"/>
              <w:right w:val="single" w:sz="4" w:space="0" w:color="auto"/>
            </w:tcBorders>
            <w:shd w:val="clear" w:color="auto" w:fill="auto"/>
            <w:vAlign w:val="center"/>
          </w:tcPr>
          <w:p w14:paraId="65759C86" w14:textId="77777777" w:rsidR="00FD5C8D" w:rsidRDefault="00FD5C8D">
            <w:pPr>
              <w:widowControl/>
              <w:jc w:val="center"/>
            </w:pPr>
          </w:p>
        </w:tc>
      </w:tr>
      <w:tr w:rsidR="00FD5C8D" w14:paraId="386055E5" w14:textId="77777777">
        <w:trPr>
          <w:trHeight w:val="270"/>
          <w:jc w:val="center"/>
        </w:trPr>
        <w:tc>
          <w:tcPr>
            <w:tcW w:w="1565" w:type="dxa"/>
            <w:gridSpan w:val="2"/>
            <w:vMerge/>
            <w:tcBorders>
              <w:top w:val="single" w:sz="4" w:space="0" w:color="auto"/>
              <w:left w:val="single" w:sz="4" w:space="0" w:color="auto"/>
              <w:bottom w:val="single" w:sz="4" w:space="0" w:color="auto"/>
              <w:right w:val="single" w:sz="4" w:space="0" w:color="auto"/>
            </w:tcBorders>
            <w:vAlign w:val="center"/>
          </w:tcPr>
          <w:p w14:paraId="3C0B4530" w14:textId="77777777" w:rsidR="00FD5C8D" w:rsidRDefault="00FD5C8D">
            <w:pPr>
              <w:widowControl/>
              <w:jc w:val="left"/>
              <w:rPr>
                <w:b/>
                <w:bCs/>
              </w:rPr>
            </w:pPr>
          </w:p>
        </w:tc>
        <w:tc>
          <w:tcPr>
            <w:tcW w:w="3952" w:type="dxa"/>
            <w:tcBorders>
              <w:top w:val="nil"/>
              <w:left w:val="nil"/>
              <w:bottom w:val="single" w:sz="4" w:space="0" w:color="auto"/>
              <w:right w:val="single" w:sz="4" w:space="0" w:color="auto"/>
            </w:tcBorders>
            <w:shd w:val="clear" w:color="auto" w:fill="auto"/>
            <w:vAlign w:val="center"/>
          </w:tcPr>
          <w:p w14:paraId="176A038E" w14:textId="77777777" w:rsidR="00FD5C8D" w:rsidRDefault="00000000">
            <w:pPr>
              <w:widowControl/>
              <w:jc w:val="left"/>
            </w:pPr>
            <w:r>
              <w:rPr>
                <w:sz w:val="21"/>
              </w:rPr>
              <w:t>逆变器外壳是否生锈、编号是否模糊</w:t>
            </w:r>
          </w:p>
        </w:tc>
        <w:tc>
          <w:tcPr>
            <w:tcW w:w="1230" w:type="dxa"/>
            <w:tcBorders>
              <w:top w:val="nil"/>
              <w:left w:val="nil"/>
              <w:bottom w:val="single" w:sz="4" w:space="0" w:color="auto"/>
              <w:right w:val="single" w:sz="4" w:space="0" w:color="auto"/>
            </w:tcBorders>
            <w:shd w:val="clear" w:color="auto" w:fill="auto"/>
            <w:vAlign w:val="center"/>
          </w:tcPr>
          <w:p w14:paraId="59170C24" w14:textId="77777777" w:rsidR="00FD5C8D" w:rsidRDefault="00000000">
            <w:pPr>
              <w:widowControl/>
              <w:jc w:val="center"/>
            </w:pPr>
            <w:r>
              <w:rPr>
                <w:sz w:val="21"/>
              </w:rPr>
              <w:t>√</w:t>
            </w:r>
          </w:p>
        </w:tc>
        <w:tc>
          <w:tcPr>
            <w:tcW w:w="1193" w:type="dxa"/>
            <w:tcBorders>
              <w:top w:val="nil"/>
              <w:left w:val="nil"/>
              <w:bottom w:val="single" w:sz="4" w:space="0" w:color="auto"/>
              <w:right w:val="single" w:sz="4" w:space="0" w:color="auto"/>
            </w:tcBorders>
            <w:shd w:val="clear" w:color="auto" w:fill="auto"/>
            <w:vAlign w:val="center"/>
          </w:tcPr>
          <w:p w14:paraId="6439ABB3" w14:textId="77777777" w:rsidR="00FD5C8D" w:rsidRDefault="00FD5C8D">
            <w:pPr>
              <w:widowControl/>
              <w:jc w:val="center"/>
            </w:pPr>
          </w:p>
        </w:tc>
        <w:tc>
          <w:tcPr>
            <w:tcW w:w="1212" w:type="dxa"/>
            <w:tcBorders>
              <w:top w:val="nil"/>
              <w:left w:val="nil"/>
              <w:bottom w:val="single" w:sz="4" w:space="0" w:color="auto"/>
              <w:right w:val="single" w:sz="4" w:space="0" w:color="auto"/>
            </w:tcBorders>
            <w:shd w:val="clear" w:color="auto" w:fill="auto"/>
            <w:vAlign w:val="center"/>
          </w:tcPr>
          <w:p w14:paraId="137CDE14" w14:textId="77777777" w:rsidR="00FD5C8D" w:rsidRDefault="00FD5C8D">
            <w:pPr>
              <w:widowControl/>
              <w:jc w:val="center"/>
            </w:pPr>
          </w:p>
        </w:tc>
      </w:tr>
      <w:tr w:rsidR="00FD5C8D" w14:paraId="32F78CEF" w14:textId="77777777">
        <w:trPr>
          <w:trHeight w:val="270"/>
          <w:jc w:val="center"/>
        </w:trPr>
        <w:tc>
          <w:tcPr>
            <w:tcW w:w="1565" w:type="dxa"/>
            <w:gridSpan w:val="2"/>
            <w:vMerge/>
            <w:tcBorders>
              <w:top w:val="single" w:sz="4" w:space="0" w:color="auto"/>
              <w:left w:val="single" w:sz="4" w:space="0" w:color="auto"/>
              <w:bottom w:val="single" w:sz="4" w:space="0" w:color="auto"/>
              <w:right w:val="single" w:sz="4" w:space="0" w:color="auto"/>
            </w:tcBorders>
            <w:vAlign w:val="center"/>
          </w:tcPr>
          <w:p w14:paraId="62CC079C" w14:textId="77777777" w:rsidR="00FD5C8D" w:rsidRDefault="00FD5C8D">
            <w:pPr>
              <w:widowControl/>
              <w:jc w:val="left"/>
              <w:rPr>
                <w:b/>
                <w:bCs/>
              </w:rPr>
            </w:pPr>
          </w:p>
        </w:tc>
        <w:tc>
          <w:tcPr>
            <w:tcW w:w="3952" w:type="dxa"/>
            <w:tcBorders>
              <w:top w:val="nil"/>
              <w:left w:val="nil"/>
              <w:bottom w:val="single" w:sz="4" w:space="0" w:color="auto"/>
              <w:right w:val="single" w:sz="4" w:space="0" w:color="auto"/>
            </w:tcBorders>
            <w:shd w:val="clear" w:color="auto" w:fill="auto"/>
            <w:vAlign w:val="center"/>
          </w:tcPr>
          <w:p w14:paraId="484CC835" w14:textId="77777777" w:rsidR="00FD5C8D" w:rsidRDefault="00000000">
            <w:pPr>
              <w:widowControl/>
              <w:jc w:val="left"/>
            </w:pPr>
            <w:r>
              <w:rPr>
                <w:sz w:val="21"/>
              </w:rPr>
              <w:t>集中式逆变器断路器是否跳闸</w:t>
            </w:r>
          </w:p>
        </w:tc>
        <w:tc>
          <w:tcPr>
            <w:tcW w:w="1230" w:type="dxa"/>
            <w:tcBorders>
              <w:top w:val="nil"/>
              <w:left w:val="nil"/>
              <w:bottom w:val="single" w:sz="4" w:space="0" w:color="auto"/>
              <w:right w:val="single" w:sz="4" w:space="0" w:color="auto"/>
            </w:tcBorders>
            <w:shd w:val="clear" w:color="auto" w:fill="auto"/>
            <w:vAlign w:val="center"/>
          </w:tcPr>
          <w:p w14:paraId="44A97F9B" w14:textId="77777777" w:rsidR="00FD5C8D" w:rsidRDefault="00000000">
            <w:pPr>
              <w:widowControl/>
              <w:jc w:val="center"/>
            </w:pPr>
            <w:r>
              <w:rPr>
                <w:sz w:val="21"/>
              </w:rPr>
              <w:t>√</w:t>
            </w:r>
          </w:p>
        </w:tc>
        <w:tc>
          <w:tcPr>
            <w:tcW w:w="1193" w:type="dxa"/>
            <w:tcBorders>
              <w:top w:val="nil"/>
              <w:left w:val="nil"/>
              <w:bottom w:val="single" w:sz="4" w:space="0" w:color="auto"/>
              <w:right w:val="single" w:sz="4" w:space="0" w:color="auto"/>
            </w:tcBorders>
            <w:shd w:val="clear" w:color="auto" w:fill="auto"/>
            <w:vAlign w:val="center"/>
          </w:tcPr>
          <w:p w14:paraId="35913BCB" w14:textId="77777777" w:rsidR="00FD5C8D" w:rsidRDefault="00FD5C8D">
            <w:pPr>
              <w:widowControl/>
              <w:jc w:val="center"/>
            </w:pPr>
          </w:p>
        </w:tc>
        <w:tc>
          <w:tcPr>
            <w:tcW w:w="1212" w:type="dxa"/>
            <w:tcBorders>
              <w:top w:val="nil"/>
              <w:left w:val="nil"/>
              <w:bottom w:val="single" w:sz="4" w:space="0" w:color="auto"/>
              <w:right w:val="single" w:sz="4" w:space="0" w:color="auto"/>
            </w:tcBorders>
            <w:shd w:val="clear" w:color="auto" w:fill="auto"/>
            <w:vAlign w:val="center"/>
          </w:tcPr>
          <w:p w14:paraId="1FAFB676" w14:textId="77777777" w:rsidR="00FD5C8D" w:rsidRDefault="00FD5C8D">
            <w:pPr>
              <w:widowControl/>
              <w:jc w:val="center"/>
            </w:pPr>
          </w:p>
        </w:tc>
      </w:tr>
      <w:tr w:rsidR="00FD5C8D" w14:paraId="519C2ACA" w14:textId="77777777">
        <w:trPr>
          <w:trHeight w:val="270"/>
          <w:jc w:val="center"/>
        </w:trPr>
        <w:tc>
          <w:tcPr>
            <w:tcW w:w="1565" w:type="dxa"/>
            <w:gridSpan w:val="2"/>
            <w:vMerge/>
            <w:tcBorders>
              <w:top w:val="single" w:sz="4" w:space="0" w:color="auto"/>
              <w:left w:val="single" w:sz="4" w:space="0" w:color="auto"/>
              <w:bottom w:val="single" w:sz="4" w:space="0" w:color="auto"/>
              <w:right w:val="single" w:sz="4" w:space="0" w:color="auto"/>
            </w:tcBorders>
            <w:vAlign w:val="center"/>
          </w:tcPr>
          <w:p w14:paraId="5DE66BEA" w14:textId="77777777" w:rsidR="00FD5C8D" w:rsidRDefault="00FD5C8D">
            <w:pPr>
              <w:widowControl/>
              <w:jc w:val="left"/>
              <w:rPr>
                <w:b/>
                <w:bCs/>
              </w:rPr>
            </w:pPr>
          </w:p>
        </w:tc>
        <w:tc>
          <w:tcPr>
            <w:tcW w:w="3952" w:type="dxa"/>
            <w:tcBorders>
              <w:top w:val="nil"/>
              <w:left w:val="nil"/>
              <w:bottom w:val="single" w:sz="4" w:space="0" w:color="auto"/>
              <w:right w:val="single" w:sz="4" w:space="0" w:color="auto"/>
            </w:tcBorders>
            <w:shd w:val="clear" w:color="auto" w:fill="auto"/>
            <w:vAlign w:val="center"/>
          </w:tcPr>
          <w:p w14:paraId="6BC6C799" w14:textId="77777777" w:rsidR="00FD5C8D" w:rsidRDefault="00000000">
            <w:pPr>
              <w:widowControl/>
              <w:jc w:val="left"/>
            </w:pPr>
            <w:r>
              <w:rPr>
                <w:sz w:val="21"/>
              </w:rPr>
              <w:t>组串式逆变器接口是否松动</w:t>
            </w:r>
          </w:p>
        </w:tc>
        <w:tc>
          <w:tcPr>
            <w:tcW w:w="1230" w:type="dxa"/>
            <w:tcBorders>
              <w:top w:val="nil"/>
              <w:left w:val="nil"/>
              <w:bottom w:val="single" w:sz="4" w:space="0" w:color="auto"/>
              <w:right w:val="single" w:sz="4" w:space="0" w:color="auto"/>
            </w:tcBorders>
            <w:shd w:val="clear" w:color="auto" w:fill="auto"/>
            <w:vAlign w:val="center"/>
          </w:tcPr>
          <w:p w14:paraId="43E41F62" w14:textId="77777777" w:rsidR="00FD5C8D" w:rsidRDefault="00000000">
            <w:pPr>
              <w:widowControl/>
              <w:jc w:val="center"/>
            </w:pPr>
            <w:r>
              <w:rPr>
                <w:sz w:val="21"/>
              </w:rPr>
              <w:t>√</w:t>
            </w:r>
          </w:p>
        </w:tc>
        <w:tc>
          <w:tcPr>
            <w:tcW w:w="1193" w:type="dxa"/>
            <w:tcBorders>
              <w:top w:val="nil"/>
              <w:left w:val="nil"/>
              <w:bottom w:val="single" w:sz="4" w:space="0" w:color="auto"/>
              <w:right w:val="single" w:sz="4" w:space="0" w:color="auto"/>
            </w:tcBorders>
            <w:shd w:val="clear" w:color="auto" w:fill="auto"/>
            <w:vAlign w:val="center"/>
          </w:tcPr>
          <w:p w14:paraId="2194D489" w14:textId="77777777" w:rsidR="00FD5C8D" w:rsidRDefault="00FD5C8D">
            <w:pPr>
              <w:widowControl/>
              <w:jc w:val="center"/>
            </w:pPr>
          </w:p>
        </w:tc>
        <w:tc>
          <w:tcPr>
            <w:tcW w:w="1212" w:type="dxa"/>
            <w:tcBorders>
              <w:top w:val="nil"/>
              <w:left w:val="nil"/>
              <w:bottom w:val="single" w:sz="4" w:space="0" w:color="auto"/>
              <w:right w:val="single" w:sz="4" w:space="0" w:color="auto"/>
            </w:tcBorders>
            <w:shd w:val="clear" w:color="auto" w:fill="auto"/>
            <w:vAlign w:val="center"/>
          </w:tcPr>
          <w:p w14:paraId="65AA4EC1" w14:textId="77777777" w:rsidR="00FD5C8D" w:rsidRDefault="00FD5C8D">
            <w:pPr>
              <w:widowControl/>
              <w:jc w:val="center"/>
            </w:pPr>
          </w:p>
        </w:tc>
      </w:tr>
      <w:tr w:rsidR="00FD5C8D" w14:paraId="25EAB19A" w14:textId="77777777">
        <w:trPr>
          <w:trHeight w:val="270"/>
          <w:jc w:val="center"/>
        </w:trPr>
        <w:tc>
          <w:tcPr>
            <w:tcW w:w="1565" w:type="dxa"/>
            <w:gridSpan w:val="2"/>
            <w:vMerge/>
            <w:tcBorders>
              <w:top w:val="single" w:sz="4" w:space="0" w:color="auto"/>
              <w:left w:val="single" w:sz="4" w:space="0" w:color="auto"/>
              <w:bottom w:val="single" w:sz="4" w:space="0" w:color="auto"/>
              <w:right w:val="single" w:sz="4" w:space="0" w:color="auto"/>
            </w:tcBorders>
            <w:vAlign w:val="center"/>
          </w:tcPr>
          <w:p w14:paraId="6F2257B4" w14:textId="77777777" w:rsidR="00FD5C8D" w:rsidRDefault="00FD5C8D">
            <w:pPr>
              <w:widowControl/>
              <w:jc w:val="left"/>
              <w:rPr>
                <w:b/>
                <w:bCs/>
              </w:rPr>
            </w:pPr>
          </w:p>
        </w:tc>
        <w:tc>
          <w:tcPr>
            <w:tcW w:w="3952" w:type="dxa"/>
            <w:tcBorders>
              <w:top w:val="nil"/>
              <w:left w:val="nil"/>
              <w:bottom w:val="single" w:sz="4" w:space="0" w:color="auto"/>
              <w:right w:val="single" w:sz="4" w:space="0" w:color="auto"/>
            </w:tcBorders>
            <w:shd w:val="clear" w:color="auto" w:fill="auto"/>
            <w:vAlign w:val="center"/>
          </w:tcPr>
          <w:p w14:paraId="138B89CE" w14:textId="77777777" w:rsidR="00FD5C8D" w:rsidRDefault="00000000">
            <w:pPr>
              <w:widowControl/>
              <w:jc w:val="left"/>
            </w:pPr>
            <w:r>
              <w:rPr>
                <w:sz w:val="21"/>
              </w:rPr>
              <w:t>逆变器进线电流与数显电流值对比</w:t>
            </w:r>
          </w:p>
        </w:tc>
        <w:tc>
          <w:tcPr>
            <w:tcW w:w="1230" w:type="dxa"/>
            <w:tcBorders>
              <w:top w:val="nil"/>
              <w:left w:val="nil"/>
              <w:bottom w:val="single" w:sz="4" w:space="0" w:color="auto"/>
              <w:right w:val="single" w:sz="4" w:space="0" w:color="auto"/>
            </w:tcBorders>
            <w:shd w:val="clear" w:color="auto" w:fill="auto"/>
            <w:vAlign w:val="center"/>
          </w:tcPr>
          <w:p w14:paraId="6B326F96" w14:textId="77777777" w:rsidR="00FD5C8D" w:rsidRDefault="00FD5C8D">
            <w:pPr>
              <w:widowControl/>
              <w:jc w:val="center"/>
            </w:pPr>
          </w:p>
        </w:tc>
        <w:tc>
          <w:tcPr>
            <w:tcW w:w="1193" w:type="dxa"/>
            <w:tcBorders>
              <w:top w:val="nil"/>
              <w:left w:val="nil"/>
              <w:bottom w:val="single" w:sz="4" w:space="0" w:color="auto"/>
              <w:right w:val="single" w:sz="4" w:space="0" w:color="auto"/>
            </w:tcBorders>
            <w:shd w:val="clear" w:color="auto" w:fill="auto"/>
            <w:vAlign w:val="center"/>
          </w:tcPr>
          <w:p w14:paraId="08EFBFD6" w14:textId="77777777" w:rsidR="00FD5C8D" w:rsidRDefault="00000000">
            <w:pPr>
              <w:widowControl/>
              <w:jc w:val="center"/>
            </w:pPr>
            <w:r>
              <w:rPr>
                <w:sz w:val="21"/>
              </w:rPr>
              <w:t>√</w:t>
            </w:r>
          </w:p>
        </w:tc>
        <w:tc>
          <w:tcPr>
            <w:tcW w:w="1212" w:type="dxa"/>
            <w:tcBorders>
              <w:top w:val="nil"/>
              <w:left w:val="nil"/>
              <w:bottom w:val="single" w:sz="4" w:space="0" w:color="auto"/>
              <w:right w:val="single" w:sz="4" w:space="0" w:color="auto"/>
            </w:tcBorders>
            <w:shd w:val="clear" w:color="auto" w:fill="auto"/>
            <w:vAlign w:val="center"/>
          </w:tcPr>
          <w:p w14:paraId="709F2F69" w14:textId="77777777" w:rsidR="00FD5C8D" w:rsidRDefault="00FD5C8D">
            <w:pPr>
              <w:widowControl/>
              <w:jc w:val="center"/>
            </w:pPr>
          </w:p>
        </w:tc>
      </w:tr>
      <w:tr w:rsidR="00FD5C8D" w14:paraId="7F15206D" w14:textId="77777777">
        <w:trPr>
          <w:trHeight w:val="270"/>
          <w:jc w:val="center"/>
        </w:trPr>
        <w:tc>
          <w:tcPr>
            <w:tcW w:w="1565" w:type="dxa"/>
            <w:gridSpan w:val="2"/>
            <w:vMerge/>
            <w:tcBorders>
              <w:top w:val="single" w:sz="4" w:space="0" w:color="auto"/>
              <w:left w:val="single" w:sz="4" w:space="0" w:color="auto"/>
              <w:bottom w:val="single" w:sz="4" w:space="0" w:color="auto"/>
              <w:right w:val="single" w:sz="4" w:space="0" w:color="auto"/>
            </w:tcBorders>
            <w:vAlign w:val="center"/>
          </w:tcPr>
          <w:p w14:paraId="37AC2E7F" w14:textId="77777777" w:rsidR="00FD5C8D" w:rsidRDefault="00FD5C8D">
            <w:pPr>
              <w:widowControl/>
              <w:jc w:val="left"/>
              <w:rPr>
                <w:b/>
                <w:bCs/>
              </w:rPr>
            </w:pPr>
          </w:p>
        </w:tc>
        <w:tc>
          <w:tcPr>
            <w:tcW w:w="3952" w:type="dxa"/>
            <w:tcBorders>
              <w:top w:val="nil"/>
              <w:left w:val="nil"/>
              <w:bottom w:val="single" w:sz="4" w:space="0" w:color="auto"/>
              <w:right w:val="single" w:sz="4" w:space="0" w:color="auto"/>
            </w:tcBorders>
            <w:shd w:val="clear" w:color="auto" w:fill="auto"/>
            <w:vAlign w:val="center"/>
          </w:tcPr>
          <w:p w14:paraId="638097E6" w14:textId="77777777" w:rsidR="00FD5C8D" w:rsidRDefault="00000000">
            <w:pPr>
              <w:widowControl/>
              <w:jc w:val="left"/>
            </w:pPr>
            <w:r>
              <w:rPr>
                <w:sz w:val="21"/>
              </w:rPr>
              <w:t>逆变器排风口清理</w:t>
            </w:r>
          </w:p>
        </w:tc>
        <w:tc>
          <w:tcPr>
            <w:tcW w:w="1230" w:type="dxa"/>
            <w:tcBorders>
              <w:top w:val="nil"/>
              <w:left w:val="nil"/>
              <w:bottom w:val="single" w:sz="4" w:space="0" w:color="auto"/>
              <w:right w:val="single" w:sz="4" w:space="0" w:color="auto"/>
            </w:tcBorders>
            <w:shd w:val="clear" w:color="auto" w:fill="auto"/>
            <w:vAlign w:val="center"/>
          </w:tcPr>
          <w:p w14:paraId="5750439F" w14:textId="77777777" w:rsidR="00FD5C8D" w:rsidRDefault="00FD5C8D">
            <w:pPr>
              <w:widowControl/>
              <w:jc w:val="center"/>
            </w:pPr>
          </w:p>
        </w:tc>
        <w:tc>
          <w:tcPr>
            <w:tcW w:w="1193" w:type="dxa"/>
            <w:tcBorders>
              <w:top w:val="nil"/>
              <w:left w:val="nil"/>
              <w:bottom w:val="single" w:sz="4" w:space="0" w:color="auto"/>
              <w:right w:val="single" w:sz="4" w:space="0" w:color="auto"/>
            </w:tcBorders>
            <w:shd w:val="clear" w:color="auto" w:fill="auto"/>
            <w:vAlign w:val="center"/>
          </w:tcPr>
          <w:p w14:paraId="3D3F0846" w14:textId="77777777" w:rsidR="00FD5C8D" w:rsidRDefault="00000000">
            <w:pPr>
              <w:widowControl/>
              <w:jc w:val="center"/>
            </w:pPr>
            <w:r>
              <w:rPr>
                <w:sz w:val="21"/>
              </w:rPr>
              <w:t>√</w:t>
            </w:r>
          </w:p>
        </w:tc>
        <w:tc>
          <w:tcPr>
            <w:tcW w:w="1212" w:type="dxa"/>
            <w:tcBorders>
              <w:top w:val="nil"/>
              <w:left w:val="nil"/>
              <w:bottom w:val="single" w:sz="4" w:space="0" w:color="auto"/>
              <w:right w:val="single" w:sz="4" w:space="0" w:color="auto"/>
            </w:tcBorders>
            <w:shd w:val="clear" w:color="auto" w:fill="auto"/>
            <w:vAlign w:val="center"/>
          </w:tcPr>
          <w:p w14:paraId="362D3348" w14:textId="77777777" w:rsidR="00FD5C8D" w:rsidRDefault="00FD5C8D">
            <w:pPr>
              <w:widowControl/>
              <w:jc w:val="center"/>
            </w:pPr>
          </w:p>
        </w:tc>
      </w:tr>
      <w:tr w:rsidR="00FD5C8D" w14:paraId="047EB3D7" w14:textId="77777777">
        <w:trPr>
          <w:trHeight w:val="270"/>
          <w:jc w:val="center"/>
        </w:trPr>
        <w:tc>
          <w:tcPr>
            <w:tcW w:w="568" w:type="dxa"/>
            <w:vMerge w:val="restart"/>
            <w:tcBorders>
              <w:top w:val="single" w:sz="4" w:space="0" w:color="auto"/>
              <w:left w:val="single" w:sz="4" w:space="0" w:color="auto"/>
              <w:right w:val="single" w:sz="4" w:space="0" w:color="auto"/>
            </w:tcBorders>
            <w:shd w:val="clear" w:color="auto" w:fill="auto"/>
            <w:vAlign w:val="center"/>
          </w:tcPr>
          <w:p w14:paraId="6889FC8B" w14:textId="77777777" w:rsidR="00FD5C8D" w:rsidRDefault="00000000">
            <w:pPr>
              <w:widowControl/>
              <w:jc w:val="center"/>
              <w:rPr>
                <w:b/>
                <w:bCs/>
              </w:rPr>
            </w:pPr>
            <w:r>
              <w:rPr>
                <w:b/>
                <w:bCs/>
                <w:sz w:val="21"/>
              </w:rPr>
              <w:t>低压并网</w:t>
            </w:r>
          </w:p>
        </w:tc>
        <w:tc>
          <w:tcPr>
            <w:tcW w:w="997" w:type="dxa"/>
            <w:tcBorders>
              <w:top w:val="single" w:sz="4" w:space="0" w:color="auto"/>
              <w:left w:val="single" w:sz="4" w:space="0" w:color="auto"/>
              <w:right w:val="single" w:sz="4" w:space="0" w:color="auto"/>
            </w:tcBorders>
            <w:shd w:val="clear" w:color="auto" w:fill="auto"/>
            <w:vAlign w:val="center"/>
          </w:tcPr>
          <w:p w14:paraId="10AA3F95" w14:textId="77777777" w:rsidR="00FD5C8D" w:rsidRDefault="00000000">
            <w:pPr>
              <w:widowControl/>
              <w:jc w:val="center"/>
              <w:rPr>
                <w:b/>
                <w:bCs/>
              </w:rPr>
            </w:pPr>
            <w:r>
              <w:rPr>
                <w:b/>
                <w:bCs/>
                <w:sz w:val="21"/>
              </w:rPr>
              <w:t>光伏电缆</w:t>
            </w:r>
          </w:p>
        </w:tc>
        <w:tc>
          <w:tcPr>
            <w:tcW w:w="3952" w:type="dxa"/>
            <w:tcBorders>
              <w:top w:val="nil"/>
              <w:left w:val="nil"/>
              <w:bottom w:val="single" w:sz="4" w:space="0" w:color="auto"/>
              <w:right w:val="single" w:sz="4" w:space="0" w:color="auto"/>
            </w:tcBorders>
            <w:shd w:val="clear" w:color="auto" w:fill="auto"/>
            <w:vAlign w:val="center"/>
          </w:tcPr>
          <w:p w14:paraId="6E55FDDC" w14:textId="77777777" w:rsidR="00FD5C8D" w:rsidRDefault="00000000">
            <w:pPr>
              <w:widowControl/>
              <w:jc w:val="left"/>
            </w:pPr>
            <w:r>
              <w:rPr>
                <w:sz w:val="21"/>
              </w:rPr>
              <w:t>电缆绝缘电阻是否正常</w:t>
            </w:r>
          </w:p>
        </w:tc>
        <w:tc>
          <w:tcPr>
            <w:tcW w:w="1230" w:type="dxa"/>
            <w:tcBorders>
              <w:top w:val="nil"/>
              <w:left w:val="nil"/>
              <w:bottom w:val="single" w:sz="4" w:space="0" w:color="auto"/>
              <w:right w:val="single" w:sz="4" w:space="0" w:color="auto"/>
            </w:tcBorders>
            <w:shd w:val="clear" w:color="auto" w:fill="auto"/>
            <w:vAlign w:val="center"/>
          </w:tcPr>
          <w:p w14:paraId="73F8CCBE" w14:textId="77777777" w:rsidR="00FD5C8D" w:rsidRDefault="00FD5C8D">
            <w:pPr>
              <w:widowControl/>
              <w:jc w:val="center"/>
            </w:pPr>
          </w:p>
        </w:tc>
        <w:tc>
          <w:tcPr>
            <w:tcW w:w="1193" w:type="dxa"/>
            <w:tcBorders>
              <w:top w:val="nil"/>
              <w:left w:val="nil"/>
              <w:bottom w:val="single" w:sz="4" w:space="0" w:color="auto"/>
              <w:right w:val="single" w:sz="4" w:space="0" w:color="auto"/>
            </w:tcBorders>
            <w:shd w:val="clear" w:color="auto" w:fill="auto"/>
            <w:vAlign w:val="center"/>
          </w:tcPr>
          <w:p w14:paraId="2AD37D8D" w14:textId="77777777" w:rsidR="00FD5C8D" w:rsidRDefault="00FD5C8D">
            <w:pPr>
              <w:widowControl/>
              <w:jc w:val="center"/>
            </w:pPr>
          </w:p>
        </w:tc>
        <w:tc>
          <w:tcPr>
            <w:tcW w:w="1212" w:type="dxa"/>
            <w:tcBorders>
              <w:top w:val="nil"/>
              <w:left w:val="nil"/>
              <w:bottom w:val="single" w:sz="4" w:space="0" w:color="auto"/>
              <w:right w:val="single" w:sz="4" w:space="0" w:color="auto"/>
            </w:tcBorders>
            <w:shd w:val="clear" w:color="auto" w:fill="auto"/>
            <w:vAlign w:val="center"/>
          </w:tcPr>
          <w:p w14:paraId="0E844CB0" w14:textId="77777777" w:rsidR="00FD5C8D" w:rsidRDefault="00000000">
            <w:pPr>
              <w:widowControl/>
              <w:jc w:val="center"/>
            </w:pPr>
            <w:r>
              <w:rPr>
                <w:sz w:val="21"/>
              </w:rPr>
              <w:t>√</w:t>
            </w:r>
          </w:p>
        </w:tc>
      </w:tr>
      <w:tr w:rsidR="00FD5C8D" w14:paraId="4C132190" w14:textId="77777777">
        <w:trPr>
          <w:trHeight w:val="270"/>
          <w:jc w:val="center"/>
        </w:trPr>
        <w:tc>
          <w:tcPr>
            <w:tcW w:w="568" w:type="dxa"/>
            <w:vMerge/>
            <w:tcBorders>
              <w:left w:val="single" w:sz="4" w:space="0" w:color="auto"/>
              <w:right w:val="single" w:sz="4" w:space="0" w:color="auto"/>
            </w:tcBorders>
            <w:shd w:val="clear" w:color="auto" w:fill="auto"/>
            <w:vAlign w:val="center"/>
          </w:tcPr>
          <w:p w14:paraId="0BC5DF8E" w14:textId="77777777" w:rsidR="00FD5C8D" w:rsidRDefault="00FD5C8D">
            <w:pPr>
              <w:widowControl/>
              <w:jc w:val="center"/>
              <w:rPr>
                <w:b/>
                <w:bCs/>
              </w:rPr>
            </w:pPr>
          </w:p>
        </w:tc>
        <w:tc>
          <w:tcPr>
            <w:tcW w:w="997" w:type="dxa"/>
            <w:vMerge w:val="restart"/>
            <w:tcBorders>
              <w:top w:val="single" w:sz="4" w:space="0" w:color="auto"/>
              <w:left w:val="single" w:sz="4" w:space="0" w:color="auto"/>
              <w:right w:val="single" w:sz="4" w:space="0" w:color="auto"/>
            </w:tcBorders>
            <w:shd w:val="clear" w:color="auto" w:fill="auto"/>
            <w:vAlign w:val="center"/>
          </w:tcPr>
          <w:p w14:paraId="411DF0A6" w14:textId="77777777" w:rsidR="00FD5C8D" w:rsidRDefault="00000000">
            <w:pPr>
              <w:jc w:val="center"/>
              <w:rPr>
                <w:b/>
                <w:bCs/>
              </w:rPr>
            </w:pPr>
            <w:r>
              <w:rPr>
                <w:b/>
                <w:bCs/>
                <w:sz w:val="21"/>
              </w:rPr>
              <w:t>低压柜</w:t>
            </w:r>
          </w:p>
        </w:tc>
        <w:tc>
          <w:tcPr>
            <w:tcW w:w="3952" w:type="dxa"/>
            <w:tcBorders>
              <w:top w:val="nil"/>
              <w:left w:val="nil"/>
              <w:bottom w:val="single" w:sz="4" w:space="0" w:color="auto"/>
              <w:right w:val="single" w:sz="4" w:space="0" w:color="auto"/>
            </w:tcBorders>
            <w:shd w:val="clear" w:color="auto" w:fill="auto"/>
            <w:vAlign w:val="center"/>
          </w:tcPr>
          <w:p w14:paraId="34A5F4A2" w14:textId="77777777" w:rsidR="00FD5C8D" w:rsidRDefault="00000000">
            <w:pPr>
              <w:widowControl/>
              <w:jc w:val="left"/>
            </w:pPr>
            <w:r>
              <w:rPr>
                <w:sz w:val="21"/>
              </w:rPr>
              <w:t>面板状态、指示仪表显示是否正常</w:t>
            </w:r>
          </w:p>
        </w:tc>
        <w:tc>
          <w:tcPr>
            <w:tcW w:w="1230" w:type="dxa"/>
            <w:tcBorders>
              <w:top w:val="nil"/>
              <w:left w:val="nil"/>
              <w:bottom w:val="single" w:sz="4" w:space="0" w:color="auto"/>
              <w:right w:val="single" w:sz="4" w:space="0" w:color="auto"/>
            </w:tcBorders>
            <w:shd w:val="clear" w:color="auto" w:fill="auto"/>
            <w:vAlign w:val="center"/>
          </w:tcPr>
          <w:p w14:paraId="5DA6CD02" w14:textId="77777777" w:rsidR="00FD5C8D" w:rsidRDefault="00000000">
            <w:pPr>
              <w:widowControl/>
              <w:jc w:val="center"/>
            </w:pPr>
            <w:r>
              <w:rPr>
                <w:sz w:val="21"/>
              </w:rPr>
              <w:t>√</w:t>
            </w:r>
          </w:p>
        </w:tc>
        <w:tc>
          <w:tcPr>
            <w:tcW w:w="1193" w:type="dxa"/>
            <w:tcBorders>
              <w:top w:val="nil"/>
              <w:left w:val="nil"/>
              <w:bottom w:val="single" w:sz="4" w:space="0" w:color="auto"/>
              <w:right w:val="single" w:sz="4" w:space="0" w:color="auto"/>
            </w:tcBorders>
            <w:shd w:val="clear" w:color="auto" w:fill="auto"/>
            <w:vAlign w:val="center"/>
          </w:tcPr>
          <w:p w14:paraId="63139D9E" w14:textId="77777777" w:rsidR="00FD5C8D" w:rsidRDefault="00FD5C8D">
            <w:pPr>
              <w:widowControl/>
              <w:jc w:val="center"/>
            </w:pPr>
          </w:p>
        </w:tc>
        <w:tc>
          <w:tcPr>
            <w:tcW w:w="1212" w:type="dxa"/>
            <w:tcBorders>
              <w:top w:val="nil"/>
              <w:left w:val="nil"/>
              <w:bottom w:val="single" w:sz="4" w:space="0" w:color="auto"/>
              <w:right w:val="single" w:sz="4" w:space="0" w:color="auto"/>
            </w:tcBorders>
            <w:shd w:val="clear" w:color="auto" w:fill="auto"/>
            <w:vAlign w:val="center"/>
          </w:tcPr>
          <w:p w14:paraId="029292B7" w14:textId="77777777" w:rsidR="00FD5C8D" w:rsidRDefault="00FD5C8D">
            <w:pPr>
              <w:widowControl/>
              <w:jc w:val="center"/>
            </w:pPr>
          </w:p>
        </w:tc>
      </w:tr>
      <w:tr w:rsidR="00FD5C8D" w14:paraId="114B820C" w14:textId="77777777">
        <w:trPr>
          <w:trHeight w:val="270"/>
          <w:jc w:val="center"/>
        </w:trPr>
        <w:tc>
          <w:tcPr>
            <w:tcW w:w="568" w:type="dxa"/>
            <w:vMerge/>
            <w:tcBorders>
              <w:left w:val="single" w:sz="4" w:space="0" w:color="auto"/>
              <w:right w:val="single" w:sz="4" w:space="0" w:color="auto"/>
            </w:tcBorders>
            <w:shd w:val="clear" w:color="auto" w:fill="auto"/>
            <w:vAlign w:val="center"/>
          </w:tcPr>
          <w:p w14:paraId="14FB7C2A" w14:textId="77777777" w:rsidR="00FD5C8D" w:rsidRDefault="00FD5C8D">
            <w:pPr>
              <w:widowControl/>
              <w:jc w:val="center"/>
              <w:rPr>
                <w:b/>
                <w:bCs/>
              </w:rPr>
            </w:pPr>
          </w:p>
        </w:tc>
        <w:tc>
          <w:tcPr>
            <w:tcW w:w="997" w:type="dxa"/>
            <w:vMerge/>
            <w:tcBorders>
              <w:left w:val="single" w:sz="4" w:space="0" w:color="auto"/>
              <w:right w:val="single" w:sz="4" w:space="0" w:color="auto"/>
            </w:tcBorders>
            <w:shd w:val="clear" w:color="auto" w:fill="auto"/>
            <w:vAlign w:val="center"/>
          </w:tcPr>
          <w:p w14:paraId="0ED7227D" w14:textId="77777777" w:rsidR="00FD5C8D" w:rsidRDefault="00FD5C8D">
            <w:pPr>
              <w:jc w:val="center"/>
              <w:rPr>
                <w:b/>
                <w:bCs/>
              </w:rPr>
            </w:pPr>
          </w:p>
        </w:tc>
        <w:tc>
          <w:tcPr>
            <w:tcW w:w="3952" w:type="dxa"/>
            <w:tcBorders>
              <w:top w:val="nil"/>
              <w:left w:val="nil"/>
              <w:bottom w:val="single" w:sz="4" w:space="0" w:color="auto"/>
              <w:right w:val="single" w:sz="4" w:space="0" w:color="auto"/>
            </w:tcBorders>
            <w:shd w:val="clear" w:color="auto" w:fill="auto"/>
            <w:vAlign w:val="center"/>
          </w:tcPr>
          <w:p w14:paraId="6E52D6F8" w14:textId="77777777" w:rsidR="00FD5C8D" w:rsidRDefault="00000000">
            <w:pPr>
              <w:widowControl/>
              <w:jc w:val="left"/>
            </w:pPr>
            <w:r>
              <w:rPr>
                <w:sz w:val="21"/>
              </w:rPr>
              <w:t>电能质量装置有无告警</w:t>
            </w:r>
          </w:p>
        </w:tc>
        <w:tc>
          <w:tcPr>
            <w:tcW w:w="1230" w:type="dxa"/>
            <w:tcBorders>
              <w:top w:val="nil"/>
              <w:left w:val="nil"/>
              <w:bottom w:val="single" w:sz="4" w:space="0" w:color="auto"/>
              <w:right w:val="single" w:sz="4" w:space="0" w:color="auto"/>
            </w:tcBorders>
            <w:shd w:val="clear" w:color="auto" w:fill="auto"/>
            <w:vAlign w:val="center"/>
          </w:tcPr>
          <w:p w14:paraId="7B0DE5D2" w14:textId="77777777" w:rsidR="00FD5C8D" w:rsidRDefault="00000000">
            <w:pPr>
              <w:widowControl/>
              <w:jc w:val="center"/>
            </w:pPr>
            <w:r>
              <w:rPr>
                <w:sz w:val="21"/>
              </w:rPr>
              <w:t>√</w:t>
            </w:r>
          </w:p>
        </w:tc>
        <w:tc>
          <w:tcPr>
            <w:tcW w:w="1193" w:type="dxa"/>
            <w:tcBorders>
              <w:top w:val="nil"/>
              <w:left w:val="nil"/>
              <w:bottom w:val="single" w:sz="4" w:space="0" w:color="auto"/>
              <w:right w:val="single" w:sz="4" w:space="0" w:color="auto"/>
            </w:tcBorders>
            <w:shd w:val="clear" w:color="auto" w:fill="auto"/>
            <w:vAlign w:val="center"/>
          </w:tcPr>
          <w:p w14:paraId="5F36A1B2" w14:textId="77777777" w:rsidR="00FD5C8D" w:rsidRDefault="00FD5C8D">
            <w:pPr>
              <w:widowControl/>
              <w:jc w:val="center"/>
            </w:pPr>
          </w:p>
        </w:tc>
        <w:tc>
          <w:tcPr>
            <w:tcW w:w="1212" w:type="dxa"/>
            <w:tcBorders>
              <w:top w:val="nil"/>
              <w:left w:val="nil"/>
              <w:bottom w:val="single" w:sz="4" w:space="0" w:color="auto"/>
              <w:right w:val="single" w:sz="4" w:space="0" w:color="auto"/>
            </w:tcBorders>
            <w:shd w:val="clear" w:color="auto" w:fill="auto"/>
            <w:vAlign w:val="center"/>
          </w:tcPr>
          <w:p w14:paraId="4DE625F8" w14:textId="77777777" w:rsidR="00FD5C8D" w:rsidRDefault="00FD5C8D">
            <w:pPr>
              <w:widowControl/>
              <w:jc w:val="center"/>
            </w:pPr>
          </w:p>
        </w:tc>
      </w:tr>
      <w:tr w:rsidR="00FD5C8D" w14:paraId="0E0075CD" w14:textId="77777777">
        <w:trPr>
          <w:trHeight w:val="270"/>
          <w:jc w:val="center"/>
        </w:trPr>
        <w:tc>
          <w:tcPr>
            <w:tcW w:w="568" w:type="dxa"/>
            <w:vMerge/>
            <w:tcBorders>
              <w:left w:val="single" w:sz="4" w:space="0" w:color="auto"/>
              <w:bottom w:val="single" w:sz="4" w:space="0" w:color="auto"/>
              <w:right w:val="single" w:sz="4" w:space="0" w:color="auto"/>
            </w:tcBorders>
            <w:shd w:val="clear" w:color="auto" w:fill="auto"/>
            <w:vAlign w:val="center"/>
          </w:tcPr>
          <w:p w14:paraId="18C8CFDE" w14:textId="77777777" w:rsidR="00FD5C8D" w:rsidRDefault="00FD5C8D">
            <w:pPr>
              <w:widowControl/>
              <w:jc w:val="center"/>
              <w:rPr>
                <w:b/>
                <w:bCs/>
              </w:rPr>
            </w:pPr>
          </w:p>
        </w:tc>
        <w:tc>
          <w:tcPr>
            <w:tcW w:w="997" w:type="dxa"/>
            <w:vMerge/>
            <w:tcBorders>
              <w:left w:val="single" w:sz="4" w:space="0" w:color="auto"/>
              <w:right w:val="single" w:sz="4" w:space="0" w:color="auto"/>
            </w:tcBorders>
            <w:shd w:val="clear" w:color="auto" w:fill="auto"/>
            <w:vAlign w:val="center"/>
          </w:tcPr>
          <w:p w14:paraId="6ADB3264" w14:textId="77777777" w:rsidR="00FD5C8D" w:rsidRDefault="00FD5C8D">
            <w:pPr>
              <w:jc w:val="center"/>
              <w:rPr>
                <w:b/>
                <w:bCs/>
              </w:rPr>
            </w:pPr>
          </w:p>
        </w:tc>
        <w:tc>
          <w:tcPr>
            <w:tcW w:w="3952" w:type="dxa"/>
            <w:tcBorders>
              <w:top w:val="nil"/>
              <w:left w:val="nil"/>
              <w:bottom w:val="single" w:sz="4" w:space="0" w:color="auto"/>
              <w:right w:val="single" w:sz="4" w:space="0" w:color="auto"/>
            </w:tcBorders>
            <w:shd w:val="clear" w:color="auto" w:fill="auto"/>
            <w:vAlign w:val="center"/>
          </w:tcPr>
          <w:p w14:paraId="76290FC0" w14:textId="77777777" w:rsidR="00FD5C8D" w:rsidRDefault="00000000">
            <w:pPr>
              <w:widowControl/>
              <w:jc w:val="left"/>
            </w:pPr>
            <w:r>
              <w:rPr>
                <w:sz w:val="21"/>
              </w:rPr>
              <w:t>微机保护装置有无告警</w:t>
            </w:r>
          </w:p>
        </w:tc>
        <w:tc>
          <w:tcPr>
            <w:tcW w:w="1230" w:type="dxa"/>
            <w:tcBorders>
              <w:top w:val="nil"/>
              <w:left w:val="nil"/>
              <w:bottom w:val="single" w:sz="4" w:space="0" w:color="auto"/>
              <w:right w:val="single" w:sz="4" w:space="0" w:color="auto"/>
            </w:tcBorders>
            <w:shd w:val="clear" w:color="auto" w:fill="auto"/>
            <w:vAlign w:val="center"/>
          </w:tcPr>
          <w:p w14:paraId="204E2878" w14:textId="77777777" w:rsidR="00FD5C8D" w:rsidRDefault="00000000">
            <w:pPr>
              <w:widowControl/>
              <w:jc w:val="center"/>
            </w:pPr>
            <w:r>
              <w:rPr>
                <w:sz w:val="21"/>
              </w:rPr>
              <w:t>√</w:t>
            </w:r>
          </w:p>
        </w:tc>
        <w:tc>
          <w:tcPr>
            <w:tcW w:w="1193" w:type="dxa"/>
            <w:tcBorders>
              <w:top w:val="nil"/>
              <w:left w:val="nil"/>
              <w:bottom w:val="single" w:sz="4" w:space="0" w:color="auto"/>
              <w:right w:val="single" w:sz="4" w:space="0" w:color="auto"/>
            </w:tcBorders>
            <w:shd w:val="clear" w:color="auto" w:fill="auto"/>
            <w:vAlign w:val="center"/>
          </w:tcPr>
          <w:p w14:paraId="717356D6" w14:textId="77777777" w:rsidR="00FD5C8D" w:rsidRDefault="00FD5C8D">
            <w:pPr>
              <w:widowControl/>
              <w:jc w:val="center"/>
            </w:pPr>
          </w:p>
        </w:tc>
        <w:tc>
          <w:tcPr>
            <w:tcW w:w="1212" w:type="dxa"/>
            <w:tcBorders>
              <w:top w:val="nil"/>
              <w:left w:val="nil"/>
              <w:bottom w:val="single" w:sz="4" w:space="0" w:color="auto"/>
              <w:right w:val="single" w:sz="4" w:space="0" w:color="auto"/>
            </w:tcBorders>
            <w:shd w:val="clear" w:color="auto" w:fill="auto"/>
            <w:vAlign w:val="center"/>
          </w:tcPr>
          <w:p w14:paraId="70D74860" w14:textId="77777777" w:rsidR="00FD5C8D" w:rsidRDefault="00FD5C8D">
            <w:pPr>
              <w:widowControl/>
              <w:jc w:val="center"/>
            </w:pPr>
          </w:p>
        </w:tc>
      </w:tr>
      <w:tr w:rsidR="00FD5C8D" w14:paraId="1E97AC0B" w14:textId="77777777">
        <w:trPr>
          <w:trHeight w:val="270"/>
          <w:jc w:val="center"/>
        </w:trPr>
        <w:tc>
          <w:tcPr>
            <w:tcW w:w="568" w:type="dxa"/>
            <w:vMerge/>
            <w:tcBorders>
              <w:left w:val="single" w:sz="4" w:space="0" w:color="auto"/>
              <w:right w:val="single" w:sz="4" w:space="0" w:color="auto"/>
            </w:tcBorders>
            <w:shd w:val="clear" w:color="auto" w:fill="auto"/>
            <w:vAlign w:val="center"/>
          </w:tcPr>
          <w:p w14:paraId="42B3F4BE" w14:textId="77777777" w:rsidR="00FD5C8D" w:rsidRDefault="00FD5C8D">
            <w:pPr>
              <w:widowControl/>
              <w:jc w:val="center"/>
              <w:rPr>
                <w:b/>
                <w:bCs/>
              </w:rPr>
            </w:pPr>
          </w:p>
        </w:tc>
        <w:tc>
          <w:tcPr>
            <w:tcW w:w="997" w:type="dxa"/>
            <w:vMerge/>
            <w:tcBorders>
              <w:left w:val="single" w:sz="4" w:space="0" w:color="auto"/>
              <w:right w:val="single" w:sz="4" w:space="0" w:color="auto"/>
            </w:tcBorders>
            <w:shd w:val="clear" w:color="auto" w:fill="auto"/>
            <w:vAlign w:val="center"/>
          </w:tcPr>
          <w:p w14:paraId="0CC0EA81" w14:textId="77777777" w:rsidR="00FD5C8D" w:rsidRDefault="00FD5C8D">
            <w:pPr>
              <w:widowControl/>
              <w:jc w:val="center"/>
              <w:rPr>
                <w:b/>
                <w:bCs/>
              </w:rPr>
            </w:pPr>
          </w:p>
        </w:tc>
        <w:tc>
          <w:tcPr>
            <w:tcW w:w="3952" w:type="dxa"/>
            <w:tcBorders>
              <w:top w:val="single" w:sz="4" w:space="0" w:color="auto"/>
              <w:left w:val="single" w:sz="4" w:space="0" w:color="auto"/>
              <w:bottom w:val="single" w:sz="4" w:space="0" w:color="auto"/>
              <w:right w:val="single" w:sz="4" w:space="0" w:color="auto"/>
            </w:tcBorders>
            <w:shd w:val="clear" w:color="auto" w:fill="auto"/>
            <w:vAlign w:val="center"/>
          </w:tcPr>
          <w:p w14:paraId="5FF1034B" w14:textId="77777777" w:rsidR="00FD5C8D" w:rsidRDefault="00000000">
            <w:pPr>
              <w:widowControl/>
              <w:jc w:val="left"/>
            </w:pPr>
            <w:r>
              <w:rPr>
                <w:sz w:val="21"/>
              </w:rPr>
              <w:t>面板状态、指示仪表显示是否正常</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3C18496F" w14:textId="77777777" w:rsidR="00FD5C8D" w:rsidRDefault="00000000">
            <w:pPr>
              <w:widowControl/>
              <w:jc w:val="center"/>
            </w:pPr>
            <w:r>
              <w:rPr>
                <w:sz w:val="21"/>
              </w:rPr>
              <w:t>√</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0AC60477" w14:textId="77777777" w:rsidR="00FD5C8D" w:rsidRDefault="00FD5C8D">
            <w:pPr>
              <w:widowControl/>
              <w:jc w:val="center"/>
            </w:pP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69A5F43D" w14:textId="77777777" w:rsidR="00FD5C8D" w:rsidRDefault="00FD5C8D">
            <w:pPr>
              <w:widowControl/>
              <w:jc w:val="center"/>
            </w:pPr>
          </w:p>
        </w:tc>
      </w:tr>
      <w:tr w:rsidR="00FD5C8D" w14:paraId="7192FB19" w14:textId="77777777">
        <w:trPr>
          <w:trHeight w:val="270"/>
          <w:jc w:val="center"/>
        </w:trPr>
        <w:tc>
          <w:tcPr>
            <w:tcW w:w="568" w:type="dxa"/>
            <w:vMerge/>
            <w:tcBorders>
              <w:left w:val="single" w:sz="4" w:space="0" w:color="auto"/>
              <w:right w:val="single" w:sz="4" w:space="0" w:color="auto"/>
            </w:tcBorders>
            <w:shd w:val="clear" w:color="auto" w:fill="auto"/>
            <w:vAlign w:val="center"/>
          </w:tcPr>
          <w:p w14:paraId="3BAFDA58" w14:textId="77777777" w:rsidR="00FD5C8D" w:rsidRDefault="00FD5C8D">
            <w:pPr>
              <w:widowControl/>
              <w:jc w:val="center"/>
              <w:rPr>
                <w:b/>
                <w:bCs/>
              </w:rPr>
            </w:pPr>
          </w:p>
        </w:tc>
        <w:tc>
          <w:tcPr>
            <w:tcW w:w="997" w:type="dxa"/>
            <w:vMerge/>
            <w:tcBorders>
              <w:left w:val="single" w:sz="4" w:space="0" w:color="auto"/>
              <w:right w:val="single" w:sz="4" w:space="0" w:color="auto"/>
            </w:tcBorders>
            <w:shd w:val="clear" w:color="auto" w:fill="auto"/>
            <w:vAlign w:val="center"/>
          </w:tcPr>
          <w:p w14:paraId="64582C39" w14:textId="77777777" w:rsidR="00FD5C8D" w:rsidRDefault="00FD5C8D">
            <w:pPr>
              <w:widowControl/>
              <w:jc w:val="center"/>
              <w:rPr>
                <w:b/>
                <w:bCs/>
              </w:rPr>
            </w:pPr>
          </w:p>
        </w:tc>
        <w:tc>
          <w:tcPr>
            <w:tcW w:w="3952" w:type="dxa"/>
            <w:tcBorders>
              <w:top w:val="single" w:sz="4" w:space="0" w:color="auto"/>
              <w:left w:val="nil"/>
              <w:bottom w:val="single" w:sz="4" w:space="0" w:color="auto"/>
              <w:right w:val="single" w:sz="4" w:space="0" w:color="auto"/>
            </w:tcBorders>
            <w:shd w:val="clear" w:color="auto" w:fill="auto"/>
            <w:vAlign w:val="center"/>
          </w:tcPr>
          <w:p w14:paraId="25A560C6" w14:textId="77777777" w:rsidR="00FD5C8D" w:rsidRDefault="00000000">
            <w:pPr>
              <w:widowControl/>
              <w:jc w:val="left"/>
            </w:pPr>
            <w:r>
              <w:rPr>
                <w:sz w:val="21"/>
              </w:rPr>
              <w:t>避雷器外观是否异常</w:t>
            </w:r>
          </w:p>
        </w:tc>
        <w:tc>
          <w:tcPr>
            <w:tcW w:w="1230" w:type="dxa"/>
            <w:tcBorders>
              <w:top w:val="single" w:sz="4" w:space="0" w:color="auto"/>
              <w:left w:val="nil"/>
              <w:bottom w:val="single" w:sz="4" w:space="0" w:color="auto"/>
              <w:right w:val="single" w:sz="4" w:space="0" w:color="auto"/>
            </w:tcBorders>
            <w:shd w:val="clear" w:color="auto" w:fill="auto"/>
            <w:vAlign w:val="center"/>
          </w:tcPr>
          <w:p w14:paraId="547E4C24" w14:textId="77777777" w:rsidR="00FD5C8D" w:rsidRDefault="00000000">
            <w:pPr>
              <w:widowControl/>
              <w:jc w:val="center"/>
            </w:pPr>
            <w:r>
              <w:rPr>
                <w:sz w:val="21"/>
              </w:rPr>
              <w:t>√</w:t>
            </w:r>
          </w:p>
        </w:tc>
        <w:tc>
          <w:tcPr>
            <w:tcW w:w="1193" w:type="dxa"/>
            <w:tcBorders>
              <w:top w:val="single" w:sz="4" w:space="0" w:color="auto"/>
              <w:left w:val="nil"/>
              <w:bottom w:val="single" w:sz="4" w:space="0" w:color="auto"/>
              <w:right w:val="single" w:sz="4" w:space="0" w:color="auto"/>
            </w:tcBorders>
            <w:shd w:val="clear" w:color="auto" w:fill="auto"/>
            <w:vAlign w:val="center"/>
          </w:tcPr>
          <w:p w14:paraId="0C3BF479" w14:textId="77777777" w:rsidR="00FD5C8D" w:rsidRDefault="00FD5C8D">
            <w:pPr>
              <w:widowControl/>
              <w:jc w:val="center"/>
            </w:pPr>
          </w:p>
        </w:tc>
        <w:tc>
          <w:tcPr>
            <w:tcW w:w="1212" w:type="dxa"/>
            <w:tcBorders>
              <w:top w:val="single" w:sz="4" w:space="0" w:color="auto"/>
              <w:left w:val="nil"/>
              <w:bottom w:val="single" w:sz="4" w:space="0" w:color="auto"/>
              <w:right w:val="single" w:sz="4" w:space="0" w:color="auto"/>
            </w:tcBorders>
            <w:shd w:val="clear" w:color="auto" w:fill="auto"/>
            <w:vAlign w:val="center"/>
          </w:tcPr>
          <w:p w14:paraId="731E6EF1" w14:textId="77777777" w:rsidR="00FD5C8D" w:rsidRDefault="00FD5C8D">
            <w:pPr>
              <w:widowControl/>
              <w:jc w:val="center"/>
            </w:pPr>
          </w:p>
        </w:tc>
      </w:tr>
      <w:tr w:rsidR="00FD5C8D" w14:paraId="1F03E2D4" w14:textId="77777777">
        <w:trPr>
          <w:trHeight w:val="284"/>
          <w:jc w:val="center"/>
        </w:trPr>
        <w:tc>
          <w:tcPr>
            <w:tcW w:w="568" w:type="dxa"/>
            <w:vMerge/>
            <w:tcBorders>
              <w:left w:val="single" w:sz="4" w:space="0" w:color="auto"/>
              <w:right w:val="single" w:sz="4" w:space="0" w:color="auto"/>
            </w:tcBorders>
            <w:vAlign w:val="center"/>
          </w:tcPr>
          <w:p w14:paraId="2EB7EF7C" w14:textId="77777777" w:rsidR="00FD5C8D" w:rsidRDefault="00FD5C8D">
            <w:pPr>
              <w:widowControl/>
              <w:jc w:val="left"/>
              <w:rPr>
                <w:b/>
                <w:bCs/>
              </w:rPr>
            </w:pPr>
          </w:p>
        </w:tc>
        <w:tc>
          <w:tcPr>
            <w:tcW w:w="997" w:type="dxa"/>
            <w:vMerge/>
            <w:tcBorders>
              <w:left w:val="single" w:sz="4" w:space="0" w:color="auto"/>
              <w:right w:val="single" w:sz="4" w:space="0" w:color="auto"/>
            </w:tcBorders>
            <w:vAlign w:val="center"/>
          </w:tcPr>
          <w:p w14:paraId="616B3632" w14:textId="77777777" w:rsidR="00FD5C8D" w:rsidRDefault="00FD5C8D">
            <w:pPr>
              <w:widowControl/>
              <w:jc w:val="left"/>
              <w:rPr>
                <w:b/>
                <w:bCs/>
              </w:rPr>
            </w:pPr>
          </w:p>
        </w:tc>
        <w:tc>
          <w:tcPr>
            <w:tcW w:w="3952" w:type="dxa"/>
            <w:tcBorders>
              <w:top w:val="nil"/>
              <w:left w:val="nil"/>
              <w:bottom w:val="single" w:sz="4" w:space="0" w:color="auto"/>
              <w:right w:val="single" w:sz="4" w:space="0" w:color="auto"/>
            </w:tcBorders>
            <w:shd w:val="clear" w:color="auto" w:fill="auto"/>
            <w:vAlign w:val="center"/>
          </w:tcPr>
          <w:p w14:paraId="690B074F" w14:textId="77777777" w:rsidR="00FD5C8D" w:rsidRDefault="00000000">
            <w:pPr>
              <w:widowControl/>
              <w:jc w:val="left"/>
            </w:pPr>
            <w:r>
              <w:rPr>
                <w:sz w:val="21"/>
              </w:rPr>
              <w:t>外表清洁无裂纹、无放电痕迹</w:t>
            </w:r>
          </w:p>
        </w:tc>
        <w:tc>
          <w:tcPr>
            <w:tcW w:w="1230" w:type="dxa"/>
            <w:tcBorders>
              <w:top w:val="nil"/>
              <w:left w:val="nil"/>
              <w:bottom w:val="single" w:sz="4" w:space="0" w:color="auto"/>
              <w:right w:val="single" w:sz="4" w:space="0" w:color="auto"/>
            </w:tcBorders>
            <w:shd w:val="clear" w:color="auto" w:fill="auto"/>
            <w:vAlign w:val="center"/>
          </w:tcPr>
          <w:p w14:paraId="67245829" w14:textId="77777777" w:rsidR="00FD5C8D" w:rsidRDefault="00FD5C8D">
            <w:pPr>
              <w:widowControl/>
              <w:jc w:val="center"/>
            </w:pPr>
          </w:p>
        </w:tc>
        <w:tc>
          <w:tcPr>
            <w:tcW w:w="1193" w:type="dxa"/>
            <w:tcBorders>
              <w:top w:val="nil"/>
              <w:left w:val="nil"/>
              <w:bottom w:val="single" w:sz="4" w:space="0" w:color="auto"/>
              <w:right w:val="single" w:sz="4" w:space="0" w:color="auto"/>
            </w:tcBorders>
            <w:shd w:val="clear" w:color="auto" w:fill="auto"/>
            <w:vAlign w:val="center"/>
          </w:tcPr>
          <w:p w14:paraId="7856FD66" w14:textId="77777777" w:rsidR="00FD5C8D" w:rsidRDefault="00000000">
            <w:pPr>
              <w:widowControl/>
              <w:jc w:val="center"/>
            </w:pPr>
            <w:r>
              <w:rPr>
                <w:sz w:val="21"/>
              </w:rPr>
              <w:t>√</w:t>
            </w:r>
          </w:p>
        </w:tc>
        <w:tc>
          <w:tcPr>
            <w:tcW w:w="1212" w:type="dxa"/>
            <w:tcBorders>
              <w:top w:val="nil"/>
              <w:left w:val="nil"/>
              <w:bottom w:val="single" w:sz="4" w:space="0" w:color="auto"/>
              <w:right w:val="single" w:sz="4" w:space="0" w:color="auto"/>
            </w:tcBorders>
            <w:shd w:val="clear" w:color="auto" w:fill="auto"/>
            <w:vAlign w:val="center"/>
          </w:tcPr>
          <w:p w14:paraId="3C443076" w14:textId="77777777" w:rsidR="00FD5C8D" w:rsidRDefault="00FD5C8D">
            <w:pPr>
              <w:widowControl/>
              <w:jc w:val="center"/>
            </w:pPr>
          </w:p>
        </w:tc>
      </w:tr>
      <w:tr w:rsidR="00FD5C8D" w14:paraId="628F5947" w14:textId="77777777">
        <w:trPr>
          <w:trHeight w:val="284"/>
          <w:jc w:val="center"/>
        </w:trPr>
        <w:tc>
          <w:tcPr>
            <w:tcW w:w="568" w:type="dxa"/>
            <w:vMerge/>
            <w:tcBorders>
              <w:left w:val="single" w:sz="4" w:space="0" w:color="auto"/>
              <w:right w:val="single" w:sz="4" w:space="0" w:color="auto"/>
            </w:tcBorders>
            <w:vAlign w:val="center"/>
          </w:tcPr>
          <w:p w14:paraId="7321AF30" w14:textId="77777777" w:rsidR="00FD5C8D" w:rsidRDefault="00FD5C8D">
            <w:pPr>
              <w:widowControl/>
              <w:jc w:val="left"/>
              <w:rPr>
                <w:b/>
                <w:bCs/>
              </w:rPr>
            </w:pPr>
          </w:p>
        </w:tc>
        <w:tc>
          <w:tcPr>
            <w:tcW w:w="997" w:type="dxa"/>
            <w:vMerge/>
            <w:tcBorders>
              <w:left w:val="single" w:sz="4" w:space="0" w:color="auto"/>
              <w:right w:val="single" w:sz="4" w:space="0" w:color="auto"/>
            </w:tcBorders>
            <w:vAlign w:val="center"/>
          </w:tcPr>
          <w:p w14:paraId="6E4AABE9" w14:textId="77777777" w:rsidR="00FD5C8D" w:rsidRDefault="00FD5C8D">
            <w:pPr>
              <w:widowControl/>
              <w:jc w:val="left"/>
              <w:rPr>
                <w:b/>
                <w:bCs/>
              </w:rPr>
            </w:pPr>
          </w:p>
        </w:tc>
        <w:tc>
          <w:tcPr>
            <w:tcW w:w="3952" w:type="dxa"/>
            <w:tcBorders>
              <w:top w:val="nil"/>
              <w:left w:val="nil"/>
              <w:bottom w:val="single" w:sz="4" w:space="0" w:color="auto"/>
              <w:right w:val="single" w:sz="4" w:space="0" w:color="auto"/>
            </w:tcBorders>
            <w:shd w:val="clear" w:color="auto" w:fill="auto"/>
            <w:vAlign w:val="center"/>
          </w:tcPr>
          <w:p w14:paraId="41B20401" w14:textId="77777777" w:rsidR="00FD5C8D" w:rsidRDefault="00000000">
            <w:pPr>
              <w:widowControl/>
              <w:jc w:val="left"/>
            </w:pPr>
            <w:r>
              <w:rPr>
                <w:sz w:val="21"/>
              </w:rPr>
              <w:t>周边环境是否整洁，门锁是否正常</w:t>
            </w:r>
          </w:p>
        </w:tc>
        <w:tc>
          <w:tcPr>
            <w:tcW w:w="1230" w:type="dxa"/>
            <w:tcBorders>
              <w:top w:val="nil"/>
              <w:left w:val="nil"/>
              <w:bottom w:val="single" w:sz="4" w:space="0" w:color="auto"/>
              <w:right w:val="single" w:sz="4" w:space="0" w:color="auto"/>
            </w:tcBorders>
            <w:shd w:val="clear" w:color="auto" w:fill="auto"/>
            <w:vAlign w:val="center"/>
          </w:tcPr>
          <w:p w14:paraId="655065AA" w14:textId="77777777" w:rsidR="00FD5C8D" w:rsidRDefault="00000000">
            <w:pPr>
              <w:widowControl/>
              <w:jc w:val="center"/>
            </w:pPr>
            <w:r>
              <w:rPr>
                <w:sz w:val="21"/>
              </w:rPr>
              <w:t>√</w:t>
            </w:r>
          </w:p>
        </w:tc>
        <w:tc>
          <w:tcPr>
            <w:tcW w:w="1193" w:type="dxa"/>
            <w:tcBorders>
              <w:top w:val="nil"/>
              <w:left w:val="nil"/>
              <w:bottom w:val="single" w:sz="4" w:space="0" w:color="auto"/>
              <w:right w:val="single" w:sz="4" w:space="0" w:color="auto"/>
            </w:tcBorders>
            <w:shd w:val="clear" w:color="auto" w:fill="auto"/>
            <w:vAlign w:val="center"/>
          </w:tcPr>
          <w:p w14:paraId="585919A7" w14:textId="77777777" w:rsidR="00FD5C8D" w:rsidRDefault="00FD5C8D">
            <w:pPr>
              <w:widowControl/>
              <w:jc w:val="center"/>
            </w:pPr>
          </w:p>
        </w:tc>
        <w:tc>
          <w:tcPr>
            <w:tcW w:w="1212" w:type="dxa"/>
            <w:tcBorders>
              <w:top w:val="nil"/>
              <w:left w:val="nil"/>
              <w:bottom w:val="single" w:sz="4" w:space="0" w:color="auto"/>
              <w:right w:val="single" w:sz="4" w:space="0" w:color="auto"/>
            </w:tcBorders>
            <w:shd w:val="clear" w:color="auto" w:fill="auto"/>
            <w:vAlign w:val="center"/>
          </w:tcPr>
          <w:p w14:paraId="6D39EEE9" w14:textId="77777777" w:rsidR="00FD5C8D" w:rsidRDefault="00FD5C8D">
            <w:pPr>
              <w:widowControl/>
              <w:jc w:val="center"/>
            </w:pPr>
          </w:p>
        </w:tc>
      </w:tr>
      <w:tr w:rsidR="00FD5C8D" w14:paraId="35105D48" w14:textId="77777777">
        <w:trPr>
          <w:trHeight w:val="270"/>
          <w:jc w:val="center"/>
        </w:trPr>
        <w:tc>
          <w:tcPr>
            <w:tcW w:w="568" w:type="dxa"/>
            <w:vMerge/>
            <w:tcBorders>
              <w:left w:val="single" w:sz="4" w:space="0" w:color="auto"/>
              <w:right w:val="single" w:sz="4" w:space="0" w:color="auto"/>
            </w:tcBorders>
            <w:shd w:val="clear" w:color="auto" w:fill="auto"/>
            <w:vAlign w:val="center"/>
          </w:tcPr>
          <w:p w14:paraId="3060E3B8" w14:textId="77777777" w:rsidR="00FD5C8D" w:rsidRDefault="00FD5C8D">
            <w:pPr>
              <w:widowControl/>
              <w:jc w:val="center"/>
              <w:rPr>
                <w:b/>
                <w:bCs/>
              </w:rPr>
            </w:pPr>
          </w:p>
        </w:tc>
        <w:tc>
          <w:tcPr>
            <w:tcW w:w="997" w:type="dxa"/>
            <w:vMerge/>
            <w:tcBorders>
              <w:left w:val="single" w:sz="4" w:space="0" w:color="auto"/>
              <w:bottom w:val="single" w:sz="4" w:space="0" w:color="auto"/>
              <w:right w:val="single" w:sz="4" w:space="0" w:color="auto"/>
            </w:tcBorders>
            <w:shd w:val="clear" w:color="auto" w:fill="auto"/>
            <w:vAlign w:val="center"/>
          </w:tcPr>
          <w:p w14:paraId="100CC50A" w14:textId="77777777" w:rsidR="00FD5C8D" w:rsidRDefault="00FD5C8D">
            <w:pPr>
              <w:widowControl/>
              <w:jc w:val="center"/>
              <w:rPr>
                <w:b/>
                <w:bCs/>
              </w:rPr>
            </w:pPr>
          </w:p>
        </w:tc>
        <w:tc>
          <w:tcPr>
            <w:tcW w:w="3952" w:type="dxa"/>
            <w:tcBorders>
              <w:top w:val="nil"/>
              <w:left w:val="nil"/>
              <w:bottom w:val="single" w:sz="4" w:space="0" w:color="auto"/>
              <w:right w:val="single" w:sz="4" w:space="0" w:color="auto"/>
            </w:tcBorders>
            <w:shd w:val="clear" w:color="auto" w:fill="auto"/>
            <w:vAlign w:val="center"/>
          </w:tcPr>
          <w:p w14:paraId="54EFD724" w14:textId="77777777" w:rsidR="00FD5C8D" w:rsidRDefault="00000000">
            <w:pPr>
              <w:widowControl/>
              <w:jc w:val="left"/>
            </w:pPr>
            <w:r>
              <w:rPr>
                <w:sz w:val="21"/>
              </w:rPr>
              <w:t>其他周边设备是否正常运行，有无告警信息</w:t>
            </w:r>
          </w:p>
        </w:tc>
        <w:tc>
          <w:tcPr>
            <w:tcW w:w="1230" w:type="dxa"/>
            <w:tcBorders>
              <w:top w:val="nil"/>
              <w:left w:val="nil"/>
              <w:bottom w:val="single" w:sz="4" w:space="0" w:color="auto"/>
              <w:right w:val="single" w:sz="4" w:space="0" w:color="auto"/>
            </w:tcBorders>
            <w:shd w:val="clear" w:color="auto" w:fill="auto"/>
            <w:vAlign w:val="center"/>
          </w:tcPr>
          <w:p w14:paraId="101D5700" w14:textId="77777777" w:rsidR="00FD5C8D" w:rsidRDefault="00000000">
            <w:pPr>
              <w:widowControl/>
              <w:jc w:val="center"/>
            </w:pPr>
            <w:r>
              <w:rPr>
                <w:sz w:val="21"/>
              </w:rPr>
              <w:t>√</w:t>
            </w:r>
          </w:p>
        </w:tc>
        <w:tc>
          <w:tcPr>
            <w:tcW w:w="1193" w:type="dxa"/>
            <w:tcBorders>
              <w:top w:val="nil"/>
              <w:left w:val="nil"/>
              <w:bottom w:val="single" w:sz="4" w:space="0" w:color="auto"/>
              <w:right w:val="single" w:sz="4" w:space="0" w:color="auto"/>
            </w:tcBorders>
            <w:shd w:val="clear" w:color="auto" w:fill="auto"/>
            <w:vAlign w:val="center"/>
          </w:tcPr>
          <w:p w14:paraId="509F4316" w14:textId="77777777" w:rsidR="00FD5C8D" w:rsidRDefault="00FD5C8D">
            <w:pPr>
              <w:widowControl/>
              <w:jc w:val="center"/>
            </w:pPr>
          </w:p>
        </w:tc>
        <w:tc>
          <w:tcPr>
            <w:tcW w:w="1212" w:type="dxa"/>
            <w:tcBorders>
              <w:top w:val="nil"/>
              <w:left w:val="nil"/>
              <w:bottom w:val="single" w:sz="4" w:space="0" w:color="auto"/>
              <w:right w:val="single" w:sz="4" w:space="0" w:color="auto"/>
            </w:tcBorders>
            <w:shd w:val="clear" w:color="auto" w:fill="auto"/>
            <w:vAlign w:val="center"/>
          </w:tcPr>
          <w:p w14:paraId="08DD83A7" w14:textId="77777777" w:rsidR="00FD5C8D" w:rsidRDefault="00FD5C8D">
            <w:pPr>
              <w:widowControl/>
              <w:jc w:val="center"/>
            </w:pPr>
          </w:p>
        </w:tc>
      </w:tr>
      <w:tr w:rsidR="00FD5C8D" w14:paraId="3CBCADFC" w14:textId="77777777">
        <w:trPr>
          <w:trHeight w:val="476"/>
          <w:jc w:val="center"/>
        </w:trPr>
        <w:tc>
          <w:tcPr>
            <w:tcW w:w="568" w:type="dxa"/>
            <w:vMerge/>
            <w:tcBorders>
              <w:left w:val="single" w:sz="4" w:space="0" w:color="auto"/>
              <w:right w:val="single" w:sz="4" w:space="0" w:color="auto"/>
            </w:tcBorders>
            <w:shd w:val="clear" w:color="auto" w:fill="auto"/>
            <w:vAlign w:val="center"/>
          </w:tcPr>
          <w:p w14:paraId="4FD77529" w14:textId="77777777" w:rsidR="00FD5C8D" w:rsidRDefault="00FD5C8D">
            <w:pPr>
              <w:widowControl/>
              <w:jc w:val="center"/>
              <w:rPr>
                <w:b/>
                <w:bCs/>
              </w:rPr>
            </w:pPr>
          </w:p>
        </w:tc>
        <w:tc>
          <w:tcPr>
            <w:tcW w:w="997" w:type="dxa"/>
            <w:vMerge w:val="restart"/>
            <w:tcBorders>
              <w:top w:val="single" w:sz="4" w:space="0" w:color="auto"/>
              <w:left w:val="single" w:sz="4" w:space="0" w:color="auto"/>
              <w:right w:val="single" w:sz="4" w:space="0" w:color="auto"/>
            </w:tcBorders>
            <w:shd w:val="clear" w:color="auto" w:fill="auto"/>
            <w:vAlign w:val="center"/>
          </w:tcPr>
          <w:p w14:paraId="17B69637" w14:textId="77777777" w:rsidR="00FD5C8D" w:rsidRDefault="00000000">
            <w:pPr>
              <w:widowControl/>
              <w:jc w:val="center"/>
              <w:rPr>
                <w:b/>
                <w:bCs/>
              </w:rPr>
            </w:pPr>
            <w:r>
              <w:rPr>
                <w:b/>
                <w:bCs/>
                <w:sz w:val="21"/>
              </w:rPr>
              <w:t>其他安防措施</w:t>
            </w:r>
          </w:p>
        </w:tc>
        <w:tc>
          <w:tcPr>
            <w:tcW w:w="3952" w:type="dxa"/>
            <w:tcBorders>
              <w:top w:val="single" w:sz="4" w:space="0" w:color="auto"/>
              <w:left w:val="nil"/>
              <w:bottom w:val="single" w:sz="4" w:space="0" w:color="auto"/>
              <w:right w:val="single" w:sz="4" w:space="0" w:color="auto"/>
            </w:tcBorders>
            <w:shd w:val="clear" w:color="auto" w:fill="auto"/>
            <w:vAlign w:val="center"/>
          </w:tcPr>
          <w:p w14:paraId="52AD7A2C" w14:textId="77777777" w:rsidR="00FD5C8D" w:rsidRDefault="00000000">
            <w:pPr>
              <w:widowControl/>
              <w:jc w:val="left"/>
            </w:pPr>
            <w:r>
              <w:rPr>
                <w:sz w:val="21"/>
              </w:rPr>
              <w:t>检查光伏配电房所有门锁是否完好</w:t>
            </w:r>
          </w:p>
        </w:tc>
        <w:tc>
          <w:tcPr>
            <w:tcW w:w="1230" w:type="dxa"/>
            <w:tcBorders>
              <w:top w:val="single" w:sz="4" w:space="0" w:color="auto"/>
              <w:left w:val="nil"/>
              <w:bottom w:val="single" w:sz="4" w:space="0" w:color="auto"/>
              <w:right w:val="single" w:sz="4" w:space="0" w:color="auto"/>
            </w:tcBorders>
            <w:shd w:val="clear" w:color="auto" w:fill="auto"/>
            <w:vAlign w:val="center"/>
          </w:tcPr>
          <w:p w14:paraId="6434BAAE" w14:textId="77777777" w:rsidR="00FD5C8D" w:rsidRDefault="00000000">
            <w:pPr>
              <w:widowControl/>
              <w:jc w:val="center"/>
            </w:pPr>
            <w:r>
              <w:rPr>
                <w:sz w:val="21"/>
              </w:rPr>
              <w:t>√</w:t>
            </w:r>
          </w:p>
        </w:tc>
        <w:tc>
          <w:tcPr>
            <w:tcW w:w="1193" w:type="dxa"/>
            <w:tcBorders>
              <w:top w:val="single" w:sz="4" w:space="0" w:color="auto"/>
              <w:left w:val="nil"/>
              <w:bottom w:val="single" w:sz="4" w:space="0" w:color="auto"/>
              <w:right w:val="single" w:sz="4" w:space="0" w:color="auto"/>
            </w:tcBorders>
            <w:shd w:val="clear" w:color="auto" w:fill="auto"/>
            <w:vAlign w:val="center"/>
          </w:tcPr>
          <w:p w14:paraId="55EA971A" w14:textId="77777777" w:rsidR="00FD5C8D" w:rsidRDefault="00FD5C8D">
            <w:pPr>
              <w:widowControl/>
              <w:jc w:val="center"/>
            </w:pPr>
          </w:p>
        </w:tc>
        <w:tc>
          <w:tcPr>
            <w:tcW w:w="1212" w:type="dxa"/>
            <w:tcBorders>
              <w:top w:val="single" w:sz="4" w:space="0" w:color="auto"/>
              <w:left w:val="nil"/>
              <w:bottom w:val="single" w:sz="4" w:space="0" w:color="auto"/>
              <w:right w:val="single" w:sz="4" w:space="0" w:color="auto"/>
            </w:tcBorders>
            <w:shd w:val="clear" w:color="auto" w:fill="auto"/>
            <w:vAlign w:val="center"/>
          </w:tcPr>
          <w:p w14:paraId="23B39DE2" w14:textId="77777777" w:rsidR="00FD5C8D" w:rsidRDefault="00FD5C8D">
            <w:pPr>
              <w:widowControl/>
              <w:jc w:val="center"/>
            </w:pPr>
          </w:p>
        </w:tc>
      </w:tr>
      <w:tr w:rsidR="00FD5C8D" w14:paraId="77F87AA1" w14:textId="77777777">
        <w:trPr>
          <w:trHeight w:val="720"/>
          <w:jc w:val="center"/>
        </w:trPr>
        <w:tc>
          <w:tcPr>
            <w:tcW w:w="568" w:type="dxa"/>
            <w:vMerge/>
            <w:tcBorders>
              <w:left w:val="single" w:sz="4" w:space="0" w:color="auto"/>
              <w:bottom w:val="single" w:sz="4" w:space="0" w:color="auto"/>
              <w:right w:val="single" w:sz="4" w:space="0" w:color="auto"/>
            </w:tcBorders>
            <w:shd w:val="clear" w:color="auto" w:fill="auto"/>
            <w:vAlign w:val="center"/>
          </w:tcPr>
          <w:p w14:paraId="2D6B6FF2" w14:textId="77777777" w:rsidR="00FD5C8D" w:rsidRDefault="00FD5C8D">
            <w:pPr>
              <w:widowControl/>
              <w:jc w:val="center"/>
              <w:rPr>
                <w:b/>
                <w:bCs/>
              </w:rPr>
            </w:pPr>
          </w:p>
        </w:tc>
        <w:tc>
          <w:tcPr>
            <w:tcW w:w="997" w:type="dxa"/>
            <w:vMerge/>
            <w:tcBorders>
              <w:left w:val="single" w:sz="4" w:space="0" w:color="auto"/>
              <w:bottom w:val="single" w:sz="4" w:space="0" w:color="auto"/>
              <w:right w:val="single" w:sz="4" w:space="0" w:color="auto"/>
            </w:tcBorders>
            <w:shd w:val="clear" w:color="auto" w:fill="auto"/>
            <w:vAlign w:val="center"/>
          </w:tcPr>
          <w:p w14:paraId="0DB250C3" w14:textId="77777777" w:rsidR="00FD5C8D" w:rsidRDefault="00FD5C8D">
            <w:pPr>
              <w:widowControl/>
              <w:jc w:val="center"/>
              <w:rPr>
                <w:b/>
                <w:bCs/>
              </w:rPr>
            </w:pPr>
          </w:p>
        </w:tc>
        <w:tc>
          <w:tcPr>
            <w:tcW w:w="3952" w:type="dxa"/>
            <w:tcBorders>
              <w:top w:val="single" w:sz="4" w:space="0" w:color="auto"/>
              <w:left w:val="nil"/>
              <w:bottom w:val="single" w:sz="4" w:space="0" w:color="auto"/>
              <w:right w:val="single" w:sz="4" w:space="0" w:color="auto"/>
            </w:tcBorders>
            <w:shd w:val="clear" w:color="auto" w:fill="auto"/>
            <w:vAlign w:val="center"/>
          </w:tcPr>
          <w:p w14:paraId="0CD10503" w14:textId="77777777" w:rsidR="00FD5C8D" w:rsidRDefault="00000000">
            <w:pPr>
              <w:widowControl/>
              <w:jc w:val="left"/>
            </w:pPr>
            <w:r>
              <w:rPr>
                <w:sz w:val="21"/>
              </w:rPr>
              <w:t>室内卫生、消防器材及各类安全用具、绝缘工器具、钥匙、标示牌、接地线等数量、编号及放置是否符合要求，防小动物措施是否落实</w:t>
            </w:r>
          </w:p>
        </w:tc>
        <w:tc>
          <w:tcPr>
            <w:tcW w:w="1230" w:type="dxa"/>
            <w:tcBorders>
              <w:top w:val="single" w:sz="4" w:space="0" w:color="auto"/>
              <w:left w:val="nil"/>
              <w:bottom w:val="single" w:sz="4" w:space="0" w:color="auto"/>
              <w:right w:val="single" w:sz="4" w:space="0" w:color="auto"/>
            </w:tcBorders>
            <w:shd w:val="clear" w:color="auto" w:fill="auto"/>
            <w:vAlign w:val="center"/>
          </w:tcPr>
          <w:p w14:paraId="49B9F218" w14:textId="77777777" w:rsidR="00FD5C8D" w:rsidRDefault="00FD5C8D">
            <w:pPr>
              <w:widowControl/>
              <w:jc w:val="center"/>
            </w:pPr>
          </w:p>
        </w:tc>
        <w:tc>
          <w:tcPr>
            <w:tcW w:w="1193" w:type="dxa"/>
            <w:tcBorders>
              <w:top w:val="single" w:sz="4" w:space="0" w:color="auto"/>
              <w:left w:val="nil"/>
              <w:bottom w:val="single" w:sz="4" w:space="0" w:color="auto"/>
              <w:right w:val="single" w:sz="4" w:space="0" w:color="auto"/>
            </w:tcBorders>
            <w:shd w:val="clear" w:color="auto" w:fill="auto"/>
            <w:vAlign w:val="center"/>
          </w:tcPr>
          <w:p w14:paraId="7D8970C9" w14:textId="77777777" w:rsidR="00FD5C8D" w:rsidRDefault="00000000">
            <w:pPr>
              <w:widowControl/>
              <w:jc w:val="center"/>
            </w:pPr>
            <w:r>
              <w:rPr>
                <w:sz w:val="21"/>
              </w:rPr>
              <w:t>√</w:t>
            </w:r>
          </w:p>
        </w:tc>
        <w:tc>
          <w:tcPr>
            <w:tcW w:w="1212" w:type="dxa"/>
            <w:tcBorders>
              <w:top w:val="single" w:sz="4" w:space="0" w:color="auto"/>
              <w:left w:val="nil"/>
              <w:bottom w:val="single" w:sz="4" w:space="0" w:color="auto"/>
              <w:right w:val="single" w:sz="4" w:space="0" w:color="auto"/>
            </w:tcBorders>
            <w:shd w:val="clear" w:color="auto" w:fill="auto"/>
            <w:vAlign w:val="center"/>
          </w:tcPr>
          <w:p w14:paraId="1CB8C8B5" w14:textId="77777777" w:rsidR="00FD5C8D" w:rsidRDefault="00FD5C8D">
            <w:pPr>
              <w:widowControl/>
              <w:jc w:val="center"/>
            </w:pPr>
          </w:p>
        </w:tc>
      </w:tr>
    </w:tbl>
    <w:p w14:paraId="12855925" w14:textId="77777777" w:rsidR="00FD5C8D" w:rsidRDefault="00FD5C8D">
      <w:pPr>
        <w:pStyle w:val="2"/>
        <w:rPr>
          <w:rFonts w:ascii="Times New Roman" w:eastAsia="仿宋"/>
          <w:b w:val="0"/>
          <w:color w:val="000000" w:themeColor="text1"/>
          <w:sz w:val="24"/>
        </w:rPr>
        <w:sectPr w:rsidR="00FD5C8D">
          <w:pgSz w:w="11906" w:h="16838"/>
          <w:pgMar w:top="1440" w:right="1800" w:bottom="1440" w:left="1800" w:header="851" w:footer="992" w:gutter="0"/>
          <w:cols w:space="425"/>
          <w:docGrid w:type="lines" w:linePitch="312"/>
        </w:sectPr>
      </w:pPr>
    </w:p>
    <w:p w14:paraId="20B98E3A" w14:textId="77777777" w:rsidR="00FD5C8D" w:rsidRDefault="00000000">
      <w:bookmarkStart w:id="192" w:name="_Toc30751"/>
      <w:bookmarkStart w:id="193" w:name="_Toc148539626"/>
      <w:r>
        <w:lastRenderedPageBreak/>
        <w:t>A.0.4</w:t>
      </w:r>
      <w:r>
        <w:t>分布式光伏发电系统巡视作业卡应符合表</w:t>
      </w:r>
      <w:r>
        <w:t>A.0.4</w:t>
      </w:r>
      <w:r>
        <w:t>的规定。</w:t>
      </w:r>
    </w:p>
    <w:p w14:paraId="0991F9E0" w14:textId="77777777" w:rsidR="00FD5C8D" w:rsidRDefault="00000000">
      <w:pPr>
        <w:pStyle w:val="2"/>
        <w:spacing w:line="360" w:lineRule="auto"/>
        <w:rPr>
          <w:rFonts w:ascii="Times New Roman" w:eastAsia="黑体"/>
          <w:b w:val="0"/>
          <w:bCs w:val="0"/>
          <w:color w:val="000000" w:themeColor="text1"/>
        </w:rPr>
      </w:pPr>
      <w:bookmarkStart w:id="194" w:name="_Toc151450876"/>
      <w:bookmarkStart w:id="195" w:name="_Toc151468018"/>
      <w:bookmarkStart w:id="196" w:name="_Toc151451478"/>
      <w:bookmarkStart w:id="197" w:name="_Toc152057212"/>
      <w:r>
        <w:rPr>
          <w:rFonts w:ascii="Times New Roman" w:eastAsia="黑体"/>
          <w:b w:val="0"/>
          <w:bCs w:val="0"/>
          <w:color w:val="000000" w:themeColor="text1"/>
        </w:rPr>
        <w:t>A.0.4</w:t>
      </w:r>
      <w:r>
        <w:rPr>
          <w:rFonts w:ascii="Times New Roman" w:eastAsia="黑体"/>
          <w:b w:val="0"/>
          <w:bCs w:val="0"/>
          <w:color w:val="000000" w:themeColor="text1"/>
        </w:rPr>
        <w:t>分布式光伏发电系统</w:t>
      </w:r>
      <w:bookmarkStart w:id="198" w:name="_Toc25762"/>
      <w:bookmarkStart w:id="199" w:name="_Toc18366"/>
      <w:bookmarkEnd w:id="190"/>
      <w:bookmarkEnd w:id="191"/>
      <w:r>
        <w:rPr>
          <w:rFonts w:ascii="Times New Roman" w:eastAsia="黑体"/>
          <w:b w:val="0"/>
          <w:bCs w:val="0"/>
          <w:color w:val="000000" w:themeColor="text1"/>
        </w:rPr>
        <w:t>巡视作业卡</w:t>
      </w:r>
      <w:bookmarkEnd w:id="192"/>
      <w:bookmarkEnd w:id="193"/>
      <w:bookmarkEnd w:id="194"/>
      <w:bookmarkEnd w:id="195"/>
      <w:bookmarkEnd w:id="196"/>
      <w:bookmarkEnd w:id="197"/>
      <w:bookmarkEnd w:id="198"/>
      <w:bookmarkEnd w:id="199"/>
    </w:p>
    <w:tbl>
      <w:tblPr>
        <w:tblW w:w="8522" w:type="dxa"/>
        <w:jc w:val="center"/>
        <w:tblLayout w:type="fixed"/>
        <w:tblLook w:val="04A0" w:firstRow="1" w:lastRow="0" w:firstColumn="1" w:lastColumn="0" w:noHBand="0" w:noVBand="1"/>
      </w:tblPr>
      <w:tblGrid>
        <w:gridCol w:w="1523"/>
        <w:gridCol w:w="2693"/>
        <w:gridCol w:w="1703"/>
        <w:gridCol w:w="955"/>
        <w:gridCol w:w="1648"/>
      </w:tblGrid>
      <w:tr w:rsidR="00FD5C8D" w14:paraId="390F5E75" w14:textId="77777777">
        <w:trPr>
          <w:trHeight w:val="270"/>
          <w:jc w:val="center"/>
        </w:trPr>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402BBFB2" w14:textId="77777777" w:rsidR="00FD5C8D" w:rsidRDefault="00000000">
            <w:pPr>
              <w:widowControl/>
            </w:pPr>
            <w:r>
              <w:rPr>
                <w:sz w:val="21"/>
              </w:rPr>
              <w:t>运维系统</w:t>
            </w:r>
          </w:p>
        </w:tc>
        <w:tc>
          <w:tcPr>
            <w:tcW w:w="2693" w:type="dxa"/>
            <w:tcBorders>
              <w:top w:val="single" w:sz="4" w:space="0" w:color="auto"/>
              <w:left w:val="nil"/>
              <w:bottom w:val="single" w:sz="4" w:space="0" w:color="auto"/>
              <w:right w:val="single" w:sz="4" w:space="0" w:color="auto"/>
            </w:tcBorders>
            <w:shd w:val="clear" w:color="auto" w:fill="auto"/>
            <w:vAlign w:val="center"/>
          </w:tcPr>
          <w:p w14:paraId="6965E7C7" w14:textId="77777777" w:rsidR="00FD5C8D" w:rsidRDefault="00000000">
            <w:pPr>
              <w:widowControl/>
              <w:jc w:val="center"/>
            </w:pPr>
            <w:r>
              <w:rPr>
                <w:sz w:val="21"/>
              </w:rPr>
              <w:t xml:space="preserve">　</w:t>
            </w:r>
          </w:p>
        </w:tc>
        <w:tc>
          <w:tcPr>
            <w:tcW w:w="1703" w:type="dxa"/>
            <w:tcBorders>
              <w:top w:val="single" w:sz="4" w:space="0" w:color="auto"/>
              <w:left w:val="nil"/>
              <w:bottom w:val="single" w:sz="4" w:space="0" w:color="auto"/>
              <w:right w:val="single" w:sz="4" w:space="0" w:color="auto"/>
            </w:tcBorders>
            <w:shd w:val="clear" w:color="auto" w:fill="auto"/>
            <w:vAlign w:val="center"/>
          </w:tcPr>
          <w:p w14:paraId="0579AE83" w14:textId="77777777" w:rsidR="00FD5C8D" w:rsidRDefault="00000000">
            <w:pPr>
              <w:widowControl/>
            </w:pPr>
            <w:r>
              <w:rPr>
                <w:sz w:val="21"/>
              </w:rPr>
              <w:t>巡视日期</w:t>
            </w:r>
          </w:p>
        </w:tc>
        <w:tc>
          <w:tcPr>
            <w:tcW w:w="2603" w:type="dxa"/>
            <w:gridSpan w:val="2"/>
            <w:tcBorders>
              <w:top w:val="single" w:sz="4" w:space="0" w:color="auto"/>
              <w:left w:val="nil"/>
              <w:bottom w:val="single" w:sz="4" w:space="0" w:color="auto"/>
              <w:right w:val="single" w:sz="4" w:space="0" w:color="auto"/>
            </w:tcBorders>
            <w:shd w:val="clear" w:color="auto" w:fill="auto"/>
            <w:vAlign w:val="center"/>
          </w:tcPr>
          <w:p w14:paraId="28289CAD" w14:textId="77777777" w:rsidR="00FD5C8D" w:rsidRDefault="00000000">
            <w:pPr>
              <w:widowControl/>
              <w:jc w:val="center"/>
            </w:pPr>
            <w:r>
              <w:rPr>
                <w:sz w:val="21"/>
              </w:rPr>
              <w:t xml:space="preserve">　</w:t>
            </w:r>
          </w:p>
        </w:tc>
      </w:tr>
      <w:tr w:rsidR="00FD5C8D" w14:paraId="51A7624A" w14:textId="77777777">
        <w:trPr>
          <w:trHeight w:val="237"/>
          <w:jc w:val="center"/>
        </w:trPr>
        <w:tc>
          <w:tcPr>
            <w:tcW w:w="1523" w:type="dxa"/>
            <w:tcBorders>
              <w:top w:val="nil"/>
              <w:left w:val="single" w:sz="4" w:space="0" w:color="auto"/>
              <w:bottom w:val="single" w:sz="4" w:space="0" w:color="auto"/>
              <w:right w:val="single" w:sz="4" w:space="0" w:color="auto"/>
            </w:tcBorders>
            <w:shd w:val="clear" w:color="auto" w:fill="auto"/>
            <w:vAlign w:val="center"/>
          </w:tcPr>
          <w:p w14:paraId="1DA77E88" w14:textId="77777777" w:rsidR="00FD5C8D" w:rsidRDefault="00000000">
            <w:pPr>
              <w:widowControl/>
              <w:jc w:val="center"/>
            </w:pPr>
            <w:r>
              <w:rPr>
                <w:sz w:val="21"/>
              </w:rPr>
              <w:t>业主单位地址</w:t>
            </w:r>
          </w:p>
        </w:tc>
        <w:tc>
          <w:tcPr>
            <w:tcW w:w="6999" w:type="dxa"/>
            <w:gridSpan w:val="4"/>
            <w:tcBorders>
              <w:top w:val="single" w:sz="4" w:space="0" w:color="auto"/>
              <w:left w:val="nil"/>
              <w:bottom w:val="single" w:sz="4" w:space="0" w:color="auto"/>
              <w:right w:val="single" w:sz="4" w:space="0" w:color="auto"/>
            </w:tcBorders>
            <w:shd w:val="clear" w:color="auto" w:fill="auto"/>
            <w:vAlign w:val="center"/>
          </w:tcPr>
          <w:p w14:paraId="3DADDA95" w14:textId="77777777" w:rsidR="00FD5C8D" w:rsidRDefault="00000000">
            <w:pPr>
              <w:widowControl/>
              <w:jc w:val="center"/>
            </w:pPr>
            <w:r>
              <w:rPr>
                <w:sz w:val="21"/>
              </w:rPr>
              <w:t xml:space="preserve">　</w:t>
            </w:r>
          </w:p>
        </w:tc>
      </w:tr>
      <w:tr w:rsidR="00FD5C8D" w14:paraId="56BC07B2" w14:textId="77777777">
        <w:trPr>
          <w:trHeight w:val="270"/>
          <w:jc w:val="center"/>
        </w:trPr>
        <w:tc>
          <w:tcPr>
            <w:tcW w:w="1523" w:type="dxa"/>
            <w:tcBorders>
              <w:top w:val="nil"/>
              <w:left w:val="single" w:sz="4" w:space="0" w:color="auto"/>
              <w:bottom w:val="single" w:sz="4" w:space="0" w:color="auto"/>
              <w:right w:val="single" w:sz="4" w:space="0" w:color="auto"/>
            </w:tcBorders>
            <w:shd w:val="clear" w:color="auto" w:fill="auto"/>
            <w:vAlign w:val="center"/>
          </w:tcPr>
          <w:p w14:paraId="1D729AC2" w14:textId="77777777" w:rsidR="00FD5C8D" w:rsidRDefault="00000000">
            <w:pPr>
              <w:widowControl/>
            </w:pPr>
            <w:r>
              <w:rPr>
                <w:sz w:val="21"/>
              </w:rPr>
              <w:t>运维人员</w:t>
            </w:r>
          </w:p>
        </w:tc>
        <w:tc>
          <w:tcPr>
            <w:tcW w:w="2693" w:type="dxa"/>
            <w:tcBorders>
              <w:top w:val="single" w:sz="4" w:space="0" w:color="auto"/>
              <w:left w:val="nil"/>
              <w:bottom w:val="single" w:sz="4" w:space="0" w:color="auto"/>
              <w:right w:val="single" w:sz="4" w:space="0" w:color="auto"/>
            </w:tcBorders>
            <w:shd w:val="clear" w:color="auto" w:fill="auto"/>
            <w:vAlign w:val="center"/>
          </w:tcPr>
          <w:p w14:paraId="50A7D134" w14:textId="77777777" w:rsidR="00FD5C8D" w:rsidRDefault="00000000">
            <w:pPr>
              <w:widowControl/>
            </w:pPr>
            <w:r>
              <w:rPr>
                <w:sz w:val="21"/>
              </w:rPr>
              <w:t xml:space="preserve">　</w:t>
            </w:r>
          </w:p>
        </w:tc>
        <w:tc>
          <w:tcPr>
            <w:tcW w:w="1703" w:type="dxa"/>
            <w:tcBorders>
              <w:top w:val="nil"/>
              <w:left w:val="nil"/>
              <w:bottom w:val="single" w:sz="4" w:space="0" w:color="auto"/>
              <w:right w:val="single" w:sz="4" w:space="0" w:color="auto"/>
            </w:tcBorders>
            <w:shd w:val="clear" w:color="auto" w:fill="auto"/>
            <w:vAlign w:val="center"/>
          </w:tcPr>
          <w:p w14:paraId="511191BB" w14:textId="77777777" w:rsidR="00FD5C8D" w:rsidRDefault="00000000">
            <w:pPr>
              <w:widowControl/>
            </w:pPr>
            <w:r>
              <w:rPr>
                <w:sz w:val="21"/>
              </w:rPr>
              <w:t>运维时间</w:t>
            </w:r>
          </w:p>
        </w:tc>
        <w:tc>
          <w:tcPr>
            <w:tcW w:w="2603" w:type="dxa"/>
            <w:gridSpan w:val="2"/>
            <w:tcBorders>
              <w:top w:val="single" w:sz="4" w:space="0" w:color="auto"/>
              <w:left w:val="nil"/>
              <w:bottom w:val="single" w:sz="4" w:space="0" w:color="auto"/>
              <w:right w:val="single" w:sz="4" w:space="0" w:color="auto"/>
            </w:tcBorders>
            <w:shd w:val="clear" w:color="auto" w:fill="auto"/>
            <w:vAlign w:val="center"/>
          </w:tcPr>
          <w:p w14:paraId="2A10849B" w14:textId="77777777" w:rsidR="00FD5C8D" w:rsidRDefault="00000000">
            <w:pPr>
              <w:widowControl/>
              <w:jc w:val="center"/>
            </w:pPr>
            <w:r>
              <w:rPr>
                <w:sz w:val="21"/>
              </w:rPr>
              <w:t xml:space="preserve">　</w:t>
            </w:r>
          </w:p>
        </w:tc>
      </w:tr>
      <w:tr w:rsidR="00FD5C8D" w14:paraId="7E2E855D" w14:textId="77777777">
        <w:trPr>
          <w:trHeight w:val="270"/>
          <w:jc w:val="center"/>
        </w:trPr>
        <w:tc>
          <w:tcPr>
            <w:tcW w:w="85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802C42" w14:textId="77777777" w:rsidR="00FD5C8D" w:rsidRDefault="00000000">
            <w:pPr>
              <w:widowControl/>
              <w:rPr>
                <w:b/>
                <w:bCs/>
              </w:rPr>
            </w:pPr>
            <w:r>
              <w:rPr>
                <w:b/>
                <w:bCs/>
                <w:sz w:val="21"/>
              </w:rPr>
              <w:t>一、运维项目</w:t>
            </w:r>
          </w:p>
        </w:tc>
      </w:tr>
      <w:tr w:rsidR="00FD5C8D" w14:paraId="689D06CF" w14:textId="77777777">
        <w:trPr>
          <w:trHeight w:val="270"/>
          <w:jc w:val="center"/>
        </w:trPr>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59BF3320" w14:textId="77777777" w:rsidR="00FD5C8D" w:rsidRDefault="00000000">
            <w:pPr>
              <w:widowControl/>
              <w:jc w:val="center"/>
              <w:rPr>
                <w:b/>
                <w:bCs/>
              </w:rPr>
            </w:pPr>
            <w:r>
              <w:rPr>
                <w:b/>
                <w:bCs/>
                <w:sz w:val="21"/>
              </w:rPr>
              <w:t>运维项目</w:t>
            </w: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1933A9" w14:textId="77777777" w:rsidR="00FD5C8D" w:rsidRDefault="00000000">
            <w:pPr>
              <w:widowControl/>
              <w:jc w:val="center"/>
              <w:rPr>
                <w:b/>
                <w:bCs/>
              </w:rPr>
            </w:pPr>
            <w:r>
              <w:rPr>
                <w:b/>
                <w:bCs/>
                <w:sz w:val="21"/>
              </w:rPr>
              <w:t>规范要求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3CDF967D" w14:textId="77777777" w:rsidR="00FD5C8D" w:rsidRDefault="00000000">
            <w:pPr>
              <w:widowControl/>
              <w:jc w:val="center"/>
              <w:rPr>
                <w:b/>
                <w:bCs/>
              </w:rPr>
            </w:pPr>
            <w:r>
              <w:rPr>
                <w:b/>
                <w:bCs/>
                <w:sz w:val="21"/>
              </w:rPr>
              <w:t>检查结果</w:t>
            </w:r>
          </w:p>
        </w:tc>
      </w:tr>
      <w:tr w:rsidR="00FD5C8D" w14:paraId="7706FE90" w14:textId="77777777">
        <w:trPr>
          <w:trHeight w:val="270"/>
          <w:jc w:val="center"/>
        </w:trPr>
        <w:tc>
          <w:tcPr>
            <w:tcW w:w="1523" w:type="dxa"/>
            <w:vMerge w:val="restart"/>
            <w:tcBorders>
              <w:top w:val="single" w:sz="4" w:space="0" w:color="auto"/>
              <w:left w:val="single" w:sz="4" w:space="0" w:color="auto"/>
              <w:right w:val="single" w:sz="4" w:space="0" w:color="auto"/>
            </w:tcBorders>
            <w:shd w:val="clear" w:color="auto" w:fill="auto"/>
            <w:vAlign w:val="center"/>
          </w:tcPr>
          <w:p w14:paraId="6B1B2563" w14:textId="77777777" w:rsidR="00FD5C8D" w:rsidRDefault="00000000">
            <w:pPr>
              <w:widowControl/>
              <w:jc w:val="center"/>
              <w:rPr>
                <w:b/>
                <w:bCs/>
              </w:rPr>
            </w:pPr>
            <w:r>
              <w:rPr>
                <w:b/>
                <w:bCs/>
                <w:sz w:val="21"/>
              </w:rPr>
              <w:t>屋面</w:t>
            </w: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764047" w14:textId="77777777" w:rsidR="00FD5C8D" w:rsidRDefault="00000000">
            <w:r>
              <w:rPr>
                <w:sz w:val="21"/>
              </w:rPr>
              <w:t>屋顶周边污染源、遮挡源检查</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528C9A44" w14:textId="77777777" w:rsidR="00FD5C8D" w:rsidRDefault="00000000">
            <w:pPr>
              <w:widowControl/>
              <w:jc w:val="center"/>
              <w:rPr>
                <w:b/>
                <w:bCs/>
              </w:rPr>
            </w:pPr>
            <w:r>
              <w:rPr>
                <w:b/>
                <w:bCs/>
                <w:sz w:val="21"/>
              </w:rPr>
              <w:t xml:space="preserve">　</w:t>
            </w:r>
          </w:p>
        </w:tc>
      </w:tr>
      <w:tr w:rsidR="00FD5C8D" w14:paraId="1CC18A09" w14:textId="77777777">
        <w:trPr>
          <w:trHeight w:val="270"/>
          <w:jc w:val="center"/>
        </w:trPr>
        <w:tc>
          <w:tcPr>
            <w:tcW w:w="1523" w:type="dxa"/>
            <w:vMerge/>
            <w:tcBorders>
              <w:left w:val="single" w:sz="4" w:space="0" w:color="auto"/>
              <w:right w:val="single" w:sz="4" w:space="0" w:color="auto"/>
            </w:tcBorders>
            <w:shd w:val="clear" w:color="auto" w:fill="auto"/>
            <w:vAlign w:val="center"/>
          </w:tcPr>
          <w:p w14:paraId="6260CEAD" w14:textId="77777777" w:rsidR="00FD5C8D" w:rsidRDefault="00FD5C8D">
            <w:pPr>
              <w:widowControl/>
              <w:jc w:val="center"/>
              <w:rPr>
                <w:b/>
                <w:bCs/>
              </w:rPr>
            </w:pP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E5A022" w14:textId="77777777" w:rsidR="00FD5C8D" w:rsidRDefault="00000000">
            <w:r>
              <w:rPr>
                <w:sz w:val="21"/>
              </w:rPr>
              <w:t>屋顶安全防护设施检查</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223D17AA" w14:textId="77777777" w:rsidR="00FD5C8D" w:rsidRDefault="00FD5C8D">
            <w:pPr>
              <w:widowControl/>
              <w:jc w:val="center"/>
              <w:rPr>
                <w:b/>
                <w:bCs/>
              </w:rPr>
            </w:pPr>
          </w:p>
        </w:tc>
      </w:tr>
      <w:tr w:rsidR="00FD5C8D" w14:paraId="5CB8DC89" w14:textId="77777777">
        <w:trPr>
          <w:trHeight w:val="270"/>
          <w:jc w:val="center"/>
        </w:trPr>
        <w:tc>
          <w:tcPr>
            <w:tcW w:w="1523" w:type="dxa"/>
            <w:vMerge/>
            <w:tcBorders>
              <w:left w:val="single" w:sz="4" w:space="0" w:color="auto"/>
              <w:right w:val="single" w:sz="4" w:space="0" w:color="auto"/>
            </w:tcBorders>
            <w:shd w:val="clear" w:color="auto" w:fill="auto"/>
            <w:vAlign w:val="center"/>
          </w:tcPr>
          <w:p w14:paraId="47D9345D" w14:textId="77777777" w:rsidR="00FD5C8D" w:rsidRDefault="00FD5C8D">
            <w:pPr>
              <w:widowControl/>
              <w:jc w:val="center"/>
              <w:rPr>
                <w:b/>
                <w:bCs/>
              </w:rPr>
            </w:pP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BABD5B" w14:textId="77777777" w:rsidR="00FD5C8D" w:rsidRDefault="00000000">
            <w:r>
              <w:rPr>
                <w:bCs/>
                <w:sz w:val="21"/>
              </w:rPr>
              <w:t>屋顶漏水通道是否堵塞</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00FF49A5" w14:textId="77777777" w:rsidR="00FD5C8D" w:rsidRDefault="00000000">
            <w:pPr>
              <w:widowControl/>
              <w:jc w:val="center"/>
              <w:rPr>
                <w:b/>
                <w:bCs/>
              </w:rPr>
            </w:pPr>
            <w:r>
              <w:rPr>
                <w:b/>
                <w:bCs/>
                <w:sz w:val="21"/>
              </w:rPr>
              <w:t xml:space="preserve">　</w:t>
            </w:r>
          </w:p>
        </w:tc>
      </w:tr>
      <w:tr w:rsidR="00FD5C8D" w14:paraId="205AE695" w14:textId="77777777">
        <w:trPr>
          <w:trHeight w:val="270"/>
          <w:jc w:val="center"/>
        </w:trPr>
        <w:tc>
          <w:tcPr>
            <w:tcW w:w="1523" w:type="dxa"/>
            <w:vMerge/>
            <w:tcBorders>
              <w:left w:val="single" w:sz="4" w:space="0" w:color="auto"/>
              <w:bottom w:val="single" w:sz="4" w:space="0" w:color="auto"/>
              <w:right w:val="single" w:sz="4" w:space="0" w:color="auto"/>
            </w:tcBorders>
            <w:shd w:val="clear" w:color="auto" w:fill="auto"/>
            <w:vAlign w:val="center"/>
          </w:tcPr>
          <w:p w14:paraId="3AF16A4F" w14:textId="77777777" w:rsidR="00FD5C8D" w:rsidRDefault="00FD5C8D">
            <w:pPr>
              <w:widowControl/>
              <w:jc w:val="center"/>
              <w:rPr>
                <w:b/>
                <w:bCs/>
              </w:rPr>
            </w:pP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882546" w14:textId="77777777" w:rsidR="00FD5C8D" w:rsidRDefault="00000000">
            <w:pPr>
              <w:rPr>
                <w:bCs/>
              </w:rPr>
            </w:pPr>
            <w:r>
              <w:rPr>
                <w:bCs/>
                <w:sz w:val="21"/>
              </w:rPr>
              <w:t>屋顶彩钢瓦是否存在生锈、破损</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340AE0B2" w14:textId="77777777" w:rsidR="00FD5C8D" w:rsidRDefault="00FD5C8D">
            <w:pPr>
              <w:widowControl/>
              <w:jc w:val="center"/>
              <w:rPr>
                <w:b/>
                <w:bCs/>
              </w:rPr>
            </w:pPr>
          </w:p>
        </w:tc>
      </w:tr>
      <w:tr w:rsidR="00FD5C8D" w14:paraId="4C893C62" w14:textId="77777777">
        <w:trPr>
          <w:trHeight w:val="270"/>
          <w:jc w:val="center"/>
        </w:trPr>
        <w:tc>
          <w:tcPr>
            <w:tcW w:w="1523" w:type="dxa"/>
            <w:vMerge w:val="restart"/>
            <w:tcBorders>
              <w:top w:val="single" w:sz="4" w:space="0" w:color="auto"/>
              <w:left w:val="single" w:sz="4" w:space="0" w:color="auto"/>
              <w:right w:val="single" w:sz="4" w:space="0" w:color="auto"/>
            </w:tcBorders>
            <w:shd w:val="clear" w:color="auto" w:fill="auto"/>
            <w:vAlign w:val="center"/>
          </w:tcPr>
          <w:p w14:paraId="5A4C9468" w14:textId="77777777" w:rsidR="00FD5C8D" w:rsidRDefault="00000000">
            <w:pPr>
              <w:widowControl/>
              <w:jc w:val="center"/>
              <w:rPr>
                <w:b/>
                <w:bCs/>
              </w:rPr>
            </w:pPr>
            <w:r>
              <w:rPr>
                <w:b/>
                <w:bCs/>
                <w:sz w:val="21"/>
              </w:rPr>
              <w:t>组件</w:t>
            </w: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E62F0D" w14:textId="77777777" w:rsidR="00FD5C8D" w:rsidRDefault="00000000">
            <w:pPr>
              <w:widowControl/>
            </w:pPr>
            <w:r>
              <w:rPr>
                <w:sz w:val="21"/>
              </w:rPr>
              <w:t>光伏组件是否破损、移动、缺失</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07A7D454" w14:textId="77777777" w:rsidR="00FD5C8D" w:rsidRDefault="00000000">
            <w:pPr>
              <w:widowControl/>
              <w:jc w:val="center"/>
              <w:rPr>
                <w:b/>
                <w:bCs/>
              </w:rPr>
            </w:pPr>
            <w:r>
              <w:rPr>
                <w:b/>
                <w:bCs/>
                <w:sz w:val="21"/>
              </w:rPr>
              <w:t xml:space="preserve">　</w:t>
            </w:r>
          </w:p>
        </w:tc>
      </w:tr>
      <w:tr w:rsidR="00FD5C8D" w14:paraId="53E8795A" w14:textId="77777777">
        <w:trPr>
          <w:trHeight w:val="270"/>
          <w:jc w:val="center"/>
        </w:trPr>
        <w:tc>
          <w:tcPr>
            <w:tcW w:w="1523" w:type="dxa"/>
            <w:vMerge/>
            <w:tcBorders>
              <w:left w:val="single" w:sz="4" w:space="0" w:color="auto"/>
              <w:right w:val="single" w:sz="4" w:space="0" w:color="auto"/>
            </w:tcBorders>
            <w:shd w:val="clear" w:color="auto" w:fill="auto"/>
            <w:vAlign w:val="center"/>
          </w:tcPr>
          <w:p w14:paraId="47DE5956" w14:textId="77777777" w:rsidR="00FD5C8D" w:rsidRDefault="00FD5C8D">
            <w:pPr>
              <w:widowControl/>
              <w:jc w:val="center"/>
              <w:rPr>
                <w:b/>
                <w:bCs/>
              </w:rPr>
            </w:pP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161B00" w14:textId="77777777" w:rsidR="00FD5C8D" w:rsidRDefault="00000000">
            <w:pPr>
              <w:widowControl/>
            </w:pPr>
            <w:r>
              <w:rPr>
                <w:sz w:val="21"/>
              </w:rPr>
              <w:t>光伏组件是否积尘</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431691E9" w14:textId="77777777" w:rsidR="00FD5C8D" w:rsidRDefault="00000000">
            <w:pPr>
              <w:widowControl/>
              <w:jc w:val="center"/>
              <w:rPr>
                <w:b/>
                <w:bCs/>
              </w:rPr>
            </w:pPr>
            <w:r>
              <w:rPr>
                <w:b/>
                <w:bCs/>
                <w:sz w:val="21"/>
              </w:rPr>
              <w:t xml:space="preserve">　</w:t>
            </w:r>
          </w:p>
        </w:tc>
      </w:tr>
      <w:tr w:rsidR="00FD5C8D" w14:paraId="6C3A2EAD" w14:textId="77777777">
        <w:trPr>
          <w:trHeight w:val="270"/>
          <w:jc w:val="center"/>
        </w:trPr>
        <w:tc>
          <w:tcPr>
            <w:tcW w:w="1523" w:type="dxa"/>
            <w:vMerge/>
            <w:tcBorders>
              <w:left w:val="single" w:sz="4" w:space="0" w:color="auto"/>
              <w:right w:val="single" w:sz="4" w:space="0" w:color="auto"/>
            </w:tcBorders>
            <w:shd w:val="clear" w:color="auto" w:fill="auto"/>
            <w:vAlign w:val="center"/>
          </w:tcPr>
          <w:p w14:paraId="18844624" w14:textId="77777777" w:rsidR="00FD5C8D" w:rsidRDefault="00FD5C8D">
            <w:pPr>
              <w:widowControl/>
              <w:jc w:val="center"/>
              <w:rPr>
                <w:b/>
                <w:bCs/>
              </w:rPr>
            </w:pP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83A1C1" w14:textId="77777777" w:rsidR="00FD5C8D" w:rsidRDefault="00000000">
            <w:pPr>
              <w:widowControl/>
            </w:pPr>
            <w:r>
              <w:rPr>
                <w:sz w:val="21"/>
              </w:rPr>
              <w:t>支架是否松动、生锈</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45E13850" w14:textId="77777777" w:rsidR="00FD5C8D" w:rsidRDefault="00000000">
            <w:pPr>
              <w:widowControl/>
              <w:jc w:val="center"/>
              <w:rPr>
                <w:b/>
                <w:bCs/>
              </w:rPr>
            </w:pPr>
            <w:r>
              <w:rPr>
                <w:b/>
                <w:bCs/>
                <w:sz w:val="21"/>
              </w:rPr>
              <w:t xml:space="preserve">　</w:t>
            </w:r>
          </w:p>
        </w:tc>
      </w:tr>
      <w:tr w:rsidR="00FD5C8D" w14:paraId="37776E39" w14:textId="77777777">
        <w:trPr>
          <w:trHeight w:val="270"/>
          <w:jc w:val="center"/>
        </w:trPr>
        <w:tc>
          <w:tcPr>
            <w:tcW w:w="1523" w:type="dxa"/>
            <w:vMerge/>
            <w:tcBorders>
              <w:left w:val="single" w:sz="4" w:space="0" w:color="auto"/>
              <w:right w:val="single" w:sz="4" w:space="0" w:color="auto"/>
            </w:tcBorders>
            <w:shd w:val="clear" w:color="auto" w:fill="auto"/>
            <w:vAlign w:val="center"/>
          </w:tcPr>
          <w:p w14:paraId="0F1D85FB" w14:textId="77777777" w:rsidR="00FD5C8D" w:rsidRDefault="00FD5C8D">
            <w:pPr>
              <w:widowControl/>
              <w:jc w:val="center"/>
              <w:rPr>
                <w:b/>
                <w:bCs/>
              </w:rPr>
            </w:pP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A9ADA5" w14:textId="77777777" w:rsidR="00FD5C8D" w:rsidRDefault="00000000">
            <w:pPr>
              <w:widowControl/>
            </w:pPr>
            <w:r>
              <w:rPr>
                <w:sz w:val="21"/>
              </w:rPr>
              <w:t>光伏组件固定处有无松动（压块、挂钩）</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5A778D5F" w14:textId="77777777" w:rsidR="00FD5C8D" w:rsidRDefault="00000000">
            <w:pPr>
              <w:widowControl/>
              <w:jc w:val="center"/>
              <w:rPr>
                <w:b/>
                <w:bCs/>
              </w:rPr>
            </w:pPr>
            <w:r>
              <w:rPr>
                <w:b/>
                <w:bCs/>
                <w:sz w:val="21"/>
              </w:rPr>
              <w:t xml:space="preserve">　</w:t>
            </w:r>
          </w:p>
        </w:tc>
      </w:tr>
      <w:tr w:rsidR="00FD5C8D" w14:paraId="1CC6C913" w14:textId="77777777">
        <w:trPr>
          <w:trHeight w:val="270"/>
          <w:jc w:val="center"/>
        </w:trPr>
        <w:tc>
          <w:tcPr>
            <w:tcW w:w="1523" w:type="dxa"/>
            <w:vMerge/>
            <w:tcBorders>
              <w:left w:val="single" w:sz="4" w:space="0" w:color="auto"/>
              <w:right w:val="single" w:sz="4" w:space="0" w:color="auto"/>
            </w:tcBorders>
            <w:shd w:val="clear" w:color="auto" w:fill="auto"/>
            <w:vAlign w:val="center"/>
          </w:tcPr>
          <w:p w14:paraId="7BCC4C15" w14:textId="77777777" w:rsidR="00FD5C8D" w:rsidRDefault="00FD5C8D">
            <w:pPr>
              <w:widowControl/>
              <w:jc w:val="center"/>
              <w:rPr>
                <w:b/>
                <w:bCs/>
              </w:rPr>
            </w:pP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8FB77D" w14:textId="77777777" w:rsidR="00FD5C8D" w:rsidRDefault="00000000">
            <w:pPr>
              <w:widowControl/>
            </w:pPr>
            <w:r>
              <w:rPr>
                <w:sz w:val="21"/>
              </w:rPr>
              <w:t>电缆桥架有无破损、未盖严、生锈</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0F7F2BFA" w14:textId="77777777" w:rsidR="00FD5C8D" w:rsidRDefault="00FD5C8D">
            <w:pPr>
              <w:widowControl/>
              <w:jc w:val="center"/>
              <w:rPr>
                <w:b/>
                <w:bCs/>
              </w:rPr>
            </w:pPr>
          </w:p>
        </w:tc>
      </w:tr>
      <w:tr w:rsidR="00FD5C8D" w14:paraId="7539B3A3" w14:textId="77777777">
        <w:trPr>
          <w:trHeight w:val="270"/>
          <w:jc w:val="center"/>
        </w:trPr>
        <w:tc>
          <w:tcPr>
            <w:tcW w:w="1523" w:type="dxa"/>
            <w:vMerge/>
            <w:tcBorders>
              <w:left w:val="single" w:sz="4" w:space="0" w:color="auto"/>
              <w:bottom w:val="single" w:sz="4" w:space="0" w:color="auto"/>
              <w:right w:val="single" w:sz="4" w:space="0" w:color="auto"/>
            </w:tcBorders>
            <w:shd w:val="clear" w:color="auto" w:fill="auto"/>
            <w:vAlign w:val="center"/>
          </w:tcPr>
          <w:p w14:paraId="111C9AAC" w14:textId="77777777" w:rsidR="00FD5C8D" w:rsidRDefault="00FD5C8D">
            <w:pPr>
              <w:widowControl/>
              <w:jc w:val="center"/>
              <w:rPr>
                <w:b/>
                <w:bCs/>
              </w:rPr>
            </w:pP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6677E0" w14:textId="77777777" w:rsidR="00FD5C8D" w:rsidRDefault="00000000">
            <w:pPr>
              <w:widowControl/>
            </w:pPr>
            <w:r>
              <w:rPr>
                <w:sz w:val="21"/>
              </w:rPr>
              <w:t>系统接地工艺是否异常</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2311997A" w14:textId="77777777" w:rsidR="00FD5C8D" w:rsidRDefault="00000000">
            <w:pPr>
              <w:widowControl/>
              <w:jc w:val="center"/>
              <w:rPr>
                <w:b/>
                <w:bCs/>
              </w:rPr>
            </w:pPr>
            <w:r>
              <w:rPr>
                <w:b/>
                <w:bCs/>
                <w:sz w:val="21"/>
              </w:rPr>
              <w:t xml:space="preserve">　</w:t>
            </w:r>
          </w:p>
        </w:tc>
      </w:tr>
      <w:tr w:rsidR="00FD5C8D" w14:paraId="158335B9" w14:textId="77777777">
        <w:trPr>
          <w:trHeight w:val="270"/>
          <w:jc w:val="center"/>
        </w:trPr>
        <w:tc>
          <w:tcPr>
            <w:tcW w:w="1523" w:type="dxa"/>
            <w:vMerge w:val="restart"/>
            <w:tcBorders>
              <w:top w:val="single" w:sz="4" w:space="0" w:color="auto"/>
              <w:left w:val="single" w:sz="4" w:space="0" w:color="auto"/>
              <w:right w:val="single" w:sz="4" w:space="0" w:color="auto"/>
            </w:tcBorders>
            <w:shd w:val="clear" w:color="auto" w:fill="auto"/>
            <w:vAlign w:val="center"/>
          </w:tcPr>
          <w:p w14:paraId="41AD57A5" w14:textId="77777777" w:rsidR="00FD5C8D" w:rsidRDefault="00000000">
            <w:pPr>
              <w:widowControl/>
              <w:jc w:val="center"/>
              <w:rPr>
                <w:b/>
                <w:bCs/>
              </w:rPr>
            </w:pPr>
            <w:r>
              <w:rPr>
                <w:b/>
                <w:bCs/>
                <w:sz w:val="21"/>
              </w:rPr>
              <w:t>汇流箱</w:t>
            </w: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083048" w14:textId="77777777" w:rsidR="00FD5C8D" w:rsidRDefault="00000000">
            <w:pPr>
              <w:widowControl/>
            </w:pPr>
            <w:r>
              <w:rPr>
                <w:sz w:val="21"/>
              </w:rPr>
              <w:t>汇流箱的安装固定情况，支架及固定螺丝是否松动、生锈</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7F30FDBD" w14:textId="77777777" w:rsidR="00FD5C8D" w:rsidRDefault="00000000">
            <w:pPr>
              <w:widowControl/>
              <w:jc w:val="center"/>
              <w:rPr>
                <w:b/>
                <w:bCs/>
              </w:rPr>
            </w:pPr>
            <w:r>
              <w:rPr>
                <w:b/>
                <w:bCs/>
                <w:sz w:val="21"/>
              </w:rPr>
              <w:t xml:space="preserve">　</w:t>
            </w:r>
          </w:p>
        </w:tc>
      </w:tr>
      <w:tr w:rsidR="00FD5C8D" w14:paraId="03756D13" w14:textId="77777777">
        <w:trPr>
          <w:trHeight w:val="270"/>
          <w:jc w:val="center"/>
        </w:trPr>
        <w:tc>
          <w:tcPr>
            <w:tcW w:w="1523" w:type="dxa"/>
            <w:vMerge/>
            <w:tcBorders>
              <w:top w:val="single" w:sz="4" w:space="0" w:color="auto"/>
              <w:left w:val="single" w:sz="4" w:space="0" w:color="auto"/>
              <w:right w:val="single" w:sz="4" w:space="0" w:color="auto"/>
            </w:tcBorders>
            <w:shd w:val="clear" w:color="auto" w:fill="auto"/>
            <w:vAlign w:val="center"/>
          </w:tcPr>
          <w:p w14:paraId="65B0A9A2" w14:textId="77777777" w:rsidR="00FD5C8D" w:rsidRDefault="00FD5C8D">
            <w:pPr>
              <w:widowControl/>
              <w:jc w:val="center"/>
              <w:rPr>
                <w:b/>
                <w:bCs/>
              </w:rPr>
            </w:pP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68AB3B" w14:textId="77777777" w:rsidR="00FD5C8D" w:rsidRDefault="00000000">
            <w:pPr>
              <w:widowControl/>
            </w:pPr>
            <w:r>
              <w:rPr>
                <w:sz w:val="21"/>
              </w:rPr>
              <w:t>箱体外壳是否生锈、编号是否模糊</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5B7DC82E" w14:textId="77777777" w:rsidR="00FD5C8D" w:rsidRDefault="00FD5C8D">
            <w:pPr>
              <w:widowControl/>
              <w:jc w:val="center"/>
              <w:rPr>
                <w:b/>
                <w:bCs/>
              </w:rPr>
            </w:pPr>
          </w:p>
        </w:tc>
      </w:tr>
      <w:tr w:rsidR="00FD5C8D" w14:paraId="4038F3FD" w14:textId="77777777">
        <w:trPr>
          <w:trHeight w:val="270"/>
          <w:jc w:val="center"/>
        </w:trPr>
        <w:tc>
          <w:tcPr>
            <w:tcW w:w="1523" w:type="dxa"/>
            <w:vMerge/>
            <w:tcBorders>
              <w:top w:val="single" w:sz="4" w:space="0" w:color="auto"/>
              <w:left w:val="single" w:sz="4" w:space="0" w:color="auto"/>
              <w:right w:val="single" w:sz="4" w:space="0" w:color="auto"/>
            </w:tcBorders>
            <w:shd w:val="clear" w:color="auto" w:fill="auto"/>
            <w:vAlign w:val="center"/>
          </w:tcPr>
          <w:p w14:paraId="4AE615A5" w14:textId="77777777" w:rsidR="00FD5C8D" w:rsidRDefault="00FD5C8D">
            <w:pPr>
              <w:widowControl/>
              <w:jc w:val="center"/>
              <w:rPr>
                <w:b/>
                <w:bCs/>
              </w:rPr>
            </w:pP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D92711" w14:textId="77777777" w:rsidR="00FD5C8D" w:rsidRDefault="00000000">
            <w:pPr>
              <w:widowControl/>
            </w:pPr>
            <w:r>
              <w:rPr>
                <w:sz w:val="21"/>
              </w:rPr>
              <w:t>箱体是否进水</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60BCA5FE" w14:textId="77777777" w:rsidR="00FD5C8D" w:rsidRDefault="00FD5C8D">
            <w:pPr>
              <w:widowControl/>
              <w:jc w:val="center"/>
              <w:rPr>
                <w:b/>
                <w:bCs/>
              </w:rPr>
            </w:pPr>
          </w:p>
        </w:tc>
      </w:tr>
      <w:tr w:rsidR="00FD5C8D" w14:paraId="319F2AE2" w14:textId="77777777">
        <w:trPr>
          <w:trHeight w:val="270"/>
          <w:jc w:val="center"/>
        </w:trPr>
        <w:tc>
          <w:tcPr>
            <w:tcW w:w="1523" w:type="dxa"/>
            <w:vMerge/>
            <w:tcBorders>
              <w:left w:val="single" w:sz="4" w:space="0" w:color="auto"/>
              <w:bottom w:val="single" w:sz="4" w:space="0" w:color="auto"/>
              <w:right w:val="single" w:sz="4" w:space="0" w:color="auto"/>
            </w:tcBorders>
            <w:shd w:val="clear" w:color="auto" w:fill="auto"/>
            <w:vAlign w:val="center"/>
          </w:tcPr>
          <w:p w14:paraId="63F50E45" w14:textId="77777777" w:rsidR="00FD5C8D" w:rsidRDefault="00FD5C8D">
            <w:pPr>
              <w:widowControl/>
              <w:jc w:val="center"/>
              <w:rPr>
                <w:b/>
                <w:bCs/>
              </w:rPr>
            </w:pP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315358" w14:textId="77777777" w:rsidR="00FD5C8D" w:rsidRDefault="00000000">
            <w:pPr>
              <w:widowControl/>
            </w:pPr>
            <w:r>
              <w:rPr>
                <w:sz w:val="21"/>
              </w:rPr>
              <w:t>直流汇流箱保险丝是否损坏</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3E572E7C" w14:textId="77777777" w:rsidR="00FD5C8D" w:rsidRDefault="00000000">
            <w:pPr>
              <w:widowControl/>
              <w:jc w:val="center"/>
              <w:rPr>
                <w:b/>
                <w:bCs/>
              </w:rPr>
            </w:pPr>
            <w:r>
              <w:rPr>
                <w:b/>
                <w:bCs/>
                <w:sz w:val="21"/>
              </w:rPr>
              <w:t xml:space="preserve">　</w:t>
            </w:r>
          </w:p>
        </w:tc>
      </w:tr>
      <w:tr w:rsidR="00FD5C8D" w14:paraId="133C0E8B" w14:textId="77777777">
        <w:trPr>
          <w:trHeight w:val="270"/>
          <w:jc w:val="center"/>
        </w:trPr>
        <w:tc>
          <w:tcPr>
            <w:tcW w:w="1523" w:type="dxa"/>
            <w:vMerge w:val="restart"/>
            <w:tcBorders>
              <w:top w:val="single" w:sz="4" w:space="0" w:color="auto"/>
              <w:left w:val="single" w:sz="4" w:space="0" w:color="auto"/>
              <w:right w:val="single" w:sz="4" w:space="0" w:color="auto"/>
            </w:tcBorders>
            <w:shd w:val="clear" w:color="auto" w:fill="auto"/>
            <w:vAlign w:val="center"/>
          </w:tcPr>
          <w:p w14:paraId="423CDFCA" w14:textId="77777777" w:rsidR="00FD5C8D" w:rsidRDefault="00000000">
            <w:pPr>
              <w:widowControl/>
              <w:jc w:val="center"/>
              <w:rPr>
                <w:b/>
                <w:bCs/>
              </w:rPr>
            </w:pPr>
            <w:r>
              <w:rPr>
                <w:b/>
                <w:bCs/>
                <w:sz w:val="21"/>
              </w:rPr>
              <w:t>逆变器</w:t>
            </w: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62315C" w14:textId="77777777" w:rsidR="00FD5C8D" w:rsidRDefault="00000000">
            <w:pPr>
              <w:widowControl/>
            </w:pPr>
            <w:r>
              <w:rPr>
                <w:sz w:val="21"/>
              </w:rPr>
              <w:t>逆变器的安装固定情况，支架及固定螺丝是否松动、生锈</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360C5C42" w14:textId="77777777" w:rsidR="00FD5C8D" w:rsidRDefault="00000000">
            <w:pPr>
              <w:widowControl/>
              <w:jc w:val="center"/>
              <w:rPr>
                <w:b/>
                <w:bCs/>
              </w:rPr>
            </w:pPr>
            <w:r>
              <w:rPr>
                <w:b/>
                <w:bCs/>
                <w:sz w:val="21"/>
              </w:rPr>
              <w:t xml:space="preserve">　</w:t>
            </w:r>
          </w:p>
        </w:tc>
      </w:tr>
      <w:tr w:rsidR="00FD5C8D" w14:paraId="57336604" w14:textId="77777777">
        <w:trPr>
          <w:trHeight w:val="270"/>
          <w:jc w:val="center"/>
        </w:trPr>
        <w:tc>
          <w:tcPr>
            <w:tcW w:w="1523" w:type="dxa"/>
            <w:vMerge/>
            <w:tcBorders>
              <w:left w:val="single" w:sz="4" w:space="0" w:color="auto"/>
              <w:right w:val="single" w:sz="4" w:space="0" w:color="auto"/>
            </w:tcBorders>
            <w:shd w:val="clear" w:color="auto" w:fill="auto"/>
            <w:vAlign w:val="center"/>
          </w:tcPr>
          <w:p w14:paraId="0206B7AD" w14:textId="77777777" w:rsidR="00FD5C8D" w:rsidRDefault="00FD5C8D">
            <w:pPr>
              <w:widowControl/>
              <w:jc w:val="center"/>
              <w:rPr>
                <w:b/>
                <w:bCs/>
              </w:rPr>
            </w:pP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C11EC5" w14:textId="77777777" w:rsidR="00FD5C8D" w:rsidRDefault="00000000">
            <w:pPr>
              <w:widowControl/>
            </w:pPr>
            <w:r>
              <w:rPr>
                <w:sz w:val="21"/>
              </w:rPr>
              <w:t>工作面板运行显示是否正常</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49C64AE1" w14:textId="77777777" w:rsidR="00FD5C8D" w:rsidRDefault="00000000">
            <w:pPr>
              <w:widowControl/>
              <w:jc w:val="center"/>
              <w:rPr>
                <w:b/>
                <w:bCs/>
              </w:rPr>
            </w:pPr>
            <w:r>
              <w:rPr>
                <w:b/>
                <w:bCs/>
                <w:sz w:val="21"/>
              </w:rPr>
              <w:t xml:space="preserve">　</w:t>
            </w:r>
          </w:p>
        </w:tc>
      </w:tr>
      <w:tr w:rsidR="00FD5C8D" w14:paraId="719DF0CF" w14:textId="77777777">
        <w:trPr>
          <w:trHeight w:val="270"/>
          <w:jc w:val="center"/>
        </w:trPr>
        <w:tc>
          <w:tcPr>
            <w:tcW w:w="1523" w:type="dxa"/>
            <w:vMerge/>
            <w:tcBorders>
              <w:left w:val="single" w:sz="4" w:space="0" w:color="auto"/>
              <w:right w:val="single" w:sz="4" w:space="0" w:color="auto"/>
            </w:tcBorders>
            <w:shd w:val="clear" w:color="auto" w:fill="auto"/>
            <w:vAlign w:val="center"/>
          </w:tcPr>
          <w:p w14:paraId="69DD7DD8" w14:textId="77777777" w:rsidR="00FD5C8D" w:rsidRDefault="00FD5C8D">
            <w:pPr>
              <w:widowControl/>
              <w:jc w:val="center"/>
              <w:rPr>
                <w:b/>
                <w:bCs/>
              </w:rPr>
            </w:pP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31B1DD" w14:textId="77777777" w:rsidR="00FD5C8D" w:rsidRDefault="00000000">
            <w:pPr>
              <w:widowControl/>
            </w:pPr>
            <w:r>
              <w:rPr>
                <w:sz w:val="21"/>
              </w:rPr>
              <w:t>逆变器外壳是否生锈、编号是否模糊</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1A8168CB" w14:textId="77777777" w:rsidR="00FD5C8D" w:rsidRDefault="00000000">
            <w:pPr>
              <w:widowControl/>
              <w:jc w:val="center"/>
              <w:rPr>
                <w:b/>
                <w:bCs/>
              </w:rPr>
            </w:pPr>
            <w:r>
              <w:rPr>
                <w:b/>
                <w:bCs/>
                <w:sz w:val="21"/>
              </w:rPr>
              <w:t xml:space="preserve">　</w:t>
            </w:r>
          </w:p>
        </w:tc>
      </w:tr>
      <w:tr w:rsidR="00FD5C8D" w14:paraId="72DE863E" w14:textId="77777777">
        <w:trPr>
          <w:trHeight w:val="270"/>
          <w:jc w:val="center"/>
        </w:trPr>
        <w:tc>
          <w:tcPr>
            <w:tcW w:w="1523" w:type="dxa"/>
            <w:vMerge/>
            <w:tcBorders>
              <w:left w:val="single" w:sz="4" w:space="0" w:color="auto"/>
              <w:right w:val="single" w:sz="4" w:space="0" w:color="auto"/>
            </w:tcBorders>
            <w:shd w:val="clear" w:color="auto" w:fill="auto"/>
            <w:vAlign w:val="center"/>
          </w:tcPr>
          <w:p w14:paraId="532C36D3" w14:textId="77777777" w:rsidR="00FD5C8D" w:rsidRDefault="00FD5C8D">
            <w:pPr>
              <w:widowControl/>
              <w:jc w:val="center"/>
              <w:rPr>
                <w:b/>
                <w:bCs/>
              </w:rPr>
            </w:pP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401FC8" w14:textId="77777777" w:rsidR="00FD5C8D" w:rsidRDefault="00000000">
            <w:pPr>
              <w:widowControl/>
            </w:pPr>
            <w:r>
              <w:rPr>
                <w:sz w:val="21"/>
              </w:rPr>
              <w:t>集中式逆变器断路器是否跳闸</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51102168" w14:textId="77777777" w:rsidR="00FD5C8D" w:rsidRDefault="00000000">
            <w:pPr>
              <w:widowControl/>
              <w:jc w:val="center"/>
              <w:rPr>
                <w:b/>
                <w:bCs/>
              </w:rPr>
            </w:pPr>
            <w:r>
              <w:rPr>
                <w:b/>
                <w:bCs/>
                <w:sz w:val="21"/>
              </w:rPr>
              <w:t xml:space="preserve">　</w:t>
            </w:r>
          </w:p>
        </w:tc>
      </w:tr>
      <w:tr w:rsidR="00FD5C8D" w14:paraId="0BDEADB5" w14:textId="77777777">
        <w:trPr>
          <w:trHeight w:val="270"/>
          <w:jc w:val="center"/>
        </w:trPr>
        <w:tc>
          <w:tcPr>
            <w:tcW w:w="1523" w:type="dxa"/>
            <w:vMerge/>
            <w:tcBorders>
              <w:left w:val="single" w:sz="4" w:space="0" w:color="auto"/>
              <w:bottom w:val="single" w:sz="4" w:space="0" w:color="auto"/>
              <w:right w:val="single" w:sz="4" w:space="0" w:color="auto"/>
            </w:tcBorders>
            <w:shd w:val="clear" w:color="auto" w:fill="auto"/>
            <w:vAlign w:val="center"/>
          </w:tcPr>
          <w:p w14:paraId="5DD0F534" w14:textId="77777777" w:rsidR="00FD5C8D" w:rsidRDefault="00FD5C8D">
            <w:pPr>
              <w:widowControl/>
              <w:jc w:val="center"/>
              <w:rPr>
                <w:b/>
                <w:bCs/>
              </w:rPr>
            </w:pP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5BAF52" w14:textId="77777777" w:rsidR="00FD5C8D" w:rsidRDefault="00000000">
            <w:pPr>
              <w:widowControl/>
            </w:pPr>
            <w:r>
              <w:rPr>
                <w:sz w:val="21"/>
              </w:rPr>
              <w:t>组串式逆变器接口是否松动</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3C61B80D" w14:textId="77777777" w:rsidR="00FD5C8D" w:rsidRDefault="00000000">
            <w:pPr>
              <w:widowControl/>
              <w:jc w:val="center"/>
              <w:rPr>
                <w:b/>
                <w:bCs/>
              </w:rPr>
            </w:pPr>
            <w:r>
              <w:rPr>
                <w:b/>
                <w:bCs/>
                <w:sz w:val="21"/>
              </w:rPr>
              <w:t xml:space="preserve">　</w:t>
            </w:r>
          </w:p>
        </w:tc>
      </w:tr>
      <w:tr w:rsidR="00FD5C8D" w14:paraId="34365AF2" w14:textId="77777777">
        <w:trPr>
          <w:trHeight w:val="270"/>
          <w:jc w:val="center"/>
        </w:trPr>
        <w:tc>
          <w:tcPr>
            <w:tcW w:w="1523" w:type="dxa"/>
            <w:vMerge w:val="restart"/>
            <w:tcBorders>
              <w:top w:val="single" w:sz="4" w:space="0" w:color="auto"/>
              <w:left w:val="single" w:sz="4" w:space="0" w:color="auto"/>
              <w:right w:val="single" w:sz="4" w:space="0" w:color="auto"/>
            </w:tcBorders>
            <w:shd w:val="clear" w:color="auto" w:fill="auto"/>
            <w:vAlign w:val="center"/>
          </w:tcPr>
          <w:p w14:paraId="78BAAA34" w14:textId="77777777" w:rsidR="00FD5C8D" w:rsidRDefault="00000000">
            <w:pPr>
              <w:widowControl/>
              <w:jc w:val="center"/>
              <w:rPr>
                <w:b/>
                <w:bCs/>
              </w:rPr>
            </w:pPr>
            <w:r>
              <w:rPr>
                <w:b/>
                <w:bCs/>
                <w:sz w:val="21"/>
              </w:rPr>
              <w:t>低压并网柜</w:t>
            </w:r>
          </w:p>
          <w:p w14:paraId="2C208899" w14:textId="77777777" w:rsidR="00FD5C8D" w:rsidRDefault="00FD5C8D">
            <w:pPr>
              <w:jc w:val="center"/>
              <w:rPr>
                <w:b/>
                <w:bCs/>
              </w:rPr>
            </w:pP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252B39" w14:textId="77777777" w:rsidR="00FD5C8D" w:rsidRDefault="00000000">
            <w:pPr>
              <w:widowControl/>
            </w:pPr>
            <w:r>
              <w:rPr>
                <w:sz w:val="21"/>
              </w:rPr>
              <w:t>面板状态、指示仪表显示是否正常</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67F81B25" w14:textId="77777777" w:rsidR="00FD5C8D" w:rsidRDefault="00000000">
            <w:pPr>
              <w:widowControl/>
              <w:jc w:val="center"/>
              <w:rPr>
                <w:b/>
                <w:bCs/>
              </w:rPr>
            </w:pPr>
            <w:r>
              <w:rPr>
                <w:b/>
                <w:bCs/>
                <w:sz w:val="21"/>
              </w:rPr>
              <w:t xml:space="preserve">　</w:t>
            </w:r>
          </w:p>
        </w:tc>
      </w:tr>
      <w:tr w:rsidR="00FD5C8D" w14:paraId="58D00FE1" w14:textId="77777777">
        <w:trPr>
          <w:trHeight w:val="270"/>
          <w:jc w:val="center"/>
        </w:trPr>
        <w:tc>
          <w:tcPr>
            <w:tcW w:w="1523" w:type="dxa"/>
            <w:vMerge/>
            <w:tcBorders>
              <w:left w:val="single" w:sz="4" w:space="0" w:color="auto"/>
              <w:right w:val="single" w:sz="4" w:space="0" w:color="auto"/>
            </w:tcBorders>
            <w:shd w:val="clear" w:color="auto" w:fill="auto"/>
            <w:vAlign w:val="center"/>
          </w:tcPr>
          <w:p w14:paraId="244BBD19" w14:textId="77777777" w:rsidR="00FD5C8D" w:rsidRDefault="00FD5C8D">
            <w:pPr>
              <w:jc w:val="center"/>
              <w:rPr>
                <w:b/>
                <w:bCs/>
              </w:rPr>
            </w:pP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A230FE" w14:textId="77777777" w:rsidR="00FD5C8D" w:rsidRDefault="00000000">
            <w:pPr>
              <w:widowControl/>
            </w:pPr>
            <w:r>
              <w:rPr>
                <w:sz w:val="21"/>
              </w:rPr>
              <w:t>电能质量装置有无告警</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513E29A2" w14:textId="77777777" w:rsidR="00FD5C8D" w:rsidRDefault="00000000">
            <w:pPr>
              <w:widowControl/>
              <w:jc w:val="center"/>
              <w:rPr>
                <w:b/>
                <w:bCs/>
              </w:rPr>
            </w:pPr>
            <w:r>
              <w:rPr>
                <w:b/>
                <w:bCs/>
                <w:sz w:val="21"/>
              </w:rPr>
              <w:t xml:space="preserve">　</w:t>
            </w:r>
          </w:p>
        </w:tc>
      </w:tr>
      <w:tr w:rsidR="00FD5C8D" w14:paraId="00859564" w14:textId="77777777">
        <w:trPr>
          <w:trHeight w:val="270"/>
          <w:jc w:val="center"/>
        </w:trPr>
        <w:tc>
          <w:tcPr>
            <w:tcW w:w="1523" w:type="dxa"/>
            <w:vMerge/>
            <w:tcBorders>
              <w:left w:val="single" w:sz="4" w:space="0" w:color="auto"/>
              <w:right w:val="single" w:sz="4" w:space="0" w:color="auto"/>
            </w:tcBorders>
            <w:shd w:val="clear" w:color="auto" w:fill="auto"/>
            <w:vAlign w:val="center"/>
          </w:tcPr>
          <w:p w14:paraId="40FE1762" w14:textId="77777777" w:rsidR="00FD5C8D" w:rsidRDefault="00FD5C8D">
            <w:pPr>
              <w:jc w:val="center"/>
              <w:rPr>
                <w:b/>
                <w:bCs/>
              </w:rPr>
            </w:pP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D3F2F9" w14:textId="77777777" w:rsidR="00FD5C8D" w:rsidRDefault="00000000">
            <w:pPr>
              <w:widowControl/>
            </w:pPr>
            <w:r>
              <w:rPr>
                <w:sz w:val="21"/>
              </w:rPr>
              <w:t>微机保护装置有无告警</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541D3BA2" w14:textId="77777777" w:rsidR="00FD5C8D" w:rsidRDefault="00000000">
            <w:pPr>
              <w:widowControl/>
              <w:jc w:val="center"/>
              <w:rPr>
                <w:b/>
                <w:bCs/>
              </w:rPr>
            </w:pPr>
            <w:r>
              <w:rPr>
                <w:b/>
                <w:bCs/>
                <w:sz w:val="21"/>
              </w:rPr>
              <w:t xml:space="preserve">　</w:t>
            </w:r>
          </w:p>
        </w:tc>
      </w:tr>
      <w:tr w:rsidR="00FD5C8D" w14:paraId="2A48015C" w14:textId="77777777">
        <w:trPr>
          <w:trHeight w:val="270"/>
          <w:jc w:val="center"/>
        </w:trPr>
        <w:tc>
          <w:tcPr>
            <w:tcW w:w="1523" w:type="dxa"/>
            <w:vMerge/>
            <w:tcBorders>
              <w:left w:val="single" w:sz="4" w:space="0" w:color="auto"/>
              <w:right w:val="single" w:sz="4" w:space="0" w:color="auto"/>
            </w:tcBorders>
            <w:shd w:val="clear" w:color="auto" w:fill="auto"/>
            <w:vAlign w:val="center"/>
          </w:tcPr>
          <w:p w14:paraId="1FC0C125" w14:textId="77777777" w:rsidR="00FD5C8D" w:rsidRDefault="00FD5C8D">
            <w:pPr>
              <w:widowControl/>
              <w:jc w:val="center"/>
              <w:rPr>
                <w:b/>
                <w:bCs/>
              </w:rPr>
            </w:pP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BE7B8A" w14:textId="77777777" w:rsidR="00FD5C8D" w:rsidRDefault="00000000">
            <w:pPr>
              <w:widowControl/>
            </w:pPr>
            <w:r>
              <w:rPr>
                <w:sz w:val="21"/>
              </w:rPr>
              <w:t>并网柜接线红外测温情况是否正常</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66962CF8" w14:textId="77777777" w:rsidR="00FD5C8D" w:rsidRDefault="00FD5C8D">
            <w:pPr>
              <w:widowControl/>
              <w:jc w:val="center"/>
              <w:rPr>
                <w:b/>
                <w:bCs/>
              </w:rPr>
            </w:pPr>
          </w:p>
        </w:tc>
      </w:tr>
      <w:tr w:rsidR="00FD5C8D" w14:paraId="786565E7" w14:textId="77777777">
        <w:trPr>
          <w:trHeight w:val="270"/>
          <w:jc w:val="center"/>
        </w:trPr>
        <w:tc>
          <w:tcPr>
            <w:tcW w:w="1523" w:type="dxa"/>
            <w:vMerge/>
            <w:tcBorders>
              <w:left w:val="single" w:sz="4" w:space="0" w:color="auto"/>
              <w:bottom w:val="single" w:sz="4" w:space="0" w:color="auto"/>
              <w:right w:val="single" w:sz="4" w:space="0" w:color="auto"/>
            </w:tcBorders>
            <w:shd w:val="clear" w:color="auto" w:fill="auto"/>
            <w:vAlign w:val="center"/>
          </w:tcPr>
          <w:p w14:paraId="2768E30A" w14:textId="77777777" w:rsidR="00FD5C8D" w:rsidRDefault="00FD5C8D">
            <w:pPr>
              <w:widowControl/>
              <w:jc w:val="center"/>
              <w:rPr>
                <w:b/>
                <w:bCs/>
              </w:rPr>
            </w:pP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DACE72" w14:textId="77777777" w:rsidR="00FD5C8D" w:rsidRDefault="00000000">
            <w:pPr>
              <w:widowControl/>
            </w:pPr>
            <w:r>
              <w:rPr>
                <w:sz w:val="21"/>
              </w:rPr>
              <w:t>避雷器外观是否异常</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4E2EE71F" w14:textId="77777777" w:rsidR="00FD5C8D" w:rsidRDefault="00FD5C8D">
            <w:pPr>
              <w:widowControl/>
              <w:jc w:val="center"/>
              <w:rPr>
                <w:b/>
                <w:bCs/>
              </w:rPr>
            </w:pPr>
          </w:p>
        </w:tc>
      </w:tr>
      <w:tr w:rsidR="00FD5C8D" w14:paraId="626E1B0A" w14:textId="77777777">
        <w:trPr>
          <w:trHeight w:val="1231"/>
          <w:jc w:val="center"/>
        </w:trPr>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6503405C" w14:textId="77777777" w:rsidR="00FD5C8D" w:rsidRDefault="00000000">
            <w:pPr>
              <w:widowControl/>
              <w:jc w:val="center"/>
              <w:rPr>
                <w:b/>
                <w:bCs/>
              </w:rPr>
            </w:pPr>
            <w:r>
              <w:rPr>
                <w:b/>
                <w:bCs/>
                <w:sz w:val="21"/>
              </w:rPr>
              <w:t>其他安防措施</w:t>
            </w: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C8E38F" w14:textId="77777777" w:rsidR="00FD5C8D" w:rsidRDefault="00000000">
            <w:pPr>
              <w:widowControl/>
            </w:pPr>
            <w:r>
              <w:rPr>
                <w:sz w:val="21"/>
              </w:rPr>
              <w:t>检查光伏配电房所有门锁是否完好</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5DCED27E" w14:textId="77777777" w:rsidR="00FD5C8D" w:rsidRDefault="00FD5C8D">
            <w:pPr>
              <w:widowControl/>
              <w:jc w:val="center"/>
              <w:rPr>
                <w:b/>
                <w:bCs/>
              </w:rPr>
            </w:pPr>
          </w:p>
        </w:tc>
      </w:tr>
    </w:tbl>
    <w:p w14:paraId="351044B9" w14:textId="77777777" w:rsidR="00FD5C8D" w:rsidRDefault="00FD5C8D">
      <w:pPr>
        <w:widowControl/>
        <w:rPr>
          <w:bCs/>
          <w:spacing w:val="8"/>
          <w:sz w:val="28"/>
        </w:rPr>
      </w:pPr>
    </w:p>
    <w:p w14:paraId="4C292ADF" w14:textId="77777777" w:rsidR="00FD5C8D" w:rsidRDefault="00FD5C8D">
      <w:pPr>
        <w:pStyle w:val="2"/>
        <w:rPr>
          <w:rFonts w:ascii="Times New Roman" w:eastAsia="仿宋"/>
          <w:b w:val="0"/>
          <w:color w:val="000000" w:themeColor="text1"/>
          <w:sz w:val="24"/>
        </w:rPr>
        <w:sectPr w:rsidR="00FD5C8D">
          <w:pgSz w:w="11906" w:h="16838"/>
          <w:pgMar w:top="1440" w:right="1800" w:bottom="1440" w:left="1800" w:header="851" w:footer="992" w:gutter="0"/>
          <w:cols w:space="425"/>
          <w:docGrid w:type="lines" w:linePitch="312"/>
        </w:sectPr>
      </w:pPr>
      <w:bookmarkStart w:id="200" w:name="_Toc14077"/>
      <w:bookmarkStart w:id="201" w:name="_Toc9885"/>
    </w:p>
    <w:p w14:paraId="625E99A8" w14:textId="77777777" w:rsidR="00FD5C8D" w:rsidRDefault="00000000">
      <w:bookmarkStart w:id="202" w:name="_Toc148539627"/>
      <w:bookmarkStart w:id="203" w:name="_Toc8788"/>
      <w:r>
        <w:lastRenderedPageBreak/>
        <w:t>A.0.5</w:t>
      </w:r>
      <w:r>
        <w:t>分布式光伏发电系统逆变器数据抄录卡应符合表</w:t>
      </w:r>
      <w:r>
        <w:t>A.0.5</w:t>
      </w:r>
      <w:r>
        <w:t>的规定。</w:t>
      </w:r>
    </w:p>
    <w:p w14:paraId="6239AA68" w14:textId="77777777" w:rsidR="00FD5C8D" w:rsidRDefault="00000000">
      <w:pPr>
        <w:pStyle w:val="2"/>
        <w:spacing w:line="360" w:lineRule="auto"/>
        <w:rPr>
          <w:rFonts w:ascii="Times New Roman" w:eastAsia="黑体"/>
          <w:b w:val="0"/>
          <w:bCs w:val="0"/>
          <w:color w:val="000000" w:themeColor="text1"/>
        </w:rPr>
      </w:pPr>
      <w:bookmarkStart w:id="204" w:name="_Toc152057213"/>
      <w:r>
        <w:rPr>
          <w:rFonts w:ascii="Times New Roman" w:eastAsia="黑体"/>
          <w:b w:val="0"/>
          <w:bCs w:val="0"/>
          <w:color w:val="000000" w:themeColor="text1"/>
        </w:rPr>
        <w:t>A.0.5</w:t>
      </w:r>
      <w:r>
        <w:rPr>
          <w:rFonts w:ascii="Times New Roman" w:eastAsia="黑体"/>
          <w:b w:val="0"/>
          <w:bCs w:val="0"/>
          <w:color w:val="000000" w:themeColor="text1"/>
        </w:rPr>
        <w:t>分布式光伏发电系统逆变器数据抄录卡</w:t>
      </w:r>
      <w:bookmarkEnd w:id="204"/>
    </w:p>
    <w:tbl>
      <w:tblPr>
        <w:tblW w:w="8522" w:type="dxa"/>
        <w:jc w:val="center"/>
        <w:tblLayout w:type="fixed"/>
        <w:tblLook w:val="04A0" w:firstRow="1" w:lastRow="0" w:firstColumn="1" w:lastColumn="0" w:noHBand="0" w:noVBand="1"/>
      </w:tblPr>
      <w:tblGrid>
        <w:gridCol w:w="1526"/>
        <w:gridCol w:w="996"/>
        <w:gridCol w:w="1842"/>
        <w:gridCol w:w="2009"/>
        <w:gridCol w:w="2149"/>
      </w:tblGrid>
      <w:tr w:rsidR="00FD5C8D" w14:paraId="0939BA4F" w14:textId="77777777">
        <w:trPr>
          <w:trHeight w:val="270"/>
          <w:jc w:val="center"/>
        </w:trPr>
        <w:tc>
          <w:tcPr>
            <w:tcW w:w="1526" w:type="dxa"/>
            <w:tcBorders>
              <w:top w:val="single" w:sz="4" w:space="0" w:color="auto"/>
              <w:left w:val="single" w:sz="4" w:space="0" w:color="auto"/>
              <w:bottom w:val="single" w:sz="4" w:space="0" w:color="auto"/>
              <w:right w:val="single" w:sz="4" w:space="0" w:color="auto"/>
            </w:tcBorders>
            <w:vAlign w:val="center"/>
          </w:tcPr>
          <w:p w14:paraId="594B3298" w14:textId="77777777" w:rsidR="00FD5C8D" w:rsidRDefault="00000000">
            <w:pPr>
              <w:widowControl/>
              <w:jc w:val="center"/>
            </w:pPr>
            <w:r>
              <w:rPr>
                <w:sz w:val="21"/>
              </w:rPr>
              <w:t>运维系统</w:t>
            </w:r>
          </w:p>
        </w:tc>
        <w:tc>
          <w:tcPr>
            <w:tcW w:w="2838" w:type="dxa"/>
            <w:gridSpan w:val="2"/>
            <w:tcBorders>
              <w:top w:val="single" w:sz="4" w:space="0" w:color="auto"/>
              <w:left w:val="nil"/>
              <w:bottom w:val="single" w:sz="4" w:space="0" w:color="auto"/>
              <w:right w:val="single" w:sz="4" w:space="0" w:color="auto"/>
            </w:tcBorders>
            <w:vAlign w:val="center"/>
          </w:tcPr>
          <w:p w14:paraId="34E0D0C1" w14:textId="77777777" w:rsidR="00FD5C8D" w:rsidRDefault="00000000">
            <w:pPr>
              <w:widowControl/>
              <w:jc w:val="center"/>
            </w:pPr>
            <w:r>
              <w:rPr>
                <w:sz w:val="21"/>
              </w:rPr>
              <w:t xml:space="preserve">　</w:t>
            </w:r>
          </w:p>
        </w:tc>
        <w:tc>
          <w:tcPr>
            <w:tcW w:w="2009" w:type="dxa"/>
            <w:tcBorders>
              <w:top w:val="single" w:sz="4" w:space="0" w:color="auto"/>
              <w:left w:val="nil"/>
              <w:bottom w:val="single" w:sz="4" w:space="0" w:color="auto"/>
              <w:right w:val="single" w:sz="4" w:space="0" w:color="auto"/>
            </w:tcBorders>
            <w:vAlign w:val="center"/>
          </w:tcPr>
          <w:p w14:paraId="2FB5464B" w14:textId="77777777" w:rsidR="00FD5C8D" w:rsidRDefault="00000000">
            <w:pPr>
              <w:widowControl/>
            </w:pPr>
            <w:r>
              <w:rPr>
                <w:sz w:val="21"/>
              </w:rPr>
              <w:t>巡视日期</w:t>
            </w:r>
          </w:p>
        </w:tc>
        <w:tc>
          <w:tcPr>
            <w:tcW w:w="2149" w:type="dxa"/>
            <w:tcBorders>
              <w:top w:val="single" w:sz="4" w:space="0" w:color="auto"/>
              <w:left w:val="nil"/>
              <w:bottom w:val="single" w:sz="4" w:space="0" w:color="auto"/>
              <w:right w:val="single" w:sz="4" w:space="0" w:color="auto"/>
            </w:tcBorders>
            <w:vAlign w:val="center"/>
          </w:tcPr>
          <w:p w14:paraId="58567E57" w14:textId="77777777" w:rsidR="00FD5C8D" w:rsidRDefault="00000000">
            <w:pPr>
              <w:widowControl/>
              <w:jc w:val="center"/>
            </w:pPr>
            <w:r>
              <w:rPr>
                <w:sz w:val="21"/>
              </w:rPr>
              <w:t xml:space="preserve">　</w:t>
            </w:r>
          </w:p>
        </w:tc>
      </w:tr>
      <w:tr w:rsidR="00FD5C8D" w14:paraId="77B71872" w14:textId="77777777">
        <w:trPr>
          <w:trHeight w:val="270"/>
          <w:jc w:val="center"/>
        </w:trPr>
        <w:tc>
          <w:tcPr>
            <w:tcW w:w="1526" w:type="dxa"/>
            <w:tcBorders>
              <w:top w:val="nil"/>
              <w:left w:val="single" w:sz="4" w:space="0" w:color="auto"/>
              <w:bottom w:val="single" w:sz="4" w:space="0" w:color="auto"/>
              <w:right w:val="single" w:sz="4" w:space="0" w:color="auto"/>
            </w:tcBorders>
            <w:vAlign w:val="center"/>
          </w:tcPr>
          <w:p w14:paraId="06AD0EFE" w14:textId="77777777" w:rsidR="00FD5C8D" w:rsidRDefault="00000000">
            <w:pPr>
              <w:widowControl/>
              <w:jc w:val="center"/>
            </w:pPr>
            <w:r>
              <w:rPr>
                <w:sz w:val="21"/>
              </w:rPr>
              <w:t>运维人员</w:t>
            </w:r>
          </w:p>
        </w:tc>
        <w:tc>
          <w:tcPr>
            <w:tcW w:w="6996" w:type="dxa"/>
            <w:gridSpan w:val="4"/>
            <w:tcBorders>
              <w:top w:val="single" w:sz="4" w:space="0" w:color="auto"/>
              <w:left w:val="nil"/>
              <w:bottom w:val="single" w:sz="4" w:space="0" w:color="auto"/>
              <w:right w:val="single" w:sz="4" w:space="0" w:color="auto"/>
            </w:tcBorders>
            <w:vAlign w:val="center"/>
          </w:tcPr>
          <w:p w14:paraId="3824D2C8" w14:textId="77777777" w:rsidR="00FD5C8D" w:rsidRDefault="00FD5C8D">
            <w:pPr>
              <w:widowControl/>
              <w:jc w:val="center"/>
            </w:pPr>
          </w:p>
        </w:tc>
      </w:tr>
      <w:tr w:rsidR="00FD5C8D" w14:paraId="0C062BF6" w14:textId="77777777">
        <w:trPr>
          <w:trHeight w:val="270"/>
          <w:jc w:val="center"/>
        </w:trPr>
        <w:tc>
          <w:tcPr>
            <w:tcW w:w="1526" w:type="dxa"/>
            <w:tcBorders>
              <w:top w:val="single" w:sz="4" w:space="0" w:color="auto"/>
              <w:left w:val="single" w:sz="4" w:space="0" w:color="auto"/>
              <w:bottom w:val="single" w:sz="4" w:space="0" w:color="auto"/>
              <w:right w:val="single" w:sz="4" w:space="0" w:color="auto"/>
            </w:tcBorders>
            <w:vAlign w:val="center"/>
          </w:tcPr>
          <w:p w14:paraId="4631CCCB" w14:textId="77777777" w:rsidR="00FD5C8D" w:rsidRDefault="00000000">
            <w:pPr>
              <w:widowControl/>
              <w:jc w:val="center"/>
              <w:rPr>
                <w:bCs/>
              </w:rPr>
            </w:pPr>
            <w:r>
              <w:rPr>
                <w:bCs/>
                <w:sz w:val="21"/>
              </w:rPr>
              <w:t>逆变器</w:t>
            </w:r>
          </w:p>
        </w:tc>
        <w:tc>
          <w:tcPr>
            <w:tcW w:w="996" w:type="dxa"/>
            <w:tcBorders>
              <w:top w:val="single" w:sz="4" w:space="0" w:color="auto"/>
              <w:left w:val="single" w:sz="4" w:space="0" w:color="auto"/>
              <w:bottom w:val="single" w:sz="4" w:space="0" w:color="auto"/>
              <w:right w:val="single" w:sz="4" w:space="0" w:color="auto"/>
            </w:tcBorders>
            <w:vAlign w:val="center"/>
          </w:tcPr>
          <w:p w14:paraId="7F8A597D" w14:textId="77777777" w:rsidR="00FD5C8D" w:rsidRDefault="00000000">
            <w:pPr>
              <w:widowControl/>
              <w:jc w:val="center"/>
              <w:rPr>
                <w:bCs/>
              </w:rPr>
            </w:pPr>
            <w:r>
              <w:rPr>
                <w:bCs/>
                <w:sz w:val="21"/>
              </w:rPr>
              <w:t>组串</w:t>
            </w:r>
          </w:p>
        </w:tc>
        <w:tc>
          <w:tcPr>
            <w:tcW w:w="1842" w:type="dxa"/>
            <w:tcBorders>
              <w:top w:val="single" w:sz="4" w:space="0" w:color="auto"/>
              <w:left w:val="single" w:sz="4" w:space="0" w:color="auto"/>
              <w:bottom w:val="single" w:sz="4" w:space="0" w:color="auto"/>
              <w:right w:val="single" w:sz="4" w:space="0" w:color="auto"/>
            </w:tcBorders>
            <w:vAlign w:val="center"/>
          </w:tcPr>
          <w:p w14:paraId="79981721" w14:textId="77777777" w:rsidR="00FD5C8D" w:rsidRDefault="00000000">
            <w:pPr>
              <w:widowControl/>
              <w:jc w:val="center"/>
              <w:rPr>
                <w:bCs/>
              </w:rPr>
            </w:pPr>
            <w:r>
              <w:rPr>
                <w:bCs/>
                <w:sz w:val="21"/>
              </w:rPr>
              <w:t>电压</w:t>
            </w:r>
          </w:p>
        </w:tc>
        <w:tc>
          <w:tcPr>
            <w:tcW w:w="2009" w:type="dxa"/>
            <w:tcBorders>
              <w:top w:val="single" w:sz="4" w:space="0" w:color="auto"/>
              <w:left w:val="single" w:sz="4" w:space="0" w:color="auto"/>
              <w:bottom w:val="single" w:sz="4" w:space="0" w:color="auto"/>
              <w:right w:val="single" w:sz="4" w:space="0" w:color="auto"/>
            </w:tcBorders>
            <w:vAlign w:val="center"/>
          </w:tcPr>
          <w:p w14:paraId="5ABC3D9B" w14:textId="77777777" w:rsidR="00FD5C8D" w:rsidRDefault="00000000">
            <w:pPr>
              <w:widowControl/>
              <w:jc w:val="center"/>
              <w:rPr>
                <w:bCs/>
              </w:rPr>
            </w:pPr>
            <w:r>
              <w:rPr>
                <w:bCs/>
                <w:sz w:val="21"/>
              </w:rPr>
              <w:t>电流</w:t>
            </w:r>
          </w:p>
        </w:tc>
        <w:tc>
          <w:tcPr>
            <w:tcW w:w="2149" w:type="dxa"/>
            <w:tcBorders>
              <w:top w:val="single" w:sz="4" w:space="0" w:color="auto"/>
              <w:left w:val="single" w:sz="4" w:space="0" w:color="auto"/>
              <w:bottom w:val="single" w:sz="4" w:space="0" w:color="auto"/>
              <w:right w:val="single" w:sz="4" w:space="0" w:color="auto"/>
            </w:tcBorders>
            <w:vAlign w:val="center"/>
          </w:tcPr>
          <w:p w14:paraId="02943D74" w14:textId="77777777" w:rsidR="00FD5C8D" w:rsidRDefault="00000000">
            <w:pPr>
              <w:widowControl/>
              <w:jc w:val="center"/>
              <w:rPr>
                <w:bCs/>
              </w:rPr>
            </w:pPr>
            <w:r>
              <w:rPr>
                <w:bCs/>
                <w:sz w:val="21"/>
              </w:rPr>
              <w:t>总发电量</w:t>
            </w:r>
          </w:p>
        </w:tc>
      </w:tr>
      <w:tr w:rsidR="00FD5C8D" w14:paraId="21950049" w14:textId="77777777">
        <w:trPr>
          <w:trHeight w:val="270"/>
          <w:jc w:val="center"/>
        </w:trPr>
        <w:tc>
          <w:tcPr>
            <w:tcW w:w="1526" w:type="dxa"/>
            <w:vMerge w:val="restart"/>
            <w:tcBorders>
              <w:top w:val="single" w:sz="4" w:space="0" w:color="auto"/>
              <w:left w:val="single" w:sz="4" w:space="0" w:color="auto"/>
              <w:right w:val="single" w:sz="4" w:space="0" w:color="auto"/>
            </w:tcBorders>
            <w:shd w:val="clear" w:color="auto" w:fill="auto"/>
            <w:vAlign w:val="center"/>
          </w:tcPr>
          <w:p w14:paraId="63D14546" w14:textId="77777777" w:rsidR="00FD5C8D" w:rsidRDefault="00000000">
            <w:pPr>
              <w:widowControl/>
              <w:jc w:val="center"/>
              <w:rPr>
                <w:bCs/>
                <w:sz w:val="20"/>
                <w:szCs w:val="20"/>
              </w:rPr>
            </w:pPr>
            <w:r>
              <w:rPr>
                <w:bCs/>
                <w:sz w:val="20"/>
                <w:szCs w:val="20"/>
              </w:rPr>
              <w:t xml:space="preserve">#  </w:t>
            </w:r>
            <w:r>
              <w:rPr>
                <w:bCs/>
                <w:sz w:val="20"/>
                <w:szCs w:val="20"/>
              </w:rPr>
              <w:t>逆变器</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6E5B7525" w14:textId="77777777" w:rsidR="00FD5C8D" w:rsidRDefault="00FD5C8D">
            <w:pP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A9FE7B" w14:textId="77777777" w:rsidR="00FD5C8D" w:rsidRDefault="00FD5C8D">
            <w:pPr>
              <w:rPr>
                <w:sz w:val="20"/>
                <w:szCs w:val="20"/>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2594A035" w14:textId="77777777" w:rsidR="00FD5C8D" w:rsidRDefault="00FD5C8D">
            <w:pPr>
              <w:widowControl/>
              <w:jc w:val="center"/>
              <w:rPr>
                <w:bCs/>
                <w:sz w:val="20"/>
                <w:szCs w:val="20"/>
              </w:rPr>
            </w:pPr>
          </w:p>
        </w:tc>
        <w:tc>
          <w:tcPr>
            <w:tcW w:w="2149" w:type="dxa"/>
            <w:vMerge w:val="restart"/>
            <w:tcBorders>
              <w:top w:val="single" w:sz="4" w:space="0" w:color="auto"/>
              <w:left w:val="single" w:sz="4" w:space="0" w:color="auto"/>
              <w:right w:val="single" w:sz="4" w:space="0" w:color="auto"/>
            </w:tcBorders>
            <w:shd w:val="clear" w:color="auto" w:fill="auto"/>
            <w:vAlign w:val="center"/>
          </w:tcPr>
          <w:p w14:paraId="51D2DDD4" w14:textId="77777777" w:rsidR="00FD5C8D" w:rsidRDefault="00FD5C8D">
            <w:pPr>
              <w:ind w:left="105"/>
              <w:jc w:val="center"/>
              <w:rPr>
                <w:bCs/>
                <w:sz w:val="20"/>
                <w:szCs w:val="20"/>
              </w:rPr>
            </w:pPr>
          </w:p>
        </w:tc>
      </w:tr>
      <w:tr w:rsidR="00FD5C8D" w14:paraId="283F9F31" w14:textId="77777777">
        <w:trPr>
          <w:trHeight w:val="270"/>
          <w:jc w:val="center"/>
        </w:trPr>
        <w:tc>
          <w:tcPr>
            <w:tcW w:w="1526" w:type="dxa"/>
            <w:vMerge/>
            <w:tcBorders>
              <w:left w:val="single" w:sz="4" w:space="0" w:color="auto"/>
              <w:right w:val="single" w:sz="4" w:space="0" w:color="auto"/>
            </w:tcBorders>
            <w:shd w:val="clear" w:color="auto" w:fill="auto"/>
            <w:vAlign w:val="center"/>
          </w:tcPr>
          <w:p w14:paraId="6C38A411" w14:textId="77777777" w:rsidR="00FD5C8D" w:rsidRDefault="00FD5C8D">
            <w:pPr>
              <w:widowControl/>
              <w:rPr>
                <w:bCs/>
              </w:rPr>
            </w:pPr>
          </w:p>
        </w:tc>
        <w:tc>
          <w:tcPr>
            <w:tcW w:w="996" w:type="dxa"/>
            <w:tcBorders>
              <w:top w:val="single" w:sz="4" w:space="0" w:color="auto"/>
              <w:left w:val="single" w:sz="4" w:space="0" w:color="auto"/>
              <w:bottom w:val="single" w:sz="4" w:space="0" w:color="auto"/>
              <w:right w:val="single" w:sz="4" w:space="0" w:color="auto"/>
            </w:tcBorders>
            <w:vAlign w:val="center"/>
          </w:tcPr>
          <w:p w14:paraId="53FB1F2E" w14:textId="77777777" w:rsidR="00FD5C8D" w:rsidRDefault="00FD5C8D"/>
        </w:tc>
        <w:tc>
          <w:tcPr>
            <w:tcW w:w="1842" w:type="dxa"/>
            <w:tcBorders>
              <w:top w:val="single" w:sz="4" w:space="0" w:color="auto"/>
              <w:left w:val="single" w:sz="4" w:space="0" w:color="auto"/>
              <w:bottom w:val="single" w:sz="4" w:space="0" w:color="auto"/>
              <w:right w:val="single" w:sz="4" w:space="0" w:color="auto"/>
            </w:tcBorders>
            <w:vAlign w:val="center"/>
          </w:tcPr>
          <w:p w14:paraId="63E7FD0D" w14:textId="77777777" w:rsidR="00FD5C8D" w:rsidRDefault="00FD5C8D"/>
        </w:tc>
        <w:tc>
          <w:tcPr>
            <w:tcW w:w="2009" w:type="dxa"/>
            <w:tcBorders>
              <w:top w:val="single" w:sz="4" w:space="0" w:color="auto"/>
              <w:left w:val="single" w:sz="4" w:space="0" w:color="auto"/>
              <w:bottom w:val="single" w:sz="4" w:space="0" w:color="auto"/>
              <w:right w:val="single" w:sz="4" w:space="0" w:color="auto"/>
            </w:tcBorders>
            <w:vAlign w:val="center"/>
          </w:tcPr>
          <w:p w14:paraId="55E3D7A7" w14:textId="77777777" w:rsidR="00FD5C8D" w:rsidRDefault="00FD5C8D">
            <w:pPr>
              <w:widowControl/>
              <w:jc w:val="center"/>
              <w:rPr>
                <w:bCs/>
              </w:rPr>
            </w:pPr>
          </w:p>
        </w:tc>
        <w:tc>
          <w:tcPr>
            <w:tcW w:w="2149" w:type="dxa"/>
            <w:vMerge/>
            <w:tcBorders>
              <w:left w:val="single" w:sz="4" w:space="0" w:color="auto"/>
              <w:right w:val="single" w:sz="4" w:space="0" w:color="auto"/>
            </w:tcBorders>
            <w:shd w:val="clear" w:color="auto" w:fill="auto"/>
            <w:vAlign w:val="center"/>
          </w:tcPr>
          <w:p w14:paraId="20D50C25" w14:textId="77777777" w:rsidR="00FD5C8D" w:rsidRDefault="00FD5C8D">
            <w:pPr>
              <w:widowControl/>
              <w:jc w:val="center"/>
              <w:rPr>
                <w:bCs/>
              </w:rPr>
            </w:pPr>
          </w:p>
        </w:tc>
      </w:tr>
      <w:tr w:rsidR="00FD5C8D" w14:paraId="6F9DE1FF" w14:textId="77777777">
        <w:trPr>
          <w:trHeight w:val="270"/>
          <w:jc w:val="center"/>
        </w:trPr>
        <w:tc>
          <w:tcPr>
            <w:tcW w:w="1526" w:type="dxa"/>
            <w:vMerge/>
            <w:tcBorders>
              <w:left w:val="single" w:sz="4" w:space="0" w:color="auto"/>
              <w:right w:val="single" w:sz="4" w:space="0" w:color="auto"/>
            </w:tcBorders>
            <w:shd w:val="clear" w:color="auto" w:fill="auto"/>
            <w:vAlign w:val="center"/>
          </w:tcPr>
          <w:p w14:paraId="2BCAD3AC" w14:textId="77777777" w:rsidR="00FD5C8D" w:rsidRDefault="00FD5C8D">
            <w:pPr>
              <w:widowControl/>
              <w:rPr>
                <w:bCs/>
              </w:rPr>
            </w:pPr>
          </w:p>
        </w:tc>
        <w:tc>
          <w:tcPr>
            <w:tcW w:w="996" w:type="dxa"/>
            <w:tcBorders>
              <w:top w:val="single" w:sz="4" w:space="0" w:color="auto"/>
              <w:left w:val="single" w:sz="4" w:space="0" w:color="auto"/>
              <w:bottom w:val="single" w:sz="4" w:space="0" w:color="auto"/>
              <w:right w:val="single" w:sz="4" w:space="0" w:color="auto"/>
            </w:tcBorders>
            <w:vAlign w:val="center"/>
          </w:tcPr>
          <w:p w14:paraId="1F274228" w14:textId="77777777" w:rsidR="00FD5C8D" w:rsidRDefault="00FD5C8D"/>
        </w:tc>
        <w:tc>
          <w:tcPr>
            <w:tcW w:w="1842" w:type="dxa"/>
            <w:tcBorders>
              <w:top w:val="single" w:sz="4" w:space="0" w:color="auto"/>
              <w:left w:val="single" w:sz="4" w:space="0" w:color="auto"/>
              <w:bottom w:val="single" w:sz="4" w:space="0" w:color="auto"/>
              <w:right w:val="single" w:sz="4" w:space="0" w:color="auto"/>
            </w:tcBorders>
            <w:vAlign w:val="center"/>
          </w:tcPr>
          <w:p w14:paraId="4021B5BF" w14:textId="77777777" w:rsidR="00FD5C8D" w:rsidRDefault="00FD5C8D"/>
        </w:tc>
        <w:tc>
          <w:tcPr>
            <w:tcW w:w="2009" w:type="dxa"/>
            <w:tcBorders>
              <w:top w:val="single" w:sz="4" w:space="0" w:color="auto"/>
              <w:left w:val="single" w:sz="4" w:space="0" w:color="auto"/>
              <w:bottom w:val="single" w:sz="4" w:space="0" w:color="auto"/>
              <w:right w:val="single" w:sz="4" w:space="0" w:color="auto"/>
            </w:tcBorders>
            <w:vAlign w:val="center"/>
          </w:tcPr>
          <w:p w14:paraId="68464995" w14:textId="77777777" w:rsidR="00FD5C8D" w:rsidRDefault="00FD5C8D">
            <w:pPr>
              <w:widowControl/>
              <w:jc w:val="center"/>
              <w:rPr>
                <w:bCs/>
              </w:rPr>
            </w:pPr>
          </w:p>
        </w:tc>
        <w:tc>
          <w:tcPr>
            <w:tcW w:w="2149" w:type="dxa"/>
            <w:vMerge/>
            <w:tcBorders>
              <w:left w:val="single" w:sz="4" w:space="0" w:color="auto"/>
              <w:right w:val="single" w:sz="4" w:space="0" w:color="auto"/>
            </w:tcBorders>
            <w:shd w:val="clear" w:color="auto" w:fill="auto"/>
            <w:vAlign w:val="center"/>
          </w:tcPr>
          <w:p w14:paraId="6B81DA3A" w14:textId="77777777" w:rsidR="00FD5C8D" w:rsidRDefault="00FD5C8D">
            <w:pPr>
              <w:ind w:left="105"/>
              <w:jc w:val="center"/>
              <w:rPr>
                <w:bCs/>
              </w:rPr>
            </w:pPr>
          </w:p>
        </w:tc>
      </w:tr>
      <w:tr w:rsidR="00FD5C8D" w14:paraId="2151B4A4" w14:textId="77777777">
        <w:trPr>
          <w:trHeight w:val="270"/>
          <w:jc w:val="center"/>
        </w:trPr>
        <w:tc>
          <w:tcPr>
            <w:tcW w:w="1526" w:type="dxa"/>
            <w:vMerge/>
            <w:tcBorders>
              <w:left w:val="single" w:sz="4" w:space="0" w:color="auto"/>
              <w:right w:val="single" w:sz="4" w:space="0" w:color="auto"/>
            </w:tcBorders>
            <w:shd w:val="clear" w:color="auto" w:fill="auto"/>
            <w:vAlign w:val="center"/>
          </w:tcPr>
          <w:p w14:paraId="16F3E874" w14:textId="77777777" w:rsidR="00FD5C8D" w:rsidRDefault="00FD5C8D">
            <w:pPr>
              <w:widowControl/>
              <w:rPr>
                <w:bCs/>
              </w:rPr>
            </w:pPr>
          </w:p>
        </w:tc>
        <w:tc>
          <w:tcPr>
            <w:tcW w:w="996" w:type="dxa"/>
            <w:tcBorders>
              <w:top w:val="single" w:sz="4" w:space="0" w:color="auto"/>
              <w:left w:val="single" w:sz="4" w:space="0" w:color="auto"/>
              <w:bottom w:val="single" w:sz="4" w:space="0" w:color="auto"/>
              <w:right w:val="single" w:sz="4" w:space="0" w:color="auto"/>
            </w:tcBorders>
            <w:vAlign w:val="center"/>
          </w:tcPr>
          <w:p w14:paraId="26296483" w14:textId="77777777" w:rsidR="00FD5C8D" w:rsidRDefault="00FD5C8D"/>
        </w:tc>
        <w:tc>
          <w:tcPr>
            <w:tcW w:w="1842" w:type="dxa"/>
            <w:tcBorders>
              <w:top w:val="single" w:sz="4" w:space="0" w:color="auto"/>
              <w:left w:val="single" w:sz="4" w:space="0" w:color="auto"/>
              <w:bottom w:val="single" w:sz="4" w:space="0" w:color="auto"/>
              <w:right w:val="single" w:sz="4" w:space="0" w:color="auto"/>
            </w:tcBorders>
            <w:vAlign w:val="center"/>
          </w:tcPr>
          <w:p w14:paraId="1D01BC2D" w14:textId="77777777" w:rsidR="00FD5C8D" w:rsidRDefault="00FD5C8D"/>
        </w:tc>
        <w:tc>
          <w:tcPr>
            <w:tcW w:w="2009" w:type="dxa"/>
            <w:tcBorders>
              <w:top w:val="single" w:sz="4" w:space="0" w:color="auto"/>
              <w:left w:val="single" w:sz="4" w:space="0" w:color="auto"/>
              <w:bottom w:val="single" w:sz="4" w:space="0" w:color="auto"/>
              <w:right w:val="single" w:sz="4" w:space="0" w:color="auto"/>
            </w:tcBorders>
            <w:vAlign w:val="center"/>
          </w:tcPr>
          <w:p w14:paraId="669CC1DE" w14:textId="77777777" w:rsidR="00FD5C8D" w:rsidRDefault="00FD5C8D">
            <w:pPr>
              <w:widowControl/>
              <w:jc w:val="center"/>
              <w:rPr>
                <w:bCs/>
              </w:rPr>
            </w:pPr>
          </w:p>
        </w:tc>
        <w:tc>
          <w:tcPr>
            <w:tcW w:w="2149" w:type="dxa"/>
            <w:vMerge/>
            <w:tcBorders>
              <w:left w:val="single" w:sz="4" w:space="0" w:color="auto"/>
              <w:right w:val="single" w:sz="4" w:space="0" w:color="auto"/>
            </w:tcBorders>
            <w:shd w:val="clear" w:color="auto" w:fill="auto"/>
            <w:vAlign w:val="center"/>
          </w:tcPr>
          <w:p w14:paraId="26C65258" w14:textId="77777777" w:rsidR="00FD5C8D" w:rsidRDefault="00FD5C8D">
            <w:pPr>
              <w:ind w:left="105"/>
              <w:jc w:val="center"/>
              <w:rPr>
                <w:bCs/>
              </w:rPr>
            </w:pPr>
          </w:p>
        </w:tc>
      </w:tr>
      <w:tr w:rsidR="00FD5C8D" w14:paraId="65BBA734" w14:textId="77777777">
        <w:trPr>
          <w:trHeight w:val="270"/>
          <w:jc w:val="center"/>
        </w:trPr>
        <w:tc>
          <w:tcPr>
            <w:tcW w:w="1526" w:type="dxa"/>
            <w:vMerge/>
            <w:tcBorders>
              <w:left w:val="single" w:sz="4" w:space="0" w:color="auto"/>
              <w:right w:val="single" w:sz="4" w:space="0" w:color="auto"/>
            </w:tcBorders>
            <w:shd w:val="clear" w:color="auto" w:fill="auto"/>
            <w:vAlign w:val="center"/>
          </w:tcPr>
          <w:p w14:paraId="568BB3AB" w14:textId="77777777" w:rsidR="00FD5C8D" w:rsidRDefault="00FD5C8D">
            <w:pPr>
              <w:widowControl/>
              <w:rPr>
                <w:bCs/>
              </w:rPr>
            </w:pPr>
          </w:p>
        </w:tc>
        <w:tc>
          <w:tcPr>
            <w:tcW w:w="996" w:type="dxa"/>
            <w:tcBorders>
              <w:top w:val="single" w:sz="4" w:space="0" w:color="auto"/>
              <w:left w:val="single" w:sz="4" w:space="0" w:color="auto"/>
              <w:bottom w:val="single" w:sz="4" w:space="0" w:color="auto"/>
              <w:right w:val="single" w:sz="4" w:space="0" w:color="auto"/>
            </w:tcBorders>
            <w:vAlign w:val="center"/>
          </w:tcPr>
          <w:p w14:paraId="48789AE3" w14:textId="77777777" w:rsidR="00FD5C8D" w:rsidRDefault="00FD5C8D"/>
        </w:tc>
        <w:tc>
          <w:tcPr>
            <w:tcW w:w="1842" w:type="dxa"/>
            <w:tcBorders>
              <w:top w:val="single" w:sz="4" w:space="0" w:color="auto"/>
              <w:left w:val="single" w:sz="4" w:space="0" w:color="auto"/>
              <w:bottom w:val="single" w:sz="4" w:space="0" w:color="auto"/>
              <w:right w:val="single" w:sz="4" w:space="0" w:color="auto"/>
            </w:tcBorders>
            <w:vAlign w:val="center"/>
          </w:tcPr>
          <w:p w14:paraId="55DAC24B" w14:textId="77777777" w:rsidR="00FD5C8D" w:rsidRDefault="00FD5C8D"/>
        </w:tc>
        <w:tc>
          <w:tcPr>
            <w:tcW w:w="2009" w:type="dxa"/>
            <w:tcBorders>
              <w:top w:val="single" w:sz="4" w:space="0" w:color="auto"/>
              <w:left w:val="single" w:sz="4" w:space="0" w:color="auto"/>
              <w:bottom w:val="single" w:sz="4" w:space="0" w:color="auto"/>
              <w:right w:val="single" w:sz="4" w:space="0" w:color="auto"/>
            </w:tcBorders>
            <w:vAlign w:val="center"/>
          </w:tcPr>
          <w:p w14:paraId="445C8A31" w14:textId="77777777" w:rsidR="00FD5C8D" w:rsidRDefault="00FD5C8D">
            <w:pPr>
              <w:widowControl/>
              <w:jc w:val="center"/>
              <w:rPr>
                <w:bCs/>
              </w:rPr>
            </w:pPr>
          </w:p>
        </w:tc>
        <w:tc>
          <w:tcPr>
            <w:tcW w:w="2149" w:type="dxa"/>
            <w:vMerge/>
            <w:tcBorders>
              <w:left w:val="single" w:sz="4" w:space="0" w:color="auto"/>
              <w:right w:val="single" w:sz="4" w:space="0" w:color="auto"/>
            </w:tcBorders>
            <w:shd w:val="clear" w:color="auto" w:fill="auto"/>
            <w:vAlign w:val="center"/>
          </w:tcPr>
          <w:p w14:paraId="2D2E5690" w14:textId="77777777" w:rsidR="00FD5C8D" w:rsidRDefault="00FD5C8D">
            <w:pPr>
              <w:ind w:left="105"/>
              <w:jc w:val="center"/>
              <w:rPr>
                <w:bCs/>
              </w:rPr>
            </w:pPr>
          </w:p>
        </w:tc>
      </w:tr>
      <w:tr w:rsidR="00FD5C8D" w14:paraId="633C4E10" w14:textId="77777777">
        <w:trPr>
          <w:trHeight w:val="270"/>
          <w:jc w:val="center"/>
        </w:trPr>
        <w:tc>
          <w:tcPr>
            <w:tcW w:w="1526" w:type="dxa"/>
            <w:vMerge/>
            <w:tcBorders>
              <w:left w:val="single" w:sz="4" w:space="0" w:color="auto"/>
              <w:right w:val="single" w:sz="4" w:space="0" w:color="auto"/>
            </w:tcBorders>
            <w:shd w:val="clear" w:color="auto" w:fill="auto"/>
            <w:vAlign w:val="center"/>
          </w:tcPr>
          <w:p w14:paraId="6B0A6E5F" w14:textId="77777777" w:rsidR="00FD5C8D" w:rsidRDefault="00FD5C8D">
            <w:pPr>
              <w:widowControl/>
              <w:rPr>
                <w:bCs/>
              </w:rPr>
            </w:pPr>
          </w:p>
        </w:tc>
        <w:tc>
          <w:tcPr>
            <w:tcW w:w="996" w:type="dxa"/>
            <w:tcBorders>
              <w:top w:val="single" w:sz="4" w:space="0" w:color="auto"/>
              <w:left w:val="single" w:sz="4" w:space="0" w:color="auto"/>
              <w:bottom w:val="single" w:sz="4" w:space="0" w:color="auto"/>
              <w:right w:val="single" w:sz="4" w:space="0" w:color="auto"/>
            </w:tcBorders>
            <w:vAlign w:val="center"/>
          </w:tcPr>
          <w:p w14:paraId="0A3935B7" w14:textId="77777777" w:rsidR="00FD5C8D" w:rsidRDefault="00FD5C8D"/>
        </w:tc>
        <w:tc>
          <w:tcPr>
            <w:tcW w:w="1842" w:type="dxa"/>
            <w:tcBorders>
              <w:top w:val="single" w:sz="4" w:space="0" w:color="auto"/>
              <w:left w:val="single" w:sz="4" w:space="0" w:color="auto"/>
              <w:bottom w:val="single" w:sz="4" w:space="0" w:color="auto"/>
              <w:right w:val="single" w:sz="4" w:space="0" w:color="auto"/>
            </w:tcBorders>
            <w:vAlign w:val="center"/>
          </w:tcPr>
          <w:p w14:paraId="4FCE630E" w14:textId="77777777" w:rsidR="00FD5C8D" w:rsidRDefault="00FD5C8D"/>
        </w:tc>
        <w:tc>
          <w:tcPr>
            <w:tcW w:w="2009" w:type="dxa"/>
            <w:tcBorders>
              <w:top w:val="single" w:sz="4" w:space="0" w:color="auto"/>
              <w:left w:val="single" w:sz="4" w:space="0" w:color="auto"/>
              <w:bottom w:val="single" w:sz="4" w:space="0" w:color="auto"/>
              <w:right w:val="single" w:sz="4" w:space="0" w:color="auto"/>
            </w:tcBorders>
            <w:vAlign w:val="center"/>
          </w:tcPr>
          <w:p w14:paraId="3BBAE50E" w14:textId="77777777" w:rsidR="00FD5C8D" w:rsidRDefault="00FD5C8D">
            <w:pPr>
              <w:widowControl/>
              <w:jc w:val="center"/>
              <w:rPr>
                <w:bCs/>
              </w:rPr>
            </w:pPr>
          </w:p>
        </w:tc>
        <w:tc>
          <w:tcPr>
            <w:tcW w:w="2149" w:type="dxa"/>
            <w:vMerge/>
            <w:tcBorders>
              <w:left w:val="single" w:sz="4" w:space="0" w:color="auto"/>
              <w:right w:val="single" w:sz="4" w:space="0" w:color="auto"/>
            </w:tcBorders>
            <w:shd w:val="clear" w:color="auto" w:fill="auto"/>
            <w:vAlign w:val="center"/>
          </w:tcPr>
          <w:p w14:paraId="0BF2232E" w14:textId="77777777" w:rsidR="00FD5C8D" w:rsidRDefault="00FD5C8D">
            <w:pPr>
              <w:ind w:left="105"/>
              <w:jc w:val="center"/>
              <w:rPr>
                <w:bCs/>
              </w:rPr>
            </w:pPr>
          </w:p>
        </w:tc>
      </w:tr>
      <w:tr w:rsidR="00FD5C8D" w14:paraId="0AC6819F" w14:textId="77777777">
        <w:trPr>
          <w:trHeight w:val="270"/>
          <w:jc w:val="center"/>
        </w:trPr>
        <w:tc>
          <w:tcPr>
            <w:tcW w:w="1526" w:type="dxa"/>
            <w:vMerge/>
            <w:tcBorders>
              <w:left w:val="single" w:sz="4" w:space="0" w:color="auto"/>
              <w:right w:val="single" w:sz="4" w:space="0" w:color="auto"/>
            </w:tcBorders>
            <w:shd w:val="clear" w:color="auto" w:fill="auto"/>
            <w:vAlign w:val="center"/>
          </w:tcPr>
          <w:p w14:paraId="1B8B980D" w14:textId="77777777" w:rsidR="00FD5C8D" w:rsidRDefault="00FD5C8D">
            <w:pPr>
              <w:widowControl/>
              <w:rPr>
                <w:bCs/>
              </w:rPr>
            </w:pPr>
          </w:p>
        </w:tc>
        <w:tc>
          <w:tcPr>
            <w:tcW w:w="996" w:type="dxa"/>
            <w:tcBorders>
              <w:top w:val="single" w:sz="4" w:space="0" w:color="auto"/>
              <w:left w:val="single" w:sz="4" w:space="0" w:color="auto"/>
              <w:bottom w:val="single" w:sz="4" w:space="0" w:color="auto"/>
              <w:right w:val="single" w:sz="4" w:space="0" w:color="auto"/>
            </w:tcBorders>
            <w:vAlign w:val="center"/>
          </w:tcPr>
          <w:p w14:paraId="5554F533" w14:textId="77777777" w:rsidR="00FD5C8D" w:rsidRDefault="00FD5C8D"/>
        </w:tc>
        <w:tc>
          <w:tcPr>
            <w:tcW w:w="1842" w:type="dxa"/>
            <w:tcBorders>
              <w:top w:val="single" w:sz="4" w:space="0" w:color="auto"/>
              <w:left w:val="single" w:sz="4" w:space="0" w:color="auto"/>
              <w:bottom w:val="single" w:sz="4" w:space="0" w:color="auto"/>
              <w:right w:val="single" w:sz="4" w:space="0" w:color="auto"/>
            </w:tcBorders>
            <w:vAlign w:val="center"/>
          </w:tcPr>
          <w:p w14:paraId="374F947F" w14:textId="77777777" w:rsidR="00FD5C8D" w:rsidRDefault="00FD5C8D"/>
        </w:tc>
        <w:tc>
          <w:tcPr>
            <w:tcW w:w="2009" w:type="dxa"/>
            <w:tcBorders>
              <w:top w:val="single" w:sz="4" w:space="0" w:color="auto"/>
              <w:left w:val="single" w:sz="4" w:space="0" w:color="auto"/>
              <w:bottom w:val="single" w:sz="4" w:space="0" w:color="auto"/>
              <w:right w:val="single" w:sz="4" w:space="0" w:color="auto"/>
            </w:tcBorders>
            <w:vAlign w:val="center"/>
          </w:tcPr>
          <w:p w14:paraId="0300A65B" w14:textId="77777777" w:rsidR="00FD5C8D" w:rsidRDefault="00FD5C8D">
            <w:pPr>
              <w:widowControl/>
              <w:jc w:val="center"/>
              <w:rPr>
                <w:bCs/>
              </w:rPr>
            </w:pPr>
          </w:p>
        </w:tc>
        <w:tc>
          <w:tcPr>
            <w:tcW w:w="2149" w:type="dxa"/>
            <w:vMerge/>
            <w:tcBorders>
              <w:left w:val="single" w:sz="4" w:space="0" w:color="auto"/>
              <w:right w:val="single" w:sz="4" w:space="0" w:color="auto"/>
            </w:tcBorders>
            <w:shd w:val="clear" w:color="auto" w:fill="auto"/>
            <w:vAlign w:val="center"/>
          </w:tcPr>
          <w:p w14:paraId="4AFA98D8" w14:textId="77777777" w:rsidR="00FD5C8D" w:rsidRDefault="00FD5C8D">
            <w:pPr>
              <w:ind w:left="105"/>
              <w:jc w:val="center"/>
              <w:rPr>
                <w:bCs/>
              </w:rPr>
            </w:pPr>
          </w:p>
        </w:tc>
      </w:tr>
      <w:tr w:rsidR="00FD5C8D" w14:paraId="2727201F" w14:textId="77777777">
        <w:trPr>
          <w:trHeight w:val="270"/>
          <w:jc w:val="center"/>
        </w:trPr>
        <w:tc>
          <w:tcPr>
            <w:tcW w:w="1526" w:type="dxa"/>
            <w:vMerge w:val="restart"/>
            <w:tcBorders>
              <w:top w:val="single" w:sz="4" w:space="0" w:color="auto"/>
              <w:left w:val="single" w:sz="4" w:space="0" w:color="auto"/>
              <w:right w:val="single" w:sz="4" w:space="0" w:color="auto"/>
            </w:tcBorders>
            <w:shd w:val="clear" w:color="auto" w:fill="auto"/>
            <w:vAlign w:val="center"/>
          </w:tcPr>
          <w:p w14:paraId="7C67717F" w14:textId="77777777" w:rsidR="00FD5C8D" w:rsidRDefault="00000000">
            <w:pPr>
              <w:widowControl/>
              <w:jc w:val="center"/>
              <w:rPr>
                <w:bCs/>
                <w:sz w:val="20"/>
                <w:szCs w:val="20"/>
              </w:rPr>
            </w:pPr>
            <w:r>
              <w:rPr>
                <w:bCs/>
                <w:sz w:val="20"/>
                <w:szCs w:val="20"/>
              </w:rPr>
              <w:t xml:space="preserve">#  </w:t>
            </w:r>
            <w:r>
              <w:rPr>
                <w:bCs/>
                <w:sz w:val="20"/>
                <w:szCs w:val="20"/>
              </w:rPr>
              <w:t>逆变器</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277A12F1" w14:textId="77777777" w:rsidR="00FD5C8D" w:rsidRDefault="00FD5C8D">
            <w:pP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135807E" w14:textId="77777777" w:rsidR="00FD5C8D" w:rsidRDefault="00FD5C8D">
            <w:pPr>
              <w:rPr>
                <w:sz w:val="20"/>
                <w:szCs w:val="20"/>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4C8F2C8D" w14:textId="77777777" w:rsidR="00FD5C8D" w:rsidRDefault="00FD5C8D">
            <w:pPr>
              <w:widowControl/>
              <w:jc w:val="center"/>
              <w:rPr>
                <w:bCs/>
                <w:sz w:val="20"/>
                <w:szCs w:val="20"/>
              </w:rPr>
            </w:pPr>
          </w:p>
        </w:tc>
        <w:tc>
          <w:tcPr>
            <w:tcW w:w="2149" w:type="dxa"/>
            <w:vMerge w:val="restart"/>
            <w:tcBorders>
              <w:top w:val="single" w:sz="4" w:space="0" w:color="auto"/>
              <w:left w:val="single" w:sz="4" w:space="0" w:color="auto"/>
              <w:right w:val="single" w:sz="4" w:space="0" w:color="auto"/>
            </w:tcBorders>
            <w:shd w:val="clear" w:color="auto" w:fill="auto"/>
            <w:vAlign w:val="center"/>
          </w:tcPr>
          <w:p w14:paraId="2BAD01B4" w14:textId="77777777" w:rsidR="00FD5C8D" w:rsidRDefault="00FD5C8D">
            <w:pPr>
              <w:ind w:left="105"/>
              <w:jc w:val="center"/>
              <w:rPr>
                <w:bCs/>
                <w:sz w:val="20"/>
                <w:szCs w:val="20"/>
              </w:rPr>
            </w:pPr>
          </w:p>
        </w:tc>
      </w:tr>
      <w:tr w:rsidR="00FD5C8D" w14:paraId="0A104CE1" w14:textId="77777777">
        <w:trPr>
          <w:trHeight w:val="270"/>
          <w:jc w:val="center"/>
        </w:trPr>
        <w:tc>
          <w:tcPr>
            <w:tcW w:w="1526" w:type="dxa"/>
            <w:vMerge/>
            <w:tcBorders>
              <w:left w:val="single" w:sz="4" w:space="0" w:color="auto"/>
              <w:right w:val="single" w:sz="4" w:space="0" w:color="auto"/>
            </w:tcBorders>
            <w:shd w:val="clear" w:color="auto" w:fill="auto"/>
            <w:vAlign w:val="center"/>
          </w:tcPr>
          <w:p w14:paraId="230814EA" w14:textId="77777777" w:rsidR="00FD5C8D" w:rsidRDefault="00FD5C8D">
            <w:pPr>
              <w:widowControl/>
              <w:rPr>
                <w:bCs/>
              </w:rPr>
            </w:pPr>
          </w:p>
        </w:tc>
        <w:tc>
          <w:tcPr>
            <w:tcW w:w="996" w:type="dxa"/>
            <w:tcBorders>
              <w:top w:val="single" w:sz="4" w:space="0" w:color="auto"/>
              <w:left w:val="single" w:sz="4" w:space="0" w:color="auto"/>
              <w:bottom w:val="single" w:sz="4" w:space="0" w:color="auto"/>
              <w:right w:val="single" w:sz="4" w:space="0" w:color="auto"/>
            </w:tcBorders>
            <w:vAlign w:val="center"/>
          </w:tcPr>
          <w:p w14:paraId="08170BB6" w14:textId="77777777" w:rsidR="00FD5C8D" w:rsidRDefault="00FD5C8D"/>
        </w:tc>
        <w:tc>
          <w:tcPr>
            <w:tcW w:w="1842" w:type="dxa"/>
            <w:tcBorders>
              <w:top w:val="single" w:sz="4" w:space="0" w:color="auto"/>
              <w:left w:val="single" w:sz="4" w:space="0" w:color="auto"/>
              <w:bottom w:val="single" w:sz="4" w:space="0" w:color="auto"/>
              <w:right w:val="single" w:sz="4" w:space="0" w:color="auto"/>
            </w:tcBorders>
            <w:vAlign w:val="center"/>
          </w:tcPr>
          <w:p w14:paraId="7728E928" w14:textId="77777777" w:rsidR="00FD5C8D" w:rsidRDefault="00FD5C8D"/>
        </w:tc>
        <w:tc>
          <w:tcPr>
            <w:tcW w:w="2009" w:type="dxa"/>
            <w:tcBorders>
              <w:top w:val="single" w:sz="4" w:space="0" w:color="auto"/>
              <w:left w:val="single" w:sz="4" w:space="0" w:color="auto"/>
              <w:bottom w:val="single" w:sz="4" w:space="0" w:color="auto"/>
              <w:right w:val="single" w:sz="4" w:space="0" w:color="auto"/>
            </w:tcBorders>
            <w:vAlign w:val="center"/>
          </w:tcPr>
          <w:p w14:paraId="77858B87" w14:textId="77777777" w:rsidR="00FD5C8D" w:rsidRDefault="00FD5C8D">
            <w:pPr>
              <w:widowControl/>
              <w:jc w:val="center"/>
              <w:rPr>
                <w:bCs/>
              </w:rPr>
            </w:pPr>
          </w:p>
        </w:tc>
        <w:tc>
          <w:tcPr>
            <w:tcW w:w="2149" w:type="dxa"/>
            <w:vMerge/>
            <w:tcBorders>
              <w:left w:val="single" w:sz="4" w:space="0" w:color="auto"/>
              <w:right w:val="single" w:sz="4" w:space="0" w:color="auto"/>
            </w:tcBorders>
            <w:shd w:val="clear" w:color="auto" w:fill="auto"/>
            <w:vAlign w:val="center"/>
          </w:tcPr>
          <w:p w14:paraId="5946BEBD" w14:textId="77777777" w:rsidR="00FD5C8D" w:rsidRDefault="00FD5C8D">
            <w:pPr>
              <w:widowControl/>
              <w:jc w:val="center"/>
              <w:rPr>
                <w:bCs/>
              </w:rPr>
            </w:pPr>
          </w:p>
        </w:tc>
      </w:tr>
      <w:tr w:rsidR="00FD5C8D" w14:paraId="4BA01449" w14:textId="77777777">
        <w:trPr>
          <w:trHeight w:val="270"/>
          <w:jc w:val="center"/>
        </w:trPr>
        <w:tc>
          <w:tcPr>
            <w:tcW w:w="1526" w:type="dxa"/>
            <w:vMerge/>
            <w:tcBorders>
              <w:left w:val="single" w:sz="4" w:space="0" w:color="auto"/>
              <w:right w:val="single" w:sz="4" w:space="0" w:color="auto"/>
            </w:tcBorders>
            <w:shd w:val="clear" w:color="auto" w:fill="auto"/>
            <w:vAlign w:val="center"/>
          </w:tcPr>
          <w:p w14:paraId="2E61FCA7" w14:textId="77777777" w:rsidR="00FD5C8D" w:rsidRDefault="00FD5C8D">
            <w:pPr>
              <w:widowControl/>
              <w:rPr>
                <w:bCs/>
              </w:rPr>
            </w:pPr>
          </w:p>
        </w:tc>
        <w:tc>
          <w:tcPr>
            <w:tcW w:w="996" w:type="dxa"/>
            <w:tcBorders>
              <w:top w:val="single" w:sz="4" w:space="0" w:color="auto"/>
              <w:left w:val="single" w:sz="4" w:space="0" w:color="auto"/>
              <w:bottom w:val="single" w:sz="4" w:space="0" w:color="auto"/>
              <w:right w:val="single" w:sz="4" w:space="0" w:color="auto"/>
            </w:tcBorders>
            <w:vAlign w:val="center"/>
          </w:tcPr>
          <w:p w14:paraId="00264CE4" w14:textId="77777777" w:rsidR="00FD5C8D" w:rsidRDefault="00FD5C8D"/>
        </w:tc>
        <w:tc>
          <w:tcPr>
            <w:tcW w:w="1842" w:type="dxa"/>
            <w:tcBorders>
              <w:top w:val="single" w:sz="4" w:space="0" w:color="auto"/>
              <w:left w:val="single" w:sz="4" w:space="0" w:color="auto"/>
              <w:bottom w:val="single" w:sz="4" w:space="0" w:color="auto"/>
              <w:right w:val="single" w:sz="4" w:space="0" w:color="auto"/>
            </w:tcBorders>
            <w:vAlign w:val="center"/>
          </w:tcPr>
          <w:p w14:paraId="58607F79" w14:textId="77777777" w:rsidR="00FD5C8D" w:rsidRDefault="00FD5C8D"/>
        </w:tc>
        <w:tc>
          <w:tcPr>
            <w:tcW w:w="2009" w:type="dxa"/>
            <w:tcBorders>
              <w:top w:val="single" w:sz="4" w:space="0" w:color="auto"/>
              <w:left w:val="single" w:sz="4" w:space="0" w:color="auto"/>
              <w:bottom w:val="single" w:sz="4" w:space="0" w:color="auto"/>
              <w:right w:val="single" w:sz="4" w:space="0" w:color="auto"/>
            </w:tcBorders>
            <w:vAlign w:val="center"/>
          </w:tcPr>
          <w:p w14:paraId="09072B17" w14:textId="77777777" w:rsidR="00FD5C8D" w:rsidRDefault="00FD5C8D">
            <w:pPr>
              <w:widowControl/>
              <w:jc w:val="center"/>
              <w:rPr>
                <w:bCs/>
              </w:rPr>
            </w:pPr>
          </w:p>
        </w:tc>
        <w:tc>
          <w:tcPr>
            <w:tcW w:w="2149" w:type="dxa"/>
            <w:vMerge/>
            <w:tcBorders>
              <w:left w:val="single" w:sz="4" w:space="0" w:color="auto"/>
              <w:right w:val="single" w:sz="4" w:space="0" w:color="auto"/>
            </w:tcBorders>
            <w:shd w:val="clear" w:color="auto" w:fill="auto"/>
            <w:vAlign w:val="center"/>
          </w:tcPr>
          <w:p w14:paraId="730CC2F5" w14:textId="77777777" w:rsidR="00FD5C8D" w:rsidRDefault="00FD5C8D">
            <w:pPr>
              <w:ind w:left="105"/>
              <w:jc w:val="center"/>
              <w:rPr>
                <w:bCs/>
              </w:rPr>
            </w:pPr>
          </w:p>
        </w:tc>
      </w:tr>
      <w:tr w:rsidR="00FD5C8D" w14:paraId="2461B778" w14:textId="77777777">
        <w:trPr>
          <w:trHeight w:val="270"/>
          <w:jc w:val="center"/>
        </w:trPr>
        <w:tc>
          <w:tcPr>
            <w:tcW w:w="1526" w:type="dxa"/>
            <w:vMerge/>
            <w:tcBorders>
              <w:left w:val="single" w:sz="4" w:space="0" w:color="auto"/>
              <w:right w:val="single" w:sz="4" w:space="0" w:color="auto"/>
            </w:tcBorders>
            <w:shd w:val="clear" w:color="auto" w:fill="auto"/>
            <w:vAlign w:val="center"/>
          </w:tcPr>
          <w:p w14:paraId="573701EB" w14:textId="77777777" w:rsidR="00FD5C8D" w:rsidRDefault="00FD5C8D">
            <w:pPr>
              <w:widowControl/>
              <w:rPr>
                <w:bCs/>
              </w:rPr>
            </w:pPr>
          </w:p>
        </w:tc>
        <w:tc>
          <w:tcPr>
            <w:tcW w:w="996" w:type="dxa"/>
            <w:tcBorders>
              <w:top w:val="single" w:sz="4" w:space="0" w:color="auto"/>
              <w:left w:val="single" w:sz="4" w:space="0" w:color="auto"/>
              <w:bottom w:val="single" w:sz="4" w:space="0" w:color="auto"/>
              <w:right w:val="single" w:sz="4" w:space="0" w:color="auto"/>
            </w:tcBorders>
            <w:vAlign w:val="center"/>
          </w:tcPr>
          <w:p w14:paraId="7451868F" w14:textId="77777777" w:rsidR="00FD5C8D" w:rsidRDefault="00FD5C8D"/>
        </w:tc>
        <w:tc>
          <w:tcPr>
            <w:tcW w:w="1842" w:type="dxa"/>
            <w:tcBorders>
              <w:top w:val="single" w:sz="4" w:space="0" w:color="auto"/>
              <w:left w:val="single" w:sz="4" w:space="0" w:color="auto"/>
              <w:bottom w:val="single" w:sz="4" w:space="0" w:color="auto"/>
              <w:right w:val="single" w:sz="4" w:space="0" w:color="auto"/>
            </w:tcBorders>
            <w:vAlign w:val="center"/>
          </w:tcPr>
          <w:p w14:paraId="76A41541" w14:textId="77777777" w:rsidR="00FD5C8D" w:rsidRDefault="00FD5C8D"/>
        </w:tc>
        <w:tc>
          <w:tcPr>
            <w:tcW w:w="2009" w:type="dxa"/>
            <w:tcBorders>
              <w:top w:val="single" w:sz="4" w:space="0" w:color="auto"/>
              <w:left w:val="single" w:sz="4" w:space="0" w:color="auto"/>
              <w:bottom w:val="single" w:sz="4" w:space="0" w:color="auto"/>
              <w:right w:val="single" w:sz="4" w:space="0" w:color="auto"/>
            </w:tcBorders>
            <w:vAlign w:val="center"/>
          </w:tcPr>
          <w:p w14:paraId="0FD061D1" w14:textId="77777777" w:rsidR="00FD5C8D" w:rsidRDefault="00FD5C8D">
            <w:pPr>
              <w:widowControl/>
              <w:jc w:val="center"/>
              <w:rPr>
                <w:bCs/>
              </w:rPr>
            </w:pPr>
          </w:p>
        </w:tc>
        <w:tc>
          <w:tcPr>
            <w:tcW w:w="2149" w:type="dxa"/>
            <w:vMerge/>
            <w:tcBorders>
              <w:left w:val="single" w:sz="4" w:space="0" w:color="auto"/>
              <w:right w:val="single" w:sz="4" w:space="0" w:color="auto"/>
            </w:tcBorders>
            <w:shd w:val="clear" w:color="auto" w:fill="auto"/>
            <w:vAlign w:val="center"/>
          </w:tcPr>
          <w:p w14:paraId="48454480" w14:textId="77777777" w:rsidR="00FD5C8D" w:rsidRDefault="00FD5C8D">
            <w:pPr>
              <w:ind w:left="105"/>
              <w:jc w:val="center"/>
              <w:rPr>
                <w:bCs/>
              </w:rPr>
            </w:pPr>
          </w:p>
        </w:tc>
      </w:tr>
      <w:tr w:rsidR="00FD5C8D" w14:paraId="0F5352B5" w14:textId="77777777">
        <w:trPr>
          <w:trHeight w:val="270"/>
          <w:jc w:val="center"/>
        </w:trPr>
        <w:tc>
          <w:tcPr>
            <w:tcW w:w="1526" w:type="dxa"/>
            <w:vMerge/>
            <w:tcBorders>
              <w:left w:val="single" w:sz="4" w:space="0" w:color="auto"/>
              <w:right w:val="single" w:sz="4" w:space="0" w:color="auto"/>
            </w:tcBorders>
            <w:shd w:val="clear" w:color="auto" w:fill="auto"/>
            <w:vAlign w:val="center"/>
          </w:tcPr>
          <w:p w14:paraId="53C84FAF" w14:textId="77777777" w:rsidR="00FD5C8D" w:rsidRDefault="00FD5C8D">
            <w:pPr>
              <w:widowControl/>
              <w:rPr>
                <w:bCs/>
              </w:rPr>
            </w:pPr>
          </w:p>
        </w:tc>
        <w:tc>
          <w:tcPr>
            <w:tcW w:w="996" w:type="dxa"/>
            <w:tcBorders>
              <w:top w:val="single" w:sz="4" w:space="0" w:color="auto"/>
              <w:left w:val="single" w:sz="4" w:space="0" w:color="auto"/>
              <w:bottom w:val="single" w:sz="4" w:space="0" w:color="auto"/>
              <w:right w:val="single" w:sz="4" w:space="0" w:color="auto"/>
            </w:tcBorders>
            <w:vAlign w:val="center"/>
          </w:tcPr>
          <w:p w14:paraId="46A5C54A" w14:textId="77777777" w:rsidR="00FD5C8D" w:rsidRDefault="00FD5C8D"/>
        </w:tc>
        <w:tc>
          <w:tcPr>
            <w:tcW w:w="1842" w:type="dxa"/>
            <w:tcBorders>
              <w:top w:val="single" w:sz="4" w:space="0" w:color="auto"/>
              <w:left w:val="single" w:sz="4" w:space="0" w:color="auto"/>
              <w:bottom w:val="single" w:sz="4" w:space="0" w:color="auto"/>
              <w:right w:val="single" w:sz="4" w:space="0" w:color="auto"/>
            </w:tcBorders>
            <w:vAlign w:val="center"/>
          </w:tcPr>
          <w:p w14:paraId="608E841E" w14:textId="77777777" w:rsidR="00FD5C8D" w:rsidRDefault="00FD5C8D"/>
        </w:tc>
        <w:tc>
          <w:tcPr>
            <w:tcW w:w="2009" w:type="dxa"/>
            <w:tcBorders>
              <w:top w:val="single" w:sz="4" w:space="0" w:color="auto"/>
              <w:left w:val="single" w:sz="4" w:space="0" w:color="auto"/>
              <w:bottom w:val="single" w:sz="4" w:space="0" w:color="auto"/>
              <w:right w:val="single" w:sz="4" w:space="0" w:color="auto"/>
            </w:tcBorders>
            <w:vAlign w:val="center"/>
          </w:tcPr>
          <w:p w14:paraId="566F63BD" w14:textId="77777777" w:rsidR="00FD5C8D" w:rsidRDefault="00FD5C8D">
            <w:pPr>
              <w:widowControl/>
              <w:jc w:val="center"/>
              <w:rPr>
                <w:bCs/>
              </w:rPr>
            </w:pPr>
          </w:p>
        </w:tc>
        <w:tc>
          <w:tcPr>
            <w:tcW w:w="2149" w:type="dxa"/>
            <w:vMerge/>
            <w:tcBorders>
              <w:left w:val="single" w:sz="4" w:space="0" w:color="auto"/>
              <w:right w:val="single" w:sz="4" w:space="0" w:color="auto"/>
            </w:tcBorders>
            <w:shd w:val="clear" w:color="auto" w:fill="auto"/>
            <w:vAlign w:val="center"/>
          </w:tcPr>
          <w:p w14:paraId="0A5238A2" w14:textId="77777777" w:rsidR="00FD5C8D" w:rsidRDefault="00FD5C8D">
            <w:pPr>
              <w:ind w:left="105"/>
              <w:jc w:val="center"/>
              <w:rPr>
                <w:bCs/>
              </w:rPr>
            </w:pPr>
          </w:p>
        </w:tc>
      </w:tr>
      <w:tr w:rsidR="00FD5C8D" w14:paraId="7AE61338" w14:textId="77777777">
        <w:trPr>
          <w:trHeight w:val="270"/>
          <w:jc w:val="center"/>
        </w:trPr>
        <w:tc>
          <w:tcPr>
            <w:tcW w:w="1526" w:type="dxa"/>
            <w:vMerge/>
            <w:tcBorders>
              <w:left w:val="single" w:sz="4" w:space="0" w:color="auto"/>
              <w:right w:val="single" w:sz="4" w:space="0" w:color="auto"/>
            </w:tcBorders>
            <w:shd w:val="clear" w:color="auto" w:fill="auto"/>
            <w:vAlign w:val="center"/>
          </w:tcPr>
          <w:p w14:paraId="0A98918B" w14:textId="77777777" w:rsidR="00FD5C8D" w:rsidRDefault="00FD5C8D">
            <w:pPr>
              <w:widowControl/>
              <w:rPr>
                <w:bCs/>
              </w:rPr>
            </w:pPr>
          </w:p>
        </w:tc>
        <w:tc>
          <w:tcPr>
            <w:tcW w:w="996" w:type="dxa"/>
            <w:tcBorders>
              <w:top w:val="single" w:sz="4" w:space="0" w:color="auto"/>
              <w:left w:val="single" w:sz="4" w:space="0" w:color="auto"/>
              <w:bottom w:val="single" w:sz="4" w:space="0" w:color="auto"/>
              <w:right w:val="single" w:sz="4" w:space="0" w:color="auto"/>
            </w:tcBorders>
            <w:vAlign w:val="center"/>
          </w:tcPr>
          <w:p w14:paraId="1A144648" w14:textId="77777777" w:rsidR="00FD5C8D" w:rsidRDefault="00FD5C8D"/>
        </w:tc>
        <w:tc>
          <w:tcPr>
            <w:tcW w:w="1842" w:type="dxa"/>
            <w:tcBorders>
              <w:top w:val="single" w:sz="4" w:space="0" w:color="auto"/>
              <w:left w:val="single" w:sz="4" w:space="0" w:color="auto"/>
              <w:bottom w:val="single" w:sz="4" w:space="0" w:color="auto"/>
              <w:right w:val="single" w:sz="4" w:space="0" w:color="auto"/>
            </w:tcBorders>
            <w:vAlign w:val="center"/>
          </w:tcPr>
          <w:p w14:paraId="16D90842" w14:textId="77777777" w:rsidR="00FD5C8D" w:rsidRDefault="00FD5C8D"/>
        </w:tc>
        <w:tc>
          <w:tcPr>
            <w:tcW w:w="2009" w:type="dxa"/>
            <w:tcBorders>
              <w:top w:val="single" w:sz="4" w:space="0" w:color="auto"/>
              <w:left w:val="single" w:sz="4" w:space="0" w:color="auto"/>
              <w:bottom w:val="single" w:sz="4" w:space="0" w:color="auto"/>
              <w:right w:val="single" w:sz="4" w:space="0" w:color="auto"/>
            </w:tcBorders>
            <w:vAlign w:val="center"/>
          </w:tcPr>
          <w:p w14:paraId="1F1E8620" w14:textId="77777777" w:rsidR="00FD5C8D" w:rsidRDefault="00FD5C8D">
            <w:pPr>
              <w:widowControl/>
              <w:jc w:val="center"/>
              <w:rPr>
                <w:bCs/>
              </w:rPr>
            </w:pPr>
          </w:p>
        </w:tc>
        <w:tc>
          <w:tcPr>
            <w:tcW w:w="2149" w:type="dxa"/>
            <w:vMerge/>
            <w:tcBorders>
              <w:left w:val="single" w:sz="4" w:space="0" w:color="auto"/>
              <w:right w:val="single" w:sz="4" w:space="0" w:color="auto"/>
            </w:tcBorders>
            <w:shd w:val="clear" w:color="auto" w:fill="auto"/>
            <w:vAlign w:val="center"/>
          </w:tcPr>
          <w:p w14:paraId="710C2B4D" w14:textId="77777777" w:rsidR="00FD5C8D" w:rsidRDefault="00FD5C8D">
            <w:pPr>
              <w:ind w:left="105"/>
              <w:jc w:val="center"/>
              <w:rPr>
                <w:bCs/>
              </w:rPr>
            </w:pPr>
          </w:p>
        </w:tc>
      </w:tr>
      <w:tr w:rsidR="00FD5C8D" w14:paraId="26D00D91" w14:textId="77777777">
        <w:trPr>
          <w:trHeight w:val="270"/>
          <w:jc w:val="center"/>
        </w:trPr>
        <w:tc>
          <w:tcPr>
            <w:tcW w:w="1526" w:type="dxa"/>
            <w:vMerge/>
            <w:tcBorders>
              <w:left w:val="single" w:sz="4" w:space="0" w:color="auto"/>
              <w:bottom w:val="single" w:sz="4" w:space="0" w:color="auto"/>
              <w:right w:val="single" w:sz="4" w:space="0" w:color="auto"/>
            </w:tcBorders>
            <w:shd w:val="clear" w:color="auto" w:fill="auto"/>
            <w:vAlign w:val="center"/>
          </w:tcPr>
          <w:p w14:paraId="677C3B0F" w14:textId="77777777" w:rsidR="00FD5C8D" w:rsidRDefault="00FD5C8D">
            <w:pPr>
              <w:widowControl/>
              <w:rPr>
                <w:bCs/>
              </w:rPr>
            </w:pPr>
          </w:p>
        </w:tc>
        <w:tc>
          <w:tcPr>
            <w:tcW w:w="996" w:type="dxa"/>
            <w:tcBorders>
              <w:top w:val="single" w:sz="4" w:space="0" w:color="auto"/>
              <w:left w:val="single" w:sz="4" w:space="0" w:color="auto"/>
              <w:bottom w:val="single" w:sz="4" w:space="0" w:color="auto"/>
              <w:right w:val="single" w:sz="4" w:space="0" w:color="auto"/>
            </w:tcBorders>
            <w:vAlign w:val="center"/>
          </w:tcPr>
          <w:p w14:paraId="23F2A80F" w14:textId="77777777" w:rsidR="00FD5C8D" w:rsidRDefault="00FD5C8D"/>
        </w:tc>
        <w:tc>
          <w:tcPr>
            <w:tcW w:w="1842" w:type="dxa"/>
            <w:tcBorders>
              <w:top w:val="single" w:sz="4" w:space="0" w:color="auto"/>
              <w:left w:val="single" w:sz="4" w:space="0" w:color="auto"/>
              <w:bottom w:val="single" w:sz="4" w:space="0" w:color="auto"/>
              <w:right w:val="single" w:sz="4" w:space="0" w:color="auto"/>
            </w:tcBorders>
            <w:vAlign w:val="center"/>
          </w:tcPr>
          <w:p w14:paraId="2F2619B9" w14:textId="77777777" w:rsidR="00FD5C8D" w:rsidRDefault="00FD5C8D"/>
        </w:tc>
        <w:tc>
          <w:tcPr>
            <w:tcW w:w="2009" w:type="dxa"/>
            <w:tcBorders>
              <w:top w:val="single" w:sz="4" w:space="0" w:color="auto"/>
              <w:left w:val="single" w:sz="4" w:space="0" w:color="auto"/>
              <w:bottom w:val="single" w:sz="4" w:space="0" w:color="auto"/>
              <w:right w:val="single" w:sz="4" w:space="0" w:color="auto"/>
            </w:tcBorders>
            <w:vAlign w:val="center"/>
          </w:tcPr>
          <w:p w14:paraId="63B5929D" w14:textId="77777777" w:rsidR="00FD5C8D" w:rsidRDefault="00FD5C8D">
            <w:pPr>
              <w:widowControl/>
              <w:jc w:val="center"/>
              <w:rPr>
                <w:bCs/>
              </w:rPr>
            </w:pPr>
          </w:p>
        </w:tc>
        <w:tc>
          <w:tcPr>
            <w:tcW w:w="2149" w:type="dxa"/>
            <w:vMerge/>
            <w:tcBorders>
              <w:left w:val="single" w:sz="4" w:space="0" w:color="auto"/>
              <w:bottom w:val="single" w:sz="4" w:space="0" w:color="auto"/>
              <w:right w:val="single" w:sz="4" w:space="0" w:color="auto"/>
            </w:tcBorders>
            <w:shd w:val="clear" w:color="auto" w:fill="auto"/>
            <w:vAlign w:val="center"/>
          </w:tcPr>
          <w:p w14:paraId="47C68B05" w14:textId="77777777" w:rsidR="00FD5C8D" w:rsidRDefault="00FD5C8D">
            <w:pPr>
              <w:ind w:left="105"/>
              <w:jc w:val="center"/>
              <w:rPr>
                <w:bCs/>
              </w:rPr>
            </w:pPr>
          </w:p>
        </w:tc>
      </w:tr>
      <w:tr w:rsidR="00FD5C8D" w14:paraId="1179B9AA" w14:textId="77777777">
        <w:trPr>
          <w:trHeight w:val="270"/>
          <w:jc w:val="center"/>
        </w:trPr>
        <w:tc>
          <w:tcPr>
            <w:tcW w:w="15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A549D9" w14:textId="77777777" w:rsidR="00FD5C8D" w:rsidRDefault="00000000">
            <w:pPr>
              <w:widowControl/>
              <w:jc w:val="center"/>
              <w:rPr>
                <w:bCs/>
                <w:sz w:val="20"/>
                <w:szCs w:val="20"/>
              </w:rPr>
            </w:pPr>
            <w:r>
              <w:rPr>
                <w:bCs/>
                <w:sz w:val="20"/>
                <w:szCs w:val="20"/>
              </w:rPr>
              <w:t xml:space="preserve">#  </w:t>
            </w:r>
            <w:r>
              <w:rPr>
                <w:bCs/>
                <w:sz w:val="20"/>
                <w:szCs w:val="20"/>
              </w:rPr>
              <w:t>逆变器</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5E0EB8F6" w14:textId="77777777" w:rsidR="00FD5C8D" w:rsidRDefault="00FD5C8D">
            <w:pP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5DA98DE" w14:textId="77777777" w:rsidR="00FD5C8D" w:rsidRDefault="00FD5C8D">
            <w:pPr>
              <w:rPr>
                <w:sz w:val="20"/>
                <w:szCs w:val="20"/>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5E27853E" w14:textId="77777777" w:rsidR="00FD5C8D" w:rsidRDefault="00FD5C8D">
            <w:pPr>
              <w:widowControl/>
              <w:jc w:val="center"/>
              <w:rPr>
                <w:bCs/>
                <w:sz w:val="20"/>
                <w:szCs w:val="20"/>
              </w:rPr>
            </w:pPr>
          </w:p>
        </w:tc>
        <w:tc>
          <w:tcPr>
            <w:tcW w:w="21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2F7A76" w14:textId="77777777" w:rsidR="00FD5C8D" w:rsidRDefault="00FD5C8D">
            <w:pPr>
              <w:ind w:left="105"/>
              <w:jc w:val="center"/>
              <w:rPr>
                <w:bCs/>
                <w:sz w:val="20"/>
                <w:szCs w:val="20"/>
              </w:rPr>
            </w:pPr>
          </w:p>
        </w:tc>
      </w:tr>
      <w:tr w:rsidR="00FD5C8D" w14:paraId="37BC2F8C" w14:textId="77777777">
        <w:trPr>
          <w:trHeight w:val="270"/>
          <w:jc w:val="center"/>
        </w:trPr>
        <w:tc>
          <w:tcPr>
            <w:tcW w:w="1526" w:type="dxa"/>
            <w:vMerge/>
            <w:tcBorders>
              <w:top w:val="single" w:sz="4" w:space="0" w:color="auto"/>
              <w:left w:val="single" w:sz="4" w:space="0" w:color="auto"/>
              <w:right w:val="single" w:sz="4" w:space="0" w:color="auto"/>
            </w:tcBorders>
            <w:shd w:val="clear" w:color="auto" w:fill="auto"/>
            <w:vAlign w:val="center"/>
          </w:tcPr>
          <w:p w14:paraId="05D47C76" w14:textId="77777777" w:rsidR="00FD5C8D" w:rsidRDefault="00FD5C8D">
            <w:pPr>
              <w:widowControl/>
              <w:rPr>
                <w:bCs/>
              </w:rPr>
            </w:pPr>
          </w:p>
        </w:tc>
        <w:tc>
          <w:tcPr>
            <w:tcW w:w="996" w:type="dxa"/>
            <w:tcBorders>
              <w:top w:val="single" w:sz="4" w:space="0" w:color="auto"/>
              <w:left w:val="single" w:sz="4" w:space="0" w:color="auto"/>
              <w:bottom w:val="single" w:sz="4" w:space="0" w:color="auto"/>
              <w:right w:val="single" w:sz="4" w:space="0" w:color="auto"/>
            </w:tcBorders>
            <w:vAlign w:val="center"/>
          </w:tcPr>
          <w:p w14:paraId="43B77C34" w14:textId="77777777" w:rsidR="00FD5C8D" w:rsidRDefault="00FD5C8D"/>
        </w:tc>
        <w:tc>
          <w:tcPr>
            <w:tcW w:w="1842" w:type="dxa"/>
            <w:tcBorders>
              <w:top w:val="single" w:sz="4" w:space="0" w:color="auto"/>
              <w:left w:val="single" w:sz="4" w:space="0" w:color="auto"/>
              <w:bottom w:val="single" w:sz="4" w:space="0" w:color="auto"/>
              <w:right w:val="single" w:sz="4" w:space="0" w:color="auto"/>
            </w:tcBorders>
            <w:vAlign w:val="center"/>
          </w:tcPr>
          <w:p w14:paraId="7124BFB6" w14:textId="77777777" w:rsidR="00FD5C8D" w:rsidRDefault="00FD5C8D"/>
        </w:tc>
        <w:tc>
          <w:tcPr>
            <w:tcW w:w="2009" w:type="dxa"/>
            <w:tcBorders>
              <w:top w:val="single" w:sz="4" w:space="0" w:color="auto"/>
              <w:left w:val="single" w:sz="4" w:space="0" w:color="auto"/>
              <w:bottom w:val="single" w:sz="4" w:space="0" w:color="auto"/>
              <w:right w:val="single" w:sz="4" w:space="0" w:color="auto"/>
            </w:tcBorders>
            <w:vAlign w:val="center"/>
          </w:tcPr>
          <w:p w14:paraId="29DBADBE" w14:textId="77777777" w:rsidR="00FD5C8D" w:rsidRDefault="00FD5C8D">
            <w:pPr>
              <w:widowControl/>
              <w:jc w:val="center"/>
              <w:rPr>
                <w:bCs/>
              </w:rPr>
            </w:pPr>
          </w:p>
        </w:tc>
        <w:tc>
          <w:tcPr>
            <w:tcW w:w="21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A518FA" w14:textId="77777777" w:rsidR="00FD5C8D" w:rsidRDefault="00FD5C8D">
            <w:pPr>
              <w:widowControl/>
              <w:jc w:val="center"/>
              <w:rPr>
                <w:bCs/>
              </w:rPr>
            </w:pPr>
          </w:p>
        </w:tc>
      </w:tr>
      <w:tr w:rsidR="00FD5C8D" w14:paraId="27E446BB" w14:textId="77777777">
        <w:trPr>
          <w:trHeight w:val="270"/>
          <w:jc w:val="center"/>
        </w:trPr>
        <w:tc>
          <w:tcPr>
            <w:tcW w:w="1526" w:type="dxa"/>
            <w:vMerge/>
            <w:tcBorders>
              <w:left w:val="single" w:sz="4" w:space="0" w:color="auto"/>
              <w:right w:val="single" w:sz="4" w:space="0" w:color="auto"/>
            </w:tcBorders>
            <w:shd w:val="clear" w:color="auto" w:fill="auto"/>
            <w:vAlign w:val="center"/>
          </w:tcPr>
          <w:p w14:paraId="4978EA19" w14:textId="77777777" w:rsidR="00FD5C8D" w:rsidRDefault="00FD5C8D">
            <w:pPr>
              <w:widowControl/>
              <w:rPr>
                <w:bCs/>
              </w:rPr>
            </w:pPr>
          </w:p>
        </w:tc>
        <w:tc>
          <w:tcPr>
            <w:tcW w:w="996" w:type="dxa"/>
            <w:tcBorders>
              <w:top w:val="single" w:sz="4" w:space="0" w:color="auto"/>
              <w:left w:val="single" w:sz="4" w:space="0" w:color="auto"/>
              <w:bottom w:val="single" w:sz="4" w:space="0" w:color="auto"/>
              <w:right w:val="single" w:sz="4" w:space="0" w:color="auto"/>
            </w:tcBorders>
            <w:vAlign w:val="center"/>
          </w:tcPr>
          <w:p w14:paraId="3EB98B90" w14:textId="77777777" w:rsidR="00FD5C8D" w:rsidRDefault="00FD5C8D"/>
        </w:tc>
        <w:tc>
          <w:tcPr>
            <w:tcW w:w="1842" w:type="dxa"/>
            <w:tcBorders>
              <w:top w:val="single" w:sz="4" w:space="0" w:color="auto"/>
              <w:left w:val="single" w:sz="4" w:space="0" w:color="auto"/>
              <w:bottom w:val="single" w:sz="4" w:space="0" w:color="auto"/>
              <w:right w:val="single" w:sz="4" w:space="0" w:color="auto"/>
            </w:tcBorders>
            <w:vAlign w:val="center"/>
          </w:tcPr>
          <w:p w14:paraId="6F2BDBEA" w14:textId="77777777" w:rsidR="00FD5C8D" w:rsidRDefault="00FD5C8D"/>
        </w:tc>
        <w:tc>
          <w:tcPr>
            <w:tcW w:w="2009" w:type="dxa"/>
            <w:tcBorders>
              <w:top w:val="single" w:sz="4" w:space="0" w:color="auto"/>
              <w:left w:val="single" w:sz="4" w:space="0" w:color="auto"/>
              <w:bottom w:val="single" w:sz="4" w:space="0" w:color="auto"/>
              <w:right w:val="single" w:sz="4" w:space="0" w:color="auto"/>
            </w:tcBorders>
            <w:vAlign w:val="center"/>
          </w:tcPr>
          <w:p w14:paraId="00A0A097" w14:textId="77777777" w:rsidR="00FD5C8D" w:rsidRDefault="00FD5C8D">
            <w:pPr>
              <w:widowControl/>
              <w:jc w:val="center"/>
              <w:rPr>
                <w:bCs/>
              </w:rPr>
            </w:pPr>
          </w:p>
        </w:tc>
        <w:tc>
          <w:tcPr>
            <w:tcW w:w="2149" w:type="dxa"/>
            <w:vMerge/>
            <w:tcBorders>
              <w:left w:val="single" w:sz="4" w:space="0" w:color="auto"/>
              <w:bottom w:val="single" w:sz="4" w:space="0" w:color="auto"/>
              <w:right w:val="single" w:sz="4" w:space="0" w:color="auto"/>
            </w:tcBorders>
            <w:shd w:val="clear" w:color="auto" w:fill="auto"/>
            <w:vAlign w:val="center"/>
          </w:tcPr>
          <w:p w14:paraId="2D3D68A5" w14:textId="77777777" w:rsidR="00FD5C8D" w:rsidRDefault="00FD5C8D">
            <w:pPr>
              <w:ind w:left="105"/>
              <w:jc w:val="center"/>
              <w:rPr>
                <w:bCs/>
              </w:rPr>
            </w:pPr>
          </w:p>
        </w:tc>
      </w:tr>
      <w:tr w:rsidR="00FD5C8D" w14:paraId="3BCAD99D" w14:textId="77777777">
        <w:trPr>
          <w:trHeight w:val="270"/>
          <w:jc w:val="center"/>
        </w:trPr>
        <w:tc>
          <w:tcPr>
            <w:tcW w:w="1526" w:type="dxa"/>
            <w:vMerge/>
            <w:tcBorders>
              <w:left w:val="single" w:sz="4" w:space="0" w:color="auto"/>
              <w:right w:val="single" w:sz="4" w:space="0" w:color="auto"/>
            </w:tcBorders>
            <w:shd w:val="clear" w:color="auto" w:fill="auto"/>
            <w:vAlign w:val="center"/>
          </w:tcPr>
          <w:p w14:paraId="7B7A292B" w14:textId="77777777" w:rsidR="00FD5C8D" w:rsidRDefault="00FD5C8D">
            <w:pPr>
              <w:widowControl/>
              <w:rPr>
                <w:bCs/>
              </w:rPr>
            </w:pPr>
          </w:p>
        </w:tc>
        <w:tc>
          <w:tcPr>
            <w:tcW w:w="996" w:type="dxa"/>
            <w:tcBorders>
              <w:top w:val="single" w:sz="4" w:space="0" w:color="auto"/>
              <w:left w:val="single" w:sz="4" w:space="0" w:color="auto"/>
              <w:bottom w:val="single" w:sz="4" w:space="0" w:color="auto"/>
              <w:right w:val="single" w:sz="4" w:space="0" w:color="auto"/>
            </w:tcBorders>
            <w:vAlign w:val="center"/>
          </w:tcPr>
          <w:p w14:paraId="188A45C8" w14:textId="77777777" w:rsidR="00FD5C8D" w:rsidRDefault="00FD5C8D"/>
        </w:tc>
        <w:tc>
          <w:tcPr>
            <w:tcW w:w="1842" w:type="dxa"/>
            <w:tcBorders>
              <w:top w:val="single" w:sz="4" w:space="0" w:color="auto"/>
              <w:left w:val="single" w:sz="4" w:space="0" w:color="auto"/>
              <w:bottom w:val="single" w:sz="4" w:space="0" w:color="auto"/>
              <w:right w:val="single" w:sz="4" w:space="0" w:color="auto"/>
            </w:tcBorders>
            <w:vAlign w:val="center"/>
          </w:tcPr>
          <w:p w14:paraId="0BA3BBC9" w14:textId="77777777" w:rsidR="00FD5C8D" w:rsidRDefault="00FD5C8D"/>
        </w:tc>
        <w:tc>
          <w:tcPr>
            <w:tcW w:w="2009" w:type="dxa"/>
            <w:tcBorders>
              <w:top w:val="single" w:sz="4" w:space="0" w:color="auto"/>
              <w:left w:val="single" w:sz="4" w:space="0" w:color="auto"/>
              <w:bottom w:val="single" w:sz="4" w:space="0" w:color="auto"/>
              <w:right w:val="single" w:sz="4" w:space="0" w:color="auto"/>
            </w:tcBorders>
            <w:vAlign w:val="center"/>
          </w:tcPr>
          <w:p w14:paraId="2367D55A" w14:textId="77777777" w:rsidR="00FD5C8D" w:rsidRDefault="00FD5C8D">
            <w:pPr>
              <w:widowControl/>
              <w:jc w:val="center"/>
              <w:rPr>
                <w:bCs/>
              </w:rPr>
            </w:pPr>
          </w:p>
        </w:tc>
        <w:tc>
          <w:tcPr>
            <w:tcW w:w="2149" w:type="dxa"/>
            <w:vMerge/>
            <w:tcBorders>
              <w:left w:val="single" w:sz="4" w:space="0" w:color="auto"/>
              <w:bottom w:val="single" w:sz="4" w:space="0" w:color="auto"/>
              <w:right w:val="single" w:sz="4" w:space="0" w:color="auto"/>
            </w:tcBorders>
            <w:shd w:val="clear" w:color="auto" w:fill="auto"/>
            <w:vAlign w:val="center"/>
          </w:tcPr>
          <w:p w14:paraId="6170B489" w14:textId="77777777" w:rsidR="00FD5C8D" w:rsidRDefault="00FD5C8D">
            <w:pPr>
              <w:ind w:left="105"/>
              <w:jc w:val="center"/>
              <w:rPr>
                <w:bCs/>
              </w:rPr>
            </w:pPr>
          </w:p>
        </w:tc>
      </w:tr>
      <w:tr w:rsidR="00FD5C8D" w14:paraId="0A25E79D" w14:textId="77777777">
        <w:trPr>
          <w:trHeight w:val="270"/>
          <w:jc w:val="center"/>
        </w:trPr>
        <w:tc>
          <w:tcPr>
            <w:tcW w:w="1526" w:type="dxa"/>
            <w:vMerge/>
            <w:tcBorders>
              <w:left w:val="single" w:sz="4" w:space="0" w:color="auto"/>
              <w:right w:val="single" w:sz="4" w:space="0" w:color="auto"/>
            </w:tcBorders>
            <w:shd w:val="clear" w:color="auto" w:fill="auto"/>
            <w:vAlign w:val="center"/>
          </w:tcPr>
          <w:p w14:paraId="700B40D0" w14:textId="77777777" w:rsidR="00FD5C8D" w:rsidRDefault="00FD5C8D">
            <w:pPr>
              <w:widowControl/>
              <w:rPr>
                <w:bCs/>
              </w:rPr>
            </w:pPr>
          </w:p>
        </w:tc>
        <w:tc>
          <w:tcPr>
            <w:tcW w:w="996" w:type="dxa"/>
            <w:tcBorders>
              <w:top w:val="single" w:sz="4" w:space="0" w:color="auto"/>
              <w:left w:val="single" w:sz="4" w:space="0" w:color="auto"/>
              <w:bottom w:val="single" w:sz="4" w:space="0" w:color="auto"/>
              <w:right w:val="single" w:sz="4" w:space="0" w:color="auto"/>
            </w:tcBorders>
            <w:vAlign w:val="center"/>
          </w:tcPr>
          <w:p w14:paraId="7AC25129" w14:textId="77777777" w:rsidR="00FD5C8D" w:rsidRDefault="00FD5C8D"/>
        </w:tc>
        <w:tc>
          <w:tcPr>
            <w:tcW w:w="1842" w:type="dxa"/>
            <w:tcBorders>
              <w:top w:val="single" w:sz="4" w:space="0" w:color="auto"/>
              <w:left w:val="single" w:sz="4" w:space="0" w:color="auto"/>
              <w:bottom w:val="single" w:sz="4" w:space="0" w:color="auto"/>
              <w:right w:val="single" w:sz="4" w:space="0" w:color="auto"/>
            </w:tcBorders>
            <w:vAlign w:val="center"/>
          </w:tcPr>
          <w:p w14:paraId="0BB09DCA" w14:textId="77777777" w:rsidR="00FD5C8D" w:rsidRDefault="00FD5C8D"/>
        </w:tc>
        <w:tc>
          <w:tcPr>
            <w:tcW w:w="2009" w:type="dxa"/>
            <w:tcBorders>
              <w:top w:val="single" w:sz="4" w:space="0" w:color="auto"/>
              <w:left w:val="single" w:sz="4" w:space="0" w:color="auto"/>
              <w:bottom w:val="single" w:sz="4" w:space="0" w:color="auto"/>
              <w:right w:val="single" w:sz="4" w:space="0" w:color="auto"/>
            </w:tcBorders>
            <w:vAlign w:val="center"/>
          </w:tcPr>
          <w:p w14:paraId="11A206A8" w14:textId="77777777" w:rsidR="00FD5C8D" w:rsidRDefault="00FD5C8D">
            <w:pPr>
              <w:widowControl/>
              <w:jc w:val="center"/>
              <w:rPr>
                <w:bCs/>
              </w:rPr>
            </w:pPr>
          </w:p>
        </w:tc>
        <w:tc>
          <w:tcPr>
            <w:tcW w:w="2149" w:type="dxa"/>
            <w:vMerge/>
            <w:tcBorders>
              <w:left w:val="single" w:sz="4" w:space="0" w:color="auto"/>
              <w:bottom w:val="single" w:sz="4" w:space="0" w:color="auto"/>
              <w:right w:val="single" w:sz="4" w:space="0" w:color="auto"/>
            </w:tcBorders>
            <w:shd w:val="clear" w:color="auto" w:fill="auto"/>
            <w:vAlign w:val="center"/>
          </w:tcPr>
          <w:p w14:paraId="0FE61E52" w14:textId="77777777" w:rsidR="00FD5C8D" w:rsidRDefault="00FD5C8D">
            <w:pPr>
              <w:ind w:left="105"/>
              <w:jc w:val="center"/>
              <w:rPr>
                <w:bCs/>
              </w:rPr>
            </w:pPr>
          </w:p>
        </w:tc>
      </w:tr>
      <w:tr w:rsidR="00FD5C8D" w14:paraId="1A81530D" w14:textId="77777777">
        <w:trPr>
          <w:trHeight w:val="270"/>
          <w:jc w:val="center"/>
        </w:trPr>
        <w:tc>
          <w:tcPr>
            <w:tcW w:w="1526" w:type="dxa"/>
            <w:vMerge/>
            <w:tcBorders>
              <w:left w:val="single" w:sz="4" w:space="0" w:color="auto"/>
              <w:right w:val="single" w:sz="4" w:space="0" w:color="auto"/>
            </w:tcBorders>
            <w:shd w:val="clear" w:color="auto" w:fill="auto"/>
            <w:vAlign w:val="center"/>
          </w:tcPr>
          <w:p w14:paraId="6B3331DF" w14:textId="77777777" w:rsidR="00FD5C8D" w:rsidRDefault="00FD5C8D">
            <w:pPr>
              <w:widowControl/>
              <w:rPr>
                <w:bCs/>
              </w:rPr>
            </w:pPr>
          </w:p>
        </w:tc>
        <w:tc>
          <w:tcPr>
            <w:tcW w:w="996" w:type="dxa"/>
            <w:tcBorders>
              <w:top w:val="single" w:sz="4" w:space="0" w:color="auto"/>
              <w:left w:val="single" w:sz="4" w:space="0" w:color="auto"/>
              <w:bottom w:val="single" w:sz="4" w:space="0" w:color="auto"/>
              <w:right w:val="single" w:sz="4" w:space="0" w:color="auto"/>
            </w:tcBorders>
            <w:vAlign w:val="center"/>
          </w:tcPr>
          <w:p w14:paraId="260D2EED" w14:textId="77777777" w:rsidR="00FD5C8D" w:rsidRDefault="00FD5C8D"/>
        </w:tc>
        <w:tc>
          <w:tcPr>
            <w:tcW w:w="1842" w:type="dxa"/>
            <w:tcBorders>
              <w:top w:val="single" w:sz="4" w:space="0" w:color="auto"/>
              <w:left w:val="single" w:sz="4" w:space="0" w:color="auto"/>
              <w:bottom w:val="single" w:sz="4" w:space="0" w:color="auto"/>
              <w:right w:val="single" w:sz="4" w:space="0" w:color="auto"/>
            </w:tcBorders>
            <w:vAlign w:val="center"/>
          </w:tcPr>
          <w:p w14:paraId="62CDF7C3" w14:textId="77777777" w:rsidR="00FD5C8D" w:rsidRDefault="00FD5C8D"/>
        </w:tc>
        <w:tc>
          <w:tcPr>
            <w:tcW w:w="2009" w:type="dxa"/>
            <w:tcBorders>
              <w:top w:val="single" w:sz="4" w:space="0" w:color="auto"/>
              <w:left w:val="single" w:sz="4" w:space="0" w:color="auto"/>
              <w:bottom w:val="single" w:sz="4" w:space="0" w:color="auto"/>
              <w:right w:val="single" w:sz="4" w:space="0" w:color="auto"/>
            </w:tcBorders>
            <w:vAlign w:val="center"/>
          </w:tcPr>
          <w:p w14:paraId="12A6E07D" w14:textId="77777777" w:rsidR="00FD5C8D" w:rsidRDefault="00FD5C8D">
            <w:pPr>
              <w:widowControl/>
              <w:jc w:val="center"/>
              <w:rPr>
                <w:bCs/>
              </w:rPr>
            </w:pPr>
          </w:p>
        </w:tc>
        <w:tc>
          <w:tcPr>
            <w:tcW w:w="2149" w:type="dxa"/>
            <w:vMerge/>
            <w:tcBorders>
              <w:left w:val="single" w:sz="4" w:space="0" w:color="auto"/>
              <w:bottom w:val="single" w:sz="4" w:space="0" w:color="auto"/>
              <w:right w:val="single" w:sz="4" w:space="0" w:color="auto"/>
            </w:tcBorders>
            <w:shd w:val="clear" w:color="auto" w:fill="auto"/>
            <w:vAlign w:val="center"/>
          </w:tcPr>
          <w:p w14:paraId="26FEDD6D" w14:textId="77777777" w:rsidR="00FD5C8D" w:rsidRDefault="00FD5C8D">
            <w:pPr>
              <w:ind w:left="105"/>
              <w:jc w:val="center"/>
              <w:rPr>
                <w:bCs/>
              </w:rPr>
            </w:pPr>
          </w:p>
        </w:tc>
      </w:tr>
      <w:tr w:rsidR="00FD5C8D" w14:paraId="63A8DE83" w14:textId="77777777">
        <w:trPr>
          <w:trHeight w:val="270"/>
          <w:jc w:val="center"/>
        </w:trPr>
        <w:tc>
          <w:tcPr>
            <w:tcW w:w="1526" w:type="dxa"/>
            <w:vMerge/>
            <w:tcBorders>
              <w:left w:val="single" w:sz="4" w:space="0" w:color="auto"/>
              <w:bottom w:val="single" w:sz="4" w:space="0" w:color="auto"/>
              <w:right w:val="single" w:sz="4" w:space="0" w:color="auto"/>
            </w:tcBorders>
            <w:shd w:val="clear" w:color="auto" w:fill="auto"/>
            <w:vAlign w:val="center"/>
          </w:tcPr>
          <w:p w14:paraId="6E5BD2E4" w14:textId="77777777" w:rsidR="00FD5C8D" w:rsidRDefault="00FD5C8D">
            <w:pPr>
              <w:widowControl/>
              <w:rPr>
                <w:bCs/>
              </w:rPr>
            </w:pPr>
          </w:p>
        </w:tc>
        <w:tc>
          <w:tcPr>
            <w:tcW w:w="996" w:type="dxa"/>
            <w:tcBorders>
              <w:top w:val="single" w:sz="4" w:space="0" w:color="auto"/>
              <w:left w:val="single" w:sz="4" w:space="0" w:color="auto"/>
              <w:bottom w:val="single" w:sz="4" w:space="0" w:color="auto"/>
              <w:right w:val="single" w:sz="4" w:space="0" w:color="auto"/>
            </w:tcBorders>
            <w:vAlign w:val="center"/>
          </w:tcPr>
          <w:p w14:paraId="53B6655F" w14:textId="77777777" w:rsidR="00FD5C8D" w:rsidRDefault="00FD5C8D"/>
        </w:tc>
        <w:tc>
          <w:tcPr>
            <w:tcW w:w="1842" w:type="dxa"/>
            <w:tcBorders>
              <w:top w:val="single" w:sz="4" w:space="0" w:color="auto"/>
              <w:left w:val="single" w:sz="4" w:space="0" w:color="auto"/>
              <w:bottom w:val="single" w:sz="4" w:space="0" w:color="auto"/>
              <w:right w:val="single" w:sz="4" w:space="0" w:color="auto"/>
            </w:tcBorders>
            <w:vAlign w:val="center"/>
          </w:tcPr>
          <w:p w14:paraId="175BC0C3" w14:textId="77777777" w:rsidR="00FD5C8D" w:rsidRDefault="00FD5C8D"/>
        </w:tc>
        <w:tc>
          <w:tcPr>
            <w:tcW w:w="2009" w:type="dxa"/>
            <w:tcBorders>
              <w:top w:val="single" w:sz="4" w:space="0" w:color="auto"/>
              <w:left w:val="single" w:sz="4" w:space="0" w:color="auto"/>
              <w:bottom w:val="single" w:sz="4" w:space="0" w:color="auto"/>
              <w:right w:val="single" w:sz="4" w:space="0" w:color="auto"/>
            </w:tcBorders>
            <w:vAlign w:val="center"/>
          </w:tcPr>
          <w:p w14:paraId="35FEA4C0" w14:textId="77777777" w:rsidR="00FD5C8D" w:rsidRDefault="00FD5C8D">
            <w:pPr>
              <w:widowControl/>
              <w:jc w:val="center"/>
              <w:rPr>
                <w:bCs/>
              </w:rPr>
            </w:pPr>
          </w:p>
        </w:tc>
        <w:tc>
          <w:tcPr>
            <w:tcW w:w="2149" w:type="dxa"/>
            <w:vMerge/>
            <w:tcBorders>
              <w:left w:val="single" w:sz="4" w:space="0" w:color="auto"/>
              <w:bottom w:val="single" w:sz="4" w:space="0" w:color="auto"/>
              <w:right w:val="single" w:sz="4" w:space="0" w:color="auto"/>
            </w:tcBorders>
            <w:shd w:val="clear" w:color="auto" w:fill="auto"/>
            <w:vAlign w:val="center"/>
          </w:tcPr>
          <w:p w14:paraId="05031E2A" w14:textId="77777777" w:rsidR="00FD5C8D" w:rsidRDefault="00FD5C8D">
            <w:pPr>
              <w:ind w:left="105"/>
              <w:jc w:val="center"/>
              <w:rPr>
                <w:bCs/>
              </w:rPr>
            </w:pPr>
          </w:p>
        </w:tc>
      </w:tr>
    </w:tbl>
    <w:p w14:paraId="606D3CB3" w14:textId="77777777" w:rsidR="00FD5C8D" w:rsidRDefault="00FD5C8D"/>
    <w:p w14:paraId="59BE9B8F" w14:textId="77777777" w:rsidR="00FD5C8D" w:rsidRDefault="00FD5C8D">
      <w:pPr>
        <w:widowControl/>
        <w:rPr>
          <w:bCs/>
          <w:spacing w:val="8"/>
          <w:sz w:val="28"/>
        </w:rPr>
      </w:pPr>
    </w:p>
    <w:p w14:paraId="00629272" w14:textId="77777777" w:rsidR="00FD5C8D" w:rsidRDefault="00FD5C8D">
      <w:pPr>
        <w:pStyle w:val="2"/>
        <w:rPr>
          <w:rFonts w:ascii="Times New Roman" w:eastAsia="仿宋"/>
          <w:b w:val="0"/>
          <w:color w:val="000000" w:themeColor="text1"/>
          <w:sz w:val="24"/>
        </w:rPr>
        <w:sectPr w:rsidR="00FD5C8D">
          <w:pgSz w:w="11906" w:h="16838"/>
          <w:pgMar w:top="1440" w:right="1800" w:bottom="1440" w:left="1800" w:header="851" w:footer="992" w:gutter="0"/>
          <w:cols w:space="425"/>
          <w:docGrid w:type="lines" w:linePitch="312"/>
        </w:sectPr>
      </w:pPr>
    </w:p>
    <w:p w14:paraId="6098DC8E" w14:textId="77777777" w:rsidR="00FD5C8D" w:rsidRDefault="00000000">
      <w:bookmarkStart w:id="205" w:name="_Toc13080"/>
      <w:bookmarkStart w:id="206" w:name="_Toc663"/>
      <w:bookmarkStart w:id="207" w:name="_Toc148539628"/>
      <w:bookmarkStart w:id="208" w:name="_Toc14592"/>
      <w:bookmarkEnd w:id="200"/>
      <w:bookmarkEnd w:id="201"/>
      <w:bookmarkEnd w:id="202"/>
      <w:bookmarkEnd w:id="203"/>
      <w:r>
        <w:lastRenderedPageBreak/>
        <w:t>A.0.6</w:t>
      </w:r>
      <w:r>
        <w:t>分布式光伏发电系统光伏组件清洗作业卡应符合表</w:t>
      </w:r>
      <w:r>
        <w:t>A.0.6</w:t>
      </w:r>
      <w:r>
        <w:t>的规定。</w:t>
      </w:r>
    </w:p>
    <w:p w14:paraId="635215D1" w14:textId="77777777" w:rsidR="00FD5C8D" w:rsidRDefault="00000000">
      <w:pPr>
        <w:pStyle w:val="2"/>
        <w:spacing w:line="360" w:lineRule="auto"/>
        <w:rPr>
          <w:rFonts w:ascii="Times New Roman" w:eastAsia="黑体"/>
          <w:b w:val="0"/>
          <w:bCs w:val="0"/>
          <w:color w:val="000000" w:themeColor="text1"/>
        </w:rPr>
      </w:pPr>
      <w:bookmarkStart w:id="209" w:name="_Toc152057214"/>
      <w:bookmarkStart w:id="210" w:name="_Toc151450878"/>
      <w:bookmarkStart w:id="211" w:name="_Toc151451480"/>
      <w:bookmarkStart w:id="212" w:name="_Toc151468020"/>
      <w:r>
        <w:rPr>
          <w:rFonts w:ascii="Times New Roman" w:eastAsia="黑体"/>
          <w:b w:val="0"/>
          <w:bCs w:val="0"/>
          <w:color w:val="000000" w:themeColor="text1"/>
        </w:rPr>
        <w:t>A.0.6</w:t>
      </w:r>
      <w:r>
        <w:rPr>
          <w:rFonts w:ascii="Times New Roman" w:eastAsia="黑体"/>
          <w:b w:val="0"/>
          <w:bCs w:val="0"/>
          <w:color w:val="000000" w:themeColor="text1"/>
        </w:rPr>
        <w:t>分布式光伏发电系统光伏组件清洗作业卡</w:t>
      </w:r>
      <w:bookmarkEnd w:id="205"/>
      <w:bookmarkEnd w:id="206"/>
      <w:bookmarkEnd w:id="207"/>
      <w:bookmarkEnd w:id="208"/>
      <w:bookmarkEnd w:id="209"/>
      <w:bookmarkEnd w:id="210"/>
      <w:bookmarkEnd w:id="211"/>
      <w:bookmarkEnd w:id="212"/>
    </w:p>
    <w:tbl>
      <w:tblPr>
        <w:tblpPr w:leftFromText="180" w:rightFromText="180" w:vertAnchor="text" w:tblpXSpec="center" w:tblpY="1"/>
        <w:tblOverlap w:val="never"/>
        <w:tblW w:w="821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154"/>
        <w:gridCol w:w="2072"/>
        <w:gridCol w:w="755"/>
        <w:gridCol w:w="577"/>
        <w:gridCol w:w="66"/>
        <w:gridCol w:w="67"/>
        <w:gridCol w:w="1865"/>
        <w:gridCol w:w="503"/>
        <w:gridCol w:w="503"/>
        <w:gridCol w:w="651"/>
      </w:tblGrid>
      <w:tr w:rsidR="00FD5C8D" w14:paraId="0526273B" w14:textId="77777777">
        <w:trPr>
          <w:trHeight w:val="354"/>
          <w:jc w:val="center"/>
        </w:trPr>
        <w:tc>
          <w:tcPr>
            <w:tcW w:w="1154" w:type="dxa"/>
            <w:tcBorders>
              <w:top w:val="single" w:sz="8" w:space="0" w:color="auto"/>
            </w:tcBorders>
            <w:vAlign w:val="center"/>
          </w:tcPr>
          <w:p w14:paraId="5F1BE02B" w14:textId="77777777" w:rsidR="00FD5C8D" w:rsidRDefault="00000000">
            <w:pPr>
              <w:tabs>
                <w:tab w:val="left" w:pos="7938"/>
                <w:tab w:val="left" w:pos="8080"/>
                <w:tab w:val="left" w:pos="8789"/>
              </w:tabs>
              <w:spacing w:line="440" w:lineRule="exact"/>
              <w:ind w:right="-57"/>
              <w:jc w:val="center"/>
            </w:pPr>
            <w:r>
              <w:rPr>
                <w:sz w:val="21"/>
              </w:rPr>
              <w:t>工作地点</w:t>
            </w:r>
          </w:p>
        </w:tc>
        <w:tc>
          <w:tcPr>
            <w:tcW w:w="2072" w:type="dxa"/>
            <w:tcBorders>
              <w:top w:val="single" w:sz="8" w:space="0" w:color="auto"/>
            </w:tcBorders>
            <w:vAlign w:val="center"/>
          </w:tcPr>
          <w:p w14:paraId="4B73CB61" w14:textId="77777777" w:rsidR="00FD5C8D" w:rsidRDefault="00FD5C8D">
            <w:pPr>
              <w:tabs>
                <w:tab w:val="left" w:pos="7938"/>
                <w:tab w:val="left" w:pos="8080"/>
                <w:tab w:val="left" w:pos="8789"/>
              </w:tabs>
              <w:spacing w:line="440" w:lineRule="exact"/>
              <w:ind w:right="-57"/>
              <w:jc w:val="center"/>
            </w:pPr>
          </w:p>
        </w:tc>
        <w:tc>
          <w:tcPr>
            <w:tcW w:w="1398" w:type="dxa"/>
            <w:gridSpan w:val="3"/>
            <w:tcBorders>
              <w:top w:val="single" w:sz="8" w:space="0" w:color="auto"/>
            </w:tcBorders>
            <w:vAlign w:val="center"/>
          </w:tcPr>
          <w:p w14:paraId="344E2872" w14:textId="77777777" w:rsidR="00FD5C8D" w:rsidRDefault="00000000">
            <w:pPr>
              <w:tabs>
                <w:tab w:val="left" w:pos="7938"/>
                <w:tab w:val="left" w:pos="8080"/>
                <w:tab w:val="left" w:pos="8789"/>
              </w:tabs>
              <w:spacing w:line="440" w:lineRule="exact"/>
              <w:ind w:right="-57"/>
              <w:jc w:val="center"/>
            </w:pPr>
            <w:r>
              <w:rPr>
                <w:sz w:val="21"/>
              </w:rPr>
              <w:t>工作时间</w:t>
            </w:r>
          </w:p>
        </w:tc>
        <w:tc>
          <w:tcPr>
            <w:tcW w:w="2435" w:type="dxa"/>
            <w:gridSpan w:val="3"/>
            <w:tcBorders>
              <w:top w:val="single" w:sz="8" w:space="0" w:color="auto"/>
            </w:tcBorders>
            <w:vAlign w:val="center"/>
          </w:tcPr>
          <w:p w14:paraId="35727FF2" w14:textId="77777777" w:rsidR="00FD5C8D" w:rsidRDefault="00000000">
            <w:pPr>
              <w:tabs>
                <w:tab w:val="left" w:pos="7938"/>
                <w:tab w:val="left" w:pos="8080"/>
                <w:tab w:val="left" w:pos="8789"/>
              </w:tabs>
              <w:wordWrap w:val="0"/>
              <w:spacing w:line="440" w:lineRule="exact"/>
              <w:ind w:right="-57"/>
              <w:jc w:val="right"/>
            </w:pPr>
            <w:r>
              <w:rPr>
                <w:sz w:val="21"/>
              </w:rPr>
              <w:t>年</w:t>
            </w:r>
            <w:r>
              <w:rPr>
                <w:sz w:val="21"/>
              </w:rPr>
              <w:t xml:space="preserve">    </w:t>
            </w:r>
            <w:r>
              <w:rPr>
                <w:sz w:val="21"/>
              </w:rPr>
              <w:t>月</w:t>
            </w:r>
            <w:r>
              <w:rPr>
                <w:sz w:val="21"/>
              </w:rPr>
              <w:t xml:space="preserve">    </w:t>
            </w:r>
            <w:r>
              <w:rPr>
                <w:sz w:val="21"/>
              </w:rPr>
              <w:t>日</w:t>
            </w:r>
          </w:p>
        </w:tc>
        <w:tc>
          <w:tcPr>
            <w:tcW w:w="1154" w:type="dxa"/>
            <w:gridSpan w:val="2"/>
            <w:tcBorders>
              <w:top w:val="single" w:sz="8" w:space="0" w:color="auto"/>
            </w:tcBorders>
            <w:vAlign w:val="center"/>
          </w:tcPr>
          <w:p w14:paraId="04A33B4A" w14:textId="77777777" w:rsidR="00FD5C8D" w:rsidRDefault="00000000">
            <w:pPr>
              <w:tabs>
                <w:tab w:val="left" w:pos="7938"/>
                <w:tab w:val="left" w:pos="8080"/>
                <w:tab w:val="left" w:pos="8789"/>
              </w:tabs>
              <w:spacing w:line="440" w:lineRule="exact"/>
              <w:ind w:right="-57"/>
              <w:jc w:val="center"/>
            </w:pPr>
            <w:r>
              <w:rPr>
                <w:sz w:val="21"/>
              </w:rPr>
              <w:t>执行记录</w:t>
            </w:r>
          </w:p>
        </w:tc>
      </w:tr>
      <w:tr w:rsidR="00FD5C8D" w14:paraId="1BC11F90" w14:textId="77777777">
        <w:trPr>
          <w:trHeight w:val="135"/>
          <w:jc w:val="center"/>
        </w:trPr>
        <w:tc>
          <w:tcPr>
            <w:tcW w:w="1154" w:type="dxa"/>
            <w:vMerge w:val="restart"/>
            <w:vAlign w:val="center"/>
          </w:tcPr>
          <w:p w14:paraId="23BBAF65" w14:textId="77777777" w:rsidR="00FD5C8D" w:rsidRDefault="00000000">
            <w:pPr>
              <w:tabs>
                <w:tab w:val="left" w:pos="7938"/>
                <w:tab w:val="left" w:pos="8080"/>
                <w:tab w:val="left" w:pos="8789"/>
              </w:tabs>
              <w:ind w:right="-57"/>
              <w:jc w:val="center"/>
            </w:pPr>
            <w:r>
              <w:rPr>
                <w:sz w:val="21"/>
              </w:rPr>
              <w:t>工作人员</w:t>
            </w:r>
          </w:p>
          <w:p w14:paraId="72446891" w14:textId="77777777" w:rsidR="00FD5C8D" w:rsidRDefault="00000000">
            <w:pPr>
              <w:tabs>
                <w:tab w:val="left" w:pos="7938"/>
                <w:tab w:val="left" w:pos="8080"/>
                <w:tab w:val="left" w:pos="8789"/>
              </w:tabs>
              <w:ind w:right="-57"/>
              <w:jc w:val="center"/>
            </w:pPr>
            <w:r>
              <w:rPr>
                <w:sz w:val="21"/>
              </w:rPr>
              <w:t>检查</w:t>
            </w:r>
          </w:p>
        </w:tc>
        <w:tc>
          <w:tcPr>
            <w:tcW w:w="5905" w:type="dxa"/>
            <w:gridSpan w:val="7"/>
            <w:vAlign w:val="center"/>
          </w:tcPr>
          <w:p w14:paraId="456C6954" w14:textId="77777777" w:rsidR="00FD5C8D" w:rsidRDefault="00000000">
            <w:pPr>
              <w:tabs>
                <w:tab w:val="left" w:pos="7938"/>
                <w:tab w:val="left" w:pos="8080"/>
                <w:tab w:val="left" w:pos="8789"/>
              </w:tabs>
              <w:spacing w:line="400" w:lineRule="exact"/>
              <w:ind w:right="-57"/>
            </w:pPr>
            <w:r>
              <w:rPr>
                <w:sz w:val="21"/>
              </w:rPr>
              <w:t>个人精神状态是否完好、无酒后工作现象</w:t>
            </w:r>
          </w:p>
        </w:tc>
        <w:tc>
          <w:tcPr>
            <w:tcW w:w="1154" w:type="dxa"/>
            <w:gridSpan w:val="2"/>
            <w:vAlign w:val="center"/>
          </w:tcPr>
          <w:p w14:paraId="6B118FA8" w14:textId="77777777" w:rsidR="00FD5C8D" w:rsidRDefault="00FD5C8D">
            <w:pPr>
              <w:tabs>
                <w:tab w:val="left" w:pos="7938"/>
                <w:tab w:val="left" w:pos="8080"/>
                <w:tab w:val="left" w:pos="8789"/>
              </w:tabs>
              <w:spacing w:line="440" w:lineRule="exact"/>
              <w:ind w:right="-57"/>
              <w:jc w:val="center"/>
            </w:pPr>
          </w:p>
        </w:tc>
      </w:tr>
      <w:tr w:rsidR="00FD5C8D" w14:paraId="0D68D1C5" w14:textId="77777777">
        <w:trPr>
          <w:trHeight w:val="117"/>
          <w:jc w:val="center"/>
        </w:trPr>
        <w:tc>
          <w:tcPr>
            <w:tcW w:w="1154" w:type="dxa"/>
            <w:vMerge/>
            <w:vAlign w:val="center"/>
          </w:tcPr>
          <w:p w14:paraId="5AE490C8" w14:textId="77777777" w:rsidR="00FD5C8D" w:rsidRDefault="00FD5C8D">
            <w:pPr>
              <w:tabs>
                <w:tab w:val="left" w:pos="7938"/>
                <w:tab w:val="left" w:pos="8080"/>
                <w:tab w:val="left" w:pos="8789"/>
              </w:tabs>
              <w:spacing w:line="440" w:lineRule="exact"/>
              <w:ind w:right="-57"/>
              <w:jc w:val="center"/>
            </w:pPr>
          </w:p>
        </w:tc>
        <w:tc>
          <w:tcPr>
            <w:tcW w:w="5905" w:type="dxa"/>
            <w:gridSpan w:val="7"/>
            <w:vAlign w:val="center"/>
          </w:tcPr>
          <w:p w14:paraId="0D932EB6" w14:textId="77777777" w:rsidR="00FD5C8D" w:rsidRDefault="00000000">
            <w:pPr>
              <w:tabs>
                <w:tab w:val="left" w:pos="7938"/>
                <w:tab w:val="left" w:pos="8080"/>
                <w:tab w:val="left" w:pos="8789"/>
              </w:tabs>
              <w:spacing w:line="400" w:lineRule="exact"/>
              <w:ind w:right="-57"/>
            </w:pPr>
            <w:r>
              <w:rPr>
                <w:sz w:val="21"/>
              </w:rPr>
              <w:t>个人安全工器具应齐全，符合要求</w:t>
            </w:r>
          </w:p>
        </w:tc>
        <w:tc>
          <w:tcPr>
            <w:tcW w:w="1154" w:type="dxa"/>
            <w:gridSpan w:val="2"/>
            <w:vAlign w:val="center"/>
          </w:tcPr>
          <w:p w14:paraId="6273BEBA" w14:textId="77777777" w:rsidR="00FD5C8D" w:rsidRDefault="00FD5C8D">
            <w:pPr>
              <w:tabs>
                <w:tab w:val="left" w:pos="7938"/>
                <w:tab w:val="left" w:pos="8080"/>
                <w:tab w:val="left" w:pos="8789"/>
              </w:tabs>
              <w:spacing w:line="440" w:lineRule="exact"/>
              <w:ind w:right="-57"/>
              <w:jc w:val="center"/>
            </w:pPr>
          </w:p>
        </w:tc>
      </w:tr>
      <w:tr w:rsidR="00FD5C8D" w14:paraId="0969EFD4" w14:textId="77777777">
        <w:trPr>
          <w:trHeight w:val="117"/>
          <w:jc w:val="center"/>
        </w:trPr>
        <w:tc>
          <w:tcPr>
            <w:tcW w:w="1154" w:type="dxa"/>
            <w:vMerge/>
            <w:vAlign w:val="center"/>
          </w:tcPr>
          <w:p w14:paraId="09443123" w14:textId="77777777" w:rsidR="00FD5C8D" w:rsidRDefault="00FD5C8D">
            <w:pPr>
              <w:tabs>
                <w:tab w:val="left" w:pos="7938"/>
                <w:tab w:val="left" w:pos="8080"/>
                <w:tab w:val="left" w:pos="8789"/>
              </w:tabs>
              <w:spacing w:line="440" w:lineRule="exact"/>
              <w:ind w:right="-57"/>
              <w:jc w:val="center"/>
            </w:pPr>
          </w:p>
        </w:tc>
        <w:tc>
          <w:tcPr>
            <w:tcW w:w="5905" w:type="dxa"/>
            <w:gridSpan w:val="7"/>
            <w:vAlign w:val="center"/>
          </w:tcPr>
          <w:p w14:paraId="181DB288" w14:textId="77777777" w:rsidR="00FD5C8D" w:rsidRDefault="00000000">
            <w:pPr>
              <w:tabs>
                <w:tab w:val="left" w:pos="7938"/>
                <w:tab w:val="left" w:pos="8080"/>
                <w:tab w:val="left" w:pos="8789"/>
              </w:tabs>
              <w:spacing w:line="400" w:lineRule="exact"/>
              <w:ind w:right="-57"/>
            </w:pPr>
            <w:r>
              <w:rPr>
                <w:sz w:val="21"/>
              </w:rPr>
              <w:t>劳动技工、民工具备工作条件</w:t>
            </w:r>
          </w:p>
        </w:tc>
        <w:tc>
          <w:tcPr>
            <w:tcW w:w="1154" w:type="dxa"/>
            <w:gridSpan w:val="2"/>
            <w:vAlign w:val="center"/>
          </w:tcPr>
          <w:p w14:paraId="4656C254" w14:textId="77777777" w:rsidR="00FD5C8D" w:rsidRDefault="00FD5C8D">
            <w:pPr>
              <w:tabs>
                <w:tab w:val="left" w:pos="7938"/>
                <w:tab w:val="left" w:pos="8080"/>
                <w:tab w:val="left" w:pos="8789"/>
              </w:tabs>
              <w:spacing w:line="440" w:lineRule="exact"/>
              <w:ind w:right="-57"/>
              <w:jc w:val="center"/>
            </w:pPr>
          </w:p>
        </w:tc>
      </w:tr>
      <w:tr w:rsidR="00FD5C8D" w14:paraId="51D4AA00" w14:textId="77777777">
        <w:trPr>
          <w:trHeight w:val="349"/>
          <w:jc w:val="center"/>
        </w:trPr>
        <w:tc>
          <w:tcPr>
            <w:tcW w:w="1154" w:type="dxa"/>
            <w:vMerge/>
            <w:vAlign w:val="center"/>
          </w:tcPr>
          <w:p w14:paraId="40224D4A" w14:textId="77777777" w:rsidR="00FD5C8D" w:rsidRDefault="00FD5C8D">
            <w:pPr>
              <w:tabs>
                <w:tab w:val="left" w:pos="7938"/>
                <w:tab w:val="left" w:pos="8080"/>
                <w:tab w:val="left" w:pos="8789"/>
              </w:tabs>
              <w:spacing w:line="440" w:lineRule="exact"/>
              <w:ind w:right="-57"/>
              <w:jc w:val="center"/>
            </w:pPr>
          </w:p>
        </w:tc>
        <w:tc>
          <w:tcPr>
            <w:tcW w:w="5905" w:type="dxa"/>
            <w:gridSpan w:val="7"/>
            <w:vAlign w:val="center"/>
          </w:tcPr>
          <w:p w14:paraId="7EFBEF57" w14:textId="77777777" w:rsidR="00FD5C8D" w:rsidRDefault="00000000">
            <w:pPr>
              <w:tabs>
                <w:tab w:val="left" w:pos="7938"/>
                <w:tab w:val="left" w:pos="8080"/>
                <w:tab w:val="left" w:pos="8789"/>
              </w:tabs>
              <w:spacing w:line="400" w:lineRule="exact"/>
              <w:ind w:right="-57"/>
            </w:pPr>
            <w:r>
              <w:rPr>
                <w:sz w:val="21"/>
              </w:rPr>
              <w:t>监护人员具备上岗资格</w:t>
            </w:r>
          </w:p>
        </w:tc>
        <w:tc>
          <w:tcPr>
            <w:tcW w:w="1154" w:type="dxa"/>
            <w:gridSpan w:val="2"/>
            <w:vAlign w:val="center"/>
          </w:tcPr>
          <w:p w14:paraId="2219C62E" w14:textId="77777777" w:rsidR="00FD5C8D" w:rsidRDefault="00FD5C8D">
            <w:pPr>
              <w:tabs>
                <w:tab w:val="left" w:pos="7938"/>
                <w:tab w:val="left" w:pos="8080"/>
                <w:tab w:val="left" w:pos="8789"/>
              </w:tabs>
              <w:spacing w:line="440" w:lineRule="exact"/>
              <w:ind w:right="-57"/>
              <w:jc w:val="center"/>
            </w:pPr>
          </w:p>
        </w:tc>
      </w:tr>
      <w:tr w:rsidR="00FD5C8D" w14:paraId="453E1C89" w14:textId="77777777">
        <w:trPr>
          <w:trHeight w:val="693"/>
          <w:jc w:val="center"/>
        </w:trPr>
        <w:tc>
          <w:tcPr>
            <w:tcW w:w="1154" w:type="dxa"/>
            <w:vAlign w:val="center"/>
          </w:tcPr>
          <w:p w14:paraId="668AB34A" w14:textId="77777777" w:rsidR="00FD5C8D" w:rsidRDefault="00000000">
            <w:pPr>
              <w:tabs>
                <w:tab w:val="left" w:pos="7938"/>
                <w:tab w:val="left" w:pos="8080"/>
                <w:tab w:val="left" w:pos="8789"/>
              </w:tabs>
              <w:ind w:right="-57"/>
              <w:jc w:val="center"/>
            </w:pPr>
            <w:r>
              <w:rPr>
                <w:sz w:val="21"/>
              </w:rPr>
              <w:t>工作任务</w:t>
            </w:r>
          </w:p>
          <w:p w14:paraId="720D104C" w14:textId="77777777" w:rsidR="00FD5C8D" w:rsidRDefault="00000000">
            <w:pPr>
              <w:tabs>
                <w:tab w:val="left" w:pos="7938"/>
                <w:tab w:val="left" w:pos="8080"/>
                <w:tab w:val="left" w:pos="8789"/>
              </w:tabs>
              <w:ind w:right="-57"/>
              <w:jc w:val="center"/>
            </w:pPr>
            <w:r>
              <w:rPr>
                <w:sz w:val="21"/>
              </w:rPr>
              <w:t>分工</w:t>
            </w:r>
          </w:p>
        </w:tc>
        <w:tc>
          <w:tcPr>
            <w:tcW w:w="5905" w:type="dxa"/>
            <w:gridSpan w:val="7"/>
            <w:vAlign w:val="center"/>
          </w:tcPr>
          <w:p w14:paraId="7A371B75" w14:textId="77777777" w:rsidR="00FD5C8D" w:rsidRDefault="00FD5C8D">
            <w:pPr>
              <w:tabs>
                <w:tab w:val="left" w:pos="7938"/>
                <w:tab w:val="left" w:pos="8080"/>
                <w:tab w:val="left" w:pos="8789"/>
              </w:tabs>
              <w:spacing w:line="440" w:lineRule="exact"/>
              <w:ind w:right="-57"/>
              <w:jc w:val="center"/>
            </w:pPr>
          </w:p>
        </w:tc>
        <w:tc>
          <w:tcPr>
            <w:tcW w:w="1154" w:type="dxa"/>
            <w:gridSpan w:val="2"/>
            <w:vAlign w:val="center"/>
          </w:tcPr>
          <w:p w14:paraId="2F254E6B" w14:textId="77777777" w:rsidR="00FD5C8D" w:rsidRDefault="00FD5C8D">
            <w:pPr>
              <w:tabs>
                <w:tab w:val="left" w:pos="7938"/>
                <w:tab w:val="left" w:pos="8080"/>
                <w:tab w:val="left" w:pos="8789"/>
              </w:tabs>
              <w:spacing w:line="440" w:lineRule="exact"/>
              <w:ind w:right="-57"/>
              <w:jc w:val="center"/>
            </w:pPr>
          </w:p>
        </w:tc>
      </w:tr>
      <w:tr w:rsidR="00FD5C8D" w14:paraId="76786269" w14:textId="77777777">
        <w:trPr>
          <w:trHeight w:val="558"/>
          <w:jc w:val="center"/>
        </w:trPr>
        <w:tc>
          <w:tcPr>
            <w:tcW w:w="1154" w:type="dxa"/>
            <w:vAlign w:val="center"/>
          </w:tcPr>
          <w:p w14:paraId="7AD9A06A" w14:textId="77777777" w:rsidR="00FD5C8D" w:rsidRDefault="00000000">
            <w:pPr>
              <w:tabs>
                <w:tab w:val="left" w:pos="7938"/>
                <w:tab w:val="left" w:pos="8080"/>
                <w:tab w:val="left" w:pos="8789"/>
              </w:tabs>
              <w:ind w:right="-57"/>
              <w:jc w:val="center"/>
            </w:pPr>
            <w:r>
              <w:rPr>
                <w:sz w:val="21"/>
              </w:rPr>
              <w:t>现场安全措施检查</w:t>
            </w:r>
          </w:p>
        </w:tc>
        <w:tc>
          <w:tcPr>
            <w:tcW w:w="5905" w:type="dxa"/>
            <w:gridSpan w:val="7"/>
            <w:vAlign w:val="center"/>
          </w:tcPr>
          <w:p w14:paraId="09EBEAE3" w14:textId="77777777" w:rsidR="00FD5C8D" w:rsidRDefault="00000000">
            <w:pPr>
              <w:tabs>
                <w:tab w:val="left" w:pos="7938"/>
                <w:tab w:val="left" w:pos="8080"/>
                <w:tab w:val="left" w:pos="8789"/>
              </w:tabs>
              <w:spacing w:line="440" w:lineRule="exact"/>
              <w:ind w:right="-57"/>
            </w:pPr>
            <w:r>
              <w:rPr>
                <w:sz w:val="21"/>
              </w:rPr>
              <w:t>工作监护人应对清洗人员进行安全教育和监督</w:t>
            </w:r>
          </w:p>
        </w:tc>
        <w:tc>
          <w:tcPr>
            <w:tcW w:w="1154" w:type="dxa"/>
            <w:gridSpan w:val="2"/>
            <w:vAlign w:val="center"/>
          </w:tcPr>
          <w:p w14:paraId="3A9EBAFE" w14:textId="77777777" w:rsidR="00FD5C8D" w:rsidRDefault="00FD5C8D">
            <w:pPr>
              <w:tabs>
                <w:tab w:val="left" w:pos="7938"/>
                <w:tab w:val="left" w:pos="8080"/>
                <w:tab w:val="left" w:pos="8789"/>
              </w:tabs>
              <w:spacing w:line="440" w:lineRule="exact"/>
              <w:ind w:right="-57"/>
              <w:jc w:val="center"/>
            </w:pPr>
          </w:p>
        </w:tc>
      </w:tr>
      <w:tr w:rsidR="00FD5C8D" w14:paraId="57531977" w14:textId="77777777">
        <w:trPr>
          <w:trHeight w:val="507"/>
          <w:jc w:val="center"/>
        </w:trPr>
        <w:tc>
          <w:tcPr>
            <w:tcW w:w="1154" w:type="dxa"/>
            <w:vMerge w:val="restart"/>
            <w:vAlign w:val="center"/>
          </w:tcPr>
          <w:p w14:paraId="03644292" w14:textId="77777777" w:rsidR="00FD5C8D" w:rsidRDefault="00000000">
            <w:pPr>
              <w:tabs>
                <w:tab w:val="left" w:pos="7938"/>
                <w:tab w:val="left" w:pos="8080"/>
                <w:tab w:val="left" w:pos="8789"/>
              </w:tabs>
              <w:ind w:right="-57"/>
              <w:jc w:val="center"/>
            </w:pPr>
            <w:r>
              <w:rPr>
                <w:sz w:val="21"/>
              </w:rPr>
              <w:t>危险点、控制措施及安全注意项（根据实际情况打勾或补充）</w:t>
            </w:r>
          </w:p>
        </w:tc>
        <w:tc>
          <w:tcPr>
            <w:tcW w:w="2827" w:type="dxa"/>
            <w:gridSpan w:val="2"/>
            <w:tcBorders>
              <w:right w:val="single" w:sz="4" w:space="0" w:color="auto"/>
            </w:tcBorders>
            <w:vAlign w:val="center"/>
          </w:tcPr>
          <w:p w14:paraId="385A8839" w14:textId="77777777" w:rsidR="00FD5C8D" w:rsidRDefault="00000000">
            <w:pPr>
              <w:tabs>
                <w:tab w:val="left" w:pos="7938"/>
                <w:tab w:val="left" w:pos="8080"/>
                <w:tab w:val="left" w:pos="8789"/>
              </w:tabs>
              <w:ind w:right="-57"/>
            </w:pPr>
            <w:r>
              <w:rPr>
                <w:sz w:val="21"/>
              </w:rPr>
              <w:t>工作人员应在监护人视野范围内，不得失去监护</w:t>
            </w:r>
          </w:p>
        </w:tc>
        <w:tc>
          <w:tcPr>
            <w:tcW w:w="710" w:type="dxa"/>
            <w:gridSpan w:val="3"/>
            <w:tcBorders>
              <w:left w:val="single" w:sz="4" w:space="0" w:color="auto"/>
              <w:right w:val="single" w:sz="4" w:space="0" w:color="auto"/>
            </w:tcBorders>
            <w:vAlign w:val="center"/>
          </w:tcPr>
          <w:p w14:paraId="0428BA7E" w14:textId="77777777" w:rsidR="00FD5C8D" w:rsidRDefault="00FD5C8D">
            <w:pPr>
              <w:tabs>
                <w:tab w:val="left" w:pos="7938"/>
                <w:tab w:val="left" w:pos="8080"/>
                <w:tab w:val="left" w:pos="8789"/>
              </w:tabs>
              <w:spacing w:line="420" w:lineRule="exact"/>
              <w:ind w:right="-57"/>
              <w:jc w:val="center"/>
            </w:pPr>
          </w:p>
        </w:tc>
        <w:tc>
          <w:tcPr>
            <w:tcW w:w="2871" w:type="dxa"/>
            <w:gridSpan w:val="3"/>
            <w:tcBorders>
              <w:left w:val="single" w:sz="4" w:space="0" w:color="auto"/>
              <w:right w:val="single" w:sz="4" w:space="0" w:color="auto"/>
            </w:tcBorders>
            <w:vAlign w:val="center"/>
          </w:tcPr>
          <w:p w14:paraId="298727B3" w14:textId="77777777" w:rsidR="00FD5C8D" w:rsidRDefault="00000000">
            <w:pPr>
              <w:tabs>
                <w:tab w:val="left" w:pos="7938"/>
                <w:tab w:val="left" w:pos="8080"/>
                <w:tab w:val="left" w:pos="8789"/>
              </w:tabs>
              <w:ind w:right="-57"/>
            </w:pPr>
            <w:r>
              <w:rPr>
                <w:sz w:val="21"/>
              </w:rPr>
              <w:t>传递物体不得进行抛掷</w:t>
            </w:r>
          </w:p>
        </w:tc>
        <w:tc>
          <w:tcPr>
            <w:tcW w:w="651" w:type="dxa"/>
            <w:tcBorders>
              <w:left w:val="single" w:sz="4" w:space="0" w:color="auto"/>
            </w:tcBorders>
            <w:vAlign w:val="center"/>
          </w:tcPr>
          <w:p w14:paraId="410AD325" w14:textId="77777777" w:rsidR="00FD5C8D" w:rsidRDefault="00FD5C8D">
            <w:pPr>
              <w:tabs>
                <w:tab w:val="left" w:pos="7938"/>
                <w:tab w:val="left" w:pos="8080"/>
                <w:tab w:val="left" w:pos="8789"/>
              </w:tabs>
              <w:spacing w:line="420" w:lineRule="exact"/>
              <w:ind w:right="-57"/>
              <w:jc w:val="center"/>
            </w:pPr>
          </w:p>
        </w:tc>
      </w:tr>
      <w:tr w:rsidR="00FD5C8D" w14:paraId="0C95D677" w14:textId="77777777">
        <w:trPr>
          <w:trHeight w:val="117"/>
          <w:jc w:val="center"/>
        </w:trPr>
        <w:tc>
          <w:tcPr>
            <w:tcW w:w="1154" w:type="dxa"/>
            <w:vMerge/>
            <w:vAlign w:val="center"/>
          </w:tcPr>
          <w:p w14:paraId="2A04E112" w14:textId="77777777" w:rsidR="00FD5C8D" w:rsidRDefault="00FD5C8D">
            <w:pPr>
              <w:tabs>
                <w:tab w:val="left" w:pos="7938"/>
                <w:tab w:val="left" w:pos="8080"/>
                <w:tab w:val="left" w:pos="8789"/>
              </w:tabs>
              <w:spacing w:line="440" w:lineRule="exact"/>
              <w:ind w:right="-57"/>
              <w:jc w:val="center"/>
            </w:pPr>
          </w:p>
        </w:tc>
        <w:tc>
          <w:tcPr>
            <w:tcW w:w="2827" w:type="dxa"/>
            <w:gridSpan w:val="2"/>
            <w:tcBorders>
              <w:right w:val="single" w:sz="4" w:space="0" w:color="auto"/>
            </w:tcBorders>
            <w:vAlign w:val="center"/>
          </w:tcPr>
          <w:p w14:paraId="183B262A" w14:textId="77777777" w:rsidR="00FD5C8D" w:rsidRDefault="00000000">
            <w:pPr>
              <w:tabs>
                <w:tab w:val="left" w:pos="7938"/>
                <w:tab w:val="left" w:pos="8080"/>
                <w:tab w:val="left" w:pos="8789"/>
              </w:tabs>
              <w:ind w:right="-57"/>
            </w:pPr>
            <w:r>
              <w:rPr>
                <w:sz w:val="21"/>
              </w:rPr>
              <w:t>清洗作业中必须在指定范围或区域内工作</w:t>
            </w:r>
          </w:p>
        </w:tc>
        <w:tc>
          <w:tcPr>
            <w:tcW w:w="710" w:type="dxa"/>
            <w:gridSpan w:val="3"/>
            <w:tcBorders>
              <w:left w:val="single" w:sz="4" w:space="0" w:color="auto"/>
              <w:right w:val="single" w:sz="4" w:space="0" w:color="auto"/>
            </w:tcBorders>
            <w:vAlign w:val="center"/>
          </w:tcPr>
          <w:p w14:paraId="3033DCB2" w14:textId="77777777" w:rsidR="00FD5C8D" w:rsidRDefault="00FD5C8D">
            <w:pPr>
              <w:tabs>
                <w:tab w:val="left" w:pos="7938"/>
                <w:tab w:val="left" w:pos="8080"/>
                <w:tab w:val="left" w:pos="8789"/>
              </w:tabs>
              <w:spacing w:line="420" w:lineRule="exact"/>
              <w:ind w:right="-57"/>
              <w:jc w:val="center"/>
            </w:pPr>
          </w:p>
        </w:tc>
        <w:tc>
          <w:tcPr>
            <w:tcW w:w="2871" w:type="dxa"/>
            <w:gridSpan w:val="3"/>
            <w:tcBorders>
              <w:left w:val="single" w:sz="4" w:space="0" w:color="auto"/>
              <w:right w:val="single" w:sz="4" w:space="0" w:color="auto"/>
            </w:tcBorders>
            <w:vAlign w:val="center"/>
          </w:tcPr>
          <w:p w14:paraId="50A65E6C" w14:textId="77777777" w:rsidR="00FD5C8D" w:rsidRDefault="00FD5C8D">
            <w:pPr>
              <w:tabs>
                <w:tab w:val="left" w:pos="7938"/>
                <w:tab w:val="left" w:pos="8080"/>
                <w:tab w:val="left" w:pos="8789"/>
              </w:tabs>
              <w:ind w:right="-57"/>
            </w:pPr>
          </w:p>
        </w:tc>
        <w:tc>
          <w:tcPr>
            <w:tcW w:w="651" w:type="dxa"/>
            <w:tcBorders>
              <w:left w:val="single" w:sz="4" w:space="0" w:color="auto"/>
            </w:tcBorders>
            <w:vAlign w:val="center"/>
          </w:tcPr>
          <w:p w14:paraId="19813332" w14:textId="77777777" w:rsidR="00FD5C8D" w:rsidRDefault="00FD5C8D">
            <w:pPr>
              <w:tabs>
                <w:tab w:val="left" w:pos="7938"/>
                <w:tab w:val="left" w:pos="8080"/>
                <w:tab w:val="left" w:pos="8789"/>
              </w:tabs>
              <w:spacing w:line="420" w:lineRule="exact"/>
              <w:ind w:right="-57"/>
              <w:jc w:val="center"/>
            </w:pPr>
          </w:p>
        </w:tc>
      </w:tr>
      <w:tr w:rsidR="00FD5C8D" w14:paraId="073A5DF1" w14:textId="77777777">
        <w:trPr>
          <w:trHeight w:val="117"/>
          <w:jc w:val="center"/>
        </w:trPr>
        <w:tc>
          <w:tcPr>
            <w:tcW w:w="1154" w:type="dxa"/>
            <w:vMerge/>
            <w:vAlign w:val="center"/>
          </w:tcPr>
          <w:p w14:paraId="6B5149C7" w14:textId="77777777" w:rsidR="00FD5C8D" w:rsidRDefault="00FD5C8D">
            <w:pPr>
              <w:tabs>
                <w:tab w:val="left" w:pos="7938"/>
                <w:tab w:val="left" w:pos="8080"/>
                <w:tab w:val="left" w:pos="8789"/>
              </w:tabs>
              <w:spacing w:line="440" w:lineRule="exact"/>
              <w:ind w:right="-57"/>
              <w:jc w:val="center"/>
            </w:pPr>
          </w:p>
        </w:tc>
        <w:tc>
          <w:tcPr>
            <w:tcW w:w="2827" w:type="dxa"/>
            <w:gridSpan w:val="2"/>
            <w:tcBorders>
              <w:right w:val="single" w:sz="4" w:space="0" w:color="auto"/>
            </w:tcBorders>
            <w:vAlign w:val="center"/>
          </w:tcPr>
          <w:p w14:paraId="28883A20" w14:textId="4BC6194D" w:rsidR="00FD5C8D" w:rsidRDefault="00000000">
            <w:pPr>
              <w:tabs>
                <w:tab w:val="left" w:pos="7938"/>
                <w:tab w:val="left" w:pos="8080"/>
                <w:tab w:val="left" w:pos="8789"/>
              </w:tabs>
              <w:ind w:right="-57"/>
            </w:pPr>
            <w:r>
              <w:rPr>
                <w:sz w:val="21"/>
              </w:rPr>
              <w:t>高处作业时，应做好防滑及防跌落</w:t>
            </w:r>
            <w:r>
              <w:rPr>
                <w:rFonts w:hint="eastAsia"/>
                <w:sz w:val="21"/>
              </w:rPr>
              <w:t>措施</w:t>
            </w:r>
            <w:r>
              <w:rPr>
                <w:sz w:val="21"/>
              </w:rPr>
              <w:t>，严禁高空抛物</w:t>
            </w:r>
          </w:p>
        </w:tc>
        <w:tc>
          <w:tcPr>
            <w:tcW w:w="710" w:type="dxa"/>
            <w:gridSpan w:val="3"/>
            <w:tcBorders>
              <w:left w:val="single" w:sz="4" w:space="0" w:color="auto"/>
              <w:right w:val="single" w:sz="4" w:space="0" w:color="auto"/>
            </w:tcBorders>
            <w:vAlign w:val="center"/>
          </w:tcPr>
          <w:p w14:paraId="0D2AA795" w14:textId="77777777" w:rsidR="00FD5C8D" w:rsidRDefault="00FD5C8D">
            <w:pPr>
              <w:tabs>
                <w:tab w:val="left" w:pos="7938"/>
                <w:tab w:val="left" w:pos="8080"/>
                <w:tab w:val="left" w:pos="8789"/>
              </w:tabs>
              <w:spacing w:line="420" w:lineRule="exact"/>
              <w:ind w:right="-57"/>
              <w:jc w:val="center"/>
            </w:pPr>
          </w:p>
        </w:tc>
        <w:tc>
          <w:tcPr>
            <w:tcW w:w="2871" w:type="dxa"/>
            <w:gridSpan w:val="3"/>
            <w:tcBorders>
              <w:left w:val="single" w:sz="4" w:space="0" w:color="auto"/>
              <w:right w:val="single" w:sz="4" w:space="0" w:color="auto"/>
            </w:tcBorders>
            <w:vAlign w:val="center"/>
          </w:tcPr>
          <w:p w14:paraId="386BBD52" w14:textId="77777777" w:rsidR="00FD5C8D" w:rsidRDefault="00FD5C8D">
            <w:pPr>
              <w:pStyle w:val="Default"/>
              <w:rPr>
                <w:rFonts w:ascii="Times New Roman" w:hAnsi="Times New Roman" w:cs="Times New Roman"/>
                <w:color w:val="000000" w:themeColor="text1"/>
                <w:sz w:val="21"/>
                <w:szCs w:val="21"/>
              </w:rPr>
            </w:pPr>
          </w:p>
        </w:tc>
        <w:tc>
          <w:tcPr>
            <w:tcW w:w="651" w:type="dxa"/>
            <w:tcBorders>
              <w:left w:val="single" w:sz="4" w:space="0" w:color="auto"/>
            </w:tcBorders>
            <w:vAlign w:val="center"/>
          </w:tcPr>
          <w:p w14:paraId="184AC37D" w14:textId="77777777" w:rsidR="00FD5C8D" w:rsidRDefault="00FD5C8D">
            <w:pPr>
              <w:tabs>
                <w:tab w:val="left" w:pos="7938"/>
                <w:tab w:val="left" w:pos="8080"/>
                <w:tab w:val="left" w:pos="8789"/>
              </w:tabs>
              <w:spacing w:line="420" w:lineRule="exact"/>
              <w:ind w:right="-57"/>
              <w:jc w:val="center"/>
            </w:pPr>
          </w:p>
        </w:tc>
      </w:tr>
      <w:tr w:rsidR="00FD5C8D" w14:paraId="3E93BF78" w14:textId="77777777">
        <w:trPr>
          <w:trHeight w:val="802"/>
          <w:jc w:val="center"/>
        </w:trPr>
        <w:tc>
          <w:tcPr>
            <w:tcW w:w="1154" w:type="dxa"/>
            <w:vMerge/>
            <w:vAlign w:val="center"/>
          </w:tcPr>
          <w:p w14:paraId="65329D9F" w14:textId="77777777" w:rsidR="00FD5C8D" w:rsidRDefault="00FD5C8D">
            <w:pPr>
              <w:tabs>
                <w:tab w:val="left" w:pos="7938"/>
                <w:tab w:val="left" w:pos="8080"/>
                <w:tab w:val="left" w:pos="8789"/>
              </w:tabs>
              <w:spacing w:line="440" w:lineRule="exact"/>
              <w:ind w:right="-57"/>
              <w:jc w:val="center"/>
            </w:pPr>
          </w:p>
        </w:tc>
        <w:tc>
          <w:tcPr>
            <w:tcW w:w="6408" w:type="dxa"/>
            <w:gridSpan w:val="8"/>
            <w:tcBorders>
              <w:right w:val="single" w:sz="4" w:space="0" w:color="auto"/>
            </w:tcBorders>
            <w:vAlign w:val="center"/>
          </w:tcPr>
          <w:p w14:paraId="61D5CA01" w14:textId="77777777" w:rsidR="00FD5C8D" w:rsidRDefault="00FD5C8D">
            <w:pPr>
              <w:tabs>
                <w:tab w:val="left" w:pos="7938"/>
                <w:tab w:val="left" w:pos="8080"/>
                <w:tab w:val="left" w:pos="8789"/>
              </w:tabs>
              <w:ind w:right="-57"/>
            </w:pPr>
          </w:p>
        </w:tc>
        <w:tc>
          <w:tcPr>
            <w:tcW w:w="651" w:type="dxa"/>
            <w:tcBorders>
              <w:left w:val="single" w:sz="4" w:space="0" w:color="auto"/>
            </w:tcBorders>
            <w:vAlign w:val="center"/>
          </w:tcPr>
          <w:p w14:paraId="61B3821F" w14:textId="77777777" w:rsidR="00FD5C8D" w:rsidRDefault="00FD5C8D">
            <w:pPr>
              <w:tabs>
                <w:tab w:val="left" w:pos="7938"/>
                <w:tab w:val="left" w:pos="8080"/>
                <w:tab w:val="left" w:pos="8789"/>
              </w:tabs>
              <w:spacing w:line="420" w:lineRule="exact"/>
              <w:ind w:right="-57"/>
              <w:jc w:val="center"/>
            </w:pPr>
          </w:p>
        </w:tc>
      </w:tr>
      <w:tr w:rsidR="00FD5C8D" w14:paraId="3564ACE0" w14:textId="77777777">
        <w:trPr>
          <w:trHeight w:val="975"/>
          <w:jc w:val="center"/>
        </w:trPr>
        <w:tc>
          <w:tcPr>
            <w:tcW w:w="1154" w:type="dxa"/>
            <w:vAlign w:val="center"/>
          </w:tcPr>
          <w:p w14:paraId="45254120" w14:textId="77777777" w:rsidR="00FD5C8D" w:rsidRDefault="00000000">
            <w:pPr>
              <w:tabs>
                <w:tab w:val="left" w:pos="7938"/>
                <w:tab w:val="left" w:pos="8080"/>
                <w:tab w:val="left" w:pos="8789"/>
              </w:tabs>
              <w:ind w:right="-57"/>
              <w:jc w:val="center"/>
            </w:pPr>
            <w:r>
              <w:rPr>
                <w:sz w:val="21"/>
              </w:rPr>
              <w:t>工作人员</w:t>
            </w:r>
          </w:p>
          <w:p w14:paraId="41403CFF" w14:textId="77777777" w:rsidR="00FD5C8D" w:rsidRDefault="00000000">
            <w:pPr>
              <w:tabs>
                <w:tab w:val="left" w:pos="7938"/>
                <w:tab w:val="left" w:pos="8080"/>
                <w:tab w:val="left" w:pos="8789"/>
              </w:tabs>
              <w:ind w:right="-57"/>
              <w:jc w:val="center"/>
            </w:pPr>
            <w:r>
              <w:rPr>
                <w:sz w:val="21"/>
              </w:rPr>
              <w:t>签名</w:t>
            </w:r>
          </w:p>
        </w:tc>
        <w:tc>
          <w:tcPr>
            <w:tcW w:w="5402" w:type="dxa"/>
            <w:gridSpan w:val="6"/>
            <w:tcBorders>
              <w:right w:val="single" w:sz="4" w:space="0" w:color="auto"/>
            </w:tcBorders>
            <w:vAlign w:val="center"/>
          </w:tcPr>
          <w:p w14:paraId="5870CA58" w14:textId="77777777" w:rsidR="00FD5C8D" w:rsidRDefault="00FD5C8D">
            <w:pPr>
              <w:tabs>
                <w:tab w:val="left" w:pos="7938"/>
                <w:tab w:val="left" w:pos="8080"/>
                <w:tab w:val="left" w:pos="8789"/>
              </w:tabs>
              <w:wordWrap w:val="0"/>
              <w:spacing w:line="440" w:lineRule="exact"/>
              <w:ind w:right="-57"/>
              <w:jc w:val="right"/>
              <w:rPr>
                <w:b/>
              </w:rPr>
            </w:pPr>
          </w:p>
          <w:p w14:paraId="7A0F6549" w14:textId="77777777" w:rsidR="00FD5C8D" w:rsidRDefault="00FD5C8D">
            <w:pPr>
              <w:tabs>
                <w:tab w:val="left" w:pos="7938"/>
                <w:tab w:val="left" w:pos="8080"/>
                <w:tab w:val="left" w:pos="8789"/>
              </w:tabs>
              <w:spacing w:line="440" w:lineRule="exact"/>
              <w:ind w:right="-57"/>
            </w:pPr>
          </w:p>
        </w:tc>
        <w:tc>
          <w:tcPr>
            <w:tcW w:w="1657" w:type="dxa"/>
            <w:gridSpan w:val="3"/>
            <w:tcBorders>
              <w:left w:val="single" w:sz="4" w:space="0" w:color="auto"/>
            </w:tcBorders>
            <w:vAlign w:val="center"/>
          </w:tcPr>
          <w:p w14:paraId="3BADA11F" w14:textId="77777777" w:rsidR="00FD5C8D" w:rsidRDefault="00000000">
            <w:pPr>
              <w:tabs>
                <w:tab w:val="left" w:pos="7938"/>
                <w:tab w:val="left" w:pos="8080"/>
                <w:tab w:val="left" w:pos="8789"/>
              </w:tabs>
              <w:spacing w:line="440" w:lineRule="exact"/>
              <w:ind w:right="-57"/>
              <w:jc w:val="center"/>
            </w:pPr>
            <w:r>
              <w:rPr>
                <w:sz w:val="21"/>
              </w:rPr>
              <w:t>工作监护人：</w:t>
            </w:r>
          </w:p>
          <w:p w14:paraId="0F0B08FE" w14:textId="77777777" w:rsidR="00FD5C8D" w:rsidRDefault="00FD5C8D">
            <w:pPr>
              <w:tabs>
                <w:tab w:val="left" w:pos="7938"/>
                <w:tab w:val="left" w:pos="8080"/>
                <w:tab w:val="left" w:pos="8789"/>
              </w:tabs>
              <w:spacing w:line="440" w:lineRule="exact"/>
              <w:ind w:right="-57"/>
            </w:pPr>
          </w:p>
        </w:tc>
      </w:tr>
      <w:tr w:rsidR="00FD5C8D" w14:paraId="0D717A5B" w14:textId="77777777">
        <w:trPr>
          <w:trHeight w:val="644"/>
          <w:jc w:val="center"/>
        </w:trPr>
        <w:tc>
          <w:tcPr>
            <w:tcW w:w="1154" w:type="dxa"/>
            <w:vMerge w:val="restart"/>
            <w:vAlign w:val="center"/>
          </w:tcPr>
          <w:p w14:paraId="7248D47B" w14:textId="77777777" w:rsidR="00FD5C8D" w:rsidRDefault="00000000">
            <w:pPr>
              <w:tabs>
                <w:tab w:val="left" w:pos="7938"/>
                <w:tab w:val="left" w:pos="8080"/>
                <w:tab w:val="left" w:pos="8789"/>
              </w:tabs>
              <w:spacing w:line="440" w:lineRule="exact"/>
              <w:ind w:right="-57"/>
              <w:jc w:val="center"/>
            </w:pPr>
            <w:r>
              <w:rPr>
                <w:sz w:val="21"/>
              </w:rPr>
              <w:t>作业完毕情况总结</w:t>
            </w:r>
          </w:p>
        </w:tc>
        <w:tc>
          <w:tcPr>
            <w:tcW w:w="3404" w:type="dxa"/>
            <w:gridSpan w:val="3"/>
            <w:tcBorders>
              <w:bottom w:val="single" w:sz="4" w:space="0" w:color="auto"/>
              <w:right w:val="single" w:sz="4" w:space="0" w:color="auto"/>
            </w:tcBorders>
            <w:vAlign w:val="center"/>
          </w:tcPr>
          <w:p w14:paraId="6F0C5AFB" w14:textId="77777777" w:rsidR="00FD5C8D" w:rsidRDefault="00000000">
            <w:pPr>
              <w:tabs>
                <w:tab w:val="left" w:pos="7938"/>
                <w:tab w:val="left" w:pos="8080"/>
                <w:tab w:val="left" w:pos="8789"/>
              </w:tabs>
              <w:spacing w:line="440" w:lineRule="exact"/>
              <w:ind w:right="-57"/>
            </w:pPr>
            <w:r>
              <w:rPr>
                <w:sz w:val="21"/>
              </w:rPr>
              <w:t>作业是否按计划完成：</w:t>
            </w:r>
          </w:p>
          <w:p w14:paraId="480B4964" w14:textId="77777777" w:rsidR="00FD5C8D" w:rsidRDefault="00000000">
            <w:pPr>
              <w:tabs>
                <w:tab w:val="left" w:pos="7938"/>
                <w:tab w:val="left" w:pos="8080"/>
                <w:tab w:val="left" w:pos="8789"/>
              </w:tabs>
              <w:spacing w:line="440" w:lineRule="exact"/>
              <w:ind w:right="-57"/>
            </w:pPr>
            <w:r>
              <w:rPr>
                <w:sz w:val="21"/>
              </w:rPr>
              <w:t>是</w:t>
            </w:r>
            <w:r>
              <w:rPr>
                <w:sz w:val="21"/>
              </w:rPr>
              <w:t xml:space="preserve">□ </w:t>
            </w:r>
            <w:r>
              <w:rPr>
                <w:sz w:val="21"/>
              </w:rPr>
              <w:t>否</w:t>
            </w:r>
            <w:r>
              <w:rPr>
                <w:sz w:val="21"/>
              </w:rPr>
              <w:t>□</w:t>
            </w:r>
          </w:p>
        </w:tc>
        <w:tc>
          <w:tcPr>
            <w:tcW w:w="3655" w:type="dxa"/>
            <w:gridSpan w:val="6"/>
            <w:tcBorders>
              <w:left w:val="single" w:sz="4" w:space="0" w:color="auto"/>
              <w:bottom w:val="single" w:sz="4" w:space="0" w:color="auto"/>
            </w:tcBorders>
            <w:vAlign w:val="center"/>
          </w:tcPr>
          <w:p w14:paraId="740B650E" w14:textId="77777777" w:rsidR="00FD5C8D" w:rsidRDefault="00000000">
            <w:pPr>
              <w:tabs>
                <w:tab w:val="left" w:pos="7938"/>
                <w:tab w:val="left" w:pos="8080"/>
                <w:tab w:val="left" w:pos="8789"/>
              </w:tabs>
              <w:spacing w:line="440" w:lineRule="exact"/>
              <w:ind w:right="-57"/>
            </w:pPr>
            <w:r>
              <w:rPr>
                <w:sz w:val="21"/>
              </w:rPr>
              <w:t>有无违章及异常现象：</w:t>
            </w:r>
          </w:p>
          <w:p w14:paraId="7430C138" w14:textId="77777777" w:rsidR="00FD5C8D" w:rsidRDefault="00000000">
            <w:pPr>
              <w:tabs>
                <w:tab w:val="left" w:pos="7938"/>
                <w:tab w:val="left" w:pos="8080"/>
                <w:tab w:val="left" w:pos="8789"/>
              </w:tabs>
              <w:spacing w:line="440" w:lineRule="exact"/>
              <w:ind w:right="-57"/>
            </w:pPr>
            <w:r>
              <w:rPr>
                <w:sz w:val="21"/>
              </w:rPr>
              <w:t>是</w:t>
            </w:r>
            <w:r>
              <w:rPr>
                <w:sz w:val="21"/>
              </w:rPr>
              <w:t xml:space="preserve">□ </w:t>
            </w:r>
            <w:r>
              <w:rPr>
                <w:sz w:val="21"/>
              </w:rPr>
              <w:t>否</w:t>
            </w:r>
            <w:r>
              <w:rPr>
                <w:sz w:val="21"/>
              </w:rPr>
              <w:t>□</w:t>
            </w:r>
          </w:p>
        </w:tc>
      </w:tr>
      <w:tr w:rsidR="00FD5C8D" w14:paraId="3384A2FF" w14:textId="77777777">
        <w:trPr>
          <w:trHeight w:val="608"/>
          <w:jc w:val="center"/>
        </w:trPr>
        <w:tc>
          <w:tcPr>
            <w:tcW w:w="1154" w:type="dxa"/>
            <w:vMerge/>
            <w:vAlign w:val="center"/>
          </w:tcPr>
          <w:p w14:paraId="556FB605" w14:textId="77777777" w:rsidR="00FD5C8D" w:rsidRDefault="00FD5C8D">
            <w:pPr>
              <w:tabs>
                <w:tab w:val="left" w:pos="7938"/>
                <w:tab w:val="left" w:pos="8080"/>
                <w:tab w:val="left" w:pos="8789"/>
              </w:tabs>
              <w:spacing w:line="440" w:lineRule="exact"/>
              <w:ind w:right="-57"/>
              <w:jc w:val="center"/>
            </w:pPr>
          </w:p>
        </w:tc>
        <w:tc>
          <w:tcPr>
            <w:tcW w:w="3404" w:type="dxa"/>
            <w:gridSpan w:val="3"/>
            <w:tcBorders>
              <w:top w:val="single" w:sz="4" w:space="0" w:color="auto"/>
              <w:bottom w:val="single" w:sz="4" w:space="0" w:color="auto"/>
              <w:right w:val="single" w:sz="4" w:space="0" w:color="auto"/>
            </w:tcBorders>
            <w:vAlign w:val="center"/>
          </w:tcPr>
          <w:p w14:paraId="39A6CA2A" w14:textId="77777777" w:rsidR="00FD5C8D" w:rsidRDefault="00000000">
            <w:pPr>
              <w:tabs>
                <w:tab w:val="left" w:pos="7938"/>
                <w:tab w:val="left" w:pos="8080"/>
                <w:tab w:val="left" w:pos="8789"/>
              </w:tabs>
              <w:spacing w:line="440" w:lineRule="exact"/>
              <w:ind w:left="1155" w:right="-57" w:hangingChars="550" w:hanging="1155"/>
            </w:pPr>
            <w:r>
              <w:rPr>
                <w:sz w:val="21"/>
              </w:rPr>
              <w:t>检查光伏组件有无清洗干净：</w:t>
            </w:r>
          </w:p>
          <w:p w14:paraId="4EA679C2" w14:textId="77777777" w:rsidR="00FD5C8D" w:rsidRDefault="00000000">
            <w:pPr>
              <w:tabs>
                <w:tab w:val="left" w:pos="7938"/>
                <w:tab w:val="left" w:pos="8080"/>
                <w:tab w:val="left" w:pos="8789"/>
              </w:tabs>
              <w:spacing w:line="440" w:lineRule="exact"/>
              <w:ind w:right="-57"/>
            </w:pPr>
            <w:r>
              <w:rPr>
                <w:sz w:val="21"/>
              </w:rPr>
              <w:t>是</w:t>
            </w:r>
            <w:r>
              <w:rPr>
                <w:sz w:val="21"/>
              </w:rPr>
              <w:t xml:space="preserve">□ </w:t>
            </w:r>
            <w:r>
              <w:rPr>
                <w:sz w:val="21"/>
              </w:rPr>
              <w:t>否</w:t>
            </w:r>
            <w:r>
              <w:rPr>
                <w:sz w:val="21"/>
              </w:rPr>
              <w:t>□</w:t>
            </w:r>
          </w:p>
        </w:tc>
        <w:tc>
          <w:tcPr>
            <w:tcW w:w="3655" w:type="dxa"/>
            <w:gridSpan w:val="6"/>
            <w:tcBorders>
              <w:top w:val="single" w:sz="4" w:space="0" w:color="auto"/>
              <w:left w:val="single" w:sz="4" w:space="0" w:color="auto"/>
              <w:bottom w:val="single" w:sz="4" w:space="0" w:color="auto"/>
            </w:tcBorders>
            <w:vAlign w:val="center"/>
          </w:tcPr>
          <w:p w14:paraId="6399F2C6" w14:textId="77777777" w:rsidR="00FD5C8D" w:rsidRDefault="00000000">
            <w:pPr>
              <w:tabs>
                <w:tab w:val="left" w:pos="7938"/>
                <w:tab w:val="left" w:pos="8080"/>
                <w:tab w:val="left" w:pos="8789"/>
              </w:tabs>
              <w:spacing w:line="440" w:lineRule="exact"/>
              <w:ind w:right="-57"/>
            </w:pPr>
            <w:r>
              <w:rPr>
                <w:sz w:val="21"/>
              </w:rPr>
              <w:t>工作完成是否清理现场：</w:t>
            </w:r>
          </w:p>
          <w:p w14:paraId="240373F7" w14:textId="77777777" w:rsidR="00FD5C8D" w:rsidRDefault="00000000">
            <w:pPr>
              <w:tabs>
                <w:tab w:val="left" w:pos="7938"/>
                <w:tab w:val="left" w:pos="8080"/>
                <w:tab w:val="left" w:pos="8789"/>
              </w:tabs>
              <w:spacing w:line="440" w:lineRule="exact"/>
              <w:ind w:right="-57"/>
            </w:pPr>
            <w:r>
              <w:rPr>
                <w:sz w:val="21"/>
              </w:rPr>
              <w:t>是</w:t>
            </w:r>
            <w:r>
              <w:rPr>
                <w:sz w:val="21"/>
              </w:rPr>
              <w:t xml:space="preserve">□ </w:t>
            </w:r>
            <w:r>
              <w:rPr>
                <w:sz w:val="21"/>
              </w:rPr>
              <w:t>否</w:t>
            </w:r>
            <w:r>
              <w:rPr>
                <w:sz w:val="21"/>
              </w:rPr>
              <w:t>□</w:t>
            </w:r>
          </w:p>
        </w:tc>
      </w:tr>
      <w:tr w:rsidR="00FD5C8D" w14:paraId="0DE3D427" w14:textId="77777777">
        <w:trPr>
          <w:trHeight w:val="836"/>
          <w:jc w:val="center"/>
        </w:trPr>
        <w:tc>
          <w:tcPr>
            <w:tcW w:w="1154" w:type="dxa"/>
            <w:vMerge/>
            <w:vAlign w:val="center"/>
          </w:tcPr>
          <w:p w14:paraId="026DE96E" w14:textId="77777777" w:rsidR="00FD5C8D" w:rsidRDefault="00FD5C8D">
            <w:pPr>
              <w:tabs>
                <w:tab w:val="left" w:pos="7938"/>
                <w:tab w:val="left" w:pos="8080"/>
                <w:tab w:val="left" w:pos="8789"/>
              </w:tabs>
              <w:spacing w:line="440" w:lineRule="exact"/>
              <w:ind w:right="-57"/>
              <w:jc w:val="center"/>
            </w:pPr>
          </w:p>
        </w:tc>
        <w:tc>
          <w:tcPr>
            <w:tcW w:w="7059" w:type="dxa"/>
            <w:gridSpan w:val="9"/>
            <w:tcBorders>
              <w:top w:val="single" w:sz="4" w:space="0" w:color="auto"/>
            </w:tcBorders>
            <w:vAlign w:val="center"/>
          </w:tcPr>
          <w:p w14:paraId="4DA0DDCD" w14:textId="77777777" w:rsidR="00FD5C8D" w:rsidRDefault="00000000">
            <w:pPr>
              <w:tabs>
                <w:tab w:val="left" w:pos="7938"/>
                <w:tab w:val="left" w:pos="8080"/>
                <w:tab w:val="left" w:pos="8789"/>
              </w:tabs>
              <w:spacing w:line="440" w:lineRule="exact"/>
              <w:ind w:right="-57"/>
            </w:pPr>
            <w:r>
              <w:rPr>
                <w:sz w:val="21"/>
              </w:rPr>
              <w:t>存在问题：</w:t>
            </w:r>
          </w:p>
          <w:p w14:paraId="2F69EE33" w14:textId="77777777" w:rsidR="00FD5C8D" w:rsidRDefault="00FD5C8D">
            <w:pPr>
              <w:tabs>
                <w:tab w:val="left" w:pos="7938"/>
                <w:tab w:val="left" w:pos="8080"/>
                <w:tab w:val="left" w:pos="8789"/>
              </w:tabs>
              <w:spacing w:line="440" w:lineRule="exact"/>
              <w:ind w:right="-57"/>
            </w:pPr>
          </w:p>
        </w:tc>
      </w:tr>
      <w:tr w:rsidR="00FD5C8D" w14:paraId="79D5BA51" w14:textId="77777777">
        <w:trPr>
          <w:trHeight w:val="1099"/>
          <w:jc w:val="center"/>
        </w:trPr>
        <w:tc>
          <w:tcPr>
            <w:tcW w:w="1154" w:type="dxa"/>
            <w:tcBorders>
              <w:bottom w:val="single" w:sz="8" w:space="0" w:color="auto"/>
            </w:tcBorders>
            <w:vAlign w:val="center"/>
          </w:tcPr>
          <w:p w14:paraId="784E836D" w14:textId="77777777" w:rsidR="00FD5C8D" w:rsidRDefault="00000000">
            <w:pPr>
              <w:tabs>
                <w:tab w:val="left" w:pos="7938"/>
                <w:tab w:val="left" w:pos="8080"/>
                <w:tab w:val="left" w:pos="8789"/>
              </w:tabs>
              <w:spacing w:line="440" w:lineRule="exact"/>
              <w:ind w:right="-57"/>
              <w:jc w:val="center"/>
            </w:pPr>
            <w:r>
              <w:rPr>
                <w:sz w:val="21"/>
              </w:rPr>
              <w:t>备注</w:t>
            </w:r>
          </w:p>
        </w:tc>
        <w:tc>
          <w:tcPr>
            <w:tcW w:w="7059" w:type="dxa"/>
            <w:gridSpan w:val="9"/>
            <w:tcBorders>
              <w:bottom w:val="single" w:sz="8" w:space="0" w:color="auto"/>
            </w:tcBorders>
            <w:vAlign w:val="center"/>
          </w:tcPr>
          <w:p w14:paraId="7714F3B1" w14:textId="77777777" w:rsidR="00FD5C8D" w:rsidRDefault="00FD5C8D">
            <w:pPr>
              <w:tabs>
                <w:tab w:val="left" w:pos="7938"/>
                <w:tab w:val="left" w:pos="8080"/>
                <w:tab w:val="left" w:pos="8789"/>
              </w:tabs>
              <w:spacing w:line="440" w:lineRule="exact"/>
              <w:ind w:right="-57"/>
              <w:jc w:val="center"/>
            </w:pPr>
          </w:p>
        </w:tc>
      </w:tr>
    </w:tbl>
    <w:p w14:paraId="1759C0B8" w14:textId="77777777" w:rsidR="00FD5C8D" w:rsidRDefault="00FD5C8D">
      <w:pPr>
        <w:pStyle w:val="2"/>
        <w:rPr>
          <w:rFonts w:ascii="Times New Roman" w:eastAsia="仿宋"/>
          <w:b w:val="0"/>
          <w:color w:val="000000" w:themeColor="text1"/>
          <w:sz w:val="24"/>
        </w:rPr>
        <w:sectPr w:rsidR="00FD5C8D">
          <w:pgSz w:w="11906" w:h="16838"/>
          <w:pgMar w:top="1440" w:right="1800" w:bottom="1440" w:left="1800" w:header="851" w:footer="992" w:gutter="0"/>
          <w:cols w:space="425"/>
          <w:docGrid w:type="lines" w:linePitch="312"/>
        </w:sectPr>
      </w:pPr>
      <w:bookmarkStart w:id="213" w:name="_Toc26593"/>
      <w:bookmarkStart w:id="214" w:name="_Toc15011"/>
      <w:bookmarkStart w:id="215" w:name="_Toc5998"/>
      <w:bookmarkStart w:id="216" w:name="_Toc12712"/>
      <w:bookmarkStart w:id="217" w:name="_Toc1869"/>
      <w:bookmarkStart w:id="218" w:name="_Toc22130"/>
      <w:bookmarkStart w:id="219" w:name="_Toc18113"/>
      <w:bookmarkStart w:id="220" w:name="_Toc16234"/>
      <w:bookmarkStart w:id="221" w:name="_Toc4935"/>
      <w:bookmarkStart w:id="222" w:name="_Toc408"/>
      <w:bookmarkStart w:id="223" w:name="_Toc25999"/>
      <w:bookmarkStart w:id="224" w:name="_Toc29445"/>
      <w:bookmarkStart w:id="225" w:name="_Toc18656"/>
      <w:bookmarkStart w:id="226" w:name="_Toc27023"/>
      <w:bookmarkStart w:id="227" w:name="_Toc9525"/>
      <w:bookmarkStart w:id="228" w:name="_Toc13999"/>
      <w:bookmarkStart w:id="229" w:name="_Toc12317"/>
    </w:p>
    <w:p w14:paraId="69432018" w14:textId="77777777" w:rsidR="00FD5C8D" w:rsidRDefault="00FD5C8D">
      <w:bookmarkStart w:id="230" w:name="_Toc20562"/>
      <w:bookmarkStart w:id="231" w:name="_Toc148539629"/>
    </w:p>
    <w:p w14:paraId="4F331CF9" w14:textId="77777777" w:rsidR="00FD5C8D" w:rsidRDefault="00000000">
      <w:r>
        <w:lastRenderedPageBreak/>
        <w:t>A.0.7</w:t>
      </w:r>
      <w:r>
        <w:t>设备故障缺陷记录应符合表</w:t>
      </w:r>
      <w:r>
        <w:t>A.0.7</w:t>
      </w:r>
      <w:r>
        <w:t>的规定。</w:t>
      </w:r>
    </w:p>
    <w:p w14:paraId="76EB57A4" w14:textId="77777777" w:rsidR="00FD5C8D" w:rsidRDefault="00000000">
      <w:pPr>
        <w:pStyle w:val="2"/>
        <w:spacing w:line="360" w:lineRule="auto"/>
        <w:rPr>
          <w:rFonts w:ascii="Times New Roman" w:eastAsia="黑体"/>
          <w:b w:val="0"/>
          <w:bCs w:val="0"/>
          <w:color w:val="000000" w:themeColor="text1"/>
        </w:rPr>
      </w:pPr>
      <w:bookmarkStart w:id="232" w:name="_Toc152057215"/>
      <w:bookmarkStart w:id="233" w:name="_Toc151451481"/>
      <w:bookmarkStart w:id="234" w:name="_Toc151450879"/>
      <w:bookmarkStart w:id="235" w:name="_Toc151468021"/>
      <w:r>
        <w:rPr>
          <w:rFonts w:ascii="Times New Roman" w:eastAsia="黑体"/>
          <w:b w:val="0"/>
          <w:bCs w:val="0"/>
          <w:color w:val="000000" w:themeColor="text1"/>
        </w:rPr>
        <w:t>A.0.7</w:t>
      </w:r>
      <w:r>
        <w:rPr>
          <w:rFonts w:ascii="Times New Roman" w:eastAsia="黑体"/>
          <w:b w:val="0"/>
          <w:bCs w:val="0"/>
          <w:color w:val="000000" w:themeColor="text1"/>
        </w:rPr>
        <w:t>设备故障缺陷记录</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tbl>
      <w:tblPr>
        <w:tblStyle w:val="af2"/>
        <w:tblW w:w="0" w:type="auto"/>
        <w:tblLook w:val="04A0" w:firstRow="1" w:lastRow="0" w:firstColumn="1" w:lastColumn="0" w:noHBand="0" w:noVBand="1"/>
      </w:tblPr>
      <w:tblGrid>
        <w:gridCol w:w="562"/>
        <w:gridCol w:w="3586"/>
        <w:gridCol w:w="1517"/>
        <w:gridCol w:w="2631"/>
      </w:tblGrid>
      <w:tr w:rsidR="00FD5C8D" w14:paraId="6CFD7B62" w14:textId="77777777">
        <w:trPr>
          <w:trHeight w:val="562"/>
        </w:trPr>
        <w:tc>
          <w:tcPr>
            <w:tcW w:w="4148" w:type="dxa"/>
            <w:gridSpan w:val="2"/>
          </w:tcPr>
          <w:p w14:paraId="3D8E30F4" w14:textId="77777777" w:rsidR="00FD5C8D" w:rsidRDefault="00000000">
            <w:pPr>
              <w:jc w:val="left"/>
              <w:rPr>
                <w:sz w:val="21"/>
              </w:rPr>
            </w:pPr>
            <w:r>
              <w:rPr>
                <w:sz w:val="21"/>
              </w:rPr>
              <w:t>用户名称</w:t>
            </w:r>
          </w:p>
        </w:tc>
        <w:tc>
          <w:tcPr>
            <w:tcW w:w="4148" w:type="dxa"/>
            <w:gridSpan w:val="2"/>
          </w:tcPr>
          <w:p w14:paraId="12F8DC95" w14:textId="77777777" w:rsidR="00FD5C8D" w:rsidRDefault="00000000">
            <w:pPr>
              <w:jc w:val="left"/>
              <w:rPr>
                <w:sz w:val="21"/>
              </w:rPr>
            </w:pPr>
            <w:r>
              <w:rPr>
                <w:sz w:val="21"/>
              </w:rPr>
              <w:t>联系人：</w:t>
            </w:r>
          </w:p>
          <w:p w14:paraId="7032EEBB" w14:textId="77777777" w:rsidR="00FD5C8D" w:rsidRDefault="00000000">
            <w:pPr>
              <w:jc w:val="left"/>
              <w:rPr>
                <w:sz w:val="21"/>
              </w:rPr>
            </w:pPr>
            <w:r>
              <w:rPr>
                <w:sz w:val="21"/>
              </w:rPr>
              <w:t>联系电话</w:t>
            </w:r>
          </w:p>
        </w:tc>
      </w:tr>
      <w:tr w:rsidR="00FD5C8D" w14:paraId="25630CAD" w14:textId="77777777">
        <w:tc>
          <w:tcPr>
            <w:tcW w:w="4148" w:type="dxa"/>
            <w:gridSpan w:val="2"/>
          </w:tcPr>
          <w:p w14:paraId="53735DC1" w14:textId="77777777" w:rsidR="00FD5C8D" w:rsidRDefault="00000000">
            <w:pPr>
              <w:jc w:val="left"/>
              <w:rPr>
                <w:sz w:val="21"/>
              </w:rPr>
            </w:pPr>
            <w:r>
              <w:rPr>
                <w:sz w:val="21"/>
              </w:rPr>
              <w:t>设备故障缺陷记录</w:t>
            </w:r>
          </w:p>
        </w:tc>
        <w:tc>
          <w:tcPr>
            <w:tcW w:w="1517" w:type="dxa"/>
          </w:tcPr>
          <w:p w14:paraId="0BE09866" w14:textId="77777777" w:rsidR="00FD5C8D" w:rsidRDefault="00000000">
            <w:pPr>
              <w:jc w:val="left"/>
              <w:rPr>
                <w:sz w:val="21"/>
              </w:rPr>
            </w:pPr>
            <w:r>
              <w:rPr>
                <w:sz w:val="21"/>
              </w:rPr>
              <w:t>缺陷等级</w:t>
            </w:r>
          </w:p>
        </w:tc>
        <w:tc>
          <w:tcPr>
            <w:tcW w:w="2631" w:type="dxa"/>
          </w:tcPr>
          <w:p w14:paraId="42432805" w14:textId="77777777" w:rsidR="00FD5C8D" w:rsidRDefault="00000000">
            <w:pPr>
              <w:jc w:val="left"/>
              <w:rPr>
                <w:sz w:val="21"/>
              </w:rPr>
            </w:pPr>
            <w:r>
              <w:rPr>
                <w:sz w:val="21"/>
              </w:rPr>
              <w:t>发现、消缺日期</w:t>
            </w:r>
          </w:p>
        </w:tc>
      </w:tr>
      <w:tr w:rsidR="00FD5C8D" w14:paraId="1F304FBC" w14:textId="77777777">
        <w:trPr>
          <w:trHeight w:val="567"/>
        </w:trPr>
        <w:tc>
          <w:tcPr>
            <w:tcW w:w="562" w:type="dxa"/>
          </w:tcPr>
          <w:p w14:paraId="63EA1FEA" w14:textId="77777777" w:rsidR="00FD5C8D" w:rsidRDefault="00000000">
            <w:pPr>
              <w:jc w:val="center"/>
              <w:rPr>
                <w:sz w:val="21"/>
              </w:rPr>
            </w:pPr>
            <w:r>
              <w:rPr>
                <w:sz w:val="21"/>
              </w:rPr>
              <w:t>1</w:t>
            </w:r>
          </w:p>
        </w:tc>
        <w:tc>
          <w:tcPr>
            <w:tcW w:w="3586" w:type="dxa"/>
          </w:tcPr>
          <w:p w14:paraId="27D73065" w14:textId="77777777" w:rsidR="00FD5C8D" w:rsidRDefault="00FD5C8D">
            <w:pPr>
              <w:jc w:val="left"/>
              <w:rPr>
                <w:sz w:val="21"/>
              </w:rPr>
            </w:pPr>
          </w:p>
        </w:tc>
        <w:tc>
          <w:tcPr>
            <w:tcW w:w="1517" w:type="dxa"/>
          </w:tcPr>
          <w:p w14:paraId="05686B1C" w14:textId="77777777" w:rsidR="00FD5C8D" w:rsidRDefault="00FD5C8D">
            <w:pPr>
              <w:jc w:val="left"/>
              <w:rPr>
                <w:sz w:val="21"/>
              </w:rPr>
            </w:pPr>
          </w:p>
        </w:tc>
        <w:tc>
          <w:tcPr>
            <w:tcW w:w="2631" w:type="dxa"/>
          </w:tcPr>
          <w:p w14:paraId="11E1D18A" w14:textId="77777777" w:rsidR="00FD5C8D" w:rsidRDefault="00FD5C8D">
            <w:pPr>
              <w:jc w:val="left"/>
              <w:rPr>
                <w:sz w:val="21"/>
              </w:rPr>
            </w:pPr>
          </w:p>
        </w:tc>
      </w:tr>
      <w:tr w:rsidR="00FD5C8D" w14:paraId="7ED5372B" w14:textId="77777777">
        <w:trPr>
          <w:trHeight w:val="567"/>
        </w:trPr>
        <w:tc>
          <w:tcPr>
            <w:tcW w:w="562" w:type="dxa"/>
          </w:tcPr>
          <w:p w14:paraId="1B6FA668" w14:textId="77777777" w:rsidR="00FD5C8D" w:rsidRDefault="00000000">
            <w:pPr>
              <w:jc w:val="center"/>
              <w:rPr>
                <w:sz w:val="21"/>
              </w:rPr>
            </w:pPr>
            <w:r>
              <w:rPr>
                <w:sz w:val="21"/>
              </w:rPr>
              <w:t>2</w:t>
            </w:r>
          </w:p>
        </w:tc>
        <w:tc>
          <w:tcPr>
            <w:tcW w:w="3586" w:type="dxa"/>
          </w:tcPr>
          <w:p w14:paraId="254FA5B8" w14:textId="77777777" w:rsidR="00FD5C8D" w:rsidRDefault="00FD5C8D">
            <w:pPr>
              <w:jc w:val="left"/>
              <w:rPr>
                <w:sz w:val="21"/>
              </w:rPr>
            </w:pPr>
          </w:p>
        </w:tc>
        <w:tc>
          <w:tcPr>
            <w:tcW w:w="1517" w:type="dxa"/>
          </w:tcPr>
          <w:p w14:paraId="7B9557AF" w14:textId="77777777" w:rsidR="00FD5C8D" w:rsidRDefault="00FD5C8D">
            <w:pPr>
              <w:jc w:val="left"/>
              <w:rPr>
                <w:sz w:val="21"/>
              </w:rPr>
            </w:pPr>
          </w:p>
        </w:tc>
        <w:tc>
          <w:tcPr>
            <w:tcW w:w="2631" w:type="dxa"/>
          </w:tcPr>
          <w:p w14:paraId="2B51DE98" w14:textId="77777777" w:rsidR="00FD5C8D" w:rsidRDefault="00FD5C8D">
            <w:pPr>
              <w:jc w:val="left"/>
              <w:rPr>
                <w:sz w:val="21"/>
              </w:rPr>
            </w:pPr>
          </w:p>
        </w:tc>
      </w:tr>
      <w:tr w:rsidR="00FD5C8D" w14:paraId="1618FA36" w14:textId="77777777">
        <w:trPr>
          <w:trHeight w:val="567"/>
        </w:trPr>
        <w:tc>
          <w:tcPr>
            <w:tcW w:w="562" w:type="dxa"/>
          </w:tcPr>
          <w:p w14:paraId="54B2778A" w14:textId="77777777" w:rsidR="00FD5C8D" w:rsidRDefault="00000000">
            <w:pPr>
              <w:jc w:val="center"/>
              <w:rPr>
                <w:sz w:val="21"/>
              </w:rPr>
            </w:pPr>
            <w:r>
              <w:rPr>
                <w:sz w:val="21"/>
              </w:rPr>
              <w:t>3</w:t>
            </w:r>
          </w:p>
        </w:tc>
        <w:tc>
          <w:tcPr>
            <w:tcW w:w="3586" w:type="dxa"/>
          </w:tcPr>
          <w:p w14:paraId="5DA0B9FB" w14:textId="77777777" w:rsidR="00FD5C8D" w:rsidRDefault="00FD5C8D">
            <w:pPr>
              <w:jc w:val="left"/>
              <w:rPr>
                <w:sz w:val="21"/>
              </w:rPr>
            </w:pPr>
          </w:p>
        </w:tc>
        <w:tc>
          <w:tcPr>
            <w:tcW w:w="1517" w:type="dxa"/>
          </w:tcPr>
          <w:p w14:paraId="7A0BABA5" w14:textId="77777777" w:rsidR="00FD5C8D" w:rsidRDefault="00FD5C8D">
            <w:pPr>
              <w:jc w:val="left"/>
              <w:rPr>
                <w:sz w:val="21"/>
              </w:rPr>
            </w:pPr>
          </w:p>
        </w:tc>
        <w:tc>
          <w:tcPr>
            <w:tcW w:w="2631" w:type="dxa"/>
          </w:tcPr>
          <w:p w14:paraId="2CC4D480" w14:textId="77777777" w:rsidR="00FD5C8D" w:rsidRDefault="00FD5C8D">
            <w:pPr>
              <w:jc w:val="left"/>
              <w:rPr>
                <w:sz w:val="21"/>
              </w:rPr>
            </w:pPr>
          </w:p>
        </w:tc>
      </w:tr>
      <w:tr w:rsidR="00FD5C8D" w14:paraId="41130644" w14:textId="77777777">
        <w:trPr>
          <w:trHeight w:val="567"/>
        </w:trPr>
        <w:tc>
          <w:tcPr>
            <w:tcW w:w="562" w:type="dxa"/>
          </w:tcPr>
          <w:p w14:paraId="57439693" w14:textId="77777777" w:rsidR="00FD5C8D" w:rsidRDefault="00000000">
            <w:pPr>
              <w:jc w:val="center"/>
              <w:rPr>
                <w:sz w:val="21"/>
              </w:rPr>
            </w:pPr>
            <w:r>
              <w:rPr>
                <w:sz w:val="21"/>
              </w:rPr>
              <w:t>4</w:t>
            </w:r>
          </w:p>
        </w:tc>
        <w:tc>
          <w:tcPr>
            <w:tcW w:w="3586" w:type="dxa"/>
          </w:tcPr>
          <w:p w14:paraId="56F45EA4" w14:textId="77777777" w:rsidR="00FD5C8D" w:rsidRDefault="00FD5C8D">
            <w:pPr>
              <w:jc w:val="left"/>
              <w:rPr>
                <w:sz w:val="21"/>
              </w:rPr>
            </w:pPr>
          </w:p>
        </w:tc>
        <w:tc>
          <w:tcPr>
            <w:tcW w:w="1517" w:type="dxa"/>
          </w:tcPr>
          <w:p w14:paraId="77DFA03A" w14:textId="77777777" w:rsidR="00FD5C8D" w:rsidRDefault="00FD5C8D">
            <w:pPr>
              <w:jc w:val="left"/>
              <w:rPr>
                <w:sz w:val="21"/>
              </w:rPr>
            </w:pPr>
          </w:p>
        </w:tc>
        <w:tc>
          <w:tcPr>
            <w:tcW w:w="2631" w:type="dxa"/>
          </w:tcPr>
          <w:p w14:paraId="5912CB6D" w14:textId="77777777" w:rsidR="00FD5C8D" w:rsidRDefault="00FD5C8D">
            <w:pPr>
              <w:jc w:val="left"/>
              <w:rPr>
                <w:sz w:val="21"/>
              </w:rPr>
            </w:pPr>
          </w:p>
        </w:tc>
      </w:tr>
      <w:tr w:rsidR="00FD5C8D" w14:paraId="7229CEAE" w14:textId="77777777">
        <w:trPr>
          <w:trHeight w:val="567"/>
        </w:trPr>
        <w:tc>
          <w:tcPr>
            <w:tcW w:w="562" w:type="dxa"/>
          </w:tcPr>
          <w:p w14:paraId="11E4273D" w14:textId="77777777" w:rsidR="00FD5C8D" w:rsidRDefault="00000000">
            <w:pPr>
              <w:jc w:val="center"/>
              <w:rPr>
                <w:sz w:val="21"/>
              </w:rPr>
            </w:pPr>
            <w:r>
              <w:rPr>
                <w:sz w:val="21"/>
              </w:rPr>
              <w:t>5</w:t>
            </w:r>
          </w:p>
        </w:tc>
        <w:tc>
          <w:tcPr>
            <w:tcW w:w="3586" w:type="dxa"/>
          </w:tcPr>
          <w:p w14:paraId="78C1FC0A" w14:textId="77777777" w:rsidR="00FD5C8D" w:rsidRDefault="00FD5C8D">
            <w:pPr>
              <w:jc w:val="left"/>
              <w:rPr>
                <w:sz w:val="21"/>
              </w:rPr>
            </w:pPr>
          </w:p>
        </w:tc>
        <w:tc>
          <w:tcPr>
            <w:tcW w:w="1517" w:type="dxa"/>
          </w:tcPr>
          <w:p w14:paraId="44EF0444" w14:textId="77777777" w:rsidR="00FD5C8D" w:rsidRDefault="00FD5C8D">
            <w:pPr>
              <w:jc w:val="left"/>
              <w:rPr>
                <w:sz w:val="21"/>
              </w:rPr>
            </w:pPr>
          </w:p>
        </w:tc>
        <w:tc>
          <w:tcPr>
            <w:tcW w:w="2631" w:type="dxa"/>
          </w:tcPr>
          <w:p w14:paraId="20838FA1" w14:textId="77777777" w:rsidR="00FD5C8D" w:rsidRDefault="00FD5C8D">
            <w:pPr>
              <w:jc w:val="left"/>
              <w:rPr>
                <w:sz w:val="21"/>
              </w:rPr>
            </w:pPr>
          </w:p>
        </w:tc>
      </w:tr>
      <w:tr w:rsidR="00FD5C8D" w14:paraId="5379C73D" w14:textId="77777777">
        <w:trPr>
          <w:trHeight w:val="567"/>
        </w:trPr>
        <w:tc>
          <w:tcPr>
            <w:tcW w:w="562" w:type="dxa"/>
          </w:tcPr>
          <w:p w14:paraId="48EAD615" w14:textId="77777777" w:rsidR="00FD5C8D" w:rsidRDefault="00000000">
            <w:pPr>
              <w:jc w:val="center"/>
              <w:rPr>
                <w:sz w:val="21"/>
              </w:rPr>
            </w:pPr>
            <w:r>
              <w:rPr>
                <w:sz w:val="21"/>
              </w:rPr>
              <w:t>6</w:t>
            </w:r>
          </w:p>
        </w:tc>
        <w:tc>
          <w:tcPr>
            <w:tcW w:w="3586" w:type="dxa"/>
          </w:tcPr>
          <w:p w14:paraId="7423BA9E" w14:textId="77777777" w:rsidR="00FD5C8D" w:rsidRDefault="00FD5C8D">
            <w:pPr>
              <w:jc w:val="left"/>
              <w:rPr>
                <w:sz w:val="21"/>
              </w:rPr>
            </w:pPr>
          </w:p>
        </w:tc>
        <w:tc>
          <w:tcPr>
            <w:tcW w:w="1517" w:type="dxa"/>
          </w:tcPr>
          <w:p w14:paraId="19BB3B2F" w14:textId="77777777" w:rsidR="00FD5C8D" w:rsidRDefault="00FD5C8D">
            <w:pPr>
              <w:jc w:val="left"/>
              <w:rPr>
                <w:sz w:val="21"/>
              </w:rPr>
            </w:pPr>
          </w:p>
        </w:tc>
        <w:tc>
          <w:tcPr>
            <w:tcW w:w="2631" w:type="dxa"/>
          </w:tcPr>
          <w:p w14:paraId="3EDA303F" w14:textId="77777777" w:rsidR="00FD5C8D" w:rsidRDefault="00FD5C8D">
            <w:pPr>
              <w:jc w:val="left"/>
              <w:rPr>
                <w:sz w:val="21"/>
              </w:rPr>
            </w:pPr>
          </w:p>
        </w:tc>
      </w:tr>
      <w:tr w:rsidR="00FD5C8D" w14:paraId="6CC288DF" w14:textId="77777777">
        <w:trPr>
          <w:trHeight w:val="567"/>
        </w:trPr>
        <w:tc>
          <w:tcPr>
            <w:tcW w:w="562" w:type="dxa"/>
          </w:tcPr>
          <w:p w14:paraId="01DD4DA6" w14:textId="77777777" w:rsidR="00FD5C8D" w:rsidRDefault="00000000">
            <w:pPr>
              <w:jc w:val="center"/>
              <w:rPr>
                <w:sz w:val="21"/>
              </w:rPr>
            </w:pPr>
            <w:r>
              <w:rPr>
                <w:sz w:val="21"/>
              </w:rPr>
              <w:t>7</w:t>
            </w:r>
          </w:p>
        </w:tc>
        <w:tc>
          <w:tcPr>
            <w:tcW w:w="3586" w:type="dxa"/>
          </w:tcPr>
          <w:p w14:paraId="21F88EA8" w14:textId="77777777" w:rsidR="00FD5C8D" w:rsidRDefault="00FD5C8D">
            <w:pPr>
              <w:jc w:val="left"/>
              <w:rPr>
                <w:sz w:val="21"/>
              </w:rPr>
            </w:pPr>
          </w:p>
        </w:tc>
        <w:tc>
          <w:tcPr>
            <w:tcW w:w="1517" w:type="dxa"/>
          </w:tcPr>
          <w:p w14:paraId="57858319" w14:textId="77777777" w:rsidR="00FD5C8D" w:rsidRDefault="00FD5C8D">
            <w:pPr>
              <w:jc w:val="left"/>
              <w:rPr>
                <w:sz w:val="21"/>
              </w:rPr>
            </w:pPr>
          </w:p>
        </w:tc>
        <w:tc>
          <w:tcPr>
            <w:tcW w:w="2631" w:type="dxa"/>
          </w:tcPr>
          <w:p w14:paraId="38032C2D" w14:textId="77777777" w:rsidR="00FD5C8D" w:rsidRDefault="00FD5C8D">
            <w:pPr>
              <w:jc w:val="left"/>
              <w:rPr>
                <w:sz w:val="21"/>
              </w:rPr>
            </w:pPr>
          </w:p>
        </w:tc>
      </w:tr>
      <w:tr w:rsidR="00FD5C8D" w14:paraId="1833A8D1" w14:textId="77777777">
        <w:trPr>
          <w:trHeight w:val="567"/>
        </w:trPr>
        <w:tc>
          <w:tcPr>
            <w:tcW w:w="562" w:type="dxa"/>
          </w:tcPr>
          <w:p w14:paraId="7E09BAA2" w14:textId="77777777" w:rsidR="00FD5C8D" w:rsidRDefault="00000000">
            <w:pPr>
              <w:jc w:val="center"/>
              <w:rPr>
                <w:sz w:val="21"/>
              </w:rPr>
            </w:pPr>
            <w:r>
              <w:rPr>
                <w:sz w:val="21"/>
              </w:rPr>
              <w:t>8</w:t>
            </w:r>
          </w:p>
        </w:tc>
        <w:tc>
          <w:tcPr>
            <w:tcW w:w="3586" w:type="dxa"/>
          </w:tcPr>
          <w:p w14:paraId="5649E125" w14:textId="77777777" w:rsidR="00FD5C8D" w:rsidRDefault="00FD5C8D">
            <w:pPr>
              <w:jc w:val="left"/>
              <w:rPr>
                <w:sz w:val="21"/>
              </w:rPr>
            </w:pPr>
          </w:p>
        </w:tc>
        <w:tc>
          <w:tcPr>
            <w:tcW w:w="1517" w:type="dxa"/>
          </w:tcPr>
          <w:p w14:paraId="6B4F31DD" w14:textId="77777777" w:rsidR="00FD5C8D" w:rsidRDefault="00FD5C8D">
            <w:pPr>
              <w:jc w:val="left"/>
              <w:rPr>
                <w:sz w:val="21"/>
              </w:rPr>
            </w:pPr>
          </w:p>
        </w:tc>
        <w:tc>
          <w:tcPr>
            <w:tcW w:w="2631" w:type="dxa"/>
          </w:tcPr>
          <w:p w14:paraId="5838DAED" w14:textId="77777777" w:rsidR="00FD5C8D" w:rsidRDefault="00FD5C8D">
            <w:pPr>
              <w:jc w:val="left"/>
              <w:rPr>
                <w:sz w:val="21"/>
              </w:rPr>
            </w:pPr>
          </w:p>
        </w:tc>
      </w:tr>
      <w:tr w:rsidR="00FD5C8D" w14:paraId="416A8E9B" w14:textId="77777777">
        <w:tc>
          <w:tcPr>
            <w:tcW w:w="4148" w:type="dxa"/>
            <w:gridSpan w:val="2"/>
            <w:vMerge w:val="restart"/>
          </w:tcPr>
          <w:p w14:paraId="10E010ED" w14:textId="77777777" w:rsidR="00FD5C8D" w:rsidRDefault="00000000">
            <w:pPr>
              <w:jc w:val="left"/>
              <w:rPr>
                <w:sz w:val="21"/>
              </w:rPr>
            </w:pPr>
            <w:r>
              <w:rPr>
                <w:sz w:val="21"/>
              </w:rPr>
              <w:t>巡视人员：</w:t>
            </w:r>
          </w:p>
        </w:tc>
        <w:tc>
          <w:tcPr>
            <w:tcW w:w="4148" w:type="dxa"/>
            <w:gridSpan w:val="2"/>
          </w:tcPr>
          <w:p w14:paraId="7EF61402" w14:textId="77777777" w:rsidR="00FD5C8D" w:rsidRDefault="00000000">
            <w:pPr>
              <w:jc w:val="left"/>
              <w:rPr>
                <w:sz w:val="21"/>
              </w:rPr>
            </w:pPr>
            <w:r>
              <w:rPr>
                <w:sz w:val="21"/>
              </w:rPr>
              <w:t>巡检日期：</w:t>
            </w:r>
          </w:p>
        </w:tc>
      </w:tr>
      <w:tr w:rsidR="00FD5C8D" w14:paraId="146849F7" w14:textId="77777777">
        <w:tc>
          <w:tcPr>
            <w:tcW w:w="4148" w:type="dxa"/>
            <w:gridSpan w:val="2"/>
            <w:vMerge/>
          </w:tcPr>
          <w:p w14:paraId="2FEDB025" w14:textId="77777777" w:rsidR="00FD5C8D" w:rsidRDefault="00FD5C8D">
            <w:pPr>
              <w:jc w:val="left"/>
              <w:rPr>
                <w:sz w:val="21"/>
              </w:rPr>
            </w:pPr>
          </w:p>
        </w:tc>
        <w:tc>
          <w:tcPr>
            <w:tcW w:w="4148" w:type="dxa"/>
            <w:gridSpan w:val="2"/>
          </w:tcPr>
          <w:p w14:paraId="4C8B3B21" w14:textId="77777777" w:rsidR="00FD5C8D" w:rsidRDefault="00000000">
            <w:pPr>
              <w:jc w:val="left"/>
              <w:rPr>
                <w:sz w:val="21"/>
              </w:rPr>
            </w:pPr>
            <w:r>
              <w:rPr>
                <w:sz w:val="21"/>
              </w:rPr>
              <w:t>用户签名：</w:t>
            </w:r>
          </w:p>
        </w:tc>
      </w:tr>
    </w:tbl>
    <w:p w14:paraId="7FEA4E8F" w14:textId="77777777" w:rsidR="00FD5C8D" w:rsidRDefault="00FD5C8D">
      <w:pPr>
        <w:spacing w:line="240" w:lineRule="auto"/>
        <w:jc w:val="left"/>
      </w:pPr>
    </w:p>
    <w:p w14:paraId="2C1D5043" w14:textId="77777777" w:rsidR="00FD5C8D" w:rsidRDefault="00FD5C8D">
      <w:pPr>
        <w:spacing w:line="240" w:lineRule="auto"/>
        <w:ind w:firstLineChars="200" w:firstLine="480"/>
        <w:jc w:val="left"/>
        <w:sectPr w:rsidR="00FD5C8D">
          <w:footerReference w:type="default" r:id="rId12"/>
          <w:type w:val="continuous"/>
          <w:pgSz w:w="11906" w:h="16838"/>
          <w:pgMar w:top="1440" w:right="1800" w:bottom="1440" w:left="1800" w:header="851" w:footer="992" w:gutter="0"/>
          <w:cols w:space="425"/>
          <w:docGrid w:type="lines" w:linePitch="312"/>
        </w:sectPr>
      </w:pPr>
    </w:p>
    <w:p w14:paraId="7B9CF659" w14:textId="77777777" w:rsidR="00FD5C8D" w:rsidRDefault="00000000">
      <w:pPr>
        <w:keepNext/>
        <w:keepLines/>
        <w:spacing w:beforeLines="50" w:before="156" w:afterLines="50" w:after="156"/>
        <w:jc w:val="center"/>
        <w:outlineLvl w:val="0"/>
        <w:rPr>
          <w:b/>
          <w:kern w:val="44"/>
          <w:sz w:val="30"/>
          <w:szCs w:val="24"/>
        </w:rPr>
      </w:pPr>
      <w:bookmarkStart w:id="236" w:name="_Toc136119283"/>
      <w:bookmarkStart w:id="237" w:name="_Toc14865"/>
      <w:bookmarkStart w:id="238" w:name="_Toc12336"/>
      <w:bookmarkStart w:id="239" w:name="_Toc4019"/>
      <w:bookmarkStart w:id="240" w:name="_Toc128337823"/>
      <w:bookmarkStart w:id="241" w:name="_Toc152057216"/>
      <w:bookmarkStart w:id="242" w:name="_Toc148539630"/>
      <w:bookmarkStart w:id="243" w:name="_Toc151468022"/>
      <w:bookmarkStart w:id="244" w:name="_Toc2769"/>
      <w:bookmarkStart w:id="245" w:name="_Toc32010"/>
      <w:bookmarkStart w:id="246" w:name="_Toc12981"/>
      <w:bookmarkStart w:id="247" w:name="_Toc1937"/>
      <w:bookmarkStart w:id="248" w:name="_Toc502325496"/>
      <w:bookmarkStart w:id="249" w:name="_Toc6815067"/>
      <w:bookmarkStart w:id="250" w:name="_Toc485043057"/>
      <w:bookmarkStart w:id="251" w:name="_Toc485647658"/>
      <w:bookmarkStart w:id="252" w:name="_Toc74137314"/>
      <w:r>
        <w:rPr>
          <w:b/>
          <w:kern w:val="44"/>
          <w:sz w:val="30"/>
          <w:szCs w:val="24"/>
        </w:rPr>
        <w:lastRenderedPageBreak/>
        <w:t>用词说明</w:t>
      </w:r>
      <w:bookmarkEnd w:id="236"/>
      <w:bookmarkEnd w:id="237"/>
      <w:bookmarkEnd w:id="238"/>
      <w:bookmarkEnd w:id="239"/>
      <w:bookmarkEnd w:id="240"/>
      <w:bookmarkEnd w:id="241"/>
      <w:bookmarkEnd w:id="242"/>
      <w:bookmarkEnd w:id="243"/>
      <w:bookmarkEnd w:id="244"/>
      <w:bookmarkEnd w:id="245"/>
      <w:bookmarkEnd w:id="246"/>
      <w:bookmarkEnd w:id="247"/>
    </w:p>
    <w:p w14:paraId="4FA3B6A2" w14:textId="09C58DF2" w:rsidR="00FD5C8D" w:rsidRDefault="00000000">
      <w:pPr>
        <w:widowControl/>
        <w:adjustRightInd w:val="0"/>
        <w:snapToGrid w:val="0"/>
        <w:ind w:firstLine="420"/>
        <w:jc w:val="left"/>
        <w:rPr>
          <w:bCs/>
          <w:szCs w:val="24"/>
        </w:rPr>
      </w:pPr>
      <w:r>
        <w:rPr>
          <w:bCs/>
          <w:szCs w:val="24"/>
        </w:rPr>
        <w:t>为便于在执行</w:t>
      </w:r>
      <w:r>
        <w:rPr>
          <w:rFonts w:hint="eastAsia"/>
          <w:bCs/>
          <w:szCs w:val="24"/>
        </w:rPr>
        <w:t>本标准</w:t>
      </w:r>
      <w:r>
        <w:rPr>
          <w:bCs/>
          <w:szCs w:val="24"/>
        </w:rPr>
        <w:t>条款时区别对待，对要求严格程度不同的用词说明如下：</w:t>
      </w:r>
    </w:p>
    <w:p w14:paraId="56A239E5" w14:textId="77777777" w:rsidR="00FD5C8D" w:rsidRDefault="00000000">
      <w:pPr>
        <w:widowControl/>
        <w:numPr>
          <w:ilvl w:val="0"/>
          <w:numId w:val="17"/>
        </w:numPr>
        <w:adjustRightInd w:val="0"/>
        <w:snapToGrid w:val="0"/>
        <w:ind w:leftChars="200" w:left="480"/>
        <w:jc w:val="left"/>
        <w:rPr>
          <w:bCs/>
          <w:szCs w:val="24"/>
        </w:rPr>
      </w:pPr>
      <w:r>
        <w:rPr>
          <w:bCs/>
          <w:szCs w:val="24"/>
        </w:rPr>
        <w:t xml:space="preserve"> </w:t>
      </w:r>
      <w:r>
        <w:rPr>
          <w:bCs/>
          <w:szCs w:val="24"/>
        </w:rPr>
        <w:t>表示很严格，非这样做不可的：</w:t>
      </w:r>
    </w:p>
    <w:p w14:paraId="2893E640" w14:textId="77777777" w:rsidR="00FD5C8D" w:rsidRDefault="00000000">
      <w:pPr>
        <w:widowControl/>
        <w:adjustRightInd w:val="0"/>
        <w:snapToGrid w:val="0"/>
        <w:ind w:leftChars="200" w:left="480"/>
        <w:jc w:val="left"/>
        <w:rPr>
          <w:bCs/>
          <w:szCs w:val="24"/>
        </w:rPr>
      </w:pPr>
      <w:r>
        <w:rPr>
          <w:bCs/>
          <w:szCs w:val="24"/>
        </w:rPr>
        <w:t xml:space="preserve">   </w:t>
      </w:r>
      <w:r>
        <w:rPr>
          <w:bCs/>
          <w:szCs w:val="24"/>
        </w:rPr>
        <w:t>正面词采用</w:t>
      </w:r>
      <w:r>
        <w:rPr>
          <w:bCs/>
          <w:szCs w:val="24"/>
        </w:rPr>
        <w:t>“</w:t>
      </w:r>
      <w:r>
        <w:rPr>
          <w:bCs/>
          <w:szCs w:val="24"/>
        </w:rPr>
        <w:t>必须</w:t>
      </w:r>
      <w:r>
        <w:rPr>
          <w:bCs/>
          <w:szCs w:val="24"/>
        </w:rPr>
        <w:t>”</w:t>
      </w:r>
      <w:r>
        <w:rPr>
          <w:bCs/>
          <w:szCs w:val="24"/>
        </w:rPr>
        <w:t>，反面词采用</w:t>
      </w:r>
      <w:r>
        <w:rPr>
          <w:bCs/>
          <w:szCs w:val="24"/>
        </w:rPr>
        <w:t>“</w:t>
      </w:r>
      <w:r>
        <w:rPr>
          <w:bCs/>
          <w:szCs w:val="24"/>
        </w:rPr>
        <w:t>严禁</w:t>
      </w:r>
      <w:r>
        <w:rPr>
          <w:bCs/>
          <w:szCs w:val="24"/>
        </w:rPr>
        <w:t>”</w:t>
      </w:r>
      <w:r>
        <w:rPr>
          <w:bCs/>
          <w:szCs w:val="24"/>
        </w:rPr>
        <w:t>；</w:t>
      </w:r>
    </w:p>
    <w:p w14:paraId="4CF4F9D8" w14:textId="77777777" w:rsidR="00FD5C8D" w:rsidRDefault="00000000">
      <w:pPr>
        <w:widowControl/>
        <w:numPr>
          <w:ilvl w:val="0"/>
          <w:numId w:val="17"/>
        </w:numPr>
        <w:adjustRightInd w:val="0"/>
        <w:snapToGrid w:val="0"/>
        <w:ind w:leftChars="200" w:left="480"/>
        <w:jc w:val="left"/>
        <w:rPr>
          <w:bCs/>
          <w:szCs w:val="24"/>
        </w:rPr>
      </w:pPr>
      <w:r>
        <w:rPr>
          <w:bCs/>
          <w:szCs w:val="24"/>
        </w:rPr>
        <w:t xml:space="preserve"> </w:t>
      </w:r>
      <w:r>
        <w:rPr>
          <w:bCs/>
          <w:szCs w:val="24"/>
        </w:rPr>
        <w:t>表示严格，在正常情况下均应这样做的：</w:t>
      </w:r>
    </w:p>
    <w:p w14:paraId="6D21B014" w14:textId="77777777" w:rsidR="00FD5C8D" w:rsidRDefault="00000000">
      <w:pPr>
        <w:widowControl/>
        <w:adjustRightInd w:val="0"/>
        <w:snapToGrid w:val="0"/>
        <w:ind w:leftChars="200" w:left="480"/>
        <w:jc w:val="left"/>
        <w:rPr>
          <w:bCs/>
          <w:szCs w:val="24"/>
        </w:rPr>
      </w:pPr>
      <w:r>
        <w:rPr>
          <w:bCs/>
          <w:szCs w:val="24"/>
        </w:rPr>
        <w:t xml:space="preserve">   </w:t>
      </w:r>
      <w:r>
        <w:rPr>
          <w:bCs/>
          <w:szCs w:val="24"/>
        </w:rPr>
        <w:t>正面词采用</w:t>
      </w:r>
      <w:r>
        <w:rPr>
          <w:bCs/>
          <w:szCs w:val="24"/>
        </w:rPr>
        <w:t>“</w:t>
      </w:r>
      <w:r>
        <w:rPr>
          <w:bCs/>
          <w:szCs w:val="24"/>
        </w:rPr>
        <w:t>应</w:t>
      </w:r>
      <w:r>
        <w:rPr>
          <w:bCs/>
          <w:szCs w:val="24"/>
        </w:rPr>
        <w:t>”</w:t>
      </w:r>
      <w:r>
        <w:rPr>
          <w:bCs/>
          <w:szCs w:val="24"/>
        </w:rPr>
        <w:t>，反面词采用</w:t>
      </w:r>
      <w:r>
        <w:rPr>
          <w:bCs/>
          <w:szCs w:val="24"/>
        </w:rPr>
        <w:t>“</w:t>
      </w:r>
      <w:r>
        <w:rPr>
          <w:bCs/>
          <w:szCs w:val="24"/>
        </w:rPr>
        <w:t>不应</w:t>
      </w:r>
      <w:r>
        <w:rPr>
          <w:bCs/>
          <w:szCs w:val="24"/>
        </w:rPr>
        <w:t>”</w:t>
      </w:r>
      <w:r>
        <w:rPr>
          <w:bCs/>
          <w:szCs w:val="24"/>
        </w:rPr>
        <w:t>或</w:t>
      </w:r>
      <w:r>
        <w:rPr>
          <w:bCs/>
          <w:szCs w:val="24"/>
        </w:rPr>
        <w:t>“</w:t>
      </w:r>
      <w:r>
        <w:rPr>
          <w:bCs/>
          <w:szCs w:val="24"/>
        </w:rPr>
        <w:t>不得</w:t>
      </w:r>
      <w:r>
        <w:rPr>
          <w:bCs/>
          <w:szCs w:val="24"/>
        </w:rPr>
        <w:t>”</w:t>
      </w:r>
      <w:r>
        <w:rPr>
          <w:bCs/>
          <w:szCs w:val="24"/>
        </w:rPr>
        <w:t>；</w:t>
      </w:r>
    </w:p>
    <w:p w14:paraId="406CDC96" w14:textId="77777777" w:rsidR="00FD5C8D" w:rsidRDefault="00000000">
      <w:pPr>
        <w:widowControl/>
        <w:numPr>
          <w:ilvl w:val="0"/>
          <w:numId w:val="17"/>
        </w:numPr>
        <w:adjustRightInd w:val="0"/>
        <w:snapToGrid w:val="0"/>
        <w:ind w:leftChars="200" w:left="480"/>
        <w:jc w:val="left"/>
        <w:rPr>
          <w:bCs/>
          <w:szCs w:val="24"/>
        </w:rPr>
      </w:pPr>
      <w:r>
        <w:rPr>
          <w:bCs/>
          <w:szCs w:val="24"/>
        </w:rPr>
        <w:t xml:space="preserve"> </w:t>
      </w:r>
      <w:r>
        <w:rPr>
          <w:bCs/>
          <w:szCs w:val="24"/>
        </w:rPr>
        <w:t>表示允许稍有选择，在条件许可时首先应这样做的：</w:t>
      </w:r>
    </w:p>
    <w:p w14:paraId="2B5740EF" w14:textId="77777777" w:rsidR="00FD5C8D" w:rsidRDefault="00000000">
      <w:pPr>
        <w:widowControl/>
        <w:adjustRightInd w:val="0"/>
        <w:snapToGrid w:val="0"/>
        <w:ind w:leftChars="200" w:left="480"/>
        <w:jc w:val="left"/>
        <w:rPr>
          <w:bCs/>
          <w:szCs w:val="24"/>
        </w:rPr>
      </w:pPr>
      <w:r>
        <w:rPr>
          <w:bCs/>
          <w:szCs w:val="24"/>
        </w:rPr>
        <w:t xml:space="preserve">   </w:t>
      </w:r>
      <w:r>
        <w:rPr>
          <w:bCs/>
          <w:szCs w:val="24"/>
        </w:rPr>
        <w:t>正面词采用</w:t>
      </w:r>
      <w:r>
        <w:rPr>
          <w:bCs/>
          <w:szCs w:val="24"/>
        </w:rPr>
        <w:t>“</w:t>
      </w:r>
      <w:r>
        <w:rPr>
          <w:bCs/>
          <w:szCs w:val="24"/>
        </w:rPr>
        <w:t>宜</w:t>
      </w:r>
      <w:r>
        <w:rPr>
          <w:bCs/>
          <w:szCs w:val="24"/>
        </w:rPr>
        <w:t>”</w:t>
      </w:r>
      <w:r>
        <w:rPr>
          <w:bCs/>
          <w:szCs w:val="24"/>
        </w:rPr>
        <w:t>，反面词采用</w:t>
      </w:r>
      <w:r>
        <w:rPr>
          <w:bCs/>
          <w:szCs w:val="24"/>
        </w:rPr>
        <w:t>“</w:t>
      </w:r>
      <w:r>
        <w:rPr>
          <w:bCs/>
          <w:szCs w:val="24"/>
        </w:rPr>
        <w:t>不宜</w:t>
      </w:r>
      <w:r>
        <w:rPr>
          <w:bCs/>
          <w:szCs w:val="24"/>
        </w:rPr>
        <w:t>”</w:t>
      </w:r>
      <w:r>
        <w:rPr>
          <w:bCs/>
          <w:szCs w:val="24"/>
        </w:rPr>
        <w:t>；</w:t>
      </w:r>
    </w:p>
    <w:p w14:paraId="4D62CD84" w14:textId="77777777" w:rsidR="00FD5C8D" w:rsidRDefault="00000000">
      <w:pPr>
        <w:widowControl/>
        <w:numPr>
          <w:ilvl w:val="0"/>
          <w:numId w:val="17"/>
        </w:numPr>
        <w:adjustRightInd w:val="0"/>
        <w:snapToGrid w:val="0"/>
        <w:ind w:leftChars="200" w:left="480"/>
        <w:jc w:val="left"/>
        <w:rPr>
          <w:bCs/>
          <w:szCs w:val="24"/>
        </w:rPr>
      </w:pPr>
      <w:r>
        <w:rPr>
          <w:bCs/>
          <w:szCs w:val="24"/>
        </w:rPr>
        <w:t xml:space="preserve"> </w:t>
      </w:r>
      <w:r>
        <w:rPr>
          <w:bCs/>
          <w:szCs w:val="24"/>
        </w:rPr>
        <w:t>表示有选择，在一定条件下可以这样做的，采用</w:t>
      </w:r>
      <w:r>
        <w:rPr>
          <w:bCs/>
          <w:szCs w:val="24"/>
        </w:rPr>
        <w:t>“</w:t>
      </w:r>
      <w:r>
        <w:rPr>
          <w:bCs/>
          <w:szCs w:val="24"/>
        </w:rPr>
        <w:t>可</w:t>
      </w:r>
      <w:r>
        <w:rPr>
          <w:bCs/>
          <w:szCs w:val="24"/>
        </w:rPr>
        <w:t>”</w:t>
      </w:r>
      <w:r>
        <w:rPr>
          <w:bCs/>
          <w:szCs w:val="24"/>
        </w:rPr>
        <w:t>。</w:t>
      </w:r>
    </w:p>
    <w:bookmarkEnd w:id="248"/>
    <w:bookmarkEnd w:id="249"/>
    <w:bookmarkEnd w:id="250"/>
    <w:bookmarkEnd w:id="251"/>
    <w:bookmarkEnd w:id="252"/>
    <w:p w14:paraId="62731FBC" w14:textId="77777777" w:rsidR="00FD5C8D" w:rsidRDefault="00FD5C8D">
      <w:pPr>
        <w:ind w:firstLineChars="175" w:firstLine="420"/>
        <w:rPr>
          <w:szCs w:val="24"/>
        </w:rPr>
      </w:pPr>
    </w:p>
    <w:p w14:paraId="759566E1" w14:textId="77777777" w:rsidR="00FD5C8D" w:rsidRDefault="00FD5C8D">
      <w:pPr>
        <w:ind w:firstLineChars="175" w:firstLine="420"/>
        <w:rPr>
          <w:szCs w:val="24"/>
        </w:rPr>
      </w:pPr>
    </w:p>
    <w:p w14:paraId="7F98C20A" w14:textId="77777777" w:rsidR="00FD5C8D" w:rsidRDefault="00FD5C8D">
      <w:pPr>
        <w:ind w:firstLineChars="175" w:firstLine="420"/>
        <w:rPr>
          <w:szCs w:val="24"/>
        </w:rPr>
      </w:pPr>
    </w:p>
    <w:p w14:paraId="22590706" w14:textId="77777777" w:rsidR="00FD5C8D" w:rsidRDefault="00FD5C8D">
      <w:pPr>
        <w:ind w:firstLineChars="175" w:firstLine="420"/>
        <w:rPr>
          <w:szCs w:val="24"/>
        </w:rPr>
      </w:pPr>
    </w:p>
    <w:p w14:paraId="4C6F41BA" w14:textId="77777777" w:rsidR="00FD5C8D" w:rsidRDefault="00FD5C8D">
      <w:pPr>
        <w:ind w:firstLineChars="175" w:firstLine="420"/>
        <w:rPr>
          <w:szCs w:val="24"/>
        </w:rPr>
      </w:pPr>
    </w:p>
    <w:p w14:paraId="63396086" w14:textId="77777777" w:rsidR="00FD5C8D" w:rsidRDefault="00FD5C8D">
      <w:pPr>
        <w:ind w:firstLineChars="175" w:firstLine="420"/>
        <w:rPr>
          <w:szCs w:val="24"/>
        </w:rPr>
      </w:pPr>
    </w:p>
    <w:p w14:paraId="2B38DA5C" w14:textId="77777777" w:rsidR="00FD5C8D" w:rsidRDefault="00FD5C8D">
      <w:pPr>
        <w:ind w:firstLineChars="175" w:firstLine="420"/>
        <w:rPr>
          <w:szCs w:val="24"/>
        </w:rPr>
      </w:pPr>
    </w:p>
    <w:p w14:paraId="3F1DC18E" w14:textId="77777777" w:rsidR="00FD5C8D" w:rsidRDefault="00FD5C8D">
      <w:pPr>
        <w:ind w:firstLineChars="175" w:firstLine="420"/>
        <w:rPr>
          <w:szCs w:val="24"/>
        </w:rPr>
      </w:pPr>
    </w:p>
    <w:p w14:paraId="73973F06" w14:textId="77777777" w:rsidR="00FD5C8D" w:rsidRDefault="00FD5C8D">
      <w:pPr>
        <w:ind w:firstLineChars="175" w:firstLine="420"/>
        <w:rPr>
          <w:szCs w:val="24"/>
        </w:rPr>
      </w:pPr>
    </w:p>
    <w:p w14:paraId="0C59AC3D" w14:textId="77777777" w:rsidR="00FD5C8D" w:rsidRDefault="00FD5C8D">
      <w:pPr>
        <w:ind w:firstLineChars="175" w:firstLine="420"/>
        <w:rPr>
          <w:szCs w:val="24"/>
        </w:rPr>
      </w:pPr>
    </w:p>
    <w:p w14:paraId="673158BB" w14:textId="77777777" w:rsidR="00FD5C8D" w:rsidRDefault="00FD5C8D">
      <w:pPr>
        <w:ind w:firstLineChars="175" w:firstLine="420"/>
        <w:rPr>
          <w:szCs w:val="24"/>
        </w:rPr>
      </w:pPr>
    </w:p>
    <w:p w14:paraId="6B25DD17" w14:textId="77777777" w:rsidR="00FD5C8D" w:rsidRDefault="00FD5C8D">
      <w:pPr>
        <w:ind w:firstLineChars="175" w:firstLine="420"/>
        <w:rPr>
          <w:szCs w:val="24"/>
        </w:rPr>
      </w:pPr>
    </w:p>
    <w:p w14:paraId="269FAF6C" w14:textId="77777777" w:rsidR="00FD5C8D" w:rsidRDefault="00FD5C8D">
      <w:pPr>
        <w:ind w:firstLineChars="175" w:firstLine="420"/>
        <w:rPr>
          <w:szCs w:val="24"/>
        </w:rPr>
      </w:pPr>
    </w:p>
    <w:p w14:paraId="571983A5" w14:textId="77777777" w:rsidR="00FD5C8D" w:rsidRDefault="00FD5C8D">
      <w:pPr>
        <w:ind w:firstLineChars="175" w:firstLine="420"/>
        <w:rPr>
          <w:szCs w:val="24"/>
        </w:rPr>
      </w:pPr>
    </w:p>
    <w:p w14:paraId="08DC40BD" w14:textId="77777777" w:rsidR="00FD5C8D" w:rsidRDefault="00FD5C8D">
      <w:pPr>
        <w:ind w:firstLineChars="175" w:firstLine="420"/>
        <w:rPr>
          <w:szCs w:val="24"/>
        </w:rPr>
      </w:pPr>
    </w:p>
    <w:p w14:paraId="04AC4671" w14:textId="77777777" w:rsidR="00FD5C8D" w:rsidRDefault="00FD5C8D">
      <w:pPr>
        <w:ind w:firstLineChars="175" w:firstLine="420"/>
        <w:rPr>
          <w:szCs w:val="24"/>
        </w:rPr>
      </w:pPr>
    </w:p>
    <w:p w14:paraId="6016FDDE" w14:textId="77777777" w:rsidR="00FD5C8D" w:rsidRDefault="00FD5C8D">
      <w:pPr>
        <w:ind w:firstLineChars="175" w:firstLine="420"/>
        <w:rPr>
          <w:szCs w:val="24"/>
        </w:rPr>
      </w:pPr>
    </w:p>
    <w:p w14:paraId="6D161CEA" w14:textId="77777777" w:rsidR="00FD5C8D" w:rsidRDefault="00FD5C8D">
      <w:pPr>
        <w:ind w:firstLineChars="175" w:firstLine="420"/>
        <w:rPr>
          <w:szCs w:val="24"/>
        </w:rPr>
      </w:pPr>
    </w:p>
    <w:p w14:paraId="04603319" w14:textId="77777777" w:rsidR="00FD5C8D" w:rsidRDefault="00FD5C8D">
      <w:pPr>
        <w:ind w:firstLineChars="175" w:firstLine="420"/>
        <w:jc w:val="center"/>
        <w:rPr>
          <w:szCs w:val="24"/>
        </w:rPr>
      </w:pPr>
    </w:p>
    <w:p w14:paraId="799503BF" w14:textId="77777777" w:rsidR="00FD5C8D" w:rsidRDefault="00000000">
      <w:pPr>
        <w:tabs>
          <w:tab w:val="left" w:pos="19"/>
        </w:tabs>
        <w:jc w:val="center"/>
        <w:outlineLvl w:val="0"/>
        <w:rPr>
          <w:b/>
          <w:sz w:val="30"/>
        </w:rPr>
      </w:pPr>
      <w:bookmarkStart w:id="253" w:name="_Toc502325497"/>
      <w:bookmarkStart w:id="254" w:name="_Toc485647659"/>
      <w:bookmarkStart w:id="255" w:name="_Toc148539631"/>
      <w:bookmarkStart w:id="256" w:name="_Toc136119284"/>
      <w:bookmarkStart w:id="257" w:name="_Toc152057217"/>
      <w:bookmarkStart w:id="258" w:name="_Toc6815068"/>
      <w:bookmarkStart w:id="259" w:name="_Toc128337824"/>
      <w:bookmarkStart w:id="260" w:name="_Toc151468023"/>
      <w:bookmarkStart w:id="261" w:name="_Toc74137315"/>
      <w:bookmarkStart w:id="262" w:name="_Toc485043058"/>
      <w:r>
        <w:rPr>
          <w:b/>
          <w:sz w:val="30"/>
        </w:rPr>
        <w:t>引用标准名录</w:t>
      </w:r>
      <w:bookmarkEnd w:id="253"/>
      <w:bookmarkEnd w:id="254"/>
      <w:bookmarkEnd w:id="255"/>
      <w:bookmarkEnd w:id="256"/>
      <w:bookmarkEnd w:id="257"/>
      <w:bookmarkEnd w:id="258"/>
      <w:bookmarkEnd w:id="259"/>
      <w:bookmarkEnd w:id="260"/>
      <w:bookmarkEnd w:id="261"/>
      <w:bookmarkEnd w:id="262"/>
    </w:p>
    <w:p w14:paraId="16BBD369" w14:textId="77777777" w:rsidR="00FD5C8D" w:rsidRDefault="00000000">
      <w:pPr>
        <w:ind w:firstLineChars="200" w:firstLine="480"/>
      </w:pPr>
      <w:r>
        <w:t>本标准引用下列标准。其中，注日期的，仅对该日期对应的版本适用本标准；不注日期的，其最新版适用于本标准。</w:t>
      </w:r>
    </w:p>
    <w:p w14:paraId="7D880B2D" w14:textId="77777777" w:rsidR="00FD5C8D" w:rsidRDefault="00000000" w:rsidP="007D5FB1">
      <w:pPr>
        <w:pStyle w:val="af9"/>
        <w:spacing w:line="360" w:lineRule="auto"/>
        <w:ind w:leftChars="200" w:left="480" w:firstLineChars="0" w:firstLine="0"/>
        <w:rPr>
          <w:rFonts w:eastAsia="宋体"/>
          <w:bCs/>
          <w:color w:val="000000" w:themeColor="text1"/>
          <w:sz w:val="28"/>
          <w:szCs w:val="28"/>
        </w:rPr>
      </w:pPr>
      <w:r w:rsidRPr="007D5FB1">
        <w:rPr>
          <w:rFonts w:eastAsia="宋体" w:hint="eastAsia"/>
          <w:bCs/>
          <w:color w:val="000000" w:themeColor="text1"/>
          <w:sz w:val="28"/>
          <w:szCs w:val="28"/>
        </w:rPr>
        <w:t xml:space="preserve">GB 50797  </w:t>
      </w:r>
      <w:r w:rsidRPr="007D5FB1">
        <w:rPr>
          <w:rFonts w:eastAsia="宋体" w:hint="eastAsia"/>
          <w:bCs/>
          <w:color w:val="000000" w:themeColor="text1"/>
          <w:sz w:val="28"/>
          <w:szCs w:val="28"/>
        </w:rPr>
        <w:t>光伏发电站设计规范</w:t>
      </w:r>
    </w:p>
    <w:p w14:paraId="3BA1CB63" w14:textId="158E4A25" w:rsidR="007D5FB1" w:rsidRDefault="007D5FB1" w:rsidP="007D5FB1">
      <w:pPr>
        <w:pStyle w:val="af9"/>
        <w:spacing w:line="360" w:lineRule="auto"/>
        <w:ind w:leftChars="200" w:left="480" w:firstLineChars="0" w:firstLine="0"/>
        <w:rPr>
          <w:rFonts w:eastAsia="宋体"/>
          <w:bCs/>
          <w:color w:val="000000" w:themeColor="text1"/>
          <w:sz w:val="28"/>
          <w:szCs w:val="28"/>
        </w:rPr>
      </w:pPr>
      <w:r w:rsidRPr="007D5FB1">
        <w:rPr>
          <w:rFonts w:eastAsia="宋体" w:hint="eastAsia"/>
          <w:bCs/>
          <w:color w:val="000000" w:themeColor="text1"/>
          <w:sz w:val="28"/>
          <w:szCs w:val="28"/>
        </w:rPr>
        <w:t xml:space="preserve">GB/T 20270  </w:t>
      </w:r>
      <w:r w:rsidRPr="007D5FB1">
        <w:rPr>
          <w:rFonts w:eastAsia="宋体" w:hint="eastAsia"/>
          <w:bCs/>
          <w:color w:val="000000" w:themeColor="text1"/>
          <w:sz w:val="28"/>
          <w:szCs w:val="28"/>
        </w:rPr>
        <w:t>信息安全技术</w:t>
      </w:r>
      <w:r w:rsidRPr="007D5FB1">
        <w:rPr>
          <w:rFonts w:eastAsia="宋体" w:hint="eastAsia"/>
          <w:bCs/>
          <w:color w:val="000000" w:themeColor="text1"/>
          <w:sz w:val="28"/>
          <w:szCs w:val="28"/>
        </w:rPr>
        <w:t xml:space="preserve"> </w:t>
      </w:r>
      <w:r w:rsidRPr="007D5FB1">
        <w:rPr>
          <w:rFonts w:eastAsia="宋体" w:hint="eastAsia"/>
          <w:bCs/>
          <w:color w:val="000000" w:themeColor="text1"/>
          <w:sz w:val="28"/>
          <w:szCs w:val="28"/>
        </w:rPr>
        <w:t>网络基础安全技术要求</w:t>
      </w:r>
    </w:p>
    <w:p w14:paraId="1184E612" w14:textId="211F6833" w:rsidR="007D5FB1" w:rsidRPr="007D5FB1" w:rsidRDefault="007D5FB1" w:rsidP="007D5FB1">
      <w:pPr>
        <w:pStyle w:val="af9"/>
        <w:spacing w:line="360" w:lineRule="auto"/>
        <w:ind w:leftChars="200" w:left="480" w:firstLineChars="0" w:firstLine="0"/>
        <w:rPr>
          <w:rFonts w:eastAsia="宋体" w:hint="eastAsia"/>
          <w:bCs/>
          <w:color w:val="000000" w:themeColor="text1"/>
          <w:sz w:val="28"/>
          <w:szCs w:val="28"/>
        </w:rPr>
      </w:pPr>
      <w:r w:rsidRPr="007D5FB1">
        <w:rPr>
          <w:rFonts w:eastAsia="宋体" w:hint="eastAsia"/>
          <w:bCs/>
          <w:color w:val="000000" w:themeColor="text1"/>
          <w:sz w:val="28"/>
          <w:szCs w:val="28"/>
        </w:rPr>
        <w:t xml:space="preserve">GB/T 29319  </w:t>
      </w:r>
      <w:r w:rsidRPr="007D5FB1">
        <w:rPr>
          <w:rFonts w:eastAsia="宋体" w:hint="eastAsia"/>
          <w:bCs/>
          <w:color w:val="000000" w:themeColor="text1"/>
          <w:sz w:val="28"/>
          <w:szCs w:val="28"/>
        </w:rPr>
        <w:t>光伏发电系统接入配电网技术规定</w:t>
      </w:r>
    </w:p>
    <w:p w14:paraId="6721AB44" w14:textId="77777777" w:rsidR="00FD5C8D" w:rsidRDefault="00000000" w:rsidP="007D5FB1">
      <w:pPr>
        <w:pStyle w:val="af9"/>
        <w:spacing w:line="360" w:lineRule="auto"/>
        <w:ind w:leftChars="200" w:left="480" w:firstLineChars="0" w:firstLine="0"/>
        <w:rPr>
          <w:rFonts w:eastAsia="宋体"/>
          <w:bCs/>
          <w:color w:val="000000" w:themeColor="text1"/>
          <w:sz w:val="28"/>
          <w:szCs w:val="28"/>
        </w:rPr>
      </w:pPr>
      <w:r w:rsidRPr="007D5FB1">
        <w:rPr>
          <w:rFonts w:eastAsia="宋体" w:hint="eastAsia"/>
          <w:bCs/>
          <w:color w:val="000000" w:themeColor="text1"/>
          <w:sz w:val="28"/>
          <w:szCs w:val="28"/>
        </w:rPr>
        <w:t xml:space="preserve">GB/T 33592  </w:t>
      </w:r>
      <w:r w:rsidRPr="007D5FB1">
        <w:rPr>
          <w:rFonts w:eastAsia="宋体" w:hint="eastAsia"/>
          <w:bCs/>
          <w:color w:val="000000" w:themeColor="text1"/>
          <w:sz w:val="28"/>
          <w:szCs w:val="28"/>
        </w:rPr>
        <w:t>分布式电源并网运行控制规范</w:t>
      </w:r>
    </w:p>
    <w:p w14:paraId="0FCF6588" w14:textId="450E05B9" w:rsidR="007D5FB1" w:rsidRPr="007D5FB1" w:rsidRDefault="007D5FB1" w:rsidP="007D5FB1">
      <w:pPr>
        <w:pStyle w:val="af9"/>
        <w:spacing w:line="360" w:lineRule="auto"/>
        <w:ind w:leftChars="200" w:left="480" w:firstLineChars="0" w:firstLine="0"/>
        <w:rPr>
          <w:rFonts w:eastAsia="宋体" w:hint="eastAsia"/>
          <w:bCs/>
          <w:color w:val="000000" w:themeColor="text1"/>
          <w:sz w:val="28"/>
          <w:szCs w:val="28"/>
        </w:rPr>
      </w:pPr>
      <w:r w:rsidRPr="007D5FB1">
        <w:rPr>
          <w:rFonts w:eastAsia="宋体" w:hint="eastAsia"/>
          <w:bCs/>
          <w:color w:val="000000" w:themeColor="text1"/>
          <w:sz w:val="28"/>
          <w:szCs w:val="28"/>
        </w:rPr>
        <w:t xml:space="preserve">GB/T 38946 </w:t>
      </w:r>
      <w:r w:rsidRPr="007D5FB1">
        <w:rPr>
          <w:rFonts w:eastAsia="宋体" w:hint="eastAsia"/>
          <w:bCs/>
          <w:color w:val="000000" w:themeColor="text1"/>
          <w:sz w:val="28"/>
          <w:szCs w:val="28"/>
        </w:rPr>
        <w:t>分布式光伏发电系统集中运维技术规范</w:t>
      </w:r>
    </w:p>
    <w:p w14:paraId="4842D3FB" w14:textId="77777777" w:rsidR="00FD5C8D" w:rsidRPr="007D5FB1" w:rsidRDefault="00000000" w:rsidP="007D5FB1">
      <w:pPr>
        <w:pStyle w:val="af9"/>
        <w:spacing w:line="360" w:lineRule="auto"/>
        <w:ind w:leftChars="200" w:left="480" w:firstLineChars="0" w:firstLine="0"/>
        <w:rPr>
          <w:rFonts w:eastAsia="宋体"/>
          <w:bCs/>
          <w:color w:val="000000" w:themeColor="text1"/>
          <w:sz w:val="28"/>
          <w:szCs w:val="28"/>
        </w:rPr>
      </w:pPr>
      <w:r w:rsidRPr="007D5FB1">
        <w:rPr>
          <w:rFonts w:eastAsia="宋体"/>
          <w:bCs/>
          <w:color w:val="000000" w:themeColor="text1"/>
          <w:sz w:val="28"/>
          <w:szCs w:val="28"/>
        </w:rPr>
        <w:t>NB/T 32008</w:t>
      </w:r>
      <w:r w:rsidRPr="007D5FB1">
        <w:rPr>
          <w:rFonts w:eastAsia="宋体" w:hint="eastAsia"/>
          <w:bCs/>
          <w:color w:val="000000" w:themeColor="text1"/>
          <w:sz w:val="28"/>
          <w:szCs w:val="28"/>
        </w:rPr>
        <w:t xml:space="preserve">  </w:t>
      </w:r>
      <w:r w:rsidRPr="007D5FB1">
        <w:rPr>
          <w:rFonts w:eastAsia="宋体" w:hint="eastAsia"/>
          <w:bCs/>
          <w:color w:val="000000" w:themeColor="text1"/>
          <w:sz w:val="28"/>
          <w:szCs w:val="28"/>
        </w:rPr>
        <w:t>光伏发电站逆变器电能质量检测技术规程</w:t>
      </w:r>
    </w:p>
    <w:p w14:paraId="46CB0EBD" w14:textId="77777777" w:rsidR="00FD5C8D" w:rsidRPr="007D5FB1" w:rsidRDefault="00000000" w:rsidP="007D5FB1">
      <w:pPr>
        <w:pStyle w:val="af9"/>
        <w:spacing w:line="360" w:lineRule="auto"/>
        <w:ind w:leftChars="200" w:left="480" w:firstLineChars="0" w:firstLine="0"/>
        <w:rPr>
          <w:rFonts w:eastAsia="宋体"/>
          <w:bCs/>
          <w:color w:val="000000" w:themeColor="text1"/>
          <w:sz w:val="28"/>
          <w:szCs w:val="28"/>
        </w:rPr>
      </w:pPr>
      <w:r w:rsidRPr="007D5FB1">
        <w:rPr>
          <w:rFonts w:eastAsia="宋体"/>
          <w:bCs/>
          <w:color w:val="000000" w:themeColor="text1"/>
          <w:sz w:val="28"/>
          <w:szCs w:val="28"/>
        </w:rPr>
        <w:t>NB/T 32009</w:t>
      </w:r>
      <w:r w:rsidRPr="007D5FB1">
        <w:rPr>
          <w:rFonts w:eastAsia="宋体" w:hint="eastAsia"/>
          <w:bCs/>
          <w:color w:val="000000" w:themeColor="text1"/>
          <w:sz w:val="28"/>
          <w:szCs w:val="28"/>
        </w:rPr>
        <w:t xml:space="preserve">  </w:t>
      </w:r>
      <w:r w:rsidRPr="007D5FB1">
        <w:rPr>
          <w:rFonts w:eastAsia="宋体" w:hint="eastAsia"/>
          <w:bCs/>
          <w:color w:val="000000" w:themeColor="text1"/>
          <w:sz w:val="28"/>
          <w:szCs w:val="28"/>
        </w:rPr>
        <w:t>光伏发电站逆变器电压与频率响应检测技术规程</w:t>
      </w:r>
    </w:p>
    <w:p w14:paraId="7701383B" w14:textId="77777777" w:rsidR="00FD5C8D" w:rsidRPr="007D5FB1" w:rsidRDefault="00000000" w:rsidP="007D5FB1">
      <w:pPr>
        <w:pStyle w:val="af9"/>
        <w:spacing w:line="360" w:lineRule="auto"/>
        <w:ind w:leftChars="200" w:left="480" w:firstLineChars="0" w:firstLine="0"/>
        <w:rPr>
          <w:rFonts w:eastAsia="宋体"/>
          <w:bCs/>
          <w:color w:val="000000" w:themeColor="text1"/>
          <w:sz w:val="28"/>
          <w:szCs w:val="28"/>
        </w:rPr>
      </w:pPr>
      <w:r w:rsidRPr="007D5FB1">
        <w:rPr>
          <w:rFonts w:eastAsia="宋体"/>
          <w:bCs/>
          <w:color w:val="000000" w:themeColor="text1"/>
          <w:sz w:val="28"/>
          <w:szCs w:val="28"/>
        </w:rPr>
        <w:t>NB/T 32010</w:t>
      </w:r>
      <w:r w:rsidRPr="007D5FB1">
        <w:rPr>
          <w:rFonts w:eastAsia="宋体" w:hint="eastAsia"/>
          <w:bCs/>
          <w:color w:val="000000" w:themeColor="text1"/>
          <w:sz w:val="28"/>
          <w:szCs w:val="28"/>
        </w:rPr>
        <w:t xml:space="preserve">  </w:t>
      </w:r>
      <w:r w:rsidRPr="007D5FB1">
        <w:rPr>
          <w:rFonts w:eastAsia="宋体" w:hint="eastAsia"/>
          <w:bCs/>
          <w:color w:val="000000" w:themeColor="text1"/>
          <w:sz w:val="28"/>
          <w:szCs w:val="28"/>
        </w:rPr>
        <w:t>光伏发电站逆变器防孤岛效应检测技术规程</w:t>
      </w:r>
    </w:p>
    <w:p w14:paraId="04D72BE5" w14:textId="77777777" w:rsidR="00FD5C8D" w:rsidRPr="007D5FB1" w:rsidRDefault="00000000" w:rsidP="007D5FB1">
      <w:pPr>
        <w:pStyle w:val="af9"/>
        <w:spacing w:line="360" w:lineRule="auto"/>
        <w:ind w:leftChars="200" w:left="480" w:firstLineChars="0" w:firstLine="0"/>
        <w:rPr>
          <w:rFonts w:eastAsia="宋体"/>
          <w:bCs/>
          <w:color w:val="000000" w:themeColor="text1"/>
          <w:sz w:val="28"/>
          <w:szCs w:val="28"/>
        </w:rPr>
      </w:pPr>
      <w:r w:rsidRPr="007D5FB1">
        <w:rPr>
          <w:rFonts w:eastAsia="宋体"/>
          <w:bCs/>
          <w:color w:val="000000" w:themeColor="text1"/>
          <w:sz w:val="28"/>
          <w:szCs w:val="28"/>
        </w:rPr>
        <w:t>NB/T 32032</w:t>
      </w:r>
      <w:r w:rsidRPr="007D5FB1">
        <w:rPr>
          <w:rFonts w:eastAsia="宋体" w:hint="eastAsia"/>
          <w:bCs/>
          <w:color w:val="000000" w:themeColor="text1"/>
          <w:sz w:val="28"/>
          <w:szCs w:val="28"/>
        </w:rPr>
        <w:t xml:space="preserve">  </w:t>
      </w:r>
      <w:r w:rsidRPr="007D5FB1">
        <w:rPr>
          <w:rFonts w:eastAsia="宋体" w:hint="eastAsia"/>
          <w:bCs/>
          <w:color w:val="000000" w:themeColor="text1"/>
          <w:sz w:val="28"/>
          <w:szCs w:val="28"/>
        </w:rPr>
        <w:t>光伏发电站逆变器效率检测技术要求</w:t>
      </w:r>
    </w:p>
    <w:p w14:paraId="4DBB986D" w14:textId="77777777" w:rsidR="00FD5C8D" w:rsidRPr="007D5FB1" w:rsidRDefault="00000000" w:rsidP="007D5FB1">
      <w:pPr>
        <w:pStyle w:val="af9"/>
        <w:spacing w:line="360" w:lineRule="auto"/>
        <w:ind w:leftChars="200" w:left="480" w:firstLineChars="0" w:firstLine="0"/>
        <w:rPr>
          <w:rFonts w:eastAsia="宋体"/>
          <w:bCs/>
          <w:color w:val="000000" w:themeColor="text1"/>
          <w:sz w:val="28"/>
          <w:szCs w:val="28"/>
        </w:rPr>
      </w:pPr>
      <w:r w:rsidRPr="007D5FB1">
        <w:rPr>
          <w:rFonts w:eastAsia="宋体" w:hint="eastAsia"/>
          <w:bCs/>
          <w:color w:val="000000" w:themeColor="text1"/>
          <w:sz w:val="28"/>
          <w:szCs w:val="28"/>
        </w:rPr>
        <w:t xml:space="preserve">NB/T 32034  </w:t>
      </w:r>
      <w:r w:rsidRPr="007D5FB1">
        <w:rPr>
          <w:rFonts w:eastAsia="宋体" w:hint="eastAsia"/>
          <w:bCs/>
          <w:color w:val="000000" w:themeColor="text1"/>
          <w:sz w:val="28"/>
          <w:szCs w:val="28"/>
        </w:rPr>
        <w:t>光伏发电站现场组件检测规程</w:t>
      </w:r>
    </w:p>
    <w:p w14:paraId="060088F5" w14:textId="77777777" w:rsidR="00FD5C8D" w:rsidRDefault="00FD5C8D" w:rsidP="007D5FB1">
      <w:pPr>
        <w:pStyle w:val="af9"/>
        <w:spacing w:line="360" w:lineRule="auto"/>
        <w:ind w:leftChars="200" w:left="480" w:firstLineChars="0" w:firstLine="0"/>
        <w:rPr>
          <w:rFonts w:eastAsia="宋体"/>
          <w:b/>
          <w:color w:val="000000" w:themeColor="text1"/>
          <w:sz w:val="28"/>
          <w:szCs w:val="28"/>
        </w:rPr>
        <w:sectPr w:rsidR="00FD5C8D">
          <w:pgSz w:w="11906" w:h="16838"/>
          <w:pgMar w:top="1440" w:right="1800" w:bottom="1440" w:left="1800" w:header="851" w:footer="992" w:gutter="0"/>
          <w:cols w:space="425"/>
          <w:docGrid w:type="lines" w:linePitch="312"/>
        </w:sectPr>
      </w:pPr>
    </w:p>
    <w:p w14:paraId="5D92DA6C" w14:textId="77777777" w:rsidR="00FD5C8D" w:rsidRDefault="00000000">
      <w:pPr>
        <w:tabs>
          <w:tab w:val="left" w:pos="19"/>
        </w:tabs>
        <w:jc w:val="left"/>
        <w:outlineLvl w:val="0"/>
        <w:rPr>
          <w:b/>
          <w:sz w:val="30"/>
        </w:rPr>
      </w:pPr>
      <w:bookmarkStart w:id="263" w:name="_Toc152057218"/>
      <w:bookmarkStart w:id="264" w:name="_Toc148539632"/>
      <w:bookmarkStart w:id="265" w:name="_Toc128337825"/>
      <w:bookmarkStart w:id="266" w:name="_Toc151468024"/>
      <w:bookmarkStart w:id="267" w:name="_Toc136119285"/>
      <w:r>
        <w:rPr>
          <w:b/>
          <w:sz w:val="30"/>
        </w:rPr>
        <w:lastRenderedPageBreak/>
        <w:t>附：条文说明</w:t>
      </w:r>
      <w:bookmarkEnd w:id="263"/>
      <w:bookmarkEnd w:id="264"/>
      <w:bookmarkEnd w:id="265"/>
      <w:bookmarkEnd w:id="266"/>
      <w:bookmarkEnd w:id="267"/>
    </w:p>
    <w:p w14:paraId="65D23CA5" w14:textId="77777777" w:rsidR="00FD5C8D" w:rsidRDefault="00FD5C8D">
      <w:pPr>
        <w:rPr>
          <w:b/>
          <w:sz w:val="28"/>
          <w:szCs w:val="28"/>
        </w:rPr>
      </w:pPr>
    </w:p>
    <w:p w14:paraId="4D6D76DC" w14:textId="77777777" w:rsidR="00FD5C8D" w:rsidRDefault="00FD5C8D">
      <w:pPr>
        <w:rPr>
          <w:b/>
          <w:sz w:val="28"/>
          <w:szCs w:val="28"/>
        </w:rPr>
      </w:pPr>
    </w:p>
    <w:p w14:paraId="7B75A57E" w14:textId="77777777" w:rsidR="00FD5C8D" w:rsidRDefault="00000000">
      <w:pPr>
        <w:jc w:val="center"/>
        <w:rPr>
          <w:b/>
          <w:bCs/>
          <w:sz w:val="36"/>
          <w:szCs w:val="36"/>
        </w:rPr>
      </w:pPr>
      <w:r>
        <w:rPr>
          <w:sz w:val="36"/>
          <w:szCs w:val="36"/>
        </w:rPr>
        <w:t>中国工程建设标准化协会标准</w:t>
      </w:r>
    </w:p>
    <w:p w14:paraId="6B5ACF3A" w14:textId="77777777" w:rsidR="00FD5C8D" w:rsidRDefault="00FD5C8D">
      <w:pPr>
        <w:spacing w:line="240" w:lineRule="auto"/>
        <w:jc w:val="center"/>
        <w:rPr>
          <w:b/>
          <w:sz w:val="32"/>
          <w:szCs w:val="32"/>
        </w:rPr>
      </w:pPr>
    </w:p>
    <w:p w14:paraId="15CCD909" w14:textId="77777777" w:rsidR="00FD5C8D" w:rsidRDefault="00FD5C8D">
      <w:pPr>
        <w:jc w:val="center"/>
        <w:rPr>
          <w:b/>
          <w:sz w:val="28"/>
          <w:szCs w:val="28"/>
        </w:rPr>
      </w:pPr>
    </w:p>
    <w:p w14:paraId="6EAEF693" w14:textId="77777777" w:rsidR="00FD5C8D" w:rsidRDefault="00FD5C8D">
      <w:pPr>
        <w:jc w:val="center"/>
        <w:rPr>
          <w:b/>
          <w:sz w:val="28"/>
          <w:szCs w:val="28"/>
        </w:rPr>
      </w:pPr>
    </w:p>
    <w:p w14:paraId="49364A1B" w14:textId="77777777" w:rsidR="00FD5C8D" w:rsidRDefault="00000000">
      <w:pPr>
        <w:jc w:val="center"/>
        <w:rPr>
          <w:b/>
          <w:sz w:val="48"/>
          <w:szCs w:val="48"/>
        </w:rPr>
      </w:pPr>
      <w:bookmarkStart w:id="268" w:name="_Hlk148539039"/>
      <w:r>
        <w:rPr>
          <w:b/>
          <w:sz w:val="48"/>
          <w:szCs w:val="48"/>
        </w:rPr>
        <w:t>分布式光伏系统运行与维护标准</w:t>
      </w:r>
      <w:bookmarkEnd w:id="268"/>
    </w:p>
    <w:p w14:paraId="42C5CC71" w14:textId="77777777" w:rsidR="00FD5C8D" w:rsidRDefault="00FD5C8D">
      <w:pPr>
        <w:jc w:val="center"/>
        <w:rPr>
          <w:b/>
          <w:sz w:val="48"/>
          <w:szCs w:val="48"/>
        </w:rPr>
      </w:pPr>
    </w:p>
    <w:p w14:paraId="3940F4B3" w14:textId="77777777" w:rsidR="00FD5C8D" w:rsidRDefault="00FD5C8D">
      <w:pPr>
        <w:jc w:val="center"/>
        <w:rPr>
          <w:b/>
          <w:sz w:val="48"/>
          <w:szCs w:val="48"/>
        </w:rPr>
      </w:pPr>
    </w:p>
    <w:p w14:paraId="0BF85537" w14:textId="77777777" w:rsidR="00FD5C8D" w:rsidRDefault="00000000">
      <w:pPr>
        <w:jc w:val="center"/>
        <w:rPr>
          <w:b/>
          <w:sz w:val="32"/>
          <w:szCs w:val="32"/>
        </w:rPr>
      </w:pPr>
      <w:r>
        <w:rPr>
          <w:b/>
          <w:sz w:val="32"/>
          <w:szCs w:val="32"/>
        </w:rPr>
        <w:t>T/CECS *** -2023</w:t>
      </w:r>
    </w:p>
    <w:p w14:paraId="50E9DED2" w14:textId="77777777" w:rsidR="00FD5C8D" w:rsidRDefault="00FD5C8D">
      <w:pPr>
        <w:jc w:val="center"/>
        <w:rPr>
          <w:b/>
          <w:sz w:val="44"/>
          <w:szCs w:val="44"/>
        </w:rPr>
      </w:pPr>
    </w:p>
    <w:p w14:paraId="3715EED6" w14:textId="77777777" w:rsidR="00FD5C8D" w:rsidRDefault="00FD5C8D">
      <w:pPr>
        <w:jc w:val="center"/>
        <w:rPr>
          <w:b/>
          <w:sz w:val="44"/>
          <w:szCs w:val="44"/>
        </w:rPr>
      </w:pPr>
    </w:p>
    <w:p w14:paraId="5F786BB2" w14:textId="77777777" w:rsidR="00FD5C8D" w:rsidRDefault="00000000">
      <w:pPr>
        <w:tabs>
          <w:tab w:val="left" w:pos="19"/>
        </w:tabs>
        <w:jc w:val="center"/>
        <w:outlineLvl w:val="0"/>
        <w:rPr>
          <w:b/>
          <w:sz w:val="40"/>
          <w:szCs w:val="28"/>
        </w:rPr>
      </w:pPr>
      <w:bookmarkStart w:id="269" w:name="_Toc5437"/>
      <w:bookmarkStart w:id="270" w:name="_Toc490230521"/>
      <w:bookmarkStart w:id="271" w:name="_Toc151468025"/>
      <w:bookmarkStart w:id="272" w:name="_Toc136118980"/>
      <w:bookmarkStart w:id="273" w:name="_Toc489623311"/>
      <w:bookmarkStart w:id="274" w:name="_Toc151450883"/>
      <w:bookmarkStart w:id="275" w:name="_Toc148539633"/>
      <w:bookmarkStart w:id="276" w:name="_Toc135052684"/>
      <w:bookmarkStart w:id="277" w:name="_Toc152057219"/>
      <w:bookmarkStart w:id="278" w:name="_Toc136119286"/>
      <w:bookmarkStart w:id="279" w:name="_Toc487617105"/>
      <w:bookmarkStart w:id="280" w:name="_Toc151451485"/>
      <w:r>
        <w:rPr>
          <w:b/>
          <w:sz w:val="40"/>
          <w:szCs w:val="28"/>
        </w:rPr>
        <w:t>条文说明</w:t>
      </w:r>
      <w:bookmarkEnd w:id="269"/>
      <w:bookmarkEnd w:id="270"/>
      <w:bookmarkEnd w:id="271"/>
      <w:bookmarkEnd w:id="272"/>
      <w:bookmarkEnd w:id="273"/>
      <w:bookmarkEnd w:id="274"/>
      <w:bookmarkEnd w:id="275"/>
      <w:bookmarkEnd w:id="276"/>
      <w:bookmarkEnd w:id="277"/>
      <w:bookmarkEnd w:id="278"/>
      <w:bookmarkEnd w:id="279"/>
      <w:bookmarkEnd w:id="280"/>
    </w:p>
    <w:p w14:paraId="29C87158" w14:textId="77777777" w:rsidR="00FD5C8D" w:rsidRDefault="00FD5C8D">
      <w:pPr>
        <w:jc w:val="center"/>
        <w:rPr>
          <w:b/>
          <w:sz w:val="28"/>
          <w:szCs w:val="28"/>
        </w:rPr>
      </w:pPr>
    </w:p>
    <w:p w14:paraId="09B1031B" w14:textId="77777777" w:rsidR="00FD5C8D" w:rsidRDefault="00FD5C8D">
      <w:pPr>
        <w:jc w:val="center"/>
        <w:rPr>
          <w:b/>
          <w:sz w:val="28"/>
          <w:szCs w:val="28"/>
        </w:rPr>
      </w:pPr>
    </w:p>
    <w:p w14:paraId="66D0D6E2" w14:textId="77777777" w:rsidR="00FD5C8D" w:rsidRDefault="00FD5C8D">
      <w:pPr>
        <w:jc w:val="center"/>
        <w:rPr>
          <w:b/>
          <w:sz w:val="28"/>
          <w:szCs w:val="28"/>
        </w:rPr>
      </w:pPr>
    </w:p>
    <w:p w14:paraId="74D07F27" w14:textId="77777777" w:rsidR="00FD5C8D" w:rsidRDefault="00FD5C8D">
      <w:pPr>
        <w:jc w:val="center"/>
        <w:rPr>
          <w:b/>
          <w:sz w:val="28"/>
          <w:szCs w:val="28"/>
        </w:rPr>
      </w:pPr>
    </w:p>
    <w:p w14:paraId="7DAB0050" w14:textId="77777777" w:rsidR="00FD5C8D" w:rsidRDefault="00FD5C8D">
      <w:pPr>
        <w:jc w:val="center"/>
        <w:rPr>
          <w:b/>
          <w:sz w:val="28"/>
          <w:szCs w:val="28"/>
        </w:rPr>
      </w:pPr>
    </w:p>
    <w:p w14:paraId="2437F4BA" w14:textId="77777777" w:rsidR="00FD5C8D" w:rsidRDefault="00FD5C8D">
      <w:pPr>
        <w:jc w:val="center"/>
        <w:rPr>
          <w:b/>
          <w:sz w:val="28"/>
          <w:szCs w:val="28"/>
        </w:rPr>
      </w:pPr>
    </w:p>
    <w:p w14:paraId="11B43A32" w14:textId="77777777" w:rsidR="00FD5C8D" w:rsidRDefault="00FD5C8D">
      <w:pPr>
        <w:jc w:val="center"/>
        <w:rPr>
          <w:b/>
          <w:sz w:val="28"/>
          <w:szCs w:val="28"/>
        </w:rPr>
      </w:pPr>
    </w:p>
    <w:p w14:paraId="4A295399" w14:textId="77777777" w:rsidR="00FD5C8D" w:rsidRDefault="00FD5C8D">
      <w:pPr>
        <w:jc w:val="center"/>
        <w:rPr>
          <w:b/>
          <w:sz w:val="28"/>
          <w:szCs w:val="28"/>
        </w:rPr>
      </w:pPr>
    </w:p>
    <w:p w14:paraId="2E7900B4" w14:textId="77777777" w:rsidR="00FD5C8D" w:rsidRDefault="00FD5C8D">
      <w:pPr>
        <w:jc w:val="center"/>
        <w:rPr>
          <w:b/>
          <w:sz w:val="28"/>
          <w:szCs w:val="28"/>
        </w:rPr>
      </w:pPr>
    </w:p>
    <w:p w14:paraId="731CD759" w14:textId="77777777" w:rsidR="00FD5C8D" w:rsidRDefault="00000000">
      <w:pPr>
        <w:widowControl/>
        <w:spacing w:line="240" w:lineRule="auto"/>
        <w:jc w:val="center"/>
        <w:rPr>
          <w:b/>
          <w:sz w:val="32"/>
          <w:szCs w:val="32"/>
        </w:rPr>
      </w:pPr>
      <w:r>
        <w:rPr>
          <w:b/>
          <w:sz w:val="32"/>
          <w:szCs w:val="32"/>
        </w:rPr>
        <w:t>制</w:t>
      </w:r>
      <w:r>
        <w:rPr>
          <w:b/>
          <w:sz w:val="32"/>
          <w:szCs w:val="32"/>
        </w:rPr>
        <w:t xml:space="preserve"> </w:t>
      </w:r>
      <w:r>
        <w:rPr>
          <w:b/>
          <w:sz w:val="32"/>
          <w:szCs w:val="32"/>
        </w:rPr>
        <w:t>定</w:t>
      </w:r>
      <w:r>
        <w:rPr>
          <w:b/>
          <w:sz w:val="32"/>
          <w:szCs w:val="32"/>
        </w:rPr>
        <w:t xml:space="preserve"> </w:t>
      </w:r>
      <w:r>
        <w:rPr>
          <w:b/>
          <w:sz w:val="32"/>
          <w:szCs w:val="32"/>
        </w:rPr>
        <w:t>说</w:t>
      </w:r>
      <w:r>
        <w:rPr>
          <w:b/>
          <w:sz w:val="32"/>
          <w:szCs w:val="32"/>
        </w:rPr>
        <w:t xml:space="preserve"> </w:t>
      </w:r>
      <w:r>
        <w:rPr>
          <w:b/>
          <w:sz w:val="32"/>
          <w:szCs w:val="32"/>
        </w:rPr>
        <w:t>明</w:t>
      </w:r>
    </w:p>
    <w:p w14:paraId="347E68FE" w14:textId="745F99CD" w:rsidR="00FD5C8D" w:rsidRDefault="00000000">
      <w:pPr>
        <w:widowControl/>
        <w:ind w:firstLineChars="200" w:firstLine="480"/>
        <w:jc w:val="left"/>
        <w:rPr>
          <w:szCs w:val="24"/>
        </w:rPr>
      </w:pPr>
      <w:r>
        <w:rPr>
          <w:szCs w:val="24"/>
        </w:rPr>
        <w:t>本标准制定过程中，编制对在工业建筑上安装的各类太阳能光伏系统应用现状的调查研究，总结了我国分布式光伏系统运行与维护的实践经验，同时参考了国外先进技术法规、技术标准，通过对分布式光伏系统运行</w:t>
      </w:r>
      <w:r>
        <w:rPr>
          <w:rFonts w:hint="eastAsia"/>
          <w:szCs w:val="24"/>
        </w:rPr>
        <w:t>与</w:t>
      </w:r>
      <w:r>
        <w:rPr>
          <w:szCs w:val="24"/>
        </w:rPr>
        <w:t>维护的项目交接、运行与维护、设备管理、安全、资料管理、智慧化运营等方面进行研究，取得了</w:t>
      </w:r>
      <w:r>
        <w:rPr>
          <w:rFonts w:hint="eastAsia"/>
          <w:szCs w:val="24"/>
        </w:rPr>
        <w:t>阶段性</w:t>
      </w:r>
      <w:r>
        <w:rPr>
          <w:szCs w:val="24"/>
        </w:rPr>
        <w:t>成果。</w:t>
      </w:r>
    </w:p>
    <w:p w14:paraId="708EB542" w14:textId="77777777" w:rsidR="00FD5C8D" w:rsidRDefault="00000000">
      <w:pPr>
        <w:widowControl/>
        <w:ind w:firstLineChars="200" w:firstLine="480"/>
        <w:jc w:val="left"/>
        <w:rPr>
          <w:szCs w:val="24"/>
        </w:rPr>
      </w:pPr>
      <w:r>
        <w:rPr>
          <w:szCs w:val="24"/>
        </w:rPr>
        <w:t>本标准编制原则为：（</w:t>
      </w:r>
      <w:r>
        <w:rPr>
          <w:szCs w:val="24"/>
        </w:rPr>
        <w:t>1</w:t>
      </w:r>
      <w:r>
        <w:rPr>
          <w:szCs w:val="24"/>
        </w:rPr>
        <w:t>）科学合理、具有可操作性；（</w:t>
      </w:r>
      <w:r>
        <w:rPr>
          <w:szCs w:val="24"/>
        </w:rPr>
        <w:t>2</w:t>
      </w:r>
      <w:r>
        <w:rPr>
          <w:szCs w:val="24"/>
        </w:rPr>
        <w:t>）标准紧密结合我国分布式光伏系统运行与维护发展现状，兼顾当前有关的法律法规，确保具有较强的科学性和指导性，所提出的技术要求具有可行性，同时还应具备前瞻性。</w:t>
      </w:r>
    </w:p>
    <w:p w14:paraId="2DCC8EC7" w14:textId="0AC3798D" w:rsidR="00FD5C8D" w:rsidRDefault="00000000">
      <w:pPr>
        <w:widowControl/>
        <w:ind w:firstLineChars="200" w:firstLine="480"/>
        <w:jc w:val="left"/>
        <w:rPr>
          <w:szCs w:val="24"/>
        </w:rPr>
      </w:pPr>
      <w:r>
        <w:rPr>
          <w:rFonts w:hint="eastAsia"/>
        </w:rPr>
        <w:t>关于智慧化运营方面，编制组尚需深入对应用创新技术如</w:t>
      </w:r>
      <w:r w:rsidR="005D50BA">
        <w:rPr>
          <w:rFonts w:hint="eastAsia"/>
        </w:rPr>
        <w:t>：</w:t>
      </w:r>
      <w:r>
        <w:rPr>
          <w:rFonts w:hint="eastAsia"/>
        </w:rPr>
        <w:t>人工智能、大数据等继续深化</w:t>
      </w:r>
      <w:r>
        <w:rPr>
          <w:szCs w:val="24"/>
        </w:rPr>
        <w:t>缺陷隐患分析</w:t>
      </w:r>
      <w:r>
        <w:rPr>
          <w:rFonts w:hint="eastAsia"/>
          <w:szCs w:val="24"/>
        </w:rPr>
        <w:t>、</w:t>
      </w:r>
      <w:r w:rsidRPr="007D5FB1">
        <w:rPr>
          <w:rFonts w:hint="eastAsia"/>
          <w:szCs w:val="24"/>
        </w:rPr>
        <w:t>红外图像解析</w:t>
      </w:r>
      <w:r>
        <w:rPr>
          <w:rFonts w:hint="eastAsia"/>
          <w:szCs w:val="24"/>
        </w:rPr>
        <w:t>、</w:t>
      </w:r>
      <w:r>
        <w:rPr>
          <w:szCs w:val="24"/>
        </w:rPr>
        <w:t>智能识别</w:t>
      </w:r>
      <w:r>
        <w:rPr>
          <w:rFonts w:hint="eastAsia"/>
          <w:szCs w:val="24"/>
        </w:rPr>
        <w:t>等</w:t>
      </w:r>
      <w:r>
        <w:rPr>
          <w:rFonts w:hint="eastAsia"/>
        </w:rPr>
        <w:t>方面进行试验验证和现场调研，对标准进行更新补充。</w:t>
      </w:r>
    </w:p>
    <w:p w14:paraId="70F28390" w14:textId="129C437D" w:rsidR="00FD5C8D" w:rsidRDefault="00000000">
      <w:pPr>
        <w:widowControl/>
        <w:ind w:firstLineChars="200" w:firstLine="480"/>
        <w:jc w:val="left"/>
        <w:rPr>
          <w:szCs w:val="24"/>
        </w:rPr>
        <w:sectPr w:rsidR="00FD5C8D">
          <w:footerReference w:type="default" r:id="rId13"/>
          <w:pgSz w:w="11906" w:h="16838"/>
          <w:pgMar w:top="1440" w:right="1800" w:bottom="1440" w:left="1800" w:header="851" w:footer="992" w:gutter="0"/>
          <w:pgNumType w:start="37"/>
          <w:cols w:space="425"/>
          <w:docGrid w:type="lines" w:linePitch="312"/>
        </w:sectPr>
      </w:pPr>
      <w:r>
        <w:rPr>
          <w:szCs w:val="24"/>
        </w:rPr>
        <w:t>为便于广大设计、施工、科研、评价机构等有关人员在使用本标准时能正确理解和执行条款规定，《分布式光伏系统运行与维护标准》编制组按章、节、条顺序编制了</w:t>
      </w:r>
      <w:r>
        <w:rPr>
          <w:rFonts w:hint="eastAsia"/>
          <w:szCs w:val="24"/>
        </w:rPr>
        <w:t>本标准</w:t>
      </w:r>
      <w:r>
        <w:rPr>
          <w:szCs w:val="24"/>
        </w:rPr>
        <w:t>的条文说明，对条款的规定的目的、依据以及执行中需注意的有关事项等进行了说明。本条文说明不具备与标准正文及附录同等的法律效力，仅供使用者作为理解和把握标准规定的参考。</w:t>
      </w:r>
    </w:p>
    <w:p w14:paraId="0C63F453" w14:textId="77777777" w:rsidR="00FD5C8D" w:rsidRDefault="00000000">
      <w:pPr>
        <w:jc w:val="center"/>
        <w:rPr>
          <w:b/>
          <w:sz w:val="28"/>
          <w:szCs w:val="28"/>
        </w:rPr>
      </w:pPr>
      <w:r>
        <w:rPr>
          <w:b/>
          <w:sz w:val="28"/>
          <w:szCs w:val="28"/>
        </w:rPr>
        <w:lastRenderedPageBreak/>
        <w:t>目</w:t>
      </w:r>
      <w:r>
        <w:rPr>
          <w:b/>
          <w:sz w:val="28"/>
          <w:szCs w:val="28"/>
        </w:rPr>
        <w:t xml:space="preserve">  </w:t>
      </w:r>
      <w:r>
        <w:rPr>
          <w:b/>
          <w:sz w:val="28"/>
          <w:szCs w:val="28"/>
        </w:rPr>
        <w:t>次</w:t>
      </w:r>
    </w:p>
    <w:sdt>
      <w:sdtPr>
        <w:rPr>
          <w:rFonts w:ascii="Times New Roman" w:eastAsia="宋体" w:hAnsi="Times New Roman" w:cs="Times New Roman"/>
          <w:color w:val="000000" w:themeColor="text1"/>
          <w:sz w:val="24"/>
          <w:szCs w:val="21"/>
          <w:lang w:val="zh-CN"/>
        </w:rPr>
        <w:id w:val="27922684"/>
        <w:docPartObj>
          <w:docPartGallery w:val="Table of Contents"/>
          <w:docPartUnique/>
        </w:docPartObj>
      </w:sdtPr>
      <w:sdtEndPr>
        <w:rPr>
          <w:b/>
          <w:bCs/>
          <w:szCs w:val="24"/>
        </w:rPr>
      </w:sdtEndPr>
      <w:sdtContent>
        <w:p w14:paraId="71A0D08B" w14:textId="77777777" w:rsidR="00FD5C8D" w:rsidRDefault="00000000">
          <w:pPr>
            <w:pStyle w:val="TOC20"/>
            <w:spacing w:line="360" w:lineRule="auto"/>
            <w:rPr>
              <w:rFonts w:ascii="Times New Roman" w:eastAsia="宋体" w:hAnsi="Times New Roman" w:cs="Times New Roman"/>
              <w:noProof/>
              <w:color w:val="auto"/>
              <w:kern w:val="2"/>
              <w:sz w:val="24"/>
              <w:szCs w:val="24"/>
              <w14:ligatures w14:val="standardContextual"/>
            </w:rPr>
          </w:pPr>
          <w:r>
            <w:rPr>
              <w:rFonts w:ascii="Times New Roman" w:eastAsia="宋体" w:hAnsi="Times New Roman" w:cs="Times New Roman"/>
              <w:sz w:val="24"/>
              <w:szCs w:val="24"/>
            </w:rPr>
            <w:fldChar w:fldCharType="begin"/>
          </w:r>
          <w:r>
            <w:rPr>
              <w:rFonts w:ascii="Times New Roman" w:hAnsi="Times New Roman"/>
              <w:szCs w:val="24"/>
            </w:rPr>
            <w:instrText xml:space="preserve"> TOC \o "1-3" \h \z \u </w:instrText>
          </w:r>
          <w:r>
            <w:rPr>
              <w:rFonts w:ascii="Times New Roman" w:eastAsia="宋体" w:hAnsi="Times New Roman" w:cs="Times New Roman"/>
              <w:sz w:val="24"/>
              <w:szCs w:val="24"/>
            </w:rPr>
            <w:fldChar w:fldCharType="separate"/>
          </w:r>
        </w:p>
        <w:p w14:paraId="416D4DC5" w14:textId="53CD4D9D" w:rsidR="00FD5C8D" w:rsidRDefault="00000000">
          <w:pPr>
            <w:pStyle w:val="TOC1"/>
            <w:spacing w:line="360" w:lineRule="auto"/>
            <w:rPr>
              <w:rFonts w:ascii="Times New Roman" w:hAnsi="Times New Roman"/>
              <w:noProof/>
              <w:kern w:val="2"/>
              <w:szCs w:val="24"/>
              <w14:ligatures w14:val="standardContextual"/>
            </w:rPr>
          </w:pPr>
          <w:hyperlink w:anchor="_Toc151468026" w:history="1">
            <w:r>
              <w:rPr>
                <w:rStyle w:val="af5"/>
                <w:rFonts w:ascii="Times New Roman" w:hAnsi="Times New Roman"/>
                <w:bCs/>
                <w:noProof/>
                <w:szCs w:val="24"/>
              </w:rPr>
              <w:t xml:space="preserve">2 </w:t>
            </w:r>
            <w:r>
              <w:rPr>
                <w:rStyle w:val="af5"/>
                <w:rFonts w:ascii="Times New Roman" w:hAnsi="Times New Roman"/>
                <w:bCs/>
                <w:noProof/>
                <w:szCs w:val="24"/>
              </w:rPr>
              <w:t>术语</w:t>
            </w:r>
            <w:r>
              <w:rPr>
                <w:rFonts w:ascii="Times New Roman" w:hAnsi="Times New Roman"/>
                <w:noProof/>
                <w:szCs w:val="24"/>
              </w:rPr>
              <w:tab/>
            </w:r>
            <w:r>
              <w:rPr>
                <w:rFonts w:ascii="Times New Roman" w:hAnsi="Times New Roman"/>
                <w:noProof/>
                <w:szCs w:val="24"/>
              </w:rPr>
              <w:fldChar w:fldCharType="begin"/>
            </w:r>
            <w:r>
              <w:rPr>
                <w:rFonts w:ascii="Times New Roman" w:hAnsi="Times New Roman"/>
                <w:noProof/>
                <w:szCs w:val="24"/>
              </w:rPr>
              <w:instrText xml:space="preserve"> PAGEREF _Toc151468026 \h </w:instrText>
            </w:r>
            <w:r>
              <w:rPr>
                <w:rFonts w:ascii="Times New Roman" w:hAnsi="Times New Roman"/>
                <w:noProof/>
                <w:szCs w:val="24"/>
              </w:rPr>
            </w:r>
            <w:r>
              <w:rPr>
                <w:rFonts w:ascii="Times New Roman" w:hAnsi="Times New Roman"/>
                <w:noProof/>
                <w:szCs w:val="24"/>
              </w:rPr>
              <w:fldChar w:fldCharType="separate"/>
            </w:r>
            <w:r w:rsidR="005D50BA">
              <w:rPr>
                <w:rFonts w:ascii="Times New Roman" w:hAnsi="Times New Roman"/>
                <w:noProof/>
                <w:szCs w:val="24"/>
              </w:rPr>
              <w:t>40</w:t>
            </w:r>
            <w:r>
              <w:rPr>
                <w:rFonts w:ascii="Times New Roman" w:hAnsi="Times New Roman"/>
                <w:noProof/>
                <w:szCs w:val="24"/>
              </w:rPr>
              <w:fldChar w:fldCharType="end"/>
            </w:r>
          </w:hyperlink>
        </w:p>
        <w:p w14:paraId="194D605A" w14:textId="0CABC925" w:rsidR="00FD5C8D" w:rsidRDefault="00000000">
          <w:pPr>
            <w:pStyle w:val="TOC1"/>
            <w:spacing w:line="360" w:lineRule="auto"/>
            <w:rPr>
              <w:rFonts w:ascii="Times New Roman" w:hAnsi="Times New Roman"/>
              <w:noProof/>
              <w:kern w:val="2"/>
              <w:szCs w:val="24"/>
              <w14:ligatures w14:val="standardContextual"/>
            </w:rPr>
          </w:pPr>
          <w:hyperlink w:anchor="_Toc151468027" w:history="1">
            <w:r>
              <w:rPr>
                <w:rStyle w:val="af5"/>
                <w:rFonts w:ascii="Times New Roman" w:hAnsi="Times New Roman"/>
                <w:bCs/>
                <w:noProof/>
                <w:szCs w:val="24"/>
              </w:rPr>
              <w:t xml:space="preserve">3 </w:t>
            </w:r>
            <w:r>
              <w:rPr>
                <w:rStyle w:val="af5"/>
                <w:rFonts w:ascii="Times New Roman" w:hAnsi="Times New Roman"/>
                <w:bCs/>
                <w:noProof/>
                <w:szCs w:val="24"/>
              </w:rPr>
              <w:t>项目交接</w:t>
            </w:r>
            <w:r>
              <w:rPr>
                <w:rFonts w:ascii="Times New Roman" w:hAnsi="Times New Roman"/>
                <w:noProof/>
                <w:szCs w:val="24"/>
              </w:rPr>
              <w:tab/>
            </w:r>
            <w:r>
              <w:rPr>
                <w:rFonts w:ascii="Times New Roman" w:hAnsi="Times New Roman"/>
                <w:noProof/>
                <w:szCs w:val="24"/>
              </w:rPr>
              <w:fldChar w:fldCharType="begin"/>
            </w:r>
            <w:r>
              <w:rPr>
                <w:rFonts w:ascii="Times New Roman" w:hAnsi="Times New Roman"/>
                <w:noProof/>
                <w:szCs w:val="24"/>
              </w:rPr>
              <w:instrText xml:space="preserve"> PAGEREF _Toc151468027 \h </w:instrText>
            </w:r>
            <w:r>
              <w:rPr>
                <w:rFonts w:ascii="Times New Roman" w:hAnsi="Times New Roman"/>
                <w:noProof/>
                <w:szCs w:val="24"/>
              </w:rPr>
            </w:r>
            <w:r>
              <w:rPr>
                <w:rFonts w:ascii="Times New Roman" w:hAnsi="Times New Roman"/>
                <w:noProof/>
                <w:szCs w:val="24"/>
              </w:rPr>
              <w:fldChar w:fldCharType="separate"/>
            </w:r>
            <w:r w:rsidR="005D50BA">
              <w:rPr>
                <w:rFonts w:ascii="Times New Roman" w:hAnsi="Times New Roman"/>
                <w:noProof/>
                <w:szCs w:val="24"/>
              </w:rPr>
              <w:t>41</w:t>
            </w:r>
            <w:r>
              <w:rPr>
                <w:rFonts w:ascii="Times New Roman" w:hAnsi="Times New Roman"/>
                <w:noProof/>
                <w:szCs w:val="24"/>
              </w:rPr>
              <w:fldChar w:fldCharType="end"/>
            </w:r>
          </w:hyperlink>
        </w:p>
        <w:p w14:paraId="487611BF" w14:textId="6793342A" w:rsidR="00FD5C8D" w:rsidRDefault="00000000">
          <w:pPr>
            <w:pStyle w:val="TOC2"/>
            <w:spacing w:line="360" w:lineRule="auto"/>
            <w:rPr>
              <w:noProof/>
              <w:color w:val="auto"/>
              <w:kern w:val="2"/>
              <w:szCs w:val="24"/>
              <w14:ligatures w14:val="standardContextual"/>
            </w:rPr>
          </w:pPr>
          <w:hyperlink w:anchor="_Toc151468028" w:history="1">
            <w:r>
              <w:rPr>
                <w:rStyle w:val="af5"/>
                <w:noProof/>
                <w:szCs w:val="24"/>
              </w:rPr>
              <w:t xml:space="preserve">3.2 </w:t>
            </w:r>
            <w:r>
              <w:rPr>
                <w:rStyle w:val="af5"/>
                <w:rFonts w:hint="eastAsia"/>
                <w:noProof/>
                <w:szCs w:val="24"/>
              </w:rPr>
              <w:t>初步验收</w:t>
            </w:r>
            <w:r>
              <w:rPr>
                <w:noProof/>
                <w:szCs w:val="24"/>
              </w:rPr>
              <w:tab/>
            </w:r>
            <w:r>
              <w:rPr>
                <w:noProof/>
                <w:szCs w:val="24"/>
              </w:rPr>
              <w:fldChar w:fldCharType="begin"/>
            </w:r>
            <w:r>
              <w:rPr>
                <w:noProof/>
                <w:szCs w:val="24"/>
              </w:rPr>
              <w:instrText xml:space="preserve"> PAGEREF _Toc151468028 \h </w:instrText>
            </w:r>
            <w:r>
              <w:rPr>
                <w:noProof/>
                <w:szCs w:val="24"/>
              </w:rPr>
            </w:r>
            <w:r>
              <w:rPr>
                <w:noProof/>
                <w:szCs w:val="24"/>
              </w:rPr>
              <w:fldChar w:fldCharType="separate"/>
            </w:r>
            <w:r w:rsidR="005D50BA">
              <w:rPr>
                <w:noProof/>
                <w:szCs w:val="24"/>
              </w:rPr>
              <w:t>41</w:t>
            </w:r>
            <w:r>
              <w:rPr>
                <w:noProof/>
                <w:szCs w:val="24"/>
              </w:rPr>
              <w:fldChar w:fldCharType="end"/>
            </w:r>
          </w:hyperlink>
        </w:p>
        <w:p w14:paraId="749396F0" w14:textId="5AE67FC3" w:rsidR="00FD5C8D" w:rsidRDefault="00000000">
          <w:pPr>
            <w:pStyle w:val="TOC1"/>
            <w:spacing w:line="360" w:lineRule="auto"/>
            <w:rPr>
              <w:rFonts w:ascii="Times New Roman" w:hAnsi="Times New Roman"/>
              <w:noProof/>
              <w:kern w:val="2"/>
              <w:szCs w:val="24"/>
              <w14:ligatures w14:val="standardContextual"/>
            </w:rPr>
          </w:pPr>
          <w:hyperlink w:anchor="_Toc151468029" w:history="1">
            <w:r>
              <w:rPr>
                <w:rStyle w:val="af5"/>
                <w:rFonts w:ascii="Times New Roman" w:hAnsi="Times New Roman"/>
                <w:bCs/>
                <w:noProof/>
                <w:szCs w:val="24"/>
              </w:rPr>
              <w:t xml:space="preserve">4 </w:t>
            </w:r>
            <w:r>
              <w:rPr>
                <w:rStyle w:val="af5"/>
                <w:rFonts w:ascii="Times New Roman" w:hAnsi="Times New Roman"/>
                <w:bCs/>
                <w:noProof/>
                <w:szCs w:val="24"/>
              </w:rPr>
              <w:t>运行与维护</w:t>
            </w:r>
            <w:r>
              <w:rPr>
                <w:rFonts w:ascii="Times New Roman" w:hAnsi="Times New Roman"/>
                <w:noProof/>
                <w:szCs w:val="24"/>
              </w:rPr>
              <w:tab/>
            </w:r>
            <w:r>
              <w:rPr>
                <w:rFonts w:ascii="Times New Roman" w:hAnsi="Times New Roman"/>
                <w:noProof/>
                <w:szCs w:val="24"/>
              </w:rPr>
              <w:fldChar w:fldCharType="begin"/>
            </w:r>
            <w:r>
              <w:rPr>
                <w:rFonts w:ascii="Times New Roman" w:hAnsi="Times New Roman"/>
                <w:noProof/>
                <w:szCs w:val="24"/>
              </w:rPr>
              <w:instrText xml:space="preserve"> PAGEREF _Toc151468029 \h </w:instrText>
            </w:r>
            <w:r>
              <w:rPr>
                <w:rFonts w:ascii="Times New Roman" w:hAnsi="Times New Roman"/>
                <w:noProof/>
                <w:szCs w:val="24"/>
              </w:rPr>
            </w:r>
            <w:r>
              <w:rPr>
                <w:rFonts w:ascii="Times New Roman" w:hAnsi="Times New Roman"/>
                <w:noProof/>
                <w:szCs w:val="24"/>
              </w:rPr>
              <w:fldChar w:fldCharType="separate"/>
            </w:r>
            <w:r w:rsidR="005D50BA">
              <w:rPr>
                <w:rFonts w:ascii="Times New Roman" w:hAnsi="Times New Roman"/>
                <w:noProof/>
                <w:szCs w:val="24"/>
              </w:rPr>
              <w:t>42</w:t>
            </w:r>
            <w:r>
              <w:rPr>
                <w:rFonts w:ascii="Times New Roman" w:hAnsi="Times New Roman"/>
                <w:noProof/>
                <w:szCs w:val="24"/>
              </w:rPr>
              <w:fldChar w:fldCharType="end"/>
            </w:r>
          </w:hyperlink>
        </w:p>
        <w:p w14:paraId="5D126B20" w14:textId="37AAB99F" w:rsidR="00FD5C8D" w:rsidRDefault="00000000">
          <w:pPr>
            <w:pStyle w:val="TOC2"/>
            <w:spacing w:line="360" w:lineRule="auto"/>
            <w:rPr>
              <w:noProof/>
              <w:color w:val="auto"/>
              <w:kern w:val="2"/>
              <w:szCs w:val="24"/>
              <w14:ligatures w14:val="standardContextual"/>
            </w:rPr>
          </w:pPr>
          <w:hyperlink w:anchor="_Toc151468030" w:history="1">
            <w:r>
              <w:rPr>
                <w:rStyle w:val="af5"/>
                <w:noProof/>
                <w:szCs w:val="24"/>
              </w:rPr>
              <w:t>4.2</w:t>
            </w:r>
            <w:r>
              <w:rPr>
                <w:rStyle w:val="af5"/>
                <w:rFonts w:hint="eastAsia"/>
                <w:noProof/>
                <w:szCs w:val="24"/>
              </w:rPr>
              <w:t>系统设备运行要求</w:t>
            </w:r>
            <w:r>
              <w:rPr>
                <w:noProof/>
                <w:szCs w:val="24"/>
              </w:rPr>
              <w:tab/>
            </w:r>
            <w:r>
              <w:rPr>
                <w:noProof/>
                <w:szCs w:val="24"/>
              </w:rPr>
              <w:fldChar w:fldCharType="begin"/>
            </w:r>
            <w:r>
              <w:rPr>
                <w:noProof/>
                <w:szCs w:val="24"/>
              </w:rPr>
              <w:instrText xml:space="preserve"> PAGEREF _Toc151468030 \h </w:instrText>
            </w:r>
            <w:r>
              <w:rPr>
                <w:noProof/>
                <w:szCs w:val="24"/>
              </w:rPr>
            </w:r>
            <w:r>
              <w:rPr>
                <w:noProof/>
                <w:szCs w:val="24"/>
              </w:rPr>
              <w:fldChar w:fldCharType="separate"/>
            </w:r>
            <w:r w:rsidR="005D50BA">
              <w:rPr>
                <w:noProof/>
                <w:szCs w:val="24"/>
              </w:rPr>
              <w:t>42</w:t>
            </w:r>
            <w:r>
              <w:rPr>
                <w:noProof/>
                <w:szCs w:val="24"/>
              </w:rPr>
              <w:fldChar w:fldCharType="end"/>
            </w:r>
          </w:hyperlink>
        </w:p>
        <w:p w14:paraId="26A480DF" w14:textId="6AC2AE10" w:rsidR="00FD5C8D" w:rsidRDefault="00000000">
          <w:pPr>
            <w:pStyle w:val="TOC2"/>
            <w:spacing w:line="360" w:lineRule="auto"/>
            <w:rPr>
              <w:noProof/>
              <w:color w:val="auto"/>
              <w:kern w:val="2"/>
              <w:szCs w:val="24"/>
              <w14:ligatures w14:val="standardContextual"/>
            </w:rPr>
          </w:pPr>
          <w:hyperlink w:anchor="_Toc151468031" w:history="1">
            <w:r>
              <w:rPr>
                <w:rStyle w:val="af5"/>
                <w:noProof/>
                <w:szCs w:val="24"/>
              </w:rPr>
              <w:t>4.4</w:t>
            </w:r>
            <w:r>
              <w:rPr>
                <w:rStyle w:val="af5"/>
                <w:rFonts w:hint="eastAsia"/>
                <w:noProof/>
                <w:szCs w:val="24"/>
              </w:rPr>
              <w:t>设备巡检</w:t>
            </w:r>
            <w:r>
              <w:rPr>
                <w:noProof/>
                <w:szCs w:val="24"/>
              </w:rPr>
              <w:tab/>
            </w:r>
            <w:r>
              <w:rPr>
                <w:noProof/>
                <w:szCs w:val="24"/>
              </w:rPr>
              <w:fldChar w:fldCharType="begin"/>
            </w:r>
            <w:r>
              <w:rPr>
                <w:noProof/>
                <w:szCs w:val="24"/>
              </w:rPr>
              <w:instrText xml:space="preserve"> PAGEREF _Toc151468031 \h </w:instrText>
            </w:r>
            <w:r>
              <w:rPr>
                <w:noProof/>
                <w:szCs w:val="24"/>
              </w:rPr>
            </w:r>
            <w:r>
              <w:rPr>
                <w:noProof/>
                <w:szCs w:val="24"/>
              </w:rPr>
              <w:fldChar w:fldCharType="separate"/>
            </w:r>
            <w:r w:rsidR="005D50BA">
              <w:rPr>
                <w:noProof/>
                <w:szCs w:val="24"/>
              </w:rPr>
              <w:t>43</w:t>
            </w:r>
            <w:r>
              <w:rPr>
                <w:noProof/>
                <w:szCs w:val="24"/>
              </w:rPr>
              <w:fldChar w:fldCharType="end"/>
            </w:r>
          </w:hyperlink>
        </w:p>
        <w:p w14:paraId="0FF0A11D" w14:textId="7CCC2A09" w:rsidR="00FD5C8D" w:rsidRDefault="00000000">
          <w:pPr>
            <w:pStyle w:val="TOC2"/>
            <w:spacing w:line="360" w:lineRule="auto"/>
            <w:rPr>
              <w:noProof/>
              <w:color w:val="auto"/>
              <w:kern w:val="2"/>
              <w:szCs w:val="24"/>
              <w14:ligatures w14:val="standardContextual"/>
            </w:rPr>
          </w:pPr>
          <w:hyperlink w:anchor="_Toc151468032" w:history="1">
            <w:r>
              <w:rPr>
                <w:rStyle w:val="af5"/>
                <w:noProof/>
                <w:szCs w:val="24"/>
              </w:rPr>
              <w:t>4.5</w:t>
            </w:r>
            <w:r>
              <w:rPr>
                <w:rStyle w:val="af5"/>
                <w:rFonts w:hint="eastAsia"/>
                <w:noProof/>
                <w:szCs w:val="24"/>
              </w:rPr>
              <w:t>设备定期试验</w:t>
            </w:r>
            <w:r>
              <w:rPr>
                <w:noProof/>
                <w:szCs w:val="24"/>
              </w:rPr>
              <w:tab/>
            </w:r>
            <w:r>
              <w:rPr>
                <w:noProof/>
                <w:szCs w:val="24"/>
              </w:rPr>
              <w:fldChar w:fldCharType="begin"/>
            </w:r>
            <w:r>
              <w:rPr>
                <w:noProof/>
                <w:szCs w:val="24"/>
              </w:rPr>
              <w:instrText xml:space="preserve"> PAGEREF _Toc151468032 \h </w:instrText>
            </w:r>
            <w:r>
              <w:rPr>
                <w:noProof/>
                <w:szCs w:val="24"/>
              </w:rPr>
            </w:r>
            <w:r>
              <w:rPr>
                <w:noProof/>
                <w:szCs w:val="24"/>
              </w:rPr>
              <w:fldChar w:fldCharType="separate"/>
            </w:r>
            <w:r w:rsidR="005D50BA">
              <w:rPr>
                <w:noProof/>
                <w:szCs w:val="24"/>
              </w:rPr>
              <w:t>43</w:t>
            </w:r>
            <w:r>
              <w:rPr>
                <w:noProof/>
                <w:szCs w:val="24"/>
              </w:rPr>
              <w:fldChar w:fldCharType="end"/>
            </w:r>
          </w:hyperlink>
        </w:p>
        <w:p w14:paraId="1D618E8F" w14:textId="29974701" w:rsidR="00FD5C8D" w:rsidRDefault="00000000">
          <w:pPr>
            <w:pStyle w:val="TOC2"/>
            <w:spacing w:line="360" w:lineRule="auto"/>
            <w:rPr>
              <w:noProof/>
              <w:color w:val="auto"/>
              <w:kern w:val="2"/>
              <w:szCs w:val="24"/>
              <w14:ligatures w14:val="standardContextual"/>
            </w:rPr>
          </w:pPr>
          <w:hyperlink w:anchor="_Toc151468033" w:history="1">
            <w:r>
              <w:rPr>
                <w:rStyle w:val="af5"/>
                <w:noProof/>
                <w:szCs w:val="24"/>
              </w:rPr>
              <w:t>4.7</w:t>
            </w:r>
            <w:r>
              <w:rPr>
                <w:rStyle w:val="af5"/>
                <w:rFonts w:hint="eastAsia"/>
                <w:noProof/>
                <w:szCs w:val="24"/>
              </w:rPr>
              <w:t>组件清洗</w:t>
            </w:r>
            <w:r>
              <w:rPr>
                <w:noProof/>
                <w:szCs w:val="24"/>
              </w:rPr>
              <w:tab/>
            </w:r>
            <w:r>
              <w:rPr>
                <w:noProof/>
                <w:szCs w:val="24"/>
              </w:rPr>
              <w:fldChar w:fldCharType="begin"/>
            </w:r>
            <w:r>
              <w:rPr>
                <w:noProof/>
                <w:szCs w:val="24"/>
              </w:rPr>
              <w:instrText xml:space="preserve"> PAGEREF _Toc151468033 \h </w:instrText>
            </w:r>
            <w:r>
              <w:rPr>
                <w:noProof/>
                <w:szCs w:val="24"/>
              </w:rPr>
            </w:r>
            <w:r>
              <w:rPr>
                <w:noProof/>
                <w:szCs w:val="24"/>
              </w:rPr>
              <w:fldChar w:fldCharType="separate"/>
            </w:r>
            <w:r w:rsidR="005D50BA">
              <w:rPr>
                <w:noProof/>
                <w:szCs w:val="24"/>
              </w:rPr>
              <w:t>44</w:t>
            </w:r>
            <w:r>
              <w:rPr>
                <w:noProof/>
                <w:szCs w:val="24"/>
              </w:rPr>
              <w:fldChar w:fldCharType="end"/>
            </w:r>
          </w:hyperlink>
        </w:p>
        <w:p w14:paraId="42A6C031" w14:textId="3FB19BA2" w:rsidR="00FD5C8D" w:rsidRDefault="00000000">
          <w:pPr>
            <w:pStyle w:val="TOC1"/>
            <w:spacing w:line="360" w:lineRule="auto"/>
            <w:rPr>
              <w:rFonts w:ascii="Times New Roman" w:hAnsi="Times New Roman"/>
              <w:noProof/>
              <w:kern w:val="2"/>
              <w:szCs w:val="24"/>
              <w14:ligatures w14:val="standardContextual"/>
            </w:rPr>
          </w:pPr>
          <w:hyperlink w:anchor="_Toc151468034" w:history="1">
            <w:r>
              <w:rPr>
                <w:rStyle w:val="af5"/>
                <w:rFonts w:ascii="Times New Roman" w:hAnsi="Times New Roman"/>
                <w:bCs/>
                <w:noProof/>
                <w:szCs w:val="24"/>
              </w:rPr>
              <w:t xml:space="preserve">5 </w:t>
            </w:r>
            <w:r>
              <w:rPr>
                <w:rStyle w:val="af5"/>
                <w:rFonts w:ascii="Times New Roman" w:hAnsi="Times New Roman"/>
                <w:bCs/>
                <w:noProof/>
                <w:szCs w:val="24"/>
              </w:rPr>
              <w:t>设备管理</w:t>
            </w:r>
            <w:r>
              <w:rPr>
                <w:rFonts w:ascii="Times New Roman" w:hAnsi="Times New Roman"/>
                <w:noProof/>
                <w:szCs w:val="24"/>
              </w:rPr>
              <w:tab/>
            </w:r>
            <w:r>
              <w:rPr>
                <w:rFonts w:ascii="Times New Roman" w:hAnsi="Times New Roman"/>
                <w:noProof/>
                <w:szCs w:val="24"/>
              </w:rPr>
              <w:fldChar w:fldCharType="begin"/>
            </w:r>
            <w:r>
              <w:rPr>
                <w:rFonts w:ascii="Times New Roman" w:hAnsi="Times New Roman"/>
                <w:noProof/>
                <w:szCs w:val="24"/>
              </w:rPr>
              <w:instrText xml:space="preserve"> PAGEREF _Toc151468034 \h </w:instrText>
            </w:r>
            <w:r>
              <w:rPr>
                <w:rFonts w:ascii="Times New Roman" w:hAnsi="Times New Roman"/>
                <w:noProof/>
                <w:szCs w:val="24"/>
              </w:rPr>
            </w:r>
            <w:r>
              <w:rPr>
                <w:rFonts w:ascii="Times New Roman" w:hAnsi="Times New Roman"/>
                <w:noProof/>
                <w:szCs w:val="24"/>
              </w:rPr>
              <w:fldChar w:fldCharType="separate"/>
            </w:r>
            <w:r w:rsidR="005D50BA">
              <w:rPr>
                <w:rFonts w:ascii="Times New Roman" w:hAnsi="Times New Roman"/>
                <w:noProof/>
                <w:szCs w:val="24"/>
              </w:rPr>
              <w:t>45</w:t>
            </w:r>
            <w:r>
              <w:rPr>
                <w:rFonts w:ascii="Times New Roman" w:hAnsi="Times New Roman"/>
                <w:noProof/>
                <w:szCs w:val="24"/>
              </w:rPr>
              <w:fldChar w:fldCharType="end"/>
            </w:r>
          </w:hyperlink>
        </w:p>
        <w:p w14:paraId="1227F324" w14:textId="6AAC692C" w:rsidR="00FD5C8D" w:rsidRDefault="00000000">
          <w:pPr>
            <w:pStyle w:val="TOC2"/>
            <w:spacing w:line="360" w:lineRule="auto"/>
            <w:rPr>
              <w:noProof/>
              <w:color w:val="auto"/>
              <w:kern w:val="2"/>
              <w:szCs w:val="24"/>
              <w14:ligatures w14:val="standardContextual"/>
            </w:rPr>
          </w:pPr>
          <w:hyperlink w:anchor="_Toc151468035" w:history="1">
            <w:r>
              <w:rPr>
                <w:rStyle w:val="af5"/>
                <w:noProof/>
                <w:szCs w:val="24"/>
              </w:rPr>
              <w:t>5.2</w:t>
            </w:r>
            <w:r>
              <w:rPr>
                <w:rStyle w:val="af5"/>
                <w:rFonts w:hint="eastAsia"/>
                <w:noProof/>
                <w:szCs w:val="24"/>
              </w:rPr>
              <w:t>设备缺陷管理</w:t>
            </w:r>
            <w:r>
              <w:rPr>
                <w:noProof/>
                <w:szCs w:val="24"/>
              </w:rPr>
              <w:tab/>
            </w:r>
            <w:r>
              <w:rPr>
                <w:noProof/>
                <w:szCs w:val="24"/>
              </w:rPr>
              <w:fldChar w:fldCharType="begin"/>
            </w:r>
            <w:r>
              <w:rPr>
                <w:noProof/>
                <w:szCs w:val="24"/>
              </w:rPr>
              <w:instrText xml:space="preserve"> PAGEREF _Toc151468035 \h </w:instrText>
            </w:r>
            <w:r>
              <w:rPr>
                <w:noProof/>
                <w:szCs w:val="24"/>
              </w:rPr>
            </w:r>
            <w:r>
              <w:rPr>
                <w:noProof/>
                <w:szCs w:val="24"/>
              </w:rPr>
              <w:fldChar w:fldCharType="separate"/>
            </w:r>
            <w:r w:rsidR="005D50BA">
              <w:rPr>
                <w:noProof/>
                <w:szCs w:val="24"/>
              </w:rPr>
              <w:t>45</w:t>
            </w:r>
            <w:r>
              <w:rPr>
                <w:noProof/>
                <w:szCs w:val="24"/>
              </w:rPr>
              <w:fldChar w:fldCharType="end"/>
            </w:r>
          </w:hyperlink>
        </w:p>
        <w:p w14:paraId="21A76FAA" w14:textId="7407F728" w:rsidR="00FD5C8D" w:rsidRDefault="00000000">
          <w:pPr>
            <w:pStyle w:val="TOC2"/>
            <w:spacing w:line="360" w:lineRule="auto"/>
            <w:rPr>
              <w:noProof/>
              <w:color w:val="auto"/>
              <w:kern w:val="2"/>
              <w:szCs w:val="24"/>
              <w14:ligatures w14:val="standardContextual"/>
            </w:rPr>
          </w:pPr>
          <w:hyperlink w:anchor="_Toc151468036" w:history="1">
            <w:r>
              <w:rPr>
                <w:rStyle w:val="af5"/>
                <w:noProof/>
                <w:szCs w:val="24"/>
              </w:rPr>
              <w:t>5.3</w:t>
            </w:r>
            <w:r>
              <w:rPr>
                <w:rStyle w:val="af5"/>
                <w:rFonts w:hint="eastAsia"/>
                <w:noProof/>
                <w:szCs w:val="24"/>
              </w:rPr>
              <w:t>备品备件管理</w:t>
            </w:r>
            <w:r>
              <w:rPr>
                <w:noProof/>
                <w:szCs w:val="24"/>
              </w:rPr>
              <w:tab/>
            </w:r>
            <w:r>
              <w:rPr>
                <w:noProof/>
                <w:szCs w:val="24"/>
              </w:rPr>
              <w:fldChar w:fldCharType="begin"/>
            </w:r>
            <w:r>
              <w:rPr>
                <w:noProof/>
                <w:szCs w:val="24"/>
              </w:rPr>
              <w:instrText xml:space="preserve"> PAGEREF _Toc151468036 \h </w:instrText>
            </w:r>
            <w:r>
              <w:rPr>
                <w:noProof/>
                <w:szCs w:val="24"/>
              </w:rPr>
            </w:r>
            <w:r>
              <w:rPr>
                <w:noProof/>
                <w:szCs w:val="24"/>
              </w:rPr>
              <w:fldChar w:fldCharType="separate"/>
            </w:r>
            <w:r w:rsidR="005D50BA">
              <w:rPr>
                <w:noProof/>
                <w:szCs w:val="24"/>
              </w:rPr>
              <w:t>45</w:t>
            </w:r>
            <w:r>
              <w:rPr>
                <w:noProof/>
                <w:szCs w:val="24"/>
              </w:rPr>
              <w:fldChar w:fldCharType="end"/>
            </w:r>
          </w:hyperlink>
        </w:p>
        <w:p w14:paraId="2F73A074" w14:textId="7CBC0ADC" w:rsidR="00FD5C8D" w:rsidRDefault="00000000">
          <w:pPr>
            <w:pStyle w:val="TOC1"/>
            <w:spacing w:line="360" w:lineRule="auto"/>
            <w:rPr>
              <w:rFonts w:ascii="Times New Roman" w:hAnsi="Times New Roman"/>
              <w:noProof/>
              <w:kern w:val="2"/>
              <w:szCs w:val="24"/>
              <w14:ligatures w14:val="standardContextual"/>
            </w:rPr>
          </w:pPr>
          <w:hyperlink w:anchor="_Toc151468037" w:history="1">
            <w:r>
              <w:rPr>
                <w:rStyle w:val="af5"/>
                <w:rFonts w:ascii="Times New Roman" w:hAnsi="Times New Roman"/>
                <w:bCs/>
                <w:noProof/>
                <w:szCs w:val="24"/>
              </w:rPr>
              <w:t xml:space="preserve">6 </w:t>
            </w:r>
            <w:r>
              <w:rPr>
                <w:rStyle w:val="af5"/>
                <w:rFonts w:ascii="Times New Roman" w:hAnsi="Times New Roman"/>
                <w:bCs/>
                <w:noProof/>
                <w:szCs w:val="24"/>
              </w:rPr>
              <w:t>安全</w:t>
            </w:r>
            <w:r>
              <w:rPr>
                <w:rFonts w:ascii="Times New Roman" w:hAnsi="Times New Roman"/>
                <w:noProof/>
                <w:szCs w:val="24"/>
              </w:rPr>
              <w:tab/>
            </w:r>
            <w:r>
              <w:rPr>
                <w:rFonts w:ascii="Times New Roman" w:hAnsi="Times New Roman"/>
                <w:noProof/>
                <w:szCs w:val="24"/>
              </w:rPr>
              <w:fldChar w:fldCharType="begin"/>
            </w:r>
            <w:r>
              <w:rPr>
                <w:rFonts w:ascii="Times New Roman" w:hAnsi="Times New Roman"/>
                <w:noProof/>
                <w:szCs w:val="24"/>
              </w:rPr>
              <w:instrText xml:space="preserve"> PAGEREF _Toc151468037 \h </w:instrText>
            </w:r>
            <w:r>
              <w:rPr>
                <w:rFonts w:ascii="Times New Roman" w:hAnsi="Times New Roman"/>
                <w:noProof/>
                <w:szCs w:val="24"/>
              </w:rPr>
            </w:r>
            <w:r>
              <w:rPr>
                <w:rFonts w:ascii="Times New Roman" w:hAnsi="Times New Roman"/>
                <w:noProof/>
                <w:szCs w:val="24"/>
              </w:rPr>
              <w:fldChar w:fldCharType="separate"/>
            </w:r>
            <w:r w:rsidR="005D50BA">
              <w:rPr>
                <w:rFonts w:ascii="Times New Roman" w:hAnsi="Times New Roman"/>
                <w:noProof/>
                <w:szCs w:val="24"/>
              </w:rPr>
              <w:t>46</w:t>
            </w:r>
            <w:r>
              <w:rPr>
                <w:rFonts w:ascii="Times New Roman" w:hAnsi="Times New Roman"/>
                <w:noProof/>
                <w:szCs w:val="24"/>
              </w:rPr>
              <w:fldChar w:fldCharType="end"/>
            </w:r>
          </w:hyperlink>
        </w:p>
        <w:p w14:paraId="01DF57DD" w14:textId="61125715" w:rsidR="00FD5C8D" w:rsidRDefault="00000000">
          <w:pPr>
            <w:pStyle w:val="TOC2"/>
            <w:spacing w:line="360" w:lineRule="auto"/>
            <w:rPr>
              <w:noProof/>
              <w:color w:val="auto"/>
              <w:kern w:val="2"/>
              <w:szCs w:val="24"/>
              <w14:ligatures w14:val="standardContextual"/>
            </w:rPr>
          </w:pPr>
          <w:hyperlink w:anchor="_Toc151468038" w:history="1">
            <w:r>
              <w:rPr>
                <w:rStyle w:val="af5"/>
                <w:noProof/>
                <w:szCs w:val="24"/>
              </w:rPr>
              <w:t>6.1</w:t>
            </w:r>
            <w:r>
              <w:rPr>
                <w:rStyle w:val="af5"/>
                <w:rFonts w:hint="eastAsia"/>
                <w:noProof/>
                <w:szCs w:val="24"/>
              </w:rPr>
              <w:t>一般性规定</w:t>
            </w:r>
            <w:r>
              <w:rPr>
                <w:noProof/>
                <w:szCs w:val="24"/>
              </w:rPr>
              <w:tab/>
            </w:r>
            <w:r>
              <w:rPr>
                <w:noProof/>
                <w:szCs w:val="24"/>
              </w:rPr>
              <w:fldChar w:fldCharType="begin"/>
            </w:r>
            <w:r>
              <w:rPr>
                <w:noProof/>
                <w:szCs w:val="24"/>
              </w:rPr>
              <w:instrText xml:space="preserve"> PAGEREF _Toc151468038 \h </w:instrText>
            </w:r>
            <w:r>
              <w:rPr>
                <w:noProof/>
                <w:szCs w:val="24"/>
              </w:rPr>
            </w:r>
            <w:r>
              <w:rPr>
                <w:noProof/>
                <w:szCs w:val="24"/>
              </w:rPr>
              <w:fldChar w:fldCharType="separate"/>
            </w:r>
            <w:r w:rsidR="005D50BA">
              <w:rPr>
                <w:noProof/>
                <w:szCs w:val="24"/>
              </w:rPr>
              <w:t>46</w:t>
            </w:r>
            <w:r>
              <w:rPr>
                <w:noProof/>
                <w:szCs w:val="24"/>
              </w:rPr>
              <w:fldChar w:fldCharType="end"/>
            </w:r>
          </w:hyperlink>
        </w:p>
        <w:p w14:paraId="703A64F7" w14:textId="62E9B4CB" w:rsidR="00FD5C8D" w:rsidRDefault="00000000">
          <w:pPr>
            <w:pStyle w:val="TOC2"/>
            <w:spacing w:line="360" w:lineRule="auto"/>
            <w:rPr>
              <w:noProof/>
              <w:color w:val="auto"/>
              <w:kern w:val="2"/>
              <w:szCs w:val="24"/>
              <w14:ligatures w14:val="standardContextual"/>
            </w:rPr>
          </w:pPr>
          <w:hyperlink w:anchor="_Toc151468039" w:history="1">
            <w:r>
              <w:rPr>
                <w:rStyle w:val="af5"/>
                <w:noProof/>
                <w:szCs w:val="24"/>
              </w:rPr>
              <w:t>6.2</w:t>
            </w:r>
            <w:r>
              <w:rPr>
                <w:rStyle w:val="af5"/>
                <w:rFonts w:hint="eastAsia"/>
                <w:noProof/>
                <w:szCs w:val="24"/>
              </w:rPr>
              <w:t>应急管理</w:t>
            </w:r>
            <w:r>
              <w:rPr>
                <w:noProof/>
                <w:szCs w:val="24"/>
              </w:rPr>
              <w:tab/>
            </w:r>
            <w:r>
              <w:rPr>
                <w:noProof/>
                <w:szCs w:val="24"/>
              </w:rPr>
              <w:fldChar w:fldCharType="begin"/>
            </w:r>
            <w:r>
              <w:rPr>
                <w:noProof/>
                <w:szCs w:val="24"/>
              </w:rPr>
              <w:instrText xml:space="preserve"> PAGEREF _Toc151468039 \h </w:instrText>
            </w:r>
            <w:r>
              <w:rPr>
                <w:noProof/>
                <w:szCs w:val="24"/>
              </w:rPr>
            </w:r>
            <w:r>
              <w:rPr>
                <w:noProof/>
                <w:szCs w:val="24"/>
              </w:rPr>
              <w:fldChar w:fldCharType="separate"/>
            </w:r>
            <w:r w:rsidR="005D50BA">
              <w:rPr>
                <w:noProof/>
                <w:szCs w:val="24"/>
              </w:rPr>
              <w:t>46</w:t>
            </w:r>
            <w:r>
              <w:rPr>
                <w:noProof/>
                <w:szCs w:val="24"/>
              </w:rPr>
              <w:fldChar w:fldCharType="end"/>
            </w:r>
          </w:hyperlink>
        </w:p>
        <w:p w14:paraId="0B4053F8" w14:textId="5A5DD311" w:rsidR="00FD5C8D" w:rsidRDefault="00000000">
          <w:pPr>
            <w:pStyle w:val="TOC1"/>
            <w:spacing w:line="360" w:lineRule="auto"/>
            <w:rPr>
              <w:rFonts w:ascii="Times New Roman" w:hAnsi="Times New Roman"/>
              <w:noProof/>
              <w:kern w:val="2"/>
              <w:szCs w:val="24"/>
              <w14:ligatures w14:val="standardContextual"/>
            </w:rPr>
          </w:pPr>
          <w:hyperlink w:anchor="_Toc151468040" w:history="1">
            <w:r>
              <w:rPr>
                <w:rStyle w:val="af5"/>
                <w:rFonts w:ascii="Times New Roman" w:hAnsi="Times New Roman"/>
                <w:bCs/>
                <w:noProof/>
                <w:szCs w:val="24"/>
              </w:rPr>
              <w:t xml:space="preserve">7 </w:t>
            </w:r>
            <w:r>
              <w:rPr>
                <w:rStyle w:val="af5"/>
                <w:rFonts w:ascii="Times New Roman" w:hAnsi="Times New Roman"/>
                <w:bCs/>
                <w:noProof/>
                <w:szCs w:val="24"/>
              </w:rPr>
              <w:t>资料管理</w:t>
            </w:r>
            <w:r>
              <w:rPr>
                <w:rFonts w:ascii="Times New Roman" w:hAnsi="Times New Roman"/>
                <w:noProof/>
                <w:szCs w:val="24"/>
              </w:rPr>
              <w:tab/>
            </w:r>
            <w:r>
              <w:rPr>
                <w:rFonts w:ascii="Times New Roman" w:hAnsi="Times New Roman"/>
                <w:noProof/>
                <w:szCs w:val="24"/>
              </w:rPr>
              <w:fldChar w:fldCharType="begin"/>
            </w:r>
            <w:r>
              <w:rPr>
                <w:rFonts w:ascii="Times New Roman" w:hAnsi="Times New Roman"/>
                <w:noProof/>
                <w:szCs w:val="24"/>
              </w:rPr>
              <w:instrText xml:space="preserve"> PAGEREF _Toc151468040 \h </w:instrText>
            </w:r>
            <w:r>
              <w:rPr>
                <w:rFonts w:ascii="Times New Roman" w:hAnsi="Times New Roman"/>
                <w:noProof/>
                <w:szCs w:val="24"/>
              </w:rPr>
            </w:r>
            <w:r>
              <w:rPr>
                <w:rFonts w:ascii="Times New Roman" w:hAnsi="Times New Roman"/>
                <w:noProof/>
                <w:szCs w:val="24"/>
              </w:rPr>
              <w:fldChar w:fldCharType="separate"/>
            </w:r>
            <w:r w:rsidR="005D50BA">
              <w:rPr>
                <w:rFonts w:ascii="Times New Roman" w:hAnsi="Times New Roman"/>
                <w:noProof/>
                <w:szCs w:val="24"/>
              </w:rPr>
              <w:t>47</w:t>
            </w:r>
            <w:r>
              <w:rPr>
                <w:rFonts w:ascii="Times New Roman" w:hAnsi="Times New Roman"/>
                <w:noProof/>
                <w:szCs w:val="24"/>
              </w:rPr>
              <w:fldChar w:fldCharType="end"/>
            </w:r>
          </w:hyperlink>
        </w:p>
        <w:p w14:paraId="3DE1FB6E" w14:textId="65C118B7" w:rsidR="00FD5C8D" w:rsidRDefault="00000000">
          <w:pPr>
            <w:pStyle w:val="TOC2"/>
            <w:spacing w:line="360" w:lineRule="auto"/>
            <w:rPr>
              <w:noProof/>
              <w:color w:val="auto"/>
              <w:kern w:val="2"/>
              <w:szCs w:val="24"/>
              <w14:ligatures w14:val="standardContextual"/>
            </w:rPr>
          </w:pPr>
          <w:hyperlink w:anchor="_Toc151468041" w:history="1">
            <w:r>
              <w:rPr>
                <w:rStyle w:val="af5"/>
                <w:noProof/>
                <w:szCs w:val="24"/>
              </w:rPr>
              <w:t>7.1</w:t>
            </w:r>
            <w:r>
              <w:rPr>
                <w:rStyle w:val="af5"/>
                <w:rFonts w:hint="eastAsia"/>
                <w:noProof/>
                <w:szCs w:val="24"/>
              </w:rPr>
              <w:t>一般规定</w:t>
            </w:r>
            <w:r>
              <w:rPr>
                <w:noProof/>
                <w:szCs w:val="24"/>
              </w:rPr>
              <w:tab/>
            </w:r>
            <w:r>
              <w:rPr>
                <w:noProof/>
                <w:szCs w:val="24"/>
              </w:rPr>
              <w:fldChar w:fldCharType="begin"/>
            </w:r>
            <w:r>
              <w:rPr>
                <w:noProof/>
                <w:szCs w:val="24"/>
              </w:rPr>
              <w:instrText xml:space="preserve"> PAGEREF _Toc151468041 \h </w:instrText>
            </w:r>
            <w:r>
              <w:rPr>
                <w:noProof/>
                <w:szCs w:val="24"/>
              </w:rPr>
            </w:r>
            <w:r>
              <w:rPr>
                <w:noProof/>
                <w:szCs w:val="24"/>
              </w:rPr>
              <w:fldChar w:fldCharType="separate"/>
            </w:r>
            <w:r w:rsidR="005D50BA">
              <w:rPr>
                <w:noProof/>
                <w:szCs w:val="24"/>
              </w:rPr>
              <w:t>47</w:t>
            </w:r>
            <w:r>
              <w:rPr>
                <w:noProof/>
                <w:szCs w:val="24"/>
              </w:rPr>
              <w:fldChar w:fldCharType="end"/>
            </w:r>
          </w:hyperlink>
        </w:p>
        <w:p w14:paraId="2177767E" w14:textId="46AEC8E6" w:rsidR="00FD5C8D" w:rsidRDefault="00000000">
          <w:pPr>
            <w:pStyle w:val="TOC2"/>
            <w:spacing w:line="360" w:lineRule="auto"/>
            <w:rPr>
              <w:noProof/>
              <w:color w:val="auto"/>
              <w:kern w:val="2"/>
              <w:szCs w:val="24"/>
              <w14:ligatures w14:val="standardContextual"/>
            </w:rPr>
          </w:pPr>
          <w:hyperlink w:anchor="_Toc151468042" w:history="1">
            <w:r>
              <w:rPr>
                <w:rStyle w:val="af5"/>
                <w:noProof/>
                <w:szCs w:val="24"/>
              </w:rPr>
              <w:t>7.3</w:t>
            </w:r>
            <w:r>
              <w:rPr>
                <w:rStyle w:val="af5"/>
                <w:rFonts w:hint="eastAsia"/>
                <w:noProof/>
                <w:szCs w:val="24"/>
              </w:rPr>
              <w:t>系统运行记录管理</w:t>
            </w:r>
            <w:r>
              <w:rPr>
                <w:noProof/>
                <w:szCs w:val="24"/>
              </w:rPr>
              <w:tab/>
            </w:r>
            <w:r>
              <w:rPr>
                <w:noProof/>
                <w:szCs w:val="24"/>
              </w:rPr>
              <w:fldChar w:fldCharType="begin"/>
            </w:r>
            <w:r>
              <w:rPr>
                <w:noProof/>
                <w:szCs w:val="24"/>
              </w:rPr>
              <w:instrText xml:space="preserve"> PAGEREF _Toc151468042 \h </w:instrText>
            </w:r>
            <w:r>
              <w:rPr>
                <w:noProof/>
                <w:szCs w:val="24"/>
              </w:rPr>
            </w:r>
            <w:r>
              <w:rPr>
                <w:noProof/>
                <w:szCs w:val="24"/>
              </w:rPr>
              <w:fldChar w:fldCharType="separate"/>
            </w:r>
            <w:r w:rsidR="005D50BA">
              <w:rPr>
                <w:noProof/>
                <w:szCs w:val="24"/>
              </w:rPr>
              <w:t>47</w:t>
            </w:r>
            <w:r>
              <w:rPr>
                <w:noProof/>
                <w:szCs w:val="24"/>
              </w:rPr>
              <w:fldChar w:fldCharType="end"/>
            </w:r>
          </w:hyperlink>
        </w:p>
        <w:p w14:paraId="7F0976D8" w14:textId="6F2E9EE7" w:rsidR="00FD5C8D" w:rsidRDefault="00000000">
          <w:pPr>
            <w:pStyle w:val="TOC1"/>
            <w:spacing w:line="360" w:lineRule="auto"/>
            <w:rPr>
              <w:rFonts w:ascii="Times New Roman" w:hAnsi="Times New Roman"/>
              <w:noProof/>
              <w:kern w:val="2"/>
              <w:szCs w:val="24"/>
              <w14:ligatures w14:val="standardContextual"/>
            </w:rPr>
          </w:pPr>
          <w:hyperlink w:anchor="_Toc151468043" w:history="1">
            <w:r>
              <w:rPr>
                <w:rStyle w:val="af5"/>
                <w:rFonts w:ascii="Times New Roman" w:hAnsi="Times New Roman"/>
                <w:bCs/>
                <w:noProof/>
                <w:szCs w:val="24"/>
              </w:rPr>
              <w:t xml:space="preserve">8 </w:t>
            </w:r>
            <w:r>
              <w:rPr>
                <w:rStyle w:val="af5"/>
                <w:rFonts w:ascii="Times New Roman" w:hAnsi="Times New Roman"/>
                <w:bCs/>
                <w:noProof/>
                <w:szCs w:val="24"/>
              </w:rPr>
              <w:t>智慧化运营</w:t>
            </w:r>
            <w:r>
              <w:rPr>
                <w:rFonts w:ascii="Times New Roman" w:hAnsi="Times New Roman"/>
                <w:noProof/>
                <w:szCs w:val="24"/>
              </w:rPr>
              <w:tab/>
            </w:r>
            <w:r>
              <w:rPr>
                <w:rFonts w:ascii="Times New Roman" w:hAnsi="Times New Roman"/>
                <w:noProof/>
                <w:szCs w:val="24"/>
              </w:rPr>
              <w:fldChar w:fldCharType="begin"/>
            </w:r>
            <w:r>
              <w:rPr>
                <w:rFonts w:ascii="Times New Roman" w:hAnsi="Times New Roman"/>
                <w:noProof/>
                <w:szCs w:val="24"/>
              </w:rPr>
              <w:instrText xml:space="preserve"> PAGEREF _Toc151468043 \h </w:instrText>
            </w:r>
            <w:r>
              <w:rPr>
                <w:rFonts w:ascii="Times New Roman" w:hAnsi="Times New Roman"/>
                <w:noProof/>
                <w:szCs w:val="24"/>
              </w:rPr>
            </w:r>
            <w:r>
              <w:rPr>
                <w:rFonts w:ascii="Times New Roman" w:hAnsi="Times New Roman"/>
                <w:noProof/>
                <w:szCs w:val="24"/>
              </w:rPr>
              <w:fldChar w:fldCharType="separate"/>
            </w:r>
            <w:r w:rsidR="005D50BA">
              <w:rPr>
                <w:rFonts w:ascii="Times New Roman" w:hAnsi="Times New Roman"/>
                <w:noProof/>
                <w:szCs w:val="24"/>
              </w:rPr>
              <w:t>48</w:t>
            </w:r>
            <w:r>
              <w:rPr>
                <w:rFonts w:ascii="Times New Roman" w:hAnsi="Times New Roman"/>
                <w:noProof/>
                <w:szCs w:val="24"/>
              </w:rPr>
              <w:fldChar w:fldCharType="end"/>
            </w:r>
          </w:hyperlink>
        </w:p>
        <w:p w14:paraId="292129B7" w14:textId="6EB81BEE" w:rsidR="00FD5C8D" w:rsidRDefault="00000000">
          <w:pPr>
            <w:pStyle w:val="TOC2"/>
            <w:spacing w:line="360" w:lineRule="auto"/>
            <w:rPr>
              <w:noProof/>
              <w:color w:val="auto"/>
              <w:kern w:val="2"/>
              <w:szCs w:val="24"/>
              <w14:ligatures w14:val="standardContextual"/>
            </w:rPr>
          </w:pPr>
          <w:hyperlink w:anchor="_Toc151468044" w:history="1">
            <w:r>
              <w:rPr>
                <w:rStyle w:val="af5"/>
                <w:noProof/>
                <w:szCs w:val="24"/>
              </w:rPr>
              <w:t>8.1</w:t>
            </w:r>
            <w:r>
              <w:rPr>
                <w:rStyle w:val="af5"/>
                <w:noProof/>
                <w:szCs w:val="24"/>
              </w:rPr>
              <w:t>智慧化运营管理</w:t>
            </w:r>
            <w:r>
              <w:rPr>
                <w:noProof/>
                <w:szCs w:val="24"/>
              </w:rPr>
              <w:tab/>
            </w:r>
            <w:r>
              <w:rPr>
                <w:noProof/>
                <w:szCs w:val="24"/>
              </w:rPr>
              <w:fldChar w:fldCharType="begin"/>
            </w:r>
            <w:r>
              <w:rPr>
                <w:noProof/>
                <w:szCs w:val="24"/>
              </w:rPr>
              <w:instrText xml:space="preserve"> PAGEREF _Toc151468044 \h </w:instrText>
            </w:r>
            <w:r>
              <w:rPr>
                <w:noProof/>
                <w:szCs w:val="24"/>
              </w:rPr>
            </w:r>
            <w:r>
              <w:rPr>
                <w:noProof/>
                <w:szCs w:val="24"/>
              </w:rPr>
              <w:fldChar w:fldCharType="separate"/>
            </w:r>
            <w:r w:rsidR="005D50BA">
              <w:rPr>
                <w:noProof/>
                <w:szCs w:val="24"/>
              </w:rPr>
              <w:t>48</w:t>
            </w:r>
            <w:r>
              <w:rPr>
                <w:noProof/>
                <w:szCs w:val="24"/>
              </w:rPr>
              <w:fldChar w:fldCharType="end"/>
            </w:r>
          </w:hyperlink>
        </w:p>
        <w:p w14:paraId="784A2506" w14:textId="756B7E7B" w:rsidR="00FD5C8D" w:rsidRDefault="00000000">
          <w:pPr>
            <w:pStyle w:val="TOC2"/>
            <w:spacing w:line="360" w:lineRule="auto"/>
            <w:rPr>
              <w:noProof/>
              <w:color w:val="auto"/>
              <w:kern w:val="2"/>
              <w:szCs w:val="24"/>
              <w14:ligatures w14:val="standardContextual"/>
            </w:rPr>
          </w:pPr>
          <w:hyperlink w:anchor="_Toc151468045" w:history="1">
            <w:r>
              <w:rPr>
                <w:rStyle w:val="af5"/>
                <w:noProof/>
                <w:szCs w:val="24"/>
              </w:rPr>
              <w:t>8.2</w:t>
            </w:r>
            <w:r>
              <w:rPr>
                <w:rStyle w:val="af5"/>
                <w:noProof/>
                <w:szCs w:val="24"/>
              </w:rPr>
              <w:t>创新技术应用</w:t>
            </w:r>
            <w:r>
              <w:rPr>
                <w:noProof/>
                <w:szCs w:val="24"/>
              </w:rPr>
              <w:tab/>
            </w:r>
            <w:r>
              <w:rPr>
                <w:noProof/>
                <w:szCs w:val="24"/>
              </w:rPr>
              <w:fldChar w:fldCharType="begin"/>
            </w:r>
            <w:r>
              <w:rPr>
                <w:noProof/>
                <w:szCs w:val="24"/>
              </w:rPr>
              <w:instrText xml:space="preserve"> PAGEREF _Toc151468045 \h </w:instrText>
            </w:r>
            <w:r>
              <w:rPr>
                <w:noProof/>
                <w:szCs w:val="24"/>
              </w:rPr>
            </w:r>
            <w:r>
              <w:rPr>
                <w:noProof/>
                <w:szCs w:val="24"/>
              </w:rPr>
              <w:fldChar w:fldCharType="separate"/>
            </w:r>
            <w:r w:rsidR="005D50BA">
              <w:rPr>
                <w:noProof/>
                <w:szCs w:val="24"/>
              </w:rPr>
              <w:t>48</w:t>
            </w:r>
            <w:r>
              <w:rPr>
                <w:noProof/>
                <w:szCs w:val="24"/>
              </w:rPr>
              <w:fldChar w:fldCharType="end"/>
            </w:r>
          </w:hyperlink>
        </w:p>
        <w:p w14:paraId="4F7B4553" w14:textId="77777777" w:rsidR="00FD5C8D" w:rsidRDefault="00000000">
          <w:pPr>
            <w:rPr>
              <w:szCs w:val="24"/>
            </w:rPr>
          </w:pPr>
          <w:r>
            <w:rPr>
              <w:b/>
              <w:bCs/>
              <w:szCs w:val="24"/>
              <w:lang w:val="zh-CN"/>
            </w:rPr>
            <w:fldChar w:fldCharType="end"/>
          </w:r>
        </w:p>
      </w:sdtContent>
    </w:sdt>
    <w:p w14:paraId="471F5B97" w14:textId="77777777" w:rsidR="00FD5C8D" w:rsidRDefault="00FD5C8D">
      <w:pPr>
        <w:widowControl/>
        <w:ind w:firstLineChars="200" w:firstLine="480"/>
        <w:jc w:val="left"/>
        <w:rPr>
          <w:szCs w:val="24"/>
        </w:rPr>
      </w:pPr>
    </w:p>
    <w:p w14:paraId="190992EA" w14:textId="77777777" w:rsidR="00FD5C8D" w:rsidRDefault="00FD5C8D">
      <w:pPr>
        <w:widowControl/>
        <w:ind w:firstLineChars="200" w:firstLine="480"/>
        <w:jc w:val="left"/>
        <w:rPr>
          <w:szCs w:val="24"/>
        </w:rPr>
      </w:pPr>
    </w:p>
    <w:p w14:paraId="1F55D36E" w14:textId="77777777" w:rsidR="00FD5C8D" w:rsidRDefault="00FD5C8D">
      <w:pPr>
        <w:rPr>
          <w:szCs w:val="24"/>
        </w:rPr>
      </w:pPr>
    </w:p>
    <w:p w14:paraId="3A9CF42F" w14:textId="77777777" w:rsidR="00FD5C8D" w:rsidRDefault="00FD5C8D">
      <w:pPr>
        <w:rPr>
          <w:szCs w:val="24"/>
        </w:rPr>
      </w:pPr>
    </w:p>
    <w:p w14:paraId="32508505" w14:textId="77777777" w:rsidR="00FD5C8D" w:rsidRDefault="00FD5C8D">
      <w:pPr>
        <w:rPr>
          <w:szCs w:val="24"/>
        </w:rPr>
      </w:pPr>
    </w:p>
    <w:p w14:paraId="560BD167" w14:textId="77777777" w:rsidR="00FD5C8D" w:rsidRDefault="00000000">
      <w:pPr>
        <w:spacing w:after="240"/>
        <w:jc w:val="center"/>
        <w:outlineLvl w:val="0"/>
        <w:rPr>
          <w:rFonts w:eastAsia="黑体"/>
          <w:bCs/>
          <w:sz w:val="36"/>
          <w:szCs w:val="32"/>
        </w:rPr>
      </w:pPr>
      <w:bookmarkStart w:id="281" w:name="_Toc31720"/>
      <w:bookmarkStart w:id="282" w:name="_Toc152057220"/>
      <w:bookmarkStart w:id="283" w:name="_Toc151450884"/>
      <w:bookmarkStart w:id="284" w:name="_Toc151468026"/>
      <w:bookmarkStart w:id="285" w:name="_Toc151451486"/>
      <w:bookmarkEnd w:id="1"/>
      <w:r>
        <w:rPr>
          <w:rFonts w:eastAsia="黑体"/>
          <w:bCs/>
          <w:sz w:val="36"/>
          <w:szCs w:val="32"/>
        </w:rPr>
        <w:lastRenderedPageBreak/>
        <w:t xml:space="preserve">2 </w:t>
      </w:r>
      <w:r>
        <w:rPr>
          <w:rFonts w:eastAsia="黑体"/>
          <w:bCs/>
          <w:sz w:val="36"/>
          <w:szCs w:val="32"/>
        </w:rPr>
        <w:t>术语</w:t>
      </w:r>
      <w:bookmarkEnd w:id="281"/>
      <w:bookmarkEnd w:id="282"/>
      <w:bookmarkEnd w:id="283"/>
      <w:bookmarkEnd w:id="284"/>
      <w:bookmarkEnd w:id="285"/>
    </w:p>
    <w:p w14:paraId="1E6D4C4A" w14:textId="18745C1E" w:rsidR="00FD5C8D" w:rsidRDefault="00000000">
      <w:pPr>
        <w:rPr>
          <w:b/>
          <w:bCs/>
        </w:rPr>
      </w:pPr>
      <w:r>
        <w:rPr>
          <w:b/>
          <w:bCs/>
        </w:rPr>
        <w:t>2.0.3</w:t>
      </w:r>
      <w:r>
        <w:rPr>
          <w:b/>
          <w:bCs/>
        </w:rPr>
        <w:t>光伏组件</w:t>
      </w:r>
      <w:r>
        <w:rPr>
          <w:b/>
          <w:bCs/>
        </w:rPr>
        <w:t xml:space="preserve"> Photovoltaic modules</w:t>
      </w:r>
    </w:p>
    <w:p w14:paraId="62146DA0" w14:textId="77777777" w:rsidR="00FD5C8D" w:rsidRDefault="00000000">
      <w:pPr>
        <w:ind w:firstLineChars="200" w:firstLine="480"/>
      </w:pPr>
      <w:r>
        <w:t>光伏组件类型较多，按电池片类型分类，可分为单晶硅光伏组件、多晶硅光伏组件和薄膜光伏组件等。</w:t>
      </w:r>
    </w:p>
    <w:p w14:paraId="44BE7C8D" w14:textId="42FEB215" w:rsidR="00FD5C8D" w:rsidRDefault="00000000">
      <w:pPr>
        <w:rPr>
          <w:b/>
          <w:bCs/>
        </w:rPr>
      </w:pPr>
      <w:r>
        <w:rPr>
          <w:b/>
          <w:bCs/>
        </w:rPr>
        <w:t>2.0.4</w:t>
      </w:r>
      <w:r>
        <w:rPr>
          <w:b/>
          <w:bCs/>
        </w:rPr>
        <w:t>光伏方阵</w:t>
      </w:r>
      <w:r>
        <w:rPr>
          <w:b/>
          <w:bCs/>
        </w:rPr>
        <w:t xml:space="preserve"> Photovoltaic square array</w:t>
      </w:r>
    </w:p>
    <w:p w14:paraId="5ABCF680" w14:textId="77777777" w:rsidR="00FD5C8D" w:rsidRDefault="00000000">
      <w:pPr>
        <w:ind w:firstLineChars="200" w:firstLine="480"/>
      </w:pPr>
      <w:r>
        <w:t>光伏方阵主要包含光伏组件、组件串等，一般以所接入逆变器为划分单元。</w:t>
      </w:r>
    </w:p>
    <w:p w14:paraId="1E497F11" w14:textId="40029889" w:rsidR="00FD5C8D" w:rsidRDefault="00000000">
      <w:pPr>
        <w:rPr>
          <w:b/>
          <w:bCs/>
        </w:rPr>
      </w:pPr>
      <w:r>
        <w:rPr>
          <w:b/>
          <w:bCs/>
        </w:rPr>
        <w:t>2.0.5</w:t>
      </w:r>
      <w:r>
        <w:rPr>
          <w:b/>
          <w:bCs/>
        </w:rPr>
        <w:t>安全工器具</w:t>
      </w:r>
      <w:r>
        <w:rPr>
          <w:b/>
          <w:bCs/>
        </w:rPr>
        <w:t xml:space="preserve"> Safety equipment</w:t>
      </w:r>
    </w:p>
    <w:p w14:paraId="049C7E9B" w14:textId="77777777" w:rsidR="00FD5C8D" w:rsidRDefault="00000000">
      <w:pPr>
        <w:ind w:firstLineChars="200" w:firstLine="480"/>
      </w:pPr>
      <w:r>
        <w:t>一般分为电气安全工器具、安全防护工器具和其它安全工器具。电气安全工器具有：绝缘操作杆、电容型验电器、携带型短路接地线、核相器、遮蔽罩、绝缘隔板、绝缘橡胶板、绝缘靴、绝缘手套、绝缘夹钳、绝缘绳等。安全防护工器具有：安全网、安全绳、安全带、防坠器、安全帽、防毒面具、呼吸器、防高温烫伤工作服、防化学腐蚀工作服等。其它安全工器具有：各类气体检测仪器、放射性计量检测仪等强制检定仪器，安全围栏、便携式梯子（含竹木梯、铝合金梯及复合材料梯）等。</w:t>
      </w:r>
    </w:p>
    <w:p w14:paraId="02B1A21B" w14:textId="77777777" w:rsidR="00FD5C8D" w:rsidRDefault="00000000">
      <w:pPr>
        <w:rPr>
          <w:b/>
          <w:bCs/>
        </w:rPr>
      </w:pPr>
      <w:r>
        <w:rPr>
          <w:b/>
          <w:bCs/>
        </w:rPr>
        <w:t>2.0.7</w:t>
      </w:r>
      <w:r>
        <w:rPr>
          <w:b/>
          <w:bCs/>
        </w:rPr>
        <w:t>消耗性材料</w:t>
      </w:r>
      <w:r>
        <w:rPr>
          <w:b/>
          <w:bCs/>
        </w:rPr>
        <w:t xml:space="preserve"> Consumable material</w:t>
      </w:r>
    </w:p>
    <w:p w14:paraId="73A49636" w14:textId="77777777" w:rsidR="00FD5C8D" w:rsidRDefault="00000000">
      <w:pPr>
        <w:ind w:firstLineChars="200" w:firstLine="480"/>
      </w:pPr>
      <w:r>
        <w:rPr>
          <w:rFonts w:hint="eastAsia"/>
        </w:rPr>
        <w:t>消耗性材料</w:t>
      </w:r>
      <w:r>
        <w:t>包括但不限于站点所有设备、设施在生产运行过程中消耗的；润滑脂、油脂等脂类；清洁剂、溶剂、防火泥、胶类、砂纸、铁丝、扎带、线手套、擦油布、口罩、钻头、锯条、焊条、砂轮、网线以及保险熔丝、小型空开、指示灯、按钮、限位开关、螺栓、垫片、电容电阻、小保险、线鼻子、端子等。</w:t>
      </w:r>
    </w:p>
    <w:p w14:paraId="0C237C80" w14:textId="77777777" w:rsidR="00FD5C8D" w:rsidRDefault="00FD5C8D">
      <w:pPr>
        <w:ind w:firstLineChars="200" w:firstLine="480"/>
      </w:pPr>
    </w:p>
    <w:p w14:paraId="486BEDAD" w14:textId="77777777" w:rsidR="00FD5C8D" w:rsidRDefault="00FD5C8D">
      <w:pPr>
        <w:pStyle w:val="a5"/>
        <w:rPr>
          <w:rFonts w:eastAsiaTheme="minorEastAsia"/>
        </w:rPr>
      </w:pPr>
    </w:p>
    <w:p w14:paraId="6F89E202" w14:textId="77777777" w:rsidR="00FD5C8D" w:rsidRDefault="00FD5C8D">
      <w:pPr>
        <w:pStyle w:val="a5"/>
        <w:rPr>
          <w:rFonts w:eastAsiaTheme="minorEastAsia"/>
        </w:rPr>
        <w:sectPr w:rsidR="00FD5C8D">
          <w:pgSz w:w="11906" w:h="16838"/>
          <w:pgMar w:top="1440" w:right="1800" w:bottom="1440" w:left="1800" w:header="851" w:footer="992" w:gutter="0"/>
          <w:cols w:space="425"/>
          <w:docGrid w:type="lines" w:linePitch="312"/>
        </w:sectPr>
      </w:pPr>
    </w:p>
    <w:p w14:paraId="17B0509A" w14:textId="77777777" w:rsidR="00FD5C8D" w:rsidRDefault="00000000">
      <w:pPr>
        <w:spacing w:after="240"/>
        <w:jc w:val="center"/>
        <w:outlineLvl w:val="0"/>
        <w:rPr>
          <w:rFonts w:eastAsia="黑体"/>
          <w:bCs/>
          <w:sz w:val="36"/>
          <w:szCs w:val="32"/>
        </w:rPr>
      </w:pPr>
      <w:bookmarkStart w:id="286" w:name="_Toc151451487"/>
      <w:bookmarkStart w:id="287" w:name="_Toc24704"/>
      <w:bookmarkStart w:id="288" w:name="_Toc152057221"/>
      <w:bookmarkStart w:id="289" w:name="_Toc151468027"/>
      <w:bookmarkStart w:id="290" w:name="_Toc151450885"/>
      <w:r>
        <w:rPr>
          <w:rFonts w:eastAsia="黑体"/>
          <w:bCs/>
          <w:sz w:val="36"/>
          <w:szCs w:val="32"/>
        </w:rPr>
        <w:lastRenderedPageBreak/>
        <w:t xml:space="preserve">3 </w:t>
      </w:r>
      <w:r>
        <w:rPr>
          <w:rFonts w:eastAsia="黑体"/>
          <w:bCs/>
          <w:sz w:val="36"/>
          <w:szCs w:val="32"/>
        </w:rPr>
        <w:t>项目交接</w:t>
      </w:r>
      <w:bookmarkEnd w:id="286"/>
      <w:bookmarkEnd w:id="287"/>
      <w:bookmarkEnd w:id="288"/>
      <w:bookmarkEnd w:id="289"/>
      <w:bookmarkEnd w:id="290"/>
    </w:p>
    <w:p w14:paraId="6210F0BF" w14:textId="77777777" w:rsidR="00FD5C8D" w:rsidRDefault="00000000">
      <w:pPr>
        <w:pStyle w:val="2"/>
        <w:spacing w:line="360" w:lineRule="auto"/>
        <w:rPr>
          <w:rFonts w:ascii="Times New Roman" w:eastAsia="黑体"/>
          <w:b w:val="0"/>
          <w:bCs w:val="0"/>
          <w:color w:val="000000" w:themeColor="text1"/>
        </w:rPr>
      </w:pPr>
      <w:bookmarkStart w:id="291" w:name="_Toc151450886"/>
      <w:bookmarkStart w:id="292" w:name="_Toc29405"/>
      <w:bookmarkStart w:id="293" w:name="_Toc152057222"/>
      <w:bookmarkStart w:id="294" w:name="_Toc151468028"/>
      <w:bookmarkStart w:id="295" w:name="_Toc151451488"/>
      <w:r>
        <w:rPr>
          <w:rFonts w:ascii="Times New Roman" w:eastAsia="黑体"/>
          <w:b w:val="0"/>
          <w:bCs w:val="0"/>
          <w:color w:val="000000" w:themeColor="text1"/>
          <w:lang w:val="en-US"/>
        </w:rPr>
        <w:t xml:space="preserve">3.2 </w:t>
      </w:r>
      <w:r>
        <w:rPr>
          <w:rFonts w:ascii="Times New Roman" w:eastAsia="黑体"/>
          <w:b w:val="0"/>
          <w:bCs w:val="0"/>
          <w:color w:val="000000" w:themeColor="text1"/>
          <w:lang w:val="en-US"/>
        </w:rPr>
        <w:t>初步验收</w:t>
      </w:r>
      <w:bookmarkEnd w:id="291"/>
      <w:bookmarkEnd w:id="292"/>
      <w:bookmarkEnd w:id="293"/>
      <w:bookmarkEnd w:id="294"/>
      <w:bookmarkEnd w:id="295"/>
    </w:p>
    <w:p w14:paraId="3EF0B032"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3.2.2</w:t>
      </w:r>
      <w:r>
        <w:rPr>
          <w:rFonts w:ascii="Times New Roman" w:eastAsia="宋体" w:hAnsi="Times New Roman" w:cs="Times New Roman"/>
          <w:color w:val="000000" w:themeColor="text1"/>
          <w:sz w:val="24"/>
        </w:rPr>
        <w:t>分布式光伏系统初步验收在于确保系统的正常运行、安全性、合规性以及提高投资回报和优化系统性能。通过初步验收，可以及时发现并解决系统中存在的问题，为后续的系统运行和维护提供保障，同时提高系统的性能和投资回报，促进分布式光伏系统的广泛应用和发展。</w:t>
      </w:r>
    </w:p>
    <w:p w14:paraId="32A43BB7" w14:textId="77777777" w:rsidR="00FD5C8D" w:rsidRDefault="00000000">
      <w:pPr>
        <w:pStyle w:val="2"/>
        <w:spacing w:line="360" w:lineRule="auto"/>
        <w:rPr>
          <w:rFonts w:ascii="Times New Roman"/>
          <w:color w:val="000000" w:themeColor="text1"/>
        </w:rPr>
      </w:pPr>
      <w:bookmarkStart w:id="296" w:name="_Toc152057223"/>
      <w:r>
        <w:rPr>
          <w:rFonts w:ascii="Times New Roman"/>
          <w:color w:val="000000" w:themeColor="text1"/>
          <w:lang w:val="en-US"/>
        </w:rPr>
        <w:t xml:space="preserve">3.3 </w:t>
      </w:r>
      <w:r>
        <w:rPr>
          <w:rFonts w:ascii="Times New Roman"/>
          <w:color w:val="000000" w:themeColor="text1"/>
          <w:lang w:val="en-US"/>
        </w:rPr>
        <w:t>物</w:t>
      </w:r>
      <w:r>
        <w:rPr>
          <w:rFonts w:ascii="Times New Roman" w:hint="eastAsia"/>
          <w:color w:val="000000" w:themeColor="text1"/>
          <w:lang w:val="en-US"/>
        </w:rPr>
        <w:t>料</w:t>
      </w:r>
      <w:r>
        <w:rPr>
          <w:rFonts w:ascii="Times New Roman"/>
          <w:color w:val="000000" w:themeColor="text1"/>
          <w:lang w:val="en-US"/>
        </w:rPr>
        <w:t>交接</w:t>
      </w:r>
      <w:bookmarkEnd w:id="296"/>
    </w:p>
    <w:p w14:paraId="6193B53E"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3.3.2</w:t>
      </w:r>
      <w:r>
        <w:rPr>
          <w:rFonts w:ascii="Times New Roman" w:eastAsia="宋体" w:hAnsi="Times New Roman" w:cs="Times New Roman"/>
          <w:color w:val="000000" w:themeColor="text1"/>
          <w:sz w:val="24"/>
        </w:rPr>
        <w:t>分布式光伏</w:t>
      </w:r>
      <w:r>
        <w:rPr>
          <w:rFonts w:ascii="Times New Roman" w:eastAsia="宋体" w:hAnsi="Times New Roman" w:cs="Times New Roman" w:hint="eastAsia"/>
          <w:color w:val="000000" w:themeColor="text1"/>
          <w:sz w:val="24"/>
        </w:rPr>
        <w:t>电站运行与维护常用的备品备件和消耗性材料包括：</w:t>
      </w:r>
    </w:p>
    <w:p w14:paraId="7A9CFC96"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光伏组件：</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备用太阳能电池板或电池组件，组件压块（边压块、中压块）等。</w:t>
      </w:r>
    </w:p>
    <w:p w14:paraId="73930A5D"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逆变器：</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备用逆变器。</w:t>
      </w:r>
    </w:p>
    <w:p w14:paraId="6B0185FF"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电缆和连接器：</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备用电缆、连接器、断路器、</w:t>
      </w:r>
      <w:r>
        <w:rPr>
          <w:rFonts w:ascii="Times New Roman" w:eastAsia="宋体" w:hAnsi="Times New Roman" w:cs="Times New Roman" w:hint="eastAsia"/>
          <w:color w:val="000000" w:themeColor="text1"/>
          <w:sz w:val="24"/>
        </w:rPr>
        <w:t>MC4</w:t>
      </w:r>
      <w:r>
        <w:rPr>
          <w:rFonts w:ascii="Times New Roman" w:eastAsia="宋体" w:hAnsi="Times New Roman" w:cs="Times New Roman" w:hint="eastAsia"/>
          <w:color w:val="000000" w:themeColor="text1"/>
          <w:sz w:val="24"/>
        </w:rPr>
        <w:t>接头、桥架盖板等。</w:t>
      </w:r>
    </w:p>
    <w:p w14:paraId="347E7D5A"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电池：</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用于存储太阳能发电系统中的备用电池。</w:t>
      </w:r>
    </w:p>
    <w:p w14:paraId="739BA6F4"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遮阳装置：</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备用的可调节支架、驱动系统和相关零部件（适用于有可调节遮阳装置的分布式光伏电站）。</w:t>
      </w:r>
    </w:p>
    <w:p w14:paraId="3560E6DC"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电表和监测设备：</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备用电表、监测设备和传感器。</w:t>
      </w:r>
    </w:p>
    <w:p w14:paraId="61856873"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防雷设备：</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避雷器、接地线、引导雷电的接地装置等。</w:t>
      </w:r>
    </w:p>
    <w:p w14:paraId="5604FE82"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维护工具：</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螺丝刀、扳手、电缆剥离器等。</w:t>
      </w:r>
    </w:p>
    <w:p w14:paraId="18A4AF4D"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润滑油和润滑脂：</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用于保持运动部件的润滑，减少磨损和摩擦。</w:t>
      </w:r>
    </w:p>
    <w:p w14:paraId="00E5C9EF"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清洁设备：清洁刷、清洁布等清洁用的工具和设备。</w:t>
      </w:r>
    </w:p>
    <w:p w14:paraId="0A8088B4"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冷却系统：</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冷却系统的备用零部件。</w:t>
      </w:r>
    </w:p>
    <w:p w14:paraId="000921AF" w14:textId="77777777"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安全设备：</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安全带、头盔、手套等个人防护装备。</w:t>
      </w:r>
    </w:p>
    <w:p w14:paraId="795DEFB4" w14:textId="77777777" w:rsidR="00FD5C8D" w:rsidRDefault="00000000">
      <w:pPr>
        <w:pStyle w:val="14"/>
        <w:tabs>
          <w:tab w:val="left" w:pos="2024"/>
          <w:tab w:val="left" w:pos="2025"/>
        </w:tabs>
        <w:adjustRightInd w:val="0"/>
        <w:spacing w:before="0" w:line="360" w:lineRule="auto"/>
        <w:ind w:left="0" w:firstLineChars="200" w:firstLine="480"/>
      </w:pPr>
      <w:r>
        <w:rPr>
          <w:rFonts w:ascii="Times New Roman" w:eastAsia="宋体" w:hAnsi="Times New Roman" w:cs="Times New Roman" w:hint="eastAsia"/>
          <w:color w:val="000000" w:themeColor="text1"/>
          <w:sz w:val="24"/>
        </w:rPr>
        <w:t>标识和标牌：</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用于标识设备和区域的标识牌和标牌。</w:t>
      </w:r>
    </w:p>
    <w:p w14:paraId="23C1CCA2" w14:textId="77777777" w:rsidR="00FD5C8D" w:rsidRDefault="00FD5C8D">
      <w:pPr>
        <w:pStyle w:val="a5"/>
        <w:rPr>
          <w:rFonts w:eastAsiaTheme="minorEastAsia"/>
        </w:rPr>
      </w:pPr>
    </w:p>
    <w:p w14:paraId="5CD43280" w14:textId="77777777" w:rsidR="00FD5C8D" w:rsidRDefault="00FD5C8D">
      <w:pPr>
        <w:pStyle w:val="a5"/>
        <w:rPr>
          <w:rFonts w:eastAsiaTheme="minorEastAsia"/>
        </w:rPr>
        <w:sectPr w:rsidR="00FD5C8D">
          <w:pgSz w:w="11906" w:h="16838"/>
          <w:pgMar w:top="1440" w:right="1800" w:bottom="1440" w:left="1800" w:header="851" w:footer="992" w:gutter="0"/>
          <w:cols w:space="425"/>
          <w:docGrid w:type="lines" w:linePitch="312"/>
        </w:sectPr>
      </w:pPr>
    </w:p>
    <w:p w14:paraId="53A2358F" w14:textId="77777777" w:rsidR="00FD5C8D" w:rsidRDefault="00000000">
      <w:pPr>
        <w:spacing w:after="240"/>
        <w:jc w:val="center"/>
        <w:outlineLvl w:val="0"/>
        <w:rPr>
          <w:rFonts w:eastAsia="黑体"/>
          <w:bCs/>
          <w:sz w:val="36"/>
          <w:szCs w:val="32"/>
        </w:rPr>
      </w:pPr>
      <w:bookmarkStart w:id="297" w:name="_Toc152057224"/>
      <w:bookmarkStart w:id="298" w:name="_Toc151450887"/>
      <w:bookmarkStart w:id="299" w:name="_Toc7565"/>
      <w:bookmarkStart w:id="300" w:name="_Toc151451489"/>
      <w:bookmarkStart w:id="301" w:name="_Toc151468029"/>
      <w:r>
        <w:rPr>
          <w:rFonts w:eastAsia="黑体"/>
          <w:bCs/>
          <w:sz w:val="36"/>
          <w:szCs w:val="32"/>
        </w:rPr>
        <w:lastRenderedPageBreak/>
        <w:t xml:space="preserve">4 </w:t>
      </w:r>
      <w:r>
        <w:rPr>
          <w:rFonts w:eastAsia="黑体"/>
          <w:bCs/>
          <w:sz w:val="36"/>
          <w:szCs w:val="32"/>
        </w:rPr>
        <w:t>运行与维护</w:t>
      </w:r>
      <w:bookmarkEnd w:id="297"/>
      <w:bookmarkEnd w:id="298"/>
      <w:bookmarkEnd w:id="299"/>
      <w:bookmarkEnd w:id="300"/>
      <w:bookmarkEnd w:id="301"/>
    </w:p>
    <w:p w14:paraId="10ED9FB8" w14:textId="77777777" w:rsidR="00FD5C8D" w:rsidRDefault="00000000">
      <w:pPr>
        <w:pStyle w:val="2"/>
        <w:spacing w:line="360" w:lineRule="auto"/>
        <w:rPr>
          <w:rFonts w:ascii="Times New Roman" w:eastAsia="黑体"/>
          <w:b w:val="0"/>
          <w:bCs w:val="0"/>
          <w:color w:val="000000" w:themeColor="text1"/>
        </w:rPr>
      </w:pPr>
      <w:bookmarkStart w:id="302" w:name="_Toc20886"/>
      <w:bookmarkStart w:id="303" w:name="_Toc151450888"/>
      <w:bookmarkStart w:id="304" w:name="_Toc151451490"/>
      <w:bookmarkStart w:id="305" w:name="_Toc151468030"/>
      <w:bookmarkStart w:id="306" w:name="_Toc152057225"/>
      <w:r>
        <w:rPr>
          <w:rFonts w:ascii="Times New Roman" w:eastAsia="黑体"/>
          <w:b w:val="0"/>
          <w:bCs w:val="0"/>
          <w:color w:val="000000" w:themeColor="text1"/>
          <w:lang w:val="en-US"/>
        </w:rPr>
        <w:t>4.2</w:t>
      </w:r>
      <w:bookmarkEnd w:id="302"/>
      <w:r>
        <w:rPr>
          <w:rFonts w:ascii="Times New Roman" w:eastAsia="黑体" w:hint="eastAsia"/>
          <w:b w:val="0"/>
          <w:bCs w:val="0"/>
          <w:color w:val="000000" w:themeColor="text1"/>
          <w:lang w:val="en-US"/>
        </w:rPr>
        <w:t>系统设备运行要求</w:t>
      </w:r>
      <w:bookmarkEnd w:id="303"/>
      <w:bookmarkEnd w:id="304"/>
      <w:bookmarkEnd w:id="305"/>
      <w:bookmarkEnd w:id="306"/>
    </w:p>
    <w:p w14:paraId="0715177C"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4.2.3</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对屋顶设备的光伏组件是否被人员损毁。对组件支架进行防松动查勘，支架、</w:t>
      </w:r>
      <w:r>
        <w:rPr>
          <w:rFonts w:ascii="Times New Roman" w:eastAsia="宋体" w:hAnsi="Times New Roman" w:cs="Times New Roman"/>
          <w:color w:val="000000" w:themeColor="text1"/>
          <w:sz w:val="24"/>
        </w:rPr>
        <w:t>C</w:t>
      </w:r>
      <w:r>
        <w:rPr>
          <w:rFonts w:ascii="Times New Roman" w:eastAsia="宋体" w:hAnsi="Times New Roman" w:cs="Times New Roman" w:hint="eastAsia"/>
          <w:color w:val="000000" w:themeColor="text1"/>
          <w:sz w:val="24"/>
        </w:rPr>
        <w:t>型钢切口处查勘防锈层是否完好是否生锈。组件与组件的接地线是否完好，组件与组件之间连接电缆，电缆头是否存在破损，电缆是否有破损。桥架是否固定牢固，且桥架盖板是否存在固定不牢固，翘起等情况。</w:t>
      </w:r>
    </w:p>
    <w:p w14:paraId="4F32A805"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4.2.4</w:t>
      </w:r>
      <w:r>
        <w:rPr>
          <w:rFonts w:ascii="Times New Roman" w:eastAsia="宋体" w:hAnsi="Times New Roman" w:cs="Times New Roman" w:hint="eastAsia"/>
          <w:color w:val="000000" w:themeColor="text1"/>
          <w:sz w:val="24"/>
        </w:rPr>
        <w:t>检查逆变器是否松动，逆变器运行情况，昨日发电情况查看，根据逆变器</w:t>
      </w:r>
      <w:r>
        <w:rPr>
          <w:rFonts w:ascii="Times New Roman" w:eastAsia="宋体" w:hAnsi="Times New Roman" w:cs="Times New Roman"/>
          <w:color w:val="000000" w:themeColor="text1"/>
          <w:sz w:val="24"/>
        </w:rPr>
        <w:t>MPPT</w:t>
      </w:r>
      <w:r>
        <w:rPr>
          <w:rFonts w:ascii="Times New Roman" w:eastAsia="宋体" w:hAnsi="Times New Roman" w:cs="Times New Roman" w:hint="eastAsia"/>
          <w:color w:val="000000" w:themeColor="text1"/>
          <w:sz w:val="24"/>
        </w:rPr>
        <w:t>连接的组件数不同推算组串正常工作时的组串电流组串电压，是否在正常值。</w:t>
      </w:r>
    </w:p>
    <w:p w14:paraId="65649597"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4.2.6</w:t>
      </w:r>
      <w:r>
        <w:rPr>
          <w:rFonts w:ascii="Times New Roman" w:eastAsia="宋体" w:hAnsi="Times New Roman" w:cs="Times New Roman" w:hint="eastAsia"/>
          <w:color w:val="000000" w:themeColor="text1"/>
          <w:sz w:val="24"/>
        </w:rPr>
        <w:t>查看配电室环境是否存在隐患，查看并网柜是否在合闸状态，查看刀闸是否有合闸到位，分支断路器有无跳闸，用红外成像仪对并网柜内的铜牌、刀闸进行扫描查看铜牌温度，查看电表运转是否正常，指示灯是否有损坏，对电缆封堵口查看是否有防火泥有跌落或未封堵的情况。</w:t>
      </w:r>
    </w:p>
    <w:p w14:paraId="5ECBB086"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4.2.10</w:t>
      </w:r>
      <w:r>
        <w:rPr>
          <w:rFonts w:ascii="Times New Roman" w:eastAsia="宋体" w:hAnsi="Times New Roman" w:cs="Times New Roman"/>
          <w:color w:val="000000" w:themeColor="text1"/>
          <w:sz w:val="24"/>
        </w:rPr>
        <w:t>分布式光伏系统在日常运行中需要对其进行有效的运维管理，以确保系统的稳定、安全和高效。其目的在于：</w:t>
      </w:r>
    </w:p>
    <w:p w14:paraId="473FE962" w14:textId="77777777" w:rsidR="00FD5C8D" w:rsidRDefault="00000000">
      <w:pPr>
        <w:pStyle w:val="af"/>
        <w:shd w:val="clear" w:color="auto" w:fill="FFFFFF"/>
        <w:spacing w:before="0" w:beforeAutospacing="0" w:after="0" w:afterAutospacing="0"/>
        <w:ind w:firstLineChars="200" w:firstLine="480"/>
        <w:rPr>
          <w:szCs w:val="24"/>
        </w:rPr>
      </w:pPr>
      <w:r>
        <w:rPr>
          <w:szCs w:val="24"/>
        </w:rPr>
        <w:t xml:space="preserve">1 </w:t>
      </w:r>
      <w:r>
        <w:rPr>
          <w:szCs w:val="24"/>
        </w:rPr>
        <w:t>保证系统稳定运行</w:t>
      </w:r>
    </w:p>
    <w:p w14:paraId="79E9333C" w14:textId="77777777" w:rsidR="00FD5C8D" w:rsidRDefault="00000000">
      <w:pPr>
        <w:pStyle w:val="af"/>
        <w:shd w:val="clear" w:color="auto" w:fill="FFFFFF"/>
        <w:spacing w:before="0" w:beforeAutospacing="0" w:after="0" w:afterAutospacing="0"/>
        <w:ind w:firstLineChars="200" w:firstLine="480"/>
        <w:rPr>
          <w:szCs w:val="24"/>
        </w:rPr>
      </w:pPr>
      <w:r>
        <w:rPr>
          <w:szCs w:val="24"/>
        </w:rPr>
        <w:t>分布式光伏系统的日常运维管理对于保证系统的稳定运行具有重要意义。在系统的日常运行中，需要关注设备的温度、液位、压力等参数，以及系统的电气性能、机械性能和安全性能等方面。通过定期对设备进行检查和维护，可以及时发现并解决潜在的问题，预防设备故障的发生，保证系统的稳定运行。</w:t>
      </w:r>
    </w:p>
    <w:p w14:paraId="025F6E73" w14:textId="77777777" w:rsidR="00FD5C8D" w:rsidRDefault="00000000">
      <w:pPr>
        <w:pStyle w:val="af"/>
        <w:shd w:val="clear" w:color="auto" w:fill="FFFFFF"/>
        <w:spacing w:before="0" w:beforeAutospacing="0" w:after="0" w:afterAutospacing="0"/>
        <w:ind w:firstLineChars="200" w:firstLine="480"/>
        <w:rPr>
          <w:szCs w:val="24"/>
        </w:rPr>
      </w:pPr>
      <w:r>
        <w:rPr>
          <w:szCs w:val="24"/>
        </w:rPr>
        <w:t xml:space="preserve">2 </w:t>
      </w:r>
      <w:r>
        <w:rPr>
          <w:szCs w:val="24"/>
        </w:rPr>
        <w:t>提高发电效率</w:t>
      </w:r>
    </w:p>
    <w:p w14:paraId="221CE9C0" w14:textId="77777777" w:rsidR="00FD5C8D" w:rsidRDefault="00000000">
      <w:pPr>
        <w:pStyle w:val="af"/>
        <w:shd w:val="clear" w:color="auto" w:fill="FFFFFF"/>
        <w:spacing w:before="0" w:beforeAutospacing="0" w:after="0" w:afterAutospacing="0"/>
        <w:ind w:firstLineChars="200" w:firstLine="480"/>
        <w:rPr>
          <w:szCs w:val="24"/>
        </w:rPr>
      </w:pPr>
      <w:r>
        <w:rPr>
          <w:szCs w:val="24"/>
        </w:rPr>
        <w:t>分布式光伏系统的发电效率是衡量其性能的重要指标之一。在日常运维管理中，需要关注设备的运行状态和环境因素，如太阳辐射强度、温度、湿度等，以优化设备的运行参数和系统的配置。通过定期清洁光伏组件、调整逆变器的参数等措施，可以提高设备的发电效率，增加系统的收益。</w:t>
      </w:r>
    </w:p>
    <w:p w14:paraId="4A403887" w14:textId="77777777" w:rsidR="00FD5C8D" w:rsidRDefault="00000000">
      <w:pPr>
        <w:pStyle w:val="af"/>
        <w:shd w:val="clear" w:color="auto" w:fill="FFFFFF"/>
        <w:spacing w:before="0" w:beforeAutospacing="0" w:after="0" w:afterAutospacing="0"/>
        <w:ind w:firstLineChars="200" w:firstLine="480"/>
        <w:rPr>
          <w:szCs w:val="24"/>
        </w:rPr>
      </w:pPr>
      <w:r>
        <w:rPr>
          <w:szCs w:val="24"/>
        </w:rPr>
        <w:t xml:space="preserve">3 </w:t>
      </w:r>
      <w:r>
        <w:rPr>
          <w:szCs w:val="24"/>
        </w:rPr>
        <w:t>降低故障风险</w:t>
      </w:r>
    </w:p>
    <w:p w14:paraId="1CC5725B" w14:textId="77777777" w:rsidR="00FD5C8D" w:rsidRDefault="00000000">
      <w:pPr>
        <w:pStyle w:val="af"/>
        <w:shd w:val="clear" w:color="auto" w:fill="FFFFFF"/>
        <w:spacing w:before="0" w:beforeAutospacing="0" w:after="0" w:afterAutospacing="0"/>
        <w:ind w:firstLineChars="200" w:firstLine="480"/>
        <w:rPr>
          <w:szCs w:val="24"/>
        </w:rPr>
      </w:pPr>
      <w:r>
        <w:rPr>
          <w:szCs w:val="24"/>
        </w:rPr>
        <w:t>分布式光伏系统在运行过程中可能会遇到各种故障风险，如设备过热、电路故障、机械磨损等。在日常运维管理中，需要通过对设备的定期检查和维</w:t>
      </w:r>
      <w:r>
        <w:rPr>
          <w:szCs w:val="24"/>
        </w:rPr>
        <w:lastRenderedPageBreak/>
        <w:t>护，及时发现并解决潜在的问题，预防设备故障的发生。同时，建立完善的故障预防和排除流程，可以在设备出现故障时迅速定位和修复问题，减少故障对系统的影响。</w:t>
      </w:r>
    </w:p>
    <w:p w14:paraId="5DC0C255" w14:textId="77777777" w:rsidR="00FD5C8D" w:rsidRDefault="00000000">
      <w:pPr>
        <w:pStyle w:val="af"/>
        <w:shd w:val="clear" w:color="auto" w:fill="FFFFFF"/>
        <w:spacing w:before="0" w:beforeAutospacing="0" w:after="0" w:afterAutospacing="0"/>
        <w:ind w:firstLineChars="200" w:firstLine="480"/>
        <w:rPr>
          <w:szCs w:val="24"/>
        </w:rPr>
      </w:pPr>
      <w:r>
        <w:rPr>
          <w:szCs w:val="24"/>
        </w:rPr>
        <w:t xml:space="preserve">4 </w:t>
      </w:r>
      <w:r>
        <w:rPr>
          <w:szCs w:val="24"/>
        </w:rPr>
        <w:t>延长设备寿命</w:t>
      </w:r>
    </w:p>
    <w:p w14:paraId="46EC1656" w14:textId="77777777" w:rsidR="00FD5C8D" w:rsidRDefault="00000000">
      <w:pPr>
        <w:pStyle w:val="af"/>
        <w:shd w:val="clear" w:color="auto" w:fill="FFFFFF"/>
        <w:spacing w:before="0" w:beforeAutospacing="0" w:after="0" w:afterAutospacing="0"/>
        <w:ind w:firstLineChars="200" w:firstLine="480"/>
        <w:rPr>
          <w:szCs w:val="24"/>
        </w:rPr>
      </w:pPr>
      <w:r>
        <w:rPr>
          <w:szCs w:val="24"/>
        </w:rPr>
        <w:t>分布式光伏系统的设备寿命受到多种因素的影响，如环境条件、使用频率、维护保养等。在日常运维管理中，需要关注设备的运行状况和使用寿命，及时进行维护和保养。通过规范设备的使用方法、避免过度使用、保持设备干燥通风等措施，可以延长设备的使用寿命，提高系统的整体效率。</w:t>
      </w:r>
    </w:p>
    <w:p w14:paraId="6A21CAD0" w14:textId="77777777" w:rsidR="00FD5C8D" w:rsidRDefault="00000000">
      <w:pPr>
        <w:pStyle w:val="af"/>
        <w:shd w:val="clear" w:color="auto" w:fill="FFFFFF"/>
        <w:spacing w:before="0" w:beforeAutospacing="0" w:after="0" w:afterAutospacing="0"/>
        <w:ind w:firstLineChars="200" w:firstLine="480"/>
        <w:rPr>
          <w:szCs w:val="24"/>
        </w:rPr>
      </w:pPr>
      <w:r>
        <w:rPr>
          <w:szCs w:val="24"/>
        </w:rPr>
        <w:t xml:space="preserve">5 </w:t>
      </w:r>
      <w:r>
        <w:rPr>
          <w:szCs w:val="24"/>
        </w:rPr>
        <w:t>优化系统性能</w:t>
      </w:r>
    </w:p>
    <w:p w14:paraId="2D6E8B25" w14:textId="77777777" w:rsidR="00FD5C8D" w:rsidRDefault="00000000">
      <w:pPr>
        <w:pStyle w:val="af"/>
        <w:shd w:val="clear" w:color="auto" w:fill="FFFFFF"/>
        <w:spacing w:before="0" w:beforeAutospacing="0" w:after="0" w:afterAutospacing="0"/>
        <w:ind w:firstLineChars="200" w:firstLine="480"/>
        <w:rPr>
          <w:szCs w:val="24"/>
        </w:rPr>
      </w:pPr>
      <w:r>
        <w:rPr>
          <w:szCs w:val="24"/>
        </w:rPr>
        <w:t>分布式光伏系统的性能受到多种因素的影响，如设备性能、环境条件、系统设计等。在日常运维管理中，需要通过对系统的监控和分析，了解系统的运行状况和性能表现。通过测试系统参数、调整设备设置、优化网络环境等措施，可以优化系统的整体性能，提高系统的发电效率和安全性，增加用户的使用体验。</w:t>
      </w:r>
    </w:p>
    <w:p w14:paraId="04DCCE68" w14:textId="77777777" w:rsidR="00FD5C8D" w:rsidRDefault="00000000">
      <w:pPr>
        <w:pStyle w:val="2"/>
        <w:spacing w:line="360" w:lineRule="auto"/>
        <w:rPr>
          <w:rFonts w:ascii="Times New Roman" w:eastAsia="黑体"/>
          <w:b w:val="0"/>
          <w:bCs w:val="0"/>
          <w:color w:val="000000" w:themeColor="text1"/>
        </w:rPr>
      </w:pPr>
      <w:bookmarkStart w:id="307" w:name="_Toc152057226"/>
      <w:bookmarkStart w:id="308" w:name="_Toc151468031"/>
      <w:bookmarkStart w:id="309" w:name="_Toc19679"/>
      <w:bookmarkStart w:id="310" w:name="_Toc151451491"/>
      <w:bookmarkStart w:id="311" w:name="_Toc151450889"/>
      <w:r>
        <w:rPr>
          <w:rFonts w:ascii="Times New Roman" w:eastAsia="黑体"/>
          <w:b w:val="0"/>
          <w:bCs w:val="0"/>
          <w:color w:val="000000" w:themeColor="text1"/>
          <w:lang w:val="en-US"/>
        </w:rPr>
        <w:t>4.4</w:t>
      </w:r>
      <w:r>
        <w:rPr>
          <w:rFonts w:ascii="Times New Roman" w:eastAsia="黑体"/>
          <w:b w:val="0"/>
          <w:bCs w:val="0"/>
          <w:color w:val="000000" w:themeColor="text1"/>
          <w:lang w:val="en-US"/>
        </w:rPr>
        <w:t>设备巡检</w:t>
      </w:r>
      <w:bookmarkEnd w:id="307"/>
      <w:bookmarkEnd w:id="308"/>
      <w:bookmarkEnd w:id="309"/>
      <w:bookmarkEnd w:id="310"/>
      <w:bookmarkEnd w:id="311"/>
    </w:p>
    <w:p w14:paraId="25E71598"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4.4.3</w:t>
      </w:r>
      <w:r>
        <w:rPr>
          <w:rFonts w:ascii="Times New Roman" w:eastAsia="宋体" w:hAnsi="Times New Roman" w:cs="Times New Roman"/>
          <w:color w:val="000000" w:themeColor="text1"/>
          <w:sz w:val="24"/>
        </w:rPr>
        <w:t>分布式光伏系统设备巡检的目的在于确保设备的正常运行，提高系统的稳定性、安全性和性能。通过设备状态监测、预防性维护、清洁与保养、故障排查与修复、安全检查、性能测试与评估、记录与报告以及环境适应性与合规性等方面的检查和评估，可以全面了解分布式光伏系统的运行状况并及时采取相应措施解决问题，为用户带来更加稳定、高效和可持续的清洁能源供应。</w:t>
      </w:r>
    </w:p>
    <w:p w14:paraId="2D342955" w14:textId="77777777" w:rsidR="00FD5C8D" w:rsidRDefault="00000000">
      <w:pPr>
        <w:pStyle w:val="2"/>
        <w:spacing w:line="360" w:lineRule="auto"/>
        <w:rPr>
          <w:rFonts w:ascii="Times New Roman" w:eastAsia="黑体"/>
          <w:b w:val="0"/>
          <w:bCs w:val="0"/>
          <w:color w:val="000000" w:themeColor="text1"/>
          <w:lang w:val="en-US"/>
        </w:rPr>
      </w:pPr>
      <w:bookmarkStart w:id="312" w:name="_Toc151468032"/>
      <w:bookmarkStart w:id="313" w:name="_Toc151451492"/>
      <w:bookmarkStart w:id="314" w:name="_Toc151450890"/>
      <w:bookmarkStart w:id="315" w:name="_Toc152057227"/>
      <w:bookmarkStart w:id="316" w:name="_Toc14791"/>
      <w:r>
        <w:rPr>
          <w:rFonts w:ascii="Times New Roman" w:eastAsia="黑体"/>
          <w:b w:val="0"/>
          <w:bCs w:val="0"/>
          <w:color w:val="000000" w:themeColor="text1"/>
          <w:lang w:val="en-US"/>
        </w:rPr>
        <w:t>4.5</w:t>
      </w:r>
      <w:r>
        <w:rPr>
          <w:rFonts w:ascii="Times New Roman" w:eastAsia="黑体"/>
          <w:b w:val="0"/>
          <w:bCs w:val="0"/>
          <w:color w:val="000000" w:themeColor="text1"/>
          <w:lang w:val="en-US"/>
        </w:rPr>
        <w:t>设备定期试验</w:t>
      </w:r>
      <w:bookmarkEnd w:id="312"/>
      <w:bookmarkEnd w:id="313"/>
      <w:bookmarkEnd w:id="314"/>
      <w:bookmarkEnd w:id="315"/>
      <w:bookmarkEnd w:id="316"/>
    </w:p>
    <w:p w14:paraId="452275CC"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4.5.2</w:t>
      </w:r>
      <w:r>
        <w:rPr>
          <w:rFonts w:ascii="Times New Roman" w:eastAsia="宋体" w:hAnsi="Times New Roman" w:cs="Times New Roman" w:hint="eastAsia"/>
          <w:color w:val="000000" w:themeColor="text1"/>
          <w:sz w:val="24"/>
        </w:rPr>
        <w:t>每次测完电池电压应审查测试结果。当电池电压超限时，应在该电池电压下边用红色横线标注，并应分析原因及时采取措施，设法使其恢复正常值，将检查处理结果写入蓄电池记录。如有问题，及时上报，由专业人员处理。</w:t>
      </w:r>
      <w:r>
        <w:rPr>
          <w:rFonts w:ascii="Times New Roman" w:eastAsia="宋体" w:hAnsi="Times New Roman" w:cs="Times New Roman"/>
          <w:color w:val="000000" w:themeColor="text1"/>
          <w:sz w:val="24"/>
        </w:rPr>
        <w:t>按照蓄电池厂家说明书及相关规程，写出符合实际的蓄电池测试规范及要求，并贴在（蓄电池电压测试记录）中，以便测量人员核对。</w:t>
      </w:r>
    </w:p>
    <w:p w14:paraId="560DFDBB"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4.5.4</w:t>
      </w:r>
      <w:r>
        <w:rPr>
          <w:rFonts w:ascii="Times New Roman" w:eastAsia="宋体" w:hAnsi="Times New Roman" w:cs="Times New Roman"/>
          <w:color w:val="000000" w:themeColor="text1"/>
          <w:sz w:val="24"/>
        </w:rPr>
        <w:t>雨季检查避雷器的目的主要是为了确保避雷器能够在雨季多雷的条件下可靠工作。在雨季前对避雷器进行检测，可以确定避雷器的状态是否完好，</w:t>
      </w:r>
      <w:r>
        <w:rPr>
          <w:rFonts w:ascii="Times New Roman" w:eastAsia="宋体" w:hAnsi="Times New Roman" w:cs="Times New Roman"/>
          <w:color w:val="000000" w:themeColor="text1"/>
          <w:sz w:val="24"/>
        </w:rPr>
        <w:lastRenderedPageBreak/>
        <w:t>如接地引下线是否完好、有无中断和严重锈蚀，接地电阻值是否合格等。如果发现问题，一定要及时处理，以避免在雨季造成安全隐患。</w:t>
      </w:r>
    </w:p>
    <w:p w14:paraId="71CBDAFA" w14:textId="77777777" w:rsidR="00FD5C8D" w:rsidRDefault="00000000">
      <w:pPr>
        <w:pStyle w:val="2"/>
        <w:spacing w:line="360" w:lineRule="auto"/>
        <w:rPr>
          <w:rFonts w:ascii="Times New Roman" w:eastAsia="黑体"/>
          <w:b w:val="0"/>
          <w:bCs w:val="0"/>
          <w:color w:val="000000" w:themeColor="text1"/>
        </w:rPr>
      </w:pPr>
      <w:bookmarkStart w:id="317" w:name="_Toc10231"/>
      <w:bookmarkStart w:id="318" w:name="_Toc151450891"/>
      <w:bookmarkStart w:id="319" w:name="_Toc152057228"/>
      <w:bookmarkStart w:id="320" w:name="_Toc151468033"/>
      <w:bookmarkStart w:id="321" w:name="_Toc151451493"/>
      <w:r>
        <w:rPr>
          <w:rFonts w:ascii="Times New Roman" w:eastAsia="黑体"/>
          <w:b w:val="0"/>
          <w:bCs w:val="0"/>
          <w:color w:val="000000" w:themeColor="text1"/>
          <w:lang w:val="en-US"/>
        </w:rPr>
        <w:t>4.7</w:t>
      </w:r>
      <w:r>
        <w:rPr>
          <w:rFonts w:ascii="Times New Roman" w:eastAsia="黑体"/>
          <w:b w:val="0"/>
          <w:bCs w:val="0"/>
          <w:color w:val="000000" w:themeColor="text1"/>
          <w:lang w:val="en-US"/>
        </w:rPr>
        <w:t>组件清洗</w:t>
      </w:r>
      <w:bookmarkEnd w:id="317"/>
      <w:bookmarkEnd w:id="318"/>
      <w:bookmarkEnd w:id="319"/>
      <w:bookmarkEnd w:id="320"/>
      <w:bookmarkEnd w:id="321"/>
    </w:p>
    <w:p w14:paraId="349CA62D"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4.7.7</w:t>
      </w:r>
      <w:r>
        <w:rPr>
          <w:rFonts w:ascii="Times New Roman" w:eastAsia="宋体" w:hAnsi="Times New Roman" w:cs="Times New Roman"/>
          <w:color w:val="000000" w:themeColor="text1"/>
          <w:sz w:val="24"/>
        </w:rPr>
        <w:t>光伏组件清洗工作流程宜按下列规定进行。</w:t>
      </w:r>
    </w:p>
    <w:p w14:paraId="789FE1D6" w14:textId="77777777" w:rsidR="00FD5C8D" w:rsidRDefault="00000000">
      <w:pPr>
        <w:pStyle w:val="14"/>
        <w:numPr>
          <w:ilvl w:val="0"/>
          <w:numId w:val="18"/>
        </w:numPr>
        <w:tabs>
          <w:tab w:val="clear" w:pos="840"/>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不应</w:t>
      </w:r>
      <w:r>
        <w:rPr>
          <w:rFonts w:ascii="Times New Roman" w:eastAsia="宋体" w:hAnsi="Times New Roman" w:cs="Times New Roman"/>
          <w:color w:val="000000" w:themeColor="text1"/>
          <w:sz w:val="24"/>
        </w:rPr>
        <w:t>选择在中午前后或阳光直射强烈的时段进行清洗作业；</w:t>
      </w:r>
    </w:p>
    <w:p w14:paraId="28A7D89D" w14:textId="77777777" w:rsidR="00FD5C8D" w:rsidRDefault="00000000">
      <w:pPr>
        <w:pStyle w:val="14"/>
        <w:numPr>
          <w:ilvl w:val="0"/>
          <w:numId w:val="18"/>
        </w:numPr>
        <w:tabs>
          <w:tab w:val="clear" w:pos="840"/>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早晚清洗时，要选择在阳光较弱的时段进行，防止光伏组件热冷作用造成玻璃盖板破裂；</w:t>
      </w:r>
    </w:p>
    <w:p w14:paraId="4A2DBAE7" w14:textId="77777777" w:rsidR="00FD5C8D" w:rsidRDefault="00000000">
      <w:pPr>
        <w:pStyle w:val="14"/>
        <w:numPr>
          <w:ilvl w:val="0"/>
          <w:numId w:val="18"/>
        </w:numPr>
        <w:tabs>
          <w:tab w:val="clear" w:pos="840"/>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夏季清洁时间：上午</w:t>
      </w:r>
      <w:r>
        <w:rPr>
          <w:rFonts w:ascii="Times New Roman" w:eastAsia="宋体" w:hAnsi="Times New Roman" w:cs="Times New Roman"/>
          <w:color w:val="000000" w:themeColor="text1"/>
          <w:sz w:val="24"/>
        </w:rPr>
        <w:t xml:space="preserve"> 11</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 xml:space="preserve">00 </w:t>
      </w:r>
      <w:r>
        <w:rPr>
          <w:rFonts w:ascii="Times New Roman" w:eastAsia="宋体" w:hAnsi="Times New Roman" w:cs="Times New Roman"/>
          <w:color w:val="000000" w:themeColor="text1"/>
          <w:sz w:val="24"/>
        </w:rPr>
        <w:t>以前和下午</w:t>
      </w:r>
      <w:r>
        <w:rPr>
          <w:rFonts w:ascii="Times New Roman" w:eastAsia="宋体" w:hAnsi="Times New Roman" w:cs="Times New Roman"/>
          <w:color w:val="000000" w:themeColor="text1"/>
          <w:sz w:val="24"/>
        </w:rPr>
        <w:t xml:space="preserve"> 16</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 xml:space="preserve">00 </w:t>
      </w:r>
      <w:r>
        <w:rPr>
          <w:rFonts w:ascii="Times New Roman" w:eastAsia="宋体" w:hAnsi="Times New Roman" w:cs="Times New Roman"/>
          <w:color w:val="000000" w:themeColor="text1"/>
          <w:sz w:val="24"/>
        </w:rPr>
        <w:t>之后，但光伏组件表面温度超过</w:t>
      </w:r>
      <w:r>
        <w:rPr>
          <w:rFonts w:ascii="Times New Roman" w:eastAsia="宋体" w:hAnsi="Times New Roman" w:cs="Times New Roman"/>
          <w:color w:val="000000" w:themeColor="text1"/>
          <w:sz w:val="24"/>
        </w:rPr>
        <w:t>50℃</w:t>
      </w:r>
      <w:r>
        <w:rPr>
          <w:rFonts w:ascii="Times New Roman" w:eastAsia="宋体" w:hAnsi="Times New Roman" w:cs="Times New Roman"/>
          <w:color w:val="000000" w:themeColor="text1"/>
          <w:sz w:val="24"/>
        </w:rPr>
        <w:t>时不允许采用水清洁的方式，若遇阴云天气可全天清洁；</w:t>
      </w:r>
    </w:p>
    <w:p w14:paraId="57680EC7" w14:textId="77777777" w:rsidR="00FD5C8D" w:rsidRDefault="00000000">
      <w:pPr>
        <w:pStyle w:val="14"/>
        <w:numPr>
          <w:ilvl w:val="0"/>
          <w:numId w:val="18"/>
        </w:numPr>
        <w:tabs>
          <w:tab w:val="clear" w:pos="840"/>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冬季清洁时间：上午</w:t>
      </w:r>
      <w:r>
        <w:rPr>
          <w:rFonts w:ascii="Times New Roman" w:eastAsia="宋体" w:hAnsi="Times New Roman" w:cs="Times New Roman"/>
          <w:color w:val="000000" w:themeColor="text1"/>
          <w:sz w:val="24"/>
        </w:rPr>
        <w:t xml:space="preserve"> 10</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 xml:space="preserve">00 </w:t>
      </w:r>
      <w:r>
        <w:rPr>
          <w:rFonts w:ascii="Times New Roman" w:eastAsia="宋体" w:hAnsi="Times New Roman" w:cs="Times New Roman"/>
          <w:color w:val="000000" w:themeColor="text1"/>
          <w:sz w:val="24"/>
        </w:rPr>
        <w:t>至</w:t>
      </w:r>
      <w:r>
        <w:rPr>
          <w:rFonts w:ascii="Times New Roman" w:eastAsia="宋体" w:hAnsi="Times New Roman" w:cs="Times New Roman"/>
          <w:color w:val="000000" w:themeColor="text1"/>
          <w:sz w:val="24"/>
        </w:rPr>
        <w:t xml:space="preserve"> 16</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 xml:space="preserve">00 </w:t>
      </w:r>
      <w:r>
        <w:rPr>
          <w:rFonts w:ascii="Times New Roman" w:eastAsia="宋体" w:hAnsi="Times New Roman" w:cs="Times New Roman"/>
          <w:color w:val="000000" w:themeColor="text1"/>
          <w:sz w:val="24"/>
        </w:rPr>
        <w:t>之间，但光伏组件表面温度低于</w:t>
      </w:r>
      <w:r>
        <w:rPr>
          <w:rFonts w:ascii="Times New Roman" w:eastAsia="宋体" w:hAnsi="Times New Roman" w:cs="Times New Roman"/>
          <w:color w:val="000000" w:themeColor="text1"/>
          <w:sz w:val="24"/>
        </w:rPr>
        <w:t xml:space="preserve"> 5℃</w:t>
      </w:r>
      <w:r>
        <w:rPr>
          <w:rFonts w:ascii="Times New Roman" w:eastAsia="宋体" w:hAnsi="Times New Roman" w:cs="Times New Roman"/>
          <w:color w:val="000000" w:themeColor="text1"/>
          <w:sz w:val="24"/>
        </w:rPr>
        <w:t>时不允许采用水清洁方式。</w:t>
      </w:r>
    </w:p>
    <w:p w14:paraId="4E0BC07C" w14:textId="77777777" w:rsidR="00FD5C8D" w:rsidRDefault="00FD5C8D">
      <w:pPr>
        <w:pStyle w:val="a5"/>
        <w:ind w:firstLineChars="200" w:firstLine="500"/>
        <w:rPr>
          <w:rFonts w:eastAsiaTheme="minorEastAsia"/>
        </w:rPr>
        <w:sectPr w:rsidR="00FD5C8D">
          <w:pgSz w:w="11906" w:h="16838"/>
          <w:pgMar w:top="1440" w:right="1800" w:bottom="1440" w:left="1800" w:header="851" w:footer="992" w:gutter="0"/>
          <w:cols w:space="425"/>
          <w:docGrid w:type="lines" w:linePitch="312"/>
        </w:sectPr>
      </w:pPr>
    </w:p>
    <w:p w14:paraId="33E426DF" w14:textId="77777777" w:rsidR="00FD5C8D" w:rsidRDefault="00000000">
      <w:pPr>
        <w:spacing w:after="240"/>
        <w:jc w:val="center"/>
        <w:outlineLvl w:val="0"/>
        <w:rPr>
          <w:rFonts w:eastAsia="黑体"/>
          <w:bCs/>
          <w:sz w:val="36"/>
          <w:szCs w:val="32"/>
        </w:rPr>
      </w:pPr>
      <w:bookmarkStart w:id="322" w:name="_Toc151451494"/>
      <w:bookmarkStart w:id="323" w:name="_Toc152057229"/>
      <w:bookmarkStart w:id="324" w:name="_Toc151450892"/>
      <w:bookmarkStart w:id="325" w:name="_Toc151468034"/>
      <w:bookmarkStart w:id="326" w:name="_Toc2845"/>
      <w:r>
        <w:rPr>
          <w:rFonts w:eastAsia="黑体"/>
          <w:bCs/>
          <w:sz w:val="36"/>
          <w:szCs w:val="32"/>
        </w:rPr>
        <w:lastRenderedPageBreak/>
        <w:t xml:space="preserve">5 </w:t>
      </w:r>
      <w:r>
        <w:rPr>
          <w:rFonts w:eastAsia="黑体"/>
          <w:bCs/>
          <w:sz w:val="36"/>
          <w:szCs w:val="32"/>
        </w:rPr>
        <w:t>设备管理</w:t>
      </w:r>
      <w:bookmarkEnd w:id="322"/>
      <w:bookmarkEnd w:id="323"/>
      <w:bookmarkEnd w:id="324"/>
      <w:bookmarkEnd w:id="325"/>
      <w:bookmarkEnd w:id="326"/>
    </w:p>
    <w:p w14:paraId="52B3F9F9" w14:textId="77777777" w:rsidR="00FD5C8D" w:rsidRDefault="00000000">
      <w:pPr>
        <w:pStyle w:val="2"/>
        <w:spacing w:line="360" w:lineRule="auto"/>
        <w:rPr>
          <w:rFonts w:ascii="Times New Roman" w:eastAsia="黑体"/>
          <w:b w:val="0"/>
          <w:bCs w:val="0"/>
          <w:color w:val="000000" w:themeColor="text1"/>
        </w:rPr>
      </w:pPr>
      <w:bookmarkStart w:id="327" w:name="_Toc151468035"/>
      <w:bookmarkStart w:id="328" w:name="_Toc13110"/>
      <w:bookmarkStart w:id="329" w:name="_Toc152057230"/>
      <w:bookmarkStart w:id="330" w:name="_Toc151450893"/>
      <w:bookmarkStart w:id="331" w:name="_Toc151451495"/>
      <w:r>
        <w:rPr>
          <w:rFonts w:ascii="Times New Roman" w:eastAsia="黑体"/>
          <w:b w:val="0"/>
          <w:bCs w:val="0"/>
          <w:color w:val="000000" w:themeColor="text1"/>
          <w:lang w:val="en-US"/>
        </w:rPr>
        <w:t>5.2</w:t>
      </w:r>
      <w:r>
        <w:rPr>
          <w:rFonts w:ascii="Times New Roman" w:eastAsia="黑体"/>
          <w:b w:val="0"/>
          <w:bCs w:val="0"/>
          <w:color w:val="000000" w:themeColor="text1"/>
          <w:lang w:val="en-US"/>
        </w:rPr>
        <w:t>设备缺陷管理</w:t>
      </w:r>
      <w:bookmarkEnd w:id="327"/>
      <w:bookmarkEnd w:id="328"/>
      <w:bookmarkEnd w:id="329"/>
      <w:bookmarkEnd w:id="330"/>
      <w:bookmarkEnd w:id="331"/>
    </w:p>
    <w:p w14:paraId="5D89B1CD" w14:textId="7D67B8CD"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5.2.1</w:t>
      </w:r>
      <w:r>
        <w:rPr>
          <w:rFonts w:ascii="Times New Roman" w:eastAsia="宋体" w:hAnsi="Times New Roman" w:cs="Times New Roman"/>
          <w:color w:val="000000" w:themeColor="text1"/>
          <w:sz w:val="24"/>
        </w:rPr>
        <w:t>设备缺陷可分为三类，分别是：</w:t>
      </w:r>
      <w:r>
        <w:rPr>
          <w:rFonts w:ascii="Times New Roman" w:eastAsia="宋体" w:hAnsi="Times New Roman" w:cs="Times New Roman" w:hint="eastAsia"/>
          <w:color w:val="000000" w:themeColor="text1"/>
          <w:sz w:val="24"/>
        </w:rPr>
        <w:t>危急</w:t>
      </w:r>
      <w:r>
        <w:rPr>
          <w:rFonts w:ascii="Times New Roman" w:eastAsia="宋体" w:hAnsi="Times New Roman" w:cs="Times New Roman"/>
          <w:color w:val="000000" w:themeColor="text1"/>
          <w:sz w:val="24"/>
        </w:rPr>
        <w:t>缺陷、</w:t>
      </w:r>
      <w:r>
        <w:rPr>
          <w:rFonts w:ascii="Times New Roman" w:eastAsia="宋体" w:hAnsi="Times New Roman" w:cs="Times New Roman" w:hint="eastAsia"/>
          <w:color w:val="000000" w:themeColor="text1"/>
          <w:sz w:val="24"/>
        </w:rPr>
        <w:t>严重</w:t>
      </w:r>
      <w:r>
        <w:rPr>
          <w:rFonts w:ascii="Times New Roman" w:eastAsia="宋体" w:hAnsi="Times New Roman" w:cs="Times New Roman"/>
          <w:color w:val="000000" w:themeColor="text1"/>
          <w:sz w:val="24"/>
        </w:rPr>
        <w:t>缺陷、一般缺陷。</w:t>
      </w:r>
    </w:p>
    <w:p w14:paraId="0676F857" w14:textId="5195A7FC"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1</w:t>
      </w:r>
      <w:r>
        <w:rPr>
          <w:rFonts w:ascii="Times New Roman" w:eastAsia="宋体" w:hAnsi="Times New Roman" w:cs="Times New Roman" w:hint="eastAsia"/>
          <w:color w:val="000000" w:themeColor="text1"/>
          <w:sz w:val="24"/>
        </w:rPr>
        <w:t>危急</w:t>
      </w:r>
      <w:r>
        <w:rPr>
          <w:rFonts w:ascii="Times New Roman" w:eastAsia="宋体" w:hAnsi="Times New Roman" w:cs="Times New Roman"/>
          <w:color w:val="000000" w:themeColor="text1"/>
          <w:sz w:val="24"/>
        </w:rPr>
        <w:t>缺陷必须尽快消除，或临时采取确保安全的防范措施进行处理。</w:t>
      </w:r>
    </w:p>
    <w:p w14:paraId="1D21E68B" w14:textId="23361409"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2</w:t>
      </w:r>
      <w:r>
        <w:rPr>
          <w:rFonts w:ascii="Times New Roman" w:eastAsia="宋体" w:hAnsi="Times New Roman" w:cs="Times New Roman" w:hint="eastAsia"/>
          <w:color w:val="000000" w:themeColor="text1"/>
          <w:sz w:val="24"/>
        </w:rPr>
        <w:t>严重</w:t>
      </w:r>
      <w:r>
        <w:rPr>
          <w:rFonts w:ascii="Times New Roman" w:eastAsia="宋体" w:hAnsi="Times New Roman" w:cs="Times New Roman"/>
          <w:color w:val="000000" w:themeColor="text1"/>
          <w:sz w:val="24"/>
        </w:rPr>
        <w:t>缺陷应在短时间内消除，消除前系统须加强监视、监督。</w:t>
      </w:r>
    </w:p>
    <w:p w14:paraId="38961A2B" w14:textId="06F456A5" w:rsidR="00FD5C8D" w:rsidRDefault="00000000">
      <w:pPr>
        <w:pStyle w:val="14"/>
        <w:tabs>
          <w:tab w:val="left" w:pos="2024"/>
          <w:tab w:val="left" w:pos="2025"/>
        </w:tabs>
        <w:adjustRightInd w:val="0"/>
        <w:spacing w:before="0" w:line="360" w:lineRule="auto"/>
        <w:ind w:left="0"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3</w:t>
      </w:r>
      <w:r>
        <w:rPr>
          <w:rFonts w:ascii="Times New Roman" w:eastAsia="宋体" w:hAnsi="Times New Roman" w:cs="Times New Roman"/>
          <w:color w:val="000000" w:themeColor="text1"/>
          <w:sz w:val="24"/>
        </w:rPr>
        <w:t>一般缺陷应列入年、季检修计划中</w:t>
      </w:r>
      <w:r>
        <w:rPr>
          <w:rFonts w:ascii="Times New Roman" w:eastAsia="宋体" w:hAnsi="Times New Roman" w:cs="Times New Roman" w:hint="eastAsia"/>
          <w:color w:val="000000" w:themeColor="text1"/>
          <w:sz w:val="24"/>
        </w:rPr>
        <w:t>，</w:t>
      </w:r>
      <w:r>
        <w:rPr>
          <w:rFonts w:ascii="Times New Roman" w:eastAsia="宋体" w:hAnsi="Times New Roman" w:cs="Times New Roman"/>
          <w:color w:val="000000" w:themeColor="text1"/>
          <w:sz w:val="24"/>
        </w:rPr>
        <w:t>通过检修予以消除。对带病运行的设备列入重点监视对象，制定监视措施，加强监视。</w:t>
      </w:r>
    </w:p>
    <w:p w14:paraId="7176BBE2" w14:textId="77777777" w:rsidR="00FD5C8D" w:rsidRDefault="00000000">
      <w:pPr>
        <w:pStyle w:val="2"/>
        <w:spacing w:line="360" w:lineRule="auto"/>
        <w:rPr>
          <w:rFonts w:ascii="Times New Roman" w:eastAsia="黑体"/>
          <w:b w:val="0"/>
          <w:bCs w:val="0"/>
          <w:color w:val="000000" w:themeColor="text1"/>
        </w:rPr>
      </w:pPr>
      <w:bookmarkStart w:id="332" w:name="_Toc30266"/>
      <w:bookmarkStart w:id="333" w:name="_Toc152057231"/>
      <w:bookmarkStart w:id="334" w:name="_Toc151468036"/>
      <w:bookmarkStart w:id="335" w:name="_Toc151451496"/>
      <w:bookmarkStart w:id="336" w:name="_Toc151450894"/>
      <w:r>
        <w:rPr>
          <w:rFonts w:ascii="Times New Roman" w:eastAsia="黑体"/>
          <w:b w:val="0"/>
          <w:bCs w:val="0"/>
          <w:color w:val="000000" w:themeColor="text1"/>
          <w:lang w:val="en-US"/>
        </w:rPr>
        <w:t>5.3</w:t>
      </w:r>
      <w:r>
        <w:rPr>
          <w:rFonts w:ascii="Times New Roman" w:eastAsia="黑体"/>
          <w:b w:val="0"/>
          <w:bCs w:val="0"/>
          <w:color w:val="000000" w:themeColor="text1"/>
          <w:lang w:val="en-US"/>
        </w:rPr>
        <w:t>备品备件管理</w:t>
      </w:r>
      <w:bookmarkEnd w:id="332"/>
      <w:bookmarkEnd w:id="333"/>
      <w:bookmarkEnd w:id="334"/>
      <w:bookmarkEnd w:id="335"/>
      <w:bookmarkEnd w:id="336"/>
    </w:p>
    <w:p w14:paraId="7312CC41"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5.3.10</w:t>
      </w:r>
      <w:r>
        <w:rPr>
          <w:rFonts w:ascii="Times New Roman" w:eastAsia="宋体" w:hAnsi="Times New Roman" w:cs="Times New Roman"/>
          <w:color w:val="000000" w:themeColor="text1"/>
          <w:sz w:val="24"/>
        </w:rPr>
        <w:t>分布式光伏系统备品备件管理的目的在于确保系统的稳定运行、提高设备寿命、减少运营成本、增强应急响应能力和优化库存管理等方面。通过对备品备件的合理配置和管理，可以确保分布式光伏系统在各种环境下的可靠运行，提高设备的寿命和降低运营成本。同时，增强应急响应能力和优化库存管理可以进一步提高分布式光伏系统的整体性能和管理水平。</w:t>
      </w:r>
    </w:p>
    <w:p w14:paraId="3332BCE5" w14:textId="77777777" w:rsidR="00FD5C8D" w:rsidRDefault="00FD5C8D">
      <w:pPr>
        <w:pStyle w:val="a5"/>
        <w:rPr>
          <w:rFonts w:eastAsiaTheme="minorEastAsia"/>
        </w:rPr>
        <w:sectPr w:rsidR="00FD5C8D">
          <w:pgSz w:w="11906" w:h="16838"/>
          <w:pgMar w:top="1440" w:right="1800" w:bottom="1440" w:left="1800" w:header="851" w:footer="992" w:gutter="0"/>
          <w:cols w:space="425"/>
          <w:docGrid w:type="lines" w:linePitch="312"/>
        </w:sectPr>
      </w:pPr>
    </w:p>
    <w:p w14:paraId="3C856A98" w14:textId="77777777" w:rsidR="00FD5C8D" w:rsidRDefault="00000000">
      <w:pPr>
        <w:spacing w:after="240"/>
        <w:jc w:val="center"/>
        <w:outlineLvl w:val="0"/>
        <w:rPr>
          <w:rFonts w:eastAsia="黑体"/>
          <w:bCs/>
          <w:sz w:val="36"/>
          <w:szCs w:val="32"/>
        </w:rPr>
      </w:pPr>
      <w:bookmarkStart w:id="337" w:name="_Toc151468037"/>
      <w:bookmarkStart w:id="338" w:name="_Toc152057232"/>
      <w:bookmarkStart w:id="339" w:name="_Toc151450895"/>
      <w:bookmarkStart w:id="340" w:name="_Toc11125"/>
      <w:bookmarkStart w:id="341" w:name="_Toc151451497"/>
      <w:r>
        <w:rPr>
          <w:rFonts w:eastAsia="黑体"/>
          <w:bCs/>
          <w:sz w:val="36"/>
          <w:szCs w:val="32"/>
        </w:rPr>
        <w:lastRenderedPageBreak/>
        <w:t xml:space="preserve">6 </w:t>
      </w:r>
      <w:r>
        <w:rPr>
          <w:rFonts w:eastAsia="黑体"/>
          <w:bCs/>
          <w:sz w:val="36"/>
          <w:szCs w:val="32"/>
        </w:rPr>
        <w:t>安全</w:t>
      </w:r>
      <w:bookmarkEnd w:id="337"/>
      <w:bookmarkEnd w:id="338"/>
      <w:bookmarkEnd w:id="339"/>
      <w:bookmarkEnd w:id="340"/>
      <w:bookmarkEnd w:id="341"/>
    </w:p>
    <w:p w14:paraId="6557150B" w14:textId="77777777" w:rsidR="00FD5C8D" w:rsidRDefault="00000000">
      <w:pPr>
        <w:pStyle w:val="2"/>
        <w:spacing w:line="360" w:lineRule="auto"/>
        <w:rPr>
          <w:rFonts w:ascii="Times New Roman" w:eastAsia="黑体"/>
          <w:b w:val="0"/>
          <w:bCs w:val="0"/>
          <w:color w:val="000000" w:themeColor="text1"/>
        </w:rPr>
      </w:pPr>
      <w:bookmarkStart w:id="342" w:name="_Toc16483"/>
      <w:bookmarkStart w:id="343" w:name="_Toc152057233"/>
      <w:bookmarkStart w:id="344" w:name="_Toc151450896"/>
      <w:bookmarkStart w:id="345" w:name="_Toc151468038"/>
      <w:bookmarkStart w:id="346" w:name="_Toc151451498"/>
      <w:r>
        <w:rPr>
          <w:rFonts w:ascii="Times New Roman" w:eastAsia="黑体"/>
          <w:b w:val="0"/>
          <w:bCs w:val="0"/>
          <w:color w:val="000000" w:themeColor="text1"/>
          <w:lang w:val="en-US"/>
        </w:rPr>
        <w:t>6.1</w:t>
      </w:r>
      <w:r>
        <w:rPr>
          <w:rFonts w:ascii="Times New Roman" w:eastAsia="黑体"/>
          <w:b w:val="0"/>
          <w:bCs w:val="0"/>
          <w:color w:val="000000" w:themeColor="text1"/>
          <w:lang w:val="en-US"/>
        </w:rPr>
        <w:t>一般性规定</w:t>
      </w:r>
      <w:bookmarkEnd w:id="342"/>
      <w:bookmarkEnd w:id="343"/>
      <w:bookmarkEnd w:id="344"/>
      <w:bookmarkEnd w:id="345"/>
      <w:bookmarkEnd w:id="346"/>
    </w:p>
    <w:p w14:paraId="58CF404E"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6.1.1</w:t>
      </w:r>
      <w:r>
        <w:rPr>
          <w:rFonts w:ascii="Times New Roman" w:eastAsia="宋体" w:hAnsi="Times New Roman" w:cs="Times New Roman"/>
          <w:color w:val="000000" w:themeColor="text1"/>
          <w:sz w:val="24"/>
        </w:rPr>
        <w:t>分布式光伏系统运维前，负责人在现场要做好技术交底，对运行设备﹑安全距离应交代清楚，并做好记录。全体人员要熟悉工作任务和工作环境，了解站内运行着的设备和安全距离，如有疑问，应停止工作，及时提出。</w:t>
      </w:r>
    </w:p>
    <w:p w14:paraId="21E2CD19" w14:textId="77777777" w:rsidR="00FD5C8D" w:rsidRDefault="00000000">
      <w:pPr>
        <w:pStyle w:val="2"/>
        <w:spacing w:line="360" w:lineRule="auto"/>
        <w:rPr>
          <w:rFonts w:ascii="Times New Roman" w:eastAsia="黑体"/>
          <w:b w:val="0"/>
          <w:bCs w:val="0"/>
          <w:color w:val="000000" w:themeColor="text1"/>
        </w:rPr>
      </w:pPr>
      <w:bookmarkStart w:id="347" w:name="_Toc151468039"/>
      <w:bookmarkStart w:id="348" w:name="_Toc152057234"/>
      <w:bookmarkStart w:id="349" w:name="_Toc151450897"/>
      <w:bookmarkStart w:id="350" w:name="_Toc5478"/>
      <w:bookmarkStart w:id="351" w:name="_Toc151451499"/>
      <w:r>
        <w:rPr>
          <w:rFonts w:ascii="Times New Roman" w:eastAsia="黑体"/>
          <w:b w:val="0"/>
          <w:bCs w:val="0"/>
          <w:color w:val="000000" w:themeColor="text1"/>
          <w:lang w:val="en-US"/>
        </w:rPr>
        <w:t>6.2</w:t>
      </w:r>
      <w:r>
        <w:rPr>
          <w:rFonts w:ascii="Times New Roman" w:eastAsia="黑体"/>
          <w:b w:val="0"/>
          <w:bCs w:val="0"/>
          <w:color w:val="000000" w:themeColor="text1"/>
          <w:lang w:val="en-US"/>
        </w:rPr>
        <w:t>应急管理</w:t>
      </w:r>
      <w:bookmarkEnd w:id="347"/>
      <w:bookmarkEnd w:id="348"/>
      <w:bookmarkEnd w:id="349"/>
      <w:bookmarkEnd w:id="350"/>
      <w:bookmarkEnd w:id="351"/>
    </w:p>
    <w:p w14:paraId="14E30CFB" w14:textId="77777777" w:rsidR="00FD5C8D" w:rsidRDefault="00000000">
      <w:pPr>
        <w:pStyle w:val="14"/>
        <w:tabs>
          <w:tab w:val="left" w:pos="2024"/>
          <w:tab w:val="left" w:pos="2025"/>
        </w:tabs>
        <w:adjustRightInd w:val="0"/>
        <w:spacing w:before="0" w:line="360" w:lineRule="auto"/>
        <w:ind w:left="0"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6.2.2</w:t>
      </w:r>
      <w:r>
        <w:rPr>
          <w:rFonts w:ascii="Times New Roman" w:eastAsia="宋体" w:hAnsi="Times New Roman" w:cs="Times New Roman"/>
          <w:color w:val="000000" w:themeColor="text1"/>
          <w:sz w:val="24"/>
        </w:rPr>
        <w:t>应急处置方案应进行初审和会审，初审和会审按下列规定进行：</w:t>
      </w:r>
    </w:p>
    <w:p w14:paraId="6575A4F1" w14:textId="77777777" w:rsidR="00FD5C8D" w:rsidRDefault="00000000">
      <w:pPr>
        <w:ind w:firstLine="480"/>
      </w:pPr>
      <w:r>
        <w:rPr>
          <w:szCs w:val="24"/>
        </w:rPr>
        <w:t>1</w:t>
      </w:r>
      <w:r>
        <w:rPr>
          <w:szCs w:val="24"/>
        </w:rPr>
        <w:t>初审</w:t>
      </w:r>
    </w:p>
    <w:p w14:paraId="6D458E62" w14:textId="77777777" w:rsidR="00FD5C8D" w:rsidRDefault="00000000">
      <w:pPr>
        <w:numPr>
          <w:ilvl w:val="0"/>
          <w:numId w:val="19"/>
        </w:numPr>
      </w:pPr>
      <w:r>
        <w:rPr>
          <w:szCs w:val="24"/>
        </w:rPr>
        <w:t>值班长编写好规程后，向主管汇报</w:t>
      </w:r>
      <w:r>
        <w:rPr>
          <w:rFonts w:hint="eastAsia"/>
          <w:szCs w:val="24"/>
        </w:rPr>
        <w:t>；</w:t>
      </w:r>
    </w:p>
    <w:p w14:paraId="207447D4" w14:textId="77777777" w:rsidR="00FD5C8D" w:rsidRDefault="00000000">
      <w:pPr>
        <w:numPr>
          <w:ilvl w:val="0"/>
          <w:numId w:val="19"/>
        </w:numPr>
      </w:pPr>
      <w:r>
        <w:rPr>
          <w:szCs w:val="24"/>
        </w:rPr>
        <w:t>主管组织人员进行规程初审</w:t>
      </w:r>
      <w:r>
        <w:rPr>
          <w:rFonts w:hint="eastAsia"/>
          <w:szCs w:val="24"/>
        </w:rPr>
        <w:t>；</w:t>
      </w:r>
    </w:p>
    <w:p w14:paraId="27F45E2B" w14:textId="77777777" w:rsidR="00FD5C8D" w:rsidRDefault="00000000">
      <w:pPr>
        <w:numPr>
          <w:ilvl w:val="0"/>
          <w:numId w:val="19"/>
        </w:numPr>
      </w:pPr>
      <w:r>
        <w:rPr>
          <w:szCs w:val="24"/>
        </w:rPr>
        <w:t>对初审中发现的问题及时反馈给值班长，值班长及时完善</w:t>
      </w:r>
      <w:r>
        <w:rPr>
          <w:rFonts w:hint="eastAsia"/>
          <w:szCs w:val="24"/>
        </w:rPr>
        <w:t>。</w:t>
      </w:r>
    </w:p>
    <w:p w14:paraId="64CD5C67" w14:textId="77777777" w:rsidR="00FD5C8D" w:rsidRDefault="00000000">
      <w:pPr>
        <w:ind w:firstLine="480"/>
      </w:pPr>
      <w:r>
        <w:rPr>
          <w:szCs w:val="24"/>
        </w:rPr>
        <w:t>2</w:t>
      </w:r>
      <w:r>
        <w:rPr>
          <w:szCs w:val="24"/>
        </w:rPr>
        <w:t>会审</w:t>
      </w:r>
    </w:p>
    <w:p w14:paraId="355ED1E1" w14:textId="77777777" w:rsidR="00FD5C8D" w:rsidRDefault="00000000">
      <w:pPr>
        <w:numPr>
          <w:ilvl w:val="0"/>
          <w:numId w:val="20"/>
        </w:numPr>
      </w:pPr>
      <w:r>
        <w:rPr>
          <w:szCs w:val="24"/>
        </w:rPr>
        <w:t>主管将合格的规程保送区域经理以及运维事业部</w:t>
      </w:r>
      <w:r>
        <w:rPr>
          <w:rFonts w:hint="eastAsia"/>
          <w:szCs w:val="24"/>
        </w:rPr>
        <w:t>；</w:t>
      </w:r>
    </w:p>
    <w:p w14:paraId="11A68540" w14:textId="77777777" w:rsidR="00FD5C8D" w:rsidRDefault="00000000">
      <w:pPr>
        <w:numPr>
          <w:ilvl w:val="0"/>
          <w:numId w:val="20"/>
        </w:numPr>
      </w:pPr>
      <w:r>
        <w:rPr>
          <w:szCs w:val="24"/>
        </w:rPr>
        <w:t>事业部根规程进行审阅，对不符合的进行更改，并进行审批。</w:t>
      </w:r>
    </w:p>
    <w:p w14:paraId="3C5299EE" w14:textId="77777777" w:rsidR="00FD5C8D" w:rsidRDefault="00FD5C8D">
      <w:pPr>
        <w:pStyle w:val="a5"/>
        <w:rPr>
          <w:rFonts w:eastAsiaTheme="minorEastAsia"/>
        </w:rPr>
        <w:sectPr w:rsidR="00FD5C8D">
          <w:pgSz w:w="11906" w:h="16838"/>
          <w:pgMar w:top="1440" w:right="1800" w:bottom="1440" w:left="1800" w:header="851" w:footer="992" w:gutter="0"/>
          <w:cols w:space="425"/>
          <w:docGrid w:type="lines" w:linePitch="312"/>
        </w:sectPr>
      </w:pPr>
    </w:p>
    <w:p w14:paraId="47E80359" w14:textId="77777777" w:rsidR="00FD5C8D" w:rsidRDefault="00000000">
      <w:pPr>
        <w:spacing w:after="240"/>
        <w:jc w:val="center"/>
        <w:outlineLvl w:val="0"/>
        <w:rPr>
          <w:rFonts w:eastAsia="黑体"/>
          <w:bCs/>
          <w:sz w:val="36"/>
          <w:szCs w:val="32"/>
        </w:rPr>
      </w:pPr>
      <w:bookmarkStart w:id="352" w:name="_Toc151451500"/>
      <w:bookmarkStart w:id="353" w:name="_Toc1507"/>
      <w:bookmarkStart w:id="354" w:name="_Toc151468040"/>
      <w:bookmarkStart w:id="355" w:name="_Toc151450898"/>
      <w:bookmarkStart w:id="356" w:name="_Toc152057235"/>
      <w:r>
        <w:rPr>
          <w:rFonts w:eastAsia="黑体"/>
          <w:bCs/>
          <w:sz w:val="36"/>
          <w:szCs w:val="32"/>
        </w:rPr>
        <w:lastRenderedPageBreak/>
        <w:t xml:space="preserve">7 </w:t>
      </w:r>
      <w:r>
        <w:rPr>
          <w:rFonts w:eastAsia="黑体"/>
          <w:bCs/>
          <w:sz w:val="36"/>
          <w:szCs w:val="32"/>
        </w:rPr>
        <w:t>资料管理</w:t>
      </w:r>
      <w:bookmarkEnd w:id="352"/>
      <w:bookmarkEnd w:id="353"/>
      <w:bookmarkEnd w:id="354"/>
      <w:bookmarkEnd w:id="355"/>
      <w:bookmarkEnd w:id="356"/>
    </w:p>
    <w:p w14:paraId="2AD5368A" w14:textId="77777777" w:rsidR="00FD5C8D" w:rsidRDefault="00000000">
      <w:pPr>
        <w:pStyle w:val="2"/>
        <w:spacing w:line="360" w:lineRule="auto"/>
        <w:rPr>
          <w:rFonts w:ascii="Times New Roman" w:eastAsia="黑体"/>
          <w:b w:val="0"/>
          <w:bCs w:val="0"/>
          <w:color w:val="000000" w:themeColor="text1"/>
        </w:rPr>
      </w:pPr>
      <w:bookmarkStart w:id="357" w:name="_Toc151450899"/>
      <w:bookmarkStart w:id="358" w:name="_Toc9483"/>
      <w:bookmarkStart w:id="359" w:name="_Toc151451501"/>
      <w:bookmarkStart w:id="360" w:name="_Toc151468041"/>
      <w:bookmarkStart w:id="361" w:name="_Toc152057236"/>
      <w:r>
        <w:rPr>
          <w:rFonts w:ascii="Times New Roman" w:eastAsia="黑体"/>
          <w:b w:val="0"/>
          <w:bCs w:val="0"/>
          <w:color w:val="000000" w:themeColor="text1"/>
          <w:lang w:val="en-US"/>
        </w:rPr>
        <w:t>7.1</w:t>
      </w:r>
      <w:r>
        <w:rPr>
          <w:rFonts w:ascii="Times New Roman" w:eastAsia="黑体"/>
          <w:b w:val="0"/>
          <w:bCs w:val="0"/>
          <w:color w:val="000000" w:themeColor="text1"/>
          <w:lang w:val="en-US"/>
        </w:rPr>
        <w:t>一般规定</w:t>
      </w:r>
      <w:bookmarkEnd w:id="357"/>
      <w:bookmarkEnd w:id="358"/>
      <w:bookmarkEnd w:id="359"/>
      <w:bookmarkEnd w:id="360"/>
      <w:bookmarkEnd w:id="361"/>
    </w:p>
    <w:p w14:paraId="509A115E" w14:textId="77777777" w:rsidR="00FD5C8D" w:rsidRDefault="00000000">
      <w:pPr>
        <w:ind w:firstLine="480"/>
      </w:pPr>
      <w:r>
        <w:rPr>
          <w:b/>
          <w:bCs/>
          <w:szCs w:val="24"/>
        </w:rPr>
        <w:t>7.1.1</w:t>
      </w:r>
      <w:r>
        <w:rPr>
          <w:szCs w:val="24"/>
        </w:rPr>
        <w:t>分布式光伏系统应用建立健全系统年内的各项规章制度、规程并同意存放。建立相应目录，若有新版本时及时跟新替换。接受第三方资料、图纸，进行整顿、完善，建立清册并妥善存放。</w:t>
      </w:r>
    </w:p>
    <w:p w14:paraId="419916B2" w14:textId="77777777" w:rsidR="00FD5C8D" w:rsidRDefault="00000000">
      <w:pPr>
        <w:ind w:firstLine="480"/>
      </w:pPr>
      <w:r>
        <w:rPr>
          <w:szCs w:val="24"/>
        </w:rPr>
        <w:t>对合同、文件进行分类，分成一类重要文件、二类文件、三类文件，</w:t>
      </w:r>
      <w:r>
        <w:rPr>
          <w:szCs w:val="24"/>
        </w:rPr>
        <w:t xml:space="preserve"> </w:t>
      </w:r>
      <w:r>
        <w:rPr>
          <w:szCs w:val="24"/>
        </w:rPr>
        <w:t>并分类存放，建立资料查询机制，需借用、查询资料的人员做好资料借用及查询记录。</w:t>
      </w:r>
    </w:p>
    <w:p w14:paraId="29087272" w14:textId="77777777" w:rsidR="00FD5C8D" w:rsidRDefault="00000000">
      <w:pPr>
        <w:pStyle w:val="2"/>
        <w:spacing w:line="360" w:lineRule="auto"/>
        <w:rPr>
          <w:rFonts w:ascii="Times New Roman" w:eastAsia="黑体"/>
          <w:b w:val="0"/>
          <w:bCs w:val="0"/>
          <w:color w:val="000000" w:themeColor="text1"/>
        </w:rPr>
      </w:pPr>
      <w:bookmarkStart w:id="362" w:name="_Toc30760"/>
      <w:bookmarkStart w:id="363" w:name="_Toc151468042"/>
      <w:bookmarkStart w:id="364" w:name="_Toc151450900"/>
      <w:bookmarkStart w:id="365" w:name="_Toc151451502"/>
      <w:bookmarkStart w:id="366" w:name="_Toc152057237"/>
      <w:r>
        <w:rPr>
          <w:rFonts w:ascii="Times New Roman" w:eastAsia="黑体"/>
          <w:b w:val="0"/>
          <w:bCs w:val="0"/>
          <w:color w:val="000000" w:themeColor="text1"/>
          <w:lang w:val="en-US"/>
        </w:rPr>
        <w:t>7.3</w:t>
      </w:r>
      <w:r>
        <w:rPr>
          <w:rFonts w:ascii="Times New Roman" w:eastAsia="黑体"/>
          <w:b w:val="0"/>
          <w:bCs w:val="0"/>
          <w:color w:val="000000" w:themeColor="text1"/>
          <w:lang w:val="en-US"/>
        </w:rPr>
        <w:t>系统运行记录管理</w:t>
      </w:r>
      <w:bookmarkEnd w:id="362"/>
      <w:bookmarkEnd w:id="363"/>
      <w:bookmarkEnd w:id="364"/>
      <w:bookmarkEnd w:id="365"/>
      <w:bookmarkEnd w:id="366"/>
    </w:p>
    <w:p w14:paraId="441B59B4" w14:textId="77777777" w:rsidR="00FD5C8D" w:rsidRDefault="00000000">
      <w:pPr>
        <w:ind w:firstLine="480"/>
        <w:rPr>
          <w:szCs w:val="24"/>
        </w:rPr>
      </w:pPr>
      <w:r>
        <w:rPr>
          <w:b/>
          <w:bCs/>
          <w:szCs w:val="24"/>
        </w:rPr>
        <w:t>7.3.1</w:t>
      </w:r>
      <w:r>
        <w:rPr>
          <w:szCs w:val="24"/>
        </w:rPr>
        <w:t>记录应严格按照相关规定填写，若采用软件管理时，应在软件中保存好，方便以后查询；手记时候，应采用钢笔、圆珠笔等，并做到字迹</w:t>
      </w:r>
      <w:r>
        <w:rPr>
          <w:rFonts w:hint="eastAsia"/>
          <w:szCs w:val="24"/>
        </w:rPr>
        <w:t>清晰</w:t>
      </w:r>
      <w:r>
        <w:rPr>
          <w:szCs w:val="24"/>
        </w:rPr>
        <w:t>、整洁、无遗漏。</w:t>
      </w:r>
    </w:p>
    <w:p w14:paraId="684D2382" w14:textId="77777777" w:rsidR="00FD5C8D" w:rsidRDefault="00FD5C8D">
      <w:pPr>
        <w:pStyle w:val="a5"/>
        <w:rPr>
          <w:rFonts w:eastAsiaTheme="minorEastAsia"/>
        </w:rPr>
        <w:sectPr w:rsidR="00FD5C8D">
          <w:pgSz w:w="11906" w:h="16838"/>
          <w:pgMar w:top="1440" w:right="1800" w:bottom="1440" w:left="1800" w:header="851" w:footer="992" w:gutter="0"/>
          <w:cols w:space="425"/>
          <w:docGrid w:type="lines" w:linePitch="312"/>
        </w:sectPr>
      </w:pPr>
    </w:p>
    <w:p w14:paraId="72581940" w14:textId="77777777" w:rsidR="00FD5C8D" w:rsidRDefault="00000000">
      <w:pPr>
        <w:spacing w:after="240"/>
        <w:jc w:val="center"/>
        <w:outlineLvl w:val="0"/>
        <w:rPr>
          <w:rFonts w:eastAsia="黑体"/>
          <w:bCs/>
          <w:sz w:val="36"/>
          <w:szCs w:val="32"/>
        </w:rPr>
      </w:pPr>
      <w:bookmarkStart w:id="367" w:name="_Toc9662"/>
      <w:bookmarkStart w:id="368" w:name="_Toc151450901"/>
      <w:bookmarkStart w:id="369" w:name="_Toc151468043"/>
      <w:bookmarkStart w:id="370" w:name="_Toc152057238"/>
      <w:bookmarkStart w:id="371" w:name="_Toc151451503"/>
      <w:r>
        <w:rPr>
          <w:rFonts w:eastAsia="黑体"/>
          <w:bCs/>
          <w:sz w:val="36"/>
          <w:szCs w:val="32"/>
        </w:rPr>
        <w:lastRenderedPageBreak/>
        <w:t xml:space="preserve">8 </w:t>
      </w:r>
      <w:r>
        <w:rPr>
          <w:rFonts w:eastAsia="黑体"/>
          <w:bCs/>
          <w:sz w:val="36"/>
          <w:szCs w:val="32"/>
        </w:rPr>
        <w:t>智慧化运营</w:t>
      </w:r>
      <w:bookmarkEnd w:id="367"/>
      <w:bookmarkEnd w:id="368"/>
      <w:bookmarkEnd w:id="369"/>
      <w:bookmarkEnd w:id="370"/>
      <w:bookmarkEnd w:id="371"/>
    </w:p>
    <w:p w14:paraId="38CDA316" w14:textId="77777777" w:rsidR="00FD5C8D" w:rsidRDefault="00000000">
      <w:pPr>
        <w:pStyle w:val="2"/>
        <w:spacing w:line="360" w:lineRule="auto"/>
        <w:rPr>
          <w:rFonts w:ascii="Times New Roman"/>
          <w:color w:val="000000" w:themeColor="text1"/>
        </w:rPr>
      </w:pPr>
      <w:bookmarkStart w:id="372" w:name="_Toc15911"/>
      <w:bookmarkStart w:id="373" w:name="_Toc151468044"/>
      <w:bookmarkStart w:id="374" w:name="_Toc151451504"/>
      <w:bookmarkStart w:id="375" w:name="_Toc152057239"/>
      <w:bookmarkStart w:id="376" w:name="_Toc151450902"/>
      <w:r>
        <w:rPr>
          <w:rFonts w:ascii="Times New Roman"/>
          <w:color w:val="000000" w:themeColor="text1"/>
          <w:lang w:val="en-US"/>
        </w:rPr>
        <w:t>8.1</w:t>
      </w:r>
      <w:r>
        <w:rPr>
          <w:rFonts w:ascii="Times New Roman"/>
          <w:color w:val="000000" w:themeColor="text1"/>
          <w:lang w:val="en-US"/>
        </w:rPr>
        <w:t>智慧化运营管理</w:t>
      </w:r>
      <w:bookmarkEnd w:id="372"/>
      <w:bookmarkEnd w:id="373"/>
      <w:bookmarkEnd w:id="374"/>
      <w:bookmarkEnd w:id="375"/>
      <w:bookmarkEnd w:id="376"/>
    </w:p>
    <w:p w14:paraId="43F66021" w14:textId="77777777" w:rsidR="00FD5C8D" w:rsidRDefault="00000000">
      <w:pPr>
        <w:ind w:firstLine="480"/>
        <w:rPr>
          <w:szCs w:val="24"/>
        </w:rPr>
      </w:pPr>
      <w:r>
        <w:rPr>
          <w:b/>
          <w:bCs/>
          <w:szCs w:val="24"/>
        </w:rPr>
        <w:t>8.1.1</w:t>
      </w:r>
      <w:r>
        <w:rPr>
          <w:szCs w:val="24"/>
        </w:rPr>
        <w:t>依托现代化的技术和设备，提高运维检修质效、增加发电经济效益，建立光伏系统数字化管理、自动化运维的新模式。利用智慧化运维，发现诸如：鸟粪、裂缝、光伏板爆裂、灰尘覆盖、热斑效应、焊带故障、塌陷、热斑、光伏组件温度异常等缺陷隐患。</w:t>
      </w:r>
    </w:p>
    <w:p w14:paraId="5DD2A35C" w14:textId="00167B7C" w:rsidR="00FD5C8D" w:rsidRDefault="00000000">
      <w:pPr>
        <w:ind w:firstLine="480"/>
        <w:rPr>
          <w:szCs w:val="24"/>
        </w:rPr>
      </w:pPr>
      <w:r>
        <w:rPr>
          <w:rFonts w:hint="eastAsia"/>
          <w:szCs w:val="24"/>
        </w:rPr>
        <w:t>8.1.2</w:t>
      </w:r>
      <w:r w:rsidRPr="007D5FB1">
        <w:rPr>
          <w:rFonts w:hint="eastAsia"/>
          <w:szCs w:val="24"/>
        </w:rPr>
        <w:t>智慧化运营管理</w:t>
      </w:r>
      <w:r>
        <w:rPr>
          <w:rFonts w:hint="eastAsia"/>
          <w:szCs w:val="24"/>
        </w:rPr>
        <w:t>系统的信息安全应符合</w:t>
      </w:r>
      <w:r w:rsidR="007D5FB1">
        <w:rPr>
          <w:rFonts w:hint="eastAsia"/>
          <w:szCs w:val="24"/>
        </w:rPr>
        <w:t>现行国家标准</w:t>
      </w:r>
      <w:r>
        <w:rPr>
          <w:rFonts w:hint="eastAsia"/>
          <w:szCs w:val="24"/>
        </w:rPr>
        <w:t xml:space="preserve"> GB/T 20270</w:t>
      </w:r>
      <w:r w:rsidR="007D5FB1">
        <w:rPr>
          <w:rFonts w:hint="eastAsia"/>
          <w:szCs w:val="24"/>
        </w:rPr>
        <w:t>要求。</w:t>
      </w:r>
      <w:r>
        <w:rPr>
          <w:rFonts w:hint="eastAsia"/>
          <w:szCs w:val="24"/>
        </w:rPr>
        <w:t xml:space="preserve"> </w:t>
      </w:r>
    </w:p>
    <w:p w14:paraId="74D1E44C" w14:textId="77777777" w:rsidR="00FD5C8D" w:rsidRDefault="00000000">
      <w:pPr>
        <w:pStyle w:val="2"/>
        <w:spacing w:line="360" w:lineRule="auto"/>
        <w:rPr>
          <w:rFonts w:ascii="Times New Roman"/>
          <w:color w:val="000000" w:themeColor="text1"/>
        </w:rPr>
      </w:pPr>
      <w:bookmarkStart w:id="377" w:name="_Toc151451505"/>
      <w:bookmarkStart w:id="378" w:name="_Toc152057240"/>
      <w:bookmarkStart w:id="379" w:name="_Toc4000"/>
      <w:bookmarkStart w:id="380" w:name="_Toc151468045"/>
      <w:bookmarkStart w:id="381" w:name="_Toc151450903"/>
      <w:r>
        <w:rPr>
          <w:rFonts w:ascii="Times New Roman"/>
          <w:color w:val="000000" w:themeColor="text1"/>
          <w:lang w:val="en-US"/>
        </w:rPr>
        <w:t>8.2</w:t>
      </w:r>
      <w:r>
        <w:rPr>
          <w:rFonts w:ascii="Times New Roman"/>
          <w:color w:val="000000" w:themeColor="text1"/>
          <w:lang w:val="en-US"/>
        </w:rPr>
        <w:t>创新技术应用</w:t>
      </w:r>
      <w:bookmarkEnd w:id="377"/>
      <w:bookmarkEnd w:id="378"/>
      <w:bookmarkEnd w:id="379"/>
      <w:bookmarkEnd w:id="380"/>
      <w:bookmarkEnd w:id="381"/>
    </w:p>
    <w:p w14:paraId="33303CAF" w14:textId="77777777" w:rsidR="00FD5C8D" w:rsidRDefault="00000000">
      <w:pPr>
        <w:ind w:firstLine="480"/>
        <w:rPr>
          <w:rFonts w:ascii="宋体" w:hAnsi="宋体"/>
        </w:rPr>
      </w:pPr>
      <w:r>
        <w:rPr>
          <w:b/>
          <w:bCs/>
          <w:szCs w:val="24"/>
        </w:rPr>
        <w:t>8.2.1</w:t>
      </w:r>
      <w:r>
        <w:rPr>
          <w:rFonts w:ascii="宋体" w:hAnsi="宋体"/>
          <w:szCs w:val="24"/>
        </w:rPr>
        <w:t>光伏系统无人机智能巡检体系</w:t>
      </w:r>
      <w:r>
        <w:rPr>
          <w:rFonts w:ascii="宋体" w:hAnsi="宋体" w:hint="eastAsia"/>
          <w:szCs w:val="24"/>
        </w:rPr>
        <w:t>包括：</w:t>
      </w:r>
    </w:p>
    <w:p w14:paraId="5C94CFD4" w14:textId="77777777" w:rsidR="00FD5C8D" w:rsidRDefault="00000000">
      <w:pPr>
        <w:ind w:firstLine="480"/>
      </w:pPr>
      <w:r>
        <w:rPr>
          <w:szCs w:val="24"/>
        </w:rPr>
        <w:t>光伏系统无人机智能巡检体系，以光伏组件图像缺陷智能诊断平台为核心，与无人机、固定机巢、机群远程调度中心、缺陷隐患分析软件、红外图像解析软件、智能识别软件、人巡</w:t>
      </w:r>
      <w:r>
        <w:rPr>
          <w:szCs w:val="24"/>
        </w:rPr>
        <w:t>APP</w:t>
      </w:r>
      <w:r>
        <w:rPr>
          <w:szCs w:val="24"/>
        </w:rPr>
        <w:t>进行集成，实现多数据融合、大数据分析展示。</w:t>
      </w:r>
    </w:p>
    <w:p w14:paraId="53F5D214" w14:textId="77777777" w:rsidR="00FD5C8D" w:rsidRDefault="00000000">
      <w:pPr>
        <w:ind w:firstLine="480"/>
      </w:pPr>
      <w:r>
        <w:rPr>
          <w:szCs w:val="24"/>
        </w:rPr>
        <w:t>1</w:t>
      </w:r>
      <w:r>
        <w:rPr>
          <w:szCs w:val="24"/>
        </w:rPr>
        <w:t>业务流程图如下：</w:t>
      </w:r>
    </w:p>
    <w:p w14:paraId="18892FD8" w14:textId="77777777" w:rsidR="00FD5C8D" w:rsidRDefault="00FD5C8D">
      <w:pPr>
        <w:pStyle w:val="a5"/>
        <w:rPr>
          <w:rFonts w:eastAsia="宋体"/>
          <w:szCs w:val="22"/>
        </w:rPr>
      </w:pPr>
    </w:p>
    <w:p w14:paraId="61FD3E7E" w14:textId="77777777" w:rsidR="00FD5C8D" w:rsidRDefault="00000000">
      <w:pPr>
        <w:jc w:val="center"/>
        <w:rPr>
          <w:szCs w:val="24"/>
        </w:rPr>
      </w:pPr>
      <w:r>
        <w:rPr>
          <w:noProof/>
          <w:szCs w:val="22"/>
        </w:rPr>
        <w:drawing>
          <wp:inline distT="0" distB="0" distL="114300" distR="114300" wp14:anchorId="78223DB1" wp14:editId="54A5B0DA">
            <wp:extent cx="5272405" cy="2541270"/>
            <wp:effectExtent l="0" t="0" r="63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272405" cy="2541270"/>
                    </a:xfrm>
                    <a:prstGeom prst="rect">
                      <a:avLst/>
                    </a:prstGeom>
                    <a:noFill/>
                    <a:ln>
                      <a:noFill/>
                    </a:ln>
                  </pic:spPr>
                </pic:pic>
              </a:graphicData>
            </a:graphic>
          </wp:inline>
        </w:drawing>
      </w:r>
    </w:p>
    <w:p w14:paraId="4B535D7C" w14:textId="77777777" w:rsidR="00FD5C8D" w:rsidRDefault="00FD5C8D">
      <w:pPr>
        <w:ind w:firstLine="480"/>
        <w:rPr>
          <w:szCs w:val="24"/>
        </w:rPr>
      </w:pPr>
    </w:p>
    <w:p w14:paraId="58364599" w14:textId="77777777" w:rsidR="00FD5C8D" w:rsidRDefault="00000000">
      <w:pPr>
        <w:ind w:firstLine="480"/>
      </w:pPr>
      <w:r>
        <w:rPr>
          <w:szCs w:val="24"/>
        </w:rPr>
        <w:t>2</w:t>
      </w:r>
      <w:r>
        <w:rPr>
          <w:szCs w:val="24"/>
        </w:rPr>
        <w:t>系统直接部署在信息外网，系统部署如下：</w:t>
      </w:r>
    </w:p>
    <w:p w14:paraId="3518D979" w14:textId="77777777" w:rsidR="00FD5C8D" w:rsidRDefault="00000000">
      <w:pPr>
        <w:jc w:val="center"/>
      </w:pPr>
      <w:r>
        <w:rPr>
          <w:noProof/>
          <w:szCs w:val="22"/>
        </w:rPr>
        <w:lastRenderedPageBreak/>
        <w:drawing>
          <wp:inline distT="0" distB="0" distL="114300" distR="114300" wp14:anchorId="737E7748" wp14:editId="55B2E810">
            <wp:extent cx="4459605" cy="3532505"/>
            <wp:effectExtent l="0" t="0" r="5715" b="317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5"/>
                    <a:stretch>
                      <a:fillRect/>
                    </a:stretch>
                  </pic:blipFill>
                  <pic:spPr>
                    <a:xfrm>
                      <a:off x="0" y="0"/>
                      <a:ext cx="4459605" cy="3532505"/>
                    </a:xfrm>
                    <a:prstGeom prst="rect">
                      <a:avLst/>
                    </a:prstGeom>
                    <a:noFill/>
                    <a:ln>
                      <a:noFill/>
                    </a:ln>
                  </pic:spPr>
                </pic:pic>
              </a:graphicData>
            </a:graphic>
          </wp:inline>
        </w:drawing>
      </w:r>
    </w:p>
    <w:p w14:paraId="155BB719" w14:textId="0488C7A5" w:rsidR="00FD5C8D" w:rsidRDefault="00000000">
      <w:pPr>
        <w:ind w:firstLine="480"/>
        <w:rPr>
          <w:szCs w:val="24"/>
        </w:rPr>
      </w:pPr>
      <w:r>
        <w:rPr>
          <w:rFonts w:hint="eastAsia"/>
          <w:szCs w:val="24"/>
        </w:rPr>
        <w:t>3</w:t>
      </w:r>
      <w:r>
        <w:rPr>
          <w:szCs w:val="24"/>
        </w:rPr>
        <w:t>光伏系统无人机智能巡检体系</w:t>
      </w:r>
      <w:r>
        <w:rPr>
          <w:rFonts w:hint="eastAsia"/>
          <w:szCs w:val="24"/>
        </w:rPr>
        <w:t>各软件系统在通讯规约支持方面应支持</w:t>
      </w:r>
      <w:r>
        <w:rPr>
          <w:rFonts w:hint="eastAsia"/>
          <w:szCs w:val="24"/>
        </w:rPr>
        <w:t xml:space="preserve"> MODBUS</w:t>
      </w:r>
      <w:r>
        <w:rPr>
          <w:rFonts w:hint="eastAsia"/>
          <w:szCs w:val="24"/>
        </w:rPr>
        <w:t>、</w:t>
      </w:r>
      <w:r>
        <w:rPr>
          <w:rFonts w:hint="eastAsia"/>
          <w:szCs w:val="24"/>
        </w:rPr>
        <w:t>DL/T 860</w:t>
      </w:r>
      <w:r>
        <w:rPr>
          <w:rFonts w:hint="eastAsia"/>
          <w:szCs w:val="24"/>
        </w:rPr>
        <w:t>、</w:t>
      </w:r>
      <w:r>
        <w:rPr>
          <w:rFonts w:hint="eastAsia"/>
          <w:szCs w:val="24"/>
        </w:rPr>
        <w:t xml:space="preserve">DL/T 634.5104 </w:t>
      </w:r>
      <w:r>
        <w:rPr>
          <w:rFonts w:hint="eastAsia"/>
          <w:szCs w:val="24"/>
        </w:rPr>
        <w:t>和</w:t>
      </w:r>
      <w:r>
        <w:rPr>
          <w:rFonts w:hint="eastAsia"/>
          <w:szCs w:val="24"/>
        </w:rPr>
        <w:t xml:space="preserve">DLYT 634.5101 </w:t>
      </w:r>
      <w:r>
        <w:rPr>
          <w:rFonts w:hint="eastAsia"/>
          <w:szCs w:val="24"/>
        </w:rPr>
        <w:t>等多种通信规约。</w:t>
      </w:r>
    </w:p>
    <w:p w14:paraId="7A8C0023" w14:textId="77777777" w:rsidR="00FD5C8D" w:rsidRDefault="00000000">
      <w:pPr>
        <w:ind w:firstLine="480"/>
      </w:pPr>
      <w:r>
        <w:rPr>
          <w:b/>
          <w:bCs/>
          <w:szCs w:val="24"/>
        </w:rPr>
        <w:t>8.2.</w:t>
      </w:r>
      <w:r>
        <w:rPr>
          <w:rFonts w:hint="eastAsia"/>
          <w:b/>
          <w:bCs/>
          <w:szCs w:val="24"/>
        </w:rPr>
        <w:t>2</w:t>
      </w:r>
      <w:r>
        <w:rPr>
          <w:szCs w:val="24"/>
        </w:rPr>
        <w:t>软件功能</w:t>
      </w:r>
    </w:p>
    <w:p w14:paraId="67EE388C" w14:textId="77777777" w:rsidR="00FD5C8D" w:rsidRDefault="00000000">
      <w:pPr>
        <w:ind w:firstLine="480"/>
        <w:rPr>
          <w:szCs w:val="24"/>
        </w:rPr>
      </w:pPr>
      <w:r>
        <w:rPr>
          <w:szCs w:val="24"/>
        </w:rPr>
        <w:t>1</w:t>
      </w:r>
      <w:r>
        <w:rPr>
          <w:szCs w:val="24"/>
        </w:rPr>
        <w:t>无人机远程调度中心；</w:t>
      </w:r>
    </w:p>
    <w:p w14:paraId="38FC3A30" w14:textId="77777777" w:rsidR="00FD5C8D" w:rsidRDefault="00000000">
      <w:pPr>
        <w:ind w:firstLine="480"/>
      </w:pPr>
      <w:r>
        <w:rPr>
          <w:szCs w:val="24"/>
        </w:rPr>
        <w:t>无</w:t>
      </w:r>
      <w:r>
        <w:rPr>
          <w:szCs w:val="24"/>
          <w:lang w:val="zh-CN"/>
        </w:rPr>
        <w:t>人机场远程调度中心，</w:t>
      </w:r>
      <w:r>
        <w:rPr>
          <w:szCs w:val="24"/>
        </w:rPr>
        <w:t>实现对无人机机群进行远程控制，其中包括部署在机巢上的无人机和移动飞巡作业车平台，以及其它各类接入本控制中心的无人机。</w:t>
      </w:r>
    </w:p>
    <w:p w14:paraId="3F51096C" w14:textId="77777777" w:rsidR="00FD5C8D" w:rsidRDefault="00000000">
      <w:pPr>
        <w:numPr>
          <w:ilvl w:val="0"/>
          <w:numId w:val="21"/>
        </w:numPr>
        <w:tabs>
          <w:tab w:val="clear" w:pos="840"/>
        </w:tabs>
        <w:ind w:left="0" w:firstLine="480"/>
      </w:pPr>
      <w:r>
        <w:rPr>
          <w:szCs w:val="24"/>
        </w:rPr>
        <w:t>远程控制无人机按规划的航线自主巡视，异地精准降落，自动充电</w:t>
      </w:r>
    </w:p>
    <w:p w14:paraId="22E340BD" w14:textId="77777777" w:rsidR="00FD5C8D" w:rsidRDefault="00000000">
      <w:pPr>
        <w:numPr>
          <w:ilvl w:val="0"/>
          <w:numId w:val="21"/>
        </w:numPr>
        <w:tabs>
          <w:tab w:val="clear" w:pos="840"/>
        </w:tabs>
        <w:ind w:left="0" w:firstLine="480"/>
      </w:pPr>
      <w:r>
        <w:rPr>
          <w:szCs w:val="24"/>
        </w:rPr>
        <w:t>远程查看无人机实时图传画面，监控无人机实时位置信息，俯仰信息，</w:t>
      </w:r>
      <w:r>
        <w:rPr>
          <w:szCs w:val="24"/>
        </w:rPr>
        <w:t>RTK</w:t>
      </w:r>
      <w:r>
        <w:rPr>
          <w:szCs w:val="24"/>
        </w:rPr>
        <w:t>等信息</w:t>
      </w:r>
    </w:p>
    <w:p w14:paraId="03375799" w14:textId="77777777" w:rsidR="00FD5C8D" w:rsidRDefault="00000000">
      <w:pPr>
        <w:numPr>
          <w:ilvl w:val="0"/>
          <w:numId w:val="21"/>
        </w:numPr>
        <w:tabs>
          <w:tab w:val="clear" w:pos="840"/>
        </w:tabs>
        <w:ind w:left="0" w:firstLine="480"/>
      </w:pPr>
      <w:r>
        <w:rPr>
          <w:szCs w:val="24"/>
        </w:rPr>
        <w:t>远程查看机巢内外部视频监控</w:t>
      </w:r>
    </w:p>
    <w:p w14:paraId="7D284040" w14:textId="77777777" w:rsidR="00FD5C8D" w:rsidRDefault="00000000">
      <w:pPr>
        <w:numPr>
          <w:ilvl w:val="0"/>
          <w:numId w:val="21"/>
        </w:numPr>
        <w:tabs>
          <w:tab w:val="clear" w:pos="840"/>
        </w:tabs>
        <w:ind w:left="0" w:firstLine="480"/>
      </w:pPr>
      <w:r>
        <w:rPr>
          <w:szCs w:val="24"/>
        </w:rPr>
        <w:t>远程查看部署在机巢外部的气象装置信息</w:t>
      </w:r>
    </w:p>
    <w:p w14:paraId="0C35D5E2" w14:textId="77777777" w:rsidR="00FD5C8D" w:rsidRDefault="00000000">
      <w:pPr>
        <w:numPr>
          <w:ilvl w:val="0"/>
          <w:numId w:val="21"/>
        </w:numPr>
        <w:tabs>
          <w:tab w:val="clear" w:pos="840"/>
        </w:tabs>
        <w:ind w:left="0" w:firstLine="480"/>
      </w:pPr>
      <w:r>
        <w:rPr>
          <w:szCs w:val="24"/>
        </w:rPr>
        <w:t>远程控制机巢出入巢，开关照明灯，开关视频监控，开关充电等</w:t>
      </w:r>
    </w:p>
    <w:p w14:paraId="085B089C" w14:textId="77777777" w:rsidR="00FD5C8D" w:rsidRDefault="00000000">
      <w:pPr>
        <w:numPr>
          <w:ilvl w:val="0"/>
          <w:numId w:val="21"/>
        </w:numPr>
        <w:tabs>
          <w:tab w:val="clear" w:pos="840"/>
        </w:tabs>
        <w:ind w:left="0" w:firstLine="480"/>
      </w:pPr>
      <w:r>
        <w:rPr>
          <w:szCs w:val="24"/>
        </w:rPr>
        <w:t>无人机的航线管理，三维可视化呈现立体化航线，并具备模拟飞行功能</w:t>
      </w:r>
    </w:p>
    <w:p w14:paraId="2766036B" w14:textId="77777777" w:rsidR="00FD5C8D" w:rsidRDefault="00000000">
      <w:pPr>
        <w:numPr>
          <w:ilvl w:val="0"/>
          <w:numId w:val="21"/>
        </w:numPr>
        <w:tabs>
          <w:tab w:val="clear" w:pos="840"/>
        </w:tabs>
        <w:ind w:left="0" w:firstLine="480"/>
      </w:pPr>
      <w:r>
        <w:rPr>
          <w:szCs w:val="24"/>
        </w:rPr>
        <w:t>机巢出入站航线规划，无人机巡视航线规划</w:t>
      </w:r>
    </w:p>
    <w:p w14:paraId="0F9DE2EF" w14:textId="77777777" w:rsidR="00FD5C8D" w:rsidRDefault="00000000">
      <w:pPr>
        <w:numPr>
          <w:ilvl w:val="0"/>
          <w:numId w:val="21"/>
        </w:numPr>
        <w:tabs>
          <w:tab w:val="clear" w:pos="840"/>
        </w:tabs>
        <w:ind w:left="0" w:firstLine="480"/>
      </w:pPr>
      <w:r>
        <w:rPr>
          <w:szCs w:val="24"/>
        </w:rPr>
        <w:t>控制云端对数据自动智能分析、成果自动上传管控平台，启动图像缺陷智能识别软件进行数据处理。</w:t>
      </w:r>
    </w:p>
    <w:p w14:paraId="3717B41B" w14:textId="77777777" w:rsidR="00FD5C8D" w:rsidRDefault="00000000">
      <w:pPr>
        <w:ind w:firstLine="480"/>
        <w:rPr>
          <w:szCs w:val="24"/>
        </w:rPr>
      </w:pPr>
      <w:r>
        <w:rPr>
          <w:szCs w:val="24"/>
        </w:rPr>
        <w:lastRenderedPageBreak/>
        <w:t>2</w:t>
      </w:r>
      <w:r>
        <w:rPr>
          <w:szCs w:val="24"/>
        </w:rPr>
        <w:t>智能识别软件；</w:t>
      </w:r>
    </w:p>
    <w:p w14:paraId="23653C03" w14:textId="77777777" w:rsidR="00FD5C8D" w:rsidRDefault="00000000">
      <w:pPr>
        <w:ind w:firstLine="480"/>
      </w:pPr>
      <w:r>
        <w:rPr>
          <w:szCs w:val="24"/>
        </w:rPr>
        <w:t>基于深度学习卷积神经网络的图像识别方法和小波矩的图像识别方法，对光伏发电组件、支架、逆变器、汇流箱、避雷器等可见光机巡、人巡数据进行快速自动分析和判别功能，最终一键生成标准的缺陷隐患分析报告。</w:t>
      </w:r>
    </w:p>
    <w:p w14:paraId="7DBC0E83" w14:textId="77777777" w:rsidR="00FD5C8D" w:rsidRDefault="00000000">
      <w:pPr>
        <w:numPr>
          <w:ilvl w:val="0"/>
          <w:numId w:val="22"/>
        </w:numPr>
        <w:tabs>
          <w:tab w:val="clear" w:pos="840"/>
        </w:tabs>
        <w:ind w:left="0" w:firstLine="480"/>
        <w:rPr>
          <w:szCs w:val="24"/>
        </w:rPr>
      </w:pPr>
      <w:r>
        <w:rPr>
          <w:szCs w:val="24"/>
        </w:rPr>
        <w:t>巡检数自动分类、命名，自动识别</w:t>
      </w:r>
    </w:p>
    <w:p w14:paraId="3285A61C" w14:textId="77777777" w:rsidR="00FD5C8D" w:rsidRDefault="00000000">
      <w:pPr>
        <w:numPr>
          <w:ilvl w:val="0"/>
          <w:numId w:val="22"/>
        </w:numPr>
        <w:tabs>
          <w:tab w:val="clear" w:pos="840"/>
        </w:tabs>
        <w:ind w:left="0" w:firstLine="480"/>
        <w:rPr>
          <w:szCs w:val="24"/>
        </w:rPr>
      </w:pPr>
      <w:r>
        <w:rPr>
          <w:szCs w:val="24"/>
        </w:rPr>
        <w:t>内置标准缺陷隐患库，缺陷隐患自动编码、快速标注</w:t>
      </w:r>
    </w:p>
    <w:p w14:paraId="4C425703" w14:textId="77777777" w:rsidR="00FD5C8D" w:rsidRDefault="00000000">
      <w:pPr>
        <w:numPr>
          <w:ilvl w:val="0"/>
          <w:numId w:val="22"/>
        </w:numPr>
        <w:tabs>
          <w:tab w:val="clear" w:pos="840"/>
        </w:tabs>
        <w:ind w:left="0" w:firstLine="480"/>
        <w:rPr>
          <w:szCs w:val="24"/>
        </w:rPr>
      </w:pPr>
      <w:r>
        <w:rPr>
          <w:szCs w:val="24"/>
        </w:rPr>
        <w:t>具有人工复核功能，对自动识别的数据进行二次快速检查</w:t>
      </w:r>
    </w:p>
    <w:p w14:paraId="2810FBF0" w14:textId="77777777" w:rsidR="00FD5C8D" w:rsidRDefault="00000000">
      <w:pPr>
        <w:numPr>
          <w:ilvl w:val="0"/>
          <w:numId w:val="22"/>
        </w:numPr>
        <w:tabs>
          <w:tab w:val="clear" w:pos="840"/>
        </w:tabs>
        <w:ind w:left="0" w:firstLine="480"/>
        <w:rPr>
          <w:szCs w:val="24"/>
        </w:rPr>
      </w:pPr>
      <w:r>
        <w:rPr>
          <w:szCs w:val="24"/>
        </w:rPr>
        <w:t>支持一键推工单至移动智能终端，实现快速消缺</w:t>
      </w:r>
    </w:p>
    <w:p w14:paraId="2E9DE49B" w14:textId="77777777" w:rsidR="00FD5C8D" w:rsidRDefault="00000000">
      <w:pPr>
        <w:numPr>
          <w:ilvl w:val="0"/>
          <w:numId w:val="22"/>
        </w:numPr>
        <w:tabs>
          <w:tab w:val="clear" w:pos="840"/>
        </w:tabs>
        <w:ind w:left="0" w:firstLine="480"/>
        <w:rPr>
          <w:szCs w:val="24"/>
        </w:rPr>
      </w:pPr>
      <w:r>
        <w:rPr>
          <w:szCs w:val="24"/>
        </w:rPr>
        <w:t>一键生成标准的缺陷隐患报告</w:t>
      </w:r>
    </w:p>
    <w:p w14:paraId="7A57CD8B" w14:textId="77777777" w:rsidR="00FD5C8D" w:rsidRDefault="00000000">
      <w:pPr>
        <w:numPr>
          <w:ilvl w:val="0"/>
          <w:numId w:val="22"/>
        </w:numPr>
        <w:tabs>
          <w:tab w:val="clear" w:pos="840"/>
        </w:tabs>
        <w:ind w:left="0" w:firstLine="480"/>
        <w:rPr>
          <w:szCs w:val="24"/>
        </w:rPr>
      </w:pPr>
      <w:r>
        <w:rPr>
          <w:szCs w:val="24"/>
        </w:rPr>
        <w:t>分析成果一键共享至智能管控平台</w:t>
      </w:r>
    </w:p>
    <w:p w14:paraId="15755964" w14:textId="77777777" w:rsidR="00FD5C8D" w:rsidRDefault="00000000">
      <w:pPr>
        <w:ind w:firstLine="480"/>
        <w:rPr>
          <w:szCs w:val="24"/>
        </w:rPr>
      </w:pPr>
      <w:r>
        <w:rPr>
          <w:szCs w:val="24"/>
        </w:rPr>
        <w:t>3</w:t>
      </w:r>
      <w:r>
        <w:rPr>
          <w:szCs w:val="24"/>
        </w:rPr>
        <w:t>缺陷隐患分析软件；</w:t>
      </w:r>
    </w:p>
    <w:p w14:paraId="51F30999" w14:textId="77777777" w:rsidR="00FD5C8D" w:rsidRDefault="00000000">
      <w:pPr>
        <w:ind w:firstLine="480"/>
      </w:pPr>
      <w:r>
        <w:rPr>
          <w:szCs w:val="24"/>
        </w:rPr>
        <w:t>缺陷隐患分析软件基于计算机图像算法和</w:t>
      </w:r>
      <w:r>
        <w:rPr>
          <w:szCs w:val="24"/>
        </w:rPr>
        <w:t>CAD</w:t>
      </w:r>
      <w:r>
        <w:rPr>
          <w:szCs w:val="24"/>
        </w:rPr>
        <w:t>制图技术辅助作业，对机巡数据进行快速分类、命名、缺陷隐患标识、一键生成标准缺陷报告。</w:t>
      </w:r>
    </w:p>
    <w:p w14:paraId="73C41C3A" w14:textId="77777777" w:rsidR="00FD5C8D" w:rsidRDefault="00000000">
      <w:pPr>
        <w:numPr>
          <w:ilvl w:val="0"/>
          <w:numId w:val="23"/>
        </w:numPr>
        <w:tabs>
          <w:tab w:val="clear" w:pos="840"/>
        </w:tabs>
        <w:ind w:left="5" w:firstLine="475"/>
        <w:rPr>
          <w:szCs w:val="24"/>
        </w:rPr>
      </w:pPr>
      <w:r>
        <w:rPr>
          <w:szCs w:val="24"/>
        </w:rPr>
        <w:t>内置红外图像解析模块</w:t>
      </w:r>
    </w:p>
    <w:p w14:paraId="457BE19E" w14:textId="77777777" w:rsidR="00FD5C8D" w:rsidRDefault="00000000">
      <w:pPr>
        <w:numPr>
          <w:ilvl w:val="0"/>
          <w:numId w:val="23"/>
        </w:numPr>
        <w:tabs>
          <w:tab w:val="clear" w:pos="840"/>
        </w:tabs>
        <w:ind w:left="5" w:firstLine="475"/>
        <w:rPr>
          <w:szCs w:val="24"/>
        </w:rPr>
      </w:pPr>
      <w:r>
        <w:rPr>
          <w:szCs w:val="24"/>
        </w:rPr>
        <w:t>快速完成数据的自动分类、命名</w:t>
      </w:r>
    </w:p>
    <w:p w14:paraId="3C8B50AD" w14:textId="77777777" w:rsidR="00FD5C8D" w:rsidRDefault="00000000">
      <w:pPr>
        <w:numPr>
          <w:ilvl w:val="0"/>
          <w:numId w:val="23"/>
        </w:numPr>
        <w:tabs>
          <w:tab w:val="clear" w:pos="840"/>
        </w:tabs>
        <w:ind w:left="5" w:firstLine="475"/>
        <w:rPr>
          <w:szCs w:val="24"/>
        </w:rPr>
      </w:pPr>
      <w:r>
        <w:rPr>
          <w:szCs w:val="24"/>
        </w:rPr>
        <w:t>快速查看照片信息</w:t>
      </w:r>
    </w:p>
    <w:p w14:paraId="47A2D45D" w14:textId="77777777" w:rsidR="00FD5C8D" w:rsidRDefault="00000000">
      <w:pPr>
        <w:numPr>
          <w:ilvl w:val="0"/>
          <w:numId w:val="23"/>
        </w:numPr>
        <w:tabs>
          <w:tab w:val="clear" w:pos="840"/>
        </w:tabs>
        <w:ind w:left="5" w:firstLine="475"/>
        <w:rPr>
          <w:szCs w:val="24"/>
        </w:rPr>
      </w:pPr>
      <w:r>
        <w:rPr>
          <w:szCs w:val="24"/>
        </w:rPr>
        <w:t>内置标准缺陷隐患库，快速标识</w:t>
      </w:r>
    </w:p>
    <w:p w14:paraId="4CB9D39E" w14:textId="77777777" w:rsidR="00FD5C8D" w:rsidRDefault="00000000">
      <w:pPr>
        <w:numPr>
          <w:ilvl w:val="0"/>
          <w:numId w:val="23"/>
        </w:numPr>
        <w:tabs>
          <w:tab w:val="clear" w:pos="840"/>
        </w:tabs>
        <w:ind w:left="5" w:firstLine="475"/>
        <w:rPr>
          <w:szCs w:val="24"/>
        </w:rPr>
      </w:pPr>
      <w:r>
        <w:rPr>
          <w:szCs w:val="24"/>
        </w:rPr>
        <w:t>一键生成标准的缺陷隐含报告</w:t>
      </w:r>
    </w:p>
    <w:p w14:paraId="0FF83A74" w14:textId="77777777" w:rsidR="00FD5C8D" w:rsidRDefault="00000000">
      <w:pPr>
        <w:numPr>
          <w:ilvl w:val="0"/>
          <w:numId w:val="23"/>
        </w:numPr>
        <w:tabs>
          <w:tab w:val="clear" w:pos="840"/>
        </w:tabs>
        <w:ind w:left="5" w:firstLine="475"/>
        <w:rPr>
          <w:szCs w:val="24"/>
        </w:rPr>
      </w:pPr>
      <w:r>
        <w:rPr>
          <w:szCs w:val="24"/>
        </w:rPr>
        <w:t>处理结果自动共享至管控平台</w:t>
      </w:r>
    </w:p>
    <w:p w14:paraId="40E736C1" w14:textId="77777777" w:rsidR="00FD5C8D" w:rsidRDefault="00000000">
      <w:pPr>
        <w:ind w:firstLine="480"/>
        <w:rPr>
          <w:szCs w:val="24"/>
        </w:rPr>
      </w:pPr>
      <w:r>
        <w:rPr>
          <w:szCs w:val="24"/>
        </w:rPr>
        <w:t>4</w:t>
      </w:r>
      <w:r>
        <w:rPr>
          <w:szCs w:val="24"/>
        </w:rPr>
        <w:t>红外图像解析软件，</w:t>
      </w:r>
    </w:p>
    <w:p w14:paraId="012C4FF3" w14:textId="77777777" w:rsidR="00FD5C8D" w:rsidRDefault="00000000">
      <w:pPr>
        <w:ind w:firstLine="480"/>
      </w:pPr>
      <w:r>
        <w:rPr>
          <w:szCs w:val="24"/>
        </w:rPr>
        <w:t>红外图像解析软件，支持点、线、面的局部红外图像数据应用，能够实现对机巡红外原始照片进行快速分类、命名，结合实际需求灵活设置高温阀值，并根据温差等条件快速筛选异常发热点，快速标记缺陷信息，一键生成标准的红外测温巡检报告。</w:t>
      </w:r>
    </w:p>
    <w:p w14:paraId="1C03DBD8" w14:textId="77777777" w:rsidR="00FD5C8D" w:rsidRDefault="00000000">
      <w:pPr>
        <w:numPr>
          <w:ilvl w:val="0"/>
          <w:numId w:val="24"/>
        </w:numPr>
        <w:tabs>
          <w:tab w:val="clear" w:pos="840"/>
        </w:tabs>
        <w:ind w:left="5" w:firstLine="475"/>
        <w:rPr>
          <w:szCs w:val="24"/>
        </w:rPr>
      </w:pPr>
      <w:r>
        <w:rPr>
          <w:szCs w:val="24"/>
        </w:rPr>
        <w:t>自动解算图像中的最高最低温度</w:t>
      </w:r>
    </w:p>
    <w:p w14:paraId="5B15BAA5" w14:textId="77777777" w:rsidR="00FD5C8D" w:rsidRDefault="00000000">
      <w:pPr>
        <w:numPr>
          <w:ilvl w:val="0"/>
          <w:numId w:val="24"/>
        </w:numPr>
        <w:tabs>
          <w:tab w:val="clear" w:pos="840"/>
        </w:tabs>
        <w:ind w:left="5" w:firstLine="475"/>
        <w:rPr>
          <w:szCs w:val="24"/>
        </w:rPr>
      </w:pPr>
      <w:r>
        <w:rPr>
          <w:szCs w:val="24"/>
        </w:rPr>
        <w:t>支持点、线、面的局部图像数据自动获取</w:t>
      </w:r>
    </w:p>
    <w:p w14:paraId="6BA634BA" w14:textId="77777777" w:rsidR="00FD5C8D" w:rsidRDefault="00000000">
      <w:pPr>
        <w:numPr>
          <w:ilvl w:val="0"/>
          <w:numId w:val="24"/>
        </w:numPr>
        <w:tabs>
          <w:tab w:val="clear" w:pos="840"/>
        </w:tabs>
        <w:ind w:left="5" w:firstLine="475"/>
        <w:rPr>
          <w:szCs w:val="24"/>
        </w:rPr>
      </w:pPr>
      <w:r>
        <w:rPr>
          <w:szCs w:val="24"/>
        </w:rPr>
        <w:t>快速完成数据的自动分类、命名</w:t>
      </w:r>
    </w:p>
    <w:p w14:paraId="6241B190" w14:textId="77777777" w:rsidR="00FD5C8D" w:rsidRDefault="00000000">
      <w:pPr>
        <w:numPr>
          <w:ilvl w:val="0"/>
          <w:numId w:val="24"/>
        </w:numPr>
        <w:tabs>
          <w:tab w:val="clear" w:pos="840"/>
        </w:tabs>
        <w:ind w:left="5" w:firstLine="475"/>
        <w:rPr>
          <w:szCs w:val="24"/>
        </w:rPr>
      </w:pPr>
      <w:r>
        <w:rPr>
          <w:szCs w:val="24"/>
        </w:rPr>
        <w:t>可根据电压等级和部位，灵活设置温度阀值</w:t>
      </w:r>
    </w:p>
    <w:p w14:paraId="0D45D408" w14:textId="77777777" w:rsidR="00FD5C8D" w:rsidRDefault="00000000">
      <w:pPr>
        <w:numPr>
          <w:ilvl w:val="0"/>
          <w:numId w:val="24"/>
        </w:numPr>
        <w:tabs>
          <w:tab w:val="clear" w:pos="840"/>
        </w:tabs>
        <w:ind w:left="5" w:firstLine="475"/>
        <w:rPr>
          <w:szCs w:val="24"/>
        </w:rPr>
      </w:pPr>
      <w:r>
        <w:rPr>
          <w:szCs w:val="24"/>
        </w:rPr>
        <w:t>一键生成标准的缺陷隐患报告</w:t>
      </w:r>
    </w:p>
    <w:p w14:paraId="4AE3EDE7" w14:textId="77777777" w:rsidR="00FD5C8D" w:rsidRDefault="00000000">
      <w:pPr>
        <w:numPr>
          <w:ilvl w:val="0"/>
          <w:numId w:val="24"/>
        </w:numPr>
        <w:tabs>
          <w:tab w:val="clear" w:pos="840"/>
        </w:tabs>
        <w:ind w:left="5" w:firstLine="475"/>
        <w:rPr>
          <w:szCs w:val="24"/>
        </w:rPr>
      </w:pPr>
      <w:r>
        <w:rPr>
          <w:szCs w:val="24"/>
        </w:rPr>
        <w:lastRenderedPageBreak/>
        <w:t>处理结果自动共享至管控平台</w:t>
      </w:r>
    </w:p>
    <w:p w14:paraId="252A9D32" w14:textId="77777777" w:rsidR="00FD5C8D" w:rsidRDefault="00000000">
      <w:pPr>
        <w:ind w:firstLine="480"/>
        <w:rPr>
          <w:szCs w:val="24"/>
        </w:rPr>
      </w:pPr>
      <w:r>
        <w:rPr>
          <w:szCs w:val="24"/>
        </w:rPr>
        <w:t>5</w:t>
      </w:r>
      <w:r>
        <w:rPr>
          <w:szCs w:val="24"/>
        </w:rPr>
        <w:t>移动巡检</w:t>
      </w:r>
      <w:r>
        <w:rPr>
          <w:szCs w:val="24"/>
        </w:rPr>
        <w:t>APP</w:t>
      </w:r>
      <w:r>
        <w:rPr>
          <w:szCs w:val="24"/>
        </w:rPr>
        <w:t>；</w:t>
      </w:r>
    </w:p>
    <w:p w14:paraId="6EDD5EAE" w14:textId="77777777" w:rsidR="00FD5C8D" w:rsidRDefault="00000000">
      <w:pPr>
        <w:ind w:firstLine="480"/>
      </w:pPr>
      <w:r>
        <w:rPr>
          <w:szCs w:val="24"/>
        </w:rPr>
        <w:t>为光伏运维管理定制手持移动作业</w:t>
      </w:r>
      <w:r>
        <w:rPr>
          <w:szCs w:val="24"/>
        </w:rPr>
        <w:t>APP</w:t>
      </w:r>
      <w:r>
        <w:rPr>
          <w:szCs w:val="24"/>
        </w:rPr>
        <w:t>，与平台实现数据互联互通，实现人工辅助施工巡视、进度监控、施工设备定位、实时预警、缺陷登记、消缺管理、到位登记、外破管理、定位导航等功能。</w:t>
      </w:r>
    </w:p>
    <w:p w14:paraId="3D86190B" w14:textId="77777777" w:rsidR="00FD5C8D" w:rsidRDefault="00000000">
      <w:pPr>
        <w:ind w:firstLine="480"/>
      </w:pPr>
      <w:r>
        <w:rPr>
          <w:szCs w:val="24"/>
        </w:rPr>
        <w:t>6</w:t>
      </w:r>
      <w:r>
        <w:rPr>
          <w:szCs w:val="24"/>
        </w:rPr>
        <w:t>光伏组件图像缺陷智能诊断平台。</w:t>
      </w:r>
    </w:p>
    <w:p w14:paraId="5C7BA11F" w14:textId="77777777" w:rsidR="00FD5C8D" w:rsidRDefault="00000000">
      <w:pPr>
        <w:ind w:firstLine="480"/>
      </w:pPr>
      <w:r>
        <w:rPr>
          <w:szCs w:val="24"/>
        </w:rPr>
        <w:t>光伏系统运维管控系统，统一管理光伏系统巡检数据、设备</w:t>
      </w:r>
      <w:r>
        <w:rPr>
          <w:szCs w:val="24"/>
        </w:rPr>
        <w:t>/</w:t>
      </w:r>
      <w:r>
        <w:rPr>
          <w:szCs w:val="24"/>
        </w:rPr>
        <w:t>人员信息、台账信息，建立统一的数据管理、计划任务、运行管理、大数据分析平台，通过大数据进行立体化分析，对光伏系统群的远程监控及运维管理，实现光伏系统、各管理部门间的数据交互，达到人、财、物的高效运作和资源的优化利用，保障光伏系统综合利用效益最大化。</w:t>
      </w:r>
    </w:p>
    <w:p w14:paraId="0DE11235" w14:textId="77777777" w:rsidR="00FD5C8D" w:rsidRDefault="00FD5C8D">
      <w:pPr>
        <w:pStyle w:val="a5"/>
        <w:rPr>
          <w:rFonts w:eastAsiaTheme="minorEastAsia"/>
        </w:rPr>
      </w:pPr>
    </w:p>
    <w:p w14:paraId="0E843CF8" w14:textId="77777777" w:rsidR="00FD5C8D" w:rsidRDefault="00FD5C8D">
      <w:pPr>
        <w:pStyle w:val="a5"/>
        <w:rPr>
          <w:rFonts w:eastAsiaTheme="minorEastAsia"/>
        </w:rPr>
      </w:pPr>
    </w:p>
    <w:sectPr w:rsidR="00FD5C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DE5C8" w14:textId="77777777" w:rsidR="00E11CBC" w:rsidRDefault="00E11CBC">
      <w:pPr>
        <w:spacing w:line="240" w:lineRule="auto"/>
      </w:pPr>
      <w:r>
        <w:separator/>
      </w:r>
    </w:p>
  </w:endnote>
  <w:endnote w:type="continuationSeparator" w:id="0">
    <w:p w14:paraId="6AD2DD18" w14:textId="77777777" w:rsidR="00E11CBC" w:rsidRDefault="00E11C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935990"/>
    </w:sdtPr>
    <w:sdtContent>
      <w:p w14:paraId="53675980" w14:textId="77777777" w:rsidR="00FD5C8D" w:rsidRDefault="00000000">
        <w:pPr>
          <w:pStyle w:val="ab"/>
          <w:jc w:val="center"/>
        </w:pPr>
        <w:r>
          <w:rPr>
            <w:rFonts w:ascii="Times New Roman" w:hAnsi="Times New Roman" w:cs="Times New Roman"/>
            <w:sz w:val="21"/>
            <w:szCs w:val="21"/>
          </w:rPr>
          <w:fldChar w:fldCharType="begin"/>
        </w:r>
        <w:r>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p w14:paraId="3EE17205" w14:textId="77777777" w:rsidR="00FD5C8D" w:rsidRDefault="00FD5C8D">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663400"/>
    </w:sdtPr>
    <w:sdtContent>
      <w:p w14:paraId="0D79EDDE" w14:textId="77777777" w:rsidR="00FD5C8D" w:rsidRDefault="00000000">
        <w:pPr>
          <w:pStyle w:val="ab"/>
          <w:jc w:val="center"/>
        </w:pPr>
        <w:r>
          <w:rPr>
            <w:rFonts w:ascii="Times New Roman" w:hAnsi="Times New Roman" w:cs="Times New Roman"/>
            <w:sz w:val="21"/>
            <w:szCs w:val="21"/>
          </w:rPr>
          <w:fldChar w:fldCharType="begin"/>
        </w:r>
        <w:r>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p w14:paraId="19A71805" w14:textId="77777777" w:rsidR="00FD5C8D" w:rsidRDefault="00FD5C8D">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086676"/>
    </w:sdtPr>
    <w:sdtEndPr>
      <w:rPr>
        <w:rFonts w:ascii="Times New Roman" w:hAnsi="Times New Roman" w:cs="Times New Roman"/>
        <w:sz w:val="21"/>
        <w:szCs w:val="21"/>
      </w:rPr>
    </w:sdtEndPr>
    <w:sdtContent>
      <w:p w14:paraId="311F4AC7" w14:textId="77777777" w:rsidR="00FD5C8D" w:rsidRDefault="00000000">
        <w:pPr>
          <w:pStyle w:val="ab"/>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7</w:t>
        </w:r>
        <w:r>
          <w:rPr>
            <w:rFonts w:ascii="Times New Roman" w:hAnsi="Times New Roman" w:cs="Times New Roman"/>
            <w:sz w:val="21"/>
            <w:szCs w:val="21"/>
          </w:rPr>
          <w:fldChar w:fldCharType="end"/>
        </w:r>
      </w:p>
    </w:sdtContent>
  </w:sdt>
  <w:p w14:paraId="18847230" w14:textId="77777777" w:rsidR="00FD5C8D" w:rsidRDefault="00FD5C8D">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2194181"/>
    </w:sdtPr>
    <w:sdtEndPr>
      <w:rPr>
        <w:rFonts w:ascii="Times New Roman" w:hAnsi="Times New Roman" w:cs="Times New Roman"/>
        <w:sz w:val="21"/>
        <w:szCs w:val="21"/>
      </w:rPr>
    </w:sdtEndPr>
    <w:sdtContent>
      <w:p w14:paraId="0F00B8E0" w14:textId="77777777" w:rsidR="00FD5C8D" w:rsidRDefault="00000000">
        <w:pPr>
          <w:pStyle w:val="ab"/>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7</w:t>
        </w:r>
        <w:r>
          <w:rPr>
            <w:rFonts w:ascii="Times New Roman" w:hAnsi="Times New Roman" w:cs="Times New Roman"/>
            <w:sz w:val="21"/>
            <w:szCs w:val="21"/>
          </w:rPr>
          <w:fldChar w:fldCharType="end"/>
        </w:r>
      </w:p>
    </w:sdtContent>
  </w:sdt>
  <w:p w14:paraId="29C11FED" w14:textId="77777777" w:rsidR="00FD5C8D" w:rsidRDefault="00FD5C8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099A1" w14:textId="77777777" w:rsidR="00E11CBC" w:rsidRDefault="00E11CBC">
      <w:r>
        <w:separator/>
      </w:r>
    </w:p>
  </w:footnote>
  <w:footnote w:type="continuationSeparator" w:id="0">
    <w:p w14:paraId="3C060D5E" w14:textId="77777777" w:rsidR="00E11CBC" w:rsidRDefault="00E11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F79111"/>
    <w:multiLevelType w:val="singleLevel"/>
    <w:tmpl w:val="86F79111"/>
    <w:lvl w:ilvl="0">
      <w:start w:val="1"/>
      <w:numFmt w:val="decimal"/>
      <w:lvlText w:val="%1)"/>
      <w:lvlJc w:val="left"/>
      <w:pPr>
        <w:tabs>
          <w:tab w:val="left" w:pos="840"/>
        </w:tabs>
        <w:ind w:left="1265" w:hanging="425"/>
      </w:pPr>
      <w:rPr>
        <w:rFonts w:hint="default"/>
      </w:rPr>
    </w:lvl>
  </w:abstractNum>
  <w:abstractNum w:abstractNumId="1" w15:restartNumberingAfterBreak="0">
    <w:nsid w:val="A168CC8C"/>
    <w:multiLevelType w:val="singleLevel"/>
    <w:tmpl w:val="A168CC8C"/>
    <w:lvl w:ilvl="0">
      <w:start w:val="1"/>
      <w:numFmt w:val="decimal"/>
      <w:lvlText w:val="%1)"/>
      <w:lvlJc w:val="left"/>
      <w:pPr>
        <w:tabs>
          <w:tab w:val="left" w:pos="420"/>
        </w:tabs>
        <w:ind w:left="845" w:hanging="425"/>
      </w:pPr>
      <w:rPr>
        <w:rFonts w:hint="default"/>
      </w:rPr>
    </w:lvl>
  </w:abstractNum>
  <w:abstractNum w:abstractNumId="2" w15:restartNumberingAfterBreak="0">
    <w:nsid w:val="A2FF68E5"/>
    <w:multiLevelType w:val="singleLevel"/>
    <w:tmpl w:val="A2FF68E5"/>
    <w:lvl w:ilvl="0">
      <w:start w:val="1"/>
      <w:numFmt w:val="decimal"/>
      <w:lvlText w:val="%1)"/>
      <w:lvlJc w:val="left"/>
      <w:pPr>
        <w:tabs>
          <w:tab w:val="left" w:pos="840"/>
        </w:tabs>
        <w:ind w:left="1265" w:hanging="425"/>
      </w:pPr>
      <w:rPr>
        <w:rFonts w:hint="default"/>
      </w:rPr>
    </w:lvl>
  </w:abstractNum>
  <w:abstractNum w:abstractNumId="3" w15:restartNumberingAfterBreak="0">
    <w:nsid w:val="B368EDE5"/>
    <w:multiLevelType w:val="singleLevel"/>
    <w:tmpl w:val="B368EDE5"/>
    <w:lvl w:ilvl="0">
      <w:start w:val="1"/>
      <w:numFmt w:val="decimal"/>
      <w:lvlText w:val="%1)"/>
      <w:lvlJc w:val="left"/>
      <w:pPr>
        <w:tabs>
          <w:tab w:val="left" w:pos="840"/>
        </w:tabs>
        <w:ind w:left="1265" w:hanging="425"/>
      </w:pPr>
      <w:rPr>
        <w:rFonts w:hint="default"/>
      </w:rPr>
    </w:lvl>
  </w:abstractNum>
  <w:abstractNum w:abstractNumId="4" w15:restartNumberingAfterBreak="0">
    <w:nsid w:val="BA161490"/>
    <w:multiLevelType w:val="singleLevel"/>
    <w:tmpl w:val="BA161490"/>
    <w:lvl w:ilvl="0">
      <w:start w:val="1"/>
      <w:numFmt w:val="decimal"/>
      <w:lvlText w:val="%1)"/>
      <w:lvlJc w:val="left"/>
      <w:pPr>
        <w:tabs>
          <w:tab w:val="left" w:pos="840"/>
        </w:tabs>
        <w:ind w:left="1265" w:hanging="425"/>
      </w:pPr>
      <w:rPr>
        <w:rFonts w:hint="default"/>
      </w:rPr>
    </w:lvl>
  </w:abstractNum>
  <w:abstractNum w:abstractNumId="5" w15:restartNumberingAfterBreak="0">
    <w:nsid w:val="BCF65E8B"/>
    <w:multiLevelType w:val="singleLevel"/>
    <w:tmpl w:val="BCF65E8B"/>
    <w:lvl w:ilvl="0">
      <w:start w:val="1"/>
      <w:numFmt w:val="decimal"/>
      <w:lvlText w:val="%1)"/>
      <w:lvlJc w:val="left"/>
      <w:pPr>
        <w:tabs>
          <w:tab w:val="left" w:pos="840"/>
        </w:tabs>
        <w:ind w:left="1265" w:hanging="425"/>
      </w:pPr>
      <w:rPr>
        <w:rFonts w:hint="default"/>
      </w:rPr>
    </w:lvl>
  </w:abstractNum>
  <w:abstractNum w:abstractNumId="6" w15:restartNumberingAfterBreak="0">
    <w:nsid w:val="D4459884"/>
    <w:multiLevelType w:val="singleLevel"/>
    <w:tmpl w:val="D4459884"/>
    <w:lvl w:ilvl="0">
      <w:start w:val="1"/>
      <w:numFmt w:val="decimal"/>
      <w:lvlText w:val="%1)"/>
      <w:lvlJc w:val="left"/>
      <w:pPr>
        <w:tabs>
          <w:tab w:val="left" w:pos="840"/>
        </w:tabs>
        <w:ind w:left="1265" w:hanging="425"/>
      </w:pPr>
      <w:rPr>
        <w:rFonts w:hint="default"/>
      </w:rPr>
    </w:lvl>
  </w:abstractNum>
  <w:abstractNum w:abstractNumId="7" w15:restartNumberingAfterBreak="0">
    <w:nsid w:val="D983BE5A"/>
    <w:multiLevelType w:val="singleLevel"/>
    <w:tmpl w:val="D983BE5A"/>
    <w:lvl w:ilvl="0">
      <w:start w:val="1"/>
      <w:numFmt w:val="decimal"/>
      <w:lvlText w:val="%1)"/>
      <w:lvlJc w:val="left"/>
      <w:pPr>
        <w:tabs>
          <w:tab w:val="left" w:pos="840"/>
        </w:tabs>
        <w:ind w:left="1265" w:hanging="425"/>
      </w:pPr>
      <w:rPr>
        <w:rFonts w:hint="default"/>
      </w:rPr>
    </w:lvl>
  </w:abstractNum>
  <w:abstractNum w:abstractNumId="8" w15:restartNumberingAfterBreak="0">
    <w:nsid w:val="E0766AE3"/>
    <w:multiLevelType w:val="singleLevel"/>
    <w:tmpl w:val="E0766AE3"/>
    <w:lvl w:ilvl="0">
      <w:start w:val="1"/>
      <w:numFmt w:val="decimal"/>
      <w:lvlText w:val="%1)"/>
      <w:lvlJc w:val="left"/>
      <w:pPr>
        <w:tabs>
          <w:tab w:val="left" w:pos="840"/>
        </w:tabs>
        <w:ind w:left="1265" w:hanging="425"/>
      </w:pPr>
      <w:rPr>
        <w:rFonts w:hint="default"/>
      </w:rPr>
    </w:lvl>
  </w:abstractNum>
  <w:abstractNum w:abstractNumId="9" w15:restartNumberingAfterBreak="0">
    <w:nsid w:val="F016E9B5"/>
    <w:multiLevelType w:val="singleLevel"/>
    <w:tmpl w:val="F016E9B5"/>
    <w:lvl w:ilvl="0">
      <w:start w:val="1"/>
      <w:numFmt w:val="decimal"/>
      <w:lvlText w:val="%1)"/>
      <w:lvlJc w:val="left"/>
      <w:pPr>
        <w:tabs>
          <w:tab w:val="left" w:pos="840"/>
        </w:tabs>
        <w:ind w:left="1265" w:hanging="425"/>
      </w:pPr>
      <w:rPr>
        <w:rFonts w:hint="default"/>
      </w:rPr>
    </w:lvl>
  </w:abstractNum>
  <w:abstractNum w:abstractNumId="10" w15:restartNumberingAfterBreak="0">
    <w:nsid w:val="09E40DE8"/>
    <w:multiLevelType w:val="singleLevel"/>
    <w:tmpl w:val="09E40DE8"/>
    <w:lvl w:ilvl="0">
      <w:start w:val="3"/>
      <w:numFmt w:val="decimal"/>
      <w:lvlText w:val="%1"/>
      <w:lvlJc w:val="left"/>
      <w:pPr>
        <w:tabs>
          <w:tab w:val="left" w:pos="420"/>
        </w:tabs>
        <w:ind w:left="425" w:hanging="425"/>
      </w:pPr>
      <w:rPr>
        <w:rFonts w:hint="default"/>
      </w:rPr>
    </w:lvl>
  </w:abstractNum>
  <w:abstractNum w:abstractNumId="11" w15:restartNumberingAfterBreak="0">
    <w:nsid w:val="0E356D77"/>
    <w:multiLevelType w:val="singleLevel"/>
    <w:tmpl w:val="0E356D77"/>
    <w:lvl w:ilvl="0">
      <w:start w:val="1"/>
      <w:numFmt w:val="decimal"/>
      <w:lvlText w:val="%1)"/>
      <w:lvlJc w:val="left"/>
      <w:pPr>
        <w:tabs>
          <w:tab w:val="left" w:pos="840"/>
        </w:tabs>
        <w:ind w:left="1265" w:hanging="425"/>
      </w:pPr>
      <w:rPr>
        <w:rFonts w:hint="default"/>
      </w:rPr>
    </w:lvl>
  </w:abstractNum>
  <w:abstractNum w:abstractNumId="12" w15:restartNumberingAfterBreak="0">
    <w:nsid w:val="1CC1BF7E"/>
    <w:multiLevelType w:val="singleLevel"/>
    <w:tmpl w:val="1CC1BF7E"/>
    <w:lvl w:ilvl="0">
      <w:start w:val="1"/>
      <w:numFmt w:val="decimal"/>
      <w:lvlText w:val="%1)"/>
      <w:lvlJc w:val="left"/>
      <w:pPr>
        <w:tabs>
          <w:tab w:val="left" w:pos="840"/>
        </w:tabs>
        <w:ind w:left="1265" w:hanging="425"/>
      </w:pPr>
      <w:rPr>
        <w:rFonts w:hint="default"/>
      </w:rPr>
    </w:lvl>
  </w:abstractNum>
  <w:abstractNum w:abstractNumId="13" w15:restartNumberingAfterBreak="0">
    <w:nsid w:val="21DC6C84"/>
    <w:multiLevelType w:val="singleLevel"/>
    <w:tmpl w:val="21DC6C84"/>
    <w:lvl w:ilvl="0">
      <w:start w:val="1"/>
      <w:numFmt w:val="decimal"/>
      <w:lvlText w:val="%1)"/>
      <w:lvlJc w:val="left"/>
      <w:pPr>
        <w:tabs>
          <w:tab w:val="left" w:pos="840"/>
        </w:tabs>
        <w:ind w:left="1265" w:hanging="425"/>
      </w:pPr>
      <w:rPr>
        <w:rFonts w:hint="default"/>
      </w:rPr>
    </w:lvl>
  </w:abstractNum>
  <w:abstractNum w:abstractNumId="14" w15:restartNumberingAfterBreak="0">
    <w:nsid w:val="2EF50CA8"/>
    <w:multiLevelType w:val="singleLevel"/>
    <w:tmpl w:val="2EF50CA8"/>
    <w:lvl w:ilvl="0">
      <w:start w:val="1"/>
      <w:numFmt w:val="decimal"/>
      <w:lvlText w:val="%1)"/>
      <w:lvlJc w:val="left"/>
      <w:pPr>
        <w:tabs>
          <w:tab w:val="left" w:pos="840"/>
        </w:tabs>
        <w:ind w:left="1265" w:hanging="425"/>
      </w:pPr>
      <w:rPr>
        <w:rFonts w:hint="default"/>
      </w:rPr>
    </w:lvl>
  </w:abstractNum>
  <w:abstractNum w:abstractNumId="15" w15:restartNumberingAfterBreak="0">
    <w:nsid w:val="3352C99C"/>
    <w:multiLevelType w:val="singleLevel"/>
    <w:tmpl w:val="3352C99C"/>
    <w:lvl w:ilvl="0">
      <w:start w:val="1"/>
      <w:numFmt w:val="decimal"/>
      <w:lvlText w:val="%1)"/>
      <w:lvlJc w:val="left"/>
      <w:pPr>
        <w:tabs>
          <w:tab w:val="left" w:pos="840"/>
        </w:tabs>
        <w:ind w:left="1265" w:hanging="425"/>
      </w:pPr>
      <w:rPr>
        <w:rFonts w:hint="default"/>
      </w:rPr>
    </w:lvl>
  </w:abstractNum>
  <w:abstractNum w:abstractNumId="16" w15:restartNumberingAfterBreak="0">
    <w:nsid w:val="3DADDCE6"/>
    <w:multiLevelType w:val="singleLevel"/>
    <w:tmpl w:val="3DADDCE6"/>
    <w:lvl w:ilvl="0">
      <w:start w:val="1"/>
      <w:numFmt w:val="decimal"/>
      <w:lvlText w:val="%1)"/>
      <w:lvlJc w:val="left"/>
      <w:pPr>
        <w:tabs>
          <w:tab w:val="left" w:pos="840"/>
        </w:tabs>
        <w:ind w:left="1265" w:hanging="425"/>
      </w:pPr>
      <w:rPr>
        <w:rFonts w:hint="default"/>
      </w:rPr>
    </w:lvl>
  </w:abstractNum>
  <w:abstractNum w:abstractNumId="17" w15:restartNumberingAfterBreak="0">
    <w:nsid w:val="43DFDB01"/>
    <w:multiLevelType w:val="singleLevel"/>
    <w:tmpl w:val="43DFDB01"/>
    <w:lvl w:ilvl="0">
      <w:start w:val="1"/>
      <w:numFmt w:val="decimal"/>
      <w:lvlText w:val="%1)"/>
      <w:lvlJc w:val="left"/>
      <w:pPr>
        <w:tabs>
          <w:tab w:val="left" w:pos="840"/>
        </w:tabs>
        <w:ind w:left="1265" w:hanging="425"/>
      </w:pPr>
      <w:rPr>
        <w:rFonts w:hint="default"/>
      </w:rPr>
    </w:lvl>
  </w:abstractNum>
  <w:abstractNum w:abstractNumId="18" w15:restartNumberingAfterBreak="0">
    <w:nsid w:val="494CAD16"/>
    <w:multiLevelType w:val="singleLevel"/>
    <w:tmpl w:val="494CAD16"/>
    <w:lvl w:ilvl="0">
      <w:start w:val="1"/>
      <w:numFmt w:val="decimal"/>
      <w:lvlText w:val="%1)"/>
      <w:lvlJc w:val="left"/>
      <w:pPr>
        <w:tabs>
          <w:tab w:val="left" w:pos="840"/>
        </w:tabs>
        <w:ind w:left="1265" w:hanging="425"/>
      </w:pPr>
      <w:rPr>
        <w:rFonts w:hint="default"/>
      </w:rPr>
    </w:lvl>
  </w:abstractNum>
  <w:abstractNum w:abstractNumId="19" w15:restartNumberingAfterBreak="0">
    <w:nsid w:val="4956FBCE"/>
    <w:multiLevelType w:val="singleLevel"/>
    <w:tmpl w:val="4956FBCE"/>
    <w:lvl w:ilvl="0">
      <w:start w:val="1"/>
      <w:numFmt w:val="decimal"/>
      <w:lvlText w:val="%1)"/>
      <w:lvlJc w:val="left"/>
      <w:pPr>
        <w:tabs>
          <w:tab w:val="left" w:pos="840"/>
        </w:tabs>
        <w:ind w:left="1265" w:hanging="425"/>
      </w:pPr>
      <w:rPr>
        <w:rFonts w:hint="default"/>
      </w:rPr>
    </w:lvl>
  </w:abstractNum>
  <w:abstractNum w:abstractNumId="20" w15:restartNumberingAfterBreak="0">
    <w:nsid w:val="5DC50C82"/>
    <w:multiLevelType w:val="singleLevel"/>
    <w:tmpl w:val="5DC50C82"/>
    <w:lvl w:ilvl="0">
      <w:start w:val="1"/>
      <w:numFmt w:val="decimal"/>
      <w:suff w:val="nothing"/>
      <w:lvlText w:val="%1"/>
      <w:lvlJc w:val="left"/>
      <w:pPr>
        <w:ind w:left="0" w:firstLine="0"/>
      </w:pPr>
      <w:rPr>
        <w:rFonts w:hint="eastAsia"/>
      </w:rPr>
    </w:lvl>
  </w:abstractNum>
  <w:abstractNum w:abstractNumId="21" w15:restartNumberingAfterBreak="0">
    <w:nsid w:val="62E59007"/>
    <w:multiLevelType w:val="singleLevel"/>
    <w:tmpl w:val="62E59007"/>
    <w:lvl w:ilvl="0">
      <w:start w:val="1"/>
      <w:numFmt w:val="decimal"/>
      <w:lvlText w:val="%1)"/>
      <w:lvlJc w:val="left"/>
      <w:pPr>
        <w:tabs>
          <w:tab w:val="left" w:pos="840"/>
        </w:tabs>
        <w:ind w:left="1265" w:hanging="425"/>
      </w:pPr>
      <w:rPr>
        <w:rFonts w:hint="default"/>
      </w:rPr>
    </w:lvl>
  </w:abstractNum>
  <w:abstractNum w:abstractNumId="22" w15:restartNumberingAfterBreak="0">
    <w:nsid w:val="6EA45843"/>
    <w:multiLevelType w:val="multilevel"/>
    <w:tmpl w:val="6EA45843"/>
    <w:lvl w:ilvl="0">
      <w:start w:val="1"/>
      <w:numFmt w:val="decimal"/>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3" w15:restartNumberingAfterBreak="0">
    <w:nsid w:val="6F95743B"/>
    <w:multiLevelType w:val="singleLevel"/>
    <w:tmpl w:val="6F95743B"/>
    <w:lvl w:ilvl="0">
      <w:start w:val="1"/>
      <w:numFmt w:val="decimal"/>
      <w:lvlText w:val="%1."/>
      <w:lvlJc w:val="left"/>
      <w:pPr>
        <w:tabs>
          <w:tab w:val="left" w:pos="840"/>
        </w:tabs>
        <w:ind w:left="1265" w:hanging="425"/>
      </w:pPr>
      <w:rPr>
        <w:rFonts w:hint="default"/>
      </w:rPr>
    </w:lvl>
  </w:abstractNum>
  <w:num w:numId="1" w16cid:durableId="1369065329">
    <w:abstractNumId w:val="10"/>
  </w:num>
  <w:num w:numId="2" w16cid:durableId="472598897">
    <w:abstractNumId w:val="2"/>
  </w:num>
  <w:num w:numId="3" w16cid:durableId="1726299253">
    <w:abstractNumId w:val="12"/>
  </w:num>
  <w:num w:numId="4" w16cid:durableId="1351252975">
    <w:abstractNumId w:val="3"/>
  </w:num>
  <w:num w:numId="5" w16cid:durableId="1691179266">
    <w:abstractNumId w:val="14"/>
  </w:num>
  <w:num w:numId="6" w16cid:durableId="1241136079">
    <w:abstractNumId w:val="16"/>
  </w:num>
  <w:num w:numId="7" w16cid:durableId="219441942">
    <w:abstractNumId w:val="13"/>
  </w:num>
  <w:num w:numId="8" w16cid:durableId="1254624746">
    <w:abstractNumId w:val="9"/>
  </w:num>
  <w:num w:numId="9" w16cid:durableId="193731941">
    <w:abstractNumId w:val="11"/>
  </w:num>
  <w:num w:numId="10" w16cid:durableId="1478496093">
    <w:abstractNumId w:val="21"/>
  </w:num>
  <w:num w:numId="11" w16cid:durableId="2027519483">
    <w:abstractNumId w:val="5"/>
  </w:num>
  <w:num w:numId="12" w16cid:durableId="1813326812">
    <w:abstractNumId w:val="1"/>
  </w:num>
  <w:num w:numId="13" w16cid:durableId="2079932654">
    <w:abstractNumId w:val="19"/>
  </w:num>
  <w:num w:numId="14" w16cid:durableId="190382748">
    <w:abstractNumId w:val="7"/>
  </w:num>
  <w:num w:numId="15" w16cid:durableId="1409958512">
    <w:abstractNumId w:val="8"/>
  </w:num>
  <w:num w:numId="16" w16cid:durableId="1363553156">
    <w:abstractNumId w:val="22"/>
  </w:num>
  <w:num w:numId="17" w16cid:durableId="1365473043">
    <w:abstractNumId w:val="20"/>
  </w:num>
  <w:num w:numId="18" w16cid:durableId="1648779126">
    <w:abstractNumId w:val="23"/>
  </w:num>
  <w:num w:numId="19" w16cid:durableId="287780009">
    <w:abstractNumId w:val="6"/>
  </w:num>
  <w:num w:numId="20" w16cid:durableId="451436817">
    <w:abstractNumId w:val="0"/>
  </w:num>
  <w:num w:numId="21" w16cid:durableId="716860381">
    <w:abstractNumId w:val="15"/>
  </w:num>
  <w:num w:numId="22" w16cid:durableId="518355532">
    <w:abstractNumId w:val="18"/>
  </w:num>
  <w:num w:numId="23" w16cid:durableId="1459371178">
    <w:abstractNumId w:val="17"/>
  </w:num>
  <w:num w:numId="24" w16cid:durableId="12133432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I3OGI1OWJmMjBmZDY3YWFkYjUxYjUwOGU2NTU1ZTIifQ=="/>
  </w:docVars>
  <w:rsids>
    <w:rsidRoot w:val="00396523"/>
    <w:rsid w:val="000000C1"/>
    <w:rsid w:val="000020C4"/>
    <w:rsid w:val="00002FDE"/>
    <w:rsid w:val="000031F8"/>
    <w:rsid w:val="00004BEC"/>
    <w:rsid w:val="00010D17"/>
    <w:rsid w:val="00010FD1"/>
    <w:rsid w:val="0001129B"/>
    <w:rsid w:val="00012781"/>
    <w:rsid w:val="00013ABD"/>
    <w:rsid w:val="00014635"/>
    <w:rsid w:val="000162DA"/>
    <w:rsid w:val="00016590"/>
    <w:rsid w:val="00017FCE"/>
    <w:rsid w:val="00017FEE"/>
    <w:rsid w:val="00022317"/>
    <w:rsid w:val="000226A4"/>
    <w:rsid w:val="00022C14"/>
    <w:rsid w:val="0002619F"/>
    <w:rsid w:val="000278C4"/>
    <w:rsid w:val="00027D82"/>
    <w:rsid w:val="00031A77"/>
    <w:rsid w:val="00032464"/>
    <w:rsid w:val="00035194"/>
    <w:rsid w:val="00035553"/>
    <w:rsid w:val="00036D74"/>
    <w:rsid w:val="00037422"/>
    <w:rsid w:val="00037F43"/>
    <w:rsid w:val="00042450"/>
    <w:rsid w:val="00043D7C"/>
    <w:rsid w:val="00044B38"/>
    <w:rsid w:val="00044C4F"/>
    <w:rsid w:val="00045267"/>
    <w:rsid w:val="000461D5"/>
    <w:rsid w:val="000463A5"/>
    <w:rsid w:val="000505CF"/>
    <w:rsid w:val="00052357"/>
    <w:rsid w:val="00053AF2"/>
    <w:rsid w:val="00054B57"/>
    <w:rsid w:val="00057412"/>
    <w:rsid w:val="000575C6"/>
    <w:rsid w:val="00062867"/>
    <w:rsid w:val="0006289B"/>
    <w:rsid w:val="00063593"/>
    <w:rsid w:val="00063DBA"/>
    <w:rsid w:val="000649A9"/>
    <w:rsid w:val="00064D6A"/>
    <w:rsid w:val="00065FD9"/>
    <w:rsid w:val="0006650E"/>
    <w:rsid w:val="00066A30"/>
    <w:rsid w:val="000704D6"/>
    <w:rsid w:val="00071748"/>
    <w:rsid w:val="000738C1"/>
    <w:rsid w:val="000741D8"/>
    <w:rsid w:val="00075AB6"/>
    <w:rsid w:val="0007609C"/>
    <w:rsid w:val="00076E63"/>
    <w:rsid w:val="00080008"/>
    <w:rsid w:val="0008094F"/>
    <w:rsid w:val="00082164"/>
    <w:rsid w:val="00082257"/>
    <w:rsid w:val="00082847"/>
    <w:rsid w:val="00082AD6"/>
    <w:rsid w:val="0008308C"/>
    <w:rsid w:val="000838BC"/>
    <w:rsid w:val="000848EA"/>
    <w:rsid w:val="00084A2A"/>
    <w:rsid w:val="00084E27"/>
    <w:rsid w:val="00084EC1"/>
    <w:rsid w:val="00085BDC"/>
    <w:rsid w:val="000866CF"/>
    <w:rsid w:val="00086760"/>
    <w:rsid w:val="00086D79"/>
    <w:rsid w:val="00093C5A"/>
    <w:rsid w:val="000957B7"/>
    <w:rsid w:val="000A0AD5"/>
    <w:rsid w:val="000A1EDE"/>
    <w:rsid w:val="000A2113"/>
    <w:rsid w:val="000A717B"/>
    <w:rsid w:val="000A7777"/>
    <w:rsid w:val="000B0701"/>
    <w:rsid w:val="000B18C8"/>
    <w:rsid w:val="000B37BC"/>
    <w:rsid w:val="000B486C"/>
    <w:rsid w:val="000B5D74"/>
    <w:rsid w:val="000B5ED1"/>
    <w:rsid w:val="000B5F5E"/>
    <w:rsid w:val="000C3A26"/>
    <w:rsid w:val="000C4916"/>
    <w:rsid w:val="000C4C5A"/>
    <w:rsid w:val="000C5206"/>
    <w:rsid w:val="000C6099"/>
    <w:rsid w:val="000C7CBD"/>
    <w:rsid w:val="000D0EB1"/>
    <w:rsid w:val="000D265A"/>
    <w:rsid w:val="000D3904"/>
    <w:rsid w:val="000D431B"/>
    <w:rsid w:val="000D44C0"/>
    <w:rsid w:val="000D6D54"/>
    <w:rsid w:val="000D6FDC"/>
    <w:rsid w:val="000E0288"/>
    <w:rsid w:val="000E02C6"/>
    <w:rsid w:val="000E0FA8"/>
    <w:rsid w:val="000E2D26"/>
    <w:rsid w:val="000E3401"/>
    <w:rsid w:val="000E535F"/>
    <w:rsid w:val="000E5F37"/>
    <w:rsid w:val="000E7FFC"/>
    <w:rsid w:val="000F0564"/>
    <w:rsid w:val="000F098D"/>
    <w:rsid w:val="000F26CF"/>
    <w:rsid w:val="0010055C"/>
    <w:rsid w:val="001025D0"/>
    <w:rsid w:val="00103357"/>
    <w:rsid w:val="001039B1"/>
    <w:rsid w:val="00104F25"/>
    <w:rsid w:val="001103F5"/>
    <w:rsid w:val="00110432"/>
    <w:rsid w:val="001124A5"/>
    <w:rsid w:val="00112F30"/>
    <w:rsid w:val="00116B0C"/>
    <w:rsid w:val="00117152"/>
    <w:rsid w:val="001232B3"/>
    <w:rsid w:val="001262F5"/>
    <w:rsid w:val="00126485"/>
    <w:rsid w:val="00126FFF"/>
    <w:rsid w:val="0013021D"/>
    <w:rsid w:val="00132629"/>
    <w:rsid w:val="0013271A"/>
    <w:rsid w:val="001333D0"/>
    <w:rsid w:val="00135724"/>
    <w:rsid w:val="001357A2"/>
    <w:rsid w:val="00135808"/>
    <w:rsid w:val="00136EFB"/>
    <w:rsid w:val="001405B4"/>
    <w:rsid w:val="00142542"/>
    <w:rsid w:val="00142876"/>
    <w:rsid w:val="00146901"/>
    <w:rsid w:val="00146E3D"/>
    <w:rsid w:val="00150DE7"/>
    <w:rsid w:val="00151061"/>
    <w:rsid w:val="001526EA"/>
    <w:rsid w:val="001528F8"/>
    <w:rsid w:val="00154FFD"/>
    <w:rsid w:val="00156AB0"/>
    <w:rsid w:val="0015731E"/>
    <w:rsid w:val="001579A3"/>
    <w:rsid w:val="00157FCD"/>
    <w:rsid w:val="0016020D"/>
    <w:rsid w:val="00160C8A"/>
    <w:rsid w:val="00160EEC"/>
    <w:rsid w:val="00161656"/>
    <w:rsid w:val="001634D5"/>
    <w:rsid w:val="00164719"/>
    <w:rsid w:val="00164BBD"/>
    <w:rsid w:val="0016502F"/>
    <w:rsid w:val="001667C0"/>
    <w:rsid w:val="001669CD"/>
    <w:rsid w:val="00170370"/>
    <w:rsid w:val="001705EA"/>
    <w:rsid w:val="00172485"/>
    <w:rsid w:val="001734C7"/>
    <w:rsid w:val="00173C01"/>
    <w:rsid w:val="00174CD8"/>
    <w:rsid w:val="00175870"/>
    <w:rsid w:val="00175D5D"/>
    <w:rsid w:val="001765E8"/>
    <w:rsid w:val="00177932"/>
    <w:rsid w:val="00177DD1"/>
    <w:rsid w:val="00180B81"/>
    <w:rsid w:val="00182497"/>
    <w:rsid w:val="00182D6D"/>
    <w:rsid w:val="00183E9F"/>
    <w:rsid w:val="00184CEC"/>
    <w:rsid w:val="00185E86"/>
    <w:rsid w:val="00190051"/>
    <w:rsid w:val="00190514"/>
    <w:rsid w:val="00190BDC"/>
    <w:rsid w:val="0019196C"/>
    <w:rsid w:val="00191A4A"/>
    <w:rsid w:val="00192DD0"/>
    <w:rsid w:val="001932F1"/>
    <w:rsid w:val="001946B1"/>
    <w:rsid w:val="00195D46"/>
    <w:rsid w:val="001979CD"/>
    <w:rsid w:val="001A14FD"/>
    <w:rsid w:val="001A181F"/>
    <w:rsid w:val="001A20D2"/>
    <w:rsid w:val="001A21F7"/>
    <w:rsid w:val="001A24FA"/>
    <w:rsid w:val="001A3A34"/>
    <w:rsid w:val="001A40BD"/>
    <w:rsid w:val="001A4FC9"/>
    <w:rsid w:val="001A7614"/>
    <w:rsid w:val="001B0355"/>
    <w:rsid w:val="001B071B"/>
    <w:rsid w:val="001B12AA"/>
    <w:rsid w:val="001B2A37"/>
    <w:rsid w:val="001B2F3F"/>
    <w:rsid w:val="001B3469"/>
    <w:rsid w:val="001B431C"/>
    <w:rsid w:val="001B4524"/>
    <w:rsid w:val="001B53EA"/>
    <w:rsid w:val="001B6074"/>
    <w:rsid w:val="001B6485"/>
    <w:rsid w:val="001B670A"/>
    <w:rsid w:val="001B7EC5"/>
    <w:rsid w:val="001C1254"/>
    <w:rsid w:val="001C2226"/>
    <w:rsid w:val="001C44EB"/>
    <w:rsid w:val="001D0EDC"/>
    <w:rsid w:val="001D155F"/>
    <w:rsid w:val="001D16FC"/>
    <w:rsid w:val="001D1FB7"/>
    <w:rsid w:val="001D463E"/>
    <w:rsid w:val="001D5A1A"/>
    <w:rsid w:val="001D5F6C"/>
    <w:rsid w:val="001D6CFF"/>
    <w:rsid w:val="001E0521"/>
    <w:rsid w:val="001E0C50"/>
    <w:rsid w:val="001E0FCD"/>
    <w:rsid w:val="001E10B5"/>
    <w:rsid w:val="001E3887"/>
    <w:rsid w:val="001E4A7A"/>
    <w:rsid w:val="001E4B0D"/>
    <w:rsid w:val="001E4C0E"/>
    <w:rsid w:val="001E572D"/>
    <w:rsid w:val="001E60CE"/>
    <w:rsid w:val="001F09ED"/>
    <w:rsid w:val="001F1AA5"/>
    <w:rsid w:val="001F33C5"/>
    <w:rsid w:val="001F4ED9"/>
    <w:rsid w:val="002017E5"/>
    <w:rsid w:val="00203126"/>
    <w:rsid w:val="0020497E"/>
    <w:rsid w:val="00205AA9"/>
    <w:rsid w:val="002063F7"/>
    <w:rsid w:val="00207FDD"/>
    <w:rsid w:val="00210D71"/>
    <w:rsid w:val="00211502"/>
    <w:rsid w:val="00214700"/>
    <w:rsid w:val="00215AC5"/>
    <w:rsid w:val="00217EFE"/>
    <w:rsid w:val="002208BF"/>
    <w:rsid w:val="002217B9"/>
    <w:rsid w:val="00221D51"/>
    <w:rsid w:val="00222782"/>
    <w:rsid w:val="00223C12"/>
    <w:rsid w:val="00224581"/>
    <w:rsid w:val="00226AF1"/>
    <w:rsid w:val="00226F39"/>
    <w:rsid w:val="00227EEC"/>
    <w:rsid w:val="00230863"/>
    <w:rsid w:val="00230D6D"/>
    <w:rsid w:val="00237D1C"/>
    <w:rsid w:val="00237DEF"/>
    <w:rsid w:val="00243398"/>
    <w:rsid w:val="00243C66"/>
    <w:rsid w:val="002452F0"/>
    <w:rsid w:val="0024555E"/>
    <w:rsid w:val="00246635"/>
    <w:rsid w:val="00247813"/>
    <w:rsid w:val="00251FF7"/>
    <w:rsid w:val="00254854"/>
    <w:rsid w:val="00254FAF"/>
    <w:rsid w:val="00255BE1"/>
    <w:rsid w:val="0025658D"/>
    <w:rsid w:val="00257727"/>
    <w:rsid w:val="00264628"/>
    <w:rsid w:val="002649E2"/>
    <w:rsid w:val="002662E2"/>
    <w:rsid w:val="002732A5"/>
    <w:rsid w:val="00273617"/>
    <w:rsid w:val="00273CB4"/>
    <w:rsid w:val="00274910"/>
    <w:rsid w:val="0027555F"/>
    <w:rsid w:val="00276ACC"/>
    <w:rsid w:val="00276E5E"/>
    <w:rsid w:val="00277608"/>
    <w:rsid w:val="00281DF8"/>
    <w:rsid w:val="00282CB6"/>
    <w:rsid w:val="00282CB8"/>
    <w:rsid w:val="002832A2"/>
    <w:rsid w:val="00283A11"/>
    <w:rsid w:val="002851D4"/>
    <w:rsid w:val="00286BAE"/>
    <w:rsid w:val="0029247F"/>
    <w:rsid w:val="002937B7"/>
    <w:rsid w:val="00293851"/>
    <w:rsid w:val="00294B5A"/>
    <w:rsid w:val="00295272"/>
    <w:rsid w:val="00296AD7"/>
    <w:rsid w:val="00297316"/>
    <w:rsid w:val="00297E81"/>
    <w:rsid w:val="002A0526"/>
    <w:rsid w:val="002A0E66"/>
    <w:rsid w:val="002A1A47"/>
    <w:rsid w:val="002A2012"/>
    <w:rsid w:val="002A3360"/>
    <w:rsid w:val="002A3603"/>
    <w:rsid w:val="002A4202"/>
    <w:rsid w:val="002A609D"/>
    <w:rsid w:val="002A7972"/>
    <w:rsid w:val="002B1B11"/>
    <w:rsid w:val="002B298C"/>
    <w:rsid w:val="002B2B41"/>
    <w:rsid w:val="002B2DF0"/>
    <w:rsid w:val="002B48A4"/>
    <w:rsid w:val="002B49B8"/>
    <w:rsid w:val="002B5922"/>
    <w:rsid w:val="002B6728"/>
    <w:rsid w:val="002B74D1"/>
    <w:rsid w:val="002C0263"/>
    <w:rsid w:val="002C0689"/>
    <w:rsid w:val="002C0743"/>
    <w:rsid w:val="002C2810"/>
    <w:rsid w:val="002C2CDE"/>
    <w:rsid w:val="002C31D1"/>
    <w:rsid w:val="002C34FF"/>
    <w:rsid w:val="002C3CD7"/>
    <w:rsid w:val="002C6D3E"/>
    <w:rsid w:val="002C6E0D"/>
    <w:rsid w:val="002C7A0F"/>
    <w:rsid w:val="002D0251"/>
    <w:rsid w:val="002D0B55"/>
    <w:rsid w:val="002D41B9"/>
    <w:rsid w:val="002D54BD"/>
    <w:rsid w:val="002D5A3E"/>
    <w:rsid w:val="002D5C6D"/>
    <w:rsid w:val="002D6327"/>
    <w:rsid w:val="002D65F0"/>
    <w:rsid w:val="002D6B11"/>
    <w:rsid w:val="002D6F6D"/>
    <w:rsid w:val="002E1968"/>
    <w:rsid w:val="002E225A"/>
    <w:rsid w:val="002E2BB7"/>
    <w:rsid w:val="002E33E3"/>
    <w:rsid w:val="002E5CAD"/>
    <w:rsid w:val="002E64A0"/>
    <w:rsid w:val="002E7B7B"/>
    <w:rsid w:val="002F04CA"/>
    <w:rsid w:val="002F4855"/>
    <w:rsid w:val="002F5A3A"/>
    <w:rsid w:val="003006A4"/>
    <w:rsid w:val="00301C53"/>
    <w:rsid w:val="003044F9"/>
    <w:rsid w:val="0030535D"/>
    <w:rsid w:val="0030544E"/>
    <w:rsid w:val="00307A42"/>
    <w:rsid w:val="00312353"/>
    <w:rsid w:val="003129FC"/>
    <w:rsid w:val="00312BE0"/>
    <w:rsid w:val="0031379C"/>
    <w:rsid w:val="00313999"/>
    <w:rsid w:val="00314C75"/>
    <w:rsid w:val="00314CB0"/>
    <w:rsid w:val="00316535"/>
    <w:rsid w:val="00317033"/>
    <w:rsid w:val="0031766A"/>
    <w:rsid w:val="00317D14"/>
    <w:rsid w:val="003204E5"/>
    <w:rsid w:val="003206BA"/>
    <w:rsid w:val="00320777"/>
    <w:rsid w:val="00321CFB"/>
    <w:rsid w:val="0032214D"/>
    <w:rsid w:val="00322500"/>
    <w:rsid w:val="00326805"/>
    <w:rsid w:val="00327804"/>
    <w:rsid w:val="0033172C"/>
    <w:rsid w:val="0033277B"/>
    <w:rsid w:val="003329A6"/>
    <w:rsid w:val="00333985"/>
    <w:rsid w:val="003378E3"/>
    <w:rsid w:val="003379CB"/>
    <w:rsid w:val="00337F0A"/>
    <w:rsid w:val="00340765"/>
    <w:rsid w:val="00341799"/>
    <w:rsid w:val="00342181"/>
    <w:rsid w:val="00342B9F"/>
    <w:rsid w:val="00342EAD"/>
    <w:rsid w:val="00343646"/>
    <w:rsid w:val="003442D6"/>
    <w:rsid w:val="003453EA"/>
    <w:rsid w:val="003461CE"/>
    <w:rsid w:val="003464B5"/>
    <w:rsid w:val="0034681C"/>
    <w:rsid w:val="00354FA2"/>
    <w:rsid w:val="00355BB1"/>
    <w:rsid w:val="00355CFA"/>
    <w:rsid w:val="0035649D"/>
    <w:rsid w:val="003564B6"/>
    <w:rsid w:val="00357930"/>
    <w:rsid w:val="003628F6"/>
    <w:rsid w:val="003631A6"/>
    <w:rsid w:val="00366A04"/>
    <w:rsid w:val="00366A51"/>
    <w:rsid w:val="00370D80"/>
    <w:rsid w:val="0037204D"/>
    <w:rsid w:val="00373057"/>
    <w:rsid w:val="00373E48"/>
    <w:rsid w:val="003748FC"/>
    <w:rsid w:val="00374F95"/>
    <w:rsid w:val="003769A3"/>
    <w:rsid w:val="003770BB"/>
    <w:rsid w:val="00383AE3"/>
    <w:rsid w:val="003840AD"/>
    <w:rsid w:val="00385E88"/>
    <w:rsid w:val="00394F1A"/>
    <w:rsid w:val="00395180"/>
    <w:rsid w:val="003952A8"/>
    <w:rsid w:val="0039629E"/>
    <w:rsid w:val="00396523"/>
    <w:rsid w:val="00396825"/>
    <w:rsid w:val="003A16EB"/>
    <w:rsid w:val="003A234B"/>
    <w:rsid w:val="003A2BAD"/>
    <w:rsid w:val="003A37AA"/>
    <w:rsid w:val="003A60FF"/>
    <w:rsid w:val="003A723B"/>
    <w:rsid w:val="003B274F"/>
    <w:rsid w:val="003B33BC"/>
    <w:rsid w:val="003B4F14"/>
    <w:rsid w:val="003B590F"/>
    <w:rsid w:val="003B65ED"/>
    <w:rsid w:val="003B6730"/>
    <w:rsid w:val="003B7077"/>
    <w:rsid w:val="003C1147"/>
    <w:rsid w:val="003C3579"/>
    <w:rsid w:val="003C3782"/>
    <w:rsid w:val="003C4F74"/>
    <w:rsid w:val="003C52D2"/>
    <w:rsid w:val="003C5367"/>
    <w:rsid w:val="003C60F3"/>
    <w:rsid w:val="003C665F"/>
    <w:rsid w:val="003D00AD"/>
    <w:rsid w:val="003D08A6"/>
    <w:rsid w:val="003D2340"/>
    <w:rsid w:val="003D2773"/>
    <w:rsid w:val="003D3B16"/>
    <w:rsid w:val="003D3BFB"/>
    <w:rsid w:val="003D7B18"/>
    <w:rsid w:val="003E021F"/>
    <w:rsid w:val="003E102D"/>
    <w:rsid w:val="003E3EE8"/>
    <w:rsid w:val="003E3FC5"/>
    <w:rsid w:val="003E4345"/>
    <w:rsid w:val="003E5DD9"/>
    <w:rsid w:val="003E5EB5"/>
    <w:rsid w:val="003E626E"/>
    <w:rsid w:val="003E6888"/>
    <w:rsid w:val="003F195D"/>
    <w:rsid w:val="003F2A08"/>
    <w:rsid w:val="003F2D69"/>
    <w:rsid w:val="003F3370"/>
    <w:rsid w:val="003F34A0"/>
    <w:rsid w:val="003F3817"/>
    <w:rsid w:val="003F5120"/>
    <w:rsid w:val="003F71B7"/>
    <w:rsid w:val="003F790E"/>
    <w:rsid w:val="003F7BE4"/>
    <w:rsid w:val="004008FE"/>
    <w:rsid w:val="00402DD8"/>
    <w:rsid w:val="0040351E"/>
    <w:rsid w:val="004040C9"/>
    <w:rsid w:val="004063F1"/>
    <w:rsid w:val="00411CAF"/>
    <w:rsid w:val="00413F17"/>
    <w:rsid w:val="00415B87"/>
    <w:rsid w:val="00420276"/>
    <w:rsid w:val="00421666"/>
    <w:rsid w:val="00421C65"/>
    <w:rsid w:val="004226DB"/>
    <w:rsid w:val="004244EA"/>
    <w:rsid w:val="00424702"/>
    <w:rsid w:val="004255E7"/>
    <w:rsid w:val="00425655"/>
    <w:rsid w:val="0042592C"/>
    <w:rsid w:val="004259B6"/>
    <w:rsid w:val="004266E5"/>
    <w:rsid w:val="00432B69"/>
    <w:rsid w:val="004340A3"/>
    <w:rsid w:val="00436669"/>
    <w:rsid w:val="004369AD"/>
    <w:rsid w:val="00440D40"/>
    <w:rsid w:val="00441821"/>
    <w:rsid w:val="00441C33"/>
    <w:rsid w:val="004420C9"/>
    <w:rsid w:val="00442B92"/>
    <w:rsid w:val="00442D37"/>
    <w:rsid w:val="00443791"/>
    <w:rsid w:val="00446E56"/>
    <w:rsid w:val="00446E75"/>
    <w:rsid w:val="0044710A"/>
    <w:rsid w:val="004513B4"/>
    <w:rsid w:val="00452D1E"/>
    <w:rsid w:val="00455ACF"/>
    <w:rsid w:val="00457319"/>
    <w:rsid w:val="004579B9"/>
    <w:rsid w:val="0046012F"/>
    <w:rsid w:val="00461A12"/>
    <w:rsid w:val="00461CF3"/>
    <w:rsid w:val="004643AE"/>
    <w:rsid w:val="0046584B"/>
    <w:rsid w:val="0047003C"/>
    <w:rsid w:val="0047168A"/>
    <w:rsid w:val="00471836"/>
    <w:rsid w:val="00472914"/>
    <w:rsid w:val="00472D81"/>
    <w:rsid w:val="00474D5D"/>
    <w:rsid w:val="00474F69"/>
    <w:rsid w:val="0047543A"/>
    <w:rsid w:val="00476BB6"/>
    <w:rsid w:val="00476F58"/>
    <w:rsid w:val="004774B4"/>
    <w:rsid w:val="00480515"/>
    <w:rsid w:val="00481021"/>
    <w:rsid w:val="00481ABC"/>
    <w:rsid w:val="00482644"/>
    <w:rsid w:val="00483ABB"/>
    <w:rsid w:val="00483B93"/>
    <w:rsid w:val="00484FBE"/>
    <w:rsid w:val="00485BA1"/>
    <w:rsid w:val="00485BF8"/>
    <w:rsid w:val="00487B25"/>
    <w:rsid w:val="0049037C"/>
    <w:rsid w:val="00490686"/>
    <w:rsid w:val="00491CD7"/>
    <w:rsid w:val="0049257C"/>
    <w:rsid w:val="004928AB"/>
    <w:rsid w:val="0049291F"/>
    <w:rsid w:val="00492EF9"/>
    <w:rsid w:val="00493A43"/>
    <w:rsid w:val="004948EA"/>
    <w:rsid w:val="004A11A2"/>
    <w:rsid w:val="004A1545"/>
    <w:rsid w:val="004A1837"/>
    <w:rsid w:val="004A202C"/>
    <w:rsid w:val="004A2229"/>
    <w:rsid w:val="004A39CE"/>
    <w:rsid w:val="004A4082"/>
    <w:rsid w:val="004A4512"/>
    <w:rsid w:val="004A4517"/>
    <w:rsid w:val="004A4689"/>
    <w:rsid w:val="004A5D8F"/>
    <w:rsid w:val="004A69FB"/>
    <w:rsid w:val="004A7F4C"/>
    <w:rsid w:val="004B08B4"/>
    <w:rsid w:val="004B2EC2"/>
    <w:rsid w:val="004B314E"/>
    <w:rsid w:val="004B4A9D"/>
    <w:rsid w:val="004C1E8F"/>
    <w:rsid w:val="004C508A"/>
    <w:rsid w:val="004C724D"/>
    <w:rsid w:val="004C7B6D"/>
    <w:rsid w:val="004D07FA"/>
    <w:rsid w:val="004D0AAE"/>
    <w:rsid w:val="004D15F2"/>
    <w:rsid w:val="004D38BD"/>
    <w:rsid w:val="004D6A7F"/>
    <w:rsid w:val="004D6C2F"/>
    <w:rsid w:val="004D6F18"/>
    <w:rsid w:val="004E1893"/>
    <w:rsid w:val="004E195F"/>
    <w:rsid w:val="004E1D7D"/>
    <w:rsid w:val="004E23AF"/>
    <w:rsid w:val="004E2557"/>
    <w:rsid w:val="004E308D"/>
    <w:rsid w:val="004E4767"/>
    <w:rsid w:val="004E4FDD"/>
    <w:rsid w:val="004E5E2D"/>
    <w:rsid w:val="004F1BD3"/>
    <w:rsid w:val="004F1FB4"/>
    <w:rsid w:val="004F3434"/>
    <w:rsid w:val="004F4270"/>
    <w:rsid w:val="004F4397"/>
    <w:rsid w:val="004F514F"/>
    <w:rsid w:val="004F55CC"/>
    <w:rsid w:val="004F58D4"/>
    <w:rsid w:val="004F600E"/>
    <w:rsid w:val="004F615D"/>
    <w:rsid w:val="004F762D"/>
    <w:rsid w:val="005003FF"/>
    <w:rsid w:val="00500876"/>
    <w:rsid w:val="00500A78"/>
    <w:rsid w:val="00500D71"/>
    <w:rsid w:val="00501376"/>
    <w:rsid w:val="005025EC"/>
    <w:rsid w:val="00502AE5"/>
    <w:rsid w:val="00503FEB"/>
    <w:rsid w:val="00506CAB"/>
    <w:rsid w:val="00506DFE"/>
    <w:rsid w:val="00510411"/>
    <w:rsid w:val="005111FC"/>
    <w:rsid w:val="0051144F"/>
    <w:rsid w:val="00511B9A"/>
    <w:rsid w:val="00511D8D"/>
    <w:rsid w:val="00512899"/>
    <w:rsid w:val="00512A8D"/>
    <w:rsid w:val="00512CCE"/>
    <w:rsid w:val="00512D8B"/>
    <w:rsid w:val="0051311B"/>
    <w:rsid w:val="00513CC6"/>
    <w:rsid w:val="00513E3C"/>
    <w:rsid w:val="005157A5"/>
    <w:rsid w:val="005157B1"/>
    <w:rsid w:val="00515A2D"/>
    <w:rsid w:val="00515AC5"/>
    <w:rsid w:val="0051728C"/>
    <w:rsid w:val="00517319"/>
    <w:rsid w:val="0052214C"/>
    <w:rsid w:val="00522C8F"/>
    <w:rsid w:val="00522ED7"/>
    <w:rsid w:val="00524ABB"/>
    <w:rsid w:val="00524D2B"/>
    <w:rsid w:val="00525DCE"/>
    <w:rsid w:val="00527AF6"/>
    <w:rsid w:val="00527EF5"/>
    <w:rsid w:val="005304A6"/>
    <w:rsid w:val="005304AC"/>
    <w:rsid w:val="00530901"/>
    <w:rsid w:val="0053107A"/>
    <w:rsid w:val="005348BD"/>
    <w:rsid w:val="00534C3C"/>
    <w:rsid w:val="00535000"/>
    <w:rsid w:val="00535F8A"/>
    <w:rsid w:val="00535FE7"/>
    <w:rsid w:val="00536052"/>
    <w:rsid w:val="005371DD"/>
    <w:rsid w:val="0053746E"/>
    <w:rsid w:val="00540087"/>
    <w:rsid w:val="0054291F"/>
    <w:rsid w:val="00542A9B"/>
    <w:rsid w:val="00542CC5"/>
    <w:rsid w:val="005434F1"/>
    <w:rsid w:val="0054442B"/>
    <w:rsid w:val="00545356"/>
    <w:rsid w:val="00545712"/>
    <w:rsid w:val="005457AF"/>
    <w:rsid w:val="00546C59"/>
    <w:rsid w:val="00546DF7"/>
    <w:rsid w:val="00547612"/>
    <w:rsid w:val="00550E19"/>
    <w:rsid w:val="00550EAE"/>
    <w:rsid w:val="005517CD"/>
    <w:rsid w:val="00555636"/>
    <w:rsid w:val="005573FF"/>
    <w:rsid w:val="0056155A"/>
    <w:rsid w:val="005635D0"/>
    <w:rsid w:val="00564E79"/>
    <w:rsid w:val="00565ABD"/>
    <w:rsid w:val="005667AD"/>
    <w:rsid w:val="00567FC6"/>
    <w:rsid w:val="00571269"/>
    <w:rsid w:val="005737F5"/>
    <w:rsid w:val="00573AE1"/>
    <w:rsid w:val="00573B1B"/>
    <w:rsid w:val="00574062"/>
    <w:rsid w:val="00575899"/>
    <w:rsid w:val="00577BCD"/>
    <w:rsid w:val="00580635"/>
    <w:rsid w:val="005808D5"/>
    <w:rsid w:val="00580E13"/>
    <w:rsid w:val="00582DBF"/>
    <w:rsid w:val="00586D99"/>
    <w:rsid w:val="00586EC8"/>
    <w:rsid w:val="00587322"/>
    <w:rsid w:val="00592238"/>
    <w:rsid w:val="00593425"/>
    <w:rsid w:val="00595964"/>
    <w:rsid w:val="005961AE"/>
    <w:rsid w:val="005A00C3"/>
    <w:rsid w:val="005A08CA"/>
    <w:rsid w:val="005A1ED0"/>
    <w:rsid w:val="005A2396"/>
    <w:rsid w:val="005A33D2"/>
    <w:rsid w:val="005A356B"/>
    <w:rsid w:val="005A4B04"/>
    <w:rsid w:val="005A4BA5"/>
    <w:rsid w:val="005A4D53"/>
    <w:rsid w:val="005A7029"/>
    <w:rsid w:val="005A7630"/>
    <w:rsid w:val="005B0650"/>
    <w:rsid w:val="005B1D81"/>
    <w:rsid w:val="005B4D22"/>
    <w:rsid w:val="005B549B"/>
    <w:rsid w:val="005B559E"/>
    <w:rsid w:val="005C027F"/>
    <w:rsid w:val="005C05F9"/>
    <w:rsid w:val="005C062C"/>
    <w:rsid w:val="005C3131"/>
    <w:rsid w:val="005C32AC"/>
    <w:rsid w:val="005C33C0"/>
    <w:rsid w:val="005C3AE4"/>
    <w:rsid w:val="005C3C43"/>
    <w:rsid w:val="005C5C1C"/>
    <w:rsid w:val="005C640F"/>
    <w:rsid w:val="005C6518"/>
    <w:rsid w:val="005C72E4"/>
    <w:rsid w:val="005D1B39"/>
    <w:rsid w:val="005D2A41"/>
    <w:rsid w:val="005D4C46"/>
    <w:rsid w:val="005D50AD"/>
    <w:rsid w:val="005D50BA"/>
    <w:rsid w:val="005D5141"/>
    <w:rsid w:val="005D675F"/>
    <w:rsid w:val="005D6EE1"/>
    <w:rsid w:val="005D7718"/>
    <w:rsid w:val="005E2FC3"/>
    <w:rsid w:val="005E3662"/>
    <w:rsid w:val="005E4244"/>
    <w:rsid w:val="005E466C"/>
    <w:rsid w:val="005E4711"/>
    <w:rsid w:val="005E5E41"/>
    <w:rsid w:val="005F082A"/>
    <w:rsid w:val="005F1112"/>
    <w:rsid w:val="005F213D"/>
    <w:rsid w:val="005F2617"/>
    <w:rsid w:val="005F2D52"/>
    <w:rsid w:val="005F4E9B"/>
    <w:rsid w:val="005F5736"/>
    <w:rsid w:val="005F5B89"/>
    <w:rsid w:val="005F6805"/>
    <w:rsid w:val="005F681B"/>
    <w:rsid w:val="005F6D32"/>
    <w:rsid w:val="006005CE"/>
    <w:rsid w:val="00600F5D"/>
    <w:rsid w:val="006017E9"/>
    <w:rsid w:val="00602469"/>
    <w:rsid w:val="00604AC9"/>
    <w:rsid w:val="006057CC"/>
    <w:rsid w:val="00605A65"/>
    <w:rsid w:val="006062FA"/>
    <w:rsid w:val="006063A4"/>
    <w:rsid w:val="006072C3"/>
    <w:rsid w:val="006117FB"/>
    <w:rsid w:val="00611FD0"/>
    <w:rsid w:val="00612040"/>
    <w:rsid w:val="00616DA9"/>
    <w:rsid w:val="0062086F"/>
    <w:rsid w:val="00620CA9"/>
    <w:rsid w:val="0062273D"/>
    <w:rsid w:val="006229B0"/>
    <w:rsid w:val="00623228"/>
    <w:rsid w:val="00623D21"/>
    <w:rsid w:val="00623E48"/>
    <w:rsid w:val="00625F29"/>
    <w:rsid w:val="0063116A"/>
    <w:rsid w:val="006329E3"/>
    <w:rsid w:val="00633C0E"/>
    <w:rsid w:val="00635158"/>
    <w:rsid w:val="0063555A"/>
    <w:rsid w:val="00635AA0"/>
    <w:rsid w:val="00636BA3"/>
    <w:rsid w:val="006371C0"/>
    <w:rsid w:val="00637C15"/>
    <w:rsid w:val="006411BC"/>
    <w:rsid w:val="00641A86"/>
    <w:rsid w:val="00642416"/>
    <w:rsid w:val="00642515"/>
    <w:rsid w:val="00642A8E"/>
    <w:rsid w:val="006438EA"/>
    <w:rsid w:val="00644037"/>
    <w:rsid w:val="0064414B"/>
    <w:rsid w:val="006460D9"/>
    <w:rsid w:val="00646865"/>
    <w:rsid w:val="006471FD"/>
    <w:rsid w:val="00650B3E"/>
    <w:rsid w:val="0065396A"/>
    <w:rsid w:val="0065456D"/>
    <w:rsid w:val="00655641"/>
    <w:rsid w:val="00656FEF"/>
    <w:rsid w:val="006604CD"/>
    <w:rsid w:val="00666E70"/>
    <w:rsid w:val="00671725"/>
    <w:rsid w:val="00676C7E"/>
    <w:rsid w:val="006779E3"/>
    <w:rsid w:val="006802F5"/>
    <w:rsid w:val="00680760"/>
    <w:rsid w:val="00681432"/>
    <w:rsid w:val="006814F5"/>
    <w:rsid w:val="0068239A"/>
    <w:rsid w:val="006835D4"/>
    <w:rsid w:val="00683674"/>
    <w:rsid w:val="006844E7"/>
    <w:rsid w:val="00685339"/>
    <w:rsid w:val="006856E8"/>
    <w:rsid w:val="00687412"/>
    <w:rsid w:val="00687AE6"/>
    <w:rsid w:val="00690F7A"/>
    <w:rsid w:val="006918C7"/>
    <w:rsid w:val="006A1994"/>
    <w:rsid w:val="006A20CE"/>
    <w:rsid w:val="006A2DFD"/>
    <w:rsid w:val="006A3790"/>
    <w:rsid w:val="006A3F1F"/>
    <w:rsid w:val="006A4C7D"/>
    <w:rsid w:val="006A5383"/>
    <w:rsid w:val="006A637A"/>
    <w:rsid w:val="006A7936"/>
    <w:rsid w:val="006B40B5"/>
    <w:rsid w:val="006B497E"/>
    <w:rsid w:val="006B5774"/>
    <w:rsid w:val="006B5F6D"/>
    <w:rsid w:val="006B6461"/>
    <w:rsid w:val="006C076D"/>
    <w:rsid w:val="006C249B"/>
    <w:rsid w:val="006C30F5"/>
    <w:rsid w:val="006C5AD3"/>
    <w:rsid w:val="006C5B8D"/>
    <w:rsid w:val="006C751F"/>
    <w:rsid w:val="006C75AC"/>
    <w:rsid w:val="006C7D5A"/>
    <w:rsid w:val="006D1B17"/>
    <w:rsid w:val="006D2B94"/>
    <w:rsid w:val="006D310D"/>
    <w:rsid w:val="006D3146"/>
    <w:rsid w:val="006D372F"/>
    <w:rsid w:val="006D3B0B"/>
    <w:rsid w:val="006D5419"/>
    <w:rsid w:val="006D5ACD"/>
    <w:rsid w:val="006D5AF1"/>
    <w:rsid w:val="006D64C0"/>
    <w:rsid w:val="006D752B"/>
    <w:rsid w:val="006D7BA3"/>
    <w:rsid w:val="006E07BA"/>
    <w:rsid w:val="006E0C7E"/>
    <w:rsid w:val="006E17E7"/>
    <w:rsid w:val="006E2ADF"/>
    <w:rsid w:val="006E2DCB"/>
    <w:rsid w:val="006E5330"/>
    <w:rsid w:val="006E548A"/>
    <w:rsid w:val="006E57E2"/>
    <w:rsid w:val="006E5ABF"/>
    <w:rsid w:val="006E6686"/>
    <w:rsid w:val="006E6FC5"/>
    <w:rsid w:val="006E725A"/>
    <w:rsid w:val="006F0AE1"/>
    <w:rsid w:val="006F0F35"/>
    <w:rsid w:val="006F1264"/>
    <w:rsid w:val="006F3131"/>
    <w:rsid w:val="006F40E8"/>
    <w:rsid w:val="006F5D70"/>
    <w:rsid w:val="006F67F5"/>
    <w:rsid w:val="006F6EC0"/>
    <w:rsid w:val="006F787B"/>
    <w:rsid w:val="00700D12"/>
    <w:rsid w:val="007016BD"/>
    <w:rsid w:val="00701724"/>
    <w:rsid w:val="0070265E"/>
    <w:rsid w:val="007026A9"/>
    <w:rsid w:val="00703123"/>
    <w:rsid w:val="00703EF1"/>
    <w:rsid w:val="007060F7"/>
    <w:rsid w:val="007078AB"/>
    <w:rsid w:val="007108C1"/>
    <w:rsid w:val="00710E62"/>
    <w:rsid w:val="00711BB6"/>
    <w:rsid w:val="00713200"/>
    <w:rsid w:val="007135D7"/>
    <w:rsid w:val="00713B43"/>
    <w:rsid w:val="00715594"/>
    <w:rsid w:val="00715EB6"/>
    <w:rsid w:val="00716B27"/>
    <w:rsid w:val="007174BD"/>
    <w:rsid w:val="007204A7"/>
    <w:rsid w:val="00721ABC"/>
    <w:rsid w:val="00723094"/>
    <w:rsid w:val="00725A50"/>
    <w:rsid w:val="0072721C"/>
    <w:rsid w:val="00727501"/>
    <w:rsid w:val="0073008C"/>
    <w:rsid w:val="007307E8"/>
    <w:rsid w:val="00734DCD"/>
    <w:rsid w:val="00735550"/>
    <w:rsid w:val="007361BD"/>
    <w:rsid w:val="00736D46"/>
    <w:rsid w:val="0073771D"/>
    <w:rsid w:val="00737961"/>
    <w:rsid w:val="007416EF"/>
    <w:rsid w:val="00745643"/>
    <w:rsid w:val="00746CF9"/>
    <w:rsid w:val="00747277"/>
    <w:rsid w:val="00747692"/>
    <w:rsid w:val="00747695"/>
    <w:rsid w:val="00751072"/>
    <w:rsid w:val="007517C5"/>
    <w:rsid w:val="00755702"/>
    <w:rsid w:val="007575E6"/>
    <w:rsid w:val="007579D6"/>
    <w:rsid w:val="00761DF4"/>
    <w:rsid w:val="00761F76"/>
    <w:rsid w:val="0076391F"/>
    <w:rsid w:val="0076393E"/>
    <w:rsid w:val="007645F1"/>
    <w:rsid w:val="00766142"/>
    <w:rsid w:val="007703B1"/>
    <w:rsid w:val="00771634"/>
    <w:rsid w:val="00772031"/>
    <w:rsid w:val="00772155"/>
    <w:rsid w:val="007742C3"/>
    <w:rsid w:val="007743D8"/>
    <w:rsid w:val="00776236"/>
    <w:rsid w:val="00776DFD"/>
    <w:rsid w:val="00776E87"/>
    <w:rsid w:val="00777157"/>
    <w:rsid w:val="0077758F"/>
    <w:rsid w:val="00783F87"/>
    <w:rsid w:val="007849DD"/>
    <w:rsid w:val="00785445"/>
    <w:rsid w:val="00786E4D"/>
    <w:rsid w:val="00787521"/>
    <w:rsid w:val="007877DF"/>
    <w:rsid w:val="007901BD"/>
    <w:rsid w:val="00790DB3"/>
    <w:rsid w:val="0079127D"/>
    <w:rsid w:val="00791C2D"/>
    <w:rsid w:val="00793BCC"/>
    <w:rsid w:val="00793DC2"/>
    <w:rsid w:val="00794780"/>
    <w:rsid w:val="00795D4E"/>
    <w:rsid w:val="00795FB5"/>
    <w:rsid w:val="007972AA"/>
    <w:rsid w:val="00797E52"/>
    <w:rsid w:val="007A0F62"/>
    <w:rsid w:val="007A352A"/>
    <w:rsid w:val="007A3796"/>
    <w:rsid w:val="007A4D63"/>
    <w:rsid w:val="007A5BBB"/>
    <w:rsid w:val="007A6027"/>
    <w:rsid w:val="007A695F"/>
    <w:rsid w:val="007B02D5"/>
    <w:rsid w:val="007B0DCF"/>
    <w:rsid w:val="007B104F"/>
    <w:rsid w:val="007B1980"/>
    <w:rsid w:val="007B2674"/>
    <w:rsid w:val="007B4B1D"/>
    <w:rsid w:val="007C2ADA"/>
    <w:rsid w:val="007C2F6D"/>
    <w:rsid w:val="007C46B7"/>
    <w:rsid w:val="007C5BEA"/>
    <w:rsid w:val="007D08FE"/>
    <w:rsid w:val="007D1A88"/>
    <w:rsid w:val="007D2870"/>
    <w:rsid w:val="007D5FB1"/>
    <w:rsid w:val="007D62BE"/>
    <w:rsid w:val="007D67DF"/>
    <w:rsid w:val="007E120F"/>
    <w:rsid w:val="007E1D75"/>
    <w:rsid w:val="007E20A7"/>
    <w:rsid w:val="007E2307"/>
    <w:rsid w:val="007E3CAE"/>
    <w:rsid w:val="007E4746"/>
    <w:rsid w:val="007E4BCD"/>
    <w:rsid w:val="007E54A4"/>
    <w:rsid w:val="007F0587"/>
    <w:rsid w:val="007F2DF2"/>
    <w:rsid w:val="007F400B"/>
    <w:rsid w:val="007F4BAC"/>
    <w:rsid w:val="00800772"/>
    <w:rsid w:val="00803F6E"/>
    <w:rsid w:val="00805151"/>
    <w:rsid w:val="008053ED"/>
    <w:rsid w:val="00806383"/>
    <w:rsid w:val="0080661B"/>
    <w:rsid w:val="00807E35"/>
    <w:rsid w:val="00807FB0"/>
    <w:rsid w:val="00810607"/>
    <w:rsid w:val="008112B6"/>
    <w:rsid w:val="00811E7E"/>
    <w:rsid w:val="008141CA"/>
    <w:rsid w:val="00815B20"/>
    <w:rsid w:val="00816654"/>
    <w:rsid w:val="0081681A"/>
    <w:rsid w:val="00820834"/>
    <w:rsid w:val="008209A3"/>
    <w:rsid w:val="0082346E"/>
    <w:rsid w:val="0082488A"/>
    <w:rsid w:val="00824AA7"/>
    <w:rsid w:val="00824D7C"/>
    <w:rsid w:val="00826DA4"/>
    <w:rsid w:val="0083092F"/>
    <w:rsid w:val="00830A21"/>
    <w:rsid w:val="00830BFA"/>
    <w:rsid w:val="00834F0F"/>
    <w:rsid w:val="008360A8"/>
    <w:rsid w:val="0083736F"/>
    <w:rsid w:val="00837BDC"/>
    <w:rsid w:val="00844B67"/>
    <w:rsid w:val="008458C6"/>
    <w:rsid w:val="00845AA4"/>
    <w:rsid w:val="00852195"/>
    <w:rsid w:val="00855A1E"/>
    <w:rsid w:val="008577CE"/>
    <w:rsid w:val="00860B2B"/>
    <w:rsid w:val="00861246"/>
    <w:rsid w:val="00862636"/>
    <w:rsid w:val="008642CF"/>
    <w:rsid w:val="00864602"/>
    <w:rsid w:val="00864819"/>
    <w:rsid w:val="008707BA"/>
    <w:rsid w:val="00870ED7"/>
    <w:rsid w:val="008716DE"/>
    <w:rsid w:val="008720CC"/>
    <w:rsid w:val="00872568"/>
    <w:rsid w:val="00873235"/>
    <w:rsid w:val="0087342A"/>
    <w:rsid w:val="00874042"/>
    <w:rsid w:val="00877745"/>
    <w:rsid w:val="00880025"/>
    <w:rsid w:val="0088169A"/>
    <w:rsid w:val="00881E7E"/>
    <w:rsid w:val="0088280C"/>
    <w:rsid w:val="008831DD"/>
    <w:rsid w:val="00885356"/>
    <w:rsid w:val="00886F75"/>
    <w:rsid w:val="00891207"/>
    <w:rsid w:val="00891295"/>
    <w:rsid w:val="008918B8"/>
    <w:rsid w:val="008923D0"/>
    <w:rsid w:val="008929A5"/>
    <w:rsid w:val="00893DBF"/>
    <w:rsid w:val="00894EFB"/>
    <w:rsid w:val="00896787"/>
    <w:rsid w:val="008968D8"/>
    <w:rsid w:val="008A135E"/>
    <w:rsid w:val="008A22F4"/>
    <w:rsid w:val="008A2904"/>
    <w:rsid w:val="008A4215"/>
    <w:rsid w:val="008A5305"/>
    <w:rsid w:val="008A7A02"/>
    <w:rsid w:val="008B0F07"/>
    <w:rsid w:val="008B36DD"/>
    <w:rsid w:val="008B409A"/>
    <w:rsid w:val="008B4CE6"/>
    <w:rsid w:val="008B5103"/>
    <w:rsid w:val="008B5A63"/>
    <w:rsid w:val="008B6C76"/>
    <w:rsid w:val="008C01CF"/>
    <w:rsid w:val="008C0B19"/>
    <w:rsid w:val="008C2F8C"/>
    <w:rsid w:val="008C6C59"/>
    <w:rsid w:val="008C6CF8"/>
    <w:rsid w:val="008C6E78"/>
    <w:rsid w:val="008C72B4"/>
    <w:rsid w:val="008D2047"/>
    <w:rsid w:val="008D29F2"/>
    <w:rsid w:val="008D2A2E"/>
    <w:rsid w:val="008D2BA6"/>
    <w:rsid w:val="008D2ECE"/>
    <w:rsid w:val="008D3215"/>
    <w:rsid w:val="008D4B87"/>
    <w:rsid w:val="008D7146"/>
    <w:rsid w:val="008D75A1"/>
    <w:rsid w:val="008F54F8"/>
    <w:rsid w:val="008F56D4"/>
    <w:rsid w:val="008F5DF0"/>
    <w:rsid w:val="008F6B0D"/>
    <w:rsid w:val="008F7AAC"/>
    <w:rsid w:val="00900500"/>
    <w:rsid w:val="0090169D"/>
    <w:rsid w:val="00901DB4"/>
    <w:rsid w:val="009043D1"/>
    <w:rsid w:val="0090512A"/>
    <w:rsid w:val="00906092"/>
    <w:rsid w:val="00910441"/>
    <w:rsid w:val="00912C5E"/>
    <w:rsid w:val="0091379A"/>
    <w:rsid w:val="00916A72"/>
    <w:rsid w:val="00917EDA"/>
    <w:rsid w:val="00921BAE"/>
    <w:rsid w:val="009220A9"/>
    <w:rsid w:val="00924383"/>
    <w:rsid w:val="0092474E"/>
    <w:rsid w:val="00926010"/>
    <w:rsid w:val="0092688C"/>
    <w:rsid w:val="009279CF"/>
    <w:rsid w:val="00931230"/>
    <w:rsid w:val="0093158D"/>
    <w:rsid w:val="00931D07"/>
    <w:rsid w:val="009322B2"/>
    <w:rsid w:val="00933223"/>
    <w:rsid w:val="009334A8"/>
    <w:rsid w:val="0093384D"/>
    <w:rsid w:val="00933BE7"/>
    <w:rsid w:val="0093412F"/>
    <w:rsid w:val="00935CFF"/>
    <w:rsid w:val="00940647"/>
    <w:rsid w:val="009409F5"/>
    <w:rsid w:val="00940C59"/>
    <w:rsid w:val="00942026"/>
    <w:rsid w:val="0094586A"/>
    <w:rsid w:val="00945D50"/>
    <w:rsid w:val="00945E27"/>
    <w:rsid w:val="009462DC"/>
    <w:rsid w:val="009469F3"/>
    <w:rsid w:val="00950C42"/>
    <w:rsid w:val="0095332B"/>
    <w:rsid w:val="00953AF2"/>
    <w:rsid w:val="00954108"/>
    <w:rsid w:val="0095452B"/>
    <w:rsid w:val="009557D9"/>
    <w:rsid w:val="0095703B"/>
    <w:rsid w:val="00957769"/>
    <w:rsid w:val="0095781E"/>
    <w:rsid w:val="0096124C"/>
    <w:rsid w:val="009614BE"/>
    <w:rsid w:val="00961813"/>
    <w:rsid w:val="00961B2A"/>
    <w:rsid w:val="00961DCE"/>
    <w:rsid w:val="0096246B"/>
    <w:rsid w:val="0096325D"/>
    <w:rsid w:val="0096393E"/>
    <w:rsid w:val="009650C0"/>
    <w:rsid w:val="00966A68"/>
    <w:rsid w:val="009678F1"/>
    <w:rsid w:val="009717C2"/>
    <w:rsid w:val="00971B5E"/>
    <w:rsid w:val="009722D2"/>
    <w:rsid w:val="00972646"/>
    <w:rsid w:val="00974C81"/>
    <w:rsid w:val="009756DB"/>
    <w:rsid w:val="009765B9"/>
    <w:rsid w:val="009778D7"/>
    <w:rsid w:val="009807AE"/>
    <w:rsid w:val="009862AB"/>
    <w:rsid w:val="00986AEC"/>
    <w:rsid w:val="0098717A"/>
    <w:rsid w:val="00990108"/>
    <w:rsid w:val="009905BA"/>
    <w:rsid w:val="009926CD"/>
    <w:rsid w:val="00994210"/>
    <w:rsid w:val="009951EC"/>
    <w:rsid w:val="009968BA"/>
    <w:rsid w:val="00996976"/>
    <w:rsid w:val="009A09E2"/>
    <w:rsid w:val="009A544A"/>
    <w:rsid w:val="009A6100"/>
    <w:rsid w:val="009A6226"/>
    <w:rsid w:val="009A680F"/>
    <w:rsid w:val="009A6CD3"/>
    <w:rsid w:val="009A72CF"/>
    <w:rsid w:val="009B00A2"/>
    <w:rsid w:val="009B28C7"/>
    <w:rsid w:val="009B55EF"/>
    <w:rsid w:val="009B76CC"/>
    <w:rsid w:val="009C1026"/>
    <w:rsid w:val="009C1B83"/>
    <w:rsid w:val="009C1BAC"/>
    <w:rsid w:val="009C1E2C"/>
    <w:rsid w:val="009C310A"/>
    <w:rsid w:val="009C3438"/>
    <w:rsid w:val="009C45B1"/>
    <w:rsid w:val="009C4717"/>
    <w:rsid w:val="009C4DC5"/>
    <w:rsid w:val="009C7152"/>
    <w:rsid w:val="009C7606"/>
    <w:rsid w:val="009C7B62"/>
    <w:rsid w:val="009D1510"/>
    <w:rsid w:val="009D17E3"/>
    <w:rsid w:val="009D37E5"/>
    <w:rsid w:val="009D4078"/>
    <w:rsid w:val="009D6053"/>
    <w:rsid w:val="009D6608"/>
    <w:rsid w:val="009D695F"/>
    <w:rsid w:val="009D7503"/>
    <w:rsid w:val="009E1B72"/>
    <w:rsid w:val="009E317E"/>
    <w:rsid w:val="009E496E"/>
    <w:rsid w:val="009E4C22"/>
    <w:rsid w:val="009E5BD6"/>
    <w:rsid w:val="009E6C8C"/>
    <w:rsid w:val="009E7134"/>
    <w:rsid w:val="009F00A3"/>
    <w:rsid w:val="009F17E3"/>
    <w:rsid w:val="009F1817"/>
    <w:rsid w:val="009F21E8"/>
    <w:rsid w:val="009F425C"/>
    <w:rsid w:val="009F5BAB"/>
    <w:rsid w:val="009F6802"/>
    <w:rsid w:val="009F6A7F"/>
    <w:rsid w:val="009F6F8F"/>
    <w:rsid w:val="00A00354"/>
    <w:rsid w:val="00A005EA"/>
    <w:rsid w:val="00A0062D"/>
    <w:rsid w:val="00A01E29"/>
    <w:rsid w:val="00A025B1"/>
    <w:rsid w:val="00A057A8"/>
    <w:rsid w:val="00A05E68"/>
    <w:rsid w:val="00A13CFC"/>
    <w:rsid w:val="00A20C0C"/>
    <w:rsid w:val="00A21C82"/>
    <w:rsid w:val="00A22C3C"/>
    <w:rsid w:val="00A2361E"/>
    <w:rsid w:val="00A31313"/>
    <w:rsid w:val="00A32CF4"/>
    <w:rsid w:val="00A332C2"/>
    <w:rsid w:val="00A34233"/>
    <w:rsid w:val="00A356A5"/>
    <w:rsid w:val="00A35A29"/>
    <w:rsid w:val="00A35B43"/>
    <w:rsid w:val="00A3743E"/>
    <w:rsid w:val="00A3782B"/>
    <w:rsid w:val="00A37B61"/>
    <w:rsid w:val="00A40506"/>
    <w:rsid w:val="00A41EE3"/>
    <w:rsid w:val="00A4212E"/>
    <w:rsid w:val="00A42686"/>
    <w:rsid w:val="00A42820"/>
    <w:rsid w:val="00A42CFF"/>
    <w:rsid w:val="00A46DB2"/>
    <w:rsid w:val="00A479D2"/>
    <w:rsid w:val="00A47A9B"/>
    <w:rsid w:val="00A5300C"/>
    <w:rsid w:val="00A57878"/>
    <w:rsid w:val="00A60243"/>
    <w:rsid w:val="00A60FBE"/>
    <w:rsid w:val="00A619DA"/>
    <w:rsid w:val="00A61E63"/>
    <w:rsid w:val="00A62DF1"/>
    <w:rsid w:val="00A66C61"/>
    <w:rsid w:val="00A66EEB"/>
    <w:rsid w:val="00A66FA0"/>
    <w:rsid w:val="00A725E9"/>
    <w:rsid w:val="00A74F5A"/>
    <w:rsid w:val="00A756A4"/>
    <w:rsid w:val="00A75E84"/>
    <w:rsid w:val="00A77822"/>
    <w:rsid w:val="00A8089B"/>
    <w:rsid w:val="00A821CD"/>
    <w:rsid w:val="00A82256"/>
    <w:rsid w:val="00A8240E"/>
    <w:rsid w:val="00A917DD"/>
    <w:rsid w:val="00A92427"/>
    <w:rsid w:val="00A9370D"/>
    <w:rsid w:val="00A9382E"/>
    <w:rsid w:val="00A93A06"/>
    <w:rsid w:val="00A93A4C"/>
    <w:rsid w:val="00A93C8A"/>
    <w:rsid w:val="00A94D76"/>
    <w:rsid w:val="00A94DCA"/>
    <w:rsid w:val="00A95DC4"/>
    <w:rsid w:val="00A967A5"/>
    <w:rsid w:val="00A96F76"/>
    <w:rsid w:val="00A97069"/>
    <w:rsid w:val="00AA0531"/>
    <w:rsid w:val="00AA0F62"/>
    <w:rsid w:val="00AA1544"/>
    <w:rsid w:val="00AA52E6"/>
    <w:rsid w:val="00AA58C6"/>
    <w:rsid w:val="00AA5D0A"/>
    <w:rsid w:val="00AA6CD2"/>
    <w:rsid w:val="00AA77C1"/>
    <w:rsid w:val="00AB0445"/>
    <w:rsid w:val="00AB09E8"/>
    <w:rsid w:val="00AB1992"/>
    <w:rsid w:val="00AB75D1"/>
    <w:rsid w:val="00AC01BC"/>
    <w:rsid w:val="00AC04C5"/>
    <w:rsid w:val="00AC0E78"/>
    <w:rsid w:val="00AC1625"/>
    <w:rsid w:val="00AC2145"/>
    <w:rsid w:val="00AC22F3"/>
    <w:rsid w:val="00AC687B"/>
    <w:rsid w:val="00AD19E4"/>
    <w:rsid w:val="00AD3168"/>
    <w:rsid w:val="00AD35BD"/>
    <w:rsid w:val="00AD446E"/>
    <w:rsid w:val="00AD4FA7"/>
    <w:rsid w:val="00AD54DC"/>
    <w:rsid w:val="00AD5CF1"/>
    <w:rsid w:val="00AD6827"/>
    <w:rsid w:val="00AE0030"/>
    <w:rsid w:val="00AE1CD5"/>
    <w:rsid w:val="00AE21EC"/>
    <w:rsid w:val="00AE29B6"/>
    <w:rsid w:val="00AE2CCE"/>
    <w:rsid w:val="00AE2D65"/>
    <w:rsid w:val="00AE5084"/>
    <w:rsid w:val="00AE6635"/>
    <w:rsid w:val="00AE7669"/>
    <w:rsid w:val="00AE777D"/>
    <w:rsid w:val="00AF02D6"/>
    <w:rsid w:val="00AF0C58"/>
    <w:rsid w:val="00AF0F1B"/>
    <w:rsid w:val="00AF0FED"/>
    <w:rsid w:val="00AF4B9D"/>
    <w:rsid w:val="00AF62F0"/>
    <w:rsid w:val="00AF75F1"/>
    <w:rsid w:val="00AF7DE7"/>
    <w:rsid w:val="00B01385"/>
    <w:rsid w:val="00B02762"/>
    <w:rsid w:val="00B042BA"/>
    <w:rsid w:val="00B04736"/>
    <w:rsid w:val="00B0513D"/>
    <w:rsid w:val="00B053D3"/>
    <w:rsid w:val="00B05CE2"/>
    <w:rsid w:val="00B10F92"/>
    <w:rsid w:val="00B11AF2"/>
    <w:rsid w:val="00B11EB0"/>
    <w:rsid w:val="00B1465F"/>
    <w:rsid w:val="00B16346"/>
    <w:rsid w:val="00B16C8D"/>
    <w:rsid w:val="00B178F5"/>
    <w:rsid w:val="00B17D49"/>
    <w:rsid w:val="00B17DBC"/>
    <w:rsid w:val="00B22F08"/>
    <w:rsid w:val="00B2330A"/>
    <w:rsid w:val="00B240D0"/>
    <w:rsid w:val="00B2440F"/>
    <w:rsid w:val="00B26F59"/>
    <w:rsid w:val="00B351E6"/>
    <w:rsid w:val="00B3639F"/>
    <w:rsid w:val="00B37F64"/>
    <w:rsid w:val="00B4050F"/>
    <w:rsid w:val="00B40B79"/>
    <w:rsid w:val="00B436C9"/>
    <w:rsid w:val="00B440BA"/>
    <w:rsid w:val="00B45B3F"/>
    <w:rsid w:val="00B4697C"/>
    <w:rsid w:val="00B46A48"/>
    <w:rsid w:val="00B46AF9"/>
    <w:rsid w:val="00B4747B"/>
    <w:rsid w:val="00B503C2"/>
    <w:rsid w:val="00B51961"/>
    <w:rsid w:val="00B521E0"/>
    <w:rsid w:val="00B53214"/>
    <w:rsid w:val="00B53A02"/>
    <w:rsid w:val="00B53AA0"/>
    <w:rsid w:val="00B53F87"/>
    <w:rsid w:val="00B546DF"/>
    <w:rsid w:val="00B57EC0"/>
    <w:rsid w:val="00B60568"/>
    <w:rsid w:val="00B60FFD"/>
    <w:rsid w:val="00B61300"/>
    <w:rsid w:val="00B6131D"/>
    <w:rsid w:val="00B61612"/>
    <w:rsid w:val="00B62542"/>
    <w:rsid w:val="00B64F4B"/>
    <w:rsid w:val="00B66440"/>
    <w:rsid w:val="00B66753"/>
    <w:rsid w:val="00B6677F"/>
    <w:rsid w:val="00B66A71"/>
    <w:rsid w:val="00B66D21"/>
    <w:rsid w:val="00B67AE0"/>
    <w:rsid w:val="00B70480"/>
    <w:rsid w:val="00B704F7"/>
    <w:rsid w:val="00B7235B"/>
    <w:rsid w:val="00B75125"/>
    <w:rsid w:val="00B7737B"/>
    <w:rsid w:val="00B77A73"/>
    <w:rsid w:val="00B77AFA"/>
    <w:rsid w:val="00B80011"/>
    <w:rsid w:val="00B800EF"/>
    <w:rsid w:val="00B806CA"/>
    <w:rsid w:val="00B80D17"/>
    <w:rsid w:val="00B80EC2"/>
    <w:rsid w:val="00B810A5"/>
    <w:rsid w:val="00B82FD8"/>
    <w:rsid w:val="00B8360A"/>
    <w:rsid w:val="00B84860"/>
    <w:rsid w:val="00B8520A"/>
    <w:rsid w:val="00B85F56"/>
    <w:rsid w:val="00B862B1"/>
    <w:rsid w:val="00B87216"/>
    <w:rsid w:val="00B90487"/>
    <w:rsid w:val="00B91846"/>
    <w:rsid w:val="00B942B2"/>
    <w:rsid w:val="00B953DB"/>
    <w:rsid w:val="00B95C6E"/>
    <w:rsid w:val="00BA06C8"/>
    <w:rsid w:val="00BA0CFA"/>
    <w:rsid w:val="00BA0F7B"/>
    <w:rsid w:val="00BA1621"/>
    <w:rsid w:val="00BA23FD"/>
    <w:rsid w:val="00BA31E0"/>
    <w:rsid w:val="00BA3A60"/>
    <w:rsid w:val="00BA52EE"/>
    <w:rsid w:val="00BA6882"/>
    <w:rsid w:val="00BA6C3C"/>
    <w:rsid w:val="00BB014A"/>
    <w:rsid w:val="00BB0409"/>
    <w:rsid w:val="00BB140B"/>
    <w:rsid w:val="00BB236D"/>
    <w:rsid w:val="00BB2531"/>
    <w:rsid w:val="00BB2B4E"/>
    <w:rsid w:val="00BB2DAC"/>
    <w:rsid w:val="00BB38F1"/>
    <w:rsid w:val="00BB4B5C"/>
    <w:rsid w:val="00BB6F0D"/>
    <w:rsid w:val="00BB79B4"/>
    <w:rsid w:val="00BB7DB3"/>
    <w:rsid w:val="00BC1776"/>
    <w:rsid w:val="00BC1F05"/>
    <w:rsid w:val="00BC6EC1"/>
    <w:rsid w:val="00BC7A37"/>
    <w:rsid w:val="00BC7B4B"/>
    <w:rsid w:val="00BD007C"/>
    <w:rsid w:val="00BD1E15"/>
    <w:rsid w:val="00BD2180"/>
    <w:rsid w:val="00BD4137"/>
    <w:rsid w:val="00BD42B8"/>
    <w:rsid w:val="00BD52B7"/>
    <w:rsid w:val="00BD62A3"/>
    <w:rsid w:val="00BE3010"/>
    <w:rsid w:val="00BE3B2F"/>
    <w:rsid w:val="00BE4DDA"/>
    <w:rsid w:val="00BE591D"/>
    <w:rsid w:val="00BE6811"/>
    <w:rsid w:val="00BF0DC5"/>
    <w:rsid w:val="00BF1F79"/>
    <w:rsid w:val="00BF46FB"/>
    <w:rsid w:val="00BF6283"/>
    <w:rsid w:val="00BF6AE0"/>
    <w:rsid w:val="00BF79CB"/>
    <w:rsid w:val="00BF7AEF"/>
    <w:rsid w:val="00BF7C39"/>
    <w:rsid w:val="00C00494"/>
    <w:rsid w:val="00C01288"/>
    <w:rsid w:val="00C02F14"/>
    <w:rsid w:val="00C031BD"/>
    <w:rsid w:val="00C03389"/>
    <w:rsid w:val="00C04E09"/>
    <w:rsid w:val="00C04E12"/>
    <w:rsid w:val="00C04F86"/>
    <w:rsid w:val="00C05545"/>
    <w:rsid w:val="00C077F7"/>
    <w:rsid w:val="00C07D87"/>
    <w:rsid w:val="00C10C3B"/>
    <w:rsid w:val="00C11466"/>
    <w:rsid w:val="00C11AEB"/>
    <w:rsid w:val="00C12BA4"/>
    <w:rsid w:val="00C1319E"/>
    <w:rsid w:val="00C139D3"/>
    <w:rsid w:val="00C15F4B"/>
    <w:rsid w:val="00C1619D"/>
    <w:rsid w:val="00C20112"/>
    <w:rsid w:val="00C2067A"/>
    <w:rsid w:val="00C23A50"/>
    <w:rsid w:val="00C248BC"/>
    <w:rsid w:val="00C2582F"/>
    <w:rsid w:val="00C263D6"/>
    <w:rsid w:val="00C26C02"/>
    <w:rsid w:val="00C3004B"/>
    <w:rsid w:val="00C31049"/>
    <w:rsid w:val="00C328A5"/>
    <w:rsid w:val="00C32968"/>
    <w:rsid w:val="00C337BD"/>
    <w:rsid w:val="00C33F41"/>
    <w:rsid w:val="00C3472A"/>
    <w:rsid w:val="00C36475"/>
    <w:rsid w:val="00C3754F"/>
    <w:rsid w:val="00C40A5F"/>
    <w:rsid w:val="00C40B9D"/>
    <w:rsid w:val="00C433D1"/>
    <w:rsid w:val="00C43D22"/>
    <w:rsid w:val="00C43E26"/>
    <w:rsid w:val="00C4448C"/>
    <w:rsid w:val="00C44E39"/>
    <w:rsid w:val="00C45FCC"/>
    <w:rsid w:val="00C46513"/>
    <w:rsid w:val="00C469BD"/>
    <w:rsid w:val="00C4713B"/>
    <w:rsid w:val="00C500B3"/>
    <w:rsid w:val="00C53C06"/>
    <w:rsid w:val="00C53C12"/>
    <w:rsid w:val="00C57AEB"/>
    <w:rsid w:val="00C60B33"/>
    <w:rsid w:val="00C622D9"/>
    <w:rsid w:val="00C62FB8"/>
    <w:rsid w:val="00C636F5"/>
    <w:rsid w:val="00C6406D"/>
    <w:rsid w:val="00C64770"/>
    <w:rsid w:val="00C65869"/>
    <w:rsid w:val="00C6674C"/>
    <w:rsid w:val="00C6787F"/>
    <w:rsid w:val="00C709E6"/>
    <w:rsid w:val="00C714B4"/>
    <w:rsid w:val="00C72DE5"/>
    <w:rsid w:val="00C74DC7"/>
    <w:rsid w:val="00C777F4"/>
    <w:rsid w:val="00C77CD9"/>
    <w:rsid w:val="00C80E1D"/>
    <w:rsid w:val="00C84B98"/>
    <w:rsid w:val="00C8515F"/>
    <w:rsid w:val="00C867A3"/>
    <w:rsid w:val="00C86E3B"/>
    <w:rsid w:val="00C87029"/>
    <w:rsid w:val="00C87C5E"/>
    <w:rsid w:val="00C907C4"/>
    <w:rsid w:val="00C90B9C"/>
    <w:rsid w:val="00C9357B"/>
    <w:rsid w:val="00C94275"/>
    <w:rsid w:val="00C946B8"/>
    <w:rsid w:val="00C9477A"/>
    <w:rsid w:val="00CA04B2"/>
    <w:rsid w:val="00CA0CE0"/>
    <w:rsid w:val="00CA1675"/>
    <w:rsid w:val="00CA1D67"/>
    <w:rsid w:val="00CA2091"/>
    <w:rsid w:val="00CA20E0"/>
    <w:rsid w:val="00CA2180"/>
    <w:rsid w:val="00CA2693"/>
    <w:rsid w:val="00CA26DF"/>
    <w:rsid w:val="00CA2A1A"/>
    <w:rsid w:val="00CA49FC"/>
    <w:rsid w:val="00CA4B07"/>
    <w:rsid w:val="00CA4D97"/>
    <w:rsid w:val="00CB1577"/>
    <w:rsid w:val="00CB1BE4"/>
    <w:rsid w:val="00CB27BE"/>
    <w:rsid w:val="00CB2E3C"/>
    <w:rsid w:val="00CB44D2"/>
    <w:rsid w:val="00CB4AAD"/>
    <w:rsid w:val="00CB6567"/>
    <w:rsid w:val="00CB6B22"/>
    <w:rsid w:val="00CC205D"/>
    <w:rsid w:val="00CC3A08"/>
    <w:rsid w:val="00CC4971"/>
    <w:rsid w:val="00CC4D1B"/>
    <w:rsid w:val="00CC4D30"/>
    <w:rsid w:val="00CC5336"/>
    <w:rsid w:val="00CC53A9"/>
    <w:rsid w:val="00CC711F"/>
    <w:rsid w:val="00CC737D"/>
    <w:rsid w:val="00CC75FB"/>
    <w:rsid w:val="00CD0DB7"/>
    <w:rsid w:val="00CD1EB0"/>
    <w:rsid w:val="00CD32A2"/>
    <w:rsid w:val="00CD3823"/>
    <w:rsid w:val="00CD449C"/>
    <w:rsid w:val="00CD51DD"/>
    <w:rsid w:val="00CD5661"/>
    <w:rsid w:val="00CD6FEC"/>
    <w:rsid w:val="00CD755C"/>
    <w:rsid w:val="00CD7B9E"/>
    <w:rsid w:val="00CE278D"/>
    <w:rsid w:val="00CE73A1"/>
    <w:rsid w:val="00CF041F"/>
    <w:rsid w:val="00CF1EE2"/>
    <w:rsid w:val="00CF30DC"/>
    <w:rsid w:val="00CF326E"/>
    <w:rsid w:val="00CF3E48"/>
    <w:rsid w:val="00CF53EB"/>
    <w:rsid w:val="00CF5B34"/>
    <w:rsid w:val="00CF7124"/>
    <w:rsid w:val="00CF7751"/>
    <w:rsid w:val="00CF7D82"/>
    <w:rsid w:val="00D0018D"/>
    <w:rsid w:val="00D04174"/>
    <w:rsid w:val="00D05876"/>
    <w:rsid w:val="00D0599E"/>
    <w:rsid w:val="00D1012F"/>
    <w:rsid w:val="00D11122"/>
    <w:rsid w:val="00D11867"/>
    <w:rsid w:val="00D120DD"/>
    <w:rsid w:val="00D1253A"/>
    <w:rsid w:val="00D128F3"/>
    <w:rsid w:val="00D1328F"/>
    <w:rsid w:val="00D1335A"/>
    <w:rsid w:val="00D148F8"/>
    <w:rsid w:val="00D15D43"/>
    <w:rsid w:val="00D209CE"/>
    <w:rsid w:val="00D21CA9"/>
    <w:rsid w:val="00D21CF8"/>
    <w:rsid w:val="00D223C8"/>
    <w:rsid w:val="00D23336"/>
    <w:rsid w:val="00D240F9"/>
    <w:rsid w:val="00D2512B"/>
    <w:rsid w:val="00D25A80"/>
    <w:rsid w:val="00D262A4"/>
    <w:rsid w:val="00D322DD"/>
    <w:rsid w:val="00D34FD6"/>
    <w:rsid w:val="00D375A0"/>
    <w:rsid w:val="00D37742"/>
    <w:rsid w:val="00D41138"/>
    <w:rsid w:val="00D438F5"/>
    <w:rsid w:val="00D43AD6"/>
    <w:rsid w:val="00D46C2C"/>
    <w:rsid w:val="00D47D57"/>
    <w:rsid w:val="00D51638"/>
    <w:rsid w:val="00D51DB9"/>
    <w:rsid w:val="00D53DB1"/>
    <w:rsid w:val="00D55952"/>
    <w:rsid w:val="00D57587"/>
    <w:rsid w:val="00D57618"/>
    <w:rsid w:val="00D60AE8"/>
    <w:rsid w:val="00D60F58"/>
    <w:rsid w:val="00D61A8E"/>
    <w:rsid w:val="00D6378A"/>
    <w:rsid w:val="00D6479E"/>
    <w:rsid w:val="00D64A5E"/>
    <w:rsid w:val="00D656FE"/>
    <w:rsid w:val="00D663FB"/>
    <w:rsid w:val="00D67CBE"/>
    <w:rsid w:val="00D7124B"/>
    <w:rsid w:val="00D71C1C"/>
    <w:rsid w:val="00D723BE"/>
    <w:rsid w:val="00D72558"/>
    <w:rsid w:val="00D72564"/>
    <w:rsid w:val="00D735C6"/>
    <w:rsid w:val="00D76A3B"/>
    <w:rsid w:val="00D76F76"/>
    <w:rsid w:val="00D77C69"/>
    <w:rsid w:val="00D806B7"/>
    <w:rsid w:val="00D82301"/>
    <w:rsid w:val="00D86636"/>
    <w:rsid w:val="00D92044"/>
    <w:rsid w:val="00D92BD3"/>
    <w:rsid w:val="00D9375D"/>
    <w:rsid w:val="00D966BD"/>
    <w:rsid w:val="00D96964"/>
    <w:rsid w:val="00D975C8"/>
    <w:rsid w:val="00D97C05"/>
    <w:rsid w:val="00DA3333"/>
    <w:rsid w:val="00DA4016"/>
    <w:rsid w:val="00DA503B"/>
    <w:rsid w:val="00DA67FF"/>
    <w:rsid w:val="00DA777F"/>
    <w:rsid w:val="00DB029D"/>
    <w:rsid w:val="00DB0BE0"/>
    <w:rsid w:val="00DB126F"/>
    <w:rsid w:val="00DB145B"/>
    <w:rsid w:val="00DB167A"/>
    <w:rsid w:val="00DB2DA3"/>
    <w:rsid w:val="00DB3612"/>
    <w:rsid w:val="00DB3955"/>
    <w:rsid w:val="00DB4B36"/>
    <w:rsid w:val="00DB5285"/>
    <w:rsid w:val="00DC03FE"/>
    <w:rsid w:val="00DC13CC"/>
    <w:rsid w:val="00DC586A"/>
    <w:rsid w:val="00DC5B74"/>
    <w:rsid w:val="00DC69B5"/>
    <w:rsid w:val="00DC6D84"/>
    <w:rsid w:val="00DD4A4E"/>
    <w:rsid w:val="00DD4C11"/>
    <w:rsid w:val="00DD501A"/>
    <w:rsid w:val="00DD5985"/>
    <w:rsid w:val="00DD6CFB"/>
    <w:rsid w:val="00DD6DEE"/>
    <w:rsid w:val="00DD77A8"/>
    <w:rsid w:val="00DD7D31"/>
    <w:rsid w:val="00DE3161"/>
    <w:rsid w:val="00DE32F4"/>
    <w:rsid w:val="00DE44E4"/>
    <w:rsid w:val="00DE5EF5"/>
    <w:rsid w:val="00DE67ED"/>
    <w:rsid w:val="00DE6CB5"/>
    <w:rsid w:val="00DF1A19"/>
    <w:rsid w:val="00DF2B31"/>
    <w:rsid w:val="00DF3F08"/>
    <w:rsid w:val="00DF4289"/>
    <w:rsid w:val="00DF4D72"/>
    <w:rsid w:val="00DF672E"/>
    <w:rsid w:val="00DF6AE9"/>
    <w:rsid w:val="00DF6B98"/>
    <w:rsid w:val="00DF76E4"/>
    <w:rsid w:val="00DF7CA0"/>
    <w:rsid w:val="00E00EBC"/>
    <w:rsid w:val="00E01013"/>
    <w:rsid w:val="00E0333E"/>
    <w:rsid w:val="00E0488A"/>
    <w:rsid w:val="00E053D5"/>
    <w:rsid w:val="00E0567A"/>
    <w:rsid w:val="00E0595B"/>
    <w:rsid w:val="00E05C4D"/>
    <w:rsid w:val="00E0792B"/>
    <w:rsid w:val="00E100ED"/>
    <w:rsid w:val="00E10542"/>
    <w:rsid w:val="00E11166"/>
    <w:rsid w:val="00E1132A"/>
    <w:rsid w:val="00E11C64"/>
    <w:rsid w:val="00E11CBC"/>
    <w:rsid w:val="00E1311F"/>
    <w:rsid w:val="00E143AA"/>
    <w:rsid w:val="00E15621"/>
    <w:rsid w:val="00E1565F"/>
    <w:rsid w:val="00E156D3"/>
    <w:rsid w:val="00E1581D"/>
    <w:rsid w:val="00E1609D"/>
    <w:rsid w:val="00E223A1"/>
    <w:rsid w:val="00E249B5"/>
    <w:rsid w:val="00E263E3"/>
    <w:rsid w:val="00E3083A"/>
    <w:rsid w:val="00E30880"/>
    <w:rsid w:val="00E3095E"/>
    <w:rsid w:val="00E3102C"/>
    <w:rsid w:val="00E33A4A"/>
    <w:rsid w:val="00E33C96"/>
    <w:rsid w:val="00E34138"/>
    <w:rsid w:val="00E3426C"/>
    <w:rsid w:val="00E350E8"/>
    <w:rsid w:val="00E354B1"/>
    <w:rsid w:val="00E362BA"/>
    <w:rsid w:val="00E36C46"/>
    <w:rsid w:val="00E3778F"/>
    <w:rsid w:val="00E40D04"/>
    <w:rsid w:val="00E43663"/>
    <w:rsid w:val="00E44944"/>
    <w:rsid w:val="00E45AAA"/>
    <w:rsid w:val="00E46E76"/>
    <w:rsid w:val="00E474EE"/>
    <w:rsid w:val="00E50B49"/>
    <w:rsid w:val="00E516AC"/>
    <w:rsid w:val="00E51D3B"/>
    <w:rsid w:val="00E535E6"/>
    <w:rsid w:val="00E53CEB"/>
    <w:rsid w:val="00E555EE"/>
    <w:rsid w:val="00E55FD6"/>
    <w:rsid w:val="00E617F5"/>
    <w:rsid w:val="00E62518"/>
    <w:rsid w:val="00E64824"/>
    <w:rsid w:val="00E6486B"/>
    <w:rsid w:val="00E6514C"/>
    <w:rsid w:val="00E65278"/>
    <w:rsid w:val="00E663B0"/>
    <w:rsid w:val="00E67918"/>
    <w:rsid w:val="00E67A29"/>
    <w:rsid w:val="00E67B44"/>
    <w:rsid w:val="00E707DF"/>
    <w:rsid w:val="00E72A8C"/>
    <w:rsid w:val="00E7320D"/>
    <w:rsid w:val="00E738C9"/>
    <w:rsid w:val="00E74393"/>
    <w:rsid w:val="00E749BF"/>
    <w:rsid w:val="00E74BED"/>
    <w:rsid w:val="00E7743E"/>
    <w:rsid w:val="00E81910"/>
    <w:rsid w:val="00E82103"/>
    <w:rsid w:val="00E82721"/>
    <w:rsid w:val="00E84815"/>
    <w:rsid w:val="00E84BDB"/>
    <w:rsid w:val="00E87E27"/>
    <w:rsid w:val="00E902CE"/>
    <w:rsid w:val="00E90EB4"/>
    <w:rsid w:val="00E96AA3"/>
    <w:rsid w:val="00E975F9"/>
    <w:rsid w:val="00EA00BD"/>
    <w:rsid w:val="00EA0450"/>
    <w:rsid w:val="00EA0BA0"/>
    <w:rsid w:val="00EA17F1"/>
    <w:rsid w:val="00EA1D2C"/>
    <w:rsid w:val="00EA2247"/>
    <w:rsid w:val="00EA4ADA"/>
    <w:rsid w:val="00EA7278"/>
    <w:rsid w:val="00EA767D"/>
    <w:rsid w:val="00EA7D90"/>
    <w:rsid w:val="00EB2A00"/>
    <w:rsid w:val="00EB3110"/>
    <w:rsid w:val="00EB3157"/>
    <w:rsid w:val="00EB46CF"/>
    <w:rsid w:val="00EB47B8"/>
    <w:rsid w:val="00EB7AEF"/>
    <w:rsid w:val="00EC1398"/>
    <w:rsid w:val="00EC28F8"/>
    <w:rsid w:val="00EC3A35"/>
    <w:rsid w:val="00EC3AA0"/>
    <w:rsid w:val="00EC6C0F"/>
    <w:rsid w:val="00ED0365"/>
    <w:rsid w:val="00ED1571"/>
    <w:rsid w:val="00ED1973"/>
    <w:rsid w:val="00ED19E6"/>
    <w:rsid w:val="00ED2330"/>
    <w:rsid w:val="00ED33FF"/>
    <w:rsid w:val="00ED368A"/>
    <w:rsid w:val="00ED4CAE"/>
    <w:rsid w:val="00EE077F"/>
    <w:rsid w:val="00EE3A12"/>
    <w:rsid w:val="00EE4442"/>
    <w:rsid w:val="00EE53B4"/>
    <w:rsid w:val="00EE6206"/>
    <w:rsid w:val="00EE73F6"/>
    <w:rsid w:val="00EF0A10"/>
    <w:rsid w:val="00EF101C"/>
    <w:rsid w:val="00EF1A4F"/>
    <w:rsid w:val="00EF343D"/>
    <w:rsid w:val="00EF3CC8"/>
    <w:rsid w:val="00EF4898"/>
    <w:rsid w:val="00EF48EE"/>
    <w:rsid w:val="00EF4B05"/>
    <w:rsid w:val="00EF56B7"/>
    <w:rsid w:val="00EF6326"/>
    <w:rsid w:val="00EF6718"/>
    <w:rsid w:val="00EF6B66"/>
    <w:rsid w:val="00EF748B"/>
    <w:rsid w:val="00EF7A86"/>
    <w:rsid w:val="00EF7F61"/>
    <w:rsid w:val="00F00230"/>
    <w:rsid w:val="00F02965"/>
    <w:rsid w:val="00F03743"/>
    <w:rsid w:val="00F0559B"/>
    <w:rsid w:val="00F060B2"/>
    <w:rsid w:val="00F1341A"/>
    <w:rsid w:val="00F137D5"/>
    <w:rsid w:val="00F143D9"/>
    <w:rsid w:val="00F163F8"/>
    <w:rsid w:val="00F165B6"/>
    <w:rsid w:val="00F16910"/>
    <w:rsid w:val="00F1717A"/>
    <w:rsid w:val="00F17281"/>
    <w:rsid w:val="00F179FF"/>
    <w:rsid w:val="00F22260"/>
    <w:rsid w:val="00F22F9A"/>
    <w:rsid w:val="00F24030"/>
    <w:rsid w:val="00F25993"/>
    <w:rsid w:val="00F27105"/>
    <w:rsid w:val="00F302D6"/>
    <w:rsid w:val="00F30982"/>
    <w:rsid w:val="00F31263"/>
    <w:rsid w:val="00F34569"/>
    <w:rsid w:val="00F37E2F"/>
    <w:rsid w:val="00F44CA7"/>
    <w:rsid w:val="00F478D9"/>
    <w:rsid w:val="00F51695"/>
    <w:rsid w:val="00F51EE6"/>
    <w:rsid w:val="00F53714"/>
    <w:rsid w:val="00F53E4E"/>
    <w:rsid w:val="00F54B98"/>
    <w:rsid w:val="00F55E28"/>
    <w:rsid w:val="00F57CE4"/>
    <w:rsid w:val="00F57F6B"/>
    <w:rsid w:val="00F61156"/>
    <w:rsid w:val="00F617D3"/>
    <w:rsid w:val="00F61D5B"/>
    <w:rsid w:val="00F6463D"/>
    <w:rsid w:val="00F65150"/>
    <w:rsid w:val="00F653F9"/>
    <w:rsid w:val="00F70770"/>
    <w:rsid w:val="00F716BB"/>
    <w:rsid w:val="00F71792"/>
    <w:rsid w:val="00F71E84"/>
    <w:rsid w:val="00F71EB4"/>
    <w:rsid w:val="00F72E40"/>
    <w:rsid w:val="00F7305C"/>
    <w:rsid w:val="00F7451D"/>
    <w:rsid w:val="00F74777"/>
    <w:rsid w:val="00F76F15"/>
    <w:rsid w:val="00F808FC"/>
    <w:rsid w:val="00F82E5D"/>
    <w:rsid w:val="00F83F5F"/>
    <w:rsid w:val="00F846BC"/>
    <w:rsid w:val="00F869FB"/>
    <w:rsid w:val="00F87378"/>
    <w:rsid w:val="00F911F5"/>
    <w:rsid w:val="00F919A1"/>
    <w:rsid w:val="00F91CEB"/>
    <w:rsid w:val="00F924C0"/>
    <w:rsid w:val="00F935A0"/>
    <w:rsid w:val="00F936AA"/>
    <w:rsid w:val="00F959AC"/>
    <w:rsid w:val="00F96F1E"/>
    <w:rsid w:val="00F9709B"/>
    <w:rsid w:val="00FA126C"/>
    <w:rsid w:val="00FA2F8D"/>
    <w:rsid w:val="00FA3E1C"/>
    <w:rsid w:val="00FA4DFE"/>
    <w:rsid w:val="00FA7F06"/>
    <w:rsid w:val="00FB06D3"/>
    <w:rsid w:val="00FB21AA"/>
    <w:rsid w:val="00FB3E0C"/>
    <w:rsid w:val="00FB60DA"/>
    <w:rsid w:val="00FB6117"/>
    <w:rsid w:val="00FB7F95"/>
    <w:rsid w:val="00FC1715"/>
    <w:rsid w:val="00FC1812"/>
    <w:rsid w:val="00FC461E"/>
    <w:rsid w:val="00FC509F"/>
    <w:rsid w:val="00FD1C10"/>
    <w:rsid w:val="00FD2E9F"/>
    <w:rsid w:val="00FD3AFF"/>
    <w:rsid w:val="00FD4911"/>
    <w:rsid w:val="00FD5C76"/>
    <w:rsid w:val="00FD5C8D"/>
    <w:rsid w:val="00FD79B2"/>
    <w:rsid w:val="00FD7D5D"/>
    <w:rsid w:val="00FE1F6C"/>
    <w:rsid w:val="00FE5853"/>
    <w:rsid w:val="00FE636A"/>
    <w:rsid w:val="00FF17A8"/>
    <w:rsid w:val="00FF1F2E"/>
    <w:rsid w:val="00FF2B42"/>
    <w:rsid w:val="00FF4B34"/>
    <w:rsid w:val="00FF503E"/>
    <w:rsid w:val="015B73CA"/>
    <w:rsid w:val="05F94865"/>
    <w:rsid w:val="08597DA5"/>
    <w:rsid w:val="0A1641A0"/>
    <w:rsid w:val="0C502A71"/>
    <w:rsid w:val="0FB96EE4"/>
    <w:rsid w:val="170D06D9"/>
    <w:rsid w:val="1FC9337E"/>
    <w:rsid w:val="21BB046B"/>
    <w:rsid w:val="23427104"/>
    <w:rsid w:val="2542166C"/>
    <w:rsid w:val="29015238"/>
    <w:rsid w:val="2CAC2575"/>
    <w:rsid w:val="2E887C1C"/>
    <w:rsid w:val="2FC27A6F"/>
    <w:rsid w:val="343211B1"/>
    <w:rsid w:val="34592D57"/>
    <w:rsid w:val="38E879D3"/>
    <w:rsid w:val="3AC41FA9"/>
    <w:rsid w:val="3BF21AC7"/>
    <w:rsid w:val="3D464014"/>
    <w:rsid w:val="3E0964D4"/>
    <w:rsid w:val="3F943179"/>
    <w:rsid w:val="411E2466"/>
    <w:rsid w:val="412A0312"/>
    <w:rsid w:val="44B85DF4"/>
    <w:rsid w:val="47D862DA"/>
    <w:rsid w:val="4B41517A"/>
    <w:rsid w:val="531E7F34"/>
    <w:rsid w:val="558F1CDD"/>
    <w:rsid w:val="57560E68"/>
    <w:rsid w:val="58A8130B"/>
    <w:rsid w:val="5950489B"/>
    <w:rsid w:val="5A7724A9"/>
    <w:rsid w:val="5F2C67EF"/>
    <w:rsid w:val="617649BE"/>
    <w:rsid w:val="64BE3AD1"/>
    <w:rsid w:val="64E16D3D"/>
    <w:rsid w:val="6EEA0FBF"/>
    <w:rsid w:val="6F152DFC"/>
    <w:rsid w:val="716D5171"/>
    <w:rsid w:val="71937208"/>
    <w:rsid w:val="72E325FF"/>
    <w:rsid w:val="74BE62FD"/>
    <w:rsid w:val="752F02A1"/>
    <w:rsid w:val="75C612F4"/>
    <w:rsid w:val="773F4650"/>
    <w:rsid w:val="777A57E7"/>
    <w:rsid w:val="7D2B601F"/>
    <w:rsid w:val="7D69013E"/>
    <w:rsid w:val="7E565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D8C9D49"/>
  <w15:docId w15:val="{5E518AA1-EEC0-4685-94A3-DF8059A4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jc w:val="both"/>
    </w:pPr>
    <w:rPr>
      <w:rFonts w:ascii="Times New Roman" w:eastAsia="宋体" w:hAnsi="Times New Roman" w:cs="Times New Roman"/>
      <w:color w:val="000000" w:themeColor="text1"/>
      <w:sz w:val="24"/>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1"/>
    <w:qFormat/>
    <w:pPr>
      <w:keepNext/>
      <w:keepLines/>
      <w:spacing w:line="415" w:lineRule="auto"/>
      <w:jc w:val="center"/>
      <w:outlineLvl w:val="1"/>
    </w:pPr>
    <w:rPr>
      <w:rFonts w:ascii="宋体"/>
      <w:b/>
      <w:bCs/>
      <w:color w:val="auto"/>
      <w:kern w:val="2"/>
      <w:sz w:val="28"/>
      <w:szCs w:val="28"/>
      <w:lang w:val="zh-CN"/>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spacing w:line="240" w:lineRule="auto"/>
      <w:ind w:leftChars="1200" w:left="2520"/>
    </w:pPr>
    <w:rPr>
      <w:rFonts w:asciiTheme="minorHAnsi" w:eastAsiaTheme="minorEastAsia" w:hAnsiTheme="minorHAnsi" w:cstheme="minorBidi"/>
      <w:color w:val="auto"/>
      <w:kern w:val="2"/>
      <w:sz w:val="21"/>
      <w:szCs w:val="22"/>
    </w:rPr>
  </w:style>
  <w:style w:type="paragraph" w:styleId="a3">
    <w:name w:val="annotation text"/>
    <w:basedOn w:val="a"/>
    <w:link w:val="a4"/>
    <w:uiPriority w:val="99"/>
    <w:unhideWhenUsed/>
    <w:qFormat/>
    <w:pPr>
      <w:jc w:val="left"/>
    </w:pPr>
  </w:style>
  <w:style w:type="paragraph" w:styleId="a5">
    <w:name w:val="Body Text"/>
    <w:basedOn w:val="a"/>
    <w:link w:val="a6"/>
    <w:uiPriority w:val="1"/>
    <w:qFormat/>
    <w:rPr>
      <w:rFonts w:eastAsia="Times New Roman"/>
      <w:sz w:val="25"/>
      <w:szCs w:val="25"/>
    </w:rPr>
  </w:style>
  <w:style w:type="paragraph" w:styleId="TOC5">
    <w:name w:val="toc 5"/>
    <w:basedOn w:val="a"/>
    <w:next w:val="a"/>
    <w:uiPriority w:val="39"/>
    <w:unhideWhenUsed/>
    <w:qFormat/>
    <w:pPr>
      <w:spacing w:line="240" w:lineRule="auto"/>
      <w:ind w:leftChars="800" w:left="1680"/>
    </w:pPr>
    <w:rPr>
      <w:rFonts w:asciiTheme="minorHAnsi" w:eastAsiaTheme="minorEastAsia" w:hAnsiTheme="minorHAnsi" w:cstheme="minorBidi"/>
      <w:color w:val="auto"/>
      <w:kern w:val="2"/>
      <w:sz w:val="21"/>
      <w:szCs w:val="22"/>
    </w:rPr>
  </w:style>
  <w:style w:type="paragraph" w:styleId="TOC3">
    <w:name w:val="toc 3"/>
    <w:basedOn w:val="a"/>
    <w:next w:val="a"/>
    <w:uiPriority w:val="39"/>
    <w:unhideWhenUsed/>
    <w:qFormat/>
    <w:pPr>
      <w:ind w:leftChars="400" w:left="840"/>
    </w:pPr>
  </w:style>
  <w:style w:type="paragraph" w:styleId="TOC8">
    <w:name w:val="toc 8"/>
    <w:basedOn w:val="a"/>
    <w:next w:val="a"/>
    <w:uiPriority w:val="39"/>
    <w:unhideWhenUsed/>
    <w:qFormat/>
    <w:pPr>
      <w:spacing w:line="240" w:lineRule="auto"/>
      <w:ind w:leftChars="1400" w:left="2940"/>
    </w:pPr>
    <w:rPr>
      <w:rFonts w:asciiTheme="minorHAnsi" w:eastAsiaTheme="minorEastAsia" w:hAnsiTheme="minorHAnsi" w:cstheme="minorBidi"/>
      <w:color w:val="auto"/>
      <w:kern w:val="2"/>
      <w:sz w:val="21"/>
      <w:szCs w:val="22"/>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paragraph" w:styleId="TOC1">
    <w:name w:val="toc 1"/>
    <w:basedOn w:val="a"/>
    <w:next w:val="a"/>
    <w:uiPriority w:val="39"/>
    <w:unhideWhenUsed/>
    <w:qFormat/>
    <w:pPr>
      <w:tabs>
        <w:tab w:val="right" w:leader="dot" w:pos="8296"/>
      </w:tabs>
      <w:spacing w:line="340" w:lineRule="exact"/>
    </w:pPr>
    <w:rPr>
      <w:rFonts w:ascii="宋体" w:hAnsi="宋体"/>
      <w:color w:val="auto"/>
    </w:rPr>
  </w:style>
  <w:style w:type="paragraph" w:styleId="TOC4">
    <w:name w:val="toc 4"/>
    <w:basedOn w:val="a"/>
    <w:next w:val="a"/>
    <w:uiPriority w:val="39"/>
    <w:unhideWhenUsed/>
    <w:qFormat/>
    <w:pPr>
      <w:spacing w:line="240" w:lineRule="auto"/>
      <w:ind w:leftChars="600" w:left="1260"/>
    </w:pPr>
    <w:rPr>
      <w:rFonts w:asciiTheme="minorHAnsi" w:eastAsiaTheme="minorEastAsia" w:hAnsiTheme="minorHAnsi" w:cstheme="minorBidi"/>
      <w:color w:val="auto"/>
      <w:kern w:val="2"/>
      <w:sz w:val="21"/>
      <w:szCs w:val="22"/>
    </w:rPr>
  </w:style>
  <w:style w:type="paragraph" w:styleId="TOC6">
    <w:name w:val="toc 6"/>
    <w:basedOn w:val="a"/>
    <w:next w:val="a"/>
    <w:uiPriority w:val="39"/>
    <w:unhideWhenUsed/>
    <w:qFormat/>
    <w:pPr>
      <w:spacing w:line="240" w:lineRule="auto"/>
      <w:ind w:leftChars="1000" w:left="2100"/>
    </w:pPr>
    <w:rPr>
      <w:rFonts w:asciiTheme="minorHAnsi" w:eastAsiaTheme="minorEastAsia" w:hAnsiTheme="minorHAnsi" w:cstheme="minorBidi"/>
      <w:color w:val="auto"/>
      <w:kern w:val="2"/>
      <w:sz w:val="21"/>
      <w:szCs w:val="22"/>
    </w:rPr>
  </w:style>
  <w:style w:type="paragraph" w:styleId="TOC2">
    <w:name w:val="toc 2"/>
    <w:basedOn w:val="a"/>
    <w:next w:val="a"/>
    <w:uiPriority w:val="39"/>
    <w:unhideWhenUsed/>
    <w:qFormat/>
    <w:pPr>
      <w:tabs>
        <w:tab w:val="right" w:leader="dot" w:pos="8296"/>
      </w:tabs>
      <w:spacing w:line="276" w:lineRule="auto"/>
      <w:ind w:leftChars="200" w:left="480"/>
    </w:pPr>
  </w:style>
  <w:style w:type="paragraph" w:styleId="TOC9">
    <w:name w:val="toc 9"/>
    <w:basedOn w:val="a"/>
    <w:next w:val="a"/>
    <w:uiPriority w:val="39"/>
    <w:unhideWhenUsed/>
    <w:qFormat/>
    <w:pPr>
      <w:spacing w:line="240" w:lineRule="auto"/>
      <w:ind w:leftChars="1600" w:left="3360"/>
    </w:pPr>
    <w:rPr>
      <w:rFonts w:asciiTheme="minorHAnsi" w:eastAsiaTheme="minorEastAsia" w:hAnsiTheme="minorHAnsi" w:cstheme="minorBidi"/>
      <w:color w:val="auto"/>
      <w:kern w:val="2"/>
      <w:sz w:val="21"/>
      <w:szCs w:val="22"/>
    </w:rPr>
  </w:style>
  <w:style w:type="paragraph" w:styleId="af">
    <w:name w:val="Normal (Web)"/>
    <w:basedOn w:val="a"/>
    <w:uiPriority w:val="99"/>
    <w:qFormat/>
    <w:pPr>
      <w:spacing w:before="100" w:beforeAutospacing="1" w:after="100" w:afterAutospacing="1"/>
      <w:jc w:val="left"/>
    </w:pPr>
  </w:style>
  <w:style w:type="paragraph" w:styleId="af0">
    <w:name w:val="annotation subject"/>
    <w:basedOn w:val="a3"/>
    <w:next w:val="a3"/>
    <w:link w:val="af1"/>
    <w:uiPriority w:val="99"/>
    <w:semiHidden/>
    <w:unhideWhenUsed/>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FollowedHyperlink"/>
    <w:basedOn w:val="a0"/>
    <w:uiPriority w:val="99"/>
    <w:semiHidden/>
    <w:unhideWhenUsed/>
    <w:qFormat/>
    <w:rPr>
      <w:color w:val="954F72" w:themeColor="followedHyperlink"/>
      <w:u w:val="single"/>
    </w:rPr>
  </w:style>
  <w:style w:type="character" w:styleId="af5">
    <w:name w:val="Hyperlink"/>
    <w:basedOn w:val="a0"/>
    <w:uiPriority w:val="99"/>
    <w:unhideWhenUsed/>
    <w:qFormat/>
    <w:rPr>
      <w:color w:val="0000FF"/>
      <w:u w:val="single"/>
    </w:rPr>
  </w:style>
  <w:style w:type="character" w:styleId="af6">
    <w:name w:val="annotation reference"/>
    <w:basedOn w:val="a0"/>
    <w:uiPriority w:val="99"/>
    <w:semiHidden/>
    <w:unhideWhenUsed/>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paragraph" w:styleId="af7">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rPr>
  </w:style>
  <w:style w:type="character" w:customStyle="1" w:styleId="a8">
    <w:name w:val="日期 字符"/>
    <w:basedOn w:val="a0"/>
    <w:link w:val="a7"/>
    <w:uiPriority w:val="99"/>
    <w:semiHidden/>
    <w:qFormat/>
    <w:rPr>
      <w:rFonts w:ascii="Times New Roman" w:eastAsia="宋体" w:hAnsi="Times New Roman" w:cs="Times New Roman"/>
      <w:color w:val="0000FF"/>
      <w:sz w:val="21"/>
      <w:szCs w:val="21"/>
    </w:rPr>
  </w:style>
  <w:style w:type="character" w:customStyle="1" w:styleId="aa">
    <w:name w:val="批注框文本 字符"/>
    <w:basedOn w:val="a0"/>
    <w:link w:val="a9"/>
    <w:uiPriority w:val="99"/>
    <w:semiHidden/>
    <w:qFormat/>
    <w:rPr>
      <w:rFonts w:ascii="Times New Roman" w:eastAsia="宋体" w:hAnsi="Times New Roman" w:cs="Times New Roman"/>
      <w:color w:val="0000FF"/>
      <w:sz w:val="18"/>
      <w:szCs w:val="18"/>
    </w:rPr>
  </w:style>
  <w:style w:type="character" w:customStyle="1" w:styleId="20">
    <w:name w:val="标题 2 字符"/>
    <w:basedOn w:val="a0"/>
    <w:uiPriority w:val="9"/>
    <w:semiHidden/>
    <w:qFormat/>
    <w:rPr>
      <w:rFonts w:asciiTheme="majorHAnsi" w:eastAsiaTheme="majorEastAsia" w:hAnsiTheme="majorHAnsi" w:cstheme="majorBidi"/>
      <w:b/>
      <w:bCs/>
      <w:color w:val="0000FF"/>
      <w:sz w:val="32"/>
      <w:szCs w:val="32"/>
    </w:rPr>
  </w:style>
  <w:style w:type="character" w:customStyle="1" w:styleId="21">
    <w:name w:val="标题 2 字符1"/>
    <w:link w:val="2"/>
    <w:qFormat/>
    <w:rPr>
      <w:rFonts w:ascii="宋体" w:eastAsia="宋体" w:hAnsi="Times New Roman" w:cs="Times New Roman"/>
      <w:b/>
      <w:bCs/>
      <w:kern w:val="2"/>
      <w:sz w:val="28"/>
      <w:szCs w:val="28"/>
      <w:lang w:val="zh-CN" w:eastAsia="zh-CN"/>
    </w:rPr>
  </w:style>
  <w:style w:type="character" w:styleId="af8">
    <w:name w:val="Placeholder Text"/>
    <w:basedOn w:val="a0"/>
    <w:uiPriority w:val="99"/>
    <w:semiHidden/>
    <w:qFormat/>
    <w:rPr>
      <w:color w:val="808080"/>
    </w:rPr>
  </w:style>
  <w:style w:type="character" w:customStyle="1" w:styleId="30">
    <w:name w:val="标题 3 字符"/>
    <w:basedOn w:val="a0"/>
    <w:link w:val="3"/>
    <w:uiPriority w:val="9"/>
    <w:qFormat/>
    <w:rPr>
      <w:rFonts w:ascii="Times New Roman" w:eastAsia="宋体" w:hAnsi="Times New Roman" w:cs="Times New Roman"/>
      <w:b/>
      <w:bCs/>
      <w:color w:val="0000FF"/>
      <w:sz w:val="32"/>
      <w:szCs w:val="32"/>
    </w:rPr>
  </w:style>
  <w:style w:type="character" w:customStyle="1" w:styleId="10">
    <w:name w:val="标题 1 字符"/>
    <w:basedOn w:val="a0"/>
    <w:link w:val="1"/>
    <w:uiPriority w:val="9"/>
    <w:qFormat/>
    <w:rPr>
      <w:rFonts w:ascii="Times New Roman" w:eastAsia="宋体" w:hAnsi="Times New Roman" w:cs="Times New Roman"/>
      <w:b/>
      <w:bCs/>
      <w:color w:val="0000FF"/>
      <w:kern w:val="44"/>
      <w:sz w:val="44"/>
      <w:szCs w:val="44"/>
    </w:rPr>
  </w:style>
  <w:style w:type="character" w:customStyle="1" w:styleId="a6">
    <w:name w:val="正文文本 字符"/>
    <w:basedOn w:val="a0"/>
    <w:link w:val="a5"/>
    <w:uiPriority w:val="1"/>
    <w:qFormat/>
    <w:rPr>
      <w:rFonts w:ascii="Times New Roman" w:eastAsia="Times New Roman" w:hAnsi="Times New Roman" w:cs="Times New Roman"/>
      <w:color w:val="0000FF"/>
      <w:sz w:val="25"/>
      <w:szCs w:val="25"/>
    </w:rPr>
  </w:style>
  <w:style w:type="character" w:customStyle="1" w:styleId="ss2">
    <w:name w:val="ss2"/>
    <w:basedOn w:val="a0"/>
    <w:qFormat/>
  </w:style>
  <w:style w:type="paragraph" w:customStyle="1" w:styleId="TOC10">
    <w:name w:val="TOC 标题1"/>
    <w:basedOn w:val="1"/>
    <w:next w:val="a"/>
    <w:uiPriority w:val="39"/>
    <w:unhideWhenUsed/>
    <w:qFormat/>
    <w:pPr>
      <w:outlineLvl w:val="9"/>
    </w:pPr>
  </w:style>
  <w:style w:type="character" w:customStyle="1" w:styleId="a4">
    <w:name w:val="批注文字 字符"/>
    <w:basedOn w:val="a0"/>
    <w:link w:val="a3"/>
    <w:uiPriority w:val="99"/>
    <w:qFormat/>
    <w:rPr>
      <w:rFonts w:ascii="Times New Roman" w:eastAsia="宋体" w:hAnsi="Times New Roman" w:cs="Times New Roman"/>
      <w:color w:val="0000FF"/>
      <w:sz w:val="21"/>
      <w:szCs w:val="21"/>
    </w:rPr>
  </w:style>
  <w:style w:type="character" w:customStyle="1" w:styleId="af1">
    <w:name w:val="批注主题 字符"/>
    <w:basedOn w:val="a4"/>
    <w:link w:val="af0"/>
    <w:uiPriority w:val="99"/>
    <w:semiHidden/>
    <w:qFormat/>
    <w:rPr>
      <w:rFonts w:ascii="Times New Roman" w:eastAsia="宋体" w:hAnsi="Times New Roman" w:cs="Times New Roman"/>
      <w:b/>
      <w:bCs/>
      <w:color w:val="0000FF"/>
      <w:sz w:val="21"/>
      <w:szCs w:val="21"/>
    </w:rPr>
  </w:style>
  <w:style w:type="paragraph" w:customStyle="1" w:styleId="11">
    <w:name w:val="修订1"/>
    <w:hidden/>
    <w:uiPriority w:val="99"/>
    <w:semiHidden/>
    <w:qFormat/>
    <w:rPr>
      <w:rFonts w:ascii="Times New Roman" w:eastAsia="宋体" w:hAnsi="Times New Roman" w:cs="Times New Roman"/>
      <w:color w:val="0000FF"/>
      <w:sz w:val="21"/>
      <w:szCs w:val="21"/>
    </w:rPr>
  </w:style>
  <w:style w:type="paragraph" w:customStyle="1" w:styleId="af9">
    <w:name w:val="文章"/>
    <w:basedOn w:val="a"/>
    <w:link w:val="Char"/>
    <w:qFormat/>
    <w:pPr>
      <w:spacing w:line="300" w:lineRule="auto"/>
      <w:ind w:firstLineChars="200" w:firstLine="200"/>
    </w:pPr>
    <w:rPr>
      <w:rFonts w:eastAsia="仿宋"/>
      <w:color w:val="auto"/>
      <w:kern w:val="2"/>
      <w:szCs w:val="22"/>
    </w:rPr>
  </w:style>
  <w:style w:type="character" w:customStyle="1" w:styleId="Char">
    <w:name w:val="文章 Char"/>
    <w:basedOn w:val="a0"/>
    <w:link w:val="af9"/>
    <w:qFormat/>
    <w:rPr>
      <w:rFonts w:ascii="Times New Roman" w:eastAsia="仿宋" w:hAnsi="Times New Roman" w:cs="Times New Roman"/>
      <w:kern w:val="2"/>
      <w:sz w:val="24"/>
      <w:szCs w:val="22"/>
    </w:rPr>
  </w:style>
  <w:style w:type="character" w:customStyle="1" w:styleId="40">
    <w:name w:val="标题 4 字符"/>
    <w:basedOn w:val="a0"/>
    <w:link w:val="4"/>
    <w:uiPriority w:val="9"/>
    <w:semiHidden/>
    <w:qFormat/>
    <w:rPr>
      <w:rFonts w:asciiTheme="majorHAnsi" w:eastAsiaTheme="majorEastAsia" w:hAnsiTheme="majorHAnsi" w:cstheme="majorBidi"/>
      <w:b/>
      <w:bCs/>
      <w:color w:val="0000FF"/>
      <w:sz w:val="28"/>
      <w:szCs w:val="28"/>
    </w:rPr>
  </w:style>
  <w:style w:type="table" w:customStyle="1" w:styleId="12">
    <w:name w:val="网格型1"/>
    <w:basedOn w:val="a1"/>
    <w:unhideWhenUsed/>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unhideWhenUsed/>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a"/>
    <w:next w:val="a"/>
    <w:link w:val="MTDisplayEquationChar"/>
    <w:qFormat/>
    <w:pPr>
      <w:tabs>
        <w:tab w:val="center" w:pos="4240"/>
        <w:tab w:val="right" w:pos="8460"/>
      </w:tabs>
      <w:spacing w:line="440" w:lineRule="exact"/>
      <w:jc w:val="center"/>
    </w:pPr>
    <w:rPr>
      <w:color w:val="auto"/>
      <w:kern w:val="2"/>
      <w:sz w:val="21"/>
      <w:lang w:val="zh-CN"/>
    </w:rPr>
  </w:style>
  <w:style w:type="character" w:customStyle="1" w:styleId="MTDisplayEquationChar">
    <w:name w:val="MTDisplayEquation Char"/>
    <w:link w:val="MTDisplayEquation"/>
    <w:qFormat/>
    <w:rPr>
      <w:rFonts w:ascii="Times New Roman" w:eastAsia="宋体" w:hAnsi="Times New Roman" w:cs="Times New Roman"/>
      <w:kern w:val="2"/>
      <w:sz w:val="21"/>
      <w:szCs w:val="21"/>
      <w:lang w:val="zh-CN" w:eastAsia="zh-CN"/>
    </w:rPr>
  </w:style>
  <w:style w:type="character" w:customStyle="1" w:styleId="13">
    <w:name w:val="未处理的提及1"/>
    <w:basedOn w:val="a0"/>
    <w:uiPriority w:val="99"/>
    <w:semiHidden/>
    <w:unhideWhenUsed/>
    <w:qFormat/>
    <w:rPr>
      <w:color w:val="605E5C"/>
      <w:shd w:val="clear" w:color="auto" w:fill="E1DFDD"/>
    </w:rPr>
  </w:style>
  <w:style w:type="paragraph" w:customStyle="1" w:styleId="23">
    <w:name w:val="修订2"/>
    <w:hidden/>
    <w:uiPriority w:val="99"/>
    <w:semiHidden/>
    <w:qFormat/>
    <w:rPr>
      <w:rFonts w:ascii="Times New Roman" w:eastAsia="宋体" w:hAnsi="Times New Roman" w:cs="Times New Roman"/>
      <w:color w:val="000000" w:themeColor="text1"/>
      <w:sz w:val="24"/>
      <w:szCs w:val="21"/>
    </w:rPr>
  </w:style>
  <w:style w:type="paragraph" w:customStyle="1" w:styleId="14">
    <w:name w:val="列出段落1"/>
    <w:basedOn w:val="a"/>
    <w:uiPriority w:val="1"/>
    <w:qFormat/>
    <w:pPr>
      <w:spacing w:before="1" w:line="240" w:lineRule="auto"/>
      <w:ind w:left="1060"/>
    </w:pPr>
    <w:rPr>
      <w:rFonts w:asciiTheme="minorHAnsi" w:eastAsiaTheme="minorEastAsia" w:hAnsiTheme="minorHAnsi" w:cstheme="minorBidi"/>
      <w:color w:val="auto"/>
      <w:kern w:val="2"/>
      <w:sz w:val="21"/>
      <w:szCs w:val="24"/>
    </w:rPr>
  </w:style>
  <w:style w:type="paragraph" w:customStyle="1" w:styleId="31">
    <w:name w:val="修订3"/>
    <w:hidden/>
    <w:uiPriority w:val="99"/>
    <w:unhideWhenUsed/>
    <w:qFormat/>
    <w:rPr>
      <w:rFonts w:ascii="Times New Roman" w:eastAsia="宋体" w:hAnsi="Times New Roman" w:cs="Times New Roman"/>
      <w:color w:val="000000" w:themeColor="text1"/>
      <w:sz w:val="24"/>
      <w:szCs w:val="21"/>
    </w:rPr>
  </w:style>
  <w:style w:type="paragraph" w:customStyle="1" w:styleId="TOC20">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41">
    <w:name w:val="修订4"/>
    <w:hidden/>
    <w:uiPriority w:val="99"/>
    <w:unhideWhenUsed/>
    <w:qFormat/>
    <w:rPr>
      <w:rFonts w:ascii="Times New Roman" w:eastAsia="宋体" w:hAnsi="Times New Roman" w:cs="Times New Roman"/>
      <w:color w:val="000000" w:themeColor="text1"/>
      <w:sz w:val="24"/>
      <w:szCs w:val="21"/>
    </w:rPr>
  </w:style>
  <w:style w:type="paragraph" w:customStyle="1" w:styleId="5">
    <w:name w:val="修订5"/>
    <w:hidden/>
    <w:uiPriority w:val="99"/>
    <w:unhideWhenUsed/>
    <w:qFormat/>
    <w:rPr>
      <w:rFonts w:ascii="Times New Roman" w:eastAsia="宋体" w:hAnsi="Times New Roman" w:cs="Times New Roman"/>
      <w:color w:val="000000" w:themeColor="text1"/>
      <w:sz w:val="24"/>
      <w:szCs w:val="21"/>
    </w:rPr>
  </w:style>
  <w:style w:type="paragraph" w:styleId="afa">
    <w:name w:val="Revision"/>
    <w:hidden/>
    <w:uiPriority w:val="99"/>
    <w:unhideWhenUsed/>
    <w:rsid w:val="007D5FB1"/>
    <w:rPr>
      <w:rFonts w:ascii="Times New Roman" w:eastAsia="宋体" w:hAnsi="Times New Roman" w:cs="Times New Roman"/>
      <w:color w:val="000000" w:themeColor="text1"/>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8F8D801-06B0-4AE2-BB74-8147E372D7E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55</Pages>
  <Words>4303</Words>
  <Characters>24531</Characters>
  <Application>Microsoft Office Word</Application>
  <DocSecurity>0</DocSecurity>
  <Lines>204</Lines>
  <Paragraphs>57</Paragraphs>
  <ScaleCrop>false</ScaleCrop>
  <Company/>
  <LinksUpToDate>false</LinksUpToDate>
  <CharactersWithSpaces>28777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lenovo</dc:creator>
  <cp:lastModifiedBy>B569</cp:lastModifiedBy>
  <cp:revision>88</cp:revision>
  <cp:lastPrinted>2021-10-26T01:33:00Z</cp:lastPrinted>
  <dcterms:created xsi:type="dcterms:W3CDTF">2023-10-18T04:25:00Z</dcterms:created>
  <dcterms:modified xsi:type="dcterms:W3CDTF">2023-12-07T02:54:00Z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06C76ACAE30040B1AA1BC658C2A1E68D_13</vt:lpwstr>
  </property>
</Properties>
</file>