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A814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D67D113" w14:textId="3E7ABB18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4F3260">
        <w:rPr>
          <w:rFonts w:ascii="宋体" w:hAnsi="宋体" w:hint="eastAsia"/>
          <w:b/>
          <w:sz w:val="28"/>
          <w:szCs w:val="32"/>
        </w:rPr>
        <w:t>空调系统低碳运行技术规程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2CC7628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412B5932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B57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C87ADB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9C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410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52D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C1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905A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929D79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B87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D4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1FB68E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53A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AAF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3B89AE7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4F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06B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C12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270F9FE5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5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B10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94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67CC6E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CC7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B48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0A2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9A28E8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F5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1C5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81D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122045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120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79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C15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C39F4D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867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F71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D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2EA96A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B8F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8B4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82D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EDB1C2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59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A14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A65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EFD9DF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58D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106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493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2A23A1E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49C5083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3BC9939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4684" w14:textId="77777777" w:rsidR="00D96F52" w:rsidRDefault="00D96F52" w:rsidP="00892971">
      <w:r>
        <w:separator/>
      </w:r>
    </w:p>
  </w:endnote>
  <w:endnote w:type="continuationSeparator" w:id="0">
    <w:p w14:paraId="051A31EB" w14:textId="77777777" w:rsidR="00D96F52" w:rsidRDefault="00D96F5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2455" w14:textId="77777777" w:rsidR="00D96F52" w:rsidRDefault="00D96F52" w:rsidP="00892971">
      <w:r>
        <w:separator/>
      </w:r>
    </w:p>
  </w:footnote>
  <w:footnote w:type="continuationSeparator" w:id="0">
    <w:p w14:paraId="1396767C" w14:textId="77777777" w:rsidR="00D96F52" w:rsidRDefault="00D96F5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260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96F52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875B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Cong Teng</cp:lastModifiedBy>
  <cp:revision>2</cp:revision>
  <dcterms:created xsi:type="dcterms:W3CDTF">2024-04-03T00:37:00Z</dcterms:created>
  <dcterms:modified xsi:type="dcterms:W3CDTF">2024-04-03T00:37:00Z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