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8F948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602FF1E2" w14:textId="01ECCFF2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297E7F" w:rsidRPr="00297E7F">
        <w:rPr>
          <w:rFonts w:ascii="宋体" w:hAnsi="宋体"/>
          <w:b/>
          <w:sz w:val="28"/>
          <w:szCs w:val="32"/>
        </w:rPr>
        <w:t>太阳能光电光热一体化组件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2A5F43D1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2F780106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852A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1F3666BD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2945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EFEA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D885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5176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C1254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297238F5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1B39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1D98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1A5196D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2FD4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D1EC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12002414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C9E6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4D8D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019F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347EF5E2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DBA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349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458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9EE9289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B9C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65C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3BE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BD7E06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839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E80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733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5B5EC9F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735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9DD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BEE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92C766A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67A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4DF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67A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617A469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7BB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6EE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447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166082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0A7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50A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6BC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A08197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CB1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DBB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E0D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13C55B79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1552ECC1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295159A5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DEC66" w14:textId="77777777" w:rsidR="00FC2E06" w:rsidRDefault="00FC2E06" w:rsidP="00892971">
      <w:r>
        <w:separator/>
      </w:r>
    </w:p>
  </w:endnote>
  <w:endnote w:type="continuationSeparator" w:id="0">
    <w:p w14:paraId="3C65D124" w14:textId="77777777" w:rsidR="00FC2E06" w:rsidRDefault="00FC2E06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F8D7C" w14:textId="77777777" w:rsidR="00FC2E06" w:rsidRDefault="00FC2E06" w:rsidP="00892971">
      <w:r>
        <w:separator/>
      </w:r>
    </w:p>
  </w:footnote>
  <w:footnote w:type="continuationSeparator" w:id="0">
    <w:p w14:paraId="1FACF75E" w14:textId="77777777" w:rsidR="00FC2E06" w:rsidRDefault="00FC2E06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97E7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196C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4CB2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101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455DF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2E06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12CED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威 汤</cp:lastModifiedBy>
  <cp:revision>2</cp:revision>
  <dcterms:created xsi:type="dcterms:W3CDTF">2024-05-28T09:08:00Z</dcterms:created>
  <dcterms:modified xsi:type="dcterms:W3CDTF">2024-05-28T09:08:00Z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