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framePr w:wrap="around"/>
        <w:rPr>
          <w:rFonts w:hint="default" w:ascii="Times New Roman" w:hAnsi="Times New Roman" w:eastAsia="宋体"/>
          <w:lang w:val="en-US" w:eastAsia="zh-CN"/>
        </w:rPr>
      </w:pPr>
      <w:r>
        <w:rPr>
          <w:rFonts w:ascii="Times New Roman" w:hAnsi="Times New Roman"/>
        </w:rPr>
        <w:t>ICS</w:t>
      </w:r>
      <w:r>
        <w:rPr>
          <w:rFonts w:hint="eastAsia" w:ascii="Times New Roman" w:hAnsi="Times New Roman" w:eastAsia="MS Mincho" w:cs="MS Mincho"/>
        </w:rPr>
        <w:t> </w:t>
      </w:r>
      <w:r>
        <w:rPr>
          <w:rFonts w:hint="eastAsia" w:ascii="Times New Roman" w:hAnsi="Times New Roman" w:eastAsia="宋体"/>
          <w:lang w:val="en-US" w:eastAsia="zh-CN"/>
        </w:rPr>
        <w:t>XXXXXX</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36"/>
              <w:framePr w:wrap="around"/>
              <w:rPr>
                <w:rFonts w:hint="default" w:ascii="Times New Roman" w:hAnsi="Times New Roman" w:eastAsia="黑体"/>
                <w:lang w:val="en-US" w:eastAsia="zh-CN"/>
              </w:rPr>
            </w:pPr>
            <w:r>
              <w:rPr>
                <w:rFonts w:hint="default" w:ascii="Times New Roman" w:hAnsi="Times New Roman"/>
                <w:lang w:val="en-US"/>
              </w:rP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9"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QArBGxcCAAA5BAAADgAAAGRycy9lMm9Eb2MueG1srVPBjtow&#10;EL1X6j9YvpcQxMISEVYURFtp26607QcYxyFWE487NiT06zt2AqXbyx6aQ+TxjJ/fezNePnRNzU4K&#10;nQaT83Q05kwZCYU2h5x//7Z7d8+Z88IUogajcn5Wjj+s3r5ZtjZTE6igLhQyAjEua23OK+9tliRO&#10;VqoRbgRWGUqWgI3wFOIhKVC0hN7UyWQ8niUtYGERpHKOdrd9kg+I+BpAKEst1RbksVHG96ioauFJ&#10;kqu0dXwV2Zalkv5rWTrlWZ1zUurjny6h9T78k9VSZAcUttJyoCBeQ+GFpkZoQ5deobbCC3ZE/Q9U&#10;oyWCg9KPJDRJLyQ6QirS8QtvnithVdRCVjt7Nd39P1j55fSETBc5X3BmREMNf7/+GGxprcso+2yf&#10;MAhz9hHkD8cMbCphDmqNCG2lREFk0lCf/HUgBI6Osn37GQpCFUcP0aGuxCYAknbWxUacr41QnWeS&#10;Nu9ns/n8jjNJqXRxn05ioxKRXQ5bdP6DgoaFRc6R+hzBxenR+UBGZJeSSB5qXex0XccAD/tNjewk&#10;aCZ28Yv8SeNtWW1CsYFwrEfsd1ScquGai8zeLt/tu8G5PRRnUo/QTxy9N1pUgL84a2nacu5+HgUq&#10;zupPhhxcpNNpGM8YTO/mJJjhbWZ/mxFGElTOPWf9cuP7kT5a1IeKbkqjGwbW5HqpoyOBas9q6BVN&#10;VDRqmP4wsrdxrPrz4l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iuL+zVAAAABwEAAA8AAAAA&#10;AAAAAQAgAAAAIgAAAGRycy9kb3ducmV2LnhtbFBLAQIUABQAAAAIAIdO4kBACsEbFwIAADkEAAAO&#10;AAAAAAAAAAEAIAAAACQBAABkcnMvZTJvRG9jLnhtbFBLBQYAAAAABgAGAFkBAACtBQAAAAA=&#10;">
                      <v:fill on="t" focussize="0,0"/>
                      <v:stroke on="f"/>
                      <v:imagedata o:title=""/>
                      <o:lock v:ext="edit" aspectratio="f"/>
                      <v:textbox>
                        <w:txbxContent>
                          <w:p/>
                        </w:txbxContent>
                      </v:textbox>
                    </v:rect>
                  </w:pict>
                </mc:Fallback>
              </mc:AlternateContent>
            </w:r>
            <w:r>
              <w:rPr>
                <w:rFonts w:hint="eastAsia" w:ascii="Times New Roman" w:hAnsi="Times New Roman"/>
                <w:lang w:val="en-US" w:eastAsia="zh-CN"/>
              </w:rPr>
              <w:t>XXXXX</w:t>
            </w:r>
          </w:p>
        </w:tc>
      </w:tr>
    </w:tbl>
    <w:p>
      <w:pPr>
        <w:pStyle w:val="26"/>
        <w:framePr w:wrap="around"/>
        <w:rPr>
          <w:rFonts w:ascii="Times New Roman" w:hAnsi="Times New Roman"/>
        </w:rPr>
      </w:pPr>
      <w:r>
        <w:rPr>
          <w:rFonts w:hint="eastAsia" w:ascii="Times New Roman" w:hAnsi="Times New Roman"/>
        </w:rPr>
        <w:t>T</w:t>
      </w:r>
      <w:r>
        <w:rPr>
          <w:rFonts w:ascii="Times New Roman" w:hAnsi="Times New Roman"/>
        </w:rPr>
        <w:t>/</w:t>
      </w:r>
      <w:r>
        <w:rPr>
          <w:rFonts w:hint="eastAsia" w:ascii="Times New Roman" w:hAnsi="Times New Roman"/>
        </w:rPr>
        <w:t>CECS 1000X</w:t>
      </w:r>
      <w:r>
        <w:rPr>
          <w:rFonts w:ascii="Times New Roman" w:hAnsi="Times New Roman"/>
        </w:rPr>
        <w:t>—</w:t>
      </w:r>
      <w:bookmarkStart w:id="0" w:name="StdNo2"/>
      <w:r>
        <w:rPr>
          <w:rFonts w:ascii="Times New Roman" w:hAnsi="Times New Roman"/>
        </w:rPr>
        <w:fldChar w:fldCharType="begin">
          <w:ffData>
            <w:name w:val="StdNo2"/>
            <w:enabled/>
            <w:calcOnExit w:val="0"/>
            <w:textInput>
              <w:default w:val="XXXX"/>
              <w:maxLength w:val="4"/>
            </w:textInput>
          </w:ffData>
        </w:fldChar>
      </w:r>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    </w:t>
      </w:r>
      <w:r>
        <w:rPr>
          <w:rFonts w:ascii="Times New Roman" w:hAnsi="Times New Roman"/>
        </w:rPr>
        <w:fldChar w:fldCharType="end"/>
      </w:r>
      <w:bookmarkEnd w:id="0"/>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25"/>
              <w:framePr w:wrap="around"/>
              <w:rPr>
                <w:rFonts w:ascii="Times New Roman" w:hAnsi="Times New Roman"/>
              </w:rPr>
            </w:pPr>
            <w:bookmarkStart w:id="1" w:name="DT"/>
            <w:r>
              <w:rPr>
                <w:rFonts w:ascii="Times New Roman" w:hAnsi="Times New Roman"/>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6"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FN8BfISAgAAOQQAAA4AAABkcnMvZTJvRG9jLnhtbK1TwW7b&#10;MAy9D9g/CLovtrMs64I4RZEgw4BuK9DuA2RZtoXZokYpsbOvHyU7adZdepgPBilSj3yP1Pp26Fp2&#10;VOg0mJxns5QzZSSU2tQ5//G0f3fDmfPClKIFo3J+Uo7fbt6+Wfd2pebQQFsqZARi3Kq3OW+8t6sk&#10;cbJRnXAzsMpQsALshCcX66RE0RN61ybzNF0mPWBpEaRyjk53Y5BPiPgaQKgqLdUO5KFTxo+oqFrh&#10;iZJrtHV8E7utKiX996pyyrM258TUxz8VIbsI/2SzFqsahW20nFoQr2nhBadOaENFL1A74QU7oP4H&#10;qtMSwUHlZxK6ZCQSFSEWWfpCm8dGWBW5kNTOXkR3/w9Wfjs+INNlzpecGdHRwHdPQZXeuhUFH+0D&#10;Bl7O3oP86ZiBbSNMre4QoW+UKKmXLOQnf10IjqOrrOi/Qkmg4uAhCjRU2AVAos6GOIfTZQ5q8EzS&#10;YZYt3qcpjUhSbD6/WZIdSojV+bZF5z8r6Fgwco4054gujvfOj6nnlNg9tLrc67aNDtbFtkV2FLQT&#10;+/hN6O46rTUh2UC4NiKOJypu1VTmzHPUyw/FQKnhsIDyRPQRxo2j90ZGA/ibs562Lefu10Gg4qz9&#10;YkjCT9liEdYzOosPH+fk4HWkuI4IIwkq556z0dz6caUPFnXdUKUsqmHgjmSvdFTkuatpWLRRUdNp&#10;+8PKXvsx6/nFb/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mDyy9YAAAAIAQAADwAAAAAAAAAB&#10;ACAAAAAiAAAAZHJzL2Rvd25yZXYueG1sUEsBAhQAFAAAAAgAh07iQFN8BfISAgAAOQQAAA4AAAAA&#10;AAAAAQAgAAAAJQEAAGRycy9lMm9Eb2MueG1sUEsFBgAAAAAGAAYAWQEAAKkFAAAAAA==&#10;">
                      <v:fill on="t" focussize="0,0"/>
                      <v:stroke on="f"/>
                      <v:imagedata o:title=""/>
                      <o:lock v:ext="edit" aspectratio="f"/>
                      <v:textbox>
                        <w:txbxContent>
                          <w:p/>
                        </w:txbxContent>
                      </v:textbox>
                    </v:rect>
                  </w:pict>
                </mc:Fallback>
              </mc:AlternateContent>
            </w:r>
            <w:bookmarkEnd w:id="1"/>
          </w:p>
        </w:tc>
      </w:tr>
    </w:tbl>
    <w:p>
      <w:pPr>
        <w:pStyle w:val="26"/>
        <w:framePr w:wrap="around"/>
        <w:rPr>
          <w:rFonts w:ascii="Times New Roman" w:hAnsi="Times New Roman"/>
        </w:rPr>
      </w:pPr>
    </w:p>
    <w:p>
      <w:pPr>
        <w:pStyle w:val="26"/>
        <w:framePr w:wrap="around"/>
        <w:rPr>
          <w:rFonts w:ascii="Times New Roman" w:hAnsi="Times New Roman"/>
        </w:rPr>
      </w:pPr>
    </w:p>
    <w:p>
      <w:pPr>
        <w:pStyle w:val="35"/>
        <w:framePr w:wrap="around"/>
        <w:rPr>
          <w:rFonts w:hint="default" w:ascii="Times New Roman" w:hAnsi="Times New Roman" w:eastAsia="黑体"/>
          <w:lang w:val="en-US" w:eastAsia="zh-CN"/>
        </w:rPr>
      </w:pPr>
      <w:bookmarkStart w:id="2" w:name="StdEnglishName"/>
      <w:r>
        <w:rPr>
          <w:rFonts w:hint="eastAsia" w:ascii="Times New Roman" w:hAnsi="Times New Roman"/>
        </w:rPr>
        <w:t xml:space="preserve">绿色建材评价 </w:t>
      </w:r>
      <w:r>
        <w:rPr>
          <w:rFonts w:hint="eastAsia" w:ascii="Times New Roman" w:hAnsi="Times New Roman"/>
          <w:lang w:val="en-US" w:eastAsia="zh-CN"/>
        </w:rPr>
        <w:t>辐射制冷材料</w:t>
      </w:r>
    </w:p>
    <w:bookmarkEnd w:id="2"/>
    <w:p>
      <w:pPr>
        <w:pStyle w:val="8"/>
        <w:framePr w:w="9639" w:h="6917" w:hRule="exact" w:wrap="around" w:vAnchor="page" w:hAnchor="page" w:xAlign="center" w:y="6408" w:anchorLock="1"/>
        <w:jc w:val="center"/>
        <w:rPr>
          <w:rFonts w:ascii="Times New Roman" w:hAnsi="Times New Roman" w:eastAsia="黑体" w:cs="Times New Roman"/>
          <w:kern w:val="0"/>
          <w:sz w:val="28"/>
          <w:szCs w:val="28"/>
          <w:highlight w:val="none"/>
        </w:rPr>
      </w:pPr>
      <w:r>
        <w:rPr>
          <w:rFonts w:hint="eastAsia" w:ascii="Times New Roman" w:hAnsi="Times New Roman" w:eastAsia="黑体" w:cs="Times New Roman"/>
          <w:kern w:val="0"/>
          <w:sz w:val="28"/>
          <w:szCs w:val="28"/>
          <w:highlight w:val="none"/>
        </w:rPr>
        <w:t>Green building material</w:t>
      </w:r>
      <w:r>
        <w:rPr>
          <w:rFonts w:ascii="Times New Roman" w:hAnsi="Times New Roman" w:eastAsia="黑体" w:cs="Times New Roman"/>
          <w:kern w:val="0"/>
          <w:sz w:val="28"/>
          <w:szCs w:val="28"/>
          <w:highlight w:val="none"/>
        </w:rPr>
        <w:t xml:space="preserve"> assessment -</w:t>
      </w:r>
      <w:r>
        <w:rPr>
          <w:rFonts w:hint="eastAsia" w:ascii="Times New Roman" w:hAnsi="Times New Roman" w:eastAsia="黑体" w:cs="Times New Roman"/>
          <w:kern w:val="0"/>
          <w:sz w:val="28"/>
          <w:szCs w:val="28"/>
          <w:highlight w:val="none"/>
        </w:rPr>
        <w:t>Radiant cooling material</w:t>
      </w:r>
      <w:r>
        <w:rPr>
          <w:rFonts w:ascii="Times New Roman" w:hAnsi="Times New Roman" w:eastAsia="黑体" w:cs="Times New Roman"/>
          <w:kern w:val="0"/>
          <w:sz w:val="28"/>
          <w:szCs w:val="28"/>
          <w:highlight w:val="none"/>
        </w:rPr>
        <w:t xml:space="preserve"> </w:t>
      </w:r>
    </w:p>
    <w:p>
      <w:pPr>
        <w:pStyle w:val="30"/>
        <w:framePr w:wrap="around"/>
        <w:rPr>
          <w:rFonts w:ascii="Times New Roman" w:hAnsi="Times New Roman" w:eastAsia="黑体"/>
        </w:rPr>
      </w:pP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pPr>
              <w:pStyle w:val="32"/>
              <w:framePr w:wrap="around"/>
              <w:rPr>
                <w:rFonts w:ascii="Times New Roman" w:hAnsi="Times New Roman"/>
              </w:rPr>
            </w:pPr>
            <w:r>
              <w:rPr>
                <w:rFonts w:ascii="Times New Roman" w:hAnsi="Times New Roman"/>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5"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4vI40hECAAA5BAAADgAAAGRycy9lMm9Eb2MueG1srVPBjtMw&#10;EL0j8Q+W7zRJ1QIbNV2tWhUhLbCw8AGO4yQWiceM3abl6xk7abcslz2QQzTjGb+Z92a8uj32HTso&#10;dBpMwbNZypkyEiptmoL/+L57854z54WpRAdGFfykHL9dv361Gmyu5tBCVylkBGJcPtiCt97bPEmc&#10;bFUv3AysMhSsAXvhycUmqVAMhN53yTxN3yYDYGURpHKOTrdjkE+I+BJAqGst1RbkvlfGj6ioOuGJ&#10;kmu1dXwdu61rJf2XunbKs67gxNTHPxUhuwz/ZL0SeYPCtlpOLYiXtPCMUy+0oaIXqK3wgu1R/wPV&#10;a4ngoPYzCX0yEomKEIssfabNYyusilxIamcvorv/Bys/Hx6Q6argS86M6Gng374GVQbrcgo+2gcM&#10;vJy9B/nTMQObVphG3SHC0CpRUS9ZyE/+uhAcR1dZOXyCikDF3kMU6FhjHwCJOjvGOZwuc1BHzyQd&#10;ZjfpMk1pRJJi8+Ui2KGEyM+3LTr/QUHPglFwpDlHdHG4d35MPafE7qHT1U53XXSwKTcdsoOgndjF&#10;b0J312mdCckGwrURcTxRcaumMmeeo17+WB4pNRyWUJ2IPsK4cfTeyGgBf3M20LYV3P3aC1ScdR8N&#10;SXiTLRZhPaOzWL6bk4PXkfI6IowkqIJ7zkZz48eV3lvUTUuVsqiGgTuSvdZRkaeupmHRRkVNp+0P&#10;K3vtx6ynF7/+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WJrpLVAAAACgEAAA8AAAAAAAAAAQAg&#10;AAAAIgAAAGRycy9kb3ducmV2LnhtbFBLAQIUABQAAAAIAIdO4kDi8jjSEQIAADkEAAAOAAAAAAAA&#10;AAEAIAAAACQBAABkcnMvZTJvRG9jLnhtbFBLBQYAAAAABgAGAFkBAACnBQAAAAA=&#10;">
                      <v:fill on="t" focussize="0,0"/>
                      <v:stroke on="f"/>
                      <v:imagedata o:title=""/>
                      <o:lock v:ext="edit" aspectratio="f"/>
                      <v:textbox>
                        <w:txbxContent>
                          <w:p/>
                        </w:txbxContent>
                      </v:textbox>
                      <w10:anchorlock/>
                    </v:rect>
                  </w:pict>
                </mc:Fallback>
              </mc:AlternateContent>
            </w:r>
            <w:r>
              <w:rPr>
                <w:rFonts w:ascii="Times New Roman" w:hAnsi="Times New Roman"/>
              </w:rP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4"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KSYVbQRAgAAOQQAAA4AAABkcnMvZTJvRG9jLnhtbK1TwY7T&#10;MBC9I/EPlu80SSnsUjVdLa2KkAqstPABjuMkFonHjN0m5esZO2m3LJc9kEM04xm/mfdmvLobupYd&#10;FToNJufZLOVMGQmlNnXOf3zfvbnlzHlhStGCUTk/Kcfv1q9frXq7VHNooC0VMgIxbtnbnDfe22WS&#10;ONmoTrgZWGUoWAF2wpOLdVKi6Am9a5N5mr5PesDSIkjlHJ1uxyCfEPElgFBVWqotyEOnjB9RUbXC&#10;EyXXaOv4OnZbVUr6b1XllGdtzompj38qQnYR/sl6JZY1CttoObUgXtLCM06d0IaKXqC2wgt2QP0P&#10;VKclgoPKzyR0yUgkKkIssvSZNo+NsCpyIamdvYju/h+s/Hp8QKbLnC84M6Kjge8/BlV665YUfLQP&#10;GHg5uwf50zEDm0aYWt0jQt8oUVIvWchP/roQHEdXWdF/gZJAxcFDFGiosAuARJ0NcQ6nyxzU4Jmk&#10;w2x+k9LHmaTY23RxS3YoIZbn2xad/6SgY8HIOdKcI7o47p0fU88psXtodbnTbRsdrItNi+woaCd2&#10;8ZvQ3XVaa0KygXBtRBxPVNyqqcyZ56iXH4qBUsNhAeWJ6COMG0fvjYwG8DdnPW1bzt2vg0DFWfvZ&#10;kIQfssUirGd0Fu9u5uTgdaS4jggjCSrnnrPR3PhxpQ8Wdd1QpSyqYeCeZK90VOSpq2lYtFFR02n7&#10;w8pe+zHr6c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D4Yvl1gAAAAkBAAAPAAAAAAAAAAEA&#10;IAAAACIAAABkcnMvZG93bnJldi54bWxQSwECFAAUAAAACACHTuJApJhVtBECAAA5BAAADgAAAAAA&#10;AAABACAAAAAlAQAAZHJzL2Uyb0RvYy54bWxQSwUGAAAAAAYABgBZAQAAqAUAAAAA&#10;">
                      <v:fill on="t" focussize="0,0"/>
                      <v:stroke on="f"/>
                      <v:imagedata o:title=""/>
                      <o:lock v:ext="edit" aspectratio="f"/>
                      <v:textbox>
                        <w:txbxContent>
                          <w:p/>
                        </w:txbxContent>
                      </v:textbox>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pPr>
              <w:pStyle w:val="32"/>
              <w:framePr w:wrap="around"/>
              <w:rPr>
                <w:rFonts w:ascii="Times New Roman" w:hAnsi="Times New Roman"/>
              </w:rPr>
            </w:pPr>
            <w:r>
              <w:rPr>
                <w:rFonts w:ascii="Times New Roman" w:hAnsi="Times New Roman"/>
              </w:rPr>
              <mc:AlternateContent>
                <mc:Choice Requires="wps">
                  <w:drawing>
                    <wp:anchor distT="0" distB="0" distL="114300" distR="114300" simplePos="0" relativeHeight="251666432"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8"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004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nqnhQBECAAA5BAAADgAAAGRycy9lMm9Eb2MueG1srVPBjtMw&#10;EL0j8Q+W7zRJ1QIbNV2tWhUhLbCw8AGO4yQWiceM3abl6xk7abcslz2QQzTjGb+Z92a8uj32HTso&#10;dBpMwbNZypkyEiptmoL/+L57854z54WpRAdGFfykHL9dv361Gmyu5tBCVylkBGJcPtiCt97bPEmc&#10;bFUv3AysMhSsAXvhycUmqVAMhN53yTxN3yYDYGURpHKOTrdjkE+I+BJAqGst1RbkvlfGj6ioOuGJ&#10;kmu1dXwdu61rJf2XunbKs67gxNTHPxUhuwz/ZL0SeYPCtlpOLYiXtPCMUy+0oaIXqK3wgu1R/wPV&#10;a4ngoPYzCX0yEomKEIssfabNYyusilxIamcvorv/Bys/Hx6Q6argNHYjehr4t69BlcG6nIKP9gED&#10;L2fvQf50zMCmFaZRd4gwtEpU1EsW8pO/LgTH0VVWDp+gIlCx9xAFOtbYB0Cizo5xDqfLHNTRM0mH&#10;2U26TFMakaTYfLkIdigh8vNti85/UNCzYBQcac4RXRzunR9Tzymxe+h0tdNdFx1syk2H7CBoJ3bx&#10;m9DddVpnQrKBcG1EHE9U3KqpzJnnqJc/lkdKDYclVCeijzBuHL03MlrA35wNtG0Fd7/2AhVn3UdD&#10;Et5ki0VYz+gslu/m5OB1pLyOCCMJquCes9Hc+HGl9xZ101KlLKph4I5kr3VU5KmraVi0UVHTafvD&#10;yl77Mevpx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WJrpLVAAAACgEAAA8AAAAAAAAAAQAg&#10;AAAAIgAAAGRycy9kb3ducmV2LnhtbFBLAQIUABQAAAAIAIdO4kCeqeFAEQIAADkEAAAOAAAAAAAA&#10;AAEAIAAAACQBAABkcnMvZTJvRG9jLnhtbFBLBQYAAAAABgAGAFkBAACnBQAAAAA=&#10;">
                      <v:fill on="t" focussize="0,0"/>
                      <v:stroke on="f"/>
                      <v:imagedata o:title=""/>
                      <o:lock v:ext="edit" aspectratio="f"/>
                      <v:textbox>
                        <w:txbxContent>
                          <w:p/>
                        </w:txbxContent>
                      </v:textbox>
                      <w10:anchorlock/>
                    </v:rect>
                  </w:pict>
                </mc:Fallback>
              </mc:AlternateContent>
            </w:r>
            <w:r>
              <w:rPr>
                <w:rFonts w:ascii="Times New Roman" w:hAnsi="Times New Roman"/>
              </w:rPr>
              <mc:AlternateContent>
                <mc:Choice Requires="wps">
                  <w:drawing>
                    <wp:anchor distT="0" distB="0" distL="114300" distR="114300" simplePos="0" relativeHeight="251667456"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7"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4902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DdleesRAgAAOQQAAA4AAABkcnMvZTJvRG9jLnhtbK1TwY7T&#10;MBC9I/EPlu80aSnsEjVdLa2KkAqstPABjuMkFonHjN0m5esZO2m3LJc9kEM04xm/mfdmvLobupYd&#10;FToNJufzWcqZMhJKbeqc//i+e3PLmfPClKIFo3J+Uo7frV+/WvU2UwtooC0VMgIxLuttzhvvbZYk&#10;TjaqE24GVhkKVoCd8ORinZQoekLv2mSRpu+THrC0CFI5R6fbMcgnRHwJIFSVlmoL8tAp40dUVK3w&#10;RMk12jq+jt1WlZL+W1U55Vmbc2Lq45+KkF2Ef7JeiaxGYRstpxbES1p4xqkT2lDRC9RWeMEOqP+B&#10;6rREcFD5mYQuGYlERYjFPH2mzWMjrIpcSGpnL6K7/wcrvx4fkOky5zecGdHRwPcfgyq9dRkFH+0D&#10;Bl7O7kH+dMzAphGmVveI0DdKlNTLPOQnf10IjqOrrOi/QEmg4uAhCjRU2AVAos6GOIfTZQ5q8EzS&#10;4Xxxk9LHmaTY23R5S3YoIbLzbYvOf1LQsWDkHGnOEV0c986PqeeU2D20utzpto0O1sWmRXYUtBO7&#10;+E3o7jqtNSHZQLg2Io4nKm7VVObMc9TLD8VAqeGwgPJE9BHGjaP3RkYD+JuznrYt5+7XQaDirP1s&#10;SMIP8+UyrGd0lu9uFuTgdaS4jggjCSrnnrPR3PhxpQ8Wdd1QpXlUw8A9yV7pqMhTV9OwaKOiptP2&#10;h5W99mPW04t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D4Yvl1gAAAAkBAAAPAAAAAAAAAAEA&#10;IAAAACIAAABkcnMvZG93bnJldi54bWxQSwECFAAUAAAACACHTuJAN2V56xECAAA5BAAADgAAAAAA&#10;AAABACAAAAAlAQAAZHJzL2Uyb0RvYy54bWxQSwUGAAAAAAYABgBZAQAAqAUAAAAA&#10;">
                      <v:fill on="t" focussize="0,0"/>
                      <v:stroke on="f"/>
                      <v:imagedata o:title=""/>
                      <o:lock v:ext="edit" aspectratio="f"/>
                      <v:textbox>
                        <w:txbxContent>
                          <w:p/>
                        </w:txbxContent>
                      </v:textbox>
                    </v:rect>
                  </w:pict>
                </mc:Fallback>
              </mc:AlternateContent>
            </w:r>
            <w:r>
              <w:rPr>
                <w:rFonts w:hint="eastAsia" w:ascii="Times New Roman" w:hAnsi="Times New Roman"/>
              </w:rPr>
              <w:t>（</w:t>
            </w:r>
            <w:r>
              <w:rPr>
                <w:rFonts w:hint="eastAsia" w:ascii="Times New Roman"/>
                <w:lang w:val="en-US" w:eastAsia="zh-CN"/>
              </w:rPr>
              <w:t>征求意见稿</w:t>
            </w:r>
            <w:r>
              <w:rPr>
                <w:rFonts w:hint="eastAsia" w:ascii="Times New Roman" w:hAnsi="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31"/>
              <w:framePr w:wrap="around"/>
              <w:rPr>
                <w:rFonts w:hint="default" w:ascii="Times New Roman" w:hAnsi="Times New Roman" w:eastAsia="宋体"/>
                <w:lang w:val="en-US" w:eastAsia="zh-CN"/>
              </w:rPr>
            </w:pPr>
            <w:r>
              <w:rPr>
                <w:rFonts w:hint="eastAsia" w:ascii="Times New Roman" w:hAnsi="Times New Roman"/>
                <w:lang w:val="en-US" w:eastAsia="zh-CN"/>
              </w:rPr>
              <w:t>202</w:t>
            </w:r>
            <w:r>
              <w:rPr>
                <w:rFonts w:hint="eastAsia" w:ascii="Times New Roman"/>
                <w:lang w:val="en-US" w:eastAsia="zh-CN"/>
              </w:rPr>
              <w:t>3.07.30</w:t>
            </w:r>
          </w:p>
        </w:tc>
      </w:tr>
    </w:tbl>
    <w:p>
      <w:pPr>
        <w:pStyle w:val="33"/>
        <w:framePr w:wrap="around"/>
        <w:rPr>
          <w:rFonts w:ascii="Times New Roman" w:hAnsi="Times New Roman"/>
        </w:rPr>
      </w:pPr>
      <w:bookmarkStart w:id="3" w:name="FY"/>
      <w:r>
        <w:rPr>
          <w:rFonts w:ascii="Times New Roman" w:hAnsi="Times New Roman"/>
        </w:rPr>
        <w:fldChar w:fldCharType="begin">
          <w:ffData>
            <w:name w:val="FY"/>
            <w:enabled/>
            <w:calcOnExit w:val="0"/>
            <w:entryMacro w:val="ShowHelp8"/>
            <w:textInput>
              <w:default w:val="XXXX"/>
              <w:maxLength w:val="4"/>
            </w:textInput>
          </w:ffData>
        </w:fldChar>
      </w:r>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XXXX</w:t>
      </w:r>
      <w:r>
        <w:rPr>
          <w:rFonts w:ascii="Times New Roman" w:hAnsi="Times New Roman"/>
        </w:rPr>
        <w:fldChar w:fldCharType="end"/>
      </w:r>
      <w:bookmarkEnd w:id="3"/>
      <w:r>
        <w:rPr>
          <w:rFonts w:ascii="Times New Roman" w:hAnsi="Times New Roman"/>
        </w:rPr>
        <w:t>-</w:t>
      </w:r>
      <w:r>
        <w:rPr>
          <w:rFonts w:ascii="Times New Roman" w:hAnsi="Times New Roman"/>
        </w:rPr>
        <w:fldChar w:fldCharType="begin">
          <w:ffData>
            <w:name w:val="FM"/>
            <w:enabled/>
            <w:calcOnExit w:val="0"/>
            <w:entryMacro w:val="ShowHelp8"/>
            <w:textInput>
              <w:default w:val="XX"/>
              <w:maxLength w:val="2"/>
            </w:textInput>
          </w:ffData>
        </w:fldChar>
      </w:r>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XX</w:t>
      </w:r>
      <w:r>
        <w:rPr>
          <w:rFonts w:ascii="Times New Roman" w:hAnsi="Times New Roman"/>
        </w:rPr>
        <w:fldChar w:fldCharType="end"/>
      </w:r>
      <w:r>
        <w:rPr>
          <w:rFonts w:ascii="Times New Roman" w:hAnsi="Times New Roman"/>
        </w:rPr>
        <w:t>-</w:t>
      </w:r>
      <w:bookmarkStart w:id="4" w:name="FD"/>
      <w:r>
        <w:rPr>
          <w:rFonts w:ascii="Times New Roman" w:hAnsi="Times New Roman"/>
        </w:rPr>
        <w:fldChar w:fldCharType="begin">
          <w:ffData>
            <w:name w:val="FD"/>
            <w:enabled/>
            <w:calcOnExit w:val="0"/>
            <w:entryMacro w:val="ShowHelp8"/>
            <w:textInput>
              <w:default w:val="XX"/>
              <w:maxLength w:val="2"/>
            </w:textInput>
          </w:ffData>
        </w:fldChar>
      </w:r>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XX</w:t>
      </w:r>
      <w:r>
        <w:rPr>
          <w:rFonts w:ascii="Times New Roman" w:hAnsi="Times New Roman"/>
        </w:rPr>
        <w:fldChar w:fldCharType="end"/>
      </w:r>
      <w:bookmarkEnd w:id="4"/>
      <w:r>
        <w:rPr>
          <w:rFonts w:hint="eastAsia" w:ascii="Times New Roman" w:hAnsi="Times New Roman"/>
        </w:rPr>
        <w:t>发布</w:t>
      </w:r>
      <w:r>
        <w:rPr>
          <w:rFonts w:ascii="Times New Roman" w:hAnsi="Times New Roman"/>
        </w:rP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0" r="0" b="0"/>
                <wp:wrapNone/>
                <wp:docPr id="3" name="直线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直线 10"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NfSgmjcAQAAsAMAAA4AAABkcnMvZTJvRG9jLnhtbK1TS24b&#10;MQzdF+gdBO3rsR0kaAceZ2Ej3aStgaQHoDUaj1BJFETZY5+l1+iqmx4n1yglf5qmmyw6C0EUyUe+&#10;R87sdu+s2OlIBn0jJ6OxFNorbI3fNPLr492791JQAt+CRa8bedAkb+dv38yGUOsp9mhbHQWDeKqH&#10;0Mg+pVBXFaleO6ARBu3Z2WF0kNiMm6qNMDC6s9V0PL6pBoxtiKg0Eb8uj055QoyvAcSuM0ovUW2d&#10;9umIGrWFxJSoN4HkvHTbdVqlL11HOgnbSGaayslF+L7OZzWfQb2JEHqjTi3Aa1p4wcmB8Vz0ArWE&#10;BGIbzT9QzqiIhF0aKXTVkUhRhFlMxi+0eegh6MKFpaZwEZ3+H6z6vFtFYdpGXknhwfHAn77/ePr5&#10;S0yKOEOgmmMWfhUzPbX3D+Ee1TcSHhc9+I0uTT4eAmdOspzVXynZoMAl1sMnbDkGtgmLUvsuugzJ&#10;Goh9GcjhMhC9T0Lx482EVbniWamzr4L6nBgipY8anciXRlrjs1ZQw+6eUm4E6nNIfvZ4Z6wt87Ze&#10;DI38cD29LgmE1rTZmcMobtYLG8UO8saUr7Biz/OwiFvfHotYn/N0WbZT5TPrvIZUr7E9rOJZGh5k&#10;6e20dHlTnttFwD8/2vw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JYdrPNYAAAALAQAADwAAAAAA&#10;AAABACAAAAAiAAAAZHJzL2Rvd25yZXYueG1sUEsBAhQAFAAAAAgAh07iQNfSgmjcAQAAsAMAAA4A&#10;AAAAAAAAAQAgAAAAJQEAAGRycy9lMm9Eb2MueG1sUEsFBgAAAAAGAAYAWQEAAHMFAAAAAA==&#10;">
                <v:fill on="f" focussize="0,0"/>
                <v:stroke color="#000000" joinstyle="round"/>
                <v:imagedata o:title=""/>
                <o:lock v:ext="edit" aspectratio="f"/>
                <w10:anchorlock/>
              </v:line>
            </w:pict>
          </mc:Fallback>
        </mc:AlternateContent>
      </w:r>
    </w:p>
    <w:p>
      <w:pPr>
        <w:pStyle w:val="37"/>
        <w:framePr w:wrap="around"/>
        <w:rPr>
          <w:rFonts w:ascii="Times New Roman" w:hAnsi="Times New Roman"/>
        </w:rPr>
      </w:pPr>
      <w:bookmarkStart w:id="5" w:name="SY"/>
      <w:r>
        <w:rPr>
          <w:rFonts w:ascii="Times New Roman" w:hAnsi="Times New Roman"/>
        </w:rPr>
        <w:fldChar w:fldCharType="begin">
          <w:ffData>
            <w:name w:val="SY"/>
            <w:enabled/>
            <w:calcOnExit w:val="0"/>
            <w:entryMacro w:val="ShowHelp9"/>
            <w:textInput>
              <w:default w:val="XXXX"/>
              <w:maxLength w:val="4"/>
            </w:textInput>
          </w:ffData>
        </w:fldChar>
      </w:r>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XXXX</w:t>
      </w:r>
      <w:r>
        <w:rPr>
          <w:rFonts w:ascii="Times New Roman" w:hAnsi="Times New Roman"/>
        </w:rPr>
        <w:fldChar w:fldCharType="end"/>
      </w:r>
      <w:bookmarkEnd w:id="5"/>
      <w:r>
        <w:rPr>
          <w:rFonts w:ascii="Times New Roman" w:hAnsi="Times New Roman"/>
        </w:rPr>
        <w:t>-</w:t>
      </w:r>
      <w:bookmarkStart w:id="6" w:name="SM"/>
      <w:r>
        <w:rPr>
          <w:rFonts w:ascii="Times New Roman" w:hAnsi="Times New Roman"/>
        </w:rPr>
        <w:fldChar w:fldCharType="begin">
          <w:ffData>
            <w:name w:val="SM"/>
            <w:enabled/>
            <w:calcOnExit w:val="0"/>
            <w:entryMacro w:val="ShowHelp9"/>
            <w:textInput>
              <w:default w:val="XX"/>
              <w:maxLength w:val="2"/>
            </w:textInput>
          </w:ffData>
        </w:fldChar>
      </w:r>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XX</w:t>
      </w:r>
      <w:r>
        <w:rPr>
          <w:rFonts w:ascii="Times New Roman" w:hAnsi="Times New Roman"/>
        </w:rPr>
        <w:fldChar w:fldCharType="end"/>
      </w:r>
      <w:bookmarkEnd w:id="6"/>
      <w:r>
        <w:rPr>
          <w:rFonts w:ascii="Times New Roman" w:hAnsi="Times New Roman"/>
        </w:rPr>
        <w:t>-</w:t>
      </w:r>
      <w:bookmarkStart w:id="7" w:name="SD"/>
      <w:r>
        <w:rPr>
          <w:rFonts w:ascii="Times New Roman" w:hAnsi="Times New Roman"/>
        </w:rPr>
        <w:fldChar w:fldCharType="begin">
          <w:ffData>
            <w:name w:val="SD"/>
            <w:enabled/>
            <w:calcOnExit w:val="0"/>
            <w:entryMacro w:val="ShowHelp9"/>
            <w:textInput>
              <w:default w:val="XX"/>
              <w:maxLength w:val="2"/>
            </w:textInput>
          </w:ffData>
        </w:fldChar>
      </w:r>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XX</w:t>
      </w:r>
      <w:r>
        <w:rPr>
          <w:rFonts w:ascii="Times New Roman" w:hAnsi="Times New Roman"/>
        </w:rPr>
        <w:fldChar w:fldCharType="end"/>
      </w:r>
      <w:bookmarkEnd w:id="7"/>
      <w:r>
        <w:rPr>
          <w:rFonts w:hint="eastAsia" w:ascii="Times New Roman" w:hAnsi="Times New Roman"/>
        </w:rPr>
        <w:t>实施</w:t>
      </w:r>
    </w:p>
    <w:p>
      <w:pPr>
        <w:pStyle w:val="34"/>
        <w:framePr w:wrap="around"/>
        <w:rPr>
          <w:rFonts w:ascii="Times New Roman" w:hAnsi="Times New Roman"/>
        </w:rPr>
      </w:pPr>
      <w:r>
        <w:rPr>
          <w:rFonts w:hint="eastAsia" w:ascii="Times New Roman" w:hAnsi="Times New Roman"/>
        </w:rPr>
        <w:t>中国工程建设标准化协会</w:t>
      </w:r>
      <w:r>
        <w:rPr>
          <w:rFonts w:hint="eastAsia" w:ascii="Times New Roman" w:hAnsi="Times New Roman" w:eastAsia="MS Mincho" w:cs="MS Mincho"/>
        </w:rPr>
        <w:t>   </w:t>
      </w:r>
      <w:r>
        <w:rPr>
          <w:rStyle w:val="27"/>
          <w:rFonts w:hint="eastAsia" w:ascii="Times New Roman" w:hAnsi="Times New Roman"/>
        </w:rPr>
        <w:t>发布</w:t>
      </w:r>
    </w:p>
    <w:p>
      <w:pPr>
        <w:pStyle w:val="29"/>
        <w:ind w:firstLine="0" w:firstLineChars="0"/>
        <w:rPr>
          <w:rFonts w:ascii="Times New Roman" w:hAnsi="Times New Roman"/>
        </w:rPr>
        <w:sectPr>
          <w:pgSz w:w="11906" w:h="16838"/>
          <w:pgMar w:top="567" w:right="850" w:bottom="1134" w:left="1418" w:header="0" w:footer="0" w:gutter="0"/>
          <w:pgNumType w:start="1"/>
          <w:cols w:space="720" w:num="1"/>
          <w:docGrid w:type="lines" w:linePitch="312" w:charSpace="0"/>
        </w:sectPr>
      </w:pPr>
      <w:r>
        <w:rPr>
          <w:rFonts w:ascii="Times New Roman" w:hAnsi="Times New Roman"/>
        </w:rPr>
        <mc:AlternateContent>
          <mc:Choice Requires="wps">
            <w:drawing>
              <wp:anchor distT="0" distB="0" distL="114300" distR="114300" simplePos="0" relativeHeight="251668480" behindDoc="0" locked="1" layoutInCell="1" allowOverlap="1">
                <wp:simplePos x="0" y="0"/>
                <wp:positionH relativeFrom="column">
                  <wp:posOffset>-6985</wp:posOffset>
                </wp:positionH>
                <wp:positionV relativeFrom="page">
                  <wp:posOffset>9251315</wp:posOffset>
                </wp:positionV>
                <wp:extent cx="6120130"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55pt;margin-top:728.45pt;height:0pt;width:481.9pt;mso-position-vertical-relative:page;z-index:251668480;mso-width-relative:page;mso-height-relative:page;" filled="f" stroked="t" coordsize="21600,21600" o:gfxdata="UEsDBAoAAAAAAIdO4kAAAAAAAAAAAAAAAAAEAAAAZHJzL1BLAwQUAAAACACHTuJAkaHft9cAAAAM&#10;AQAADwAAAGRycy9kb3ducmV2LnhtbE2PPU/DQAyGdyT+w8lILFV7lwCBhlw6ANlYKCBWNzFJRM6X&#10;5q4f8OsxA4LRrx+9flysjm5Qe5pC79lCsjCgiGvf9NxaeHmu5jegQkRucPBMFj4pwKo8PSkwb/yB&#10;n2i/jq2SEg45WuhiHHOtQ92Rw7DwI7Hs3v3kMMo4tbqZ8CDlbtCpMZl22LNc6HCku47qj/XOWQjV&#10;K22rr1k9M28Xrad0e//4gNaenyXmFlSkY/yD4Udf1KEUp43fcRPUYGGeJEJKfnmVLUEJsczSa1Cb&#10;30iXhf7/RPkNUEsDBBQAAAAIAIdO4kB6XewO6QEAALoDAAAOAAAAZHJzL2Uyb0RvYy54bWytU82O&#10;0zAQviPxDpbvNG3RriBquodWy2WBSrs8gOs4jYXtsTxuk74EL4DEDU4cufM2uzwGY7cp+3PZAzlY&#10;Hs/MN/N9M5ld9NawnQqowVV8MhpzppyEWrtNxT/dXL56wxlG4WphwKmK7xXyi/nLF7POl2oKLZha&#10;BUYgDsvOV7yN0ZdFgbJVVuAIvHLkbCBYEckMm6IOoiN0a4rpeHxedBBqH0AqRHpdHpz8iBieAwhN&#10;o6Vagtxa5eIBNSgjIlHCVnvk89xt0ygZPzYNqshMxYlpzCcVofs6ncV8JspNEL7V8tiCeE4LjzhZ&#10;oR0VPUEtRRRsG/QTKKtlAIQmjiTY4kAkK0IsJuNH2ly3wqvMhaRGfxId/x+s/LBbBaZr2gSSxAlL&#10;E7/7+uv2y/c/v7/ReffzByMPydR5LCl64VYhEZW9u/ZXID8jc7Bohduo3O7N3hPEJGUUD1KSgZ6K&#10;rbv3UFOM2EbImvVNsAmS1GB9Hs3+NBrVRybp8XxC+rymFuXgK0Q5JPqA8Z0Cy9Kl4ka7pJooxe4K&#10;Y2pElENIenZwqY3JkzeOdRV/ezY9ywkIRtfJmcIwbNYLE9hOpN3JX2ZFnvthAbauPhQxLuWpvHbH&#10;ygPrg35rqPerMEhDI829Hdcv7cx9Owv475eb/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Rod+3&#10;1wAAAAwBAAAPAAAAAAAAAAEAIAAAACIAAABkcnMvZG93bnJldi54bWxQSwECFAAUAAAACACHTuJA&#10;el3sDukBAAC6AwAADgAAAAAAAAABACAAAAAmAQAAZHJzL2Uyb0RvYy54bWxQSwUGAAAAAAYABgBZ&#10;AQAAgQUAAAAA&#10;">
                <v:fill on="f" focussize="0,0"/>
                <v:stroke color="#000000" joinstyle="round"/>
                <v:imagedata o:title=""/>
                <o:lock v:ext="edit" aspectratio="f"/>
                <w10:anchorlock/>
              </v:line>
            </w:pict>
          </mc:Fallback>
        </mc:AlternateContent>
      </w:r>
      <w:r>
        <w:rPr>
          <w:rFonts w:ascii="Times New Roman" w:hAnsi="Times New Roman"/>
        </w:rPr>
        <mc:AlternateContent>
          <mc:Choice Requires="wps">
            <w:drawing>
              <wp:anchor distT="0" distB="0" distL="114300" distR="114300" simplePos="0" relativeHeight="251665408" behindDoc="0" locked="0" layoutInCell="1" allowOverlap="1">
                <wp:simplePos x="0" y="0"/>
                <wp:positionH relativeFrom="column">
                  <wp:posOffset>-5715</wp:posOffset>
                </wp:positionH>
                <wp:positionV relativeFrom="paragraph">
                  <wp:posOffset>965835</wp:posOffset>
                </wp:positionV>
                <wp:extent cx="6119495" cy="695325"/>
                <wp:effectExtent l="4445" t="4445" r="10160" b="5080"/>
                <wp:wrapNone/>
                <wp:docPr id="2" name="文本框 37"/>
                <wp:cNvGraphicFramePr/>
                <a:graphic xmlns:a="http://schemas.openxmlformats.org/drawingml/2006/main">
                  <a:graphicData uri="http://schemas.microsoft.com/office/word/2010/wordprocessingShape">
                    <wps:wsp>
                      <wps:cNvSpPr txBox="1">
                        <a:spLocks noChangeArrowheads="1"/>
                      </wps:cNvSpPr>
                      <wps:spPr bwMode="auto">
                        <a:xfrm>
                          <a:off x="0" y="0"/>
                          <a:ext cx="6119495" cy="695325"/>
                        </a:xfrm>
                        <a:prstGeom prst="rect">
                          <a:avLst/>
                        </a:prstGeom>
                        <a:solidFill>
                          <a:srgbClr val="FFFFFF"/>
                        </a:solidFill>
                        <a:ln w="9525">
                          <a:solidFill>
                            <a:srgbClr val="FFFFFF"/>
                          </a:solidFill>
                          <a:miter lim="800000"/>
                        </a:ln>
                        <a:effectLst/>
                      </wps:spPr>
                      <wps:txbx>
                        <w:txbxContent>
                          <w:p>
                            <w:pPr>
                              <w:jc w:val="distribute"/>
                              <w:rPr>
                                <w:rFonts w:ascii="黑体" w:hAnsi="黑体" w:eastAsia="黑体"/>
                                <w:sz w:val="72"/>
                                <w:szCs w:val="72"/>
                              </w:rPr>
                            </w:pPr>
                            <w:r>
                              <w:rPr>
                                <w:rFonts w:hint="eastAsia" w:ascii="黑体" w:hAnsi="黑体" w:eastAsia="黑体"/>
                                <w:sz w:val="72"/>
                                <w:szCs w:val="72"/>
                              </w:rPr>
                              <w:t>团体标准</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文本框 37" o:spid="_x0000_s1026" o:spt="202" type="#_x0000_t202" style="position:absolute;left:0pt;margin-left:-0.45pt;margin-top:76.05pt;height:54.75pt;width:481.85pt;z-index:251665408;mso-width-relative:page;mso-height-relative:margin;mso-height-percent:200;" fillcolor="#FFFFFF" filled="t" stroked="t" coordsize="21600,21600" o:gfxdata="UEsDBAoAAAAAAIdO4kAAAAAAAAAAAAAAAAAEAAAAZHJzL1BLAwQUAAAACACHTuJAKhhI2dkAAAAJ&#10;AQAADwAAAGRycy9kb3ducmV2LnhtbE2PzU7DMBCE70i8g7VI3Fo7kbBIiNMDAgkOVUULQtxce0lS&#10;/BPFTlvenuUEx50ZzX7TrM7esSNOaYhBQbEUwDCYaIfQKXjdPS5ugaWsg9UuBlTwjQlW7eVFo2sb&#10;T+EFj9vcMSoJqdYK+pzHmvNkevQ6LeOIgbzPOHmd6Zw6bid9onLveCmE5F4PgT70esT7Hs3XdvYK&#10;Hsz4VG0+3OF9Y96EnMX6+RDXSl1fFeIOWMZz/gvDLz6hQ0tM+zgHm5hTsKgoSPJNWQAjv5IlTdkr&#10;KGUhgbcN/7+g/QFQSwMEFAAAAAgAh07iQCn+vDBEAgAAlgQAAA4AAABkcnMvZTJvRG9jLnhtbK1U&#10;S27bMBDdF+gdCO5r2Y7txILlILXhokD6AdIegKYoiyjJYUnaUnqA5gZdddN9z5VzdEgprptugqJa&#10;CBzN8M3MezNaXLZakYNwXoIp6GgwpEQYDqU0u4J+/LB5cUGJD8yUTIERBb0Vnl4unz9bNDYXY6hB&#10;lcIRBDE+b2xB6xBsnmWe10IzPwArDDorcJoFNN0uKx1rEF2rbDwczrIGXGkdcOE9fl13TtojuqcA&#10;QlVJLtbA91qY0KE6oVjAlnwtrafLVG1VCR7eVZUXgaiCYqchvTEJnrfxnS0XLN85ZmvJ+xLYU0p4&#10;1JNm0mDSI9SaBUb2Tv4FpSV34KEKAw466xpJjGAXo+Ejbm5qZkXqBan29ki6/3+w/O3hvSOyLOiY&#10;EsM0Cn7/7e7++8/7H1/J2Xnkp7E+x7Abi4GhfQktTk3q1dtr4J88MbCqmdmJK+egqQUrsb5RvJmd&#10;XO1wfATZNm+gxERsHyABtZXTkTykgyA6anN71Ea0gXD8OBuN5pP5lBKOvtl8ejaephQsf7htnQ+v&#10;BGgSDwV1qH1CZ4drH2I1LH8Iick8KFlupFLJcLvtSjlyYDgnm/T06H+EKUOags6nmPtfIbQMuD5K&#10;6oJeDOPT51EmIoo0sn29kb1IWEddaLdtr8YWylvk0UE3zrjMeKjBfaGkwVEuqP+8Z05Qol4b1GI+&#10;mkzi7CdjMj0fo+FOPdtTDzMcoQoaKOmOq9Dty946uasx04P6V6jfRiZqY6ldVb3qOK6J8X614j6c&#10;2inq9+9k+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qGEjZ2QAAAAkBAAAPAAAAAAAAAAEAIAAA&#10;ACIAAABkcnMvZG93bnJldi54bWxQSwECFAAUAAAACACHTuJAKf68MEQCAACWBAAADgAAAAAAAAAB&#10;ACAAAAAoAQAAZHJzL2Uyb0RvYy54bWxQSwUGAAAAAAYABgBZAQAA3gUAAAAA&#10;">
                <v:fill on="t" focussize="0,0"/>
                <v:stroke color="#FFFFFF" miterlimit="8" joinstyle="miter"/>
                <v:imagedata o:title=""/>
                <o:lock v:ext="edit" aspectratio="f"/>
                <v:textbox style="mso-fit-shape-to-text:t;">
                  <w:txbxContent>
                    <w:p>
                      <w:pPr>
                        <w:jc w:val="distribute"/>
                        <w:rPr>
                          <w:rFonts w:ascii="黑体" w:hAnsi="黑体" w:eastAsia="黑体"/>
                          <w:sz w:val="72"/>
                          <w:szCs w:val="72"/>
                        </w:rPr>
                      </w:pPr>
                      <w:r>
                        <w:rPr>
                          <w:rFonts w:hint="eastAsia" w:ascii="黑体" w:hAnsi="黑体" w:eastAsia="黑体"/>
                          <w:sz w:val="72"/>
                          <w:szCs w:val="72"/>
                        </w:rPr>
                        <w:t>团体标准</w:t>
                      </w:r>
                    </w:p>
                  </w:txbxContent>
                </v:textbox>
              </v:shape>
            </w:pict>
          </mc:Fallback>
        </mc:AlternateContent>
      </w:r>
      <w:r>
        <w:rPr>
          <w:rFonts w:ascii="Times New Roman" w:hAnsi="Times New Roman"/>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1" name="直线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直线 11" o:spid="_x0000_s1026" o:spt="20" style="position:absolute;left:0pt;margin-left:-0.05pt;margin-top:184.25pt;height:0pt;width:481.9pt;z-index:25166438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R8v/Y2wEAALADAAAOAAAAZHJzL2Uyb0RvYy54bWytU8Fu&#10;2zAMvQ/YPwi6L44ztNiMOD0k6C7dFqDtByiybAuTREFUYudb9hs77bLP6W+MkpNs7S49zAdBIh8f&#10;yUd6eTNaww4qoAZX83I250w5CY12Xc0fH27ffeAMo3CNMOBUzY8K+c3q7Zvl4Cu1gB5MowIjEofV&#10;4Gvex+irokDZKytwBl45crYQrIj0DF3RBDEQuzXFYj6/LgYIjQ8gFSJZN5OTnxjDawihbbVUG5B7&#10;q1ycWIMyIlJL2GuPfJWrbVsl49e2RRWZqTl1GvNJSei+S2exWoqqC8L3Wp5KEK8p4UVPVmhHSS9U&#10;GxEF2wf9D5XVMgBCG2cSbDE1khWhLsr5C23ue+FV7oWkRn8RHf8frfxy2AamG9oEzpywNPCn7z+e&#10;fv5iZZnEGTxWhFm7bUjtydHd+zuQ35A5WPfCdSoX+XD0FJkjimch6YGeUuyGz9AQRuwjZKXGNthE&#10;SRqwMQ/keBmIGiOTZLwuSZX3NCt59hWiOgf6gPGTAsvSpeZGu6SVqMThDiOVTtAzJJkd3Gpj8ryN&#10;Y0PNP14trnIAgtFNciYYhm63NoEdRNqY/CUdiOwZLMDeNZPduBSn8rKdMp+7nvTbQXPchgROdhpk&#10;pjstXdqUv98Z9edHW/0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kHiX9cAAAAJAQAADwAAAAAA&#10;AAABACAAAAAiAAAAZHJzL2Rvd25yZXYueG1sUEsBAhQAFAAAAAgAh07iQBHy/9jbAQAAsAMAAA4A&#10;AAAAAAAAAQAgAAAAJgEAAGRycy9lMm9Eb2MueG1sUEsFBgAAAAAGAAYAWQEAAHMFAAAAAA==&#10;">
                <v:fill on="f" focussize="0,0"/>
                <v:stroke color="#000000" joinstyle="round"/>
                <v:imagedata o:title=""/>
                <o:lock v:ext="edit" aspectratio="f"/>
              </v:line>
            </w:pict>
          </mc:Fallback>
        </mc:AlternateContent>
      </w:r>
    </w:p>
    <w:p>
      <w:pPr>
        <w:pStyle w:val="38"/>
        <w:rPr>
          <w:rFonts w:ascii="Times New Roman" w:hAnsi="Times New Roman"/>
        </w:rPr>
      </w:pPr>
      <w:bookmarkStart w:id="8" w:name="_Toc396134026"/>
      <w:bookmarkStart w:id="9" w:name="_Toc20290"/>
      <w:bookmarkStart w:id="10" w:name="_Toc360436831"/>
      <w:bookmarkStart w:id="11" w:name="_Toc462063249"/>
      <w:bookmarkStart w:id="12" w:name="_Toc360632419"/>
      <w:r>
        <w:rPr>
          <w:rFonts w:hint="eastAsia" w:ascii="Times New Roman" w:hAnsi="Times New Roman"/>
          <w:color w:val="000000"/>
        </w:rPr>
        <w:t>前</w:t>
      </w:r>
      <w:bookmarkStart w:id="13" w:name="BKQY"/>
      <w:r>
        <w:rPr>
          <w:rFonts w:hint="eastAsia" w:ascii="Times New Roman" w:hAnsi="Times New Roman"/>
          <w:color w:val="000000"/>
        </w:rPr>
        <w:t>  言</w:t>
      </w:r>
      <w:bookmarkEnd w:id="8"/>
      <w:bookmarkEnd w:id="9"/>
      <w:bookmarkEnd w:id="10"/>
      <w:bookmarkEnd w:id="11"/>
      <w:bookmarkEnd w:id="12"/>
      <w:bookmarkEnd w:id="13"/>
    </w:p>
    <w:p>
      <w:pPr>
        <w:pStyle w:val="29"/>
        <w:rPr>
          <w:rFonts w:ascii="Times New Roman" w:hAnsi="Times New Roman"/>
          <w:highlight w:val="none"/>
        </w:rPr>
      </w:pPr>
      <w:r>
        <w:rPr>
          <w:rFonts w:hint="eastAsia" w:ascii="Times New Roman" w:hAnsi="Times New Roman"/>
          <w:highlight w:val="none"/>
        </w:rPr>
        <w:t>本文件按照GB/T 1.1-20</w:t>
      </w:r>
      <w:r>
        <w:rPr>
          <w:rFonts w:ascii="Times New Roman" w:hAnsi="Times New Roman"/>
          <w:highlight w:val="none"/>
        </w:rPr>
        <w:t>20</w:t>
      </w:r>
      <w:r>
        <w:rPr>
          <w:rFonts w:hint="eastAsia" w:ascii="Times New Roman" w:hAnsi="Times New Roman"/>
          <w:highlight w:val="none"/>
        </w:rPr>
        <w:t>《标准化工作导则 第1部分：标准化文件的结构和起草规则》的规定起草。</w:t>
      </w:r>
    </w:p>
    <w:p>
      <w:pPr>
        <w:pStyle w:val="29"/>
        <w:rPr>
          <w:rFonts w:ascii="Times New Roman" w:hAnsi="Times New Roman"/>
          <w:highlight w:val="none"/>
        </w:rPr>
      </w:pPr>
      <w:r>
        <w:rPr>
          <w:rFonts w:hint="eastAsia" w:ascii="Times New Roman" w:hAnsi="Times New Roman"/>
          <w:highlight w:val="none"/>
        </w:rPr>
        <w:t>本文件是按中国工程建设标准化协会《关于印发&lt;中国工程建设标准化协会2017年第三批产品标准试点项目计划&gt;的通知》（建标协字〔2017〕034号）的要求制定。</w:t>
      </w:r>
    </w:p>
    <w:p>
      <w:pPr>
        <w:pStyle w:val="29"/>
        <w:rPr>
          <w:rFonts w:ascii="Times New Roman" w:hAnsi="Times New Roman"/>
        </w:rPr>
      </w:pPr>
      <w:r>
        <w:rPr>
          <w:rFonts w:hint="eastAsia" w:ascii="Times New Roman" w:hAnsi="Times New Roman"/>
        </w:rPr>
        <w:t>请注意本文件的某些内容可能涉及专利。本文件的发布机构不承担识别这些专利的责任。</w:t>
      </w:r>
    </w:p>
    <w:p>
      <w:pPr>
        <w:pStyle w:val="29"/>
        <w:rPr>
          <w:rFonts w:ascii="Times New Roman" w:hAnsi="Times New Roman"/>
        </w:rPr>
      </w:pPr>
      <w:r>
        <w:rPr>
          <w:rFonts w:hint="eastAsia" w:ascii="Times New Roman" w:hAnsi="Times New Roman"/>
        </w:rPr>
        <w:t>本文件由中国工程建设标准化协会提出。</w:t>
      </w:r>
    </w:p>
    <w:p>
      <w:pPr>
        <w:pStyle w:val="29"/>
        <w:rPr>
          <w:rFonts w:ascii="Times New Roman" w:hAnsi="Times New Roman"/>
        </w:rPr>
      </w:pPr>
      <w:r>
        <w:rPr>
          <w:rFonts w:hint="eastAsia" w:ascii="Times New Roman" w:hAnsi="Times New Roman"/>
        </w:rPr>
        <w:t>本文件由中国工程建设标准化协会绿色建筑与生态城区专业委员会归口。</w:t>
      </w:r>
    </w:p>
    <w:p>
      <w:pPr>
        <w:pStyle w:val="29"/>
        <w:rPr>
          <w:rFonts w:ascii="Times New Roman" w:hAnsi="Times New Roman"/>
        </w:rPr>
      </w:pPr>
      <w:r>
        <w:rPr>
          <w:rFonts w:hint="eastAsia" w:ascii="Times New Roman" w:hAnsi="Times New Roman"/>
        </w:rPr>
        <w:t>本文件负责起草单位：住房和城乡建设部科技与产业发展中心。</w:t>
      </w:r>
    </w:p>
    <w:p>
      <w:pPr>
        <w:pStyle w:val="29"/>
        <w:rPr>
          <w:rFonts w:ascii="Times New Roman" w:hAnsi="Times New Roman"/>
        </w:rPr>
      </w:pPr>
      <w:r>
        <w:rPr>
          <w:rFonts w:hint="eastAsia" w:ascii="Times New Roman" w:hAnsi="Times New Roman"/>
        </w:rPr>
        <w:t>本文件参加起草单位：</w:t>
      </w:r>
    </w:p>
    <w:p>
      <w:pPr>
        <w:pStyle w:val="29"/>
        <w:rPr>
          <w:rFonts w:ascii="Times New Roman" w:hAnsi="Times New Roman"/>
        </w:rPr>
      </w:pPr>
      <w:r>
        <w:rPr>
          <w:rFonts w:hint="eastAsia" w:ascii="Times New Roman" w:hAnsi="Times New Roman"/>
        </w:rPr>
        <w:t>本文件主要起草人：</w:t>
      </w:r>
    </w:p>
    <w:p>
      <w:pPr>
        <w:pStyle w:val="29"/>
        <w:rPr>
          <w:rFonts w:ascii="Times New Roman" w:hAnsi="Times New Roman"/>
        </w:rPr>
      </w:pPr>
      <w:r>
        <w:rPr>
          <w:rFonts w:hint="eastAsia" w:ascii="Times New Roman" w:hAnsi="Times New Roman"/>
        </w:rPr>
        <w:t>本文件主要审查人：</w:t>
      </w:r>
    </w:p>
    <w:p>
      <w:pPr>
        <w:pStyle w:val="29"/>
        <w:rPr>
          <w:rFonts w:ascii="Times New Roman" w:hAnsi="Times New Roman"/>
        </w:rPr>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pPr>
        <w:pStyle w:val="38"/>
        <w:rPr>
          <w:rFonts w:ascii="Times New Roman" w:hAnsi="Times New Roman"/>
        </w:rPr>
      </w:pPr>
      <w:bookmarkStart w:id="14" w:name="_Toc3606"/>
      <w:r>
        <w:rPr>
          <w:rFonts w:hint="eastAsia" w:ascii="Times New Roman" w:hAnsi="Times New Roman"/>
        </w:rPr>
        <w:t>目</w:t>
      </w:r>
      <w:bookmarkStart w:id="15" w:name="BKML"/>
      <w:r>
        <w:rPr>
          <w:rFonts w:hint="eastAsia" w:ascii="Times New Roman" w:hAnsi="Times New Roman" w:eastAsia="MS Mincho" w:cs="MS Mincho"/>
        </w:rPr>
        <w:t>  </w:t>
      </w:r>
      <w:r>
        <w:rPr>
          <w:rFonts w:hint="eastAsia" w:ascii="Times New Roman" w:hAnsi="Times New Roman"/>
        </w:rPr>
        <w:t>次</w:t>
      </w:r>
      <w:bookmarkEnd w:id="14"/>
      <w:bookmarkEnd w:id="15"/>
    </w:p>
    <w:p>
      <w:pPr>
        <w:pStyle w:val="13"/>
        <w:tabs>
          <w:tab w:val="right" w:leader="dot" w:pos="9354"/>
          <w:tab w:val="clear" w:pos="9241"/>
        </w:tabs>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HYPERLINK \l _Toc20290 </w:instrText>
      </w:r>
      <w:r>
        <w:rPr>
          <w:rFonts w:ascii="Times New Roman" w:hAnsi="Times New Roman"/>
        </w:rPr>
        <w:fldChar w:fldCharType="separate"/>
      </w:r>
      <w:r>
        <w:rPr>
          <w:rFonts w:hint="eastAsia" w:ascii="Times New Roman" w:hAnsi="Times New Roman"/>
        </w:rPr>
        <w:t>前  言</w:t>
      </w:r>
      <w:r>
        <w:tab/>
      </w:r>
      <w:r>
        <w:fldChar w:fldCharType="begin"/>
      </w:r>
      <w:r>
        <w:instrText xml:space="preserve"> PAGEREF _Toc20290 \h </w:instrText>
      </w:r>
      <w:r>
        <w:fldChar w:fldCharType="separate"/>
      </w:r>
      <w:r>
        <w:t>I</w:t>
      </w:r>
      <w:r>
        <w:fldChar w:fldCharType="end"/>
      </w:r>
      <w:r>
        <w:rPr>
          <w:rFonts w:ascii="Times New Roman" w:hAnsi="Times New Roman"/>
        </w:rPr>
        <w:fldChar w:fldCharType="end"/>
      </w:r>
    </w:p>
    <w:p>
      <w:pPr>
        <w:pStyle w:val="13"/>
        <w:tabs>
          <w:tab w:val="right" w:leader="dot" w:pos="9354"/>
          <w:tab w:val="clear" w:pos="9241"/>
        </w:tabs>
      </w:pPr>
      <w:r>
        <w:rPr>
          <w:rFonts w:ascii="Times New Roman" w:hAnsi="Times New Roman"/>
          <w:bCs/>
          <w:lang w:val="zh-CN"/>
        </w:rPr>
        <w:fldChar w:fldCharType="begin"/>
      </w:r>
      <w:r>
        <w:rPr>
          <w:rFonts w:ascii="Times New Roman" w:hAnsi="Times New Roman"/>
          <w:bCs/>
          <w:lang w:val="zh-CN"/>
        </w:rPr>
        <w:instrText xml:space="preserve"> HYPERLINK \l _Toc3606 </w:instrText>
      </w:r>
      <w:r>
        <w:rPr>
          <w:rFonts w:ascii="Times New Roman" w:hAnsi="Times New Roman"/>
          <w:bCs/>
          <w:lang w:val="zh-CN"/>
        </w:rPr>
        <w:fldChar w:fldCharType="separate"/>
      </w:r>
      <w:r>
        <w:rPr>
          <w:rFonts w:hint="eastAsia" w:ascii="Times New Roman" w:hAnsi="Times New Roman"/>
        </w:rPr>
        <w:t>目</w:t>
      </w:r>
      <w:r>
        <w:rPr>
          <w:rFonts w:hint="eastAsia" w:ascii="Times New Roman" w:hAnsi="Times New Roman" w:eastAsia="MS Mincho" w:cs="MS Mincho"/>
        </w:rPr>
        <w:t>  </w:t>
      </w:r>
      <w:r>
        <w:rPr>
          <w:rFonts w:hint="eastAsia" w:ascii="Times New Roman" w:hAnsi="Times New Roman"/>
        </w:rPr>
        <w:t>次</w:t>
      </w:r>
      <w:r>
        <w:tab/>
      </w:r>
      <w:r>
        <w:fldChar w:fldCharType="begin"/>
      </w:r>
      <w:r>
        <w:instrText xml:space="preserve"> PAGEREF _Toc3606 \h </w:instrText>
      </w:r>
      <w:r>
        <w:fldChar w:fldCharType="separate"/>
      </w:r>
      <w:r>
        <w:t>1</w:t>
      </w:r>
      <w:r>
        <w:fldChar w:fldCharType="end"/>
      </w:r>
      <w:r>
        <w:rPr>
          <w:rFonts w:ascii="Times New Roman" w:hAnsi="Times New Roman"/>
          <w:bCs/>
          <w:lang w:val="zh-CN"/>
        </w:rPr>
        <w:fldChar w:fldCharType="end"/>
      </w:r>
    </w:p>
    <w:p>
      <w:pPr>
        <w:pStyle w:val="14"/>
        <w:tabs>
          <w:tab w:val="right" w:leader="dot" w:pos="9354"/>
          <w:tab w:val="clear" w:pos="9241"/>
        </w:tabs>
      </w:pPr>
      <w:r>
        <w:rPr>
          <w:rFonts w:ascii="Times New Roman" w:hAnsi="Times New Roman"/>
          <w:bCs/>
          <w:lang w:val="zh-CN"/>
        </w:rPr>
        <w:fldChar w:fldCharType="begin"/>
      </w:r>
      <w:r>
        <w:rPr>
          <w:rFonts w:ascii="Times New Roman" w:hAnsi="Times New Roman"/>
          <w:bCs/>
          <w:lang w:val="zh-CN"/>
        </w:rPr>
        <w:instrText xml:space="preserve"> HYPERLINK \l _Toc28363 </w:instrText>
      </w:r>
      <w:r>
        <w:rPr>
          <w:rFonts w:ascii="Times New Roman" w:hAnsi="Times New Roman"/>
          <w:bCs/>
          <w:lang w:val="zh-CN"/>
        </w:rPr>
        <w:fldChar w:fldCharType="separate"/>
      </w:r>
      <w:r>
        <w:rPr>
          <w:rFonts w:hint="default" w:ascii="Times New Roman" w:hAnsi="Times New Roman"/>
          <w:bCs/>
          <w:szCs w:val="21"/>
        </w:rPr>
        <w:t xml:space="preserve">1 </w:t>
      </w:r>
      <w:r>
        <w:rPr>
          <w:rFonts w:hint="eastAsia" w:ascii="Times New Roman" w:hAnsi="Times New Roman"/>
          <w:bCs/>
          <w:szCs w:val="21"/>
        </w:rPr>
        <w:t>范围</w:t>
      </w:r>
      <w:r>
        <w:tab/>
      </w:r>
      <w:r>
        <w:fldChar w:fldCharType="begin"/>
      </w:r>
      <w:r>
        <w:instrText xml:space="preserve"> PAGEREF _Toc28363 \h </w:instrText>
      </w:r>
      <w:r>
        <w:fldChar w:fldCharType="separate"/>
      </w:r>
      <w:r>
        <w:t>3</w:t>
      </w:r>
      <w:r>
        <w:fldChar w:fldCharType="end"/>
      </w:r>
      <w:r>
        <w:rPr>
          <w:rFonts w:ascii="Times New Roman" w:hAnsi="Times New Roman"/>
          <w:bCs/>
          <w:lang w:val="zh-CN"/>
        </w:rPr>
        <w:fldChar w:fldCharType="end"/>
      </w:r>
    </w:p>
    <w:p>
      <w:pPr>
        <w:pStyle w:val="14"/>
        <w:tabs>
          <w:tab w:val="right" w:leader="dot" w:pos="9354"/>
          <w:tab w:val="clear" w:pos="9241"/>
        </w:tabs>
      </w:pPr>
      <w:r>
        <w:rPr>
          <w:rFonts w:ascii="Times New Roman" w:hAnsi="Times New Roman"/>
          <w:bCs/>
          <w:lang w:val="zh-CN"/>
        </w:rPr>
        <w:fldChar w:fldCharType="begin"/>
      </w:r>
      <w:r>
        <w:rPr>
          <w:rFonts w:ascii="Times New Roman" w:hAnsi="Times New Roman"/>
          <w:bCs/>
          <w:lang w:val="zh-CN"/>
        </w:rPr>
        <w:instrText xml:space="preserve"> HYPERLINK \l _Toc26390 </w:instrText>
      </w:r>
      <w:r>
        <w:rPr>
          <w:rFonts w:ascii="Times New Roman" w:hAnsi="Times New Roman"/>
          <w:bCs/>
          <w:lang w:val="zh-CN"/>
        </w:rPr>
        <w:fldChar w:fldCharType="separate"/>
      </w:r>
      <w:r>
        <w:rPr>
          <w:rFonts w:hint="default" w:ascii="Times New Roman" w:hAnsi="Times New Roman"/>
          <w:bCs/>
          <w:szCs w:val="21"/>
        </w:rPr>
        <w:t xml:space="preserve">2 </w:t>
      </w:r>
      <w:r>
        <w:rPr>
          <w:rFonts w:hint="eastAsia" w:ascii="Times New Roman" w:hAnsi="Times New Roman"/>
          <w:bCs/>
          <w:szCs w:val="21"/>
        </w:rPr>
        <w:t>规范性引用文件</w:t>
      </w:r>
      <w:r>
        <w:tab/>
      </w:r>
      <w:r>
        <w:fldChar w:fldCharType="begin"/>
      </w:r>
      <w:r>
        <w:instrText xml:space="preserve"> PAGEREF _Toc26390 \h </w:instrText>
      </w:r>
      <w:r>
        <w:fldChar w:fldCharType="separate"/>
      </w:r>
      <w:r>
        <w:t>3</w:t>
      </w:r>
      <w:r>
        <w:fldChar w:fldCharType="end"/>
      </w:r>
      <w:r>
        <w:rPr>
          <w:rFonts w:ascii="Times New Roman" w:hAnsi="Times New Roman"/>
          <w:bCs/>
          <w:lang w:val="zh-CN"/>
        </w:rPr>
        <w:fldChar w:fldCharType="end"/>
      </w:r>
    </w:p>
    <w:p>
      <w:pPr>
        <w:pStyle w:val="14"/>
        <w:tabs>
          <w:tab w:val="right" w:leader="dot" w:pos="9354"/>
          <w:tab w:val="clear" w:pos="9241"/>
        </w:tabs>
      </w:pPr>
      <w:r>
        <w:rPr>
          <w:rFonts w:ascii="Times New Roman" w:hAnsi="Times New Roman"/>
          <w:bCs/>
          <w:lang w:val="zh-CN"/>
        </w:rPr>
        <w:fldChar w:fldCharType="begin"/>
      </w:r>
      <w:r>
        <w:rPr>
          <w:rFonts w:ascii="Times New Roman" w:hAnsi="Times New Roman"/>
          <w:bCs/>
          <w:lang w:val="zh-CN"/>
        </w:rPr>
        <w:instrText xml:space="preserve"> HYPERLINK \l _Toc14689 </w:instrText>
      </w:r>
      <w:r>
        <w:rPr>
          <w:rFonts w:ascii="Times New Roman" w:hAnsi="Times New Roman"/>
          <w:bCs/>
          <w:lang w:val="zh-CN"/>
        </w:rPr>
        <w:fldChar w:fldCharType="separate"/>
      </w:r>
      <w:r>
        <w:rPr>
          <w:rFonts w:hint="default" w:ascii="Times New Roman" w:hAnsi="Times New Roman"/>
          <w:bCs/>
          <w:szCs w:val="21"/>
        </w:rPr>
        <w:t xml:space="preserve">3 </w:t>
      </w:r>
      <w:r>
        <w:rPr>
          <w:rFonts w:hint="eastAsia" w:ascii="Times New Roman" w:hAnsi="Times New Roman"/>
          <w:bCs/>
          <w:szCs w:val="21"/>
        </w:rPr>
        <w:t>术语和定义</w:t>
      </w:r>
      <w:r>
        <w:tab/>
      </w:r>
      <w:r>
        <w:fldChar w:fldCharType="begin"/>
      </w:r>
      <w:r>
        <w:instrText xml:space="preserve"> PAGEREF _Toc14689 \h </w:instrText>
      </w:r>
      <w:r>
        <w:fldChar w:fldCharType="separate"/>
      </w:r>
      <w:r>
        <w:t>3</w:t>
      </w:r>
      <w:r>
        <w:fldChar w:fldCharType="end"/>
      </w:r>
      <w:r>
        <w:rPr>
          <w:rFonts w:ascii="Times New Roman" w:hAnsi="Times New Roman"/>
          <w:bCs/>
          <w:lang w:val="zh-CN"/>
        </w:rPr>
        <w:fldChar w:fldCharType="end"/>
      </w:r>
    </w:p>
    <w:p>
      <w:pPr>
        <w:pStyle w:val="14"/>
        <w:tabs>
          <w:tab w:val="right" w:leader="dot" w:pos="9354"/>
          <w:tab w:val="clear" w:pos="9241"/>
        </w:tabs>
      </w:pPr>
      <w:r>
        <w:rPr>
          <w:rFonts w:ascii="Times New Roman" w:hAnsi="Times New Roman"/>
          <w:bCs/>
          <w:lang w:val="zh-CN"/>
        </w:rPr>
        <w:fldChar w:fldCharType="begin"/>
      </w:r>
      <w:r>
        <w:rPr>
          <w:rFonts w:ascii="Times New Roman" w:hAnsi="Times New Roman"/>
          <w:bCs/>
          <w:lang w:val="zh-CN"/>
        </w:rPr>
        <w:instrText xml:space="preserve"> HYPERLINK \l _Toc23118 </w:instrText>
      </w:r>
      <w:r>
        <w:rPr>
          <w:rFonts w:ascii="Times New Roman" w:hAnsi="Times New Roman"/>
          <w:bCs/>
          <w:lang w:val="zh-CN"/>
        </w:rPr>
        <w:fldChar w:fldCharType="separate"/>
      </w:r>
      <w:r>
        <w:rPr>
          <w:rFonts w:hint="default" w:ascii="Times New Roman" w:hAnsi="Times New Roman"/>
          <w:bCs/>
          <w:szCs w:val="21"/>
        </w:rPr>
        <w:t xml:space="preserve">4 </w:t>
      </w:r>
      <w:r>
        <w:rPr>
          <w:rFonts w:hint="eastAsia" w:ascii="Times New Roman" w:hAnsi="Times New Roman"/>
          <w:bCs/>
          <w:szCs w:val="21"/>
        </w:rPr>
        <w:t>评价要求</w:t>
      </w:r>
      <w:r>
        <w:tab/>
      </w:r>
      <w:r>
        <w:fldChar w:fldCharType="begin"/>
      </w:r>
      <w:r>
        <w:instrText xml:space="preserve"> PAGEREF _Toc23118 \h </w:instrText>
      </w:r>
      <w:r>
        <w:fldChar w:fldCharType="separate"/>
      </w:r>
      <w:r>
        <w:t>4</w:t>
      </w:r>
      <w:r>
        <w:fldChar w:fldCharType="end"/>
      </w:r>
      <w:r>
        <w:rPr>
          <w:rFonts w:ascii="Times New Roman" w:hAnsi="Times New Roman"/>
          <w:bCs/>
          <w:lang w:val="zh-CN"/>
        </w:rPr>
        <w:fldChar w:fldCharType="end"/>
      </w:r>
    </w:p>
    <w:p>
      <w:pPr>
        <w:pStyle w:val="7"/>
        <w:tabs>
          <w:tab w:val="right" w:leader="dot" w:pos="9354"/>
        </w:tabs>
        <w:ind w:left="0" w:leftChars="0" w:firstLine="0" w:firstLineChars="0"/>
      </w:pPr>
      <w:r>
        <w:rPr>
          <w:rFonts w:ascii="Times New Roman" w:hAnsi="Times New Roman"/>
          <w:bCs/>
          <w:lang w:val="zh-CN"/>
        </w:rPr>
        <w:fldChar w:fldCharType="begin"/>
      </w:r>
      <w:r>
        <w:rPr>
          <w:rFonts w:ascii="Times New Roman" w:hAnsi="Times New Roman"/>
          <w:bCs/>
          <w:lang w:val="zh-CN"/>
        </w:rPr>
        <w:instrText xml:space="preserve"> HYPERLINK \l _Toc29578 </w:instrText>
      </w:r>
      <w:r>
        <w:rPr>
          <w:rFonts w:ascii="Times New Roman" w:hAnsi="Times New Roman"/>
          <w:bCs/>
          <w:lang w:val="zh-CN"/>
        </w:rPr>
        <w:fldChar w:fldCharType="separate"/>
      </w:r>
      <w:r>
        <w:rPr>
          <w:rFonts w:hint="eastAsia" w:ascii="Times New Roman" w:hAnsi="Times New Roman"/>
        </w:rPr>
        <w:t>5 评价方法</w:t>
      </w:r>
      <w:r>
        <w:tab/>
      </w:r>
      <w:r>
        <w:fldChar w:fldCharType="begin"/>
      </w:r>
      <w:r>
        <w:instrText xml:space="preserve"> PAGEREF _Toc29578 \h </w:instrText>
      </w:r>
      <w:r>
        <w:fldChar w:fldCharType="separate"/>
      </w:r>
      <w:r>
        <w:t>6</w:t>
      </w:r>
      <w:r>
        <w:fldChar w:fldCharType="end"/>
      </w:r>
      <w:r>
        <w:rPr>
          <w:rFonts w:ascii="Times New Roman" w:hAnsi="Times New Roman"/>
          <w:bCs/>
          <w:lang w:val="zh-CN"/>
        </w:rPr>
        <w:fldChar w:fldCharType="end"/>
      </w:r>
    </w:p>
    <w:p>
      <w:pPr>
        <w:pStyle w:val="13"/>
        <w:tabs>
          <w:tab w:val="right" w:leader="dot" w:pos="9354"/>
          <w:tab w:val="clear" w:pos="9241"/>
        </w:tabs>
      </w:pPr>
      <w:r>
        <w:rPr>
          <w:rFonts w:ascii="Times New Roman" w:hAnsi="Times New Roman"/>
          <w:bCs/>
          <w:lang w:val="zh-CN"/>
        </w:rPr>
        <w:fldChar w:fldCharType="begin"/>
      </w:r>
      <w:r>
        <w:rPr>
          <w:rFonts w:ascii="Times New Roman" w:hAnsi="Times New Roman"/>
          <w:bCs/>
          <w:lang w:val="zh-CN"/>
        </w:rPr>
        <w:instrText xml:space="preserve"> HYPERLINK \l _Toc31332 </w:instrText>
      </w:r>
      <w:r>
        <w:rPr>
          <w:rFonts w:ascii="Times New Roman" w:hAnsi="Times New Roman"/>
          <w:bCs/>
          <w:lang w:val="zh-CN"/>
        </w:rPr>
        <w:fldChar w:fldCharType="separate"/>
      </w:r>
      <w:r>
        <w:rPr>
          <w:rFonts w:ascii="Times New Roman" w:hAnsi="Times New Roman"/>
        </w:rPr>
        <w:t>附录</w:t>
      </w:r>
      <w:r>
        <w:rPr>
          <w:rFonts w:hint="eastAsia" w:ascii="Times New Roman" w:hAnsi="Times New Roman"/>
        </w:rPr>
        <w:t>A</w:t>
      </w:r>
      <w:r>
        <w:rPr>
          <w:rFonts w:ascii="Times New Roman" w:hAnsi="Times New Roman"/>
        </w:rPr>
        <w:t xml:space="preserve"> （规范性附录）</w:t>
      </w:r>
      <w:r>
        <w:tab/>
      </w:r>
      <w:r>
        <w:fldChar w:fldCharType="begin"/>
      </w:r>
      <w:r>
        <w:instrText xml:space="preserve"> PAGEREF _Toc31332 \h </w:instrText>
      </w:r>
      <w:r>
        <w:fldChar w:fldCharType="separate"/>
      </w:r>
      <w:r>
        <w:t>7</w:t>
      </w:r>
      <w:r>
        <w:fldChar w:fldCharType="end"/>
      </w:r>
      <w:r>
        <w:rPr>
          <w:rFonts w:ascii="Times New Roman" w:hAnsi="Times New Roman"/>
          <w:bCs/>
          <w:lang w:val="zh-CN"/>
        </w:rPr>
        <w:fldChar w:fldCharType="end"/>
      </w:r>
    </w:p>
    <w:p>
      <w:pPr>
        <w:autoSpaceDE w:val="0"/>
        <w:autoSpaceDN w:val="0"/>
        <w:adjustRightInd w:val="0"/>
        <w:spacing w:before="640" w:after="560" w:line="460" w:lineRule="exact"/>
        <w:jc w:val="center"/>
        <w:rPr>
          <w:rFonts w:ascii="Times New Roman" w:hAnsi="Times New Roman"/>
          <w:b/>
          <w:bCs/>
          <w:lang w:val="zh-CN"/>
        </w:rPr>
      </w:pPr>
      <w:r>
        <w:rPr>
          <w:rFonts w:ascii="Times New Roman" w:hAnsi="Times New Roman"/>
          <w:bCs/>
          <w:lang w:val="zh-CN"/>
        </w:rPr>
        <w:fldChar w:fldCharType="end"/>
      </w:r>
    </w:p>
    <w:p>
      <w:pPr>
        <w:autoSpaceDE w:val="0"/>
        <w:autoSpaceDN w:val="0"/>
        <w:adjustRightInd w:val="0"/>
        <w:spacing w:before="640" w:after="560" w:line="460" w:lineRule="exact"/>
        <w:jc w:val="center"/>
        <w:rPr>
          <w:rFonts w:ascii="Times New Roman" w:hAnsi="Times New Roman"/>
          <w:b/>
          <w:bCs/>
          <w:lang w:val="zh-CN"/>
        </w:rPr>
      </w:pPr>
    </w:p>
    <w:p>
      <w:pPr>
        <w:autoSpaceDE w:val="0"/>
        <w:autoSpaceDN w:val="0"/>
        <w:adjustRightInd w:val="0"/>
        <w:spacing w:before="640" w:after="560" w:line="460" w:lineRule="exact"/>
        <w:jc w:val="center"/>
        <w:rPr>
          <w:rFonts w:ascii="Times New Roman" w:hAnsi="Times New Roman"/>
          <w:b/>
          <w:bCs/>
          <w:lang w:val="zh-CN"/>
        </w:rPr>
      </w:pPr>
    </w:p>
    <w:p>
      <w:pPr>
        <w:autoSpaceDE w:val="0"/>
        <w:autoSpaceDN w:val="0"/>
        <w:adjustRightInd w:val="0"/>
        <w:spacing w:before="640" w:after="560" w:line="460" w:lineRule="exact"/>
        <w:jc w:val="center"/>
        <w:rPr>
          <w:rFonts w:ascii="Times New Roman" w:hAnsi="Times New Roman"/>
          <w:b/>
          <w:bCs/>
          <w:lang w:val="zh-CN"/>
        </w:rPr>
      </w:pPr>
    </w:p>
    <w:p>
      <w:pPr>
        <w:autoSpaceDE w:val="0"/>
        <w:autoSpaceDN w:val="0"/>
        <w:adjustRightInd w:val="0"/>
        <w:spacing w:before="640" w:after="560" w:line="460" w:lineRule="exact"/>
        <w:jc w:val="center"/>
        <w:rPr>
          <w:rFonts w:ascii="Times New Roman" w:hAnsi="Times New Roman"/>
          <w:b/>
          <w:bCs/>
          <w:lang w:val="zh-CN"/>
        </w:rPr>
      </w:pPr>
    </w:p>
    <w:p>
      <w:pPr>
        <w:autoSpaceDE w:val="0"/>
        <w:autoSpaceDN w:val="0"/>
        <w:adjustRightInd w:val="0"/>
        <w:spacing w:before="640" w:after="560" w:line="460" w:lineRule="exact"/>
        <w:jc w:val="center"/>
        <w:rPr>
          <w:rFonts w:ascii="Times New Roman" w:hAnsi="Times New Roman"/>
          <w:b/>
          <w:bCs/>
          <w:lang w:val="zh-CN"/>
        </w:rPr>
      </w:pPr>
    </w:p>
    <w:p>
      <w:pPr>
        <w:autoSpaceDE w:val="0"/>
        <w:autoSpaceDN w:val="0"/>
        <w:adjustRightInd w:val="0"/>
        <w:spacing w:before="640" w:after="560" w:line="460" w:lineRule="exact"/>
        <w:jc w:val="center"/>
        <w:rPr>
          <w:rFonts w:ascii="Times New Roman" w:hAnsi="Times New Roman"/>
          <w:b/>
          <w:bCs/>
          <w:lang w:val="zh-CN"/>
        </w:rPr>
      </w:pPr>
    </w:p>
    <w:p>
      <w:pPr>
        <w:autoSpaceDE w:val="0"/>
        <w:autoSpaceDN w:val="0"/>
        <w:adjustRightInd w:val="0"/>
        <w:spacing w:before="640" w:after="560" w:line="460" w:lineRule="exact"/>
        <w:jc w:val="center"/>
        <w:rPr>
          <w:rFonts w:ascii="Times New Roman" w:hAnsi="Times New Roman"/>
          <w:b/>
          <w:bCs/>
          <w:lang w:val="zh-CN"/>
        </w:rPr>
      </w:pPr>
    </w:p>
    <w:p>
      <w:pPr>
        <w:autoSpaceDE w:val="0"/>
        <w:autoSpaceDN w:val="0"/>
        <w:adjustRightInd w:val="0"/>
        <w:spacing w:before="640" w:after="560" w:line="460" w:lineRule="exact"/>
        <w:jc w:val="center"/>
        <w:rPr>
          <w:rFonts w:ascii="Times New Roman" w:hAnsi="Times New Roman"/>
          <w:color w:val="000000"/>
          <w:kern w:val="0"/>
          <w:sz w:val="32"/>
          <w:szCs w:val="32"/>
        </w:rPr>
      </w:pPr>
      <w:r>
        <w:rPr>
          <w:rFonts w:ascii="Times New Roman" w:hAnsi="Times New Roman"/>
          <w:color w:val="000000"/>
          <w:kern w:val="0"/>
          <w:sz w:val="32"/>
          <w:szCs w:val="32"/>
        </w:rPr>
        <w:t>Content</w:t>
      </w:r>
    </w:p>
    <w:p>
      <w:pPr>
        <w:autoSpaceDE w:val="0"/>
        <w:autoSpaceDN w:val="0"/>
        <w:adjustRightInd w:val="0"/>
        <w:jc w:val="left"/>
        <w:rPr>
          <w:rFonts w:ascii="Times New Roman" w:hAnsi="Times New Roman"/>
          <w:color w:val="000000"/>
          <w:kern w:val="0"/>
          <w:szCs w:val="21"/>
        </w:rPr>
      </w:pPr>
      <w:r>
        <w:rPr>
          <w:rFonts w:ascii="Times New Roman" w:hAnsi="Times New Roman"/>
          <w:color w:val="000000"/>
          <w:kern w:val="0"/>
          <w:szCs w:val="21"/>
        </w:rPr>
        <w:t>1 Scope ............................................................................................................................................................ 1</w:t>
      </w:r>
    </w:p>
    <w:p>
      <w:pPr>
        <w:autoSpaceDE w:val="0"/>
        <w:autoSpaceDN w:val="0"/>
        <w:adjustRightInd w:val="0"/>
        <w:jc w:val="left"/>
        <w:rPr>
          <w:rFonts w:ascii="Times New Roman" w:hAnsi="Times New Roman"/>
          <w:color w:val="000000"/>
          <w:kern w:val="0"/>
          <w:szCs w:val="21"/>
        </w:rPr>
      </w:pPr>
      <w:r>
        <w:rPr>
          <w:rFonts w:ascii="Times New Roman" w:hAnsi="Times New Roman"/>
          <w:color w:val="000000"/>
          <w:kern w:val="0"/>
          <w:szCs w:val="21"/>
        </w:rPr>
        <w:t>2 Normative references ................................................................................................................................... 1</w:t>
      </w:r>
    </w:p>
    <w:p>
      <w:pPr>
        <w:autoSpaceDE w:val="0"/>
        <w:autoSpaceDN w:val="0"/>
        <w:adjustRightInd w:val="0"/>
        <w:jc w:val="left"/>
        <w:rPr>
          <w:rFonts w:ascii="Times New Roman" w:hAnsi="Times New Roman"/>
          <w:color w:val="000000"/>
          <w:kern w:val="0"/>
          <w:szCs w:val="21"/>
        </w:rPr>
      </w:pPr>
      <w:r>
        <w:rPr>
          <w:rFonts w:ascii="Times New Roman" w:hAnsi="Times New Roman"/>
          <w:color w:val="000000"/>
          <w:kern w:val="0"/>
          <w:szCs w:val="21"/>
        </w:rPr>
        <w:t>3 Terms &amp; definitions...................................................................................................................................... 1</w:t>
      </w:r>
    </w:p>
    <w:p>
      <w:pPr>
        <w:autoSpaceDE w:val="0"/>
        <w:autoSpaceDN w:val="0"/>
        <w:adjustRightInd w:val="0"/>
        <w:jc w:val="left"/>
        <w:rPr>
          <w:rFonts w:ascii="Times New Roman" w:hAnsi="Times New Roman"/>
          <w:color w:val="000000"/>
          <w:kern w:val="0"/>
          <w:szCs w:val="21"/>
        </w:rPr>
      </w:pPr>
      <w:r>
        <w:rPr>
          <w:rFonts w:ascii="Times New Roman" w:hAnsi="Times New Roman"/>
          <w:color w:val="000000"/>
          <w:kern w:val="0"/>
          <w:szCs w:val="21"/>
        </w:rPr>
        <w:t xml:space="preserve">4 Assessment requirement............................................................................................................................... </w:t>
      </w:r>
      <w:r>
        <w:rPr>
          <w:rFonts w:hint="eastAsia" w:ascii="Times New Roman" w:hAnsi="Times New Roman"/>
          <w:color w:val="000000"/>
          <w:kern w:val="0"/>
          <w:szCs w:val="21"/>
        </w:rPr>
        <w:t>2</w:t>
      </w:r>
    </w:p>
    <w:p>
      <w:pPr>
        <w:autoSpaceDE w:val="0"/>
        <w:autoSpaceDN w:val="0"/>
        <w:adjustRightInd w:val="0"/>
        <w:jc w:val="left"/>
        <w:rPr>
          <w:rFonts w:ascii="Times New Roman" w:hAnsi="Times New Roman"/>
          <w:color w:val="000000"/>
          <w:kern w:val="0"/>
          <w:szCs w:val="21"/>
        </w:rPr>
      </w:pPr>
      <w:r>
        <w:rPr>
          <w:rFonts w:ascii="Times New Roman" w:hAnsi="Times New Roman"/>
          <w:color w:val="000000"/>
          <w:kern w:val="0"/>
          <w:szCs w:val="21"/>
        </w:rPr>
        <w:t xml:space="preserve">5 Assessment method...................................................................................................................................... </w:t>
      </w:r>
      <w:r>
        <w:rPr>
          <w:rFonts w:hint="eastAsia" w:ascii="Times New Roman" w:hAnsi="Times New Roman"/>
          <w:color w:val="000000"/>
          <w:kern w:val="0"/>
          <w:szCs w:val="21"/>
        </w:rPr>
        <w:t>5</w:t>
      </w:r>
    </w:p>
    <w:p>
      <w:pPr>
        <w:pStyle w:val="38"/>
        <w:rPr>
          <w:rFonts w:hint="default" w:ascii="Times New Roman" w:hAnsi="Times New Roman" w:eastAsia="黑体" w:cs="黑体"/>
          <w:sz w:val="36"/>
          <w:szCs w:val="36"/>
          <w:lang w:val="en-US" w:eastAsia="zh-CN"/>
        </w:rPr>
      </w:pPr>
      <w:bookmarkStart w:id="16" w:name="_Toc28195"/>
      <w:r>
        <w:rPr>
          <w:rFonts w:hint="eastAsia" w:ascii="Times New Roman" w:hAnsi="Times New Roman" w:cs="黑体"/>
          <w:sz w:val="36"/>
          <w:szCs w:val="36"/>
        </w:rPr>
        <w:t xml:space="preserve">绿色建材评价 </w:t>
      </w:r>
      <w:r>
        <w:rPr>
          <w:rFonts w:hint="eastAsia" w:ascii="Times New Roman" w:hAnsi="Times New Roman" w:cs="黑体"/>
          <w:sz w:val="36"/>
          <w:szCs w:val="36"/>
          <w:lang w:val="en-US" w:eastAsia="zh-CN"/>
        </w:rPr>
        <w:t>辐射制冷材料</w:t>
      </w:r>
      <w:bookmarkEnd w:id="16"/>
    </w:p>
    <w:p>
      <w:pPr>
        <w:pStyle w:val="40"/>
        <w:numPr>
          <w:ilvl w:val="0"/>
          <w:numId w:val="2"/>
        </w:numPr>
        <w:spacing w:before="312" w:after="312"/>
        <w:rPr>
          <w:rFonts w:ascii="Times New Roman" w:hAnsi="Times New Roman"/>
          <w:bCs/>
          <w:color w:val="000000"/>
          <w:szCs w:val="21"/>
        </w:rPr>
      </w:pPr>
      <w:bookmarkStart w:id="17" w:name="_Toc360436746"/>
      <w:bookmarkStart w:id="18" w:name="_Toc462063250"/>
      <w:bookmarkStart w:id="19" w:name="_Toc396134027"/>
      <w:bookmarkStart w:id="20" w:name="_Toc360436832"/>
      <w:bookmarkStart w:id="21" w:name="_Toc406486337"/>
      <w:bookmarkStart w:id="22" w:name="_Toc360632420"/>
      <w:bookmarkStart w:id="23" w:name="_Toc350863984"/>
      <w:bookmarkStart w:id="24" w:name="_Toc28363"/>
      <w:r>
        <w:rPr>
          <w:rFonts w:hint="eastAsia" w:ascii="Times New Roman" w:hAnsi="Times New Roman"/>
          <w:bCs/>
          <w:color w:val="000000"/>
          <w:szCs w:val="21"/>
        </w:rPr>
        <w:t>范围</w:t>
      </w:r>
      <w:bookmarkEnd w:id="17"/>
      <w:bookmarkEnd w:id="18"/>
      <w:bookmarkEnd w:id="19"/>
      <w:bookmarkEnd w:id="20"/>
      <w:bookmarkEnd w:id="21"/>
      <w:bookmarkEnd w:id="22"/>
      <w:bookmarkEnd w:id="23"/>
      <w:bookmarkEnd w:id="24"/>
    </w:p>
    <w:p>
      <w:pPr>
        <w:pStyle w:val="29"/>
        <w:rPr>
          <w:rFonts w:ascii="Times New Roman" w:hAnsi="Times New Roman"/>
        </w:rPr>
      </w:pPr>
      <w:r>
        <w:rPr>
          <w:rFonts w:ascii="Times New Roman" w:hAnsi="Times New Roman"/>
        </w:rPr>
        <w:t>本</w:t>
      </w:r>
      <w:r>
        <w:rPr>
          <w:rFonts w:hint="eastAsia" w:ascii="Times New Roman" w:hAnsi="Times New Roman"/>
        </w:rPr>
        <w:t>文件</w:t>
      </w:r>
      <w:r>
        <w:rPr>
          <w:rFonts w:ascii="Times New Roman" w:hAnsi="Times New Roman"/>
        </w:rPr>
        <w:t>规定了</w:t>
      </w:r>
      <w:r>
        <w:rPr>
          <w:rFonts w:hint="eastAsia" w:ascii="Times New Roman" w:hAnsi="Times New Roman"/>
          <w:lang w:val="en-US" w:eastAsia="zh-CN"/>
        </w:rPr>
        <w:t>辐射制冷材料</w:t>
      </w:r>
      <w:r>
        <w:rPr>
          <w:rFonts w:ascii="Times New Roman" w:hAnsi="Times New Roman"/>
        </w:rPr>
        <w:t>绿色建材评价的</w:t>
      </w:r>
      <w:r>
        <w:rPr>
          <w:rFonts w:hint="eastAsia" w:ascii="Times New Roman" w:hAnsi="Times New Roman"/>
        </w:rPr>
        <w:t>术语和定义、</w:t>
      </w:r>
      <w:r>
        <w:rPr>
          <w:rFonts w:ascii="Times New Roman" w:hAnsi="Times New Roman"/>
        </w:rPr>
        <w:t>评价要求和评价方法。</w:t>
      </w:r>
    </w:p>
    <w:p>
      <w:pPr>
        <w:ind w:firstLine="420" w:firstLineChars="200"/>
        <w:rPr>
          <w:rFonts w:ascii="Times New Roman" w:hAnsi="Times New Roman"/>
        </w:rPr>
      </w:pPr>
      <w:r>
        <w:rPr>
          <w:rFonts w:ascii="Times New Roman" w:hAnsi="Times New Roman"/>
        </w:rPr>
        <w:t>本</w:t>
      </w:r>
      <w:r>
        <w:rPr>
          <w:rFonts w:hint="eastAsia" w:ascii="Times New Roman" w:hAnsi="Times New Roman"/>
        </w:rPr>
        <w:t>文件</w:t>
      </w:r>
      <w:r>
        <w:rPr>
          <w:rFonts w:ascii="Times New Roman" w:hAnsi="Times New Roman"/>
        </w:rPr>
        <w:t>适</w:t>
      </w:r>
      <w:r>
        <w:rPr>
          <w:rFonts w:ascii="Times New Roman" w:hAnsi="Times New Roman"/>
          <w:highlight w:val="none"/>
        </w:rPr>
        <w:t>用于</w:t>
      </w:r>
      <w:r>
        <w:rPr>
          <w:rFonts w:hint="eastAsia" w:ascii="Times New Roman" w:hAnsi="Times New Roman"/>
          <w:highlight w:val="none"/>
          <w:lang w:val="en-US" w:eastAsia="zh-CN"/>
        </w:rPr>
        <w:t>辐射制冷膜、辐射制冷涂料以及辐射制冷金属板</w:t>
      </w:r>
      <w:r>
        <w:rPr>
          <w:rFonts w:hint="eastAsia" w:ascii="Times New Roman" w:hAnsi="Times New Roman"/>
          <w:highlight w:val="none"/>
        </w:rPr>
        <w:t>的</w:t>
      </w:r>
      <w:r>
        <w:rPr>
          <w:rFonts w:ascii="Times New Roman" w:hAnsi="Times New Roman"/>
          <w:highlight w:val="none"/>
        </w:rPr>
        <w:t>绿色</w:t>
      </w:r>
      <w:r>
        <w:rPr>
          <w:rFonts w:ascii="Times New Roman" w:hAnsi="Times New Roman"/>
        </w:rPr>
        <w:t>建材评价。</w:t>
      </w:r>
    </w:p>
    <w:p>
      <w:pPr>
        <w:pStyle w:val="40"/>
        <w:numPr>
          <w:ilvl w:val="0"/>
          <w:numId w:val="2"/>
        </w:numPr>
        <w:spacing w:before="312" w:after="312"/>
        <w:rPr>
          <w:rFonts w:ascii="Times New Roman" w:hAnsi="Times New Roman"/>
          <w:bCs/>
          <w:color w:val="000000"/>
          <w:szCs w:val="21"/>
        </w:rPr>
      </w:pPr>
      <w:bookmarkStart w:id="25" w:name="_Toc533518555"/>
      <w:bookmarkStart w:id="26" w:name="_Toc26390"/>
      <w:r>
        <w:rPr>
          <w:rFonts w:hint="eastAsia" w:ascii="Times New Roman" w:hAnsi="Times New Roman"/>
          <w:bCs/>
          <w:color w:val="000000"/>
          <w:szCs w:val="21"/>
        </w:rPr>
        <w:t>规范性引用文件</w:t>
      </w:r>
      <w:bookmarkEnd w:id="25"/>
      <w:bookmarkEnd w:id="26"/>
    </w:p>
    <w:p>
      <w:pPr>
        <w:ind w:firstLine="420" w:firstLineChars="200"/>
        <w:rPr>
          <w:rFonts w:ascii="Times New Roman" w:hAnsi="Times New Roman"/>
          <w:szCs w:val="21"/>
        </w:rPr>
      </w:pPr>
      <w:r>
        <w:rPr>
          <w:rFonts w:hint="eastAsia" w:ascii="Times New Roman" w:hAnsi="Times New Roman"/>
          <w:szCs w:val="21"/>
        </w:rPr>
        <w:t>下列文件中的内容通过文中规范性引用而构成本文件必不可少的条款。其中，注日期的引用文件，仅该日期对应的版本适用于本文件；不注日期的引用文件，其最新版本（包括所有的修改单）适用于本文件。</w:t>
      </w:r>
    </w:p>
    <w:p>
      <w:pPr>
        <w:pStyle w:val="45"/>
        <w:spacing w:line="264" w:lineRule="auto"/>
        <w:ind w:firstLine="420" w:firstLineChars="200"/>
        <w:rPr>
          <w:rFonts w:ascii="Times New Roman"/>
        </w:rPr>
      </w:pPr>
      <w:r>
        <w:rPr>
          <w:rFonts w:ascii="Times New Roman"/>
        </w:rPr>
        <w:t>GB/T 18847  聚氯乙烯覆膜金属板</w:t>
      </w:r>
    </w:p>
    <w:p>
      <w:pPr>
        <w:pStyle w:val="45"/>
        <w:spacing w:line="264" w:lineRule="auto"/>
        <w:ind w:firstLine="420" w:firstLineChars="200"/>
      </w:pPr>
      <w:r>
        <w:t>GB/T 19001 质量管理体系要求</w:t>
      </w:r>
    </w:p>
    <w:p>
      <w:pPr>
        <w:pStyle w:val="29"/>
        <w:spacing w:line="264" w:lineRule="auto"/>
      </w:pPr>
      <w:r>
        <w:rPr>
          <w:rFonts w:ascii="Times New Roman" w:hAnsi="Times New Roman" w:cs="Times New Roman"/>
          <w:szCs w:val="21"/>
        </w:rPr>
        <w:t>GB/T 24001</w:t>
      </w:r>
      <w:r>
        <w:t xml:space="preserve"> 环境管理体系 要求及使用指南</w:t>
      </w:r>
    </w:p>
    <w:p>
      <w:pPr>
        <w:pStyle w:val="45"/>
        <w:ind w:firstLine="420"/>
        <w:rPr>
          <w:rFonts w:hint="eastAsia" w:ascii="Times New Roman" w:hAnsi="Times New Roman" w:eastAsiaTheme="minorEastAsia"/>
          <w:szCs w:val="21"/>
        </w:rPr>
      </w:pPr>
      <w:r>
        <w:rPr>
          <w:rFonts w:hint="eastAsia" w:ascii="Times New Roman" w:hAnsi="Times New Roman" w:eastAsiaTheme="minorEastAsia"/>
          <w:szCs w:val="21"/>
        </w:rPr>
        <w:t>JG/T 402  热反射金属屋面板</w:t>
      </w:r>
    </w:p>
    <w:p>
      <w:pPr>
        <w:pStyle w:val="40"/>
        <w:numPr>
          <w:ilvl w:val="0"/>
          <w:numId w:val="2"/>
        </w:numPr>
        <w:spacing w:before="312" w:after="312"/>
        <w:ind w:left="0" w:firstLine="0"/>
        <w:rPr>
          <w:rFonts w:ascii="Times New Roman" w:hAnsi="Times New Roman"/>
          <w:bCs/>
          <w:color w:val="000000"/>
          <w:szCs w:val="21"/>
        </w:rPr>
      </w:pPr>
      <w:bookmarkStart w:id="27" w:name="_Toc14689"/>
      <w:bookmarkStart w:id="28" w:name="_Toc533518556"/>
      <w:r>
        <w:rPr>
          <w:rFonts w:hint="eastAsia" w:ascii="Times New Roman" w:hAnsi="Times New Roman"/>
          <w:bCs/>
          <w:color w:val="000000"/>
          <w:szCs w:val="21"/>
        </w:rPr>
        <w:t>术语和定义</w:t>
      </w:r>
      <w:bookmarkEnd w:id="27"/>
      <w:bookmarkEnd w:id="28"/>
    </w:p>
    <w:p>
      <w:pPr>
        <w:pStyle w:val="29"/>
        <w:rPr>
          <w:rFonts w:ascii="Times New Roman" w:hAnsi="Times New Roman"/>
        </w:rPr>
      </w:pPr>
      <w:r>
        <w:rPr>
          <w:rFonts w:hint="eastAsia" w:ascii="Times New Roman" w:hAnsi="Times New Roman"/>
        </w:rPr>
        <w:t>下列术语和定义适用于本文件。</w:t>
      </w:r>
    </w:p>
    <w:p>
      <w:pPr>
        <w:pStyle w:val="40"/>
        <w:numPr>
          <w:ilvl w:val="0"/>
          <w:numId w:val="0"/>
        </w:numPr>
        <w:tabs>
          <w:tab w:val="left" w:pos="0"/>
        </w:tabs>
        <w:spacing w:before="312" w:after="312"/>
        <w:outlineLvl w:val="2"/>
        <w:rPr>
          <w:rFonts w:ascii="Times New Roman" w:hAnsi="Times New Roman"/>
          <w:color w:val="000000"/>
          <w:highlight w:val="yellow"/>
        </w:rPr>
      </w:pPr>
      <w:bookmarkStart w:id="29" w:name="_Toc519084144"/>
      <w:bookmarkEnd w:id="29"/>
      <w:bookmarkStart w:id="30" w:name="_Toc511069682"/>
      <w:bookmarkEnd w:id="30"/>
      <w:bookmarkStart w:id="31" w:name="_Toc509139384"/>
      <w:bookmarkEnd w:id="31"/>
      <w:bookmarkStart w:id="32" w:name="_Toc521666153"/>
      <w:bookmarkEnd w:id="32"/>
      <w:bookmarkStart w:id="33" w:name="_Toc524004774"/>
      <w:bookmarkEnd w:id="33"/>
      <w:bookmarkStart w:id="34" w:name="_Toc509984955"/>
      <w:bookmarkEnd w:id="34"/>
      <w:bookmarkStart w:id="35" w:name="_Toc360632654"/>
      <w:bookmarkStart w:id="36" w:name="_Toc406486340"/>
      <w:bookmarkStart w:id="37" w:name="_Toc533510664"/>
      <w:bookmarkStart w:id="38" w:name="_Toc533518557"/>
      <w:bookmarkStart w:id="39" w:name="_Toc408495873"/>
      <w:bookmarkStart w:id="40" w:name="_Toc396118199"/>
      <w:bookmarkStart w:id="41" w:name="_Toc397348586"/>
      <w:bookmarkStart w:id="42" w:name="_Toc360436835"/>
      <w:bookmarkStart w:id="43" w:name="_Toc396134030"/>
      <w:bookmarkStart w:id="44" w:name="_Toc533510791"/>
      <w:bookmarkStart w:id="45" w:name="_Toc406143963"/>
      <w:bookmarkStart w:id="46" w:name="_Toc397433558"/>
      <w:bookmarkStart w:id="47" w:name="_Toc350863987"/>
      <w:bookmarkStart w:id="48" w:name="_Toc360436749"/>
      <w:bookmarkStart w:id="49" w:name="_Toc360632423"/>
      <w:bookmarkStart w:id="50" w:name="_Toc384816546"/>
      <w:bookmarkStart w:id="51" w:name="_Toc21294"/>
      <w:bookmarkStart w:id="52" w:name="_Toc462063253"/>
      <w:r>
        <w:rPr>
          <w:rFonts w:hint="eastAsia" w:ascii="Times New Roman" w:hAnsi="Times New Roman"/>
          <w:color w:val="000000"/>
          <w:highlight w:val="yellow"/>
        </w:rPr>
        <w:t>3.1</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pPr>
        <w:pStyle w:val="29"/>
      </w:pPr>
      <w:r>
        <w:rPr>
          <w:rFonts w:hint="eastAsia" w:eastAsia="黑体"/>
          <w:szCs w:val="21"/>
        </w:rPr>
        <w:t>大气</w:t>
      </w:r>
      <w:r>
        <w:rPr>
          <w:rFonts w:eastAsia="黑体"/>
          <w:szCs w:val="21"/>
        </w:rPr>
        <w:t xml:space="preserve">窗口 </w:t>
      </w:r>
      <w:r>
        <w:rPr>
          <w:rFonts w:ascii="Times New Roman" w:eastAsia="黑体"/>
          <w:szCs w:val="21"/>
        </w:rPr>
        <w:t>atmospheric window</w:t>
      </w:r>
    </w:p>
    <w:p>
      <w:pPr>
        <w:pStyle w:val="29"/>
      </w:pPr>
      <w:r>
        <w:t>大气对电磁波传输不产生强烈衰减作用（吸收、散射等）的一些特定的电磁波段</w:t>
      </w:r>
      <w:r>
        <w:rPr>
          <w:rFonts w:hint="eastAsia"/>
        </w:rPr>
        <w:t>。</w:t>
      </w:r>
      <w:r>
        <w:t xml:space="preserve"> </w:t>
      </w:r>
    </w:p>
    <w:p>
      <w:pPr>
        <w:pStyle w:val="29"/>
        <w:rPr>
          <w:rFonts w:ascii="Times New Roman" w:hAnsi="Times New Roman"/>
          <w:kern w:val="0"/>
          <w:szCs w:val="20"/>
          <w:highlight w:val="yellow"/>
        </w:rPr>
      </w:pPr>
      <w:r>
        <w:rPr>
          <w:rFonts w:ascii="Times New Roman"/>
        </w:rPr>
        <w:t>[来源：GB/T 36299—2018，4.1]</w:t>
      </w:r>
      <w:r>
        <w:rPr>
          <w:rFonts w:ascii="Times New Roman" w:hAnsi="Times New Roman"/>
          <w:kern w:val="0"/>
          <w:szCs w:val="20"/>
          <w:highlight w:val="yellow"/>
        </w:rPr>
        <w:t>。</w:t>
      </w:r>
    </w:p>
    <w:p>
      <w:pPr>
        <w:pStyle w:val="40"/>
        <w:numPr>
          <w:ilvl w:val="0"/>
          <w:numId w:val="0"/>
        </w:numPr>
        <w:tabs>
          <w:tab w:val="left" w:pos="0"/>
        </w:tabs>
        <w:spacing w:before="312" w:after="312"/>
        <w:outlineLvl w:val="2"/>
        <w:rPr>
          <w:rFonts w:ascii="Times New Roman" w:hAnsi="Times New Roman"/>
          <w:highlight w:val="yellow"/>
        </w:rPr>
      </w:pPr>
      <w:bookmarkStart w:id="53" w:name="_Toc533608462"/>
      <w:bookmarkStart w:id="54" w:name="_Toc19754"/>
      <w:bookmarkStart w:id="55" w:name="_Toc533510792"/>
      <w:bookmarkStart w:id="56" w:name="_Toc533510665"/>
      <w:r>
        <w:rPr>
          <w:rFonts w:hint="eastAsia" w:ascii="Times New Roman" w:hAnsi="Times New Roman"/>
          <w:highlight w:val="yellow"/>
        </w:rPr>
        <w:t>3.2</w:t>
      </w:r>
      <w:bookmarkEnd w:id="53"/>
      <w:bookmarkEnd w:id="54"/>
      <w:bookmarkEnd w:id="55"/>
      <w:bookmarkEnd w:id="56"/>
    </w:p>
    <w:p>
      <w:pPr>
        <w:snapToGrid w:val="0"/>
        <w:spacing w:line="360" w:lineRule="auto"/>
        <w:ind w:firstLine="420" w:firstLineChars="200"/>
        <w:rPr>
          <w:rFonts w:eastAsia="黑体"/>
          <w:szCs w:val="21"/>
        </w:rPr>
      </w:pPr>
      <w:bookmarkStart w:id="57" w:name="_Hlk531448504"/>
      <w:r>
        <w:rPr>
          <w:rFonts w:eastAsia="黑体"/>
          <w:szCs w:val="21"/>
        </w:rPr>
        <w:t>大气窗口发射率 atmospheric window emissivity</w:t>
      </w:r>
    </w:p>
    <w:p>
      <w:pPr>
        <w:pStyle w:val="29"/>
        <w:rPr>
          <w:rFonts w:ascii="Times New Roman" w:hAnsi="Times New Roman"/>
          <w:kern w:val="0"/>
          <w:szCs w:val="20"/>
          <w:highlight w:val="yellow"/>
        </w:rPr>
      </w:pPr>
      <w:r>
        <w:rPr>
          <w:rFonts w:ascii="Times New Roman"/>
        </w:rPr>
        <w:t>对大气窗口(8</w:t>
      </w:r>
      <w:r>
        <w:rPr>
          <w:rFonts w:hint="eastAsia" w:ascii="Times New Roman"/>
        </w:rPr>
        <w:t xml:space="preserve"> </w:t>
      </w:r>
      <w:r>
        <w:rPr>
          <w:rFonts w:ascii="Times New Roman"/>
        </w:rPr>
        <w:t>μm ~13</w:t>
      </w:r>
      <w:r>
        <w:rPr>
          <w:rFonts w:hint="eastAsia" w:ascii="Times New Roman"/>
        </w:rPr>
        <w:t xml:space="preserve"> </w:t>
      </w:r>
      <w:r>
        <w:rPr>
          <w:rFonts w:ascii="Times New Roman"/>
        </w:rPr>
        <w:t>μm）波段内的热辐射体在半球方向上的辐射出射度与处于相同温度下相同波段内全辐射体（黑体）的辐射出射度的比值。</w:t>
      </w:r>
    </w:p>
    <w:bookmarkEnd w:id="57"/>
    <w:p>
      <w:pPr>
        <w:pStyle w:val="40"/>
        <w:numPr>
          <w:ilvl w:val="0"/>
          <w:numId w:val="0"/>
        </w:numPr>
        <w:tabs>
          <w:tab w:val="left" w:pos="0"/>
        </w:tabs>
        <w:spacing w:before="312" w:after="312"/>
        <w:outlineLvl w:val="2"/>
        <w:rPr>
          <w:rFonts w:ascii="Times New Roman" w:hAnsi="Times New Roman"/>
          <w:highlight w:val="yellow"/>
        </w:rPr>
      </w:pPr>
      <w:bookmarkStart w:id="58" w:name="_Toc533510666"/>
      <w:bookmarkStart w:id="59" w:name="_Toc533608463"/>
      <w:bookmarkStart w:id="60" w:name="_Toc533510793"/>
      <w:bookmarkStart w:id="61" w:name="_Toc23745"/>
      <w:r>
        <w:rPr>
          <w:rFonts w:hint="eastAsia" w:ascii="Times New Roman" w:hAnsi="Times New Roman"/>
          <w:highlight w:val="yellow"/>
        </w:rPr>
        <w:t>3.3</w:t>
      </w:r>
      <w:bookmarkEnd w:id="58"/>
      <w:bookmarkEnd w:id="59"/>
      <w:bookmarkEnd w:id="60"/>
      <w:bookmarkEnd w:id="61"/>
    </w:p>
    <w:p>
      <w:pPr>
        <w:adjustRightInd w:val="0"/>
        <w:snapToGrid w:val="0"/>
        <w:spacing w:line="360" w:lineRule="auto"/>
        <w:ind w:firstLine="420"/>
        <w:rPr>
          <w:rFonts w:eastAsia="黑体"/>
          <w:szCs w:val="21"/>
        </w:rPr>
      </w:pPr>
      <w:r>
        <w:rPr>
          <w:rFonts w:eastAsia="黑体"/>
        </w:rPr>
        <w:t>净辐射制冷功率</w:t>
      </w:r>
      <w:r>
        <w:rPr>
          <w:rFonts w:eastAsia="黑体"/>
          <w:vertAlign w:val="superscript"/>
        </w:rPr>
        <w:t>a</w:t>
      </w:r>
      <w:r>
        <w:rPr>
          <w:rFonts w:eastAsia="黑体"/>
        </w:rPr>
        <w:t xml:space="preserve"> net radiative cooling power</w:t>
      </w:r>
    </w:p>
    <w:p>
      <w:pPr>
        <w:widowControl/>
        <w:tabs>
          <w:tab w:val="center" w:pos="4201"/>
          <w:tab w:val="right" w:leader="dot" w:pos="9298"/>
        </w:tabs>
        <w:autoSpaceDE w:val="0"/>
        <w:autoSpaceDN w:val="0"/>
        <w:ind w:firstLine="420" w:firstLineChars="200"/>
        <w:rPr>
          <w:rFonts w:ascii="Times New Roman" w:hAnsi="Times New Roman"/>
          <w:kern w:val="0"/>
          <w:szCs w:val="20"/>
          <w:highlight w:val="yellow"/>
        </w:rPr>
      </w:pPr>
      <w:r>
        <w:rPr>
          <w:rFonts w:hint="eastAsia" w:ascii="Times New Roman"/>
        </w:rPr>
        <w:t>表征材料表面制冷效果好坏的参数</w:t>
      </w:r>
      <w:r>
        <w:rPr>
          <w:rFonts w:hint="eastAsia" w:ascii="Times New Roman" w:hAnsi="Times New Roman"/>
          <w:kern w:val="0"/>
          <w:szCs w:val="20"/>
          <w:highlight w:val="yellow"/>
        </w:rPr>
        <w:t>。</w:t>
      </w:r>
    </w:p>
    <w:p>
      <w:pPr>
        <w:pStyle w:val="40"/>
        <w:numPr>
          <w:ilvl w:val="0"/>
          <w:numId w:val="2"/>
        </w:numPr>
        <w:spacing w:before="312" w:after="312"/>
        <w:ind w:left="0" w:firstLine="0"/>
        <w:rPr>
          <w:rFonts w:ascii="Times New Roman" w:hAnsi="Times New Roman"/>
          <w:bCs/>
          <w:color w:val="000000"/>
          <w:szCs w:val="21"/>
        </w:rPr>
      </w:pPr>
      <w:bookmarkStart w:id="62" w:name="_Toc406486353"/>
      <w:bookmarkStart w:id="63" w:name="_Toc462063257"/>
      <w:bookmarkStart w:id="64" w:name="_Toc23118"/>
      <w:r>
        <w:rPr>
          <w:rFonts w:hint="eastAsia" w:ascii="Times New Roman" w:hAnsi="Times New Roman"/>
          <w:bCs/>
          <w:color w:val="000000"/>
          <w:szCs w:val="21"/>
        </w:rPr>
        <w:t>评价要求</w:t>
      </w:r>
      <w:bookmarkEnd w:id="62"/>
      <w:bookmarkEnd w:id="63"/>
      <w:bookmarkEnd w:id="64"/>
    </w:p>
    <w:p>
      <w:pPr>
        <w:widowControl/>
        <w:spacing w:beforeLines="50" w:afterLines="50"/>
        <w:jc w:val="left"/>
        <w:outlineLvl w:val="2"/>
        <w:rPr>
          <w:rFonts w:ascii="Times New Roman" w:hAnsi="Times New Roman" w:eastAsia="黑体"/>
          <w:color w:val="000000"/>
          <w:kern w:val="0"/>
        </w:rPr>
      </w:pPr>
      <w:bookmarkStart w:id="65" w:name="_Toc459107153"/>
      <w:bookmarkStart w:id="66" w:name="_Toc22141"/>
      <w:bookmarkStart w:id="67" w:name="_Toc406486354"/>
      <w:bookmarkStart w:id="68" w:name="_Toc31138"/>
      <w:bookmarkStart w:id="69" w:name="_Toc456611366"/>
      <w:r>
        <w:rPr>
          <w:rFonts w:ascii="Times New Roman" w:hAnsi="Times New Roman" w:eastAsia="黑体"/>
          <w:color w:val="000000"/>
          <w:kern w:val="0"/>
        </w:rPr>
        <w:t xml:space="preserve">4.1 </w:t>
      </w:r>
      <w:r>
        <w:rPr>
          <w:rFonts w:hint="eastAsia" w:ascii="Times New Roman" w:hAnsi="Times New Roman" w:eastAsia="黑体"/>
          <w:color w:val="000000"/>
          <w:kern w:val="0"/>
        </w:rPr>
        <w:t>一般</w:t>
      </w:r>
      <w:r>
        <w:rPr>
          <w:rFonts w:ascii="Times New Roman" w:hAnsi="Times New Roman" w:eastAsia="黑体"/>
          <w:color w:val="000000"/>
          <w:kern w:val="0"/>
        </w:rPr>
        <w:t>要求</w:t>
      </w:r>
      <w:bookmarkEnd w:id="65"/>
      <w:bookmarkEnd w:id="66"/>
      <w:bookmarkEnd w:id="67"/>
      <w:bookmarkEnd w:id="68"/>
      <w:bookmarkEnd w:id="69"/>
    </w:p>
    <w:p>
      <w:pPr>
        <w:pStyle w:val="29"/>
        <w:ind w:firstLine="0" w:firstLineChars="0"/>
        <w:rPr>
          <w:rFonts w:hint="default" w:ascii="Times New Roman" w:hAnsi="Times New Roman" w:eastAsia="宋体"/>
          <w:highlight w:val="none"/>
          <w:lang w:val="en-US" w:eastAsia="zh-CN"/>
        </w:rPr>
      </w:pPr>
      <w:bookmarkStart w:id="70" w:name="_Toc459106415"/>
      <w:bookmarkStart w:id="71" w:name="_Toc462063258"/>
      <w:bookmarkStart w:id="72" w:name="_Toc436234466"/>
      <w:r>
        <w:rPr>
          <w:rFonts w:hint="eastAsia" w:ascii="Times New Roman" w:hAnsi="Times New Roman" w:eastAsia="宋体"/>
          <w:highlight w:val="none"/>
        </w:rPr>
        <w:t>4.1.</w:t>
      </w:r>
      <w:r>
        <w:rPr>
          <w:rFonts w:ascii="Times New Roman" w:hAnsi="Times New Roman" w:eastAsia="宋体"/>
          <w:highlight w:val="none"/>
        </w:rPr>
        <w:t>1</w:t>
      </w:r>
      <w:bookmarkStart w:id="73" w:name="_Hlk24833331"/>
      <w:r>
        <w:rPr>
          <w:rFonts w:hint="eastAsia" w:ascii="Times New Roman" w:hAnsi="Times New Roman" w:eastAsia="宋体"/>
          <w:highlight w:val="none"/>
          <w:lang w:val="en-US" w:eastAsia="zh-CN"/>
        </w:rPr>
        <w:t xml:space="preserve"> </w:t>
      </w:r>
      <w:r>
        <w:rPr>
          <w:rFonts w:ascii="Times New Roman" w:hAnsi="Times New Roman" w:eastAsia="宋体"/>
          <w:highlight w:val="none"/>
        </w:rPr>
        <w:t>生产企业</w:t>
      </w:r>
      <w:r>
        <w:rPr>
          <w:rFonts w:hint="eastAsia" w:ascii="Times New Roman" w:hAnsi="Times New Roman" w:eastAsia="宋体"/>
          <w:highlight w:val="none"/>
        </w:rPr>
        <w:t>近3年无重大环境污染事件和重大安全事故。</w:t>
      </w:r>
    </w:p>
    <w:bookmarkEnd w:id="73"/>
    <w:p>
      <w:pPr>
        <w:pStyle w:val="41"/>
        <w:numPr>
          <w:ilvl w:val="0"/>
          <w:numId w:val="0"/>
        </w:numPr>
        <w:adjustRightInd w:val="0"/>
        <w:snapToGrid w:val="0"/>
        <w:spacing w:before="156" w:after="156"/>
        <w:rPr>
          <w:rFonts w:ascii="Times New Roman" w:hAnsi="Times New Roman" w:eastAsia="宋体"/>
          <w:highlight w:val="none"/>
        </w:rPr>
      </w:pPr>
      <w:r>
        <w:rPr>
          <w:rFonts w:hint="eastAsia" w:ascii="Times New Roman" w:hAnsi="Times New Roman" w:eastAsia="宋体"/>
          <w:highlight w:val="none"/>
        </w:rPr>
        <w:t>4.1.2</w:t>
      </w:r>
      <w:bookmarkStart w:id="74" w:name="_Hlk24833398"/>
      <w:r>
        <w:rPr>
          <w:rFonts w:hint="eastAsia" w:ascii="Times New Roman" w:hAnsi="Times New Roman" w:eastAsia="宋体"/>
          <w:highlight w:val="none"/>
          <w:lang w:val="en-US" w:eastAsia="zh-CN"/>
        </w:rPr>
        <w:t xml:space="preserve"> </w:t>
      </w:r>
      <w:r>
        <w:rPr>
          <w:rFonts w:hint="eastAsia" w:ascii="Times New Roman" w:hAnsi="Times New Roman" w:eastAsia="宋体"/>
          <w:highlight w:val="none"/>
        </w:rPr>
        <w:t>生产企业应采用国家鼓励的先进技术工艺，不应使用国家或有关部门发布的淘汰或禁止的技术、工艺、装备及相关物质。</w:t>
      </w:r>
      <w:bookmarkEnd w:id="70"/>
      <w:bookmarkEnd w:id="71"/>
      <w:bookmarkEnd w:id="74"/>
    </w:p>
    <w:p>
      <w:pPr>
        <w:pStyle w:val="41"/>
        <w:numPr>
          <w:ilvl w:val="0"/>
          <w:numId w:val="0"/>
        </w:numPr>
        <w:adjustRightInd w:val="0"/>
        <w:snapToGrid w:val="0"/>
        <w:spacing w:before="156" w:after="156"/>
        <w:rPr>
          <w:rFonts w:hint="eastAsia" w:ascii="Times New Roman" w:hAnsi="Times New Roman" w:eastAsia="宋体"/>
          <w:highlight w:val="none"/>
        </w:rPr>
      </w:pPr>
      <w:r>
        <w:rPr>
          <w:rFonts w:hint="eastAsia" w:ascii="Times New Roman" w:hAnsi="Times New Roman" w:eastAsia="宋体"/>
        </w:rPr>
        <w:t>4.1.3</w:t>
      </w:r>
      <w:bookmarkStart w:id="75" w:name="_Hlk24833481"/>
      <w:r>
        <w:rPr>
          <w:rFonts w:hint="eastAsia" w:ascii="Times New Roman" w:hAnsi="Times New Roman" w:eastAsia="宋体"/>
          <w:highlight w:val="none"/>
          <w:lang w:val="en-US" w:eastAsia="zh-CN"/>
        </w:rPr>
        <w:t xml:space="preserve"> </w:t>
      </w:r>
      <w:r>
        <w:rPr>
          <w:rFonts w:hint="eastAsia" w:ascii="Times New Roman" w:hAnsi="Times New Roman" w:eastAsia="宋体"/>
        </w:rPr>
        <w:t>生产企业一般固体废弃物的收集、贮存、处置应符合GB 18599的相关规定。危险废物的贮存应符合GB 18597的相关规定，后续应交付持有危险废物经营许可证的单位处置。</w:t>
      </w:r>
    </w:p>
    <w:bookmarkEnd w:id="75"/>
    <w:p>
      <w:pPr>
        <w:pStyle w:val="41"/>
        <w:numPr>
          <w:ilvl w:val="0"/>
          <w:numId w:val="0"/>
        </w:numPr>
        <w:adjustRightInd w:val="0"/>
        <w:snapToGrid w:val="0"/>
        <w:spacing w:before="156" w:after="156"/>
        <w:rPr>
          <w:rFonts w:ascii="Times New Roman" w:hAnsi="Times New Roman" w:eastAsia="宋体"/>
        </w:rPr>
      </w:pPr>
      <w:r>
        <w:rPr>
          <w:rFonts w:hint="eastAsia" w:ascii="Times New Roman" w:hAnsi="Times New Roman" w:eastAsia="宋体"/>
        </w:rPr>
        <w:t>4.1.4</w:t>
      </w:r>
      <w:bookmarkStart w:id="76" w:name="_Hlk24833521"/>
      <w:r>
        <w:rPr>
          <w:rFonts w:hint="eastAsia" w:ascii="Times New Roman" w:hAnsi="Times New Roman" w:eastAsia="宋体"/>
          <w:highlight w:val="none"/>
          <w:lang w:val="en-US" w:eastAsia="zh-CN"/>
        </w:rPr>
        <w:t xml:space="preserve"> </w:t>
      </w:r>
      <w:r>
        <w:rPr>
          <w:rFonts w:hint="eastAsia" w:ascii="Times New Roman" w:hAnsi="Times New Roman" w:eastAsia="宋体"/>
        </w:rPr>
        <w:t>生产企业应按照GB/T19001</w:t>
      </w:r>
      <w:r>
        <w:rPr>
          <w:rFonts w:hint="eastAsia" w:ascii="Times New Roman" w:hAnsi="Times New Roman" w:eastAsia="宋体"/>
          <w:lang w:eastAsia="zh-CN"/>
        </w:rPr>
        <w:t>、</w:t>
      </w:r>
      <w:r>
        <w:rPr>
          <w:rFonts w:hint="eastAsia" w:ascii="Times New Roman" w:hAnsi="Times New Roman" w:eastAsia="宋体"/>
        </w:rPr>
        <w:t>GB/T24001</w:t>
      </w:r>
      <w:r>
        <w:rPr>
          <w:rFonts w:hint="eastAsia" w:ascii="Times New Roman" w:hAnsi="Times New Roman" w:eastAsia="宋体"/>
          <w:lang w:val="en-US" w:eastAsia="zh-CN"/>
        </w:rPr>
        <w:t>和GB/T 45001</w:t>
      </w:r>
      <w:r>
        <w:rPr>
          <w:rFonts w:hint="eastAsia" w:ascii="Times New Roman" w:hAnsi="Times New Roman" w:eastAsia="宋体"/>
        </w:rPr>
        <w:t>要求分别建立并运行质量管理体系</w:t>
      </w:r>
      <w:r>
        <w:rPr>
          <w:rFonts w:hint="eastAsia" w:ascii="Times New Roman" w:hAnsi="Times New Roman" w:eastAsia="宋体"/>
          <w:lang w:eastAsia="zh-CN"/>
        </w:rPr>
        <w:t>、</w:t>
      </w:r>
      <w:r>
        <w:rPr>
          <w:rFonts w:hint="eastAsia" w:ascii="Times New Roman" w:hAnsi="Times New Roman" w:eastAsia="宋体"/>
        </w:rPr>
        <w:t>环境管理体系</w:t>
      </w:r>
      <w:r>
        <w:rPr>
          <w:rFonts w:hint="eastAsia" w:ascii="Times New Roman" w:hAnsi="Times New Roman" w:eastAsia="宋体"/>
          <w:lang w:val="en-US" w:eastAsia="zh-CN"/>
        </w:rPr>
        <w:t>和职业健康安全管理体系</w:t>
      </w:r>
      <w:r>
        <w:rPr>
          <w:rFonts w:hint="eastAsia" w:ascii="Times New Roman" w:hAnsi="Times New Roman" w:eastAsia="宋体"/>
        </w:rPr>
        <w:t>。</w:t>
      </w:r>
    </w:p>
    <w:p>
      <w:pPr>
        <w:pStyle w:val="41"/>
        <w:numPr>
          <w:ilvl w:val="0"/>
          <w:numId w:val="0"/>
        </w:numPr>
        <w:adjustRightInd w:val="0"/>
        <w:snapToGrid w:val="0"/>
        <w:spacing w:before="156" w:after="156"/>
        <w:rPr>
          <w:rFonts w:hint="eastAsia" w:ascii="Times New Roman" w:hAnsi="Times New Roman" w:eastAsia="宋体"/>
          <w:lang w:val="en-US" w:eastAsia="zh-CN"/>
        </w:rPr>
      </w:pPr>
      <w:r>
        <w:rPr>
          <w:rFonts w:ascii="Times New Roman" w:hAnsi="Times New Roman" w:eastAsia="宋体"/>
        </w:rPr>
        <w:t>4.1.</w:t>
      </w:r>
      <w:r>
        <w:rPr>
          <w:rFonts w:hint="eastAsia" w:ascii="Times New Roman" w:hAnsi="Times New Roman" w:eastAsia="宋体"/>
        </w:rPr>
        <w:t>5</w:t>
      </w:r>
      <w:r>
        <w:rPr>
          <w:rFonts w:hint="eastAsia" w:ascii="Times New Roman" w:hAnsi="Times New Roman" w:eastAsia="宋体"/>
          <w:highlight w:val="none"/>
          <w:lang w:val="en-US" w:eastAsia="zh-CN"/>
        </w:rPr>
        <w:t xml:space="preserve"> </w:t>
      </w:r>
      <w:r>
        <w:rPr>
          <w:rFonts w:hint="eastAsia" w:ascii="Times New Roman" w:hAnsi="Times New Roman" w:eastAsia="宋体"/>
          <w:lang w:val="en-US" w:eastAsia="zh-CN"/>
        </w:rPr>
        <w:t>申请不同等级的生产企业还应符合表1的规定。</w:t>
      </w:r>
    </w:p>
    <w:p>
      <w:pPr>
        <w:pStyle w:val="29"/>
        <w:ind w:left="0" w:leftChars="0" w:firstLine="0" w:firstLineChars="0"/>
        <w:jc w:val="center"/>
        <w:rPr>
          <w:rFonts w:hint="eastAsia" w:ascii="Times New Roman" w:hAnsi="Times New Roman" w:eastAsia="宋体"/>
          <w:lang w:val="en-US" w:eastAsia="zh-CN"/>
        </w:rPr>
      </w:pPr>
      <w:r>
        <w:rPr>
          <w:rFonts w:hint="eastAsia" w:ascii="Times New Roman" w:hAnsi="Times New Roman" w:eastAsia="宋体"/>
          <w:lang w:val="en-US" w:eastAsia="zh-CN"/>
        </w:rPr>
        <w:t>表1 申请企业其他规定</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4"/>
        <w:gridCol w:w="1368"/>
        <w:gridCol w:w="1368"/>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4" w:type="dxa"/>
            <w:vMerge w:val="restart"/>
            <w:vAlign w:val="center"/>
          </w:tcPr>
          <w:p>
            <w:pPr>
              <w:pStyle w:val="29"/>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宋体"/>
                <w:sz w:val="20"/>
                <w:szCs w:val="21"/>
                <w:vertAlign w:val="baseline"/>
                <w:lang w:val="en-US" w:eastAsia="zh-CN"/>
              </w:rPr>
            </w:pPr>
            <w:r>
              <w:rPr>
                <w:rFonts w:hint="eastAsia" w:ascii="Times New Roman" w:hAnsi="Times New Roman" w:eastAsia="宋体"/>
                <w:sz w:val="20"/>
                <w:szCs w:val="21"/>
                <w:vertAlign w:val="baseline"/>
                <w:lang w:val="en-US" w:eastAsia="zh-CN"/>
              </w:rPr>
              <w:t>具体规定</w:t>
            </w:r>
          </w:p>
        </w:tc>
        <w:tc>
          <w:tcPr>
            <w:tcW w:w="4106" w:type="dxa"/>
            <w:gridSpan w:val="3"/>
            <w:vAlign w:val="center"/>
          </w:tcPr>
          <w:p>
            <w:pPr>
              <w:pStyle w:val="29"/>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宋体"/>
                <w:sz w:val="20"/>
                <w:szCs w:val="21"/>
                <w:vertAlign w:val="baseline"/>
                <w:lang w:val="en-US" w:eastAsia="zh-CN"/>
              </w:rPr>
            </w:pPr>
            <w:r>
              <w:rPr>
                <w:rFonts w:hint="eastAsia" w:ascii="Times New Roman" w:hAnsi="Times New Roman" w:eastAsia="宋体"/>
                <w:sz w:val="20"/>
                <w:szCs w:val="21"/>
                <w:vertAlign w:val="baseline"/>
                <w:lang w:val="en-US" w:eastAsia="zh-CN"/>
              </w:rPr>
              <w:t>不同评价等级符合项数要求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4" w:type="dxa"/>
            <w:vMerge w:val="continue"/>
            <w:vAlign w:val="center"/>
          </w:tcPr>
          <w:p>
            <w:pPr>
              <w:pStyle w:val="29"/>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宋体"/>
                <w:sz w:val="20"/>
                <w:szCs w:val="21"/>
                <w:vertAlign w:val="baseline"/>
                <w:lang w:val="en-US" w:eastAsia="zh-CN"/>
              </w:rPr>
            </w:pPr>
          </w:p>
        </w:tc>
        <w:tc>
          <w:tcPr>
            <w:tcW w:w="1368" w:type="dxa"/>
            <w:vAlign w:val="center"/>
          </w:tcPr>
          <w:p>
            <w:pPr>
              <w:pStyle w:val="29"/>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宋体"/>
                <w:sz w:val="20"/>
                <w:szCs w:val="21"/>
                <w:vertAlign w:val="baseline"/>
                <w:lang w:val="en-US" w:eastAsia="zh-CN"/>
              </w:rPr>
            </w:pPr>
            <w:r>
              <w:rPr>
                <w:rFonts w:hint="eastAsia" w:ascii="Times New Roman" w:hAnsi="Times New Roman" w:eastAsia="宋体"/>
                <w:sz w:val="20"/>
                <w:szCs w:val="21"/>
                <w:vertAlign w:val="baseline"/>
                <w:lang w:val="en-US" w:eastAsia="zh-CN"/>
              </w:rPr>
              <w:t>一星级</w:t>
            </w:r>
          </w:p>
        </w:tc>
        <w:tc>
          <w:tcPr>
            <w:tcW w:w="1368" w:type="dxa"/>
            <w:vAlign w:val="center"/>
          </w:tcPr>
          <w:p>
            <w:pPr>
              <w:pStyle w:val="29"/>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宋体"/>
                <w:sz w:val="20"/>
                <w:szCs w:val="21"/>
                <w:vertAlign w:val="baseline"/>
                <w:lang w:val="en-US" w:eastAsia="zh-CN"/>
              </w:rPr>
            </w:pPr>
            <w:r>
              <w:rPr>
                <w:rFonts w:hint="eastAsia" w:ascii="Times New Roman" w:hAnsi="Times New Roman" w:eastAsia="宋体"/>
                <w:sz w:val="20"/>
                <w:szCs w:val="21"/>
                <w:vertAlign w:val="baseline"/>
                <w:lang w:val="en-US" w:eastAsia="zh-CN"/>
              </w:rPr>
              <w:t>二星级</w:t>
            </w:r>
          </w:p>
        </w:tc>
        <w:tc>
          <w:tcPr>
            <w:tcW w:w="1370" w:type="dxa"/>
            <w:vAlign w:val="center"/>
          </w:tcPr>
          <w:p>
            <w:pPr>
              <w:pStyle w:val="29"/>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宋体"/>
                <w:sz w:val="20"/>
                <w:szCs w:val="21"/>
                <w:vertAlign w:val="baseline"/>
                <w:lang w:val="en-US" w:eastAsia="zh-CN"/>
              </w:rPr>
            </w:pPr>
            <w:r>
              <w:rPr>
                <w:rFonts w:hint="eastAsia" w:ascii="Times New Roman" w:hAnsi="Times New Roman" w:eastAsia="宋体"/>
                <w:sz w:val="20"/>
                <w:szCs w:val="21"/>
                <w:vertAlign w:val="baseline"/>
                <w:lang w:val="en-US" w:eastAsia="zh-CN"/>
              </w:rPr>
              <w:t>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4" w:type="dxa"/>
            <w:vAlign w:val="center"/>
          </w:tcPr>
          <w:p>
            <w:pPr>
              <w:pStyle w:val="29"/>
              <w:keepNext w:val="0"/>
              <w:keepLines w:val="0"/>
              <w:pageBreakBefore w:val="0"/>
              <w:widowControl/>
              <w:kinsoku/>
              <w:wordWrap/>
              <w:overflowPunct/>
              <w:topLinePunct w:val="0"/>
              <w:autoSpaceDE w:val="0"/>
              <w:autoSpaceDN w:val="0"/>
              <w:bidi w:val="0"/>
              <w:adjustRightInd/>
              <w:snapToGrid/>
              <w:ind w:firstLine="0" w:firstLineChars="0"/>
              <w:jc w:val="both"/>
              <w:textAlignment w:val="auto"/>
              <w:rPr>
                <w:rFonts w:hint="default" w:ascii="Times New Roman" w:hAnsi="Times New Roman" w:eastAsia="宋体" w:cstheme="minorBidi"/>
                <w:kern w:val="2"/>
                <w:sz w:val="20"/>
                <w:szCs w:val="21"/>
                <w:vertAlign w:val="baseline"/>
                <w:lang w:val="en-US" w:eastAsia="zh-CN" w:bidi="ar-SA"/>
              </w:rPr>
            </w:pPr>
            <w:r>
              <w:rPr>
                <w:rFonts w:hint="eastAsia" w:ascii="Times New Roman" w:hAnsi="Times New Roman" w:eastAsia="宋体" w:cstheme="minorBidi"/>
                <w:kern w:val="2"/>
                <w:sz w:val="20"/>
                <w:szCs w:val="21"/>
                <w:vertAlign w:val="baseline"/>
                <w:lang w:val="en-US" w:eastAsia="zh-CN" w:bidi="ar-SA"/>
              </w:rPr>
              <w:t>安全生产标准化满足GB/T 33000要求</w:t>
            </w:r>
          </w:p>
        </w:tc>
        <w:tc>
          <w:tcPr>
            <w:tcW w:w="1368" w:type="dxa"/>
            <w:vMerge w:val="restart"/>
            <w:vAlign w:val="center"/>
          </w:tcPr>
          <w:p>
            <w:pPr>
              <w:pStyle w:val="29"/>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宋体"/>
                <w:sz w:val="20"/>
                <w:szCs w:val="21"/>
                <w:vertAlign w:val="baseline"/>
                <w:lang w:val="en-US" w:eastAsia="zh-CN"/>
              </w:rPr>
            </w:pPr>
            <w:r>
              <w:rPr>
                <w:rFonts w:hint="eastAsia" w:ascii="Times New Roman" w:hAnsi="Times New Roman" w:eastAsia="宋体"/>
                <w:sz w:val="20"/>
                <w:szCs w:val="21"/>
                <w:vertAlign w:val="baseline"/>
                <w:lang w:val="en-US" w:eastAsia="zh-CN"/>
              </w:rPr>
              <w:t>-</w:t>
            </w:r>
          </w:p>
        </w:tc>
        <w:tc>
          <w:tcPr>
            <w:tcW w:w="1368" w:type="dxa"/>
            <w:vMerge w:val="restart"/>
            <w:vAlign w:val="center"/>
          </w:tcPr>
          <w:p>
            <w:pPr>
              <w:pStyle w:val="29"/>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宋体"/>
                <w:sz w:val="20"/>
                <w:szCs w:val="21"/>
                <w:vertAlign w:val="baseline"/>
                <w:lang w:val="en-US" w:eastAsia="zh-CN"/>
              </w:rPr>
            </w:pPr>
            <w:r>
              <w:rPr>
                <w:rFonts w:hint="eastAsia" w:ascii="Times New Roman" w:hAnsi="Times New Roman" w:eastAsia="宋体"/>
                <w:sz w:val="20"/>
                <w:szCs w:val="21"/>
                <w:vertAlign w:val="baseline"/>
                <w:lang w:val="en-US" w:eastAsia="zh-CN"/>
              </w:rPr>
              <w:t>至少符合1项</w:t>
            </w:r>
          </w:p>
        </w:tc>
        <w:tc>
          <w:tcPr>
            <w:tcW w:w="1370" w:type="dxa"/>
            <w:vMerge w:val="restart"/>
            <w:vAlign w:val="center"/>
          </w:tcPr>
          <w:p>
            <w:pPr>
              <w:pStyle w:val="29"/>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宋体"/>
                <w:sz w:val="20"/>
                <w:szCs w:val="21"/>
                <w:vertAlign w:val="baseline"/>
                <w:lang w:val="en-US" w:eastAsia="zh-CN"/>
              </w:rPr>
            </w:pPr>
            <w:r>
              <w:rPr>
                <w:rFonts w:hint="eastAsia" w:ascii="Times New Roman" w:hAnsi="Times New Roman" w:eastAsia="宋体"/>
                <w:sz w:val="20"/>
                <w:szCs w:val="21"/>
                <w:vertAlign w:val="baseline"/>
                <w:lang w:val="en-US" w:eastAsia="zh-CN"/>
              </w:rPr>
              <w:t>至少符合2项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4" w:type="dxa"/>
            <w:vAlign w:val="center"/>
          </w:tcPr>
          <w:p>
            <w:pPr>
              <w:pStyle w:val="29"/>
              <w:keepNext w:val="0"/>
              <w:keepLines w:val="0"/>
              <w:pageBreakBefore w:val="0"/>
              <w:widowControl/>
              <w:kinsoku/>
              <w:wordWrap/>
              <w:overflowPunct/>
              <w:topLinePunct w:val="0"/>
              <w:autoSpaceDE w:val="0"/>
              <w:autoSpaceDN w:val="0"/>
              <w:bidi w:val="0"/>
              <w:adjustRightInd/>
              <w:snapToGrid/>
              <w:ind w:firstLine="0" w:firstLineChars="0"/>
              <w:jc w:val="both"/>
              <w:textAlignment w:val="auto"/>
              <w:rPr>
                <w:rFonts w:hint="default" w:ascii="Times New Roman" w:hAnsi="Times New Roman" w:eastAsia="宋体" w:cstheme="minorBidi"/>
                <w:kern w:val="2"/>
                <w:sz w:val="20"/>
                <w:szCs w:val="21"/>
                <w:vertAlign w:val="baseline"/>
                <w:lang w:val="en-US" w:eastAsia="zh-CN" w:bidi="ar-SA"/>
              </w:rPr>
            </w:pPr>
            <w:r>
              <w:rPr>
                <w:rFonts w:hint="eastAsia" w:ascii="Times New Roman" w:hAnsi="Times New Roman" w:eastAsia="宋体"/>
                <w:sz w:val="20"/>
                <w:szCs w:val="21"/>
                <w:vertAlign w:val="baseline"/>
                <w:lang w:val="en-US" w:eastAsia="zh-CN"/>
              </w:rPr>
              <w:t>按照GB/T 23331建立并运行能源管理体系</w:t>
            </w:r>
          </w:p>
        </w:tc>
        <w:tc>
          <w:tcPr>
            <w:tcW w:w="1368" w:type="dxa"/>
            <w:vMerge w:val="continue"/>
            <w:vAlign w:val="center"/>
          </w:tcPr>
          <w:p>
            <w:pPr>
              <w:pStyle w:val="29"/>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宋体"/>
                <w:sz w:val="20"/>
                <w:szCs w:val="21"/>
                <w:vertAlign w:val="baseline"/>
                <w:lang w:val="en-US" w:eastAsia="zh-CN"/>
              </w:rPr>
            </w:pPr>
          </w:p>
        </w:tc>
        <w:tc>
          <w:tcPr>
            <w:tcW w:w="1368" w:type="dxa"/>
            <w:vMerge w:val="continue"/>
            <w:vAlign w:val="center"/>
          </w:tcPr>
          <w:p>
            <w:pPr>
              <w:pStyle w:val="29"/>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宋体"/>
                <w:sz w:val="20"/>
                <w:szCs w:val="21"/>
                <w:vertAlign w:val="baseline"/>
                <w:lang w:val="en-US" w:eastAsia="zh-CN"/>
              </w:rPr>
            </w:pPr>
          </w:p>
        </w:tc>
        <w:tc>
          <w:tcPr>
            <w:tcW w:w="1370" w:type="dxa"/>
            <w:vMerge w:val="continue"/>
            <w:vAlign w:val="center"/>
          </w:tcPr>
          <w:p>
            <w:pPr>
              <w:pStyle w:val="29"/>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宋体"/>
                <w:sz w:val="2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4" w:type="dxa"/>
            <w:vAlign w:val="center"/>
          </w:tcPr>
          <w:p>
            <w:pPr>
              <w:pStyle w:val="29"/>
              <w:keepNext w:val="0"/>
              <w:keepLines w:val="0"/>
              <w:pageBreakBefore w:val="0"/>
              <w:widowControl/>
              <w:kinsoku/>
              <w:wordWrap/>
              <w:overflowPunct/>
              <w:topLinePunct w:val="0"/>
              <w:autoSpaceDE w:val="0"/>
              <w:autoSpaceDN w:val="0"/>
              <w:bidi w:val="0"/>
              <w:adjustRightInd/>
              <w:snapToGrid/>
              <w:ind w:firstLine="0" w:firstLineChars="0"/>
              <w:jc w:val="both"/>
              <w:textAlignment w:val="auto"/>
              <w:rPr>
                <w:rFonts w:hint="default" w:ascii="Times New Roman" w:hAnsi="Times New Roman" w:eastAsia="宋体" w:cstheme="minorBidi"/>
                <w:kern w:val="2"/>
                <w:sz w:val="20"/>
                <w:szCs w:val="21"/>
                <w:vertAlign w:val="baseline"/>
                <w:lang w:val="en-US" w:eastAsia="zh-CN" w:bidi="ar-SA"/>
              </w:rPr>
            </w:pPr>
            <w:r>
              <w:rPr>
                <w:rFonts w:hint="eastAsia" w:ascii="Times New Roman" w:hAnsi="Times New Roman" w:eastAsia="宋体"/>
                <w:sz w:val="20"/>
                <w:szCs w:val="21"/>
                <w:vertAlign w:val="baseline"/>
                <w:lang w:val="en-US" w:eastAsia="zh-CN"/>
              </w:rPr>
              <w:t>具有第三方机构出具的环境产品声明（EPD）和碳足迹报告</w:t>
            </w:r>
          </w:p>
        </w:tc>
        <w:tc>
          <w:tcPr>
            <w:tcW w:w="1368" w:type="dxa"/>
            <w:vMerge w:val="continue"/>
            <w:vAlign w:val="center"/>
          </w:tcPr>
          <w:p>
            <w:pPr>
              <w:pStyle w:val="29"/>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宋体"/>
                <w:sz w:val="20"/>
                <w:szCs w:val="21"/>
                <w:vertAlign w:val="baseline"/>
                <w:lang w:val="en-US" w:eastAsia="zh-CN"/>
              </w:rPr>
            </w:pPr>
          </w:p>
        </w:tc>
        <w:tc>
          <w:tcPr>
            <w:tcW w:w="1368" w:type="dxa"/>
            <w:vMerge w:val="continue"/>
            <w:vAlign w:val="center"/>
          </w:tcPr>
          <w:p>
            <w:pPr>
              <w:pStyle w:val="29"/>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宋体"/>
                <w:sz w:val="20"/>
                <w:szCs w:val="21"/>
                <w:vertAlign w:val="baseline"/>
                <w:lang w:val="en-US" w:eastAsia="zh-CN"/>
              </w:rPr>
            </w:pPr>
          </w:p>
        </w:tc>
        <w:tc>
          <w:tcPr>
            <w:tcW w:w="1370" w:type="dxa"/>
            <w:vMerge w:val="continue"/>
            <w:vAlign w:val="center"/>
          </w:tcPr>
          <w:p>
            <w:pPr>
              <w:pStyle w:val="29"/>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宋体"/>
                <w:sz w:val="2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4" w:type="dxa"/>
            <w:vAlign w:val="center"/>
          </w:tcPr>
          <w:p>
            <w:pPr>
              <w:pStyle w:val="29"/>
              <w:keepNext w:val="0"/>
              <w:keepLines w:val="0"/>
              <w:pageBreakBefore w:val="0"/>
              <w:widowControl/>
              <w:kinsoku/>
              <w:wordWrap/>
              <w:overflowPunct/>
              <w:topLinePunct w:val="0"/>
              <w:autoSpaceDE w:val="0"/>
              <w:autoSpaceDN w:val="0"/>
              <w:bidi w:val="0"/>
              <w:adjustRightInd/>
              <w:snapToGrid/>
              <w:ind w:firstLine="0" w:firstLineChars="0"/>
              <w:jc w:val="both"/>
              <w:textAlignment w:val="auto"/>
              <w:rPr>
                <w:rFonts w:hint="eastAsia" w:ascii="Times New Roman" w:hAnsi="Times New Roman" w:eastAsia="宋体" w:cstheme="minorBidi"/>
                <w:kern w:val="2"/>
                <w:sz w:val="20"/>
                <w:szCs w:val="21"/>
                <w:vertAlign w:val="baseline"/>
                <w:lang w:val="en-US" w:eastAsia="zh-CN" w:bidi="ar-SA"/>
              </w:rPr>
            </w:pPr>
            <w:r>
              <w:rPr>
                <w:rFonts w:hint="eastAsia" w:ascii="Times New Roman" w:hAnsi="Times New Roman" w:eastAsia="宋体"/>
                <w:sz w:val="20"/>
                <w:szCs w:val="21"/>
                <w:vertAlign w:val="baseline"/>
                <w:lang w:val="en-US" w:eastAsia="zh-CN"/>
              </w:rPr>
              <w:t>通过清洁生产审核</w:t>
            </w:r>
          </w:p>
        </w:tc>
        <w:tc>
          <w:tcPr>
            <w:tcW w:w="1368" w:type="dxa"/>
            <w:vMerge w:val="continue"/>
            <w:vAlign w:val="center"/>
          </w:tcPr>
          <w:p>
            <w:pPr>
              <w:pStyle w:val="29"/>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宋体"/>
                <w:sz w:val="20"/>
                <w:szCs w:val="21"/>
                <w:vertAlign w:val="baseline"/>
                <w:lang w:val="en-US" w:eastAsia="zh-CN"/>
              </w:rPr>
            </w:pPr>
          </w:p>
        </w:tc>
        <w:tc>
          <w:tcPr>
            <w:tcW w:w="1368" w:type="dxa"/>
            <w:vMerge w:val="continue"/>
            <w:vAlign w:val="center"/>
          </w:tcPr>
          <w:p>
            <w:pPr>
              <w:pStyle w:val="29"/>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宋体"/>
                <w:sz w:val="20"/>
                <w:szCs w:val="21"/>
                <w:vertAlign w:val="baseline"/>
                <w:lang w:val="en-US" w:eastAsia="zh-CN"/>
              </w:rPr>
            </w:pPr>
          </w:p>
        </w:tc>
        <w:tc>
          <w:tcPr>
            <w:tcW w:w="1370" w:type="dxa"/>
            <w:vMerge w:val="continue"/>
            <w:vAlign w:val="center"/>
          </w:tcPr>
          <w:p>
            <w:pPr>
              <w:pStyle w:val="29"/>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宋体"/>
                <w:sz w:val="20"/>
                <w:szCs w:val="21"/>
                <w:vertAlign w:val="baseline"/>
                <w:lang w:val="en-US" w:eastAsia="zh-CN"/>
              </w:rPr>
            </w:pPr>
          </w:p>
        </w:tc>
      </w:tr>
      <w:bookmarkEnd w:id="72"/>
      <w:bookmarkEnd w:id="76"/>
    </w:tbl>
    <w:p>
      <w:pPr>
        <w:widowControl/>
        <w:spacing w:beforeLines="50" w:afterLines="50"/>
        <w:jc w:val="left"/>
        <w:outlineLvl w:val="2"/>
        <w:rPr>
          <w:rFonts w:ascii="Times New Roman" w:hAnsi="Times New Roman" w:eastAsia="黑体"/>
          <w:color w:val="000000"/>
          <w:kern w:val="0"/>
        </w:rPr>
      </w:pPr>
      <w:bookmarkStart w:id="77" w:name="_Toc32510"/>
      <w:r>
        <w:rPr>
          <w:rFonts w:hint="eastAsia" w:ascii="Times New Roman" w:hAnsi="Times New Roman" w:eastAsia="黑体"/>
          <w:color w:val="000000"/>
          <w:kern w:val="0"/>
        </w:rPr>
        <w:t>4.2 评价指标要求</w:t>
      </w:r>
      <w:bookmarkEnd w:id="77"/>
    </w:p>
    <w:p>
      <w:pPr>
        <w:pStyle w:val="29"/>
        <w:rPr>
          <w:rFonts w:ascii="Times New Roman" w:hAnsi="Times New Roman"/>
        </w:rPr>
      </w:pPr>
      <w:r>
        <w:rPr>
          <w:rFonts w:hint="eastAsia" w:ascii="Times New Roman" w:hAnsi="Times New Roman"/>
          <w:lang w:val="en-US" w:eastAsia="zh-CN"/>
        </w:rPr>
        <w:t>辐射制冷材料</w:t>
      </w:r>
      <w:r>
        <w:rPr>
          <w:rFonts w:hint="eastAsia" w:ascii="Times New Roman" w:hAnsi="Times New Roman"/>
        </w:rPr>
        <w:t>评价指标</w:t>
      </w:r>
      <w:r>
        <w:rPr>
          <w:rFonts w:ascii="Times New Roman" w:hAnsi="Times New Roman"/>
        </w:rPr>
        <w:t>包括资源属性指标、能源属性指标、环境属性指标和</w:t>
      </w:r>
      <w:r>
        <w:rPr>
          <w:rFonts w:hint="eastAsia" w:ascii="Times New Roman" w:hAnsi="Times New Roman"/>
        </w:rPr>
        <w:t>品质</w:t>
      </w:r>
      <w:r>
        <w:rPr>
          <w:rFonts w:ascii="Times New Roman" w:hAnsi="Times New Roman"/>
        </w:rPr>
        <w:t>属性指标。</w:t>
      </w:r>
      <w:bookmarkStart w:id="78" w:name="_Toc31213"/>
      <w:bookmarkStart w:id="79" w:name="_Toc384816569"/>
      <w:bookmarkStart w:id="80" w:name="_Toc350864007"/>
      <w:bookmarkStart w:id="81" w:name="_Toc360436855"/>
      <w:bookmarkStart w:id="82" w:name="_Toc397433577"/>
      <w:bookmarkStart w:id="83" w:name="_Toc360436768"/>
      <w:bookmarkStart w:id="84" w:name="_Toc406486359"/>
      <w:bookmarkStart w:id="85" w:name="_Toc462063261"/>
      <w:bookmarkStart w:id="86" w:name="_Toc360632446"/>
      <w:bookmarkStart w:id="87" w:name="_Toc396134054"/>
      <w:bookmarkStart w:id="88" w:name="_Toc397348606"/>
    </w:p>
    <w:p>
      <w:pPr>
        <w:pStyle w:val="40"/>
        <w:numPr>
          <w:ilvl w:val="0"/>
          <w:numId w:val="0"/>
        </w:numPr>
        <w:spacing w:beforeLines="50" w:afterLines="0"/>
        <w:jc w:val="center"/>
        <w:outlineLvl w:val="9"/>
        <w:rPr>
          <w:rFonts w:hint="eastAsia" w:ascii="Times New Roman" w:hAnsi="Times New Roman"/>
          <w:szCs w:val="21"/>
        </w:rPr>
      </w:pPr>
      <w:bookmarkStart w:id="89" w:name="_Toc5399"/>
    </w:p>
    <w:p>
      <w:pPr>
        <w:pStyle w:val="40"/>
        <w:numPr>
          <w:ilvl w:val="0"/>
          <w:numId w:val="0"/>
        </w:numPr>
        <w:spacing w:beforeLines="50" w:afterLines="0"/>
        <w:jc w:val="center"/>
        <w:outlineLvl w:val="9"/>
        <w:rPr>
          <w:rFonts w:ascii="Times New Roman" w:hAnsi="Times New Roman"/>
          <w:szCs w:val="21"/>
        </w:rPr>
      </w:pPr>
      <w:r>
        <w:rPr>
          <w:rFonts w:hint="eastAsia" w:ascii="Times New Roman" w:hAnsi="Times New Roman"/>
          <w:szCs w:val="21"/>
        </w:rPr>
        <w:t>表1</w:t>
      </w:r>
      <w:r>
        <w:rPr>
          <w:rFonts w:hint="eastAsia" w:ascii="Times New Roman" w:hAnsi="Times New Roman"/>
          <w:szCs w:val="21"/>
          <w:lang w:val="en-US" w:eastAsia="zh-CN"/>
        </w:rPr>
        <w:t>辐射制冷膜</w:t>
      </w:r>
      <w:r>
        <w:rPr>
          <w:rFonts w:hint="eastAsia" w:ascii="Times New Roman" w:hAnsi="Times New Roman"/>
          <w:szCs w:val="21"/>
        </w:rPr>
        <w:t>评价指标要求</w:t>
      </w:r>
      <w:bookmarkEnd w:id="89"/>
    </w:p>
    <w:tbl>
      <w:tblPr>
        <w:tblStyle w:val="16"/>
        <w:tblW w:w="499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96"/>
        <w:gridCol w:w="815"/>
        <w:gridCol w:w="889"/>
        <w:gridCol w:w="1312"/>
        <w:gridCol w:w="943"/>
        <w:gridCol w:w="1245"/>
        <w:gridCol w:w="1245"/>
        <w:gridCol w:w="1247"/>
        <w:gridCol w:w="14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blHeader/>
          <w:jc w:val="center"/>
        </w:trPr>
        <w:tc>
          <w:tcPr>
            <w:tcW w:w="207" w:type="pct"/>
            <w:vMerge w:val="restart"/>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一级指标</w:t>
            </w:r>
          </w:p>
        </w:tc>
        <w:tc>
          <w:tcPr>
            <w:tcW w:w="1577" w:type="pct"/>
            <w:gridSpan w:val="3"/>
            <w:vMerge w:val="restart"/>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二级指标</w:t>
            </w:r>
          </w:p>
        </w:tc>
        <w:tc>
          <w:tcPr>
            <w:tcW w:w="493" w:type="pct"/>
            <w:vMerge w:val="restart"/>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单位</w:t>
            </w:r>
          </w:p>
        </w:tc>
        <w:tc>
          <w:tcPr>
            <w:tcW w:w="1954" w:type="pct"/>
            <w:gridSpan w:val="3"/>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基准值</w:t>
            </w:r>
          </w:p>
        </w:tc>
        <w:tc>
          <w:tcPr>
            <w:tcW w:w="767" w:type="pct"/>
            <w:vMerge w:val="restart"/>
            <w:vAlign w:val="center"/>
          </w:tcPr>
          <w:p>
            <w:pPr>
              <w:widowControl/>
              <w:jc w:val="center"/>
              <w:rPr>
                <w:rFonts w:hint="eastAsia" w:ascii="Times New Roman" w:hAnsi="Times New Roman"/>
                <w:color w:val="000000"/>
                <w:kern w:val="0"/>
                <w:sz w:val="18"/>
                <w:szCs w:val="18"/>
              </w:rPr>
            </w:pPr>
            <w:r>
              <w:rPr>
                <w:rFonts w:hint="eastAsia" w:ascii="Times New Roman" w:hAnsi="Times New Roman"/>
                <w:color w:val="000000"/>
                <w:kern w:val="0"/>
                <w:sz w:val="18"/>
                <w:szCs w:val="18"/>
              </w:rPr>
              <w:t>判定依据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blHeader/>
          <w:jc w:val="center"/>
        </w:trPr>
        <w:tc>
          <w:tcPr>
            <w:tcW w:w="207" w:type="pct"/>
            <w:vMerge w:val="continue"/>
            <w:vAlign w:val="center"/>
          </w:tcPr>
          <w:p>
            <w:pPr>
              <w:widowControl/>
              <w:jc w:val="left"/>
              <w:rPr>
                <w:rFonts w:ascii="Times New Roman" w:hAnsi="Times New Roman"/>
                <w:color w:val="000000"/>
                <w:kern w:val="0"/>
                <w:sz w:val="18"/>
                <w:szCs w:val="18"/>
              </w:rPr>
            </w:pPr>
          </w:p>
        </w:tc>
        <w:tc>
          <w:tcPr>
            <w:tcW w:w="1577" w:type="pct"/>
            <w:gridSpan w:val="3"/>
            <w:vMerge w:val="continue"/>
            <w:vAlign w:val="center"/>
          </w:tcPr>
          <w:p>
            <w:pPr>
              <w:widowControl/>
              <w:jc w:val="left"/>
              <w:rPr>
                <w:rFonts w:ascii="Times New Roman" w:hAnsi="Times New Roman"/>
                <w:color w:val="000000"/>
                <w:kern w:val="0"/>
                <w:sz w:val="18"/>
                <w:szCs w:val="18"/>
              </w:rPr>
            </w:pPr>
          </w:p>
        </w:tc>
        <w:tc>
          <w:tcPr>
            <w:tcW w:w="493" w:type="pct"/>
            <w:vMerge w:val="continue"/>
            <w:vAlign w:val="center"/>
          </w:tcPr>
          <w:p>
            <w:pPr>
              <w:widowControl/>
              <w:jc w:val="left"/>
              <w:rPr>
                <w:rFonts w:ascii="Times New Roman" w:hAnsi="Times New Roman"/>
                <w:color w:val="000000"/>
                <w:kern w:val="0"/>
                <w:sz w:val="18"/>
                <w:szCs w:val="18"/>
              </w:rPr>
            </w:pPr>
          </w:p>
        </w:tc>
        <w:tc>
          <w:tcPr>
            <w:tcW w:w="651" w:type="pct"/>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一星级</w:t>
            </w:r>
          </w:p>
        </w:tc>
        <w:tc>
          <w:tcPr>
            <w:tcW w:w="651" w:type="pct"/>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二星级</w:t>
            </w:r>
          </w:p>
        </w:tc>
        <w:tc>
          <w:tcPr>
            <w:tcW w:w="652" w:type="pct"/>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三星级</w:t>
            </w:r>
          </w:p>
        </w:tc>
        <w:tc>
          <w:tcPr>
            <w:tcW w:w="767" w:type="pct"/>
            <w:vMerge w:val="continue"/>
          </w:tcPr>
          <w:p>
            <w:pPr>
              <w:widowControl/>
              <w:jc w:val="center"/>
              <w:rPr>
                <w:rFonts w:hint="eastAsia" w:ascii="Times New Roman" w:hAnsi="Times New Roman"/>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07" w:type="pct"/>
            <w:vAlign w:val="center"/>
          </w:tcPr>
          <w:p>
            <w:pPr>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资源属性</w:t>
            </w:r>
          </w:p>
        </w:tc>
        <w:tc>
          <w:tcPr>
            <w:tcW w:w="1577" w:type="pct"/>
            <w:gridSpan w:val="3"/>
            <w:vAlign w:val="center"/>
          </w:tcPr>
          <w:p>
            <w:pPr>
              <w:widowControl/>
              <w:jc w:val="center"/>
              <w:rPr>
                <w:rFonts w:hint="default" w:ascii="Times New Roman" w:hAnsi="Times New Roman" w:eastAsia="宋体" w:cs="宋体"/>
                <w:color w:val="000000"/>
                <w:kern w:val="0"/>
                <w:sz w:val="18"/>
                <w:szCs w:val="18"/>
                <w:highlight w:val="none"/>
                <w:lang w:val="en-US" w:eastAsia="zh-CN"/>
              </w:rPr>
            </w:pPr>
            <w:r>
              <w:rPr>
                <w:rFonts w:hint="eastAsia" w:cs="宋体"/>
                <w:color w:val="000000"/>
                <w:kern w:val="0"/>
                <w:sz w:val="18"/>
                <w:szCs w:val="18"/>
                <w:highlight w:val="none"/>
                <w:lang w:val="en-US" w:eastAsia="zh-CN"/>
              </w:rPr>
              <w:t>新鲜水消耗</w:t>
            </w:r>
          </w:p>
        </w:tc>
        <w:tc>
          <w:tcPr>
            <w:tcW w:w="493" w:type="pct"/>
            <w:vAlign w:val="center"/>
          </w:tcPr>
          <w:p>
            <w:pPr>
              <w:widowControl/>
              <w:jc w:val="center"/>
              <w:rPr>
                <w:rFonts w:hint="eastAsia" w:ascii="Times New Roman" w:hAnsi="Times New Roman" w:eastAsia="宋体"/>
                <w:color w:val="000000"/>
                <w:kern w:val="0"/>
                <w:sz w:val="18"/>
                <w:szCs w:val="18"/>
                <w:highlight w:val="none"/>
                <w:lang w:val="en-US" w:eastAsia="zh-CN"/>
              </w:rPr>
            </w:pPr>
            <w:r>
              <w:rPr>
                <w:rFonts w:hint="eastAsia"/>
                <w:color w:val="000000"/>
                <w:kern w:val="0"/>
                <w:sz w:val="18"/>
                <w:szCs w:val="18"/>
                <w:highlight w:val="none"/>
                <w:lang w:val="en-US" w:eastAsia="zh-CN"/>
              </w:rPr>
              <w:t>kg/m</w:t>
            </w:r>
            <w:r>
              <w:rPr>
                <w:rFonts w:hint="eastAsia"/>
                <w:color w:val="000000"/>
                <w:kern w:val="0"/>
                <w:sz w:val="18"/>
                <w:szCs w:val="18"/>
                <w:highlight w:val="none"/>
                <w:vertAlign w:val="superscript"/>
                <w:lang w:val="en-US" w:eastAsia="zh-CN"/>
              </w:rPr>
              <w:t>2</w:t>
            </w:r>
          </w:p>
        </w:tc>
        <w:tc>
          <w:tcPr>
            <w:tcW w:w="1954" w:type="pct"/>
            <w:gridSpan w:val="3"/>
            <w:vAlign w:val="center"/>
          </w:tcPr>
          <w:p>
            <w:pPr>
              <w:pStyle w:val="29"/>
              <w:ind w:firstLine="0" w:firstLineChars="0"/>
              <w:jc w:val="center"/>
              <w:rPr>
                <w:rFonts w:hint="default" w:ascii="Times New Roman" w:hAnsi="Times New Roman" w:eastAsiaTheme="minorEastAsia" w:cstheme="minorBidi"/>
                <w:kern w:val="2"/>
                <w:sz w:val="18"/>
                <w:szCs w:val="18"/>
                <w:highlight w:val="none"/>
                <w:lang w:val="en-US" w:eastAsia="zh-CN" w:bidi="ar-SA"/>
              </w:rPr>
            </w:pPr>
            <w:r>
              <w:rPr>
                <w:rFonts w:hint="eastAsia" w:ascii="Times New Roman" w:hAnsi="Times New Roman" w:cstheme="minorBidi"/>
                <w:kern w:val="2"/>
                <w:sz w:val="18"/>
                <w:szCs w:val="18"/>
                <w:highlight w:val="none"/>
                <w:lang w:val="en-US" w:eastAsia="zh-CN" w:bidi="ar-SA"/>
              </w:rPr>
              <w:t>≤0.25</w:t>
            </w:r>
          </w:p>
        </w:tc>
        <w:tc>
          <w:tcPr>
            <w:tcW w:w="767" w:type="pct"/>
            <w:vAlign w:val="center"/>
          </w:tcPr>
          <w:p>
            <w:pPr>
              <w:pStyle w:val="29"/>
              <w:ind w:firstLine="0" w:firstLineChars="0"/>
              <w:jc w:val="center"/>
              <w:rPr>
                <w:rFonts w:hint="default" w:ascii="Times New Roman" w:hAnsi="Times New Roman" w:cstheme="minorBidi"/>
                <w:kern w:val="2"/>
                <w:sz w:val="18"/>
                <w:szCs w:val="18"/>
                <w:highlight w:val="none"/>
                <w:lang w:val="en-US" w:eastAsia="zh-CN" w:bidi="ar-SA"/>
              </w:rPr>
            </w:pPr>
            <w:r>
              <w:rPr>
                <w:rFonts w:hint="eastAsia" w:ascii="Times New Roman" w:hAnsi="Times New Roman" w:cstheme="minorBidi"/>
                <w:kern w:val="2"/>
                <w:sz w:val="18"/>
                <w:szCs w:val="18"/>
                <w:highlight w:val="none"/>
                <w:lang w:val="en-US" w:eastAsia="zh-CN" w:bidi="ar-SA"/>
              </w:rPr>
              <w:t>提供证明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07" w:type="pct"/>
            <w:vAlign w:val="center"/>
          </w:tcPr>
          <w:p>
            <w:pPr>
              <w:widowControl/>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能源属性</w:t>
            </w:r>
          </w:p>
        </w:tc>
        <w:tc>
          <w:tcPr>
            <w:tcW w:w="1577" w:type="pct"/>
            <w:gridSpan w:val="3"/>
            <w:vAlign w:val="center"/>
          </w:tcPr>
          <w:p>
            <w:pPr>
              <w:pStyle w:val="29"/>
              <w:ind w:firstLine="0" w:firstLineChars="0"/>
              <w:jc w:val="center"/>
              <w:rPr>
                <w:rFonts w:hint="default" w:ascii="Times New Roman" w:hAnsi="Times New Roman" w:eastAsiaTheme="minorEastAsia"/>
                <w:sz w:val="18"/>
                <w:szCs w:val="18"/>
                <w:highlight w:val="none"/>
                <w:lang w:val="en-US" w:eastAsia="zh-CN"/>
              </w:rPr>
            </w:pPr>
            <w:r>
              <w:rPr>
                <w:rFonts w:hint="eastAsia" w:ascii="Times New Roman" w:hAnsi="Times New Roman"/>
                <w:sz w:val="18"/>
                <w:szCs w:val="18"/>
                <w:highlight w:val="none"/>
                <w:lang w:val="en-US" w:eastAsia="zh-CN"/>
              </w:rPr>
              <w:t>单位产品能耗</w:t>
            </w:r>
          </w:p>
        </w:tc>
        <w:tc>
          <w:tcPr>
            <w:tcW w:w="493" w:type="pct"/>
            <w:vAlign w:val="center"/>
          </w:tcPr>
          <w:p>
            <w:pPr>
              <w:widowControl/>
              <w:jc w:val="center"/>
              <w:rPr>
                <w:rFonts w:hint="default" w:ascii="Times New Roman" w:hAnsi="Times New Roman" w:eastAsia="宋体"/>
                <w:sz w:val="18"/>
                <w:szCs w:val="18"/>
                <w:highlight w:val="none"/>
                <w:lang w:val="en-US" w:eastAsia="zh-CN"/>
              </w:rPr>
            </w:pPr>
            <w:r>
              <w:rPr>
                <w:rFonts w:hint="eastAsia"/>
                <w:sz w:val="18"/>
                <w:szCs w:val="18"/>
                <w:highlight w:val="none"/>
                <w:lang w:val="en-US" w:eastAsia="zh-CN"/>
              </w:rPr>
              <w:t>kgce/km</w:t>
            </w:r>
            <w:r>
              <w:rPr>
                <w:rFonts w:hint="eastAsia"/>
                <w:sz w:val="18"/>
                <w:szCs w:val="18"/>
                <w:highlight w:val="none"/>
                <w:vertAlign w:val="superscript"/>
                <w:lang w:val="en-US" w:eastAsia="zh-CN"/>
              </w:rPr>
              <w:t>2</w:t>
            </w:r>
          </w:p>
        </w:tc>
        <w:tc>
          <w:tcPr>
            <w:tcW w:w="651" w:type="pct"/>
            <w:vAlign w:val="center"/>
          </w:tcPr>
          <w:p>
            <w:pPr>
              <w:pStyle w:val="29"/>
              <w:ind w:firstLine="0" w:firstLineChars="0"/>
              <w:jc w:val="center"/>
              <w:rPr>
                <w:rFonts w:hint="default" w:ascii="Times New Roman" w:hAnsi="Times New Roman" w:eastAsiaTheme="minorEastAsia"/>
                <w:sz w:val="18"/>
                <w:szCs w:val="18"/>
                <w:highlight w:val="none"/>
                <w:lang w:val="en-US" w:eastAsia="zh-CN"/>
              </w:rPr>
            </w:pPr>
            <w:r>
              <w:rPr>
                <w:rFonts w:hint="eastAsia" w:ascii="Times New Roman" w:hAnsi="Times New Roman"/>
                <w:sz w:val="18"/>
                <w:szCs w:val="18"/>
                <w:highlight w:val="none"/>
                <w:lang w:val="en-US" w:eastAsia="zh-CN"/>
              </w:rPr>
              <w:t>≤200</w:t>
            </w:r>
          </w:p>
        </w:tc>
        <w:tc>
          <w:tcPr>
            <w:tcW w:w="651" w:type="pct"/>
            <w:vAlign w:val="center"/>
          </w:tcPr>
          <w:p>
            <w:pPr>
              <w:pStyle w:val="29"/>
              <w:ind w:firstLine="0" w:firstLineChars="0"/>
              <w:jc w:val="center"/>
              <w:rPr>
                <w:rFonts w:hint="default" w:ascii="Times New Roman" w:hAnsi="Times New Roman"/>
                <w:sz w:val="18"/>
                <w:szCs w:val="18"/>
                <w:highlight w:val="none"/>
                <w:lang w:val="en-US"/>
              </w:rPr>
            </w:pPr>
            <w:r>
              <w:rPr>
                <w:rFonts w:hint="eastAsia" w:ascii="Times New Roman" w:hAnsi="Times New Roman"/>
                <w:sz w:val="18"/>
                <w:szCs w:val="18"/>
                <w:highlight w:val="none"/>
                <w:lang w:val="en-US" w:eastAsia="zh-CN"/>
              </w:rPr>
              <w:t>≤190</w:t>
            </w:r>
          </w:p>
        </w:tc>
        <w:tc>
          <w:tcPr>
            <w:tcW w:w="652" w:type="pct"/>
            <w:vAlign w:val="center"/>
          </w:tcPr>
          <w:p>
            <w:pPr>
              <w:pStyle w:val="29"/>
              <w:ind w:firstLine="0" w:firstLineChars="0"/>
              <w:jc w:val="center"/>
              <w:rPr>
                <w:rFonts w:hint="default" w:ascii="Times New Roman" w:hAnsi="Times New Roman"/>
                <w:sz w:val="18"/>
                <w:szCs w:val="18"/>
                <w:highlight w:val="none"/>
                <w:lang w:val="en-US"/>
              </w:rPr>
            </w:pPr>
            <w:r>
              <w:rPr>
                <w:rFonts w:hint="eastAsia" w:ascii="Times New Roman" w:hAnsi="Times New Roman"/>
                <w:sz w:val="18"/>
                <w:szCs w:val="18"/>
                <w:highlight w:val="none"/>
                <w:lang w:val="en-US" w:eastAsia="zh-CN"/>
              </w:rPr>
              <w:t>≤180</w:t>
            </w:r>
          </w:p>
        </w:tc>
        <w:tc>
          <w:tcPr>
            <w:tcW w:w="767" w:type="pct"/>
            <w:vAlign w:val="center"/>
          </w:tcPr>
          <w:p>
            <w:pPr>
              <w:pStyle w:val="29"/>
              <w:ind w:firstLine="0" w:firstLineChars="0"/>
              <w:jc w:val="center"/>
              <w:rPr>
                <w:rFonts w:hint="eastAsia" w:ascii="Times New Roman" w:hAnsi="Times New Roman"/>
                <w:sz w:val="18"/>
                <w:szCs w:val="18"/>
                <w:highlight w:val="none"/>
                <w:lang w:val="en-US" w:eastAsia="zh-CN"/>
              </w:rPr>
            </w:pPr>
            <w:r>
              <w:rPr>
                <w:rFonts w:hint="eastAsia" w:ascii="Times New Roman" w:hAnsi="Times New Roman" w:cstheme="minorBidi"/>
                <w:kern w:val="2"/>
                <w:sz w:val="18"/>
                <w:szCs w:val="18"/>
                <w:highlight w:val="none"/>
                <w:lang w:val="en-US" w:eastAsia="zh-CN" w:bidi="ar-SA"/>
              </w:rPr>
              <w:t>提供证明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07" w:type="pct"/>
            <w:vAlign w:val="center"/>
          </w:tcPr>
          <w:p>
            <w:pPr>
              <w:jc w:val="left"/>
              <w:rPr>
                <w:rFonts w:ascii="Times New Roman" w:hAnsi="Times New Roman"/>
                <w:color w:val="000000"/>
                <w:kern w:val="0"/>
                <w:sz w:val="18"/>
                <w:szCs w:val="18"/>
              </w:rPr>
            </w:pPr>
            <w:r>
              <w:rPr>
                <w:rFonts w:hint="eastAsia" w:ascii="Times New Roman" w:hAnsi="Times New Roman"/>
                <w:color w:val="000000"/>
                <w:kern w:val="0"/>
                <w:sz w:val="18"/>
                <w:szCs w:val="18"/>
              </w:rPr>
              <w:t>环境属性</w:t>
            </w:r>
          </w:p>
        </w:tc>
        <w:tc>
          <w:tcPr>
            <w:tcW w:w="1577" w:type="pct"/>
            <w:gridSpan w:val="3"/>
            <w:vAlign w:val="center"/>
          </w:tcPr>
          <w:p>
            <w:pPr>
              <w:widowControl/>
              <w:jc w:val="center"/>
              <w:rPr>
                <w:rFonts w:hint="default" w:ascii="Times New Roman" w:hAnsi="Times New Roman" w:eastAsia="宋体"/>
                <w:color w:val="000000"/>
                <w:kern w:val="0"/>
                <w:sz w:val="18"/>
                <w:szCs w:val="18"/>
                <w:lang w:val="en-US" w:eastAsia="zh-CN"/>
              </w:rPr>
            </w:pPr>
            <w:r>
              <w:rPr>
                <w:rFonts w:hint="eastAsia"/>
                <w:color w:val="000000"/>
                <w:kern w:val="0"/>
                <w:sz w:val="18"/>
                <w:szCs w:val="18"/>
                <w:lang w:val="en-US" w:eastAsia="zh-CN"/>
              </w:rPr>
              <w:t>总悬浮颗粒物浓度</w:t>
            </w:r>
          </w:p>
        </w:tc>
        <w:tc>
          <w:tcPr>
            <w:tcW w:w="493" w:type="pct"/>
            <w:vAlign w:val="center"/>
          </w:tcPr>
          <w:p>
            <w:pPr>
              <w:widowControl/>
              <w:jc w:val="center"/>
              <w:rPr>
                <w:rFonts w:hint="eastAsia" w:ascii="Times New Roman" w:hAnsi="Times New Roman" w:eastAsia="宋体"/>
                <w:color w:val="000000"/>
                <w:kern w:val="0"/>
                <w:sz w:val="18"/>
                <w:szCs w:val="18"/>
                <w:lang w:val="en-US" w:eastAsia="zh-CN"/>
              </w:rPr>
            </w:pPr>
            <w:r>
              <w:rPr>
                <w:rFonts w:hint="eastAsia"/>
                <w:color w:val="000000"/>
                <w:kern w:val="0"/>
                <w:sz w:val="18"/>
                <w:szCs w:val="18"/>
                <w:lang w:val="en-US" w:eastAsia="zh-CN"/>
              </w:rPr>
              <w:t>mg/m</w:t>
            </w:r>
            <w:r>
              <w:rPr>
                <w:rFonts w:hint="eastAsia"/>
                <w:color w:val="000000"/>
                <w:kern w:val="0"/>
                <w:sz w:val="18"/>
                <w:szCs w:val="18"/>
                <w:vertAlign w:val="superscript"/>
                <w:lang w:val="en-US" w:eastAsia="zh-CN"/>
              </w:rPr>
              <w:t>3</w:t>
            </w:r>
          </w:p>
        </w:tc>
        <w:tc>
          <w:tcPr>
            <w:tcW w:w="1954" w:type="pct"/>
            <w:gridSpan w:val="3"/>
            <w:vAlign w:val="center"/>
          </w:tcPr>
          <w:p>
            <w:pPr>
              <w:widowControl/>
              <w:jc w:val="center"/>
              <w:rPr>
                <w:rFonts w:hint="default" w:ascii="Times New Roman" w:hAnsi="Times New Roman" w:eastAsia="宋体"/>
                <w:kern w:val="0"/>
                <w:sz w:val="18"/>
                <w:szCs w:val="18"/>
                <w:lang w:val="en-US" w:eastAsia="zh-CN"/>
              </w:rPr>
            </w:pPr>
            <w:r>
              <w:rPr>
                <w:rFonts w:hint="eastAsia" w:ascii="Times New Roman" w:hAnsi="Times New Roman"/>
                <w:sz w:val="18"/>
                <w:szCs w:val="18"/>
                <w:highlight w:val="none"/>
                <w:lang w:val="en-US" w:eastAsia="zh-CN"/>
              </w:rPr>
              <w:t>≤</w:t>
            </w:r>
            <w:r>
              <w:rPr>
                <w:rFonts w:hint="eastAsia"/>
                <w:sz w:val="18"/>
                <w:szCs w:val="18"/>
                <w:highlight w:val="none"/>
                <w:lang w:val="en-US" w:eastAsia="zh-CN"/>
              </w:rPr>
              <w:t>8</w:t>
            </w:r>
          </w:p>
        </w:tc>
        <w:tc>
          <w:tcPr>
            <w:tcW w:w="767" w:type="pct"/>
            <w:vAlign w:val="center"/>
          </w:tcPr>
          <w:p>
            <w:pPr>
              <w:widowControl/>
              <w:jc w:val="center"/>
              <w:rPr>
                <w:rFonts w:hint="eastAsia" w:ascii="Times New Roman" w:hAnsi="Times New Roman"/>
                <w:sz w:val="18"/>
                <w:szCs w:val="18"/>
                <w:highlight w:val="none"/>
                <w:lang w:val="en-US" w:eastAsia="zh-CN"/>
              </w:rPr>
            </w:pPr>
            <w:r>
              <w:rPr>
                <w:rFonts w:hint="eastAsia" w:ascii="Times New Roman" w:hAnsi="Times New Roman" w:cstheme="minorBidi"/>
                <w:kern w:val="2"/>
                <w:sz w:val="18"/>
                <w:szCs w:val="18"/>
                <w:highlight w:val="none"/>
                <w:lang w:val="en-US" w:eastAsia="zh-CN" w:bidi="ar-SA"/>
              </w:rPr>
              <w:t>提供证明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07" w:type="pct"/>
            <w:vMerge w:val="restart"/>
            <w:vAlign w:val="center"/>
          </w:tcPr>
          <w:p>
            <w:pPr>
              <w:jc w:val="left"/>
              <w:rPr>
                <w:rFonts w:ascii="Times New Roman" w:hAnsi="Times New Roman"/>
                <w:color w:val="000000"/>
                <w:kern w:val="0"/>
                <w:sz w:val="18"/>
                <w:szCs w:val="18"/>
              </w:rPr>
            </w:pPr>
            <w:r>
              <w:rPr>
                <w:rFonts w:hint="eastAsia" w:ascii="Times New Roman" w:hAnsi="Times New Roman"/>
                <w:color w:val="000000"/>
                <w:kern w:val="0"/>
                <w:sz w:val="18"/>
                <w:szCs w:val="18"/>
              </w:rPr>
              <w:t>品质属性</w:t>
            </w:r>
          </w:p>
        </w:tc>
        <w:tc>
          <w:tcPr>
            <w:tcW w:w="1577" w:type="pct"/>
            <w:gridSpan w:val="3"/>
            <w:vAlign w:val="center"/>
          </w:tcPr>
          <w:p>
            <w:pPr>
              <w:widowControl/>
              <w:jc w:val="both"/>
              <w:rPr>
                <w:rFonts w:hint="default"/>
                <w:color w:val="000000"/>
                <w:kern w:val="0"/>
                <w:sz w:val="18"/>
                <w:szCs w:val="18"/>
                <w:lang w:val="en-US" w:eastAsia="zh-CN"/>
              </w:rPr>
            </w:pPr>
            <w:r>
              <w:rPr>
                <w:rFonts w:hint="eastAsia"/>
                <w:color w:val="000000"/>
                <w:kern w:val="0"/>
                <w:sz w:val="18"/>
                <w:szCs w:val="18"/>
                <w:lang w:val="en-US" w:eastAsia="zh-CN"/>
              </w:rPr>
              <w:t>大气窗口发射率</w:t>
            </w:r>
            <w:r>
              <w:rPr>
                <w:rFonts w:ascii="Times New Roman"/>
                <w:sz w:val="18"/>
                <w:szCs w:val="21"/>
              </w:rPr>
              <w:t>(8</w:t>
            </w:r>
            <w:r>
              <w:rPr>
                <w:rFonts w:hint="eastAsia" w:ascii="Times New Roman"/>
                <w:sz w:val="18"/>
                <w:szCs w:val="21"/>
              </w:rPr>
              <w:t xml:space="preserve"> </w:t>
            </w:r>
            <w:r>
              <w:rPr>
                <w:rFonts w:ascii="Times New Roman"/>
                <w:sz w:val="18"/>
                <w:szCs w:val="21"/>
              </w:rPr>
              <w:t>μm ~13</w:t>
            </w:r>
            <w:r>
              <w:rPr>
                <w:rFonts w:hint="eastAsia" w:ascii="Times New Roman"/>
                <w:sz w:val="18"/>
                <w:szCs w:val="21"/>
              </w:rPr>
              <w:t xml:space="preserve"> </w:t>
            </w:r>
            <w:r>
              <w:rPr>
                <w:rFonts w:ascii="Times New Roman"/>
                <w:sz w:val="18"/>
                <w:szCs w:val="21"/>
              </w:rPr>
              <w:t>μm）</w:t>
            </w:r>
          </w:p>
        </w:tc>
        <w:tc>
          <w:tcPr>
            <w:tcW w:w="493" w:type="pct"/>
            <w:vAlign w:val="center"/>
          </w:tcPr>
          <w:p>
            <w:pPr>
              <w:widowControl/>
              <w:jc w:val="center"/>
              <w:rPr>
                <w:rFonts w:ascii="Times New Roman" w:hAnsi="Times New Roman"/>
                <w:color w:val="000000"/>
                <w:kern w:val="0"/>
                <w:sz w:val="18"/>
                <w:szCs w:val="18"/>
              </w:rPr>
            </w:pPr>
            <w:r>
              <w:rPr>
                <w:rFonts w:hint="eastAsia" w:ascii="Times New Roman" w:hAnsi="Times New Roman" w:eastAsia="宋体"/>
                <w:color w:val="auto"/>
                <w:sz w:val="18"/>
                <w:szCs w:val="18"/>
                <w:highlight w:val="none"/>
                <w:lang w:val="en-US" w:eastAsia="zh-CN"/>
              </w:rPr>
              <w:t>%</w:t>
            </w:r>
          </w:p>
        </w:tc>
        <w:tc>
          <w:tcPr>
            <w:tcW w:w="1302" w:type="pct"/>
            <w:gridSpan w:val="2"/>
            <w:vAlign w:val="center"/>
          </w:tcPr>
          <w:p>
            <w:pPr>
              <w:widowControl/>
              <w:jc w:val="center"/>
              <w:rPr>
                <w:rFonts w:hint="default" w:ascii="Times New Roman" w:hAnsi="Times New Roman" w:eastAsia="宋体" w:cs="宋体"/>
                <w:color w:val="000000"/>
                <w:kern w:val="0"/>
                <w:sz w:val="18"/>
                <w:szCs w:val="18"/>
                <w:lang w:val="en-US" w:eastAsia="zh-CN"/>
              </w:rPr>
            </w:pPr>
            <w:r>
              <w:rPr>
                <w:rFonts w:hint="eastAsia" w:cs="宋体"/>
                <w:color w:val="000000"/>
                <w:kern w:val="0"/>
                <w:sz w:val="18"/>
                <w:szCs w:val="18"/>
                <w:lang w:val="en-US" w:eastAsia="zh-CN"/>
              </w:rPr>
              <w:t>≥90</w:t>
            </w:r>
          </w:p>
        </w:tc>
        <w:tc>
          <w:tcPr>
            <w:tcW w:w="652" w:type="pct"/>
            <w:vAlign w:val="center"/>
          </w:tcPr>
          <w:p>
            <w:pPr>
              <w:widowControl/>
              <w:jc w:val="center"/>
              <w:rPr>
                <w:rFonts w:hint="default" w:ascii="Times New Roman" w:hAnsi="Times New Roman" w:eastAsia="宋体" w:cs="宋体"/>
                <w:color w:val="000000"/>
                <w:kern w:val="0"/>
                <w:sz w:val="18"/>
                <w:szCs w:val="18"/>
                <w:lang w:val="en-US" w:eastAsia="zh-CN"/>
              </w:rPr>
            </w:pPr>
            <w:r>
              <w:rPr>
                <w:rFonts w:hint="eastAsia" w:cs="宋体"/>
                <w:color w:val="000000"/>
                <w:kern w:val="0"/>
                <w:sz w:val="18"/>
                <w:szCs w:val="18"/>
                <w:lang w:val="en-US" w:eastAsia="zh-CN"/>
              </w:rPr>
              <w:t>≥95</w:t>
            </w:r>
          </w:p>
        </w:tc>
        <w:tc>
          <w:tcPr>
            <w:tcW w:w="767" w:type="pct"/>
            <w:vMerge w:val="restart"/>
            <w:vAlign w:val="center"/>
          </w:tcPr>
          <w:p>
            <w:pPr>
              <w:widowControl/>
              <w:jc w:val="center"/>
              <w:rPr>
                <w:rFonts w:hint="eastAsia" w:cs="宋体"/>
                <w:color w:val="000000"/>
                <w:kern w:val="0"/>
                <w:sz w:val="18"/>
                <w:szCs w:val="18"/>
                <w:lang w:val="en-US" w:eastAsia="zh-CN"/>
              </w:rPr>
            </w:pPr>
            <w:r>
              <w:rPr>
                <w:rFonts w:hint="eastAsia" w:cs="宋体"/>
                <w:color w:val="000000"/>
                <w:kern w:val="0"/>
                <w:sz w:val="18"/>
                <w:szCs w:val="18"/>
                <w:lang w:val="en-US" w:eastAsia="zh-CN"/>
              </w:rPr>
              <w:t>附录A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 w:hRule="atLeast"/>
          <w:jc w:val="center"/>
        </w:trPr>
        <w:tc>
          <w:tcPr>
            <w:tcW w:w="207" w:type="pct"/>
            <w:vMerge w:val="continue"/>
            <w:vAlign w:val="center"/>
          </w:tcPr>
          <w:p>
            <w:pPr>
              <w:jc w:val="left"/>
              <w:rPr>
                <w:rFonts w:hint="eastAsia" w:ascii="Times New Roman" w:hAnsi="Times New Roman"/>
                <w:color w:val="000000"/>
                <w:kern w:val="0"/>
                <w:sz w:val="18"/>
                <w:szCs w:val="18"/>
              </w:rPr>
            </w:pPr>
          </w:p>
        </w:tc>
        <w:tc>
          <w:tcPr>
            <w:tcW w:w="1577" w:type="pct"/>
            <w:gridSpan w:val="3"/>
            <w:vAlign w:val="center"/>
          </w:tcPr>
          <w:p>
            <w:pPr>
              <w:widowControl/>
              <w:jc w:val="both"/>
              <w:rPr>
                <w:rFonts w:hint="default" w:ascii="Times New Roman" w:hAnsi="Times New Roman" w:eastAsia="宋体"/>
                <w:color w:val="000000"/>
                <w:kern w:val="0"/>
                <w:sz w:val="18"/>
                <w:szCs w:val="18"/>
                <w:highlight w:val="none"/>
                <w:lang w:val="en-US" w:eastAsia="zh-CN"/>
              </w:rPr>
            </w:pPr>
            <w:r>
              <w:rPr>
                <w:rFonts w:hint="default" w:ascii="Times New Roman" w:hAnsi="Times New Roman" w:eastAsia="宋体"/>
                <w:color w:val="000000"/>
                <w:kern w:val="0"/>
                <w:sz w:val="18"/>
                <w:szCs w:val="18"/>
                <w:highlight w:val="none"/>
                <w:lang w:val="en-US" w:eastAsia="zh-CN"/>
              </w:rPr>
              <w:t>净辐射制冷功率</w:t>
            </w:r>
          </w:p>
        </w:tc>
        <w:tc>
          <w:tcPr>
            <w:tcW w:w="493" w:type="pct"/>
            <w:vAlign w:val="center"/>
          </w:tcPr>
          <w:p>
            <w:pPr>
              <w:widowControl/>
              <w:jc w:val="center"/>
              <w:rPr>
                <w:rFonts w:ascii="Times New Roman" w:hAnsi="Times New Roman"/>
                <w:color w:val="000000"/>
                <w:kern w:val="0"/>
                <w:sz w:val="18"/>
                <w:szCs w:val="18"/>
                <w:highlight w:val="none"/>
              </w:rPr>
            </w:pPr>
            <w:r>
              <w:rPr>
                <w:rFonts w:hint="eastAsia" w:ascii="Times New Roman" w:hAnsi="Times New Roman"/>
                <w:color w:val="auto"/>
                <w:sz w:val="18"/>
                <w:szCs w:val="18"/>
                <w:highlight w:val="none"/>
                <w:lang w:val="en-US" w:eastAsia="zh-CN"/>
              </w:rPr>
              <w:t>W/m</w:t>
            </w:r>
            <w:r>
              <w:rPr>
                <w:rFonts w:hint="eastAsia" w:ascii="Times New Roman" w:hAnsi="Times New Roman"/>
                <w:color w:val="auto"/>
                <w:sz w:val="18"/>
                <w:szCs w:val="18"/>
                <w:highlight w:val="none"/>
                <w:vertAlign w:val="superscript"/>
                <w:lang w:val="en-US" w:eastAsia="zh-CN"/>
              </w:rPr>
              <w:t>2</w:t>
            </w:r>
          </w:p>
        </w:tc>
        <w:tc>
          <w:tcPr>
            <w:tcW w:w="651" w:type="pct"/>
            <w:vAlign w:val="center"/>
          </w:tcPr>
          <w:p>
            <w:pPr>
              <w:pStyle w:val="29"/>
              <w:ind w:firstLine="0" w:firstLineChars="0"/>
              <w:jc w:val="center"/>
              <w:rPr>
                <w:rFonts w:hint="default" w:ascii="Times New Roman" w:hAnsi="Times New Roman" w:eastAsia="宋体" w:cs="宋体"/>
                <w:color w:val="000000"/>
                <w:kern w:val="0"/>
                <w:sz w:val="18"/>
                <w:szCs w:val="18"/>
                <w:highlight w:val="none"/>
                <w:lang w:val="en-US" w:eastAsia="zh-CN"/>
              </w:rPr>
            </w:pPr>
            <w:r>
              <w:rPr>
                <w:rFonts w:hint="eastAsia" w:ascii="Times New Roman" w:hAnsi="Times New Roman" w:cstheme="minorBidi"/>
                <w:kern w:val="2"/>
                <w:sz w:val="18"/>
                <w:szCs w:val="18"/>
                <w:highlight w:val="none"/>
                <w:lang w:val="en-US" w:eastAsia="zh-CN" w:bidi="ar-SA"/>
              </w:rPr>
              <w:t>≥20</w:t>
            </w:r>
          </w:p>
        </w:tc>
        <w:tc>
          <w:tcPr>
            <w:tcW w:w="651" w:type="pct"/>
            <w:vAlign w:val="center"/>
          </w:tcPr>
          <w:p>
            <w:pPr>
              <w:pStyle w:val="29"/>
              <w:ind w:firstLine="0" w:firstLineChars="0"/>
              <w:jc w:val="center"/>
              <w:rPr>
                <w:rFonts w:hint="default" w:ascii="Times New Roman" w:hAnsi="Times New Roman" w:eastAsia="宋体" w:cs="宋体"/>
                <w:color w:val="000000"/>
                <w:kern w:val="0"/>
                <w:sz w:val="18"/>
                <w:szCs w:val="18"/>
                <w:highlight w:val="none"/>
                <w:lang w:val="en-US" w:eastAsia="zh-CN"/>
              </w:rPr>
            </w:pPr>
            <w:r>
              <w:rPr>
                <w:rFonts w:hint="eastAsia" w:ascii="Times New Roman" w:hAnsi="Times New Roman" w:cstheme="minorBidi"/>
                <w:kern w:val="2"/>
                <w:sz w:val="18"/>
                <w:szCs w:val="18"/>
                <w:highlight w:val="none"/>
                <w:lang w:val="en-US" w:eastAsia="zh-CN" w:bidi="ar-SA"/>
              </w:rPr>
              <w:t>≥30</w:t>
            </w:r>
          </w:p>
        </w:tc>
        <w:tc>
          <w:tcPr>
            <w:tcW w:w="652" w:type="pct"/>
            <w:vAlign w:val="center"/>
          </w:tcPr>
          <w:p>
            <w:pPr>
              <w:pStyle w:val="29"/>
              <w:ind w:firstLine="0" w:firstLineChars="0"/>
              <w:jc w:val="center"/>
              <w:rPr>
                <w:rFonts w:hint="default" w:ascii="Times New Roman" w:hAnsi="Times New Roman" w:eastAsia="宋体" w:cs="宋体"/>
                <w:color w:val="000000"/>
                <w:kern w:val="0"/>
                <w:sz w:val="18"/>
                <w:szCs w:val="18"/>
                <w:highlight w:val="none"/>
                <w:lang w:val="en-US" w:eastAsia="zh-CN"/>
              </w:rPr>
            </w:pPr>
            <w:r>
              <w:rPr>
                <w:rFonts w:hint="eastAsia" w:ascii="Times New Roman" w:hAnsi="Times New Roman" w:cstheme="minorBidi"/>
                <w:kern w:val="2"/>
                <w:sz w:val="18"/>
                <w:szCs w:val="18"/>
                <w:highlight w:val="none"/>
                <w:lang w:val="en-US" w:eastAsia="zh-CN" w:bidi="ar-SA"/>
              </w:rPr>
              <w:t>≥40</w:t>
            </w:r>
          </w:p>
        </w:tc>
        <w:tc>
          <w:tcPr>
            <w:tcW w:w="767" w:type="pct"/>
            <w:vMerge w:val="continue"/>
            <w:tcBorders/>
            <w:vAlign w:val="center"/>
          </w:tcPr>
          <w:p>
            <w:pPr>
              <w:pStyle w:val="29"/>
              <w:ind w:firstLine="0" w:firstLineChars="0"/>
              <w:jc w:val="center"/>
              <w:rPr>
                <w:rFonts w:hint="eastAsia" w:ascii="Times New Roman" w:hAnsi="Times New Roman" w:cstheme="minorBidi"/>
                <w:kern w:val="2"/>
                <w:sz w:val="18"/>
                <w:szCs w:val="18"/>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 w:hRule="atLeast"/>
          <w:jc w:val="center"/>
        </w:trPr>
        <w:tc>
          <w:tcPr>
            <w:tcW w:w="207" w:type="pct"/>
            <w:vMerge w:val="continue"/>
            <w:vAlign w:val="center"/>
          </w:tcPr>
          <w:p>
            <w:pPr>
              <w:jc w:val="left"/>
              <w:rPr>
                <w:rFonts w:hint="eastAsia" w:ascii="Times New Roman" w:hAnsi="Times New Roman"/>
                <w:color w:val="000000"/>
                <w:kern w:val="0"/>
                <w:sz w:val="18"/>
                <w:szCs w:val="18"/>
              </w:rPr>
            </w:pPr>
          </w:p>
        </w:tc>
        <w:tc>
          <w:tcPr>
            <w:tcW w:w="426" w:type="pct"/>
            <w:vMerge w:val="restart"/>
            <w:vAlign w:val="center"/>
          </w:tcPr>
          <w:p>
            <w:pPr>
              <w:widowControl/>
              <w:jc w:val="center"/>
              <w:rPr>
                <w:rFonts w:hint="eastAsia" w:ascii="Times New Roman" w:hAnsi="Times New Roman" w:eastAsia="宋体" w:cstheme="minorBidi"/>
                <w:color w:val="000000"/>
                <w:kern w:val="0"/>
                <w:sz w:val="18"/>
                <w:szCs w:val="18"/>
                <w:highlight w:val="none"/>
                <w:lang w:val="en-US" w:eastAsia="zh-CN"/>
              </w:rPr>
            </w:pPr>
            <w:r>
              <w:rPr>
                <w:rFonts w:hint="eastAsia" w:ascii="Times New Roman" w:hAnsi="Times New Roman" w:eastAsia="宋体" w:cstheme="minorBidi"/>
                <w:color w:val="000000"/>
                <w:kern w:val="0"/>
                <w:sz w:val="18"/>
                <w:szCs w:val="18"/>
                <w:highlight w:val="none"/>
                <w:lang w:val="en-US" w:eastAsia="zh-CN"/>
              </w:rPr>
              <w:t>耐久性</w:t>
            </w:r>
          </w:p>
        </w:tc>
        <w:tc>
          <w:tcPr>
            <w:tcW w:w="465" w:type="pct"/>
            <w:vMerge w:val="restart"/>
            <w:vAlign w:val="center"/>
          </w:tcPr>
          <w:p>
            <w:pPr>
              <w:widowControl/>
              <w:jc w:val="center"/>
              <w:rPr>
                <w:rFonts w:hint="default" w:ascii="Times New Roman" w:hAnsi="Times New Roman" w:eastAsia="宋体" w:cstheme="minorBidi"/>
                <w:color w:val="000000"/>
                <w:kern w:val="0"/>
                <w:sz w:val="18"/>
                <w:szCs w:val="18"/>
                <w:highlight w:val="none"/>
                <w:lang w:val="en-US" w:eastAsia="zh-CN"/>
              </w:rPr>
            </w:pPr>
            <w:r>
              <w:rPr>
                <w:rFonts w:hint="eastAsia" w:ascii="Times New Roman" w:hAnsi="Times New Roman" w:eastAsia="宋体" w:cstheme="minorBidi"/>
                <w:color w:val="000000"/>
                <w:kern w:val="0"/>
                <w:sz w:val="18"/>
                <w:szCs w:val="18"/>
                <w:highlight w:val="none"/>
                <w:lang w:val="en-US" w:eastAsia="zh-CN"/>
              </w:rPr>
              <w:t>氙灯加速老化</w:t>
            </w:r>
          </w:p>
        </w:tc>
        <w:tc>
          <w:tcPr>
            <w:tcW w:w="686" w:type="pct"/>
            <w:vAlign w:val="center"/>
          </w:tcPr>
          <w:p>
            <w:pPr>
              <w:widowControl/>
              <w:jc w:val="center"/>
              <w:rPr>
                <w:rFonts w:hint="default" w:ascii="Times New Roman" w:hAnsi="Times New Roman" w:eastAsia="宋体" w:cstheme="minorBidi"/>
                <w:color w:val="000000"/>
                <w:kern w:val="0"/>
                <w:sz w:val="18"/>
                <w:szCs w:val="18"/>
                <w:highlight w:val="none"/>
                <w:lang w:val="en-US" w:eastAsia="zh-CN"/>
              </w:rPr>
            </w:pPr>
            <w:r>
              <w:rPr>
                <w:rFonts w:hint="eastAsia" w:ascii="Times New Roman" w:hAnsi="Times New Roman" w:eastAsia="宋体" w:cstheme="minorBidi"/>
                <w:color w:val="000000"/>
                <w:kern w:val="0"/>
                <w:sz w:val="18"/>
                <w:szCs w:val="18"/>
                <w:highlight w:val="none"/>
                <w:lang w:val="en-US" w:eastAsia="zh-CN"/>
              </w:rPr>
              <w:t>时间</w:t>
            </w:r>
          </w:p>
        </w:tc>
        <w:tc>
          <w:tcPr>
            <w:tcW w:w="493" w:type="pct"/>
            <w:vAlign w:val="center"/>
          </w:tcPr>
          <w:p>
            <w:pPr>
              <w:widowControl/>
              <w:jc w:val="center"/>
              <w:rPr>
                <w:rFonts w:ascii="Times New Roman" w:hAnsi="Times New Roman" w:eastAsia="宋体" w:cs="Times New Roman"/>
                <w:color w:val="000000"/>
                <w:kern w:val="0"/>
                <w:sz w:val="18"/>
                <w:szCs w:val="18"/>
                <w:highlight w:val="none"/>
                <w:lang w:val="en-US" w:eastAsia="zh-CN" w:bidi="ar-SA"/>
              </w:rPr>
            </w:pPr>
            <w:r>
              <w:rPr>
                <w:rFonts w:hint="eastAsia" w:cs="Times New Roman"/>
                <w:color w:val="000000"/>
                <w:kern w:val="0"/>
                <w:sz w:val="18"/>
                <w:szCs w:val="18"/>
                <w:highlight w:val="none"/>
                <w:lang w:val="en-US" w:eastAsia="zh-CN" w:bidi="ar-SA"/>
              </w:rPr>
              <w:t>h</w:t>
            </w:r>
          </w:p>
        </w:tc>
        <w:tc>
          <w:tcPr>
            <w:tcW w:w="1302" w:type="pct"/>
            <w:gridSpan w:val="2"/>
            <w:vAlign w:val="center"/>
          </w:tcPr>
          <w:p>
            <w:pPr>
              <w:pStyle w:val="29"/>
              <w:ind w:firstLine="0" w:firstLineChars="0"/>
              <w:jc w:val="center"/>
              <w:rPr>
                <w:rFonts w:ascii="Times New Roman" w:hAnsi="Times New Roman" w:eastAsia="宋体" w:cs="宋体"/>
                <w:color w:val="000000"/>
                <w:kern w:val="0"/>
                <w:sz w:val="18"/>
                <w:szCs w:val="18"/>
                <w:highlight w:val="none"/>
                <w:lang w:val="en-US" w:eastAsia="zh-CN" w:bidi="ar-SA"/>
              </w:rPr>
            </w:pPr>
            <w:r>
              <w:rPr>
                <w:rFonts w:hint="eastAsia" w:ascii="Times New Roman" w:hAnsi="Times New Roman" w:cstheme="minorBidi"/>
                <w:kern w:val="2"/>
                <w:sz w:val="18"/>
                <w:szCs w:val="18"/>
                <w:highlight w:val="none"/>
                <w:lang w:val="en-US" w:eastAsia="zh-CN" w:bidi="ar-SA"/>
              </w:rPr>
              <w:t>≥1500</w:t>
            </w:r>
          </w:p>
        </w:tc>
        <w:tc>
          <w:tcPr>
            <w:tcW w:w="652" w:type="pct"/>
            <w:vAlign w:val="center"/>
          </w:tcPr>
          <w:p>
            <w:pPr>
              <w:pStyle w:val="29"/>
              <w:ind w:firstLine="0" w:firstLineChars="0"/>
              <w:jc w:val="center"/>
              <w:rPr>
                <w:rFonts w:hint="default" w:ascii="Times New Roman" w:hAnsi="Times New Roman" w:eastAsia="宋体" w:cs="宋体"/>
                <w:color w:val="000000"/>
                <w:kern w:val="0"/>
                <w:sz w:val="18"/>
                <w:szCs w:val="18"/>
                <w:highlight w:val="none"/>
                <w:lang w:val="en-US" w:eastAsia="zh-CN" w:bidi="ar-SA"/>
              </w:rPr>
            </w:pPr>
            <w:r>
              <w:rPr>
                <w:rFonts w:hint="eastAsia" w:ascii="Times New Roman" w:hAnsi="Times New Roman" w:cstheme="minorBidi"/>
                <w:kern w:val="2"/>
                <w:sz w:val="18"/>
                <w:szCs w:val="18"/>
                <w:highlight w:val="none"/>
                <w:lang w:val="en-US" w:eastAsia="zh-CN" w:bidi="ar-SA"/>
              </w:rPr>
              <w:t>≥2000</w:t>
            </w:r>
          </w:p>
        </w:tc>
        <w:tc>
          <w:tcPr>
            <w:tcW w:w="767" w:type="pct"/>
            <w:vMerge w:val="restart"/>
            <w:vAlign w:val="center"/>
          </w:tcPr>
          <w:p>
            <w:pPr>
              <w:pStyle w:val="29"/>
              <w:ind w:firstLine="0" w:firstLineChars="0"/>
              <w:jc w:val="center"/>
              <w:rPr>
                <w:rFonts w:hint="eastAsia" w:ascii="Times New Roman" w:hAnsi="Times New Roman" w:cstheme="minorBidi"/>
                <w:kern w:val="2"/>
                <w:sz w:val="18"/>
                <w:szCs w:val="18"/>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 w:hRule="atLeast"/>
          <w:jc w:val="center"/>
        </w:trPr>
        <w:tc>
          <w:tcPr>
            <w:tcW w:w="207" w:type="pct"/>
            <w:vMerge w:val="continue"/>
            <w:vAlign w:val="center"/>
          </w:tcPr>
          <w:p>
            <w:pPr>
              <w:widowControl/>
              <w:jc w:val="left"/>
              <w:rPr>
                <w:rFonts w:ascii="Times New Roman" w:hAnsi="Times New Roman"/>
                <w:color w:val="000000"/>
                <w:kern w:val="0"/>
                <w:sz w:val="18"/>
                <w:szCs w:val="18"/>
              </w:rPr>
            </w:pPr>
          </w:p>
        </w:tc>
        <w:tc>
          <w:tcPr>
            <w:tcW w:w="426" w:type="pct"/>
            <w:vMerge w:val="continue"/>
            <w:vAlign w:val="center"/>
          </w:tcPr>
          <w:p>
            <w:pPr>
              <w:widowControl/>
              <w:jc w:val="center"/>
              <w:rPr>
                <w:rFonts w:hint="eastAsia" w:ascii="Times New Roman" w:hAnsi="Times New Roman" w:eastAsia="宋体" w:cstheme="minorBidi"/>
                <w:color w:val="000000"/>
                <w:kern w:val="0"/>
                <w:sz w:val="18"/>
                <w:szCs w:val="18"/>
                <w:highlight w:val="none"/>
                <w:lang w:val="en-US" w:eastAsia="zh-CN"/>
              </w:rPr>
            </w:pPr>
          </w:p>
        </w:tc>
        <w:tc>
          <w:tcPr>
            <w:tcW w:w="465" w:type="pct"/>
            <w:vMerge w:val="continue"/>
            <w:vAlign w:val="center"/>
          </w:tcPr>
          <w:p>
            <w:pPr>
              <w:widowControl/>
              <w:jc w:val="center"/>
              <w:rPr>
                <w:rFonts w:hint="eastAsia" w:ascii="Times New Roman" w:hAnsi="Times New Roman" w:eastAsia="宋体" w:cstheme="minorBidi"/>
                <w:color w:val="000000"/>
                <w:kern w:val="0"/>
                <w:sz w:val="18"/>
                <w:szCs w:val="18"/>
                <w:highlight w:val="none"/>
                <w:lang w:val="en-US" w:eastAsia="zh-CN"/>
              </w:rPr>
            </w:pPr>
          </w:p>
        </w:tc>
        <w:tc>
          <w:tcPr>
            <w:tcW w:w="686" w:type="pct"/>
            <w:vAlign w:val="center"/>
          </w:tcPr>
          <w:p>
            <w:pPr>
              <w:widowControl/>
              <w:jc w:val="center"/>
              <w:rPr>
                <w:rFonts w:hint="default" w:ascii="Times New Roman" w:hAnsi="Times New Roman" w:eastAsia="宋体" w:cstheme="minorBidi"/>
                <w:color w:val="000000"/>
                <w:kern w:val="0"/>
                <w:sz w:val="18"/>
                <w:szCs w:val="18"/>
                <w:highlight w:val="none"/>
                <w:lang w:val="en-US" w:eastAsia="zh-CN"/>
              </w:rPr>
            </w:pPr>
            <w:r>
              <w:rPr>
                <w:rFonts w:hint="eastAsia" w:ascii="Times New Roman" w:hAnsi="Times New Roman" w:eastAsia="宋体" w:cstheme="minorBidi"/>
                <w:color w:val="000000"/>
                <w:kern w:val="0"/>
                <w:sz w:val="18"/>
                <w:szCs w:val="18"/>
                <w:highlight w:val="none"/>
                <w:lang w:val="en-US" w:eastAsia="zh-CN"/>
              </w:rPr>
              <w:t>色差</w:t>
            </w:r>
          </w:p>
        </w:tc>
        <w:tc>
          <w:tcPr>
            <w:tcW w:w="493" w:type="pct"/>
            <w:vAlign w:val="center"/>
          </w:tcPr>
          <w:p>
            <w:pPr>
              <w:widowControl/>
              <w:jc w:val="center"/>
              <w:rPr>
                <w:rFonts w:hint="eastAsia"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rPr>
              <w:t>—</w:t>
            </w:r>
          </w:p>
        </w:tc>
        <w:tc>
          <w:tcPr>
            <w:tcW w:w="1954" w:type="pct"/>
            <w:gridSpan w:val="3"/>
            <w:vAlign w:val="center"/>
          </w:tcPr>
          <w:p>
            <w:pPr>
              <w:pStyle w:val="29"/>
              <w:ind w:firstLine="0" w:firstLineChars="0"/>
              <w:jc w:val="center"/>
              <w:rPr>
                <w:rFonts w:hint="default" w:ascii="Times New Roman" w:hAnsi="Times New Roman" w:eastAsiaTheme="minorEastAsia" w:cstheme="minorBidi"/>
                <w:kern w:val="2"/>
                <w:sz w:val="18"/>
                <w:szCs w:val="18"/>
                <w:lang w:val="en-US" w:eastAsia="zh-CN" w:bidi="ar-SA"/>
              </w:rPr>
            </w:pPr>
            <w:r>
              <w:rPr>
                <w:rFonts w:hint="eastAsia" w:ascii="Times New Roman" w:hAnsi="Times New Roman" w:cstheme="minorBidi"/>
                <w:kern w:val="2"/>
                <w:sz w:val="18"/>
                <w:szCs w:val="18"/>
                <w:lang w:val="en-US" w:eastAsia="zh-CN" w:bidi="ar-SA"/>
              </w:rPr>
              <w:t>≤4.0</w:t>
            </w:r>
          </w:p>
        </w:tc>
        <w:tc>
          <w:tcPr>
            <w:tcW w:w="767" w:type="pct"/>
            <w:vMerge w:val="continue"/>
            <w:vAlign w:val="center"/>
          </w:tcPr>
          <w:p>
            <w:pPr>
              <w:pStyle w:val="29"/>
              <w:ind w:firstLine="0" w:firstLineChars="0"/>
              <w:jc w:val="center"/>
              <w:rPr>
                <w:rFonts w:hint="eastAsia" w:ascii="Times New Roman" w:hAnsi="Times New Roman" w:cstheme="minorBidi"/>
                <w:kern w:val="2"/>
                <w:sz w:val="18"/>
                <w:szCs w:val="1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 w:hRule="atLeast"/>
          <w:jc w:val="center"/>
        </w:trPr>
        <w:tc>
          <w:tcPr>
            <w:tcW w:w="207" w:type="pct"/>
            <w:vMerge w:val="continue"/>
            <w:vAlign w:val="center"/>
          </w:tcPr>
          <w:p>
            <w:pPr>
              <w:widowControl/>
              <w:jc w:val="left"/>
              <w:rPr>
                <w:rFonts w:ascii="Times New Roman" w:hAnsi="Times New Roman"/>
                <w:color w:val="000000"/>
                <w:kern w:val="0"/>
                <w:sz w:val="18"/>
                <w:szCs w:val="18"/>
              </w:rPr>
            </w:pPr>
          </w:p>
        </w:tc>
        <w:tc>
          <w:tcPr>
            <w:tcW w:w="426" w:type="pct"/>
            <w:vMerge w:val="continue"/>
            <w:vAlign w:val="center"/>
          </w:tcPr>
          <w:p>
            <w:pPr>
              <w:widowControl/>
              <w:jc w:val="center"/>
              <w:rPr>
                <w:rFonts w:hint="eastAsia" w:ascii="Times New Roman" w:hAnsi="Times New Roman" w:eastAsia="宋体" w:cstheme="minorBidi"/>
                <w:color w:val="000000"/>
                <w:kern w:val="0"/>
                <w:sz w:val="18"/>
                <w:szCs w:val="18"/>
                <w:highlight w:val="none"/>
                <w:lang w:val="en-US" w:eastAsia="zh-CN"/>
              </w:rPr>
            </w:pPr>
          </w:p>
        </w:tc>
        <w:tc>
          <w:tcPr>
            <w:tcW w:w="465" w:type="pct"/>
            <w:vMerge w:val="continue"/>
            <w:vAlign w:val="center"/>
          </w:tcPr>
          <w:p>
            <w:pPr>
              <w:widowControl/>
              <w:jc w:val="center"/>
              <w:rPr>
                <w:rFonts w:hint="eastAsia" w:ascii="Times New Roman" w:hAnsi="Times New Roman" w:eastAsia="宋体" w:cstheme="minorBidi"/>
                <w:color w:val="000000"/>
                <w:kern w:val="0"/>
                <w:sz w:val="18"/>
                <w:szCs w:val="18"/>
                <w:highlight w:val="none"/>
                <w:lang w:val="en-US" w:eastAsia="zh-CN"/>
              </w:rPr>
            </w:pPr>
          </w:p>
        </w:tc>
        <w:tc>
          <w:tcPr>
            <w:tcW w:w="686" w:type="pct"/>
            <w:vAlign w:val="center"/>
          </w:tcPr>
          <w:p>
            <w:pPr>
              <w:widowControl/>
              <w:jc w:val="center"/>
              <w:rPr>
                <w:rFonts w:hint="default" w:ascii="Times New Roman" w:hAnsi="Times New Roman" w:eastAsia="宋体" w:cstheme="minorBidi"/>
                <w:color w:val="000000"/>
                <w:kern w:val="0"/>
                <w:sz w:val="18"/>
                <w:szCs w:val="18"/>
                <w:highlight w:val="none"/>
                <w:lang w:val="en-US" w:eastAsia="zh-CN"/>
              </w:rPr>
            </w:pPr>
            <w:r>
              <w:rPr>
                <w:rFonts w:hint="eastAsia" w:ascii="Times New Roman" w:hAnsi="Times New Roman" w:eastAsia="宋体" w:cstheme="minorBidi"/>
                <w:color w:val="000000"/>
                <w:kern w:val="0"/>
                <w:sz w:val="18"/>
                <w:szCs w:val="18"/>
                <w:highlight w:val="none"/>
                <w:lang w:val="en-US" w:eastAsia="zh-CN"/>
              </w:rPr>
              <w:t>太阳光反射比变化率</w:t>
            </w:r>
          </w:p>
        </w:tc>
        <w:tc>
          <w:tcPr>
            <w:tcW w:w="493" w:type="pct"/>
            <w:vAlign w:val="center"/>
          </w:tcPr>
          <w:p>
            <w:pPr>
              <w:widowControl/>
              <w:jc w:val="center"/>
              <w:rPr>
                <w:rFonts w:hint="eastAsia" w:ascii="Times New Roman" w:hAnsi="Times New Roman" w:eastAsia="宋体"/>
                <w:color w:val="000000"/>
                <w:kern w:val="0"/>
                <w:sz w:val="18"/>
                <w:szCs w:val="18"/>
                <w:lang w:val="en-US" w:eastAsia="zh-CN"/>
              </w:rPr>
            </w:pPr>
            <w:r>
              <w:rPr>
                <w:rFonts w:hint="eastAsia"/>
                <w:color w:val="000000"/>
                <w:kern w:val="0"/>
                <w:sz w:val="18"/>
                <w:szCs w:val="18"/>
                <w:lang w:val="en-US" w:eastAsia="zh-CN"/>
              </w:rPr>
              <w:t>%</w:t>
            </w:r>
          </w:p>
        </w:tc>
        <w:tc>
          <w:tcPr>
            <w:tcW w:w="1954" w:type="pct"/>
            <w:gridSpan w:val="3"/>
            <w:vAlign w:val="center"/>
          </w:tcPr>
          <w:p>
            <w:pPr>
              <w:pStyle w:val="29"/>
              <w:ind w:firstLine="0" w:firstLineChars="0"/>
              <w:jc w:val="center"/>
              <w:rPr>
                <w:rFonts w:hint="default" w:ascii="Times New Roman" w:hAnsi="Times New Roman" w:cstheme="minorBidi"/>
                <w:kern w:val="2"/>
                <w:sz w:val="18"/>
                <w:szCs w:val="18"/>
                <w:lang w:val="en-US" w:eastAsia="zh-CN" w:bidi="ar-SA"/>
              </w:rPr>
            </w:pPr>
            <w:r>
              <w:rPr>
                <w:rFonts w:hint="eastAsia" w:ascii="Times New Roman" w:hAnsi="Times New Roman" w:cstheme="minorBidi"/>
                <w:kern w:val="2"/>
                <w:sz w:val="18"/>
                <w:szCs w:val="18"/>
                <w:lang w:val="en-US" w:eastAsia="zh-CN" w:bidi="ar-SA"/>
              </w:rPr>
              <w:t>≤10</w:t>
            </w:r>
          </w:p>
        </w:tc>
        <w:tc>
          <w:tcPr>
            <w:tcW w:w="767" w:type="pct"/>
            <w:vMerge w:val="continue"/>
            <w:vAlign w:val="center"/>
          </w:tcPr>
          <w:p>
            <w:pPr>
              <w:pStyle w:val="29"/>
              <w:ind w:firstLine="0" w:firstLineChars="0"/>
              <w:jc w:val="center"/>
              <w:rPr>
                <w:rFonts w:hint="eastAsia" w:ascii="Times New Roman" w:hAnsi="Times New Roman" w:cstheme="minorBidi"/>
                <w:kern w:val="2"/>
                <w:sz w:val="18"/>
                <w:szCs w:val="18"/>
                <w:lang w:val="en-US" w:eastAsia="zh-CN" w:bidi="ar-SA"/>
              </w:rPr>
            </w:pPr>
          </w:p>
        </w:tc>
      </w:tr>
      <w:bookmarkEnd w:id="78"/>
      <w:bookmarkEnd w:id="79"/>
      <w:bookmarkEnd w:id="80"/>
      <w:bookmarkEnd w:id="81"/>
      <w:bookmarkEnd w:id="82"/>
      <w:bookmarkEnd w:id="83"/>
      <w:bookmarkEnd w:id="84"/>
      <w:bookmarkEnd w:id="85"/>
      <w:bookmarkEnd w:id="86"/>
      <w:bookmarkEnd w:id="87"/>
      <w:bookmarkEnd w:id="88"/>
    </w:tbl>
    <w:p>
      <w:pPr>
        <w:pStyle w:val="40"/>
        <w:numPr>
          <w:ilvl w:val="0"/>
          <w:numId w:val="0"/>
        </w:numPr>
        <w:spacing w:beforeLines="50" w:afterLines="0"/>
        <w:jc w:val="center"/>
        <w:outlineLvl w:val="9"/>
        <w:rPr>
          <w:rFonts w:ascii="Times New Roman" w:hAnsi="Times New Roman"/>
          <w:szCs w:val="21"/>
        </w:rPr>
      </w:pPr>
      <w:bookmarkStart w:id="90" w:name="_Toc12213"/>
      <w:r>
        <w:rPr>
          <w:rFonts w:hint="eastAsia" w:ascii="Times New Roman" w:hAnsi="Times New Roman"/>
          <w:szCs w:val="21"/>
        </w:rPr>
        <w:t>表</w:t>
      </w:r>
      <w:r>
        <w:rPr>
          <w:rFonts w:hint="eastAsia" w:ascii="Times New Roman"/>
          <w:szCs w:val="21"/>
          <w:lang w:val="en-US" w:eastAsia="zh-CN"/>
        </w:rPr>
        <w:t xml:space="preserve">2 </w:t>
      </w:r>
      <w:r>
        <w:rPr>
          <w:rFonts w:hint="eastAsia" w:ascii="Times New Roman" w:hAnsi="Times New Roman"/>
          <w:szCs w:val="21"/>
          <w:lang w:val="en-US" w:eastAsia="zh-CN"/>
        </w:rPr>
        <w:t>辐射制冷</w:t>
      </w:r>
      <w:r>
        <w:rPr>
          <w:rFonts w:hint="eastAsia" w:ascii="Times New Roman"/>
          <w:szCs w:val="21"/>
          <w:lang w:val="en-US" w:eastAsia="zh-CN"/>
        </w:rPr>
        <w:t>金属板</w:t>
      </w:r>
      <w:r>
        <w:rPr>
          <w:rFonts w:hint="eastAsia" w:ascii="Times New Roman" w:hAnsi="Times New Roman"/>
          <w:szCs w:val="21"/>
        </w:rPr>
        <w:t>评价指标要求</w:t>
      </w:r>
      <w:bookmarkEnd w:id="90"/>
    </w:p>
    <w:tbl>
      <w:tblPr>
        <w:tblStyle w:val="16"/>
        <w:tblW w:w="499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96"/>
        <w:gridCol w:w="722"/>
        <w:gridCol w:w="963"/>
        <w:gridCol w:w="1296"/>
        <w:gridCol w:w="962"/>
        <w:gridCol w:w="1008"/>
        <w:gridCol w:w="1413"/>
        <w:gridCol w:w="1327"/>
        <w:gridCol w:w="14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blHeader/>
          <w:jc w:val="center"/>
        </w:trPr>
        <w:tc>
          <w:tcPr>
            <w:tcW w:w="207" w:type="pct"/>
            <w:vMerge w:val="restart"/>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一级指标</w:t>
            </w:r>
          </w:p>
        </w:tc>
        <w:tc>
          <w:tcPr>
            <w:tcW w:w="1560" w:type="pct"/>
            <w:gridSpan w:val="3"/>
            <w:vMerge w:val="restart"/>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二级指标</w:t>
            </w:r>
          </w:p>
        </w:tc>
        <w:tc>
          <w:tcPr>
            <w:tcW w:w="503" w:type="pct"/>
            <w:vMerge w:val="restart"/>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单位</w:t>
            </w:r>
          </w:p>
        </w:tc>
        <w:tc>
          <w:tcPr>
            <w:tcW w:w="1960" w:type="pct"/>
            <w:gridSpan w:val="3"/>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基准值</w:t>
            </w:r>
          </w:p>
        </w:tc>
        <w:tc>
          <w:tcPr>
            <w:tcW w:w="768" w:type="pct"/>
            <w:vMerge w:val="restart"/>
            <w:vAlign w:val="center"/>
          </w:tcPr>
          <w:p>
            <w:pPr>
              <w:widowControl/>
              <w:jc w:val="center"/>
              <w:rPr>
                <w:rFonts w:hint="eastAsia" w:ascii="Times New Roman" w:hAnsi="Times New Roman"/>
                <w:color w:val="000000"/>
                <w:kern w:val="0"/>
                <w:sz w:val="18"/>
                <w:szCs w:val="18"/>
              </w:rPr>
            </w:pPr>
            <w:r>
              <w:rPr>
                <w:rFonts w:hint="eastAsia" w:ascii="Times New Roman" w:hAnsi="Times New Roman"/>
                <w:color w:val="000000"/>
                <w:kern w:val="0"/>
                <w:sz w:val="18"/>
                <w:szCs w:val="18"/>
              </w:rPr>
              <w:t>判定依据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blHeader/>
          <w:jc w:val="center"/>
        </w:trPr>
        <w:tc>
          <w:tcPr>
            <w:tcW w:w="207" w:type="pct"/>
            <w:vMerge w:val="continue"/>
            <w:vAlign w:val="center"/>
          </w:tcPr>
          <w:p>
            <w:pPr>
              <w:widowControl/>
              <w:jc w:val="left"/>
              <w:rPr>
                <w:rFonts w:ascii="Times New Roman" w:hAnsi="Times New Roman"/>
                <w:color w:val="000000"/>
                <w:kern w:val="0"/>
                <w:sz w:val="18"/>
                <w:szCs w:val="18"/>
              </w:rPr>
            </w:pPr>
          </w:p>
        </w:tc>
        <w:tc>
          <w:tcPr>
            <w:tcW w:w="1560" w:type="pct"/>
            <w:gridSpan w:val="3"/>
            <w:vMerge w:val="continue"/>
            <w:vAlign w:val="center"/>
          </w:tcPr>
          <w:p>
            <w:pPr>
              <w:widowControl/>
              <w:jc w:val="left"/>
              <w:rPr>
                <w:rFonts w:ascii="Times New Roman" w:hAnsi="Times New Roman"/>
                <w:color w:val="000000"/>
                <w:kern w:val="0"/>
                <w:sz w:val="18"/>
                <w:szCs w:val="18"/>
              </w:rPr>
            </w:pPr>
          </w:p>
        </w:tc>
        <w:tc>
          <w:tcPr>
            <w:tcW w:w="503" w:type="pct"/>
            <w:vMerge w:val="continue"/>
            <w:vAlign w:val="center"/>
          </w:tcPr>
          <w:p>
            <w:pPr>
              <w:widowControl/>
              <w:jc w:val="left"/>
              <w:rPr>
                <w:rFonts w:ascii="Times New Roman" w:hAnsi="Times New Roman"/>
                <w:color w:val="000000"/>
                <w:kern w:val="0"/>
                <w:sz w:val="18"/>
                <w:szCs w:val="18"/>
              </w:rPr>
            </w:pPr>
          </w:p>
        </w:tc>
        <w:tc>
          <w:tcPr>
            <w:tcW w:w="527" w:type="pct"/>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一星级</w:t>
            </w:r>
          </w:p>
        </w:tc>
        <w:tc>
          <w:tcPr>
            <w:tcW w:w="739" w:type="pct"/>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二星级</w:t>
            </w:r>
          </w:p>
        </w:tc>
        <w:tc>
          <w:tcPr>
            <w:tcW w:w="694" w:type="pct"/>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三星级</w:t>
            </w:r>
          </w:p>
        </w:tc>
        <w:tc>
          <w:tcPr>
            <w:tcW w:w="768" w:type="pct"/>
            <w:vMerge w:val="continue"/>
          </w:tcPr>
          <w:p>
            <w:pPr>
              <w:widowControl/>
              <w:jc w:val="center"/>
              <w:rPr>
                <w:rFonts w:hint="eastAsia" w:ascii="Times New Roman" w:hAnsi="Times New Roman"/>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07" w:type="pct"/>
            <w:vMerge w:val="restart"/>
            <w:vAlign w:val="center"/>
          </w:tcPr>
          <w:p>
            <w:pPr>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资源属性</w:t>
            </w:r>
          </w:p>
        </w:tc>
        <w:tc>
          <w:tcPr>
            <w:tcW w:w="882" w:type="pct"/>
            <w:gridSpan w:val="2"/>
            <w:vMerge w:val="restart"/>
            <w:vAlign w:val="center"/>
          </w:tcPr>
          <w:p>
            <w:pPr>
              <w:widowControl/>
              <w:jc w:val="center"/>
              <w:rPr>
                <w:rFonts w:hint="default" w:ascii="Times New Roman" w:hAnsi="Times New Roman" w:eastAsia="宋体" w:cs="宋体"/>
                <w:color w:val="000000"/>
                <w:kern w:val="0"/>
                <w:sz w:val="18"/>
                <w:szCs w:val="18"/>
                <w:highlight w:val="none"/>
                <w:lang w:val="en-US" w:eastAsia="zh-CN"/>
              </w:rPr>
            </w:pPr>
            <w:r>
              <w:rPr>
                <w:rFonts w:hint="eastAsia" w:cs="宋体"/>
                <w:color w:val="000000"/>
                <w:kern w:val="0"/>
                <w:sz w:val="18"/>
                <w:szCs w:val="18"/>
                <w:highlight w:val="none"/>
                <w:lang w:val="en-US" w:eastAsia="zh-CN"/>
              </w:rPr>
              <w:t>单位产品用水量</w:t>
            </w:r>
          </w:p>
        </w:tc>
        <w:tc>
          <w:tcPr>
            <w:tcW w:w="677" w:type="pct"/>
            <w:vAlign w:val="center"/>
          </w:tcPr>
          <w:p>
            <w:pPr>
              <w:widowControl/>
              <w:jc w:val="center"/>
              <w:rPr>
                <w:rFonts w:hint="default" w:cs="宋体"/>
                <w:color w:val="000000"/>
                <w:kern w:val="0"/>
                <w:sz w:val="18"/>
                <w:szCs w:val="18"/>
                <w:highlight w:val="none"/>
                <w:lang w:val="en-US" w:eastAsia="zh-CN"/>
              </w:rPr>
            </w:pPr>
            <w:r>
              <w:rPr>
                <w:rFonts w:hint="default" w:ascii="Times New Roman" w:hAnsi="Times New Roman" w:cs="Times New Roman"/>
                <w:color w:val="000000"/>
                <w:kern w:val="0"/>
                <w:sz w:val="18"/>
                <w:szCs w:val="18"/>
                <w:highlight w:val="none"/>
                <w:lang w:val="en-US" w:eastAsia="zh-CN"/>
              </w:rPr>
              <w:t>Ⅰ</w:t>
            </w:r>
            <w:r>
              <w:rPr>
                <w:rFonts w:hint="eastAsia" w:cs="Times New Roman"/>
                <w:color w:val="000000"/>
                <w:kern w:val="0"/>
                <w:sz w:val="18"/>
                <w:szCs w:val="18"/>
                <w:highlight w:val="none"/>
                <w:lang w:val="en-US" w:eastAsia="zh-CN"/>
              </w:rPr>
              <w:t>类</w:t>
            </w:r>
            <w:r>
              <w:rPr>
                <w:rFonts w:hint="eastAsia" w:cs="Times New Roman"/>
                <w:color w:val="000000"/>
                <w:kern w:val="0"/>
                <w:sz w:val="18"/>
                <w:szCs w:val="18"/>
                <w:highlight w:val="none"/>
                <w:vertAlign w:val="superscript"/>
                <w:lang w:val="en-US" w:eastAsia="zh-CN"/>
              </w:rPr>
              <w:t>a</w:t>
            </w:r>
          </w:p>
        </w:tc>
        <w:tc>
          <w:tcPr>
            <w:tcW w:w="503" w:type="pct"/>
            <w:vMerge w:val="restart"/>
            <w:vAlign w:val="center"/>
          </w:tcPr>
          <w:p>
            <w:pPr>
              <w:widowControl/>
              <w:jc w:val="center"/>
              <w:rPr>
                <w:rFonts w:hint="default" w:ascii="Times New Roman" w:hAnsi="Times New Roman" w:eastAsia="宋体"/>
                <w:color w:val="000000"/>
                <w:kern w:val="0"/>
                <w:sz w:val="18"/>
                <w:szCs w:val="18"/>
                <w:highlight w:val="none"/>
                <w:lang w:val="en-US" w:eastAsia="zh-CN"/>
              </w:rPr>
            </w:pPr>
            <w:r>
              <w:rPr>
                <w:rFonts w:hint="eastAsia"/>
                <w:color w:val="000000"/>
                <w:kern w:val="0"/>
                <w:sz w:val="18"/>
                <w:szCs w:val="18"/>
                <w:highlight w:val="none"/>
                <w:lang w:val="en-US" w:eastAsia="zh-CN"/>
              </w:rPr>
              <w:t>t/万m</w:t>
            </w:r>
            <w:r>
              <w:rPr>
                <w:rFonts w:hint="eastAsia"/>
                <w:color w:val="000000"/>
                <w:kern w:val="0"/>
                <w:sz w:val="18"/>
                <w:szCs w:val="18"/>
                <w:highlight w:val="none"/>
                <w:vertAlign w:val="superscript"/>
                <w:lang w:val="en-US" w:eastAsia="zh-CN"/>
              </w:rPr>
              <w:t>2</w:t>
            </w:r>
          </w:p>
        </w:tc>
        <w:tc>
          <w:tcPr>
            <w:tcW w:w="527" w:type="pct"/>
            <w:vAlign w:val="center"/>
          </w:tcPr>
          <w:p>
            <w:pPr>
              <w:pStyle w:val="29"/>
              <w:ind w:firstLine="0" w:firstLineChars="0"/>
              <w:jc w:val="center"/>
              <w:rPr>
                <w:rFonts w:hint="default" w:ascii="Times New Roman" w:hAnsi="Times New Roman" w:eastAsiaTheme="minorEastAsia" w:cstheme="minorBidi"/>
                <w:kern w:val="2"/>
                <w:sz w:val="18"/>
                <w:szCs w:val="18"/>
                <w:highlight w:val="none"/>
                <w:lang w:val="en-US" w:eastAsia="zh-CN" w:bidi="ar-SA"/>
              </w:rPr>
            </w:pPr>
            <w:r>
              <w:rPr>
                <w:rFonts w:hint="eastAsia" w:ascii="Times New Roman" w:hAnsi="Times New Roman" w:cstheme="minorBidi"/>
                <w:kern w:val="2"/>
                <w:sz w:val="18"/>
                <w:szCs w:val="18"/>
                <w:highlight w:val="none"/>
                <w:lang w:val="en-US" w:eastAsia="zh-CN" w:bidi="ar-SA"/>
              </w:rPr>
              <w:t>≤3.0</w:t>
            </w:r>
          </w:p>
        </w:tc>
        <w:tc>
          <w:tcPr>
            <w:tcW w:w="739" w:type="pct"/>
            <w:vAlign w:val="center"/>
          </w:tcPr>
          <w:p>
            <w:pPr>
              <w:pStyle w:val="29"/>
              <w:ind w:firstLine="0" w:firstLineChars="0"/>
              <w:jc w:val="center"/>
              <w:rPr>
                <w:rFonts w:hint="default" w:ascii="Times New Roman" w:hAnsi="Times New Roman" w:eastAsiaTheme="minorEastAsia" w:cstheme="minorBidi"/>
                <w:kern w:val="2"/>
                <w:sz w:val="18"/>
                <w:szCs w:val="18"/>
                <w:highlight w:val="none"/>
                <w:lang w:val="en-US" w:eastAsia="zh-CN" w:bidi="ar-SA"/>
              </w:rPr>
            </w:pPr>
            <w:r>
              <w:rPr>
                <w:rFonts w:hint="eastAsia" w:ascii="Times New Roman" w:hAnsi="Times New Roman" w:cstheme="minorBidi"/>
                <w:kern w:val="2"/>
                <w:sz w:val="18"/>
                <w:szCs w:val="18"/>
                <w:highlight w:val="none"/>
                <w:lang w:val="en-US" w:eastAsia="zh-CN" w:bidi="ar-SA"/>
              </w:rPr>
              <w:t>≤2.5</w:t>
            </w:r>
          </w:p>
        </w:tc>
        <w:tc>
          <w:tcPr>
            <w:tcW w:w="694" w:type="pct"/>
            <w:vAlign w:val="center"/>
          </w:tcPr>
          <w:p>
            <w:pPr>
              <w:pStyle w:val="29"/>
              <w:ind w:firstLine="0" w:firstLineChars="0"/>
              <w:jc w:val="center"/>
              <w:rPr>
                <w:rFonts w:hint="default" w:ascii="Times New Roman" w:hAnsi="Times New Roman" w:eastAsiaTheme="minorEastAsia" w:cstheme="minorBidi"/>
                <w:kern w:val="2"/>
                <w:sz w:val="18"/>
                <w:szCs w:val="18"/>
                <w:highlight w:val="none"/>
                <w:lang w:val="en-US" w:eastAsia="zh-CN" w:bidi="ar-SA"/>
              </w:rPr>
            </w:pPr>
            <w:r>
              <w:rPr>
                <w:rFonts w:hint="eastAsia" w:ascii="Times New Roman" w:hAnsi="Times New Roman" w:cstheme="minorBidi"/>
                <w:kern w:val="2"/>
                <w:sz w:val="18"/>
                <w:szCs w:val="18"/>
                <w:highlight w:val="none"/>
                <w:lang w:val="en-US" w:eastAsia="zh-CN" w:bidi="ar-SA"/>
              </w:rPr>
              <w:t>≤2.1</w:t>
            </w:r>
          </w:p>
        </w:tc>
        <w:tc>
          <w:tcPr>
            <w:tcW w:w="768" w:type="pct"/>
            <w:vMerge w:val="restart"/>
            <w:vAlign w:val="center"/>
          </w:tcPr>
          <w:p>
            <w:pPr>
              <w:pStyle w:val="29"/>
              <w:ind w:firstLine="0" w:firstLineChars="0"/>
              <w:jc w:val="center"/>
              <w:rPr>
                <w:rFonts w:hint="eastAsia" w:ascii="Times New Roman" w:hAnsi="Times New Roman" w:cstheme="minorBidi"/>
                <w:kern w:val="2"/>
                <w:sz w:val="18"/>
                <w:szCs w:val="18"/>
                <w:highlight w:val="none"/>
                <w:lang w:val="en-US" w:eastAsia="zh-CN" w:bidi="ar-SA"/>
              </w:rPr>
            </w:pPr>
            <w:r>
              <w:rPr>
                <w:rFonts w:hint="eastAsia" w:ascii="Times New Roman" w:hAnsi="Times New Roman" w:cstheme="minorBidi"/>
                <w:kern w:val="2"/>
                <w:sz w:val="18"/>
                <w:szCs w:val="18"/>
                <w:highlight w:val="none"/>
                <w:lang w:val="en-US" w:eastAsia="zh-CN" w:bidi="ar-SA"/>
              </w:rPr>
              <w:t>提供证明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207" w:type="pct"/>
            <w:vMerge w:val="continue"/>
            <w:vAlign w:val="center"/>
          </w:tcPr>
          <w:p>
            <w:pPr>
              <w:widowControl/>
              <w:jc w:val="center"/>
              <w:rPr>
                <w:rFonts w:ascii="Times New Roman" w:hAnsi="Times New Roman"/>
                <w:color w:val="000000"/>
                <w:kern w:val="0"/>
                <w:sz w:val="18"/>
                <w:szCs w:val="18"/>
                <w:highlight w:val="none"/>
              </w:rPr>
            </w:pPr>
          </w:p>
        </w:tc>
        <w:tc>
          <w:tcPr>
            <w:tcW w:w="882" w:type="pct"/>
            <w:gridSpan w:val="2"/>
            <w:vMerge w:val="continue"/>
            <w:vAlign w:val="center"/>
          </w:tcPr>
          <w:p>
            <w:pPr>
              <w:pStyle w:val="29"/>
              <w:ind w:firstLine="0" w:firstLineChars="0"/>
              <w:jc w:val="center"/>
              <w:rPr>
                <w:rFonts w:ascii="Times New Roman" w:hAnsi="Times New Roman" w:cs="宋体"/>
                <w:color w:val="000000"/>
                <w:kern w:val="0"/>
                <w:sz w:val="18"/>
                <w:szCs w:val="18"/>
                <w:highlight w:val="none"/>
              </w:rPr>
            </w:pPr>
          </w:p>
        </w:tc>
        <w:tc>
          <w:tcPr>
            <w:tcW w:w="677" w:type="pct"/>
            <w:vAlign w:val="center"/>
          </w:tcPr>
          <w:p>
            <w:pPr>
              <w:pStyle w:val="29"/>
              <w:ind w:firstLine="0" w:firstLineChars="0"/>
              <w:jc w:val="center"/>
              <w:rPr>
                <w:rFonts w:hint="default" w:ascii="Times New Roman" w:hAnsi="Times New Roman" w:cs="宋体"/>
                <w:color w:val="000000"/>
                <w:kern w:val="0"/>
                <w:sz w:val="18"/>
                <w:szCs w:val="18"/>
                <w:highlight w:val="none"/>
                <w:lang w:val="en-US"/>
              </w:rPr>
            </w:pPr>
            <w:r>
              <w:rPr>
                <w:rFonts w:hint="default" w:ascii="Times New Roman" w:hAnsi="Times New Roman" w:cs="Times New Roman"/>
                <w:color w:val="000000"/>
                <w:kern w:val="0"/>
                <w:sz w:val="18"/>
                <w:szCs w:val="18"/>
                <w:highlight w:val="none"/>
              </w:rPr>
              <w:t>Ⅱ</w:t>
            </w:r>
            <w:r>
              <w:rPr>
                <w:rFonts w:hint="eastAsia" w:cs="Times New Roman"/>
                <w:color w:val="000000"/>
                <w:kern w:val="0"/>
                <w:sz w:val="18"/>
                <w:szCs w:val="18"/>
                <w:highlight w:val="none"/>
                <w:lang w:val="en-US" w:eastAsia="zh-CN"/>
              </w:rPr>
              <w:t>类</w:t>
            </w:r>
            <w:r>
              <w:rPr>
                <w:rFonts w:hint="eastAsia" w:cs="Times New Roman"/>
                <w:color w:val="000000"/>
                <w:kern w:val="0"/>
                <w:sz w:val="18"/>
                <w:szCs w:val="18"/>
                <w:highlight w:val="none"/>
                <w:vertAlign w:val="superscript"/>
                <w:lang w:val="en-US" w:eastAsia="zh-CN"/>
              </w:rPr>
              <w:t>b</w:t>
            </w:r>
          </w:p>
        </w:tc>
        <w:tc>
          <w:tcPr>
            <w:tcW w:w="503" w:type="pct"/>
            <w:vMerge w:val="continue"/>
            <w:vAlign w:val="center"/>
          </w:tcPr>
          <w:p>
            <w:pPr>
              <w:pStyle w:val="29"/>
              <w:ind w:firstLine="0" w:firstLineChars="0"/>
              <w:jc w:val="center"/>
              <w:rPr>
                <w:rFonts w:ascii="Times New Roman" w:hAnsi="Times New Roman"/>
                <w:color w:val="000000"/>
                <w:kern w:val="0"/>
                <w:sz w:val="18"/>
                <w:szCs w:val="18"/>
                <w:highlight w:val="none"/>
                <w:vertAlign w:val="superscript"/>
              </w:rPr>
            </w:pPr>
          </w:p>
        </w:tc>
        <w:tc>
          <w:tcPr>
            <w:tcW w:w="527" w:type="pct"/>
            <w:vAlign w:val="center"/>
          </w:tcPr>
          <w:p>
            <w:pPr>
              <w:pStyle w:val="29"/>
              <w:ind w:firstLine="0" w:firstLineChars="0"/>
              <w:jc w:val="center"/>
              <w:rPr>
                <w:rFonts w:hint="default" w:ascii="Times New Roman" w:hAnsi="Times New Roman"/>
                <w:color w:val="000000"/>
                <w:kern w:val="0"/>
                <w:sz w:val="18"/>
                <w:szCs w:val="18"/>
                <w:highlight w:val="none"/>
                <w:lang w:val="en-US"/>
              </w:rPr>
            </w:pPr>
            <w:r>
              <w:rPr>
                <w:rFonts w:hint="eastAsia" w:ascii="Times New Roman" w:hAnsi="Times New Roman" w:cstheme="minorBidi"/>
                <w:kern w:val="2"/>
                <w:sz w:val="18"/>
                <w:szCs w:val="18"/>
                <w:highlight w:val="none"/>
                <w:lang w:val="en-US" w:eastAsia="zh-CN" w:bidi="ar-SA"/>
              </w:rPr>
              <w:t>≤150</w:t>
            </w:r>
          </w:p>
        </w:tc>
        <w:tc>
          <w:tcPr>
            <w:tcW w:w="739" w:type="pct"/>
            <w:vAlign w:val="center"/>
          </w:tcPr>
          <w:p>
            <w:pPr>
              <w:pStyle w:val="29"/>
              <w:ind w:firstLine="0" w:firstLineChars="0"/>
              <w:jc w:val="center"/>
              <w:rPr>
                <w:rFonts w:hint="default" w:ascii="Times New Roman" w:hAnsi="Times New Roman"/>
                <w:color w:val="000000"/>
                <w:kern w:val="0"/>
                <w:sz w:val="18"/>
                <w:szCs w:val="18"/>
                <w:highlight w:val="none"/>
                <w:lang w:val="en-US"/>
              </w:rPr>
            </w:pPr>
            <w:r>
              <w:rPr>
                <w:rFonts w:hint="eastAsia" w:ascii="Times New Roman" w:hAnsi="Times New Roman" w:cstheme="minorBidi"/>
                <w:kern w:val="2"/>
                <w:sz w:val="18"/>
                <w:szCs w:val="18"/>
                <w:highlight w:val="none"/>
                <w:lang w:val="en-US" w:eastAsia="zh-CN" w:bidi="ar-SA"/>
              </w:rPr>
              <w:t>≤120</w:t>
            </w:r>
          </w:p>
        </w:tc>
        <w:tc>
          <w:tcPr>
            <w:tcW w:w="694" w:type="pct"/>
            <w:vAlign w:val="center"/>
          </w:tcPr>
          <w:p>
            <w:pPr>
              <w:pStyle w:val="29"/>
              <w:ind w:firstLine="0" w:firstLineChars="0"/>
              <w:jc w:val="center"/>
              <w:rPr>
                <w:rFonts w:hint="default" w:ascii="Times New Roman" w:hAnsi="Times New Roman"/>
                <w:color w:val="000000"/>
                <w:kern w:val="0"/>
                <w:sz w:val="18"/>
                <w:szCs w:val="18"/>
                <w:highlight w:val="none"/>
                <w:lang w:val="en-US"/>
              </w:rPr>
            </w:pPr>
            <w:r>
              <w:rPr>
                <w:rFonts w:hint="eastAsia" w:ascii="Times New Roman" w:hAnsi="Times New Roman" w:cstheme="minorBidi"/>
                <w:kern w:val="2"/>
                <w:sz w:val="18"/>
                <w:szCs w:val="18"/>
                <w:highlight w:val="none"/>
                <w:lang w:val="en-US" w:eastAsia="zh-CN" w:bidi="ar-SA"/>
              </w:rPr>
              <w:t>≤80</w:t>
            </w:r>
          </w:p>
        </w:tc>
        <w:tc>
          <w:tcPr>
            <w:tcW w:w="768" w:type="pct"/>
            <w:vMerge w:val="continue"/>
            <w:vAlign w:val="center"/>
          </w:tcPr>
          <w:p>
            <w:pPr>
              <w:pStyle w:val="29"/>
              <w:ind w:firstLine="0" w:firstLineChars="0"/>
              <w:jc w:val="center"/>
              <w:rPr>
                <w:rFonts w:hint="eastAsia" w:ascii="Times New Roman" w:hAnsi="Times New Roman" w:cstheme="minorBidi"/>
                <w:kern w:val="2"/>
                <w:sz w:val="18"/>
                <w:szCs w:val="18"/>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07" w:type="pct"/>
            <w:vMerge w:val="restart"/>
            <w:vAlign w:val="center"/>
          </w:tcPr>
          <w:p>
            <w:pPr>
              <w:widowControl/>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能源属性</w:t>
            </w:r>
          </w:p>
        </w:tc>
        <w:tc>
          <w:tcPr>
            <w:tcW w:w="1560" w:type="pct"/>
            <w:gridSpan w:val="3"/>
            <w:vAlign w:val="center"/>
          </w:tcPr>
          <w:p>
            <w:pPr>
              <w:pStyle w:val="29"/>
              <w:ind w:firstLine="0" w:firstLineChars="0"/>
              <w:jc w:val="center"/>
              <w:rPr>
                <w:rFonts w:hint="default" w:ascii="Times New Roman" w:hAnsi="Times New Roman" w:eastAsiaTheme="minorEastAsia"/>
                <w:sz w:val="18"/>
                <w:szCs w:val="18"/>
                <w:highlight w:val="none"/>
                <w:lang w:val="en-US" w:eastAsia="zh-CN"/>
              </w:rPr>
            </w:pPr>
            <w:r>
              <w:rPr>
                <w:rFonts w:hint="eastAsia" w:ascii="Times New Roman" w:hAnsi="Times New Roman"/>
                <w:sz w:val="18"/>
                <w:szCs w:val="18"/>
                <w:highlight w:val="none"/>
                <w:lang w:val="en-US" w:eastAsia="zh-CN"/>
              </w:rPr>
              <w:t>生产过程适用清洁能源</w:t>
            </w:r>
          </w:p>
        </w:tc>
        <w:tc>
          <w:tcPr>
            <w:tcW w:w="503" w:type="pct"/>
            <w:vAlign w:val="center"/>
          </w:tcPr>
          <w:p>
            <w:pPr>
              <w:widowControl/>
              <w:jc w:val="center"/>
              <w:rPr>
                <w:rFonts w:ascii="Times New Roman" w:hAnsi="Times New Roman"/>
                <w:sz w:val="18"/>
                <w:szCs w:val="18"/>
                <w:highlight w:val="none"/>
              </w:rPr>
            </w:pPr>
            <w:r>
              <w:rPr>
                <w:rFonts w:hint="eastAsia"/>
                <w:color w:val="000000"/>
                <w:kern w:val="0"/>
                <w:sz w:val="18"/>
                <w:szCs w:val="18"/>
              </w:rPr>
              <w:t>—</w:t>
            </w:r>
          </w:p>
        </w:tc>
        <w:tc>
          <w:tcPr>
            <w:tcW w:w="527" w:type="pct"/>
            <w:vAlign w:val="center"/>
          </w:tcPr>
          <w:p>
            <w:pPr>
              <w:pStyle w:val="29"/>
              <w:ind w:firstLine="0" w:firstLineChars="0"/>
              <w:jc w:val="center"/>
              <w:rPr>
                <w:rFonts w:ascii="Times New Roman" w:hAnsi="Times New Roman"/>
                <w:sz w:val="18"/>
                <w:szCs w:val="18"/>
                <w:highlight w:val="none"/>
              </w:rPr>
            </w:pPr>
            <w:r>
              <w:rPr>
                <w:rFonts w:hint="eastAsia"/>
                <w:color w:val="000000"/>
                <w:kern w:val="0"/>
                <w:sz w:val="18"/>
                <w:szCs w:val="18"/>
              </w:rPr>
              <w:t>—</w:t>
            </w:r>
          </w:p>
        </w:tc>
        <w:tc>
          <w:tcPr>
            <w:tcW w:w="1433" w:type="pct"/>
            <w:gridSpan w:val="2"/>
            <w:vAlign w:val="center"/>
          </w:tcPr>
          <w:p>
            <w:pPr>
              <w:pStyle w:val="29"/>
              <w:ind w:firstLine="0" w:firstLineChars="0"/>
              <w:jc w:val="center"/>
              <w:rPr>
                <w:rFonts w:ascii="Times New Roman" w:hAnsi="Times New Roman"/>
                <w:sz w:val="18"/>
                <w:szCs w:val="18"/>
                <w:highlight w:val="none"/>
              </w:rPr>
            </w:pPr>
            <w:r>
              <w:rPr>
                <w:rFonts w:hint="eastAsia" w:ascii="Times New Roman" w:hAnsi="Times New Roman"/>
                <w:sz w:val="18"/>
                <w:szCs w:val="18"/>
                <w:highlight w:val="none"/>
                <w:lang w:val="en-US" w:eastAsia="zh-CN"/>
              </w:rPr>
              <w:t>生产过程中不使用非清洁能源</w:t>
            </w:r>
          </w:p>
        </w:tc>
        <w:tc>
          <w:tcPr>
            <w:tcW w:w="768" w:type="pct"/>
            <w:vAlign w:val="center"/>
          </w:tcPr>
          <w:p>
            <w:pPr>
              <w:pStyle w:val="29"/>
              <w:ind w:firstLine="0" w:firstLineChars="0"/>
              <w:jc w:val="center"/>
              <w:rPr>
                <w:rFonts w:hint="eastAsia" w:ascii="Times New Roman" w:hAnsi="Times New Roman"/>
                <w:sz w:val="18"/>
                <w:szCs w:val="18"/>
                <w:highlight w:val="none"/>
                <w:lang w:val="en-US" w:eastAsia="zh-CN"/>
              </w:rPr>
            </w:pPr>
            <w:r>
              <w:rPr>
                <w:rFonts w:hint="eastAsia" w:ascii="Times New Roman" w:hAnsi="Times New Roman" w:cstheme="minorBidi"/>
                <w:kern w:val="2"/>
                <w:sz w:val="18"/>
                <w:szCs w:val="18"/>
                <w:highlight w:val="none"/>
                <w:lang w:val="en-US" w:eastAsia="zh-CN" w:bidi="ar-SA"/>
              </w:rPr>
              <w:t>提供证明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07" w:type="pct"/>
            <w:vMerge w:val="continue"/>
            <w:vAlign w:val="center"/>
          </w:tcPr>
          <w:p>
            <w:pPr>
              <w:widowControl/>
              <w:jc w:val="center"/>
              <w:rPr>
                <w:rFonts w:hint="eastAsia" w:ascii="Times New Roman" w:hAnsi="Times New Roman"/>
                <w:color w:val="000000"/>
                <w:kern w:val="0"/>
                <w:sz w:val="18"/>
                <w:szCs w:val="18"/>
                <w:highlight w:val="none"/>
              </w:rPr>
            </w:pPr>
          </w:p>
        </w:tc>
        <w:tc>
          <w:tcPr>
            <w:tcW w:w="882" w:type="pct"/>
            <w:gridSpan w:val="2"/>
            <w:vMerge w:val="restart"/>
            <w:vAlign w:val="center"/>
          </w:tcPr>
          <w:p>
            <w:pPr>
              <w:pStyle w:val="29"/>
              <w:ind w:firstLine="0" w:firstLineChars="0"/>
              <w:jc w:val="center"/>
              <w:rPr>
                <w:rFonts w:hint="default" w:ascii="Times New Roman" w:hAnsi="Times New Roman"/>
                <w:sz w:val="18"/>
                <w:szCs w:val="18"/>
                <w:highlight w:val="none"/>
                <w:lang w:val="en-US" w:eastAsia="zh-CN"/>
              </w:rPr>
            </w:pPr>
            <w:r>
              <w:rPr>
                <w:rFonts w:hint="eastAsia" w:ascii="Times New Roman" w:hAnsi="Times New Roman"/>
                <w:sz w:val="18"/>
                <w:szCs w:val="18"/>
                <w:highlight w:val="none"/>
                <w:lang w:val="en-US" w:eastAsia="zh-CN"/>
              </w:rPr>
              <w:t>单位产品综合能耗</w:t>
            </w:r>
          </w:p>
        </w:tc>
        <w:tc>
          <w:tcPr>
            <w:tcW w:w="677" w:type="pct"/>
            <w:vAlign w:val="center"/>
          </w:tcPr>
          <w:p>
            <w:pPr>
              <w:widowControl/>
              <w:jc w:val="center"/>
              <w:rPr>
                <w:rFonts w:hint="eastAsia" w:ascii="Times New Roman" w:hAnsi="Times New Roman" w:eastAsia="宋体" w:cs="宋体"/>
                <w:color w:val="000000"/>
                <w:kern w:val="0"/>
                <w:sz w:val="18"/>
                <w:szCs w:val="18"/>
                <w:highlight w:val="none"/>
                <w:lang w:val="en-US" w:eastAsia="zh-CN" w:bidi="ar-SA"/>
              </w:rPr>
            </w:pPr>
            <w:r>
              <w:rPr>
                <w:rFonts w:hint="default" w:ascii="Times New Roman" w:hAnsi="Times New Roman" w:cs="Times New Roman"/>
                <w:color w:val="000000"/>
                <w:kern w:val="0"/>
                <w:sz w:val="18"/>
                <w:szCs w:val="18"/>
                <w:highlight w:val="none"/>
                <w:lang w:val="en-US" w:eastAsia="zh-CN"/>
              </w:rPr>
              <w:t>Ⅰ</w:t>
            </w:r>
            <w:r>
              <w:rPr>
                <w:rFonts w:hint="eastAsia" w:cs="Times New Roman"/>
                <w:color w:val="000000"/>
                <w:kern w:val="0"/>
                <w:sz w:val="18"/>
                <w:szCs w:val="18"/>
                <w:highlight w:val="none"/>
                <w:lang w:val="en-US" w:eastAsia="zh-CN"/>
              </w:rPr>
              <w:t>类</w:t>
            </w:r>
            <w:r>
              <w:rPr>
                <w:rFonts w:hint="eastAsia" w:cs="Times New Roman"/>
                <w:color w:val="000000"/>
                <w:kern w:val="0"/>
                <w:sz w:val="18"/>
                <w:szCs w:val="18"/>
                <w:highlight w:val="none"/>
                <w:vertAlign w:val="superscript"/>
                <w:lang w:val="en-US" w:eastAsia="zh-CN"/>
              </w:rPr>
              <w:t>a</w:t>
            </w:r>
          </w:p>
        </w:tc>
        <w:tc>
          <w:tcPr>
            <w:tcW w:w="503" w:type="pct"/>
            <w:vMerge w:val="restart"/>
            <w:vAlign w:val="center"/>
          </w:tcPr>
          <w:p>
            <w:pPr>
              <w:widowControl/>
              <w:jc w:val="center"/>
              <w:rPr>
                <w:rFonts w:hint="eastAsia"/>
                <w:color w:val="000000"/>
                <w:kern w:val="0"/>
                <w:sz w:val="18"/>
                <w:szCs w:val="18"/>
              </w:rPr>
            </w:pPr>
            <w:r>
              <w:rPr>
                <w:rFonts w:hint="eastAsia"/>
                <w:color w:val="000000"/>
                <w:kern w:val="0"/>
                <w:sz w:val="18"/>
                <w:szCs w:val="18"/>
                <w:highlight w:val="none"/>
                <w:lang w:val="en-US" w:eastAsia="zh-CN"/>
              </w:rPr>
              <w:t>kgce/万m</w:t>
            </w:r>
            <w:r>
              <w:rPr>
                <w:rFonts w:hint="eastAsia"/>
                <w:color w:val="000000"/>
                <w:kern w:val="0"/>
                <w:sz w:val="18"/>
                <w:szCs w:val="18"/>
                <w:highlight w:val="none"/>
                <w:vertAlign w:val="superscript"/>
                <w:lang w:val="en-US" w:eastAsia="zh-CN"/>
              </w:rPr>
              <w:t>2</w:t>
            </w:r>
          </w:p>
        </w:tc>
        <w:tc>
          <w:tcPr>
            <w:tcW w:w="527" w:type="pct"/>
            <w:vAlign w:val="center"/>
          </w:tcPr>
          <w:p>
            <w:pPr>
              <w:pStyle w:val="29"/>
              <w:ind w:firstLine="0" w:firstLineChars="0"/>
              <w:jc w:val="center"/>
              <w:rPr>
                <w:rFonts w:hint="default"/>
                <w:color w:val="000000"/>
                <w:kern w:val="0"/>
                <w:sz w:val="18"/>
                <w:szCs w:val="18"/>
                <w:lang w:val="en-US"/>
              </w:rPr>
            </w:pPr>
            <w:r>
              <w:rPr>
                <w:rFonts w:hint="eastAsia" w:ascii="Times New Roman" w:hAnsi="Times New Roman" w:cstheme="minorBidi"/>
                <w:kern w:val="2"/>
                <w:sz w:val="18"/>
                <w:szCs w:val="18"/>
                <w:highlight w:val="none"/>
                <w:lang w:val="en-US" w:eastAsia="zh-CN" w:bidi="ar-SA"/>
              </w:rPr>
              <w:t>≤4200</w:t>
            </w:r>
          </w:p>
        </w:tc>
        <w:tc>
          <w:tcPr>
            <w:tcW w:w="739" w:type="pct"/>
            <w:vAlign w:val="center"/>
          </w:tcPr>
          <w:p>
            <w:pPr>
              <w:pStyle w:val="29"/>
              <w:ind w:firstLine="0" w:firstLineChars="0"/>
              <w:jc w:val="center"/>
              <w:rPr>
                <w:rFonts w:hint="eastAsia" w:ascii="Times New Roman" w:hAnsi="Times New Roman"/>
                <w:sz w:val="18"/>
                <w:szCs w:val="18"/>
                <w:highlight w:val="none"/>
                <w:lang w:val="en-US" w:eastAsia="zh-CN"/>
              </w:rPr>
            </w:pPr>
            <w:r>
              <w:rPr>
                <w:rFonts w:hint="eastAsia" w:ascii="Times New Roman" w:hAnsi="Times New Roman" w:cstheme="minorBidi"/>
                <w:kern w:val="2"/>
                <w:sz w:val="18"/>
                <w:szCs w:val="18"/>
                <w:highlight w:val="none"/>
                <w:lang w:val="en-US" w:eastAsia="zh-CN" w:bidi="ar-SA"/>
              </w:rPr>
              <w:t>≤4200</w:t>
            </w:r>
          </w:p>
        </w:tc>
        <w:tc>
          <w:tcPr>
            <w:tcW w:w="694" w:type="pct"/>
            <w:vAlign w:val="center"/>
          </w:tcPr>
          <w:p>
            <w:pPr>
              <w:pStyle w:val="29"/>
              <w:ind w:firstLine="0" w:firstLineChars="0"/>
              <w:jc w:val="center"/>
              <w:rPr>
                <w:rFonts w:hint="default" w:ascii="Times New Roman" w:hAnsi="Times New Roman"/>
                <w:sz w:val="18"/>
                <w:szCs w:val="18"/>
                <w:highlight w:val="none"/>
                <w:lang w:val="en-US" w:eastAsia="zh-CN"/>
              </w:rPr>
            </w:pPr>
            <w:r>
              <w:rPr>
                <w:rFonts w:hint="eastAsia" w:ascii="Times New Roman" w:hAnsi="Times New Roman" w:cstheme="minorBidi"/>
                <w:kern w:val="2"/>
                <w:sz w:val="18"/>
                <w:szCs w:val="18"/>
                <w:highlight w:val="none"/>
                <w:lang w:val="en-US" w:eastAsia="zh-CN" w:bidi="ar-SA"/>
              </w:rPr>
              <w:t>≤3000</w:t>
            </w:r>
          </w:p>
        </w:tc>
        <w:tc>
          <w:tcPr>
            <w:tcW w:w="768" w:type="pct"/>
            <w:vMerge w:val="restart"/>
            <w:vAlign w:val="center"/>
          </w:tcPr>
          <w:p>
            <w:pPr>
              <w:pStyle w:val="29"/>
              <w:ind w:firstLine="0" w:firstLineChars="0"/>
              <w:jc w:val="center"/>
              <w:rPr>
                <w:rFonts w:hint="eastAsia" w:ascii="Times New Roman" w:hAnsi="Times New Roman" w:cstheme="minorBidi"/>
                <w:kern w:val="2"/>
                <w:sz w:val="18"/>
                <w:szCs w:val="18"/>
                <w:highlight w:val="none"/>
                <w:lang w:val="en-US" w:eastAsia="zh-CN" w:bidi="ar-SA"/>
              </w:rPr>
            </w:pPr>
            <w:r>
              <w:rPr>
                <w:rFonts w:hint="eastAsia" w:ascii="Times New Roman" w:hAnsi="Times New Roman" w:cstheme="minorBidi"/>
                <w:kern w:val="2"/>
                <w:sz w:val="18"/>
                <w:szCs w:val="18"/>
                <w:highlight w:val="none"/>
                <w:lang w:val="en-US" w:eastAsia="zh-CN" w:bidi="ar-SA"/>
              </w:rPr>
              <w:t>提供证明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07" w:type="pct"/>
            <w:vMerge w:val="continue"/>
            <w:vAlign w:val="center"/>
          </w:tcPr>
          <w:p>
            <w:pPr>
              <w:widowControl/>
              <w:jc w:val="center"/>
              <w:rPr>
                <w:rFonts w:hint="eastAsia" w:ascii="Times New Roman" w:hAnsi="Times New Roman"/>
                <w:color w:val="000000"/>
                <w:kern w:val="0"/>
                <w:sz w:val="18"/>
                <w:szCs w:val="18"/>
                <w:highlight w:val="none"/>
              </w:rPr>
            </w:pPr>
          </w:p>
        </w:tc>
        <w:tc>
          <w:tcPr>
            <w:tcW w:w="882" w:type="pct"/>
            <w:gridSpan w:val="2"/>
            <w:vMerge w:val="continue"/>
            <w:vAlign w:val="center"/>
          </w:tcPr>
          <w:p>
            <w:pPr>
              <w:pStyle w:val="29"/>
              <w:ind w:firstLine="0" w:firstLineChars="0"/>
              <w:jc w:val="center"/>
              <w:rPr>
                <w:rFonts w:hint="eastAsia" w:ascii="Times New Roman" w:hAnsi="Times New Roman"/>
                <w:sz w:val="18"/>
                <w:szCs w:val="18"/>
                <w:highlight w:val="none"/>
                <w:lang w:val="en-US" w:eastAsia="zh-CN"/>
              </w:rPr>
            </w:pPr>
          </w:p>
        </w:tc>
        <w:tc>
          <w:tcPr>
            <w:tcW w:w="677" w:type="pct"/>
            <w:vAlign w:val="center"/>
          </w:tcPr>
          <w:p>
            <w:pPr>
              <w:pStyle w:val="29"/>
              <w:ind w:firstLine="0" w:firstLineChars="0"/>
              <w:jc w:val="center"/>
              <w:rPr>
                <w:rFonts w:hint="eastAsia" w:ascii="Times New Roman" w:hAnsi="Times New Roman" w:cs="宋体" w:eastAsiaTheme="minorEastAsia"/>
                <w:color w:val="000000"/>
                <w:kern w:val="0"/>
                <w:sz w:val="18"/>
                <w:szCs w:val="18"/>
                <w:highlight w:val="none"/>
                <w:lang w:val="en-US" w:eastAsia="zh-CN" w:bidi="ar-SA"/>
              </w:rPr>
            </w:pPr>
            <w:r>
              <w:rPr>
                <w:rFonts w:hint="default" w:ascii="Times New Roman" w:hAnsi="Times New Roman" w:cs="Times New Roman"/>
                <w:color w:val="000000"/>
                <w:kern w:val="0"/>
                <w:sz w:val="18"/>
                <w:szCs w:val="18"/>
                <w:highlight w:val="none"/>
              </w:rPr>
              <w:t>Ⅱ</w:t>
            </w:r>
            <w:r>
              <w:rPr>
                <w:rFonts w:hint="eastAsia" w:cs="Times New Roman"/>
                <w:color w:val="000000"/>
                <w:kern w:val="0"/>
                <w:sz w:val="18"/>
                <w:szCs w:val="18"/>
                <w:highlight w:val="none"/>
                <w:lang w:val="en-US" w:eastAsia="zh-CN"/>
              </w:rPr>
              <w:t>类</w:t>
            </w:r>
            <w:r>
              <w:rPr>
                <w:rFonts w:hint="eastAsia" w:cs="Times New Roman"/>
                <w:color w:val="000000"/>
                <w:kern w:val="0"/>
                <w:sz w:val="18"/>
                <w:szCs w:val="18"/>
                <w:highlight w:val="none"/>
                <w:vertAlign w:val="superscript"/>
                <w:lang w:val="en-US" w:eastAsia="zh-CN"/>
              </w:rPr>
              <w:t>b</w:t>
            </w:r>
          </w:p>
        </w:tc>
        <w:tc>
          <w:tcPr>
            <w:tcW w:w="503" w:type="pct"/>
            <w:vMerge w:val="continue"/>
            <w:vAlign w:val="center"/>
          </w:tcPr>
          <w:p>
            <w:pPr>
              <w:widowControl/>
              <w:jc w:val="center"/>
              <w:rPr>
                <w:rFonts w:hint="eastAsia"/>
                <w:color w:val="000000"/>
                <w:kern w:val="0"/>
                <w:sz w:val="18"/>
                <w:szCs w:val="18"/>
              </w:rPr>
            </w:pPr>
          </w:p>
        </w:tc>
        <w:tc>
          <w:tcPr>
            <w:tcW w:w="527" w:type="pct"/>
            <w:vAlign w:val="center"/>
          </w:tcPr>
          <w:p>
            <w:pPr>
              <w:pStyle w:val="29"/>
              <w:ind w:firstLine="0" w:firstLineChars="0"/>
              <w:jc w:val="center"/>
              <w:rPr>
                <w:rFonts w:hint="default"/>
                <w:color w:val="000000"/>
                <w:kern w:val="0"/>
                <w:sz w:val="18"/>
                <w:szCs w:val="18"/>
                <w:lang w:val="en-US"/>
              </w:rPr>
            </w:pPr>
            <w:r>
              <w:rPr>
                <w:rFonts w:hint="eastAsia" w:ascii="Times New Roman" w:hAnsi="Times New Roman" w:cstheme="minorBidi"/>
                <w:kern w:val="2"/>
                <w:sz w:val="18"/>
                <w:szCs w:val="18"/>
                <w:highlight w:val="none"/>
                <w:lang w:val="en-US" w:eastAsia="zh-CN" w:bidi="ar-SA"/>
              </w:rPr>
              <w:t>≤6600</w:t>
            </w:r>
          </w:p>
        </w:tc>
        <w:tc>
          <w:tcPr>
            <w:tcW w:w="739" w:type="pct"/>
            <w:vAlign w:val="center"/>
          </w:tcPr>
          <w:p>
            <w:pPr>
              <w:pStyle w:val="29"/>
              <w:ind w:firstLine="0" w:firstLineChars="0"/>
              <w:jc w:val="center"/>
              <w:rPr>
                <w:rFonts w:hint="default" w:ascii="Times New Roman" w:hAnsi="Times New Roman"/>
                <w:sz w:val="18"/>
                <w:szCs w:val="18"/>
                <w:highlight w:val="none"/>
                <w:lang w:val="en-US" w:eastAsia="zh-CN"/>
              </w:rPr>
            </w:pPr>
            <w:r>
              <w:rPr>
                <w:rFonts w:hint="eastAsia" w:ascii="Times New Roman" w:hAnsi="Times New Roman" w:cstheme="minorBidi"/>
                <w:kern w:val="2"/>
                <w:sz w:val="18"/>
                <w:szCs w:val="18"/>
                <w:highlight w:val="none"/>
                <w:lang w:val="en-US" w:eastAsia="zh-CN" w:bidi="ar-SA"/>
              </w:rPr>
              <w:t>≤6600</w:t>
            </w:r>
          </w:p>
        </w:tc>
        <w:tc>
          <w:tcPr>
            <w:tcW w:w="694" w:type="pct"/>
            <w:vAlign w:val="center"/>
          </w:tcPr>
          <w:p>
            <w:pPr>
              <w:pStyle w:val="29"/>
              <w:ind w:firstLine="0" w:firstLineChars="0"/>
              <w:jc w:val="center"/>
              <w:rPr>
                <w:rFonts w:hint="default" w:ascii="Times New Roman" w:hAnsi="Times New Roman"/>
                <w:sz w:val="18"/>
                <w:szCs w:val="18"/>
                <w:highlight w:val="none"/>
                <w:lang w:val="en-US" w:eastAsia="zh-CN"/>
              </w:rPr>
            </w:pPr>
            <w:r>
              <w:rPr>
                <w:rFonts w:hint="eastAsia" w:ascii="Times New Roman" w:hAnsi="Times New Roman" w:cstheme="minorBidi"/>
                <w:kern w:val="2"/>
                <w:sz w:val="18"/>
                <w:szCs w:val="18"/>
                <w:highlight w:val="none"/>
                <w:lang w:val="en-US" w:eastAsia="zh-CN" w:bidi="ar-SA"/>
              </w:rPr>
              <w:t>≤5500</w:t>
            </w:r>
          </w:p>
        </w:tc>
        <w:tc>
          <w:tcPr>
            <w:tcW w:w="768" w:type="pct"/>
            <w:vMerge w:val="continue"/>
            <w:vAlign w:val="center"/>
          </w:tcPr>
          <w:p>
            <w:pPr>
              <w:pStyle w:val="29"/>
              <w:ind w:firstLine="0" w:firstLineChars="0"/>
              <w:jc w:val="center"/>
              <w:rPr>
                <w:rFonts w:hint="eastAsia" w:ascii="Times New Roman" w:hAnsi="Times New Roman" w:cstheme="minorBidi"/>
                <w:kern w:val="2"/>
                <w:sz w:val="18"/>
                <w:szCs w:val="18"/>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07" w:type="pct"/>
            <w:vAlign w:val="center"/>
          </w:tcPr>
          <w:p>
            <w:pPr>
              <w:jc w:val="left"/>
              <w:rPr>
                <w:rFonts w:ascii="Times New Roman" w:hAnsi="Times New Roman"/>
                <w:color w:val="000000"/>
                <w:kern w:val="0"/>
                <w:sz w:val="18"/>
                <w:szCs w:val="18"/>
              </w:rPr>
            </w:pPr>
            <w:r>
              <w:rPr>
                <w:rFonts w:hint="eastAsia" w:ascii="Times New Roman" w:hAnsi="Times New Roman"/>
                <w:color w:val="000000"/>
                <w:kern w:val="0"/>
                <w:sz w:val="18"/>
                <w:szCs w:val="18"/>
              </w:rPr>
              <w:t>环境属性</w:t>
            </w:r>
          </w:p>
        </w:tc>
        <w:tc>
          <w:tcPr>
            <w:tcW w:w="1560" w:type="pct"/>
            <w:gridSpan w:val="3"/>
            <w:vAlign w:val="center"/>
          </w:tcPr>
          <w:p>
            <w:pPr>
              <w:widowControl/>
              <w:rPr>
                <w:rFonts w:hint="default" w:ascii="Times New Roman" w:hAnsi="Times New Roman" w:eastAsia="宋体"/>
                <w:color w:val="000000"/>
                <w:kern w:val="0"/>
                <w:sz w:val="18"/>
                <w:szCs w:val="18"/>
                <w:lang w:val="en-US" w:eastAsia="zh-CN"/>
              </w:rPr>
            </w:pPr>
            <w:r>
              <w:rPr>
                <w:rFonts w:hint="eastAsia"/>
                <w:color w:val="000000"/>
                <w:kern w:val="0"/>
                <w:sz w:val="18"/>
                <w:szCs w:val="18"/>
                <w:lang w:val="en-US" w:eastAsia="zh-CN"/>
              </w:rPr>
              <w:t>金属表面预处理工艺</w:t>
            </w:r>
          </w:p>
        </w:tc>
        <w:tc>
          <w:tcPr>
            <w:tcW w:w="503" w:type="pct"/>
            <w:vAlign w:val="center"/>
          </w:tcPr>
          <w:p>
            <w:pPr>
              <w:widowControl/>
              <w:jc w:val="center"/>
              <w:rPr>
                <w:rFonts w:ascii="Times New Roman" w:hAnsi="Times New Roman" w:eastAsia="宋体" w:cs="Times New Roman"/>
                <w:kern w:val="2"/>
                <w:sz w:val="18"/>
                <w:szCs w:val="18"/>
                <w:highlight w:val="none"/>
                <w:lang w:val="en-US" w:eastAsia="zh-CN" w:bidi="ar-SA"/>
              </w:rPr>
            </w:pPr>
            <w:r>
              <w:rPr>
                <w:rFonts w:hint="eastAsia"/>
                <w:color w:val="000000"/>
                <w:kern w:val="0"/>
                <w:sz w:val="18"/>
                <w:szCs w:val="18"/>
              </w:rPr>
              <w:t>—</w:t>
            </w:r>
          </w:p>
        </w:tc>
        <w:tc>
          <w:tcPr>
            <w:tcW w:w="1960" w:type="pct"/>
            <w:gridSpan w:val="3"/>
            <w:vAlign w:val="center"/>
          </w:tcPr>
          <w:p>
            <w:pPr>
              <w:widowControl/>
              <w:jc w:val="center"/>
              <w:rPr>
                <w:rFonts w:hint="default" w:ascii="Times New Roman" w:hAnsi="Times New Roman" w:eastAsia="宋体"/>
                <w:kern w:val="0"/>
                <w:sz w:val="18"/>
                <w:szCs w:val="18"/>
                <w:lang w:val="en-US" w:eastAsia="zh-CN"/>
              </w:rPr>
            </w:pPr>
            <w:r>
              <w:rPr>
                <w:rFonts w:hint="eastAsia"/>
                <w:kern w:val="0"/>
                <w:sz w:val="18"/>
                <w:szCs w:val="18"/>
                <w:lang w:val="en-US" w:eastAsia="zh-CN"/>
              </w:rPr>
              <w:t>采用无磷、无铬型预处理剂</w:t>
            </w:r>
          </w:p>
        </w:tc>
        <w:tc>
          <w:tcPr>
            <w:tcW w:w="768" w:type="pct"/>
            <w:vAlign w:val="center"/>
          </w:tcPr>
          <w:p>
            <w:pPr>
              <w:widowControl/>
              <w:jc w:val="center"/>
              <w:rPr>
                <w:rFonts w:hint="eastAsia"/>
                <w:kern w:val="0"/>
                <w:sz w:val="18"/>
                <w:szCs w:val="18"/>
                <w:lang w:val="en-US" w:eastAsia="zh-CN"/>
              </w:rPr>
            </w:pPr>
            <w:r>
              <w:rPr>
                <w:rFonts w:hint="eastAsia" w:ascii="Times New Roman" w:hAnsi="Times New Roman" w:cstheme="minorBidi"/>
                <w:kern w:val="2"/>
                <w:sz w:val="18"/>
                <w:szCs w:val="18"/>
                <w:highlight w:val="none"/>
                <w:lang w:val="en-US" w:eastAsia="zh-CN" w:bidi="ar-SA"/>
              </w:rPr>
              <w:t>提供证明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207" w:type="pct"/>
            <w:vMerge w:val="restart"/>
            <w:vAlign w:val="center"/>
          </w:tcPr>
          <w:p>
            <w:pPr>
              <w:jc w:val="left"/>
              <w:rPr>
                <w:rFonts w:ascii="Times New Roman" w:hAnsi="Times New Roman"/>
                <w:color w:val="000000"/>
                <w:kern w:val="0"/>
                <w:sz w:val="18"/>
                <w:szCs w:val="18"/>
              </w:rPr>
            </w:pPr>
            <w:r>
              <w:rPr>
                <w:rFonts w:hint="eastAsia" w:ascii="Times New Roman" w:hAnsi="Times New Roman"/>
                <w:color w:val="000000"/>
                <w:kern w:val="0"/>
                <w:sz w:val="18"/>
                <w:szCs w:val="18"/>
              </w:rPr>
              <w:t>品质属性</w:t>
            </w:r>
          </w:p>
        </w:tc>
        <w:tc>
          <w:tcPr>
            <w:tcW w:w="1560" w:type="pct"/>
            <w:gridSpan w:val="3"/>
            <w:vAlign w:val="center"/>
          </w:tcPr>
          <w:p>
            <w:pPr>
              <w:widowControl/>
              <w:jc w:val="both"/>
              <w:rPr>
                <w:rFonts w:hint="default" w:ascii="Times New Roman" w:hAnsi="Times New Roman"/>
                <w:color w:val="000000"/>
                <w:kern w:val="0"/>
                <w:sz w:val="18"/>
                <w:szCs w:val="18"/>
                <w:lang w:val="en-US" w:eastAsia="zh-CN"/>
              </w:rPr>
            </w:pPr>
            <w:r>
              <w:rPr>
                <w:rFonts w:hint="eastAsia"/>
                <w:color w:val="000000"/>
                <w:kern w:val="0"/>
                <w:sz w:val="18"/>
                <w:szCs w:val="18"/>
                <w:lang w:val="en-US" w:eastAsia="zh-CN"/>
              </w:rPr>
              <w:t>大气窗口发射率</w:t>
            </w:r>
            <w:r>
              <w:rPr>
                <w:rFonts w:ascii="Times New Roman"/>
                <w:sz w:val="18"/>
                <w:szCs w:val="21"/>
              </w:rPr>
              <w:t>(8</w:t>
            </w:r>
            <w:r>
              <w:rPr>
                <w:rFonts w:hint="eastAsia" w:ascii="Times New Roman"/>
                <w:sz w:val="18"/>
                <w:szCs w:val="21"/>
              </w:rPr>
              <w:t xml:space="preserve"> </w:t>
            </w:r>
            <w:r>
              <w:rPr>
                <w:rFonts w:ascii="Times New Roman"/>
                <w:sz w:val="18"/>
                <w:szCs w:val="21"/>
              </w:rPr>
              <w:t>μm ~13</w:t>
            </w:r>
            <w:r>
              <w:rPr>
                <w:rFonts w:hint="eastAsia" w:ascii="Times New Roman"/>
                <w:sz w:val="18"/>
                <w:szCs w:val="21"/>
              </w:rPr>
              <w:t xml:space="preserve"> </w:t>
            </w:r>
            <w:r>
              <w:rPr>
                <w:rFonts w:ascii="Times New Roman"/>
                <w:sz w:val="18"/>
                <w:szCs w:val="21"/>
              </w:rPr>
              <w:t>μm）</w:t>
            </w:r>
          </w:p>
        </w:tc>
        <w:tc>
          <w:tcPr>
            <w:tcW w:w="503" w:type="pct"/>
            <w:vAlign w:val="center"/>
          </w:tcPr>
          <w:p>
            <w:pPr>
              <w:widowControl/>
              <w:jc w:val="center"/>
              <w:rPr>
                <w:rFonts w:ascii="Times New Roman" w:hAnsi="Times New Roman"/>
                <w:color w:val="000000"/>
                <w:kern w:val="0"/>
                <w:sz w:val="18"/>
                <w:szCs w:val="18"/>
              </w:rPr>
            </w:pPr>
            <w:r>
              <w:rPr>
                <w:rFonts w:hint="eastAsia" w:ascii="Times New Roman" w:hAnsi="Times New Roman" w:eastAsia="宋体"/>
                <w:color w:val="auto"/>
                <w:sz w:val="18"/>
                <w:szCs w:val="18"/>
                <w:highlight w:val="none"/>
                <w:lang w:val="en-US" w:eastAsia="zh-CN"/>
              </w:rPr>
              <w:t>%</w:t>
            </w:r>
          </w:p>
        </w:tc>
        <w:tc>
          <w:tcPr>
            <w:tcW w:w="1266" w:type="pct"/>
            <w:gridSpan w:val="2"/>
            <w:vAlign w:val="center"/>
          </w:tcPr>
          <w:p>
            <w:pPr>
              <w:widowControl/>
              <w:jc w:val="center"/>
              <w:rPr>
                <w:rFonts w:hint="default" w:ascii="Times New Roman" w:hAnsi="Times New Roman" w:eastAsia="宋体" w:cs="宋体"/>
                <w:color w:val="000000"/>
                <w:kern w:val="0"/>
                <w:sz w:val="18"/>
                <w:szCs w:val="18"/>
                <w:lang w:val="en-US" w:eastAsia="zh-CN"/>
              </w:rPr>
            </w:pPr>
            <w:r>
              <w:rPr>
                <w:rFonts w:hint="eastAsia" w:cs="宋体"/>
                <w:color w:val="000000"/>
                <w:kern w:val="0"/>
                <w:sz w:val="18"/>
                <w:szCs w:val="18"/>
                <w:lang w:val="en-US" w:eastAsia="zh-CN"/>
              </w:rPr>
              <w:t>≥90</w:t>
            </w:r>
          </w:p>
        </w:tc>
        <w:tc>
          <w:tcPr>
            <w:tcW w:w="694" w:type="pct"/>
            <w:vAlign w:val="center"/>
          </w:tcPr>
          <w:p>
            <w:pPr>
              <w:widowControl/>
              <w:jc w:val="center"/>
              <w:rPr>
                <w:rFonts w:hint="default" w:ascii="Times New Roman" w:hAnsi="Times New Roman" w:eastAsia="宋体" w:cs="宋体"/>
                <w:color w:val="000000"/>
                <w:kern w:val="0"/>
                <w:sz w:val="18"/>
                <w:szCs w:val="18"/>
                <w:lang w:val="en-US" w:eastAsia="zh-CN"/>
              </w:rPr>
            </w:pPr>
            <w:r>
              <w:rPr>
                <w:rFonts w:hint="eastAsia" w:cs="宋体"/>
                <w:color w:val="000000"/>
                <w:kern w:val="0"/>
                <w:sz w:val="18"/>
                <w:szCs w:val="18"/>
                <w:lang w:val="en-US" w:eastAsia="zh-CN"/>
              </w:rPr>
              <w:t>≥95</w:t>
            </w:r>
          </w:p>
        </w:tc>
        <w:tc>
          <w:tcPr>
            <w:tcW w:w="768" w:type="pct"/>
            <w:vMerge w:val="restart"/>
            <w:vAlign w:val="center"/>
          </w:tcPr>
          <w:p>
            <w:pPr>
              <w:widowControl/>
              <w:jc w:val="center"/>
              <w:rPr>
                <w:rFonts w:hint="eastAsia" w:cs="宋体"/>
                <w:color w:val="000000"/>
                <w:kern w:val="0"/>
                <w:sz w:val="18"/>
                <w:szCs w:val="18"/>
                <w:lang w:val="en-US" w:eastAsia="zh-CN"/>
              </w:rPr>
            </w:pPr>
            <w:r>
              <w:rPr>
                <w:rFonts w:hint="eastAsia" w:cs="宋体"/>
                <w:color w:val="000000"/>
                <w:kern w:val="0"/>
                <w:sz w:val="18"/>
                <w:szCs w:val="18"/>
                <w:lang w:val="en-US" w:eastAsia="zh-CN"/>
              </w:rPr>
              <w:t>附录A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 w:hRule="atLeast"/>
          <w:jc w:val="center"/>
        </w:trPr>
        <w:tc>
          <w:tcPr>
            <w:tcW w:w="207" w:type="pct"/>
            <w:vMerge w:val="continue"/>
            <w:vAlign w:val="center"/>
          </w:tcPr>
          <w:p>
            <w:pPr>
              <w:jc w:val="left"/>
              <w:rPr>
                <w:rFonts w:hint="eastAsia" w:ascii="Times New Roman" w:hAnsi="Times New Roman"/>
                <w:color w:val="000000"/>
                <w:kern w:val="0"/>
                <w:sz w:val="18"/>
                <w:szCs w:val="18"/>
              </w:rPr>
            </w:pPr>
          </w:p>
        </w:tc>
        <w:tc>
          <w:tcPr>
            <w:tcW w:w="1560" w:type="pct"/>
            <w:gridSpan w:val="3"/>
            <w:vAlign w:val="center"/>
          </w:tcPr>
          <w:p>
            <w:pPr>
              <w:widowControl/>
              <w:jc w:val="both"/>
              <w:rPr>
                <w:rFonts w:hint="default" w:ascii="Times New Roman" w:hAnsi="Times New Roman" w:eastAsia="宋体"/>
                <w:color w:val="000000"/>
                <w:kern w:val="0"/>
                <w:sz w:val="18"/>
                <w:szCs w:val="18"/>
                <w:lang w:val="en-US" w:eastAsia="zh-CN"/>
              </w:rPr>
            </w:pPr>
            <w:r>
              <w:rPr>
                <w:rFonts w:hint="default" w:ascii="Times New Roman" w:hAnsi="Times New Roman" w:eastAsia="宋体"/>
                <w:color w:val="000000"/>
                <w:kern w:val="0"/>
                <w:sz w:val="18"/>
                <w:szCs w:val="18"/>
                <w:lang w:val="en-US" w:eastAsia="zh-CN"/>
              </w:rPr>
              <w:t>净辐射制冷功率</w:t>
            </w:r>
          </w:p>
        </w:tc>
        <w:tc>
          <w:tcPr>
            <w:tcW w:w="503" w:type="pct"/>
            <w:vAlign w:val="center"/>
          </w:tcPr>
          <w:p>
            <w:pPr>
              <w:widowControl/>
              <w:jc w:val="center"/>
              <w:rPr>
                <w:rFonts w:ascii="Times New Roman" w:hAnsi="Times New Roman"/>
                <w:color w:val="000000"/>
                <w:kern w:val="0"/>
                <w:sz w:val="18"/>
                <w:szCs w:val="18"/>
              </w:rPr>
            </w:pPr>
            <w:r>
              <w:rPr>
                <w:rFonts w:hint="eastAsia" w:ascii="Times New Roman" w:hAnsi="Times New Roman"/>
                <w:color w:val="auto"/>
                <w:sz w:val="18"/>
                <w:szCs w:val="18"/>
                <w:highlight w:val="none"/>
                <w:lang w:val="en-US" w:eastAsia="zh-CN"/>
              </w:rPr>
              <w:t>W/m</w:t>
            </w:r>
            <w:r>
              <w:rPr>
                <w:rFonts w:hint="eastAsia" w:ascii="Times New Roman" w:hAnsi="Times New Roman"/>
                <w:color w:val="auto"/>
                <w:sz w:val="18"/>
                <w:szCs w:val="18"/>
                <w:highlight w:val="none"/>
                <w:vertAlign w:val="superscript"/>
                <w:lang w:val="en-US" w:eastAsia="zh-CN"/>
              </w:rPr>
              <w:t>2</w:t>
            </w:r>
          </w:p>
        </w:tc>
        <w:tc>
          <w:tcPr>
            <w:tcW w:w="527" w:type="pct"/>
            <w:vAlign w:val="center"/>
          </w:tcPr>
          <w:p>
            <w:pPr>
              <w:pStyle w:val="29"/>
              <w:ind w:firstLine="0" w:firstLineChars="0"/>
              <w:jc w:val="center"/>
              <w:rPr>
                <w:rFonts w:hint="default" w:ascii="Times New Roman" w:hAnsi="Times New Roman" w:eastAsia="宋体" w:cs="宋体"/>
                <w:color w:val="000000"/>
                <w:kern w:val="0"/>
                <w:sz w:val="18"/>
                <w:szCs w:val="18"/>
                <w:lang w:val="en-US" w:eastAsia="zh-CN"/>
              </w:rPr>
            </w:pPr>
            <w:r>
              <w:rPr>
                <w:rFonts w:hint="eastAsia" w:ascii="Times New Roman" w:hAnsi="Times New Roman" w:cstheme="minorBidi"/>
                <w:kern w:val="2"/>
                <w:sz w:val="18"/>
                <w:szCs w:val="18"/>
                <w:lang w:val="en-US" w:eastAsia="zh-CN" w:bidi="ar-SA"/>
              </w:rPr>
              <w:t>≥20</w:t>
            </w:r>
          </w:p>
        </w:tc>
        <w:tc>
          <w:tcPr>
            <w:tcW w:w="739" w:type="pct"/>
            <w:vAlign w:val="center"/>
          </w:tcPr>
          <w:p>
            <w:pPr>
              <w:pStyle w:val="29"/>
              <w:ind w:firstLine="0" w:firstLineChars="0"/>
              <w:jc w:val="center"/>
              <w:rPr>
                <w:rFonts w:hint="default" w:ascii="Times New Roman" w:hAnsi="Times New Roman" w:eastAsia="宋体" w:cs="宋体"/>
                <w:color w:val="000000"/>
                <w:kern w:val="0"/>
                <w:sz w:val="18"/>
                <w:szCs w:val="18"/>
                <w:lang w:val="en-US" w:eastAsia="zh-CN"/>
              </w:rPr>
            </w:pPr>
            <w:r>
              <w:rPr>
                <w:rFonts w:hint="eastAsia" w:ascii="Times New Roman" w:hAnsi="Times New Roman" w:cstheme="minorBidi"/>
                <w:kern w:val="2"/>
                <w:sz w:val="18"/>
                <w:szCs w:val="18"/>
                <w:lang w:val="en-US" w:eastAsia="zh-CN" w:bidi="ar-SA"/>
              </w:rPr>
              <w:t>≥30</w:t>
            </w:r>
          </w:p>
        </w:tc>
        <w:tc>
          <w:tcPr>
            <w:tcW w:w="694" w:type="pct"/>
            <w:vAlign w:val="center"/>
          </w:tcPr>
          <w:p>
            <w:pPr>
              <w:pStyle w:val="29"/>
              <w:ind w:firstLine="0" w:firstLineChars="0"/>
              <w:jc w:val="center"/>
              <w:rPr>
                <w:rFonts w:hint="default" w:ascii="Times New Roman" w:hAnsi="Times New Roman" w:eastAsia="宋体" w:cs="宋体"/>
                <w:color w:val="000000"/>
                <w:kern w:val="0"/>
                <w:sz w:val="18"/>
                <w:szCs w:val="18"/>
                <w:lang w:val="en-US" w:eastAsia="zh-CN"/>
              </w:rPr>
            </w:pPr>
            <w:r>
              <w:rPr>
                <w:rFonts w:hint="eastAsia" w:ascii="Times New Roman" w:hAnsi="Times New Roman" w:cstheme="minorBidi"/>
                <w:kern w:val="2"/>
                <w:sz w:val="18"/>
                <w:szCs w:val="18"/>
                <w:lang w:val="en-US" w:eastAsia="zh-CN" w:bidi="ar-SA"/>
              </w:rPr>
              <w:t>≥40</w:t>
            </w:r>
          </w:p>
        </w:tc>
        <w:tc>
          <w:tcPr>
            <w:tcW w:w="768" w:type="pct"/>
            <w:vMerge w:val="continue"/>
            <w:tcBorders/>
            <w:vAlign w:val="center"/>
          </w:tcPr>
          <w:p>
            <w:pPr>
              <w:pStyle w:val="29"/>
              <w:ind w:firstLine="0" w:firstLineChars="0"/>
              <w:jc w:val="center"/>
              <w:rPr>
                <w:rFonts w:hint="eastAsia" w:ascii="Times New Roman" w:hAnsi="Times New Roman" w:cstheme="minorBidi"/>
                <w:kern w:val="2"/>
                <w:sz w:val="18"/>
                <w:szCs w:val="1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07" w:type="pct"/>
            <w:vMerge w:val="continue"/>
            <w:vAlign w:val="center"/>
          </w:tcPr>
          <w:p>
            <w:pPr>
              <w:jc w:val="left"/>
              <w:rPr>
                <w:rFonts w:hint="eastAsia" w:ascii="Times New Roman" w:hAnsi="Times New Roman"/>
                <w:color w:val="000000"/>
                <w:kern w:val="0"/>
                <w:sz w:val="18"/>
                <w:szCs w:val="18"/>
              </w:rPr>
            </w:pPr>
          </w:p>
        </w:tc>
        <w:tc>
          <w:tcPr>
            <w:tcW w:w="378" w:type="pct"/>
            <w:vMerge w:val="restart"/>
            <w:vAlign w:val="center"/>
          </w:tcPr>
          <w:p>
            <w:pPr>
              <w:widowControl/>
              <w:jc w:val="both"/>
              <w:rPr>
                <w:rFonts w:hint="eastAsia" w:ascii="Times New Roman" w:hAnsi="Times New Roman" w:eastAsia="宋体" w:cs="Times New Roman"/>
                <w:color w:val="000000"/>
                <w:kern w:val="0"/>
                <w:sz w:val="18"/>
                <w:szCs w:val="18"/>
                <w:highlight w:val="none"/>
                <w:lang w:val="en-US" w:eastAsia="zh-CN" w:bidi="ar-SA"/>
              </w:rPr>
            </w:pPr>
            <w:r>
              <w:rPr>
                <w:rFonts w:hint="eastAsia"/>
                <w:color w:val="000000"/>
                <w:kern w:val="0"/>
                <w:sz w:val="18"/>
                <w:szCs w:val="18"/>
                <w:highlight w:val="none"/>
                <w:lang w:val="en-US" w:eastAsia="zh-CN"/>
              </w:rPr>
              <w:t>耐久性</w:t>
            </w:r>
          </w:p>
        </w:tc>
        <w:tc>
          <w:tcPr>
            <w:tcW w:w="503" w:type="pct"/>
            <w:vMerge w:val="restart"/>
            <w:vAlign w:val="center"/>
          </w:tcPr>
          <w:p>
            <w:pPr>
              <w:widowControl/>
              <w:jc w:val="both"/>
              <w:rPr>
                <w:rFonts w:hint="eastAsia" w:ascii="Times New Roman" w:hAnsi="Times New Roman" w:eastAsia="宋体" w:cs="Times New Roman"/>
                <w:color w:val="000000"/>
                <w:kern w:val="0"/>
                <w:sz w:val="18"/>
                <w:szCs w:val="18"/>
                <w:highlight w:val="none"/>
                <w:lang w:val="en-US" w:eastAsia="zh-CN" w:bidi="ar-SA"/>
              </w:rPr>
            </w:pPr>
            <w:r>
              <w:rPr>
                <w:rFonts w:hint="eastAsia"/>
                <w:color w:val="000000"/>
                <w:kern w:val="0"/>
                <w:sz w:val="18"/>
                <w:szCs w:val="18"/>
                <w:highlight w:val="none"/>
                <w:lang w:val="en-US" w:eastAsia="zh-CN"/>
              </w:rPr>
              <w:t>氙灯加速老化</w:t>
            </w:r>
          </w:p>
        </w:tc>
        <w:tc>
          <w:tcPr>
            <w:tcW w:w="677" w:type="pct"/>
            <w:vAlign w:val="center"/>
          </w:tcPr>
          <w:p>
            <w:pPr>
              <w:widowControl/>
              <w:jc w:val="both"/>
              <w:rPr>
                <w:rFonts w:hint="eastAsia" w:ascii="Times New Roman" w:hAnsi="Times New Roman" w:eastAsia="宋体" w:cs="Times New Roman"/>
                <w:color w:val="000000"/>
                <w:kern w:val="0"/>
                <w:sz w:val="18"/>
                <w:szCs w:val="18"/>
                <w:highlight w:val="none"/>
                <w:lang w:val="en-US" w:eastAsia="zh-CN" w:bidi="ar-SA"/>
              </w:rPr>
            </w:pPr>
            <w:r>
              <w:rPr>
                <w:rFonts w:hint="eastAsia"/>
                <w:color w:val="000000"/>
                <w:kern w:val="0"/>
                <w:sz w:val="18"/>
                <w:szCs w:val="18"/>
                <w:highlight w:val="none"/>
                <w:lang w:val="en-US" w:eastAsia="zh-CN"/>
              </w:rPr>
              <w:t>时间</w:t>
            </w:r>
          </w:p>
        </w:tc>
        <w:tc>
          <w:tcPr>
            <w:tcW w:w="503" w:type="pct"/>
            <w:vAlign w:val="center"/>
          </w:tcPr>
          <w:p>
            <w:pPr>
              <w:widowControl/>
              <w:jc w:val="center"/>
              <w:rPr>
                <w:rFonts w:ascii="Times New Roman" w:hAnsi="Times New Roman"/>
                <w:color w:val="000000"/>
                <w:kern w:val="0"/>
                <w:sz w:val="18"/>
                <w:szCs w:val="18"/>
              </w:rPr>
            </w:pPr>
            <w:r>
              <w:rPr>
                <w:rFonts w:hint="eastAsia" w:cs="Times New Roman"/>
                <w:color w:val="000000"/>
                <w:kern w:val="0"/>
                <w:sz w:val="18"/>
                <w:szCs w:val="18"/>
                <w:highlight w:val="none"/>
                <w:lang w:val="en-US" w:eastAsia="zh-CN" w:bidi="ar-SA"/>
              </w:rPr>
              <w:t>h</w:t>
            </w:r>
          </w:p>
        </w:tc>
        <w:tc>
          <w:tcPr>
            <w:tcW w:w="1266" w:type="pct"/>
            <w:gridSpan w:val="2"/>
            <w:vAlign w:val="center"/>
          </w:tcPr>
          <w:p>
            <w:pPr>
              <w:widowControl/>
              <w:jc w:val="center"/>
              <w:rPr>
                <w:rFonts w:ascii="Times New Roman" w:hAnsi="Times New Roman" w:eastAsiaTheme="minorEastAsia" w:cstheme="minorBidi"/>
                <w:kern w:val="2"/>
                <w:sz w:val="18"/>
                <w:szCs w:val="18"/>
                <w:lang w:val="en-US" w:eastAsia="zh-CN" w:bidi="ar-SA"/>
              </w:rPr>
            </w:pPr>
            <w:r>
              <w:rPr>
                <w:rFonts w:hint="eastAsia" w:cs="宋体"/>
                <w:color w:val="000000"/>
                <w:kern w:val="0"/>
                <w:sz w:val="18"/>
                <w:szCs w:val="18"/>
                <w:highlight w:val="none"/>
                <w:lang w:val="en-US" w:eastAsia="zh-CN" w:bidi="ar-SA"/>
              </w:rPr>
              <w:t>1500</w:t>
            </w:r>
          </w:p>
        </w:tc>
        <w:tc>
          <w:tcPr>
            <w:tcW w:w="694" w:type="pct"/>
            <w:vAlign w:val="center"/>
          </w:tcPr>
          <w:p>
            <w:pPr>
              <w:widowControl/>
              <w:jc w:val="center"/>
              <w:rPr>
                <w:rFonts w:ascii="Times New Roman" w:hAnsi="Times New Roman" w:eastAsiaTheme="minorEastAsia" w:cstheme="minorBidi"/>
                <w:kern w:val="2"/>
                <w:sz w:val="18"/>
                <w:szCs w:val="18"/>
                <w:lang w:val="en-US" w:eastAsia="zh-CN" w:bidi="ar-SA"/>
              </w:rPr>
            </w:pPr>
            <w:r>
              <w:rPr>
                <w:rFonts w:hint="eastAsia" w:cs="宋体"/>
                <w:color w:val="000000"/>
                <w:kern w:val="0"/>
                <w:sz w:val="18"/>
                <w:szCs w:val="18"/>
                <w:highlight w:val="none"/>
                <w:lang w:val="en-US" w:eastAsia="zh-CN" w:bidi="ar-SA"/>
              </w:rPr>
              <w:t>2000</w:t>
            </w:r>
          </w:p>
        </w:tc>
        <w:tc>
          <w:tcPr>
            <w:tcW w:w="768" w:type="pct"/>
            <w:vAlign w:val="center"/>
          </w:tcPr>
          <w:p>
            <w:pPr>
              <w:widowControl/>
              <w:jc w:val="center"/>
              <w:rPr>
                <w:rFonts w:hint="eastAsia" w:cs="宋体"/>
                <w:color w:val="000000"/>
                <w:kern w:val="0"/>
                <w:sz w:val="18"/>
                <w:szCs w:val="18"/>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07" w:type="pct"/>
            <w:vMerge w:val="continue"/>
            <w:vAlign w:val="center"/>
          </w:tcPr>
          <w:p>
            <w:pPr>
              <w:jc w:val="left"/>
              <w:rPr>
                <w:rFonts w:hint="eastAsia" w:ascii="Times New Roman" w:hAnsi="Times New Roman"/>
                <w:color w:val="000000"/>
                <w:kern w:val="0"/>
                <w:sz w:val="18"/>
                <w:szCs w:val="18"/>
              </w:rPr>
            </w:pPr>
          </w:p>
        </w:tc>
        <w:tc>
          <w:tcPr>
            <w:tcW w:w="378" w:type="pct"/>
            <w:vMerge w:val="continue"/>
            <w:vAlign w:val="center"/>
          </w:tcPr>
          <w:p>
            <w:pPr>
              <w:widowControl/>
              <w:jc w:val="both"/>
              <w:rPr>
                <w:rFonts w:hint="eastAsia" w:ascii="Times New Roman" w:hAnsi="Times New Roman"/>
                <w:color w:val="000000"/>
                <w:kern w:val="0"/>
                <w:sz w:val="18"/>
                <w:szCs w:val="18"/>
                <w:lang w:val="en-US" w:eastAsia="zh-CN"/>
              </w:rPr>
            </w:pPr>
          </w:p>
        </w:tc>
        <w:tc>
          <w:tcPr>
            <w:tcW w:w="503" w:type="pct"/>
            <w:vMerge w:val="continue"/>
            <w:vAlign w:val="center"/>
          </w:tcPr>
          <w:p>
            <w:pPr>
              <w:widowControl/>
              <w:jc w:val="both"/>
              <w:rPr>
                <w:rFonts w:hint="eastAsia" w:ascii="Times New Roman" w:hAnsi="Times New Roman"/>
                <w:color w:val="000000"/>
                <w:kern w:val="0"/>
                <w:sz w:val="18"/>
                <w:szCs w:val="18"/>
                <w:lang w:val="en-US" w:eastAsia="zh-CN"/>
              </w:rPr>
            </w:pPr>
          </w:p>
        </w:tc>
        <w:tc>
          <w:tcPr>
            <w:tcW w:w="677" w:type="pct"/>
            <w:vAlign w:val="center"/>
          </w:tcPr>
          <w:p>
            <w:pPr>
              <w:widowControl/>
              <w:jc w:val="both"/>
              <w:rPr>
                <w:rFonts w:hint="eastAsia" w:ascii="Times New Roman" w:hAnsi="Times New Roman" w:eastAsia="宋体" w:cs="Times New Roman"/>
                <w:color w:val="000000"/>
                <w:kern w:val="0"/>
                <w:sz w:val="18"/>
                <w:szCs w:val="18"/>
                <w:lang w:val="en-US" w:eastAsia="zh-CN" w:bidi="ar-SA"/>
              </w:rPr>
            </w:pPr>
            <w:r>
              <w:rPr>
                <w:rFonts w:hint="eastAsia"/>
                <w:color w:val="000000"/>
                <w:kern w:val="0"/>
                <w:sz w:val="18"/>
                <w:szCs w:val="18"/>
                <w:lang w:val="en-US" w:eastAsia="zh-CN"/>
              </w:rPr>
              <w:t>色差</w:t>
            </w:r>
          </w:p>
        </w:tc>
        <w:tc>
          <w:tcPr>
            <w:tcW w:w="503" w:type="pct"/>
            <w:vAlign w:val="center"/>
          </w:tcPr>
          <w:p>
            <w:pPr>
              <w:widowControl/>
              <w:jc w:val="center"/>
              <w:rPr>
                <w:rFonts w:ascii="Times New Roman" w:hAnsi="Times New Roman" w:eastAsia="宋体" w:cs="Times New Roman"/>
                <w:color w:val="000000"/>
                <w:kern w:val="0"/>
                <w:sz w:val="18"/>
                <w:szCs w:val="18"/>
                <w:lang w:val="en-US" w:eastAsia="zh-CN" w:bidi="ar-SA"/>
              </w:rPr>
            </w:pPr>
            <w:r>
              <w:rPr>
                <w:rFonts w:hint="eastAsia" w:ascii="Times New Roman" w:hAnsi="Times New Roman"/>
                <w:color w:val="000000"/>
                <w:kern w:val="0"/>
                <w:sz w:val="18"/>
                <w:szCs w:val="18"/>
              </w:rPr>
              <w:t>—</w:t>
            </w:r>
          </w:p>
        </w:tc>
        <w:tc>
          <w:tcPr>
            <w:tcW w:w="1960" w:type="pct"/>
            <w:gridSpan w:val="3"/>
            <w:vAlign w:val="center"/>
          </w:tcPr>
          <w:p>
            <w:pPr>
              <w:pStyle w:val="29"/>
              <w:ind w:firstLine="0" w:firstLineChars="0"/>
              <w:jc w:val="center"/>
              <w:rPr>
                <w:rFonts w:hint="default" w:ascii="Times New Roman" w:hAnsi="Times New Roman" w:eastAsiaTheme="minorEastAsia" w:cstheme="minorBidi"/>
                <w:kern w:val="2"/>
                <w:sz w:val="18"/>
                <w:szCs w:val="18"/>
                <w:lang w:val="en-US" w:eastAsia="zh-CN" w:bidi="ar-SA"/>
              </w:rPr>
            </w:pPr>
            <w:r>
              <w:rPr>
                <w:rFonts w:hint="eastAsia" w:ascii="Times New Roman" w:hAnsi="Times New Roman" w:cstheme="minorBidi"/>
                <w:kern w:val="2"/>
                <w:sz w:val="18"/>
                <w:szCs w:val="18"/>
                <w:lang w:val="en-US" w:eastAsia="zh-CN" w:bidi="ar-SA"/>
              </w:rPr>
              <w:t>≤4.0</w:t>
            </w:r>
          </w:p>
        </w:tc>
        <w:tc>
          <w:tcPr>
            <w:tcW w:w="768" w:type="pct"/>
            <w:vAlign w:val="center"/>
          </w:tcPr>
          <w:p>
            <w:pPr>
              <w:pStyle w:val="29"/>
              <w:ind w:firstLine="0" w:firstLineChars="0"/>
              <w:jc w:val="center"/>
              <w:rPr>
                <w:rFonts w:hint="eastAsia" w:ascii="Times New Roman" w:hAnsi="Times New Roman" w:cstheme="minorBidi"/>
                <w:kern w:val="2"/>
                <w:sz w:val="18"/>
                <w:szCs w:val="1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 w:hRule="atLeast"/>
          <w:jc w:val="center"/>
        </w:trPr>
        <w:tc>
          <w:tcPr>
            <w:tcW w:w="207" w:type="pct"/>
            <w:vMerge w:val="continue"/>
            <w:vAlign w:val="center"/>
          </w:tcPr>
          <w:p>
            <w:pPr>
              <w:jc w:val="left"/>
              <w:rPr>
                <w:rFonts w:hint="eastAsia" w:ascii="Times New Roman" w:hAnsi="Times New Roman"/>
                <w:color w:val="000000"/>
                <w:kern w:val="0"/>
                <w:sz w:val="18"/>
                <w:szCs w:val="18"/>
              </w:rPr>
            </w:pPr>
          </w:p>
        </w:tc>
        <w:tc>
          <w:tcPr>
            <w:tcW w:w="378" w:type="pct"/>
            <w:vMerge w:val="continue"/>
            <w:vAlign w:val="center"/>
          </w:tcPr>
          <w:p>
            <w:pPr>
              <w:widowControl/>
              <w:jc w:val="both"/>
              <w:rPr>
                <w:rFonts w:hint="eastAsia" w:ascii="Times New Roman" w:hAnsi="Times New Roman"/>
                <w:color w:val="000000"/>
                <w:kern w:val="0"/>
                <w:sz w:val="18"/>
                <w:szCs w:val="18"/>
                <w:lang w:val="en-US" w:eastAsia="zh-CN"/>
              </w:rPr>
            </w:pPr>
          </w:p>
        </w:tc>
        <w:tc>
          <w:tcPr>
            <w:tcW w:w="503" w:type="pct"/>
            <w:vMerge w:val="continue"/>
            <w:vAlign w:val="center"/>
          </w:tcPr>
          <w:p>
            <w:pPr>
              <w:widowControl/>
              <w:jc w:val="both"/>
              <w:rPr>
                <w:rFonts w:hint="eastAsia" w:ascii="Times New Roman" w:hAnsi="Times New Roman"/>
                <w:color w:val="000000"/>
                <w:kern w:val="0"/>
                <w:sz w:val="18"/>
                <w:szCs w:val="18"/>
                <w:lang w:val="en-US" w:eastAsia="zh-CN"/>
              </w:rPr>
            </w:pPr>
          </w:p>
        </w:tc>
        <w:tc>
          <w:tcPr>
            <w:tcW w:w="677" w:type="pct"/>
            <w:vAlign w:val="center"/>
          </w:tcPr>
          <w:p>
            <w:pPr>
              <w:widowControl/>
              <w:jc w:val="both"/>
              <w:rPr>
                <w:rFonts w:hint="eastAsia" w:ascii="Times New Roman" w:hAnsi="Times New Roman" w:eastAsia="宋体" w:cs="Times New Roman"/>
                <w:color w:val="000000"/>
                <w:kern w:val="0"/>
                <w:sz w:val="18"/>
                <w:szCs w:val="18"/>
                <w:lang w:val="en-US" w:eastAsia="zh-CN" w:bidi="ar-SA"/>
              </w:rPr>
            </w:pPr>
            <w:r>
              <w:rPr>
                <w:rFonts w:hint="eastAsia"/>
                <w:color w:val="000000"/>
                <w:kern w:val="0"/>
                <w:sz w:val="18"/>
                <w:szCs w:val="18"/>
                <w:lang w:val="en-US" w:eastAsia="zh-CN"/>
              </w:rPr>
              <w:t>太阳光反射比变化率</w:t>
            </w:r>
          </w:p>
        </w:tc>
        <w:tc>
          <w:tcPr>
            <w:tcW w:w="503" w:type="pct"/>
            <w:vAlign w:val="center"/>
          </w:tcPr>
          <w:p>
            <w:pPr>
              <w:widowControl/>
              <w:jc w:val="center"/>
              <w:rPr>
                <w:rFonts w:ascii="Times New Roman" w:hAnsi="Times New Roman" w:eastAsia="宋体" w:cs="Times New Roman"/>
                <w:color w:val="000000"/>
                <w:kern w:val="0"/>
                <w:sz w:val="18"/>
                <w:szCs w:val="18"/>
                <w:lang w:val="en-US" w:eastAsia="zh-CN" w:bidi="ar-SA"/>
              </w:rPr>
            </w:pPr>
            <w:r>
              <w:rPr>
                <w:rFonts w:hint="eastAsia"/>
                <w:color w:val="000000"/>
                <w:kern w:val="0"/>
                <w:sz w:val="18"/>
                <w:szCs w:val="18"/>
                <w:lang w:val="en-US" w:eastAsia="zh-CN"/>
              </w:rPr>
              <w:t>%</w:t>
            </w:r>
          </w:p>
        </w:tc>
        <w:tc>
          <w:tcPr>
            <w:tcW w:w="1960" w:type="pct"/>
            <w:gridSpan w:val="3"/>
            <w:vAlign w:val="center"/>
          </w:tcPr>
          <w:p>
            <w:pPr>
              <w:pStyle w:val="29"/>
              <w:ind w:firstLine="0" w:firstLineChars="0"/>
              <w:jc w:val="center"/>
              <w:rPr>
                <w:rFonts w:hint="default" w:ascii="Times New Roman" w:hAnsi="Times New Roman" w:eastAsiaTheme="minorEastAsia" w:cstheme="minorBidi"/>
                <w:kern w:val="2"/>
                <w:sz w:val="18"/>
                <w:szCs w:val="18"/>
                <w:lang w:val="en-US" w:eastAsia="zh-CN" w:bidi="ar-SA"/>
              </w:rPr>
            </w:pPr>
            <w:r>
              <w:rPr>
                <w:rFonts w:hint="eastAsia" w:ascii="Times New Roman" w:hAnsi="Times New Roman" w:cstheme="minorBidi"/>
                <w:kern w:val="2"/>
                <w:sz w:val="18"/>
                <w:szCs w:val="18"/>
                <w:lang w:val="en-US" w:eastAsia="zh-CN" w:bidi="ar-SA"/>
              </w:rPr>
              <w:t>≤10</w:t>
            </w:r>
          </w:p>
        </w:tc>
        <w:tc>
          <w:tcPr>
            <w:tcW w:w="768" w:type="pct"/>
            <w:vAlign w:val="center"/>
          </w:tcPr>
          <w:p>
            <w:pPr>
              <w:pStyle w:val="29"/>
              <w:ind w:firstLine="0" w:firstLineChars="0"/>
              <w:jc w:val="center"/>
              <w:rPr>
                <w:rFonts w:hint="eastAsia" w:ascii="Times New Roman" w:hAnsi="Times New Roman" w:cstheme="minorBidi"/>
                <w:kern w:val="2"/>
                <w:sz w:val="18"/>
                <w:szCs w:val="1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 w:hRule="atLeast"/>
          <w:jc w:val="center"/>
        </w:trPr>
        <w:tc>
          <w:tcPr>
            <w:tcW w:w="5000" w:type="pct"/>
            <w:gridSpan w:val="9"/>
            <w:vAlign w:val="center"/>
          </w:tcPr>
          <w:p>
            <w:pPr>
              <w:pStyle w:val="29"/>
              <w:ind w:firstLine="0" w:firstLineChars="0"/>
              <w:jc w:val="both"/>
              <w:rPr>
                <w:rFonts w:hint="eastAsia" w:ascii="Times New Roman" w:hAnsi="Times New Roman" w:cstheme="minorBidi"/>
                <w:kern w:val="2"/>
                <w:sz w:val="18"/>
                <w:szCs w:val="18"/>
                <w:lang w:val="en-US" w:eastAsia="zh-CN" w:bidi="ar-SA"/>
              </w:rPr>
            </w:pPr>
            <w:r>
              <w:rPr>
                <w:rFonts w:hint="eastAsia" w:ascii="Times New Roman" w:hAnsi="Times New Roman" w:cstheme="minorBidi"/>
                <w:kern w:val="2"/>
                <w:sz w:val="18"/>
                <w:szCs w:val="18"/>
                <w:vertAlign w:val="superscript"/>
                <w:lang w:val="en-US" w:eastAsia="zh-CN" w:bidi="ar-SA"/>
              </w:rPr>
              <w:t>a</w:t>
            </w:r>
            <w:r>
              <w:rPr>
                <w:rFonts w:hint="eastAsia" w:ascii="Times New Roman" w:hAnsi="Times New Roman" w:cstheme="minorBidi"/>
                <w:kern w:val="2"/>
                <w:sz w:val="18"/>
                <w:szCs w:val="18"/>
                <w:lang w:val="en-US" w:eastAsia="zh-CN" w:bidi="ar-SA"/>
              </w:rPr>
              <w:t>适用于只具有复合成型生产线的企业；</w:t>
            </w:r>
          </w:p>
          <w:p>
            <w:pPr>
              <w:pStyle w:val="29"/>
              <w:ind w:firstLine="0" w:firstLineChars="0"/>
              <w:jc w:val="both"/>
              <w:rPr>
                <w:rFonts w:hint="eastAsia" w:ascii="Times New Roman" w:hAnsi="Times New Roman" w:cstheme="minorBidi"/>
                <w:kern w:val="2"/>
                <w:sz w:val="18"/>
                <w:szCs w:val="18"/>
                <w:vertAlign w:val="superscript"/>
                <w:lang w:val="en-US" w:eastAsia="zh-CN" w:bidi="ar-SA"/>
              </w:rPr>
            </w:pPr>
            <w:r>
              <w:rPr>
                <w:rFonts w:hint="eastAsia" w:ascii="Times New Roman" w:hAnsi="Times New Roman" w:cstheme="minorBidi"/>
                <w:kern w:val="2"/>
                <w:sz w:val="18"/>
                <w:szCs w:val="18"/>
                <w:vertAlign w:val="superscript"/>
                <w:lang w:val="en-US" w:eastAsia="zh-CN" w:bidi="ar-SA"/>
              </w:rPr>
              <w:t>b</w:t>
            </w:r>
            <w:r>
              <w:rPr>
                <w:rFonts w:hint="eastAsia" w:ascii="Times New Roman" w:hAnsi="Times New Roman" w:cstheme="minorBidi"/>
                <w:kern w:val="2"/>
                <w:sz w:val="18"/>
                <w:szCs w:val="18"/>
                <w:lang w:val="en-US" w:eastAsia="zh-CN" w:bidi="ar-SA"/>
              </w:rPr>
              <w:t>适用于同时具备表面涂装生产线和复合成型生产线的企业</w:t>
            </w:r>
          </w:p>
        </w:tc>
      </w:tr>
    </w:tbl>
    <w:p>
      <w:pPr>
        <w:pStyle w:val="40"/>
        <w:numPr>
          <w:ilvl w:val="0"/>
          <w:numId w:val="0"/>
        </w:numPr>
        <w:spacing w:beforeLines="50" w:afterLines="0"/>
        <w:jc w:val="center"/>
        <w:outlineLvl w:val="9"/>
        <w:rPr>
          <w:rFonts w:ascii="Times New Roman" w:hAnsi="Times New Roman"/>
          <w:szCs w:val="21"/>
        </w:rPr>
      </w:pPr>
      <w:bookmarkStart w:id="91" w:name="_Toc6865"/>
      <w:r>
        <w:rPr>
          <w:rFonts w:hint="eastAsia" w:ascii="Times New Roman" w:hAnsi="Times New Roman"/>
          <w:szCs w:val="21"/>
        </w:rPr>
        <w:t>表</w:t>
      </w:r>
      <w:r>
        <w:rPr>
          <w:rFonts w:hint="eastAsia" w:ascii="Times New Roman"/>
          <w:szCs w:val="21"/>
          <w:lang w:val="en-US" w:eastAsia="zh-CN"/>
        </w:rPr>
        <w:t xml:space="preserve">3 </w:t>
      </w:r>
      <w:r>
        <w:rPr>
          <w:rFonts w:hint="eastAsia" w:ascii="Times New Roman" w:hAnsi="Times New Roman"/>
          <w:szCs w:val="21"/>
          <w:lang w:val="en-US" w:eastAsia="zh-CN"/>
        </w:rPr>
        <w:t>辐射制冷</w:t>
      </w:r>
      <w:r>
        <w:rPr>
          <w:rFonts w:hint="eastAsia" w:ascii="Times New Roman"/>
          <w:szCs w:val="21"/>
          <w:lang w:val="en-US" w:eastAsia="zh-CN"/>
        </w:rPr>
        <w:t>涂料</w:t>
      </w:r>
      <w:r>
        <w:rPr>
          <w:rFonts w:hint="eastAsia" w:ascii="Times New Roman" w:hAnsi="Times New Roman"/>
          <w:szCs w:val="21"/>
        </w:rPr>
        <w:t>评价指标要求</w:t>
      </w:r>
      <w:bookmarkEnd w:id="91"/>
    </w:p>
    <w:tbl>
      <w:tblPr>
        <w:tblStyle w:val="16"/>
        <w:tblW w:w="499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00"/>
        <w:gridCol w:w="1427"/>
        <w:gridCol w:w="1561"/>
        <w:gridCol w:w="947"/>
        <w:gridCol w:w="1247"/>
        <w:gridCol w:w="1249"/>
        <w:gridCol w:w="1249"/>
        <w:gridCol w:w="14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blHeader/>
          <w:jc w:val="center"/>
        </w:trPr>
        <w:tc>
          <w:tcPr>
            <w:tcW w:w="209" w:type="pct"/>
            <w:vMerge w:val="restart"/>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一级指标</w:t>
            </w:r>
          </w:p>
        </w:tc>
        <w:tc>
          <w:tcPr>
            <w:tcW w:w="1562" w:type="pct"/>
            <w:gridSpan w:val="2"/>
            <w:vMerge w:val="restart"/>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二级指标</w:t>
            </w:r>
          </w:p>
        </w:tc>
        <w:tc>
          <w:tcPr>
            <w:tcW w:w="495" w:type="pct"/>
            <w:vMerge w:val="restart"/>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单位</w:t>
            </w:r>
          </w:p>
        </w:tc>
        <w:tc>
          <w:tcPr>
            <w:tcW w:w="1958" w:type="pct"/>
            <w:gridSpan w:val="3"/>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基准值</w:t>
            </w:r>
          </w:p>
        </w:tc>
        <w:tc>
          <w:tcPr>
            <w:tcW w:w="773" w:type="pct"/>
            <w:vMerge w:val="restart"/>
            <w:vAlign w:val="center"/>
          </w:tcPr>
          <w:p>
            <w:pPr>
              <w:widowControl/>
              <w:jc w:val="center"/>
              <w:rPr>
                <w:rFonts w:hint="default"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判定依据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tblHeader/>
          <w:jc w:val="center"/>
        </w:trPr>
        <w:tc>
          <w:tcPr>
            <w:tcW w:w="209" w:type="pct"/>
            <w:vMerge w:val="continue"/>
            <w:vAlign w:val="center"/>
          </w:tcPr>
          <w:p>
            <w:pPr>
              <w:widowControl/>
              <w:jc w:val="left"/>
              <w:rPr>
                <w:rFonts w:ascii="Times New Roman" w:hAnsi="Times New Roman"/>
                <w:color w:val="000000"/>
                <w:kern w:val="0"/>
                <w:sz w:val="18"/>
                <w:szCs w:val="18"/>
              </w:rPr>
            </w:pPr>
          </w:p>
        </w:tc>
        <w:tc>
          <w:tcPr>
            <w:tcW w:w="1562" w:type="pct"/>
            <w:gridSpan w:val="2"/>
            <w:vMerge w:val="continue"/>
            <w:vAlign w:val="center"/>
          </w:tcPr>
          <w:p>
            <w:pPr>
              <w:widowControl/>
              <w:jc w:val="left"/>
              <w:rPr>
                <w:rFonts w:ascii="Times New Roman" w:hAnsi="Times New Roman"/>
                <w:color w:val="000000"/>
                <w:kern w:val="0"/>
                <w:sz w:val="18"/>
                <w:szCs w:val="18"/>
              </w:rPr>
            </w:pPr>
          </w:p>
        </w:tc>
        <w:tc>
          <w:tcPr>
            <w:tcW w:w="495" w:type="pct"/>
            <w:vMerge w:val="continue"/>
            <w:vAlign w:val="center"/>
          </w:tcPr>
          <w:p>
            <w:pPr>
              <w:widowControl/>
              <w:jc w:val="left"/>
              <w:rPr>
                <w:rFonts w:ascii="Times New Roman" w:hAnsi="Times New Roman"/>
                <w:color w:val="000000"/>
                <w:kern w:val="0"/>
                <w:sz w:val="18"/>
                <w:szCs w:val="18"/>
              </w:rPr>
            </w:pPr>
          </w:p>
        </w:tc>
        <w:tc>
          <w:tcPr>
            <w:tcW w:w="652" w:type="pct"/>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一星级</w:t>
            </w:r>
          </w:p>
        </w:tc>
        <w:tc>
          <w:tcPr>
            <w:tcW w:w="653" w:type="pct"/>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二星级</w:t>
            </w:r>
          </w:p>
        </w:tc>
        <w:tc>
          <w:tcPr>
            <w:tcW w:w="653" w:type="pct"/>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三星级</w:t>
            </w:r>
          </w:p>
        </w:tc>
        <w:tc>
          <w:tcPr>
            <w:tcW w:w="773" w:type="pct"/>
            <w:vMerge w:val="continue"/>
          </w:tcPr>
          <w:p>
            <w:pPr>
              <w:widowControl/>
              <w:jc w:val="center"/>
              <w:rPr>
                <w:rFonts w:hint="eastAsia" w:ascii="Times New Roman" w:hAnsi="Times New Roman"/>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209" w:type="pct"/>
            <w:vMerge w:val="restart"/>
            <w:vAlign w:val="center"/>
          </w:tcPr>
          <w:p>
            <w:pPr>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资源属性</w:t>
            </w:r>
          </w:p>
        </w:tc>
        <w:tc>
          <w:tcPr>
            <w:tcW w:w="1562" w:type="pct"/>
            <w:gridSpan w:val="2"/>
            <w:vAlign w:val="center"/>
          </w:tcPr>
          <w:p>
            <w:pPr>
              <w:pStyle w:val="29"/>
              <w:ind w:firstLine="0" w:firstLineChars="0"/>
              <w:jc w:val="center"/>
              <w:rPr>
                <w:rFonts w:hint="default" w:ascii="Times New Roman" w:hAnsi="Times New Roman" w:eastAsia="宋体" w:cs="Times New Roman"/>
                <w:color w:val="000000"/>
                <w:kern w:val="0"/>
                <w:sz w:val="18"/>
                <w:szCs w:val="18"/>
                <w:lang w:val="en-US" w:eastAsia="zh-CN" w:bidi="ar-SA"/>
              </w:rPr>
            </w:pPr>
            <w:r>
              <w:rPr>
                <w:rFonts w:hint="eastAsia" w:ascii="Times New Roman" w:hAnsi="Times New Roman" w:eastAsia="宋体" w:cs="Times New Roman"/>
                <w:color w:val="000000"/>
                <w:kern w:val="0"/>
                <w:sz w:val="18"/>
                <w:szCs w:val="18"/>
                <w:lang w:val="en-US" w:eastAsia="zh-CN" w:bidi="ar-SA"/>
              </w:rPr>
              <w:t>单位产品新鲜水消耗</w:t>
            </w:r>
          </w:p>
        </w:tc>
        <w:tc>
          <w:tcPr>
            <w:tcW w:w="495" w:type="pct"/>
            <w:vAlign w:val="center"/>
          </w:tcPr>
          <w:p>
            <w:pPr>
              <w:pStyle w:val="29"/>
              <w:ind w:firstLine="0" w:firstLineChars="0"/>
              <w:jc w:val="center"/>
              <w:rPr>
                <w:rFonts w:hint="eastAsia" w:ascii="Times New Roman" w:hAnsi="Times New Roman" w:eastAsia="宋体" w:cs="Times New Roman"/>
                <w:color w:val="000000"/>
                <w:kern w:val="0"/>
                <w:sz w:val="18"/>
                <w:szCs w:val="18"/>
                <w:lang w:val="en-US" w:eastAsia="zh-CN" w:bidi="ar-SA"/>
              </w:rPr>
            </w:pPr>
            <w:r>
              <w:rPr>
                <w:rFonts w:hint="eastAsia" w:ascii="Times New Roman" w:hAnsi="Times New Roman" w:eastAsia="宋体" w:cs="Times New Roman"/>
                <w:color w:val="000000"/>
                <w:kern w:val="0"/>
                <w:sz w:val="18"/>
                <w:szCs w:val="18"/>
                <w:lang w:val="en-US" w:eastAsia="zh-CN" w:bidi="ar-SA"/>
              </w:rPr>
              <w:t>t/t</w:t>
            </w:r>
          </w:p>
        </w:tc>
        <w:tc>
          <w:tcPr>
            <w:tcW w:w="1958" w:type="pct"/>
            <w:gridSpan w:val="3"/>
            <w:vAlign w:val="center"/>
          </w:tcPr>
          <w:p>
            <w:pPr>
              <w:pStyle w:val="29"/>
              <w:ind w:firstLine="0" w:firstLineChars="0"/>
              <w:jc w:val="center"/>
              <w:rPr>
                <w:rFonts w:hint="default" w:ascii="Times New Roman" w:hAnsi="Times New Roman" w:eastAsia="宋体" w:cs="Times New Roman"/>
                <w:color w:val="000000"/>
                <w:kern w:val="0"/>
                <w:sz w:val="18"/>
                <w:szCs w:val="18"/>
                <w:lang w:val="en-US" w:eastAsia="zh-CN" w:bidi="ar-SA"/>
              </w:rPr>
            </w:pPr>
            <w:r>
              <w:rPr>
                <w:rFonts w:hint="eastAsia" w:ascii="Times New Roman" w:hAnsi="Times New Roman" w:eastAsia="宋体" w:cs="Times New Roman"/>
                <w:color w:val="000000"/>
                <w:kern w:val="0"/>
                <w:sz w:val="18"/>
                <w:szCs w:val="18"/>
                <w:lang w:val="en-US" w:eastAsia="zh-CN" w:bidi="ar-SA"/>
              </w:rPr>
              <w:t>≤0.25</w:t>
            </w:r>
          </w:p>
        </w:tc>
        <w:tc>
          <w:tcPr>
            <w:tcW w:w="773" w:type="pct"/>
            <w:vAlign w:val="center"/>
          </w:tcPr>
          <w:p>
            <w:pPr>
              <w:pStyle w:val="29"/>
              <w:ind w:firstLine="0" w:firstLineChars="0"/>
              <w:jc w:val="center"/>
              <w:rPr>
                <w:rFonts w:hint="eastAsia" w:ascii="Times New Roman" w:hAnsi="Times New Roman" w:eastAsia="宋体" w:cs="Times New Roman"/>
                <w:color w:val="000000"/>
                <w:kern w:val="0"/>
                <w:sz w:val="18"/>
                <w:szCs w:val="18"/>
                <w:lang w:val="en-US" w:eastAsia="zh-CN" w:bidi="ar-SA"/>
              </w:rPr>
            </w:pPr>
            <w:r>
              <w:rPr>
                <w:rFonts w:hint="eastAsia" w:ascii="Times New Roman" w:hAnsi="Times New Roman" w:cstheme="minorBidi"/>
                <w:kern w:val="2"/>
                <w:sz w:val="18"/>
                <w:szCs w:val="18"/>
                <w:highlight w:val="none"/>
                <w:lang w:val="en-US" w:eastAsia="zh-CN" w:bidi="ar-SA"/>
              </w:rPr>
              <w:t>提供证明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09" w:type="pct"/>
            <w:vMerge w:val="continue"/>
            <w:vAlign w:val="center"/>
          </w:tcPr>
          <w:p>
            <w:pPr>
              <w:jc w:val="center"/>
              <w:rPr>
                <w:rFonts w:hint="eastAsia" w:ascii="Times New Roman" w:hAnsi="Times New Roman"/>
                <w:color w:val="000000"/>
                <w:kern w:val="0"/>
                <w:sz w:val="18"/>
                <w:szCs w:val="18"/>
                <w:highlight w:val="none"/>
              </w:rPr>
            </w:pPr>
          </w:p>
        </w:tc>
        <w:tc>
          <w:tcPr>
            <w:tcW w:w="1562" w:type="pct"/>
            <w:gridSpan w:val="2"/>
            <w:vAlign w:val="center"/>
          </w:tcPr>
          <w:p>
            <w:pPr>
              <w:widowControl/>
              <w:jc w:val="center"/>
              <w:rPr>
                <w:rFonts w:hint="eastAsia" w:ascii="Times New Roman" w:hAnsi="Times New Roman" w:eastAsia="宋体" w:cs="宋体"/>
                <w:color w:val="000000"/>
                <w:kern w:val="0"/>
                <w:sz w:val="18"/>
                <w:szCs w:val="18"/>
                <w:highlight w:val="none"/>
                <w:lang w:val="en-US" w:eastAsia="zh-CN" w:bidi="ar-SA"/>
              </w:rPr>
            </w:pPr>
            <w:r>
              <w:rPr>
                <w:rFonts w:hint="eastAsia" w:ascii="Times New Roman" w:hAnsi="Times New Roman" w:cs="宋体"/>
                <w:color w:val="000000"/>
                <w:kern w:val="0"/>
                <w:sz w:val="18"/>
                <w:szCs w:val="18"/>
                <w:highlight w:val="none"/>
                <w:lang w:val="en-US" w:eastAsia="zh-CN"/>
              </w:rPr>
              <w:t>单位产品原材料消耗</w:t>
            </w:r>
          </w:p>
        </w:tc>
        <w:tc>
          <w:tcPr>
            <w:tcW w:w="495" w:type="pct"/>
            <w:vAlign w:val="center"/>
          </w:tcPr>
          <w:p>
            <w:pPr>
              <w:widowControl/>
              <w:jc w:val="center"/>
              <w:rPr>
                <w:rFonts w:hint="eastAsia" w:ascii="Times New Roman" w:hAnsi="Times New Roman" w:eastAsia="宋体" w:cs="Times New Roman"/>
                <w:color w:val="000000"/>
                <w:kern w:val="0"/>
                <w:sz w:val="18"/>
                <w:szCs w:val="18"/>
                <w:highlight w:val="none"/>
                <w:lang w:val="en-US" w:eastAsia="zh-CN" w:bidi="ar-SA"/>
              </w:rPr>
            </w:pPr>
            <w:r>
              <w:rPr>
                <w:rFonts w:hint="eastAsia" w:ascii="Times New Roman" w:hAnsi="Times New Roman" w:eastAsia="宋体" w:cs="Times New Roman"/>
                <w:color w:val="000000"/>
                <w:kern w:val="0"/>
                <w:sz w:val="18"/>
                <w:szCs w:val="18"/>
                <w:lang w:val="en-US" w:eastAsia="zh-CN" w:bidi="ar-SA"/>
              </w:rPr>
              <w:t>t/t</w:t>
            </w:r>
          </w:p>
        </w:tc>
        <w:tc>
          <w:tcPr>
            <w:tcW w:w="652" w:type="pct"/>
            <w:vAlign w:val="center"/>
          </w:tcPr>
          <w:p>
            <w:pPr>
              <w:pStyle w:val="29"/>
              <w:ind w:firstLine="0" w:firstLineChars="0"/>
              <w:jc w:val="center"/>
              <w:rPr>
                <w:rFonts w:hint="eastAsia" w:ascii="Times New Roman" w:hAnsi="Times New Roman" w:eastAsiaTheme="minorEastAsia" w:cstheme="minorBidi"/>
                <w:kern w:val="2"/>
                <w:sz w:val="18"/>
                <w:szCs w:val="18"/>
                <w:highlight w:val="none"/>
                <w:lang w:val="en-US" w:eastAsia="zh-CN" w:bidi="ar-SA"/>
              </w:rPr>
            </w:pPr>
            <w:r>
              <w:rPr>
                <w:rFonts w:hint="eastAsia" w:ascii="Times New Roman" w:hAnsi="Times New Roman" w:eastAsia="宋体" w:cs="Times New Roman"/>
                <w:color w:val="000000"/>
                <w:kern w:val="0"/>
                <w:sz w:val="18"/>
                <w:szCs w:val="18"/>
                <w:lang w:val="en-US" w:eastAsia="zh-CN" w:bidi="ar-SA"/>
              </w:rPr>
              <w:t>≤1.030</w:t>
            </w:r>
          </w:p>
        </w:tc>
        <w:tc>
          <w:tcPr>
            <w:tcW w:w="653" w:type="pct"/>
            <w:vAlign w:val="center"/>
          </w:tcPr>
          <w:p>
            <w:pPr>
              <w:pStyle w:val="29"/>
              <w:ind w:firstLine="0" w:firstLineChars="0"/>
              <w:jc w:val="center"/>
              <w:rPr>
                <w:rFonts w:hint="eastAsia" w:ascii="Times New Roman" w:hAnsi="Times New Roman" w:eastAsiaTheme="minorEastAsia" w:cstheme="minorBidi"/>
                <w:kern w:val="2"/>
                <w:sz w:val="18"/>
                <w:szCs w:val="18"/>
                <w:highlight w:val="none"/>
                <w:lang w:val="en-US" w:eastAsia="zh-CN" w:bidi="ar-SA"/>
              </w:rPr>
            </w:pPr>
            <w:r>
              <w:rPr>
                <w:rFonts w:hint="eastAsia" w:ascii="Times New Roman" w:hAnsi="Times New Roman" w:eastAsia="宋体" w:cs="Times New Roman"/>
                <w:color w:val="000000"/>
                <w:kern w:val="0"/>
                <w:sz w:val="18"/>
                <w:szCs w:val="18"/>
                <w:lang w:val="en-US" w:eastAsia="zh-CN" w:bidi="ar-SA"/>
              </w:rPr>
              <w:t>≤1.025</w:t>
            </w:r>
          </w:p>
        </w:tc>
        <w:tc>
          <w:tcPr>
            <w:tcW w:w="653" w:type="pct"/>
            <w:vAlign w:val="center"/>
          </w:tcPr>
          <w:p>
            <w:pPr>
              <w:pStyle w:val="29"/>
              <w:ind w:firstLine="0" w:firstLineChars="0"/>
              <w:jc w:val="center"/>
              <w:rPr>
                <w:rFonts w:hint="eastAsia" w:ascii="Times New Roman" w:hAnsi="Times New Roman" w:eastAsiaTheme="minorEastAsia" w:cstheme="minorBidi"/>
                <w:kern w:val="2"/>
                <w:sz w:val="18"/>
                <w:szCs w:val="18"/>
                <w:highlight w:val="none"/>
                <w:lang w:val="en-US" w:eastAsia="zh-CN" w:bidi="ar-SA"/>
              </w:rPr>
            </w:pPr>
            <w:r>
              <w:rPr>
                <w:rFonts w:hint="eastAsia" w:ascii="Times New Roman" w:hAnsi="Times New Roman" w:eastAsia="宋体" w:cs="Times New Roman"/>
                <w:color w:val="000000"/>
                <w:kern w:val="0"/>
                <w:sz w:val="18"/>
                <w:szCs w:val="18"/>
                <w:lang w:val="en-US" w:eastAsia="zh-CN" w:bidi="ar-SA"/>
              </w:rPr>
              <w:t>≤1.015</w:t>
            </w:r>
          </w:p>
        </w:tc>
        <w:tc>
          <w:tcPr>
            <w:tcW w:w="773" w:type="pct"/>
            <w:vAlign w:val="center"/>
          </w:tcPr>
          <w:p>
            <w:pPr>
              <w:pStyle w:val="29"/>
              <w:ind w:firstLine="0" w:firstLineChars="0"/>
              <w:jc w:val="center"/>
              <w:rPr>
                <w:rFonts w:hint="eastAsia" w:ascii="Times New Roman" w:hAnsi="Times New Roman" w:eastAsia="宋体" w:cs="Times New Roman"/>
                <w:color w:val="000000"/>
                <w:kern w:val="0"/>
                <w:sz w:val="18"/>
                <w:szCs w:val="18"/>
                <w:lang w:val="en-US" w:eastAsia="zh-CN" w:bidi="ar-SA"/>
              </w:rPr>
            </w:pPr>
            <w:r>
              <w:rPr>
                <w:rFonts w:hint="eastAsia" w:ascii="Times New Roman" w:hAnsi="Times New Roman" w:cstheme="minorBidi"/>
                <w:kern w:val="2"/>
                <w:sz w:val="18"/>
                <w:szCs w:val="18"/>
                <w:highlight w:val="none"/>
                <w:lang w:val="en-US" w:eastAsia="zh-CN" w:bidi="ar-SA"/>
              </w:rPr>
              <w:t>提供证明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09" w:type="pct"/>
            <w:vAlign w:val="center"/>
          </w:tcPr>
          <w:p>
            <w:pPr>
              <w:widowControl/>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能源属性</w:t>
            </w:r>
          </w:p>
        </w:tc>
        <w:tc>
          <w:tcPr>
            <w:tcW w:w="1562" w:type="pct"/>
            <w:gridSpan w:val="2"/>
            <w:vAlign w:val="center"/>
          </w:tcPr>
          <w:p>
            <w:pPr>
              <w:pStyle w:val="29"/>
              <w:ind w:firstLine="0" w:firstLineChars="0"/>
              <w:jc w:val="center"/>
              <w:rPr>
                <w:rFonts w:hint="eastAsia" w:ascii="Times New Roman" w:hAnsi="Times New Roman"/>
                <w:sz w:val="18"/>
                <w:szCs w:val="18"/>
                <w:highlight w:val="none"/>
              </w:rPr>
            </w:pPr>
            <w:r>
              <w:rPr>
                <w:rFonts w:hint="eastAsia" w:ascii="Times New Roman" w:hAnsi="Times New Roman"/>
                <w:sz w:val="18"/>
                <w:szCs w:val="18"/>
                <w:highlight w:val="none"/>
                <w:lang w:val="en-US" w:eastAsia="zh-CN"/>
              </w:rPr>
              <w:t>单位产品综合能耗</w:t>
            </w:r>
          </w:p>
        </w:tc>
        <w:tc>
          <w:tcPr>
            <w:tcW w:w="495" w:type="pct"/>
            <w:vAlign w:val="center"/>
          </w:tcPr>
          <w:p>
            <w:pPr>
              <w:widowControl/>
              <w:jc w:val="center"/>
              <w:rPr>
                <w:rFonts w:hint="eastAsia" w:ascii="Times New Roman" w:hAnsi="Times New Roman" w:eastAsia="宋体"/>
                <w:sz w:val="18"/>
                <w:szCs w:val="18"/>
                <w:highlight w:val="none"/>
                <w:lang w:val="en-US" w:eastAsia="zh-CN"/>
              </w:rPr>
            </w:pPr>
            <w:r>
              <w:rPr>
                <w:rFonts w:hint="eastAsia" w:ascii="Times New Roman" w:hAnsi="Times New Roman"/>
                <w:sz w:val="18"/>
                <w:szCs w:val="18"/>
                <w:highlight w:val="none"/>
                <w:lang w:val="en-US" w:eastAsia="zh-CN"/>
              </w:rPr>
              <w:t>kgce/t</w:t>
            </w:r>
          </w:p>
        </w:tc>
        <w:tc>
          <w:tcPr>
            <w:tcW w:w="1958" w:type="pct"/>
            <w:gridSpan w:val="3"/>
            <w:vAlign w:val="center"/>
          </w:tcPr>
          <w:p>
            <w:pPr>
              <w:pStyle w:val="29"/>
              <w:ind w:firstLine="0" w:firstLineChars="0"/>
              <w:jc w:val="center"/>
              <w:rPr>
                <w:rFonts w:hint="default" w:ascii="Times New Roman" w:hAnsi="Times New Roman"/>
                <w:sz w:val="18"/>
                <w:szCs w:val="18"/>
                <w:highlight w:val="none"/>
                <w:lang w:val="en-US"/>
              </w:rPr>
            </w:pPr>
            <w:r>
              <w:rPr>
                <w:rFonts w:hint="eastAsia" w:ascii="Times New Roman" w:hAnsi="Times New Roman" w:eastAsia="宋体" w:cs="Times New Roman"/>
                <w:color w:val="000000"/>
                <w:kern w:val="0"/>
                <w:sz w:val="18"/>
                <w:szCs w:val="18"/>
                <w:lang w:val="en-US" w:eastAsia="zh-CN" w:bidi="ar-SA"/>
              </w:rPr>
              <w:t>≤15</w:t>
            </w:r>
          </w:p>
        </w:tc>
        <w:tc>
          <w:tcPr>
            <w:tcW w:w="773" w:type="pct"/>
            <w:vAlign w:val="center"/>
          </w:tcPr>
          <w:p>
            <w:pPr>
              <w:pStyle w:val="29"/>
              <w:ind w:firstLine="0" w:firstLineChars="0"/>
              <w:jc w:val="center"/>
              <w:rPr>
                <w:rFonts w:hint="eastAsia" w:ascii="Times New Roman" w:hAnsi="Times New Roman" w:eastAsia="宋体" w:cs="Times New Roman"/>
                <w:color w:val="000000"/>
                <w:kern w:val="0"/>
                <w:sz w:val="18"/>
                <w:szCs w:val="18"/>
                <w:lang w:val="en-US" w:eastAsia="zh-CN" w:bidi="ar-SA"/>
              </w:rPr>
            </w:pPr>
            <w:r>
              <w:rPr>
                <w:rFonts w:hint="eastAsia" w:ascii="Times New Roman" w:hAnsi="Times New Roman" w:cstheme="minorBidi"/>
                <w:kern w:val="2"/>
                <w:sz w:val="18"/>
                <w:szCs w:val="18"/>
                <w:highlight w:val="none"/>
                <w:lang w:val="en-US" w:eastAsia="zh-CN" w:bidi="ar-SA"/>
              </w:rPr>
              <w:t>提供证明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09" w:type="pct"/>
            <w:vMerge w:val="restart"/>
            <w:vAlign w:val="center"/>
          </w:tcPr>
          <w:p>
            <w:pPr>
              <w:jc w:val="left"/>
              <w:rPr>
                <w:rFonts w:ascii="Times New Roman" w:hAnsi="Times New Roman"/>
                <w:color w:val="000000"/>
                <w:kern w:val="0"/>
                <w:sz w:val="18"/>
                <w:szCs w:val="18"/>
              </w:rPr>
            </w:pPr>
            <w:r>
              <w:rPr>
                <w:rFonts w:hint="eastAsia" w:ascii="Times New Roman" w:hAnsi="Times New Roman"/>
                <w:color w:val="000000"/>
                <w:kern w:val="0"/>
                <w:sz w:val="18"/>
                <w:szCs w:val="18"/>
              </w:rPr>
              <w:t>环境属性</w:t>
            </w:r>
          </w:p>
        </w:tc>
        <w:tc>
          <w:tcPr>
            <w:tcW w:w="1562" w:type="pct"/>
            <w:gridSpan w:val="2"/>
            <w:vAlign w:val="center"/>
          </w:tcPr>
          <w:p>
            <w:pPr>
              <w:widowControl/>
              <w:jc w:val="center"/>
              <w:rPr>
                <w:rFonts w:hint="default"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挥发性有机化合物</w:t>
            </w:r>
          </w:p>
        </w:tc>
        <w:tc>
          <w:tcPr>
            <w:tcW w:w="495" w:type="pct"/>
            <w:vAlign w:val="center"/>
          </w:tcPr>
          <w:p>
            <w:pPr>
              <w:widowControl/>
              <w:jc w:val="center"/>
              <w:rPr>
                <w:rFonts w:hint="default"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g/L</w:t>
            </w:r>
          </w:p>
        </w:tc>
        <w:tc>
          <w:tcPr>
            <w:tcW w:w="652" w:type="pct"/>
            <w:vAlign w:val="center"/>
          </w:tcPr>
          <w:p>
            <w:pPr>
              <w:widowControl/>
              <w:jc w:val="center"/>
              <w:rPr>
                <w:rFonts w:hint="default" w:ascii="Times New Roman" w:hAnsi="Times New Roman" w:eastAsia="宋体"/>
                <w:kern w:val="0"/>
                <w:sz w:val="18"/>
                <w:szCs w:val="18"/>
                <w:lang w:val="en-US" w:eastAsia="zh-CN"/>
              </w:rPr>
            </w:pPr>
            <w:r>
              <w:rPr>
                <w:rFonts w:hint="eastAsia" w:ascii="Times New Roman" w:hAnsi="Times New Roman"/>
                <w:sz w:val="18"/>
                <w:szCs w:val="18"/>
                <w:lang w:val="en-US" w:eastAsia="zh-CN"/>
              </w:rPr>
              <w:t>≤100</w:t>
            </w:r>
          </w:p>
        </w:tc>
        <w:tc>
          <w:tcPr>
            <w:tcW w:w="653" w:type="pct"/>
            <w:vAlign w:val="center"/>
          </w:tcPr>
          <w:p>
            <w:pPr>
              <w:widowControl/>
              <w:jc w:val="center"/>
              <w:rPr>
                <w:rFonts w:hint="default" w:ascii="Times New Roman" w:hAnsi="Times New Roman" w:eastAsia="宋体"/>
                <w:kern w:val="0"/>
                <w:sz w:val="18"/>
                <w:szCs w:val="18"/>
                <w:lang w:val="en-US" w:eastAsia="zh-CN"/>
              </w:rPr>
            </w:pPr>
            <w:r>
              <w:rPr>
                <w:rFonts w:hint="eastAsia" w:ascii="Times New Roman" w:hAnsi="Times New Roman"/>
                <w:sz w:val="18"/>
                <w:szCs w:val="18"/>
                <w:lang w:val="en-US" w:eastAsia="zh-CN"/>
              </w:rPr>
              <w:t>≤80</w:t>
            </w:r>
          </w:p>
        </w:tc>
        <w:tc>
          <w:tcPr>
            <w:tcW w:w="653" w:type="pct"/>
            <w:vAlign w:val="center"/>
          </w:tcPr>
          <w:p>
            <w:pPr>
              <w:widowControl/>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sz w:val="18"/>
                <w:szCs w:val="18"/>
                <w:lang w:val="en-US" w:eastAsia="zh-CN"/>
              </w:rPr>
              <w:t>≤50</w:t>
            </w:r>
          </w:p>
        </w:tc>
        <w:tc>
          <w:tcPr>
            <w:tcW w:w="773" w:type="pct"/>
            <w:vAlign w:val="center"/>
          </w:tcPr>
          <w:p>
            <w:pPr>
              <w:widowControl/>
              <w:jc w:val="center"/>
              <w:rPr>
                <w:rFonts w:hint="default"/>
                <w:sz w:val="18"/>
                <w:szCs w:val="18"/>
                <w:lang w:val="en-US" w:eastAsia="zh-CN"/>
              </w:rPr>
            </w:pPr>
            <w:r>
              <w:rPr>
                <w:rFonts w:hint="eastAsia"/>
                <w:sz w:val="18"/>
                <w:szCs w:val="18"/>
                <w:lang w:val="en-US" w:eastAsia="zh-CN"/>
              </w:rPr>
              <w:t>GB/T 23986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jc w:val="center"/>
        </w:trPr>
        <w:tc>
          <w:tcPr>
            <w:tcW w:w="209" w:type="pct"/>
            <w:vMerge w:val="continue"/>
            <w:vAlign w:val="center"/>
          </w:tcPr>
          <w:p>
            <w:pPr>
              <w:widowControl/>
              <w:jc w:val="left"/>
              <w:rPr>
                <w:rFonts w:ascii="Times New Roman" w:hAnsi="Times New Roman"/>
                <w:color w:val="000000"/>
                <w:kern w:val="0"/>
                <w:sz w:val="18"/>
                <w:szCs w:val="18"/>
              </w:rPr>
            </w:pPr>
          </w:p>
        </w:tc>
        <w:tc>
          <w:tcPr>
            <w:tcW w:w="1562" w:type="pct"/>
            <w:gridSpan w:val="2"/>
            <w:vAlign w:val="center"/>
          </w:tcPr>
          <w:p>
            <w:pPr>
              <w:pStyle w:val="29"/>
              <w:ind w:firstLine="0" w:firstLineChars="0"/>
              <w:jc w:val="center"/>
              <w:rPr>
                <w:rFonts w:hint="default" w:ascii="Times New Roman" w:hAnsi="Times New Roman" w:cs="宋体" w:eastAsiaTheme="minorEastAsia"/>
                <w:color w:val="000000"/>
                <w:kern w:val="0"/>
                <w:sz w:val="18"/>
                <w:szCs w:val="18"/>
                <w:lang w:val="en-US" w:eastAsia="zh-CN"/>
              </w:rPr>
            </w:pPr>
            <w:r>
              <w:rPr>
                <w:rFonts w:hint="eastAsia" w:ascii="Times New Roman" w:hAnsi="Times New Roman" w:cs="宋体"/>
                <w:color w:val="000000"/>
                <w:kern w:val="0"/>
                <w:sz w:val="18"/>
                <w:szCs w:val="18"/>
                <w:lang w:val="en-US" w:eastAsia="zh-CN"/>
              </w:rPr>
              <w:t>苯、甲苯、乙苯、二甲苯含量总和</w:t>
            </w:r>
          </w:p>
        </w:tc>
        <w:tc>
          <w:tcPr>
            <w:tcW w:w="495" w:type="pct"/>
            <w:vMerge w:val="restart"/>
            <w:vAlign w:val="center"/>
          </w:tcPr>
          <w:p>
            <w:pPr>
              <w:widowControl/>
              <w:jc w:val="center"/>
              <w:rPr>
                <w:rFonts w:hint="default"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mg/kg</w:t>
            </w:r>
          </w:p>
        </w:tc>
        <w:tc>
          <w:tcPr>
            <w:tcW w:w="652" w:type="pct"/>
            <w:vAlign w:val="center"/>
          </w:tcPr>
          <w:p>
            <w:pPr>
              <w:widowControl/>
              <w:jc w:val="center"/>
              <w:rPr>
                <w:rFonts w:hint="default" w:ascii="Times New Roman" w:hAnsi="Times New Roman" w:eastAsiaTheme="minorEastAsia" w:cstheme="minorBidi"/>
                <w:kern w:val="2"/>
                <w:sz w:val="18"/>
                <w:szCs w:val="18"/>
                <w:lang w:val="en-US" w:eastAsia="zh-CN" w:bidi="ar-SA"/>
              </w:rPr>
            </w:pPr>
            <w:r>
              <w:rPr>
                <w:rFonts w:hint="eastAsia" w:ascii="Times New Roman" w:hAnsi="Times New Roman"/>
                <w:sz w:val="18"/>
                <w:szCs w:val="18"/>
                <w:lang w:val="en-US" w:eastAsia="zh-CN"/>
              </w:rPr>
              <w:t>≤100</w:t>
            </w:r>
          </w:p>
        </w:tc>
        <w:tc>
          <w:tcPr>
            <w:tcW w:w="653" w:type="pct"/>
            <w:vAlign w:val="center"/>
          </w:tcPr>
          <w:p>
            <w:pPr>
              <w:widowControl/>
              <w:jc w:val="center"/>
              <w:rPr>
                <w:rFonts w:hint="default" w:ascii="Times New Roman" w:hAnsi="Times New Roman" w:eastAsiaTheme="minorEastAsia" w:cstheme="minorBidi"/>
                <w:kern w:val="2"/>
                <w:sz w:val="18"/>
                <w:szCs w:val="18"/>
                <w:lang w:val="en-US" w:eastAsia="zh-CN" w:bidi="ar-SA"/>
              </w:rPr>
            </w:pPr>
            <w:r>
              <w:rPr>
                <w:rFonts w:hint="eastAsia" w:ascii="Times New Roman" w:hAnsi="Times New Roman"/>
                <w:sz w:val="18"/>
                <w:szCs w:val="18"/>
                <w:lang w:val="en-US" w:eastAsia="zh-CN"/>
              </w:rPr>
              <w:t>≤80</w:t>
            </w:r>
          </w:p>
        </w:tc>
        <w:tc>
          <w:tcPr>
            <w:tcW w:w="653" w:type="pct"/>
            <w:vAlign w:val="center"/>
          </w:tcPr>
          <w:p>
            <w:pPr>
              <w:widowControl/>
              <w:jc w:val="center"/>
              <w:rPr>
                <w:rFonts w:hint="default" w:ascii="Times New Roman" w:hAnsi="Times New Roman" w:eastAsiaTheme="minorEastAsia" w:cstheme="minorBidi"/>
                <w:kern w:val="2"/>
                <w:sz w:val="18"/>
                <w:szCs w:val="18"/>
                <w:lang w:val="en-US" w:eastAsia="zh-CN" w:bidi="ar-SA"/>
              </w:rPr>
            </w:pPr>
            <w:r>
              <w:rPr>
                <w:rFonts w:hint="eastAsia" w:ascii="Times New Roman" w:hAnsi="Times New Roman"/>
                <w:sz w:val="18"/>
                <w:szCs w:val="18"/>
                <w:lang w:val="en-US" w:eastAsia="zh-CN"/>
              </w:rPr>
              <w:t>≤50</w:t>
            </w:r>
          </w:p>
        </w:tc>
        <w:tc>
          <w:tcPr>
            <w:tcW w:w="773" w:type="pct"/>
            <w:vAlign w:val="center"/>
          </w:tcPr>
          <w:p>
            <w:pPr>
              <w:widowControl/>
              <w:jc w:val="center"/>
              <w:rPr>
                <w:rFonts w:hint="default"/>
                <w:sz w:val="18"/>
                <w:szCs w:val="18"/>
                <w:lang w:val="en-US" w:eastAsia="zh-CN"/>
              </w:rPr>
            </w:pPr>
            <w:r>
              <w:rPr>
                <w:rFonts w:hint="eastAsia"/>
                <w:sz w:val="18"/>
                <w:szCs w:val="18"/>
                <w:lang w:val="en-US" w:eastAsia="zh-CN"/>
              </w:rPr>
              <w:t>GB/T 23990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 w:hRule="atLeast"/>
          <w:jc w:val="center"/>
        </w:trPr>
        <w:tc>
          <w:tcPr>
            <w:tcW w:w="209" w:type="pct"/>
            <w:vMerge w:val="continue"/>
            <w:vAlign w:val="center"/>
          </w:tcPr>
          <w:p>
            <w:pPr>
              <w:widowControl/>
              <w:jc w:val="left"/>
              <w:rPr>
                <w:rFonts w:ascii="Times New Roman" w:hAnsi="Times New Roman"/>
                <w:color w:val="000000"/>
                <w:kern w:val="0"/>
                <w:sz w:val="18"/>
                <w:szCs w:val="18"/>
              </w:rPr>
            </w:pPr>
          </w:p>
        </w:tc>
        <w:tc>
          <w:tcPr>
            <w:tcW w:w="1562" w:type="pct"/>
            <w:gridSpan w:val="2"/>
            <w:vAlign w:val="center"/>
          </w:tcPr>
          <w:p>
            <w:pPr>
              <w:pStyle w:val="29"/>
              <w:ind w:firstLine="0" w:firstLineChars="0"/>
              <w:jc w:val="center"/>
              <w:rPr>
                <w:rFonts w:hint="default" w:ascii="Times New Roman" w:hAnsi="Times New Roman" w:eastAsiaTheme="minorEastAsia"/>
                <w:sz w:val="18"/>
                <w:szCs w:val="18"/>
                <w:lang w:val="en-US" w:eastAsia="zh-CN"/>
              </w:rPr>
            </w:pPr>
            <w:r>
              <w:rPr>
                <w:rFonts w:hint="eastAsia" w:ascii="Times New Roman" w:hAnsi="Times New Roman"/>
                <w:sz w:val="18"/>
                <w:szCs w:val="18"/>
                <w:lang w:val="en-US" w:eastAsia="zh-CN"/>
              </w:rPr>
              <w:t>甲醛含量（乙酰丙酮法）</w:t>
            </w:r>
          </w:p>
        </w:tc>
        <w:tc>
          <w:tcPr>
            <w:tcW w:w="495" w:type="pct"/>
            <w:vMerge w:val="continue"/>
            <w:vAlign w:val="center"/>
          </w:tcPr>
          <w:p>
            <w:pPr>
              <w:widowControl/>
              <w:jc w:val="center"/>
              <w:rPr>
                <w:rFonts w:ascii="Times New Roman" w:hAnsi="Times New Roman"/>
                <w:sz w:val="18"/>
                <w:szCs w:val="18"/>
              </w:rPr>
            </w:pPr>
          </w:p>
        </w:tc>
        <w:tc>
          <w:tcPr>
            <w:tcW w:w="652" w:type="pct"/>
            <w:vAlign w:val="center"/>
          </w:tcPr>
          <w:p>
            <w:pPr>
              <w:pStyle w:val="29"/>
              <w:ind w:firstLine="0" w:firstLineChars="0"/>
              <w:jc w:val="center"/>
              <w:rPr>
                <w:rFonts w:ascii="Times New Roman" w:hAnsi="Times New Roman" w:eastAsiaTheme="minorEastAsia" w:cstheme="minorBidi"/>
                <w:kern w:val="2"/>
                <w:sz w:val="18"/>
                <w:szCs w:val="18"/>
                <w:lang w:val="en-US" w:eastAsia="zh-CN" w:bidi="ar-SA"/>
              </w:rPr>
            </w:pPr>
            <w:r>
              <w:rPr>
                <w:rFonts w:hint="eastAsia" w:ascii="Times New Roman" w:hAnsi="Times New Roman"/>
                <w:sz w:val="18"/>
                <w:szCs w:val="18"/>
                <w:lang w:val="en-US" w:eastAsia="zh-CN"/>
              </w:rPr>
              <w:t>≤50</w:t>
            </w:r>
          </w:p>
        </w:tc>
        <w:tc>
          <w:tcPr>
            <w:tcW w:w="653" w:type="pct"/>
            <w:vAlign w:val="center"/>
          </w:tcPr>
          <w:p>
            <w:pPr>
              <w:pStyle w:val="29"/>
              <w:ind w:firstLine="0" w:firstLineChars="0"/>
              <w:jc w:val="center"/>
              <w:rPr>
                <w:rFonts w:ascii="Times New Roman" w:hAnsi="Times New Roman" w:eastAsiaTheme="minorEastAsia" w:cstheme="minorBidi"/>
                <w:kern w:val="2"/>
                <w:sz w:val="18"/>
                <w:szCs w:val="18"/>
                <w:lang w:val="en-US" w:eastAsia="zh-CN" w:bidi="ar-SA"/>
              </w:rPr>
            </w:pPr>
            <w:r>
              <w:rPr>
                <w:rFonts w:hint="eastAsia" w:ascii="Times New Roman" w:hAnsi="Times New Roman"/>
                <w:sz w:val="18"/>
                <w:szCs w:val="18"/>
                <w:lang w:val="en-US" w:eastAsia="zh-CN"/>
              </w:rPr>
              <w:t>≤40</w:t>
            </w:r>
          </w:p>
        </w:tc>
        <w:tc>
          <w:tcPr>
            <w:tcW w:w="653" w:type="pct"/>
            <w:vAlign w:val="center"/>
          </w:tcPr>
          <w:p>
            <w:pPr>
              <w:pStyle w:val="29"/>
              <w:ind w:firstLine="0" w:firstLineChars="0"/>
              <w:jc w:val="center"/>
              <w:rPr>
                <w:rFonts w:ascii="Times New Roman" w:hAnsi="Times New Roman" w:eastAsiaTheme="minorEastAsia" w:cstheme="minorBidi"/>
                <w:kern w:val="2"/>
                <w:sz w:val="18"/>
                <w:szCs w:val="18"/>
                <w:lang w:val="en-US" w:eastAsia="zh-CN" w:bidi="ar-SA"/>
              </w:rPr>
            </w:pPr>
            <w:r>
              <w:rPr>
                <w:rFonts w:hint="eastAsia" w:ascii="Times New Roman" w:hAnsi="Times New Roman"/>
                <w:sz w:val="18"/>
                <w:szCs w:val="18"/>
                <w:lang w:val="en-US" w:eastAsia="zh-CN"/>
              </w:rPr>
              <w:t>≤30</w:t>
            </w:r>
          </w:p>
        </w:tc>
        <w:tc>
          <w:tcPr>
            <w:tcW w:w="773" w:type="pct"/>
            <w:vAlign w:val="center"/>
          </w:tcPr>
          <w:p>
            <w:pPr>
              <w:widowControl/>
              <w:jc w:val="center"/>
              <w:rPr>
                <w:rFonts w:hint="default"/>
                <w:sz w:val="18"/>
                <w:szCs w:val="18"/>
                <w:lang w:val="en-US" w:eastAsia="zh-CN"/>
              </w:rPr>
            </w:pPr>
            <w:r>
              <w:rPr>
                <w:rFonts w:hint="eastAsia"/>
                <w:sz w:val="18"/>
                <w:szCs w:val="18"/>
                <w:lang w:val="en-US" w:eastAsia="zh-CN"/>
              </w:rPr>
              <w:t>GB/T 23993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09" w:type="pct"/>
            <w:vMerge w:val="continue"/>
            <w:vAlign w:val="center"/>
          </w:tcPr>
          <w:p>
            <w:pPr>
              <w:widowControl/>
              <w:jc w:val="left"/>
              <w:rPr>
                <w:rFonts w:ascii="Times New Roman" w:hAnsi="Times New Roman"/>
                <w:color w:val="000000"/>
                <w:kern w:val="0"/>
                <w:sz w:val="18"/>
                <w:szCs w:val="18"/>
              </w:rPr>
            </w:pPr>
          </w:p>
        </w:tc>
        <w:tc>
          <w:tcPr>
            <w:tcW w:w="1562" w:type="pct"/>
            <w:gridSpan w:val="2"/>
            <w:vAlign w:val="center"/>
          </w:tcPr>
          <w:p>
            <w:pPr>
              <w:pStyle w:val="29"/>
              <w:ind w:firstLine="0" w:firstLineChars="0"/>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游离甲醛含量（高效液相色谱法）</w:t>
            </w:r>
          </w:p>
        </w:tc>
        <w:tc>
          <w:tcPr>
            <w:tcW w:w="495" w:type="pct"/>
            <w:vMerge w:val="continue"/>
            <w:vAlign w:val="center"/>
          </w:tcPr>
          <w:p>
            <w:pPr>
              <w:widowControl/>
              <w:jc w:val="center"/>
              <w:rPr>
                <w:rFonts w:ascii="Times New Roman" w:hAnsi="Times New Roman"/>
                <w:sz w:val="18"/>
                <w:szCs w:val="18"/>
              </w:rPr>
            </w:pPr>
          </w:p>
        </w:tc>
        <w:tc>
          <w:tcPr>
            <w:tcW w:w="1305" w:type="pct"/>
            <w:gridSpan w:val="2"/>
            <w:vAlign w:val="center"/>
          </w:tcPr>
          <w:p>
            <w:pPr>
              <w:widowControl/>
              <w:jc w:val="center"/>
              <w:rPr>
                <w:rFonts w:ascii="Times New Roman" w:hAnsi="Times New Roman" w:eastAsiaTheme="minorEastAsia" w:cstheme="minorBidi"/>
                <w:kern w:val="2"/>
                <w:sz w:val="18"/>
                <w:szCs w:val="18"/>
                <w:lang w:val="en-US" w:eastAsia="zh-CN" w:bidi="ar-SA"/>
              </w:rPr>
            </w:pPr>
            <w:r>
              <w:rPr>
                <w:rFonts w:hint="eastAsia" w:ascii="Times New Roman" w:hAnsi="Times New Roman"/>
                <w:color w:val="000000"/>
                <w:kern w:val="0"/>
                <w:sz w:val="18"/>
                <w:szCs w:val="18"/>
              </w:rPr>
              <w:t>—</w:t>
            </w:r>
          </w:p>
        </w:tc>
        <w:tc>
          <w:tcPr>
            <w:tcW w:w="653" w:type="pct"/>
            <w:vAlign w:val="center"/>
          </w:tcPr>
          <w:p>
            <w:pPr>
              <w:widowControl/>
              <w:jc w:val="center"/>
              <w:rPr>
                <w:rFonts w:ascii="Times New Roman" w:hAnsi="Times New Roman" w:eastAsiaTheme="minorEastAsia" w:cstheme="minorBidi"/>
                <w:kern w:val="2"/>
                <w:sz w:val="18"/>
                <w:szCs w:val="18"/>
                <w:lang w:val="en-US" w:eastAsia="zh-CN" w:bidi="ar-SA"/>
              </w:rPr>
            </w:pPr>
            <w:r>
              <w:rPr>
                <w:rFonts w:hint="eastAsia" w:ascii="Times New Roman" w:hAnsi="Times New Roman"/>
                <w:sz w:val="18"/>
                <w:szCs w:val="18"/>
                <w:lang w:val="en-US" w:eastAsia="zh-CN"/>
              </w:rPr>
              <w:t>≤10</w:t>
            </w:r>
          </w:p>
        </w:tc>
        <w:tc>
          <w:tcPr>
            <w:tcW w:w="773" w:type="pct"/>
            <w:vAlign w:val="center"/>
          </w:tcPr>
          <w:p>
            <w:pPr>
              <w:widowControl/>
              <w:jc w:val="center"/>
              <w:rPr>
                <w:rFonts w:hint="default"/>
                <w:sz w:val="18"/>
                <w:szCs w:val="18"/>
                <w:lang w:val="en-US" w:eastAsia="zh-CN"/>
              </w:rPr>
            </w:pPr>
            <w:r>
              <w:rPr>
                <w:rFonts w:hint="eastAsia"/>
                <w:sz w:val="18"/>
                <w:szCs w:val="18"/>
                <w:lang w:val="en-US" w:eastAsia="zh-CN"/>
              </w:rPr>
              <w:t>GB/T 34683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0" w:hRule="atLeast"/>
          <w:jc w:val="center"/>
        </w:trPr>
        <w:tc>
          <w:tcPr>
            <w:tcW w:w="209" w:type="pct"/>
            <w:vMerge w:val="continue"/>
            <w:vAlign w:val="center"/>
          </w:tcPr>
          <w:p>
            <w:pPr>
              <w:widowControl/>
              <w:jc w:val="left"/>
              <w:rPr>
                <w:rFonts w:ascii="Times New Roman" w:hAnsi="Times New Roman"/>
                <w:color w:val="000000"/>
                <w:kern w:val="0"/>
                <w:sz w:val="18"/>
                <w:szCs w:val="18"/>
              </w:rPr>
            </w:pPr>
          </w:p>
        </w:tc>
        <w:tc>
          <w:tcPr>
            <w:tcW w:w="746" w:type="pct"/>
            <w:vMerge w:val="restart"/>
            <w:vAlign w:val="center"/>
          </w:tcPr>
          <w:p>
            <w:pPr>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重金属含量</w:t>
            </w:r>
          </w:p>
        </w:tc>
        <w:tc>
          <w:tcPr>
            <w:tcW w:w="816" w:type="pct"/>
            <w:vAlign w:val="center"/>
          </w:tcPr>
          <w:p>
            <w:pPr>
              <w:pStyle w:val="29"/>
              <w:ind w:firstLine="0" w:firstLineChars="0"/>
              <w:jc w:val="center"/>
              <w:rPr>
                <w:rFonts w:hint="default" w:ascii="Times New Roman" w:hAnsi="Times New Roman" w:eastAsiaTheme="minorEastAsia"/>
                <w:sz w:val="18"/>
                <w:szCs w:val="18"/>
                <w:lang w:val="en-US" w:eastAsia="zh-CN"/>
              </w:rPr>
            </w:pPr>
            <w:r>
              <w:rPr>
                <w:rFonts w:hint="eastAsia" w:ascii="Times New Roman" w:hAnsi="Times New Roman"/>
                <w:sz w:val="18"/>
                <w:szCs w:val="18"/>
                <w:lang w:val="en-US" w:eastAsia="zh-CN"/>
              </w:rPr>
              <w:t>铅</w:t>
            </w:r>
          </w:p>
        </w:tc>
        <w:tc>
          <w:tcPr>
            <w:tcW w:w="495" w:type="pct"/>
            <w:vMerge w:val="restart"/>
            <w:vAlign w:val="center"/>
          </w:tcPr>
          <w:p>
            <w:pPr>
              <w:widowControl/>
              <w:jc w:val="center"/>
              <w:rPr>
                <w:rFonts w:hint="default"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mg/kg</w:t>
            </w:r>
          </w:p>
        </w:tc>
        <w:tc>
          <w:tcPr>
            <w:tcW w:w="1305" w:type="pct"/>
            <w:gridSpan w:val="2"/>
          </w:tcPr>
          <w:p>
            <w:pPr>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≤45</w:t>
            </w:r>
          </w:p>
        </w:tc>
        <w:tc>
          <w:tcPr>
            <w:tcW w:w="653" w:type="pct"/>
          </w:tcPr>
          <w:p>
            <w:pPr>
              <w:widowControl/>
              <w:jc w:val="center"/>
              <w:rPr>
                <w:rFonts w:hint="default" w:ascii="Times New Roman" w:hAnsi="Times New Roman" w:cs="宋体"/>
                <w:color w:val="000000"/>
                <w:kern w:val="0"/>
                <w:sz w:val="18"/>
                <w:szCs w:val="18"/>
                <w:lang w:val="en-US"/>
              </w:rPr>
            </w:pPr>
            <w:r>
              <w:rPr>
                <w:rFonts w:hint="eastAsia" w:ascii="Times New Roman" w:hAnsi="Times New Roman"/>
                <w:sz w:val="18"/>
                <w:szCs w:val="18"/>
                <w:lang w:val="en-US" w:eastAsia="zh-CN"/>
              </w:rPr>
              <w:t>≤20</w:t>
            </w:r>
          </w:p>
        </w:tc>
        <w:tc>
          <w:tcPr>
            <w:tcW w:w="773" w:type="pct"/>
            <w:vMerge w:val="restart"/>
            <w:vAlign w:val="center"/>
          </w:tcPr>
          <w:p>
            <w:pPr>
              <w:widowControl/>
              <w:jc w:val="center"/>
              <w:rPr>
                <w:rFonts w:hint="default"/>
                <w:sz w:val="18"/>
                <w:szCs w:val="18"/>
                <w:lang w:val="en-US" w:eastAsia="zh-CN"/>
              </w:rPr>
            </w:pPr>
            <w:r>
              <w:rPr>
                <w:rFonts w:hint="eastAsia"/>
                <w:sz w:val="18"/>
                <w:szCs w:val="18"/>
                <w:lang w:val="en-US" w:eastAsia="zh-CN"/>
              </w:rPr>
              <w:t>GB/T 30647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0" w:hRule="atLeast"/>
          <w:jc w:val="center"/>
        </w:trPr>
        <w:tc>
          <w:tcPr>
            <w:tcW w:w="209" w:type="pct"/>
            <w:vMerge w:val="continue"/>
            <w:vAlign w:val="center"/>
          </w:tcPr>
          <w:p>
            <w:pPr>
              <w:widowControl/>
              <w:jc w:val="left"/>
              <w:rPr>
                <w:rFonts w:ascii="Times New Roman" w:hAnsi="Times New Roman"/>
                <w:color w:val="000000"/>
                <w:kern w:val="0"/>
                <w:sz w:val="18"/>
                <w:szCs w:val="18"/>
              </w:rPr>
            </w:pPr>
          </w:p>
        </w:tc>
        <w:tc>
          <w:tcPr>
            <w:tcW w:w="746" w:type="pct"/>
            <w:vMerge w:val="continue"/>
            <w:vAlign w:val="center"/>
          </w:tcPr>
          <w:p>
            <w:pPr>
              <w:jc w:val="center"/>
              <w:rPr>
                <w:rFonts w:ascii="Times New Roman" w:hAnsi="Times New Roman"/>
                <w:sz w:val="18"/>
                <w:szCs w:val="18"/>
              </w:rPr>
            </w:pPr>
          </w:p>
        </w:tc>
        <w:tc>
          <w:tcPr>
            <w:tcW w:w="816" w:type="pct"/>
            <w:vAlign w:val="center"/>
          </w:tcPr>
          <w:p>
            <w:pPr>
              <w:pStyle w:val="29"/>
              <w:ind w:firstLine="0" w:firstLineChars="0"/>
              <w:jc w:val="center"/>
              <w:rPr>
                <w:rFonts w:ascii="Times New Roman" w:hAnsi="Times New Roman"/>
                <w:sz w:val="18"/>
                <w:szCs w:val="18"/>
              </w:rPr>
            </w:pPr>
            <w:r>
              <w:rPr>
                <w:rFonts w:hint="eastAsia" w:ascii="Times New Roman" w:hAnsi="Times New Roman"/>
                <w:sz w:val="18"/>
                <w:szCs w:val="18"/>
                <w:lang w:val="en-US" w:eastAsia="zh-CN"/>
              </w:rPr>
              <w:t>镉</w:t>
            </w:r>
          </w:p>
        </w:tc>
        <w:tc>
          <w:tcPr>
            <w:tcW w:w="495" w:type="pct"/>
            <w:vMerge w:val="continue"/>
            <w:vAlign w:val="center"/>
          </w:tcPr>
          <w:p>
            <w:pPr>
              <w:widowControl/>
              <w:jc w:val="center"/>
              <w:rPr>
                <w:rFonts w:ascii="Times New Roman" w:hAnsi="Times New Roman"/>
                <w:color w:val="000000"/>
                <w:kern w:val="0"/>
                <w:sz w:val="18"/>
                <w:szCs w:val="18"/>
              </w:rPr>
            </w:pPr>
          </w:p>
        </w:tc>
        <w:tc>
          <w:tcPr>
            <w:tcW w:w="1305" w:type="pct"/>
            <w:gridSpan w:val="2"/>
          </w:tcPr>
          <w:p>
            <w:pPr>
              <w:pStyle w:val="29"/>
              <w:ind w:firstLine="0" w:firstLineChars="0"/>
              <w:jc w:val="center"/>
              <w:rPr>
                <w:rFonts w:ascii="Times New Roman" w:hAnsi="Times New Roman"/>
                <w:sz w:val="18"/>
                <w:szCs w:val="18"/>
              </w:rPr>
            </w:pPr>
            <w:r>
              <w:rPr>
                <w:rFonts w:hint="eastAsia" w:ascii="Times New Roman" w:hAnsi="Times New Roman"/>
                <w:sz w:val="18"/>
                <w:szCs w:val="18"/>
                <w:lang w:val="en-US" w:eastAsia="zh-CN"/>
              </w:rPr>
              <w:t>≤45</w:t>
            </w:r>
          </w:p>
        </w:tc>
        <w:tc>
          <w:tcPr>
            <w:tcW w:w="653" w:type="pct"/>
            <w:vAlign w:val="center"/>
          </w:tcPr>
          <w:p>
            <w:pPr>
              <w:widowControl/>
              <w:jc w:val="center"/>
              <w:rPr>
                <w:rFonts w:ascii="Times New Roman" w:hAnsi="Times New Roman" w:cs="宋体"/>
                <w:color w:val="000000"/>
                <w:kern w:val="0"/>
                <w:sz w:val="18"/>
                <w:szCs w:val="18"/>
              </w:rPr>
            </w:pPr>
            <w:r>
              <w:rPr>
                <w:rFonts w:hint="eastAsia" w:ascii="Times New Roman" w:hAnsi="Times New Roman"/>
                <w:sz w:val="18"/>
                <w:szCs w:val="18"/>
                <w:lang w:val="en-US" w:eastAsia="zh-CN"/>
              </w:rPr>
              <w:t>≤20</w:t>
            </w:r>
          </w:p>
        </w:tc>
        <w:tc>
          <w:tcPr>
            <w:tcW w:w="773" w:type="pct"/>
            <w:vMerge w:val="continue"/>
            <w:tcBorders/>
            <w:vAlign w:val="center"/>
          </w:tcPr>
          <w:p>
            <w:pPr>
              <w:widowControl/>
              <w:jc w:val="center"/>
              <w:rPr>
                <w:rFonts w:hint="eastAsia"/>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0" w:hRule="atLeast"/>
          <w:jc w:val="center"/>
        </w:trPr>
        <w:tc>
          <w:tcPr>
            <w:tcW w:w="209" w:type="pct"/>
            <w:vMerge w:val="continue"/>
            <w:vAlign w:val="center"/>
          </w:tcPr>
          <w:p>
            <w:pPr>
              <w:widowControl/>
              <w:jc w:val="left"/>
              <w:rPr>
                <w:rFonts w:ascii="Times New Roman" w:hAnsi="Times New Roman"/>
                <w:color w:val="000000"/>
                <w:kern w:val="0"/>
                <w:sz w:val="18"/>
                <w:szCs w:val="18"/>
              </w:rPr>
            </w:pPr>
          </w:p>
        </w:tc>
        <w:tc>
          <w:tcPr>
            <w:tcW w:w="746" w:type="pct"/>
            <w:vMerge w:val="continue"/>
            <w:vAlign w:val="center"/>
          </w:tcPr>
          <w:p>
            <w:pPr>
              <w:jc w:val="center"/>
              <w:rPr>
                <w:rFonts w:ascii="Times New Roman" w:hAnsi="Times New Roman"/>
                <w:sz w:val="18"/>
                <w:szCs w:val="18"/>
              </w:rPr>
            </w:pPr>
          </w:p>
        </w:tc>
        <w:tc>
          <w:tcPr>
            <w:tcW w:w="816" w:type="pct"/>
            <w:vAlign w:val="center"/>
          </w:tcPr>
          <w:p>
            <w:pPr>
              <w:pStyle w:val="29"/>
              <w:ind w:firstLine="0" w:firstLineChars="0"/>
              <w:jc w:val="center"/>
              <w:rPr>
                <w:rFonts w:ascii="Times New Roman" w:hAnsi="Times New Roman"/>
                <w:color w:val="000000"/>
                <w:kern w:val="0"/>
                <w:sz w:val="18"/>
                <w:szCs w:val="18"/>
              </w:rPr>
            </w:pPr>
            <w:r>
              <w:rPr>
                <w:rFonts w:hint="eastAsia" w:ascii="Times New Roman" w:hAnsi="Times New Roman"/>
                <w:sz w:val="18"/>
                <w:szCs w:val="18"/>
                <w:lang w:val="en-US" w:eastAsia="zh-CN"/>
              </w:rPr>
              <w:t>六价铬</w:t>
            </w:r>
          </w:p>
        </w:tc>
        <w:tc>
          <w:tcPr>
            <w:tcW w:w="495" w:type="pct"/>
            <w:vMerge w:val="continue"/>
            <w:vAlign w:val="center"/>
          </w:tcPr>
          <w:p>
            <w:pPr>
              <w:jc w:val="center"/>
              <w:rPr>
                <w:rFonts w:ascii="Times New Roman" w:hAnsi="Times New Roman"/>
                <w:color w:val="000000"/>
                <w:kern w:val="0"/>
                <w:sz w:val="18"/>
                <w:szCs w:val="18"/>
              </w:rPr>
            </w:pPr>
          </w:p>
        </w:tc>
        <w:tc>
          <w:tcPr>
            <w:tcW w:w="1305" w:type="pct"/>
            <w:gridSpan w:val="2"/>
          </w:tcPr>
          <w:p>
            <w:pPr>
              <w:pStyle w:val="29"/>
              <w:ind w:firstLine="0" w:firstLineChars="0"/>
              <w:jc w:val="center"/>
              <w:rPr>
                <w:rFonts w:hint="default" w:ascii="Times New Roman" w:hAnsi="Times New Roman"/>
                <w:color w:val="000000"/>
                <w:kern w:val="0"/>
                <w:sz w:val="18"/>
                <w:szCs w:val="18"/>
                <w:lang w:val="en-US"/>
              </w:rPr>
            </w:pPr>
            <w:r>
              <w:rPr>
                <w:rFonts w:hint="eastAsia" w:ascii="Times New Roman" w:hAnsi="Times New Roman"/>
                <w:sz w:val="18"/>
                <w:szCs w:val="18"/>
                <w:lang w:val="en-US" w:eastAsia="zh-CN"/>
              </w:rPr>
              <w:t>≤40</w:t>
            </w:r>
          </w:p>
        </w:tc>
        <w:tc>
          <w:tcPr>
            <w:tcW w:w="653" w:type="pct"/>
            <w:vAlign w:val="center"/>
          </w:tcPr>
          <w:p>
            <w:pPr>
              <w:jc w:val="center"/>
              <w:rPr>
                <w:rFonts w:ascii="Times New Roman" w:hAnsi="Times New Roman"/>
                <w:color w:val="000000"/>
                <w:kern w:val="0"/>
                <w:sz w:val="18"/>
                <w:szCs w:val="18"/>
              </w:rPr>
            </w:pPr>
            <w:r>
              <w:rPr>
                <w:rFonts w:hint="eastAsia" w:ascii="Times New Roman" w:hAnsi="Times New Roman"/>
                <w:sz w:val="18"/>
                <w:szCs w:val="18"/>
                <w:lang w:val="en-US" w:eastAsia="zh-CN"/>
              </w:rPr>
              <w:t>≤20</w:t>
            </w:r>
          </w:p>
        </w:tc>
        <w:tc>
          <w:tcPr>
            <w:tcW w:w="773" w:type="pct"/>
            <w:vAlign w:val="center"/>
          </w:tcPr>
          <w:p>
            <w:pPr>
              <w:jc w:val="center"/>
              <w:rPr>
                <w:rFonts w:hint="default" w:ascii="Times New Roman" w:hAnsi="Times New Roman"/>
                <w:sz w:val="18"/>
                <w:szCs w:val="18"/>
                <w:lang w:val="en-US" w:eastAsia="zh-CN"/>
              </w:rPr>
            </w:pPr>
            <w:r>
              <w:rPr>
                <w:rFonts w:hint="eastAsia"/>
                <w:sz w:val="18"/>
                <w:szCs w:val="18"/>
                <w:lang w:val="en-US" w:eastAsia="zh-CN"/>
              </w:rPr>
              <w:t>GB/T 26125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0" w:hRule="atLeast"/>
          <w:jc w:val="center"/>
        </w:trPr>
        <w:tc>
          <w:tcPr>
            <w:tcW w:w="209" w:type="pct"/>
            <w:vMerge w:val="continue"/>
            <w:vAlign w:val="center"/>
          </w:tcPr>
          <w:p>
            <w:pPr>
              <w:widowControl/>
              <w:jc w:val="left"/>
              <w:rPr>
                <w:rFonts w:ascii="Times New Roman" w:hAnsi="Times New Roman"/>
                <w:color w:val="000000"/>
                <w:kern w:val="0"/>
                <w:sz w:val="18"/>
                <w:szCs w:val="18"/>
              </w:rPr>
            </w:pPr>
          </w:p>
        </w:tc>
        <w:tc>
          <w:tcPr>
            <w:tcW w:w="746" w:type="pct"/>
            <w:vMerge w:val="continue"/>
            <w:vAlign w:val="center"/>
          </w:tcPr>
          <w:p>
            <w:pPr>
              <w:jc w:val="center"/>
              <w:rPr>
                <w:rFonts w:ascii="Times New Roman" w:hAnsi="Times New Roman"/>
                <w:sz w:val="18"/>
                <w:szCs w:val="18"/>
              </w:rPr>
            </w:pPr>
          </w:p>
        </w:tc>
        <w:tc>
          <w:tcPr>
            <w:tcW w:w="816" w:type="pct"/>
            <w:vAlign w:val="center"/>
          </w:tcPr>
          <w:p>
            <w:pPr>
              <w:pStyle w:val="29"/>
              <w:ind w:firstLine="0" w:firstLineChars="0"/>
              <w:jc w:val="center"/>
              <w:rPr>
                <w:rFonts w:hint="eastAsia" w:ascii="Times New Roman" w:hAnsi="Times New Roman"/>
                <w:color w:val="000000"/>
                <w:kern w:val="0"/>
                <w:sz w:val="18"/>
                <w:szCs w:val="18"/>
              </w:rPr>
            </w:pPr>
            <w:r>
              <w:rPr>
                <w:rFonts w:hint="eastAsia" w:ascii="Times New Roman" w:hAnsi="Times New Roman"/>
                <w:sz w:val="18"/>
                <w:szCs w:val="18"/>
                <w:lang w:val="en-US" w:eastAsia="zh-CN"/>
              </w:rPr>
              <w:t>汞</w:t>
            </w:r>
          </w:p>
        </w:tc>
        <w:tc>
          <w:tcPr>
            <w:tcW w:w="495" w:type="pct"/>
            <w:vMerge w:val="continue"/>
            <w:vAlign w:val="center"/>
          </w:tcPr>
          <w:p>
            <w:pPr>
              <w:jc w:val="center"/>
              <w:rPr>
                <w:rFonts w:ascii="Times New Roman" w:hAnsi="Times New Roman"/>
                <w:color w:val="000000"/>
                <w:kern w:val="0"/>
                <w:sz w:val="18"/>
                <w:szCs w:val="18"/>
              </w:rPr>
            </w:pPr>
          </w:p>
        </w:tc>
        <w:tc>
          <w:tcPr>
            <w:tcW w:w="1305" w:type="pct"/>
            <w:gridSpan w:val="2"/>
          </w:tcPr>
          <w:p>
            <w:pPr>
              <w:pStyle w:val="29"/>
              <w:ind w:firstLine="0" w:firstLineChars="0"/>
              <w:jc w:val="center"/>
              <w:rPr>
                <w:rFonts w:hint="default" w:ascii="Times New Roman" w:hAnsi="Times New Roman"/>
                <w:color w:val="000000"/>
                <w:kern w:val="0"/>
                <w:sz w:val="18"/>
                <w:szCs w:val="18"/>
                <w:lang w:val="en-US"/>
              </w:rPr>
            </w:pPr>
            <w:r>
              <w:rPr>
                <w:rFonts w:hint="eastAsia" w:ascii="Times New Roman" w:hAnsi="Times New Roman"/>
                <w:sz w:val="18"/>
                <w:szCs w:val="18"/>
                <w:lang w:val="en-US" w:eastAsia="zh-CN"/>
              </w:rPr>
              <w:t>≤40</w:t>
            </w:r>
          </w:p>
        </w:tc>
        <w:tc>
          <w:tcPr>
            <w:tcW w:w="653" w:type="pct"/>
            <w:vAlign w:val="center"/>
          </w:tcPr>
          <w:p>
            <w:pPr>
              <w:jc w:val="center"/>
              <w:rPr>
                <w:rFonts w:ascii="Times New Roman" w:hAnsi="Times New Roman"/>
                <w:color w:val="000000"/>
                <w:kern w:val="0"/>
                <w:sz w:val="18"/>
                <w:szCs w:val="18"/>
              </w:rPr>
            </w:pPr>
            <w:r>
              <w:rPr>
                <w:rFonts w:hint="eastAsia" w:ascii="Times New Roman" w:hAnsi="Times New Roman"/>
                <w:sz w:val="18"/>
                <w:szCs w:val="18"/>
                <w:lang w:val="en-US" w:eastAsia="zh-CN"/>
              </w:rPr>
              <w:t>≤20</w:t>
            </w:r>
          </w:p>
        </w:tc>
        <w:tc>
          <w:tcPr>
            <w:tcW w:w="773" w:type="pct"/>
            <w:vMerge w:val="restart"/>
            <w:vAlign w:val="center"/>
          </w:tcPr>
          <w:p>
            <w:pPr>
              <w:jc w:val="center"/>
              <w:rPr>
                <w:rFonts w:hint="eastAsia" w:ascii="Times New Roman" w:hAnsi="Times New Roman"/>
                <w:sz w:val="18"/>
                <w:szCs w:val="18"/>
                <w:lang w:val="en-US" w:eastAsia="zh-CN"/>
              </w:rPr>
            </w:pPr>
            <w:r>
              <w:rPr>
                <w:rFonts w:hint="eastAsia"/>
                <w:sz w:val="18"/>
                <w:szCs w:val="18"/>
                <w:lang w:val="en-US" w:eastAsia="zh-CN"/>
              </w:rPr>
              <w:t>GB/T 30647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0" w:hRule="atLeast"/>
          <w:jc w:val="center"/>
        </w:trPr>
        <w:tc>
          <w:tcPr>
            <w:tcW w:w="209" w:type="pct"/>
            <w:vMerge w:val="continue"/>
            <w:vAlign w:val="center"/>
          </w:tcPr>
          <w:p>
            <w:pPr>
              <w:widowControl/>
              <w:jc w:val="left"/>
              <w:rPr>
                <w:rFonts w:ascii="Times New Roman" w:hAnsi="Times New Roman"/>
                <w:color w:val="000000"/>
                <w:kern w:val="0"/>
                <w:sz w:val="18"/>
                <w:szCs w:val="18"/>
              </w:rPr>
            </w:pPr>
          </w:p>
        </w:tc>
        <w:tc>
          <w:tcPr>
            <w:tcW w:w="746" w:type="pct"/>
            <w:vMerge w:val="continue"/>
            <w:vAlign w:val="center"/>
          </w:tcPr>
          <w:p>
            <w:pPr>
              <w:jc w:val="center"/>
              <w:rPr>
                <w:rFonts w:ascii="Times New Roman" w:hAnsi="Times New Roman"/>
                <w:sz w:val="18"/>
                <w:szCs w:val="18"/>
              </w:rPr>
            </w:pPr>
          </w:p>
        </w:tc>
        <w:tc>
          <w:tcPr>
            <w:tcW w:w="816" w:type="pct"/>
            <w:vAlign w:val="center"/>
          </w:tcPr>
          <w:p>
            <w:pPr>
              <w:pStyle w:val="29"/>
              <w:ind w:firstLine="0" w:firstLineChars="0"/>
              <w:jc w:val="center"/>
              <w:rPr>
                <w:rFonts w:hint="eastAsia" w:ascii="Times New Roman" w:hAnsi="Times New Roman"/>
                <w:color w:val="000000"/>
                <w:kern w:val="0"/>
                <w:sz w:val="18"/>
                <w:szCs w:val="18"/>
              </w:rPr>
            </w:pPr>
            <w:r>
              <w:rPr>
                <w:rFonts w:hint="eastAsia" w:ascii="Times New Roman" w:hAnsi="Times New Roman"/>
                <w:sz w:val="18"/>
                <w:szCs w:val="18"/>
                <w:lang w:val="en-US" w:eastAsia="zh-CN"/>
              </w:rPr>
              <w:t>锑</w:t>
            </w:r>
          </w:p>
        </w:tc>
        <w:tc>
          <w:tcPr>
            <w:tcW w:w="495" w:type="pct"/>
            <w:vMerge w:val="continue"/>
            <w:vAlign w:val="center"/>
          </w:tcPr>
          <w:p>
            <w:pPr>
              <w:jc w:val="center"/>
              <w:rPr>
                <w:rFonts w:ascii="Times New Roman" w:hAnsi="Times New Roman"/>
                <w:color w:val="000000"/>
                <w:kern w:val="0"/>
                <w:sz w:val="18"/>
                <w:szCs w:val="18"/>
              </w:rPr>
            </w:pPr>
          </w:p>
        </w:tc>
        <w:tc>
          <w:tcPr>
            <w:tcW w:w="1305" w:type="pct"/>
            <w:gridSpan w:val="2"/>
          </w:tcPr>
          <w:p>
            <w:pPr>
              <w:pStyle w:val="29"/>
              <w:ind w:firstLine="0" w:firstLineChars="0"/>
              <w:jc w:val="center"/>
              <w:rPr>
                <w:rFonts w:hint="eastAsia" w:ascii="Times New Roman" w:hAnsi="Times New Roman" w:eastAsiaTheme="minorEastAsia"/>
                <w:color w:val="000000"/>
                <w:kern w:val="0"/>
                <w:sz w:val="18"/>
                <w:szCs w:val="18"/>
                <w:lang w:val="en-US" w:eastAsia="zh-CN"/>
              </w:rPr>
            </w:pPr>
            <w:r>
              <w:rPr>
                <w:rFonts w:hint="eastAsia" w:ascii="Times New Roman" w:hAnsi="Times New Roman"/>
                <w:color w:val="000000"/>
                <w:kern w:val="0"/>
                <w:sz w:val="18"/>
                <w:szCs w:val="18"/>
              </w:rPr>
              <w:t>—</w:t>
            </w:r>
          </w:p>
        </w:tc>
        <w:tc>
          <w:tcPr>
            <w:tcW w:w="653" w:type="pct"/>
            <w:vAlign w:val="center"/>
          </w:tcPr>
          <w:p>
            <w:pPr>
              <w:jc w:val="center"/>
              <w:rPr>
                <w:rFonts w:ascii="Times New Roman" w:hAnsi="Times New Roman"/>
                <w:color w:val="000000"/>
                <w:kern w:val="0"/>
                <w:sz w:val="18"/>
                <w:szCs w:val="18"/>
              </w:rPr>
            </w:pPr>
            <w:r>
              <w:rPr>
                <w:rFonts w:hint="eastAsia" w:ascii="Times New Roman" w:hAnsi="Times New Roman"/>
                <w:sz w:val="18"/>
                <w:szCs w:val="18"/>
                <w:lang w:val="en-US" w:eastAsia="zh-CN"/>
              </w:rPr>
              <w:t>≤20</w:t>
            </w:r>
          </w:p>
        </w:tc>
        <w:tc>
          <w:tcPr>
            <w:tcW w:w="773" w:type="pct"/>
            <w:vMerge w:val="continue"/>
            <w:tcBorders/>
            <w:vAlign w:val="center"/>
          </w:tcPr>
          <w:p>
            <w:pPr>
              <w:jc w:val="center"/>
              <w:rPr>
                <w:rFonts w:hint="eastAsia" w:ascii="Times New Roman" w:hAnsi="Times New Roman"/>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0" w:hRule="atLeast"/>
          <w:jc w:val="center"/>
        </w:trPr>
        <w:tc>
          <w:tcPr>
            <w:tcW w:w="209" w:type="pct"/>
            <w:vMerge w:val="continue"/>
            <w:vAlign w:val="center"/>
          </w:tcPr>
          <w:p>
            <w:pPr>
              <w:widowControl/>
              <w:jc w:val="left"/>
              <w:rPr>
                <w:rFonts w:ascii="Times New Roman" w:hAnsi="Times New Roman"/>
                <w:color w:val="000000"/>
                <w:kern w:val="0"/>
                <w:sz w:val="18"/>
                <w:szCs w:val="18"/>
              </w:rPr>
            </w:pPr>
          </w:p>
        </w:tc>
        <w:tc>
          <w:tcPr>
            <w:tcW w:w="746" w:type="pct"/>
            <w:vMerge w:val="continue"/>
            <w:vAlign w:val="center"/>
          </w:tcPr>
          <w:p>
            <w:pPr>
              <w:jc w:val="center"/>
              <w:rPr>
                <w:rFonts w:ascii="Times New Roman" w:hAnsi="Times New Roman"/>
                <w:sz w:val="18"/>
                <w:szCs w:val="18"/>
              </w:rPr>
            </w:pPr>
          </w:p>
        </w:tc>
        <w:tc>
          <w:tcPr>
            <w:tcW w:w="816" w:type="pct"/>
            <w:vAlign w:val="center"/>
          </w:tcPr>
          <w:p>
            <w:pPr>
              <w:pStyle w:val="29"/>
              <w:ind w:firstLine="0" w:firstLineChars="0"/>
              <w:jc w:val="center"/>
              <w:rPr>
                <w:rFonts w:hint="eastAsia" w:ascii="Times New Roman" w:hAnsi="Times New Roman"/>
                <w:color w:val="000000"/>
                <w:kern w:val="0"/>
                <w:sz w:val="18"/>
                <w:szCs w:val="18"/>
              </w:rPr>
            </w:pPr>
            <w:r>
              <w:rPr>
                <w:rFonts w:hint="eastAsia" w:ascii="Times New Roman" w:hAnsi="Times New Roman"/>
                <w:sz w:val="18"/>
                <w:szCs w:val="18"/>
                <w:lang w:val="en-US" w:eastAsia="zh-CN"/>
              </w:rPr>
              <w:t>钡</w:t>
            </w:r>
          </w:p>
        </w:tc>
        <w:tc>
          <w:tcPr>
            <w:tcW w:w="495" w:type="pct"/>
            <w:vMerge w:val="continue"/>
            <w:vAlign w:val="center"/>
          </w:tcPr>
          <w:p>
            <w:pPr>
              <w:jc w:val="center"/>
              <w:rPr>
                <w:rFonts w:ascii="Times New Roman" w:hAnsi="Times New Roman"/>
                <w:color w:val="000000"/>
                <w:kern w:val="0"/>
                <w:sz w:val="18"/>
                <w:szCs w:val="18"/>
              </w:rPr>
            </w:pPr>
          </w:p>
        </w:tc>
        <w:tc>
          <w:tcPr>
            <w:tcW w:w="1305" w:type="pct"/>
            <w:gridSpan w:val="2"/>
          </w:tcPr>
          <w:p>
            <w:pPr>
              <w:pStyle w:val="29"/>
              <w:ind w:firstLine="0" w:firstLineChars="0"/>
              <w:jc w:val="center"/>
              <w:rPr>
                <w:rFonts w:ascii="Times New Roman" w:hAnsi="Times New Roman"/>
                <w:color w:val="000000"/>
                <w:kern w:val="0"/>
                <w:sz w:val="18"/>
                <w:szCs w:val="18"/>
              </w:rPr>
            </w:pPr>
            <w:r>
              <w:rPr>
                <w:rFonts w:hint="eastAsia" w:ascii="Times New Roman" w:hAnsi="Times New Roman"/>
                <w:color w:val="000000"/>
                <w:kern w:val="0"/>
                <w:sz w:val="18"/>
                <w:szCs w:val="18"/>
              </w:rPr>
              <w:t>—</w:t>
            </w:r>
          </w:p>
        </w:tc>
        <w:tc>
          <w:tcPr>
            <w:tcW w:w="653" w:type="pct"/>
            <w:vAlign w:val="center"/>
          </w:tcPr>
          <w:p>
            <w:pPr>
              <w:jc w:val="center"/>
              <w:rPr>
                <w:rFonts w:hint="default" w:ascii="Times New Roman" w:hAnsi="Times New Roman"/>
                <w:color w:val="000000"/>
                <w:kern w:val="0"/>
                <w:sz w:val="18"/>
                <w:szCs w:val="18"/>
                <w:lang w:val="en-US"/>
              </w:rPr>
            </w:pPr>
            <w:r>
              <w:rPr>
                <w:rFonts w:hint="eastAsia" w:ascii="Times New Roman" w:hAnsi="Times New Roman"/>
                <w:sz w:val="18"/>
                <w:szCs w:val="18"/>
                <w:lang w:val="en-US" w:eastAsia="zh-CN"/>
              </w:rPr>
              <w:t>≤100</w:t>
            </w:r>
          </w:p>
        </w:tc>
        <w:tc>
          <w:tcPr>
            <w:tcW w:w="773" w:type="pct"/>
            <w:vAlign w:val="center"/>
          </w:tcPr>
          <w:p>
            <w:pPr>
              <w:jc w:val="center"/>
              <w:rPr>
                <w:rFonts w:hint="eastAsia" w:ascii="Times New Roman" w:hAnsi="Times New Roman"/>
                <w:sz w:val="18"/>
                <w:szCs w:val="18"/>
                <w:lang w:val="en-US" w:eastAsia="zh-CN"/>
              </w:rPr>
            </w:pPr>
            <w:r>
              <w:rPr>
                <w:rFonts w:hint="eastAsia"/>
                <w:sz w:val="18"/>
                <w:szCs w:val="18"/>
                <w:lang w:val="en-US" w:eastAsia="zh-CN"/>
              </w:rPr>
              <w:t>GB/T 23994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50" w:hRule="atLeast"/>
          <w:jc w:val="center"/>
        </w:trPr>
        <w:tc>
          <w:tcPr>
            <w:tcW w:w="209" w:type="pct"/>
            <w:vMerge w:val="continue"/>
            <w:vAlign w:val="center"/>
          </w:tcPr>
          <w:p>
            <w:pPr>
              <w:widowControl/>
              <w:jc w:val="left"/>
              <w:rPr>
                <w:rFonts w:ascii="Times New Roman" w:hAnsi="Times New Roman"/>
                <w:color w:val="000000"/>
                <w:kern w:val="0"/>
                <w:sz w:val="18"/>
                <w:szCs w:val="18"/>
              </w:rPr>
            </w:pPr>
          </w:p>
        </w:tc>
        <w:tc>
          <w:tcPr>
            <w:tcW w:w="746" w:type="pct"/>
            <w:vMerge w:val="continue"/>
            <w:vAlign w:val="center"/>
          </w:tcPr>
          <w:p>
            <w:pPr>
              <w:jc w:val="center"/>
              <w:rPr>
                <w:rFonts w:ascii="Times New Roman" w:hAnsi="Times New Roman"/>
                <w:sz w:val="18"/>
                <w:szCs w:val="18"/>
              </w:rPr>
            </w:pPr>
          </w:p>
        </w:tc>
        <w:tc>
          <w:tcPr>
            <w:tcW w:w="816" w:type="pct"/>
            <w:vAlign w:val="center"/>
          </w:tcPr>
          <w:p>
            <w:pPr>
              <w:pStyle w:val="29"/>
              <w:ind w:firstLine="0" w:firstLineChars="0"/>
              <w:jc w:val="center"/>
              <w:rPr>
                <w:rFonts w:hint="eastAsia" w:ascii="Times New Roman" w:hAnsi="Times New Roman"/>
                <w:color w:val="000000"/>
                <w:kern w:val="0"/>
                <w:sz w:val="18"/>
                <w:szCs w:val="18"/>
              </w:rPr>
            </w:pPr>
            <w:r>
              <w:rPr>
                <w:rFonts w:hint="eastAsia" w:ascii="Times New Roman" w:hAnsi="Times New Roman"/>
                <w:sz w:val="18"/>
                <w:szCs w:val="18"/>
                <w:lang w:val="en-US" w:eastAsia="zh-CN"/>
              </w:rPr>
              <w:t>硒</w:t>
            </w:r>
          </w:p>
        </w:tc>
        <w:tc>
          <w:tcPr>
            <w:tcW w:w="495" w:type="pct"/>
            <w:vMerge w:val="continue"/>
            <w:vAlign w:val="center"/>
          </w:tcPr>
          <w:p>
            <w:pPr>
              <w:jc w:val="center"/>
              <w:rPr>
                <w:rFonts w:ascii="Times New Roman" w:hAnsi="Times New Roman"/>
                <w:color w:val="000000"/>
                <w:kern w:val="0"/>
                <w:sz w:val="18"/>
                <w:szCs w:val="18"/>
              </w:rPr>
            </w:pPr>
          </w:p>
        </w:tc>
        <w:tc>
          <w:tcPr>
            <w:tcW w:w="1305" w:type="pct"/>
            <w:gridSpan w:val="2"/>
          </w:tcPr>
          <w:p>
            <w:pPr>
              <w:pStyle w:val="29"/>
              <w:ind w:firstLine="0" w:firstLineChars="0"/>
              <w:jc w:val="center"/>
              <w:rPr>
                <w:rFonts w:ascii="Times New Roman" w:hAnsi="Times New Roman"/>
                <w:color w:val="000000"/>
                <w:kern w:val="0"/>
                <w:sz w:val="18"/>
                <w:szCs w:val="18"/>
              </w:rPr>
            </w:pPr>
            <w:r>
              <w:rPr>
                <w:rFonts w:hint="eastAsia" w:ascii="Times New Roman" w:hAnsi="Times New Roman"/>
                <w:color w:val="000000"/>
                <w:kern w:val="0"/>
                <w:sz w:val="18"/>
                <w:szCs w:val="18"/>
              </w:rPr>
              <w:t>—</w:t>
            </w:r>
          </w:p>
        </w:tc>
        <w:tc>
          <w:tcPr>
            <w:tcW w:w="653" w:type="pct"/>
            <w:vAlign w:val="center"/>
          </w:tcPr>
          <w:p>
            <w:pPr>
              <w:jc w:val="center"/>
              <w:rPr>
                <w:rFonts w:ascii="Times New Roman" w:hAnsi="Times New Roman"/>
                <w:color w:val="000000"/>
                <w:kern w:val="0"/>
                <w:sz w:val="18"/>
                <w:szCs w:val="18"/>
              </w:rPr>
            </w:pPr>
            <w:r>
              <w:rPr>
                <w:rFonts w:hint="eastAsia" w:ascii="Times New Roman" w:hAnsi="Times New Roman"/>
                <w:sz w:val="18"/>
                <w:szCs w:val="18"/>
                <w:lang w:val="en-US" w:eastAsia="zh-CN"/>
              </w:rPr>
              <w:t>≤20</w:t>
            </w:r>
          </w:p>
        </w:tc>
        <w:tc>
          <w:tcPr>
            <w:tcW w:w="773" w:type="pct"/>
            <w:vMerge w:val="restart"/>
            <w:vAlign w:val="center"/>
          </w:tcPr>
          <w:p>
            <w:pPr>
              <w:jc w:val="center"/>
              <w:rPr>
                <w:rFonts w:hint="eastAsia" w:ascii="Times New Roman" w:hAnsi="Times New Roman"/>
                <w:sz w:val="18"/>
                <w:szCs w:val="18"/>
                <w:lang w:val="en-US" w:eastAsia="zh-CN"/>
              </w:rPr>
            </w:pPr>
            <w:r>
              <w:rPr>
                <w:rFonts w:hint="eastAsia"/>
                <w:sz w:val="18"/>
                <w:szCs w:val="18"/>
                <w:lang w:val="en-US" w:eastAsia="zh-CN"/>
              </w:rPr>
              <w:t>GB/T 30647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209" w:type="pct"/>
            <w:vMerge w:val="continue"/>
            <w:vAlign w:val="center"/>
          </w:tcPr>
          <w:p>
            <w:pPr>
              <w:widowControl/>
              <w:jc w:val="left"/>
              <w:rPr>
                <w:rFonts w:ascii="Times New Roman" w:hAnsi="Times New Roman"/>
                <w:color w:val="000000"/>
                <w:kern w:val="0"/>
                <w:sz w:val="18"/>
                <w:szCs w:val="18"/>
              </w:rPr>
            </w:pPr>
          </w:p>
        </w:tc>
        <w:tc>
          <w:tcPr>
            <w:tcW w:w="746" w:type="pct"/>
            <w:vMerge w:val="continue"/>
            <w:vAlign w:val="center"/>
          </w:tcPr>
          <w:p>
            <w:pPr>
              <w:widowControl/>
              <w:jc w:val="center"/>
              <w:rPr>
                <w:rFonts w:ascii="Times New Roman" w:hAnsi="Times New Roman"/>
                <w:sz w:val="18"/>
                <w:szCs w:val="18"/>
              </w:rPr>
            </w:pPr>
          </w:p>
        </w:tc>
        <w:tc>
          <w:tcPr>
            <w:tcW w:w="816" w:type="pct"/>
            <w:vAlign w:val="center"/>
          </w:tcPr>
          <w:p>
            <w:pPr>
              <w:pStyle w:val="29"/>
              <w:ind w:firstLine="0" w:firstLineChars="0"/>
              <w:jc w:val="center"/>
              <w:rPr>
                <w:rFonts w:hint="eastAsia" w:ascii="Times New Roman" w:hAnsi="Times New Roman"/>
                <w:sz w:val="18"/>
                <w:szCs w:val="18"/>
                <w:lang w:val="en-US" w:eastAsia="zh-CN"/>
              </w:rPr>
            </w:pPr>
            <w:r>
              <w:rPr>
                <w:rFonts w:hint="eastAsia" w:ascii="Times New Roman" w:hAnsi="Times New Roman"/>
                <w:sz w:val="18"/>
                <w:szCs w:val="18"/>
                <w:lang w:val="en-US" w:eastAsia="zh-CN"/>
              </w:rPr>
              <w:t>砷</w:t>
            </w:r>
          </w:p>
        </w:tc>
        <w:tc>
          <w:tcPr>
            <w:tcW w:w="495" w:type="pct"/>
            <w:vMerge w:val="continue"/>
            <w:vAlign w:val="center"/>
          </w:tcPr>
          <w:p>
            <w:pPr>
              <w:widowControl/>
              <w:jc w:val="center"/>
              <w:rPr>
                <w:rFonts w:ascii="Times New Roman" w:hAnsi="Times New Roman"/>
                <w:color w:val="000000"/>
                <w:kern w:val="0"/>
                <w:sz w:val="18"/>
                <w:szCs w:val="18"/>
              </w:rPr>
            </w:pPr>
          </w:p>
        </w:tc>
        <w:tc>
          <w:tcPr>
            <w:tcW w:w="1305" w:type="pct"/>
            <w:gridSpan w:val="2"/>
          </w:tcPr>
          <w:p>
            <w:pPr>
              <w:pStyle w:val="29"/>
              <w:ind w:firstLine="0" w:firstLineChars="0"/>
              <w:jc w:val="center"/>
              <w:rPr>
                <w:rFonts w:ascii="Times New Roman" w:hAnsi="Times New Roman"/>
                <w:sz w:val="18"/>
                <w:szCs w:val="18"/>
              </w:rPr>
            </w:pPr>
            <w:r>
              <w:rPr>
                <w:rFonts w:hint="eastAsia" w:ascii="Times New Roman" w:hAnsi="Times New Roman"/>
                <w:color w:val="000000"/>
                <w:kern w:val="0"/>
                <w:sz w:val="18"/>
                <w:szCs w:val="18"/>
              </w:rPr>
              <w:t>—</w:t>
            </w:r>
          </w:p>
        </w:tc>
        <w:tc>
          <w:tcPr>
            <w:tcW w:w="653" w:type="pct"/>
            <w:vAlign w:val="center"/>
          </w:tcPr>
          <w:p>
            <w:pPr>
              <w:widowControl/>
              <w:jc w:val="center"/>
              <w:rPr>
                <w:rFonts w:ascii="Times New Roman" w:hAnsi="Times New Roman" w:cs="宋体"/>
                <w:color w:val="000000"/>
                <w:kern w:val="0"/>
                <w:sz w:val="18"/>
                <w:szCs w:val="18"/>
              </w:rPr>
            </w:pPr>
            <w:r>
              <w:rPr>
                <w:rFonts w:hint="eastAsia" w:ascii="Times New Roman" w:hAnsi="Times New Roman"/>
                <w:sz w:val="18"/>
                <w:szCs w:val="18"/>
                <w:lang w:val="en-US" w:eastAsia="zh-CN"/>
              </w:rPr>
              <w:t>≤20</w:t>
            </w:r>
          </w:p>
        </w:tc>
        <w:tc>
          <w:tcPr>
            <w:tcW w:w="773" w:type="pct"/>
            <w:vMerge w:val="continue"/>
            <w:tcBorders/>
            <w:vAlign w:val="center"/>
          </w:tcPr>
          <w:p>
            <w:pPr>
              <w:widowControl/>
              <w:jc w:val="center"/>
              <w:rPr>
                <w:rFonts w:hint="eastAsia" w:ascii="Times New Roman" w:hAnsi="Times New Roman"/>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209" w:type="pct"/>
            <w:vMerge w:val="continue"/>
            <w:vAlign w:val="center"/>
          </w:tcPr>
          <w:p>
            <w:pPr>
              <w:widowControl/>
              <w:jc w:val="left"/>
              <w:rPr>
                <w:rFonts w:ascii="Times New Roman" w:hAnsi="Times New Roman"/>
                <w:color w:val="000000"/>
                <w:kern w:val="0"/>
                <w:sz w:val="18"/>
                <w:szCs w:val="18"/>
              </w:rPr>
            </w:pPr>
          </w:p>
        </w:tc>
        <w:tc>
          <w:tcPr>
            <w:tcW w:w="746" w:type="pct"/>
            <w:vMerge w:val="continue"/>
            <w:vAlign w:val="center"/>
          </w:tcPr>
          <w:p>
            <w:pPr>
              <w:widowControl/>
              <w:jc w:val="center"/>
              <w:rPr>
                <w:rFonts w:ascii="Times New Roman" w:hAnsi="Times New Roman"/>
                <w:sz w:val="18"/>
                <w:szCs w:val="18"/>
              </w:rPr>
            </w:pPr>
          </w:p>
        </w:tc>
        <w:tc>
          <w:tcPr>
            <w:tcW w:w="816" w:type="pct"/>
            <w:vAlign w:val="center"/>
          </w:tcPr>
          <w:p>
            <w:pPr>
              <w:pStyle w:val="29"/>
              <w:ind w:firstLine="0" w:firstLineChars="0"/>
              <w:jc w:val="center"/>
              <w:rPr>
                <w:rFonts w:hint="eastAsia" w:ascii="Times New Roman" w:hAnsi="Times New Roman" w:eastAsiaTheme="minorEastAsia"/>
                <w:sz w:val="18"/>
                <w:szCs w:val="18"/>
                <w:lang w:val="en-US" w:eastAsia="zh-CN"/>
              </w:rPr>
            </w:pPr>
            <w:r>
              <w:rPr>
                <w:rFonts w:hint="eastAsia" w:ascii="Times New Roman" w:hAnsi="Times New Roman"/>
                <w:sz w:val="18"/>
                <w:szCs w:val="18"/>
                <w:lang w:val="en-US" w:eastAsia="zh-CN"/>
              </w:rPr>
              <w:t>钴</w:t>
            </w:r>
          </w:p>
        </w:tc>
        <w:tc>
          <w:tcPr>
            <w:tcW w:w="495" w:type="pct"/>
            <w:vMerge w:val="continue"/>
            <w:vAlign w:val="center"/>
          </w:tcPr>
          <w:p>
            <w:pPr>
              <w:widowControl/>
              <w:jc w:val="center"/>
              <w:rPr>
                <w:rFonts w:ascii="Times New Roman" w:hAnsi="Times New Roman"/>
                <w:color w:val="000000"/>
                <w:kern w:val="0"/>
                <w:sz w:val="18"/>
                <w:szCs w:val="18"/>
              </w:rPr>
            </w:pPr>
          </w:p>
        </w:tc>
        <w:tc>
          <w:tcPr>
            <w:tcW w:w="1305" w:type="pct"/>
            <w:gridSpan w:val="2"/>
          </w:tcPr>
          <w:p>
            <w:pPr>
              <w:pStyle w:val="29"/>
              <w:ind w:firstLine="0" w:firstLineChars="0"/>
              <w:jc w:val="center"/>
              <w:rPr>
                <w:rFonts w:ascii="Times New Roman" w:hAnsi="Times New Roman"/>
                <w:sz w:val="18"/>
                <w:szCs w:val="18"/>
              </w:rPr>
            </w:pPr>
            <w:r>
              <w:rPr>
                <w:rFonts w:hint="eastAsia" w:ascii="Times New Roman" w:hAnsi="Times New Roman"/>
                <w:color w:val="000000"/>
                <w:kern w:val="0"/>
                <w:sz w:val="18"/>
                <w:szCs w:val="18"/>
              </w:rPr>
              <w:t>—</w:t>
            </w:r>
          </w:p>
        </w:tc>
        <w:tc>
          <w:tcPr>
            <w:tcW w:w="653" w:type="pct"/>
            <w:vAlign w:val="center"/>
          </w:tcPr>
          <w:p>
            <w:pPr>
              <w:widowControl/>
              <w:jc w:val="center"/>
              <w:rPr>
                <w:rFonts w:ascii="Times New Roman" w:hAnsi="Times New Roman" w:cs="宋体"/>
                <w:color w:val="000000"/>
                <w:kern w:val="0"/>
                <w:sz w:val="18"/>
                <w:szCs w:val="18"/>
              </w:rPr>
            </w:pPr>
            <w:r>
              <w:rPr>
                <w:rFonts w:hint="eastAsia" w:ascii="Times New Roman" w:hAnsi="Times New Roman"/>
                <w:sz w:val="18"/>
                <w:szCs w:val="18"/>
                <w:lang w:val="en-US" w:eastAsia="zh-CN"/>
              </w:rPr>
              <w:t>≤20</w:t>
            </w:r>
          </w:p>
        </w:tc>
        <w:tc>
          <w:tcPr>
            <w:tcW w:w="773" w:type="pct"/>
            <w:vMerge w:val="continue"/>
            <w:tcBorders/>
            <w:vAlign w:val="center"/>
          </w:tcPr>
          <w:p>
            <w:pPr>
              <w:widowControl/>
              <w:jc w:val="center"/>
              <w:rPr>
                <w:rFonts w:hint="eastAsia" w:ascii="Times New Roman" w:hAnsi="Times New Roman"/>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209" w:type="pct"/>
            <w:vMerge w:val="restart"/>
            <w:vAlign w:val="center"/>
          </w:tcPr>
          <w:p>
            <w:pPr>
              <w:jc w:val="left"/>
              <w:rPr>
                <w:rFonts w:ascii="Times New Roman" w:hAnsi="Times New Roman"/>
                <w:color w:val="000000"/>
                <w:kern w:val="0"/>
                <w:sz w:val="18"/>
                <w:szCs w:val="18"/>
              </w:rPr>
            </w:pPr>
            <w:r>
              <w:rPr>
                <w:rFonts w:hint="eastAsia" w:ascii="Times New Roman" w:hAnsi="Times New Roman"/>
                <w:color w:val="000000"/>
                <w:kern w:val="0"/>
                <w:sz w:val="18"/>
                <w:szCs w:val="18"/>
              </w:rPr>
              <w:t>品质属性</w:t>
            </w:r>
          </w:p>
        </w:tc>
        <w:tc>
          <w:tcPr>
            <w:tcW w:w="1562" w:type="pct"/>
            <w:gridSpan w:val="2"/>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eastAsia" w:ascii="Times New Roman" w:hAnsi="Times New Roman"/>
                <w:color w:val="000000"/>
                <w:kern w:val="0"/>
                <w:sz w:val="18"/>
                <w:szCs w:val="18"/>
                <w:lang w:val="en-US" w:eastAsia="zh-CN"/>
              </w:rPr>
              <w:t>大气窗口发射率</w:t>
            </w:r>
            <w:r>
              <w:rPr>
                <w:rFonts w:ascii="Times New Roman" w:hAnsi="Times New Roman"/>
                <w:sz w:val="18"/>
                <w:szCs w:val="21"/>
              </w:rPr>
              <w:t>(8</w:t>
            </w:r>
            <w:r>
              <w:rPr>
                <w:rFonts w:hint="eastAsia" w:ascii="Times New Roman" w:hAnsi="Times New Roman"/>
                <w:sz w:val="18"/>
                <w:szCs w:val="21"/>
              </w:rPr>
              <w:t xml:space="preserve"> </w:t>
            </w:r>
            <w:r>
              <w:rPr>
                <w:rFonts w:ascii="Times New Roman" w:hAnsi="Times New Roman"/>
                <w:sz w:val="18"/>
                <w:szCs w:val="21"/>
              </w:rPr>
              <w:t>μm ~13</w:t>
            </w:r>
            <w:r>
              <w:rPr>
                <w:rFonts w:hint="eastAsia" w:ascii="Times New Roman" w:hAnsi="Times New Roman"/>
                <w:sz w:val="18"/>
                <w:szCs w:val="21"/>
              </w:rPr>
              <w:t xml:space="preserve"> </w:t>
            </w:r>
            <w:r>
              <w:rPr>
                <w:rFonts w:ascii="Times New Roman" w:hAnsi="Times New Roman"/>
                <w:sz w:val="18"/>
                <w:szCs w:val="21"/>
              </w:rPr>
              <w:t>μm）</w:t>
            </w:r>
          </w:p>
        </w:tc>
        <w:tc>
          <w:tcPr>
            <w:tcW w:w="495" w:type="pct"/>
            <w:vAlign w:val="center"/>
          </w:tcPr>
          <w:p>
            <w:pPr>
              <w:widowControl/>
              <w:jc w:val="center"/>
              <w:rPr>
                <w:rFonts w:ascii="Times New Roman" w:hAnsi="Times New Roman" w:eastAsia="宋体" w:cs="Times New Roman"/>
                <w:color w:val="000000"/>
                <w:kern w:val="0"/>
                <w:sz w:val="18"/>
                <w:szCs w:val="18"/>
                <w:lang w:val="en-US" w:eastAsia="zh-CN" w:bidi="ar-SA"/>
              </w:rPr>
            </w:pPr>
            <w:r>
              <w:rPr>
                <w:rFonts w:hint="eastAsia" w:ascii="Times New Roman" w:hAnsi="Times New Roman" w:eastAsia="宋体"/>
                <w:color w:val="auto"/>
                <w:sz w:val="18"/>
                <w:szCs w:val="18"/>
                <w:highlight w:val="none"/>
                <w:lang w:val="en-US" w:eastAsia="zh-CN"/>
              </w:rPr>
              <w:t>%</w:t>
            </w:r>
          </w:p>
        </w:tc>
        <w:tc>
          <w:tcPr>
            <w:tcW w:w="1305" w:type="pct"/>
            <w:gridSpan w:val="2"/>
            <w:vAlign w:val="center"/>
          </w:tcPr>
          <w:p>
            <w:pPr>
              <w:widowControl/>
              <w:jc w:val="center"/>
              <w:rPr>
                <w:rFonts w:hint="default" w:ascii="Times New Roman" w:hAnsi="Times New Roman" w:eastAsia="宋体" w:cs="宋体"/>
                <w:color w:val="000000"/>
                <w:kern w:val="0"/>
                <w:sz w:val="18"/>
                <w:szCs w:val="18"/>
                <w:lang w:val="en-US" w:eastAsia="zh-CN"/>
              </w:rPr>
            </w:pPr>
            <w:r>
              <w:rPr>
                <w:rFonts w:hint="eastAsia" w:ascii="Times New Roman" w:hAnsi="Times New Roman" w:cs="宋体"/>
                <w:color w:val="000000"/>
                <w:kern w:val="0"/>
                <w:sz w:val="18"/>
                <w:szCs w:val="18"/>
                <w:lang w:val="en-US" w:eastAsia="zh-CN"/>
              </w:rPr>
              <w:t>≥90</w:t>
            </w:r>
          </w:p>
        </w:tc>
        <w:tc>
          <w:tcPr>
            <w:tcW w:w="653" w:type="pct"/>
            <w:vAlign w:val="center"/>
          </w:tcPr>
          <w:p>
            <w:pPr>
              <w:widowControl/>
              <w:jc w:val="center"/>
              <w:rPr>
                <w:rFonts w:hint="default" w:ascii="Times New Roman" w:hAnsi="Times New Roman" w:eastAsia="宋体" w:cs="宋体"/>
                <w:color w:val="000000"/>
                <w:kern w:val="0"/>
                <w:sz w:val="18"/>
                <w:szCs w:val="18"/>
                <w:lang w:val="en-US" w:eastAsia="zh-CN"/>
              </w:rPr>
            </w:pPr>
            <w:r>
              <w:rPr>
                <w:rFonts w:hint="eastAsia" w:ascii="Times New Roman" w:hAnsi="Times New Roman" w:cs="宋体"/>
                <w:color w:val="000000"/>
                <w:kern w:val="0"/>
                <w:sz w:val="18"/>
                <w:szCs w:val="18"/>
                <w:lang w:val="en-US" w:eastAsia="zh-CN"/>
              </w:rPr>
              <w:t>≥95</w:t>
            </w:r>
          </w:p>
        </w:tc>
        <w:tc>
          <w:tcPr>
            <w:tcW w:w="773" w:type="pct"/>
            <w:vMerge w:val="restart"/>
            <w:vAlign w:val="center"/>
          </w:tcPr>
          <w:p>
            <w:pPr>
              <w:widowControl/>
              <w:jc w:val="center"/>
              <w:rPr>
                <w:rFonts w:hint="default" w:ascii="Times New Roman" w:hAnsi="Times New Roman" w:cs="宋体"/>
                <w:color w:val="000000"/>
                <w:kern w:val="0"/>
                <w:sz w:val="18"/>
                <w:szCs w:val="18"/>
                <w:lang w:val="en-US" w:eastAsia="zh-CN"/>
              </w:rPr>
            </w:pPr>
            <w:r>
              <w:rPr>
                <w:rFonts w:hint="eastAsia" w:cs="宋体"/>
                <w:color w:val="000000"/>
                <w:kern w:val="0"/>
                <w:sz w:val="18"/>
                <w:szCs w:val="18"/>
                <w:lang w:val="en-US" w:eastAsia="zh-CN"/>
              </w:rPr>
              <w:t>附录A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 w:hRule="atLeast"/>
          <w:jc w:val="center"/>
        </w:trPr>
        <w:tc>
          <w:tcPr>
            <w:tcW w:w="209" w:type="pct"/>
            <w:vMerge w:val="continue"/>
            <w:vAlign w:val="center"/>
          </w:tcPr>
          <w:p>
            <w:pPr>
              <w:jc w:val="left"/>
              <w:rPr>
                <w:rFonts w:hint="eastAsia" w:ascii="Times New Roman" w:hAnsi="Times New Roman"/>
                <w:color w:val="000000"/>
                <w:kern w:val="0"/>
                <w:sz w:val="18"/>
                <w:szCs w:val="18"/>
              </w:rPr>
            </w:pPr>
          </w:p>
        </w:tc>
        <w:tc>
          <w:tcPr>
            <w:tcW w:w="1562" w:type="pct"/>
            <w:gridSpan w:val="2"/>
            <w:vAlign w:val="center"/>
          </w:tcPr>
          <w:p>
            <w:pPr>
              <w:widowControl/>
              <w:jc w:val="center"/>
              <w:rPr>
                <w:rFonts w:hint="default" w:ascii="Times New Roman" w:hAnsi="Times New Roman" w:eastAsia="宋体"/>
                <w:color w:val="000000"/>
                <w:kern w:val="0"/>
                <w:sz w:val="18"/>
                <w:szCs w:val="18"/>
                <w:lang w:val="en-US" w:eastAsia="zh-CN"/>
              </w:rPr>
            </w:pPr>
            <w:r>
              <w:rPr>
                <w:rFonts w:hint="default" w:ascii="Times New Roman" w:hAnsi="Times New Roman" w:eastAsia="宋体"/>
                <w:color w:val="000000"/>
                <w:kern w:val="0"/>
                <w:sz w:val="18"/>
                <w:szCs w:val="18"/>
                <w:lang w:val="en-US" w:eastAsia="zh-CN"/>
              </w:rPr>
              <w:t>净辐射制冷功率</w:t>
            </w:r>
          </w:p>
        </w:tc>
        <w:tc>
          <w:tcPr>
            <w:tcW w:w="495" w:type="pct"/>
            <w:vAlign w:val="center"/>
          </w:tcPr>
          <w:p>
            <w:pPr>
              <w:widowControl/>
              <w:jc w:val="center"/>
              <w:rPr>
                <w:rFonts w:ascii="Times New Roman" w:hAnsi="Times New Roman"/>
                <w:color w:val="000000"/>
                <w:kern w:val="0"/>
                <w:sz w:val="18"/>
                <w:szCs w:val="18"/>
              </w:rPr>
            </w:pPr>
            <w:r>
              <w:rPr>
                <w:rFonts w:hint="eastAsia" w:ascii="Times New Roman" w:hAnsi="Times New Roman"/>
                <w:color w:val="auto"/>
                <w:sz w:val="18"/>
                <w:szCs w:val="18"/>
                <w:highlight w:val="none"/>
                <w:lang w:val="en-US" w:eastAsia="zh-CN"/>
              </w:rPr>
              <w:t>W/m</w:t>
            </w:r>
            <w:r>
              <w:rPr>
                <w:rFonts w:hint="eastAsia" w:ascii="Times New Roman" w:hAnsi="Times New Roman"/>
                <w:color w:val="auto"/>
                <w:sz w:val="18"/>
                <w:szCs w:val="18"/>
                <w:highlight w:val="none"/>
                <w:vertAlign w:val="superscript"/>
                <w:lang w:val="en-US" w:eastAsia="zh-CN"/>
              </w:rPr>
              <w:t>2</w:t>
            </w:r>
          </w:p>
        </w:tc>
        <w:tc>
          <w:tcPr>
            <w:tcW w:w="652" w:type="pct"/>
            <w:vAlign w:val="center"/>
          </w:tcPr>
          <w:p>
            <w:pPr>
              <w:pStyle w:val="29"/>
              <w:ind w:firstLine="0" w:firstLineChars="0"/>
              <w:jc w:val="center"/>
              <w:rPr>
                <w:rFonts w:hint="default" w:ascii="Times New Roman" w:hAnsi="Times New Roman" w:eastAsiaTheme="minorEastAsia" w:cstheme="minorBidi"/>
                <w:kern w:val="2"/>
                <w:sz w:val="18"/>
                <w:szCs w:val="18"/>
                <w:lang w:val="en-US" w:eastAsia="zh-CN" w:bidi="ar-SA"/>
              </w:rPr>
            </w:pPr>
            <w:r>
              <w:rPr>
                <w:rFonts w:hint="eastAsia" w:ascii="Times New Roman" w:hAnsi="Times New Roman" w:cstheme="minorBidi"/>
                <w:kern w:val="2"/>
                <w:sz w:val="18"/>
                <w:szCs w:val="18"/>
                <w:lang w:val="en-US" w:eastAsia="zh-CN" w:bidi="ar-SA"/>
              </w:rPr>
              <w:t>≥20</w:t>
            </w:r>
          </w:p>
        </w:tc>
        <w:tc>
          <w:tcPr>
            <w:tcW w:w="653" w:type="pct"/>
            <w:vAlign w:val="center"/>
          </w:tcPr>
          <w:p>
            <w:pPr>
              <w:pStyle w:val="29"/>
              <w:ind w:firstLine="0" w:firstLineChars="0"/>
              <w:jc w:val="center"/>
              <w:rPr>
                <w:rFonts w:hint="default" w:ascii="Times New Roman" w:hAnsi="Times New Roman" w:eastAsiaTheme="minorEastAsia" w:cstheme="minorBidi"/>
                <w:kern w:val="2"/>
                <w:sz w:val="18"/>
                <w:szCs w:val="18"/>
                <w:lang w:val="en-US" w:eastAsia="zh-CN" w:bidi="ar-SA"/>
              </w:rPr>
            </w:pPr>
            <w:r>
              <w:rPr>
                <w:rFonts w:hint="eastAsia" w:ascii="Times New Roman" w:hAnsi="Times New Roman" w:cstheme="minorBidi"/>
                <w:kern w:val="2"/>
                <w:sz w:val="18"/>
                <w:szCs w:val="18"/>
                <w:lang w:val="en-US" w:eastAsia="zh-CN" w:bidi="ar-SA"/>
              </w:rPr>
              <w:t>≥30</w:t>
            </w:r>
          </w:p>
        </w:tc>
        <w:tc>
          <w:tcPr>
            <w:tcW w:w="653" w:type="pct"/>
            <w:vAlign w:val="center"/>
          </w:tcPr>
          <w:p>
            <w:pPr>
              <w:pStyle w:val="29"/>
              <w:ind w:firstLine="0" w:firstLineChars="0"/>
              <w:jc w:val="center"/>
              <w:rPr>
                <w:rFonts w:hint="default" w:ascii="Times New Roman" w:hAnsi="Times New Roman" w:eastAsiaTheme="minorEastAsia" w:cstheme="minorBidi"/>
                <w:kern w:val="2"/>
                <w:sz w:val="18"/>
                <w:szCs w:val="18"/>
                <w:lang w:val="en-US" w:eastAsia="zh-CN" w:bidi="ar-SA"/>
              </w:rPr>
            </w:pPr>
            <w:r>
              <w:rPr>
                <w:rFonts w:hint="eastAsia" w:ascii="Times New Roman" w:hAnsi="Times New Roman" w:cstheme="minorBidi"/>
                <w:kern w:val="2"/>
                <w:sz w:val="18"/>
                <w:szCs w:val="18"/>
                <w:lang w:val="en-US" w:eastAsia="zh-CN" w:bidi="ar-SA"/>
              </w:rPr>
              <w:t>≥40</w:t>
            </w:r>
          </w:p>
        </w:tc>
        <w:tc>
          <w:tcPr>
            <w:tcW w:w="773" w:type="pct"/>
            <w:vMerge w:val="continue"/>
            <w:tcBorders/>
            <w:vAlign w:val="center"/>
          </w:tcPr>
          <w:p>
            <w:pPr>
              <w:pStyle w:val="29"/>
              <w:ind w:firstLine="0" w:firstLineChars="0"/>
              <w:jc w:val="center"/>
              <w:rPr>
                <w:rFonts w:hint="eastAsia" w:ascii="Times New Roman" w:hAnsi="Times New Roman" w:cstheme="minorBidi"/>
                <w:kern w:val="2"/>
                <w:sz w:val="18"/>
                <w:szCs w:val="1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66" w:hRule="atLeast"/>
          <w:jc w:val="center"/>
        </w:trPr>
        <w:tc>
          <w:tcPr>
            <w:tcW w:w="209" w:type="pct"/>
            <w:vMerge w:val="continue"/>
            <w:vAlign w:val="center"/>
          </w:tcPr>
          <w:p>
            <w:pPr>
              <w:jc w:val="left"/>
              <w:rPr>
                <w:rFonts w:hint="eastAsia" w:ascii="Times New Roman" w:hAnsi="Times New Roman"/>
                <w:color w:val="000000"/>
                <w:kern w:val="0"/>
                <w:sz w:val="18"/>
                <w:szCs w:val="18"/>
              </w:rPr>
            </w:pPr>
          </w:p>
        </w:tc>
        <w:tc>
          <w:tcPr>
            <w:tcW w:w="746" w:type="pct"/>
            <w:vMerge w:val="restart"/>
            <w:vAlign w:val="center"/>
          </w:tcPr>
          <w:p>
            <w:pPr>
              <w:widowControl/>
              <w:jc w:val="center"/>
              <w:rPr>
                <w:rFonts w:hint="eastAsia" w:ascii="Times New Roman" w:hAnsi="Times New Roman"/>
                <w:color w:val="000000"/>
                <w:kern w:val="0"/>
                <w:sz w:val="18"/>
                <w:szCs w:val="18"/>
                <w:lang w:val="en-US" w:eastAsia="zh-CN"/>
              </w:rPr>
            </w:pPr>
            <w:r>
              <w:rPr>
                <w:rFonts w:hint="eastAsia" w:ascii="Times New Roman" w:hAnsi="Times New Roman"/>
                <w:color w:val="000000"/>
                <w:kern w:val="0"/>
                <w:sz w:val="18"/>
                <w:szCs w:val="18"/>
                <w:lang w:val="en-US" w:eastAsia="zh-CN"/>
              </w:rPr>
              <w:t>耐人工气候老化性</w:t>
            </w:r>
          </w:p>
        </w:tc>
        <w:tc>
          <w:tcPr>
            <w:tcW w:w="816" w:type="pct"/>
            <w:vAlign w:val="center"/>
          </w:tcPr>
          <w:p>
            <w:pPr>
              <w:widowControl/>
              <w:jc w:val="center"/>
              <w:rPr>
                <w:rFonts w:hint="default" w:ascii="Times New Roman" w:hAnsi="Times New Roman"/>
                <w:color w:val="000000"/>
                <w:kern w:val="0"/>
                <w:sz w:val="18"/>
                <w:szCs w:val="18"/>
                <w:lang w:val="en-US" w:eastAsia="zh-CN"/>
              </w:rPr>
            </w:pPr>
            <w:r>
              <w:rPr>
                <w:rFonts w:hint="eastAsia" w:ascii="Times New Roman" w:hAnsi="Times New Roman"/>
                <w:color w:val="000000"/>
                <w:kern w:val="0"/>
                <w:sz w:val="18"/>
                <w:szCs w:val="18"/>
                <w:lang w:val="en-US" w:eastAsia="zh-CN"/>
              </w:rPr>
              <w:t>老化时间</w:t>
            </w:r>
          </w:p>
        </w:tc>
        <w:tc>
          <w:tcPr>
            <w:tcW w:w="495" w:type="pct"/>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eastAsia" w:ascii="Times New Roman" w:hAnsi="Times New Roman" w:cs="Times New Roman"/>
                <w:color w:val="000000"/>
                <w:kern w:val="0"/>
                <w:sz w:val="18"/>
                <w:szCs w:val="18"/>
                <w:lang w:val="en-US" w:eastAsia="zh-CN" w:bidi="ar-SA"/>
              </w:rPr>
              <w:t>h</w:t>
            </w:r>
          </w:p>
        </w:tc>
        <w:tc>
          <w:tcPr>
            <w:tcW w:w="652" w:type="pct"/>
            <w:vAlign w:val="center"/>
          </w:tcPr>
          <w:p>
            <w:pPr>
              <w:widowControl/>
              <w:jc w:val="center"/>
              <w:rPr>
                <w:rFonts w:hint="default" w:ascii="Times New Roman" w:hAnsi="Times New Roman" w:eastAsia="宋体" w:cs="宋体"/>
                <w:color w:val="000000"/>
                <w:kern w:val="0"/>
                <w:sz w:val="18"/>
                <w:szCs w:val="18"/>
                <w:highlight w:val="none"/>
                <w:lang w:val="en-US" w:eastAsia="zh-CN" w:bidi="ar-SA"/>
              </w:rPr>
            </w:pPr>
            <w:r>
              <w:rPr>
                <w:rFonts w:hint="eastAsia" w:ascii="Times New Roman" w:hAnsi="Times New Roman" w:cstheme="minorBidi"/>
                <w:kern w:val="2"/>
                <w:sz w:val="18"/>
                <w:szCs w:val="18"/>
                <w:highlight w:val="none"/>
                <w:lang w:val="en-US" w:eastAsia="zh-CN" w:bidi="ar-SA"/>
              </w:rPr>
              <w:t>≥</w:t>
            </w:r>
            <w:r>
              <w:rPr>
                <w:rFonts w:hint="eastAsia" w:ascii="Times New Roman" w:hAnsi="Times New Roman" w:cs="宋体"/>
                <w:color w:val="000000"/>
                <w:kern w:val="0"/>
                <w:sz w:val="18"/>
                <w:szCs w:val="18"/>
                <w:highlight w:val="none"/>
                <w:lang w:val="en-US" w:eastAsia="zh-CN" w:bidi="ar-SA"/>
              </w:rPr>
              <w:t>600</w:t>
            </w:r>
          </w:p>
        </w:tc>
        <w:tc>
          <w:tcPr>
            <w:tcW w:w="653" w:type="pct"/>
            <w:vAlign w:val="center"/>
          </w:tcPr>
          <w:p>
            <w:pPr>
              <w:widowControl/>
              <w:jc w:val="center"/>
              <w:rPr>
                <w:rFonts w:hint="default" w:ascii="Times New Roman" w:hAnsi="Times New Roman" w:eastAsia="宋体" w:cs="宋体"/>
                <w:color w:val="000000"/>
                <w:kern w:val="0"/>
                <w:sz w:val="18"/>
                <w:szCs w:val="18"/>
                <w:highlight w:val="none"/>
                <w:lang w:val="en-US" w:eastAsia="zh-CN" w:bidi="ar-SA"/>
              </w:rPr>
            </w:pPr>
            <w:r>
              <w:rPr>
                <w:rFonts w:hint="eastAsia" w:ascii="Times New Roman" w:hAnsi="Times New Roman" w:cstheme="minorBidi"/>
                <w:kern w:val="2"/>
                <w:sz w:val="18"/>
                <w:szCs w:val="18"/>
                <w:highlight w:val="none"/>
                <w:lang w:val="en-US" w:eastAsia="zh-CN" w:bidi="ar-SA"/>
              </w:rPr>
              <w:t>≥</w:t>
            </w:r>
            <w:r>
              <w:rPr>
                <w:rFonts w:hint="eastAsia" w:ascii="Times New Roman" w:hAnsi="Times New Roman" w:cs="宋体"/>
                <w:color w:val="000000"/>
                <w:kern w:val="0"/>
                <w:sz w:val="18"/>
                <w:szCs w:val="18"/>
                <w:highlight w:val="none"/>
                <w:lang w:val="en-US" w:eastAsia="zh-CN" w:bidi="ar-SA"/>
              </w:rPr>
              <w:t>1000</w:t>
            </w:r>
          </w:p>
        </w:tc>
        <w:tc>
          <w:tcPr>
            <w:tcW w:w="653" w:type="pct"/>
            <w:vAlign w:val="center"/>
          </w:tcPr>
          <w:p>
            <w:pPr>
              <w:widowControl/>
              <w:jc w:val="center"/>
              <w:rPr>
                <w:rFonts w:hint="default" w:ascii="Times New Roman" w:hAnsi="Times New Roman" w:eastAsia="宋体" w:cs="宋体"/>
                <w:color w:val="000000"/>
                <w:kern w:val="0"/>
                <w:sz w:val="18"/>
                <w:szCs w:val="18"/>
                <w:highlight w:val="none"/>
                <w:lang w:val="en-US" w:eastAsia="zh-CN" w:bidi="ar-SA"/>
              </w:rPr>
            </w:pPr>
            <w:r>
              <w:rPr>
                <w:rFonts w:hint="eastAsia" w:ascii="Times New Roman" w:hAnsi="Times New Roman" w:cstheme="minorBidi"/>
                <w:kern w:val="2"/>
                <w:sz w:val="18"/>
                <w:szCs w:val="18"/>
                <w:highlight w:val="none"/>
                <w:lang w:val="en-US" w:eastAsia="zh-CN" w:bidi="ar-SA"/>
              </w:rPr>
              <w:t>≥</w:t>
            </w:r>
            <w:r>
              <w:rPr>
                <w:rFonts w:hint="eastAsia" w:ascii="Times New Roman" w:hAnsi="Times New Roman" w:cs="宋体"/>
                <w:color w:val="000000"/>
                <w:kern w:val="0"/>
                <w:sz w:val="18"/>
                <w:szCs w:val="18"/>
                <w:highlight w:val="none"/>
                <w:lang w:val="en-US" w:eastAsia="zh-CN" w:bidi="ar-SA"/>
              </w:rPr>
              <w:t>1500</w:t>
            </w:r>
          </w:p>
        </w:tc>
        <w:tc>
          <w:tcPr>
            <w:tcW w:w="773" w:type="pct"/>
            <w:vMerge w:val="restart"/>
            <w:vAlign w:val="center"/>
          </w:tcPr>
          <w:p>
            <w:pPr>
              <w:widowControl/>
              <w:jc w:val="center"/>
              <w:rPr>
                <w:rFonts w:hint="default" w:ascii="Times New Roman" w:hAnsi="Times New Roman" w:cstheme="minorBidi"/>
                <w:kern w:val="2"/>
                <w:sz w:val="18"/>
                <w:szCs w:val="18"/>
                <w:highlight w:val="none"/>
                <w:lang w:val="en-US" w:eastAsia="zh-CN" w:bidi="ar-SA"/>
              </w:rPr>
            </w:pPr>
            <w:r>
              <w:rPr>
                <w:rFonts w:hint="eastAsia" w:cstheme="minorBidi"/>
                <w:kern w:val="2"/>
                <w:sz w:val="18"/>
                <w:szCs w:val="18"/>
                <w:highlight w:val="none"/>
                <w:lang w:val="en-US" w:eastAsia="zh-CN" w:bidi="ar-SA"/>
              </w:rPr>
              <w:t>GB/T 1865和GB/T 1766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 w:hRule="atLeast"/>
          <w:jc w:val="center"/>
        </w:trPr>
        <w:tc>
          <w:tcPr>
            <w:tcW w:w="209" w:type="pct"/>
            <w:vMerge w:val="continue"/>
            <w:vAlign w:val="center"/>
          </w:tcPr>
          <w:p>
            <w:pPr>
              <w:widowControl/>
              <w:jc w:val="left"/>
              <w:rPr>
                <w:rFonts w:ascii="Times New Roman" w:hAnsi="Times New Roman"/>
                <w:color w:val="000000"/>
                <w:kern w:val="0"/>
                <w:sz w:val="18"/>
                <w:szCs w:val="18"/>
              </w:rPr>
            </w:pPr>
          </w:p>
        </w:tc>
        <w:tc>
          <w:tcPr>
            <w:tcW w:w="746" w:type="pct"/>
            <w:vMerge w:val="continue"/>
            <w:vAlign w:val="center"/>
          </w:tcPr>
          <w:p>
            <w:pPr>
              <w:widowControl/>
              <w:jc w:val="center"/>
              <w:rPr>
                <w:rFonts w:hint="eastAsia" w:ascii="Times New Roman" w:hAnsi="Times New Roman" w:eastAsia="宋体"/>
                <w:color w:val="000000"/>
                <w:kern w:val="0"/>
                <w:sz w:val="18"/>
                <w:szCs w:val="18"/>
                <w:lang w:val="en-US" w:eastAsia="zh-CN"/>
              </w:rPr>
            </w:pPr>
          </w:p>
        </w:tc>
        <w:tc>
          <w:tcPr>
            <w:tcW w:w="816" w:type="pct"/>
            <w:vAlign w:val="center"/>
          </w:tcPr>
          <w:p>
            <w:pPr>
              <w:widowControl/>
              <w:jc w:val="center"/>
              <w:rPr>
                <w:rFonts w:hint="default"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外观</w:t>
            </w:r>
          </w:p>
        </w:tc>
        <w:tc>
          <w:tcPr>
            <w:tcW w:w="495" w:type="pct"/>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w:t>
            </w:r>
          </w:p>
        </w:tc>
        <w:tc>
          <w:tcPr>
            <w:tcW w:w="1958" w:type="pct"/>
            <w:gridSpan w:val="3"/>
            <w:vAlign w:val="center"/>
          </w:tcPr>
          <w:p>
            <w:pPr>
              <w:pStyle w:val="29"/>
              <w:ind w:firstLine="0" w:firstLineChars="0"/>
              <w:jc w:val="center"/>
              <w:rPr>
                <w:rFonts w:hint="default" w:ascii="Times New Roman" w:hAnsi="Times New Roman" w:eastAsiaTheme="minorEastAsia" w:cstheme="minorBidi"/>
                <w:kern w:val="2"/>
                <w:sz w:val="18"/>
                <w:szCs w:val="18"/>
                <w:lang w:val="en-US" w:eastAsia="zh-CN" w:bidi="ar-SA"/>
              </w:rPr>
            </w:pPr>
            <w:r>
              <w:rPr>
                <w:rFonts w:hint="eastAsia" w:ascii="Times New Roman" w:hAnsi="Times New Roman" w:cstheme="minorBidi"/>
                <w:kern w:val="2"/>
                <w:sz w:val="18"/>
                <w:szCs w:val="18"/>
                <w:lang w:val="en-US" w:eastAsia="zh-CN" w:bidi="ar-SA"/>
              </w:rPr>
              <w:t>不起泡、不剥落、无裂纹</w:t>
            </w:r>
          </w:p>
        </w:tc>
        <w:tc>
          <w:tcPr>
            <w:tcW w:w="773" w:type="pct"/>
            <w:vMerge w:val="continue"/>
            <w:tcBorders/>
            <w:vAlign w:val="center"/>
          </w:tcPr>
          <w:p>
            <w:pPr>
              <w:pStyle w:val="29"/>
              <w:ind w:firstLine="0" w:firstLineChars="0"/>
              <w:jc w:val="center"/>
              <w:rPr>
                <w:rFonts w:hint="eastAsia" w:ascii="Times New Roman" w:hAnsi="Times New Roman" w:cstheme="minorBidi"/>
                <w:kern w:val="2"/>
                <w:sz w:val="18"/>
                <w:szCs w:val="1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 w:hRule="atLeast"/>
          <w:jc w:val="center"/>
        </w:trPr>
        <w:tc>
          <w:tcPr>
            <w:tcW w:w="209" w:type="pct"/>
            <w:vMerge w:val="continue"/>
            <w:vAlign w:val="center"/>
          </w:tcPr>
          <w:p>
            <w:pPr>
              <w:widowControl/>
              <w:jc w:val="left"/>
              <w:rPr>
                <w:rFonts w:ascii="Times New Roman" w:hAnsi="Times New Roman"/>
                <w:color w:val="000000"/>
                <w:kern w:val="0"/>
                <w:sz w:val="18"/>
                <w:szCs w:val="18"/>
              </w:rPr>
            </w:pPr>
          </w:p>
        </w:tc>
        <w:tc>
          <w:tcPr>
            <w:tcW w:w="746" w:type="pct"/>
            <w:vMerge w:val="continue"/>
            <w:vAlign w:val="center"/>
          </w:tcPr>
          <w:p>
            <w:pPr>
              <w:widowControl/>
              <w:jc w:val="center"/>
              <w:rPr>
                <w:rFonts w:hint="eastAsia" w:ascii="Times New Roman" w:hAnsi="Times New Roman" w:eastAsia="宋体"/>
                <w:color w:val="000000"/>
                <w:kern w:val="0"/>
                <w:sz w:val="18"/>
                <w:szCs w:val="18"/>
                <w:lang w:val="en-US" w:eastAsia="zh-CN"/>
              </w:rPr>
            </w:pPr>
          </w:p>
        </w:tc>
        <w:tc>
          <w:tcPr>
            <w:tcW w:w="816" w:type="pct"/>
            <w:vAlign w:val="center"/>
          </w:tcPr>
          <w:p>
            <w:pPr>
              <w:widowControl/>
              <w:jc w:val="center"/>
              <w:rPr>
                <w:rFonts w:hint="default"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粉化</w:t>
            </w:r>
          </w:p>
        </w:tc>
        <w:tc>
          <w:tcPr>
            <w:tcW w:w="495" w:type="pct"/>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级</w:t>
            </w:r>
          </w:p>
        </w:tc>
        <w:tc>
          <w:tcPr>
            <w:tcW w:w="1958" w:type="pct"/>
            <w:gridSpan w:val="3"/>
            <w:vAlign w:val="center"/>
          </w:tcPr>
          <w:p>
            <w:pPr>
              <w:pStyle w:val="29"/>
              <w:ind w:firstLine="0" w:firstLineChars="0"/>
              <w:jc w:val="center"/>
              <w:rPr>
                <w:rFonts w:hint="default" w:ascii="Times New Roman" w:hAnsi="Times New Roman" w:eastAsiaTheme="minorEastAsia" w:cstheme="minorBidi"/>
                <w:kern w:val="2"/>
                <w:sz w:val="18"/>
                <w:szCs w:val="18"/>
                <w:lang w:val="en-US" w:eastAsia="zh-CN" w:bidi="ar-SA"/>
              </w:rPr>
            </w:pPr>
            <w:r>
              <w:rPr>
                <w:rFonts w:hint="eastAsia" w:ascii="Times New Roman" w:hAnsi="Times New Roman" w:cstheme="minorBidi"/>
                <w:kern w:val="2"/>
                <w:sz w:val="18"/>
                <w:szCs w:val="18"/>
                <w:lang w:val="en-US" w:eastAsia="zh-CN" w:bidi="ar-SA"/>
              </w:rPr>
              <w:t>1</w:t>
            </w:r>
          </w:p>
        </w:tc>
        <w:tc>
          <w:tcPr>
            <w:tcW w:w="773" w:type="pct"/>
            <w:vMerge w:val="continue"/>
            <w:tcBorders/>
            <w:vAlign w:val="center"/>
          </w:tcPr>
          <w:p>
            <w:pPr>
              <w:pStyle w:val="29"/>
              <w:ind w:firstLine="0" w:firstLineChars="0"/>
              <w:jc w:val="center"/>
              <w:rPr>
                <w:rFonts w:hint="eastAsia" w:ascii="Times New Roman" w:hAnsi="Times New Roman" w:cstheme="minorBidi"/>
                <w:kern w:val="2"/>
                <w:sz w:val="18"/>
                <w:szCs w:val="1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 w:hRule="atLeast"/>
          <w:jc w:val="center"/>
        </w:trPr>
        <w:tc>
          <w:tcPr>
            <w:tcW w:w="209" w:type="pct"/>
            <w:vMerge w:val="continue"/>
            <w:vAlign w:val="center"/>
          </w:tcPr>
          <w:p>
            <w:pPr>
              <w:widowControl/>
              <w:jc w:val="left"/>
              <w:rPr>
                <w:rFonts w:ascii="Times New Roman" w:hAnsi="Times New Roman"/>
                <w:color w:val="000000"/>
                <w:kern w:val="0"/>
                <w:sz w:val="18"/>
                <w:szCs w:val="18"/>
              </w:rPr>
            </w:pPr>
          </w:p>
        </w:tc>
        <w:tc>
          <w:tcPr>
            <w:tcW w:w="746" w:type="pct"/>
            <w:vMerge w:val="continue"/>
            <w:vAlign w:val="center"/>
          </w:tcPr>
          <w:p>
            <w:pPr>
              <w:widowControl/>
              <w:jc w:val="center"/>
              <w:rPr>
                <w:rFonts w:hint="eastAsia" w:ascii="Times New Roman" w:hAnsi="Times New Roman" w:eastAsia="宋体"/>
                <w:color w:val="000000"/>
                <w:kern w:val="0"/>
                <w:sz w:val="18"/>
                <w:szCs w:val="18"/>
                <w:lang w:val="en-US" w:eastAsia="zh-CN"/>
              </w:rPr>
            </w:pPr>
          </w:p>
        </w:tc>
        <w:tc>
          <w:tcPr>
            <w:tcW w:w="816" w:type="pct"/>
            <w:vAlign w:val="center"/>
          </w:tcPr>
          <w:p>
            <w:pPr>
              <w:widowControl/>
              <w:jc w:val="center"/>
              <w:rPr>
                <w:rFonts w:hint="default"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变色</w:t>
            </w:r>
          </w:p>
        </w:tc>
        <w:tc>
          <w:tcPr>
            <w:tcW w:w="495" w:type="pct"/>
            <w:vAlign w:val="center"/>
          </w:tcPr>
          <w:p>
            <w:pPr>
              <w:widowControl/>
              <w:jc w:val="center"/>
              <w:rPr>
                <w:rFonts w:hint="eastAsia"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级</w:t>
            </w:r>
          </w:p>
        </w:tc>
        <w:tc>
          <w:tcPr>
            <w:tcW w:w="1958" w:type="pct"/>
            <w:gridSpan w:val="3"/>
            <w:vAlign w:val="center"/>
          </w:tcPr>
          <w:p>
            <w:pPr>
              <w:pStyle w:val="29"/>
              <w:ind w:firstLine="0" w:firstLineChars="0"/>
              <w:jc w:val="center"/>
              <w:rPr>
                <w:rFonts w:hint="default" w:ascii="Times New Roman" w:hAnsi="Times New Roman" w:eastAsiaTheme="minorEastAsia" w:cstheme="minorBidi"/>
                <w:kern w:val="2"/>
                <w:sz w:val="18"/>
                <w:szCs w:val="18"/>
                <w:lang w:val="en-US" w:eastAsia="zh-CN" w:bidi="ar-SA"/>
              </w:rPr>
            </w:pPr>
            <w:r>
              <w:rPr>
                <w:rFonts w:hint="eastAsia" w:ascii="Times New Roman" w:hAnsi="Times New Roman" w:cstheme="minorBidi"/>
                <w:kern w:val="2"/>
                <w:sz w:val="18"/>
                <w:szCs w:val="18"/>
                <w:lang w:val="en-US" w:eastAsia="zh-CN" w:bidi="ar-SA"/>
              </w:rPr>
              <w:t>2</w:t>
            </w:r>
          </w:p>
        </w:tc>
        <w:tc>
          <w:tcPr>
            <w:tcW w:w="773" w:type="pct"/>
            <w:vMerge w:val="continue"/>
            <w:tcBorders/>
            <w:vAlign w:val="center"/>
          </w:tcPr>
          <w:p>
            <w:pPr>
              <w:pStyle w:val="29"/>
              <w:ind w:firstLine="0" w:firstLineChars="0"/>
              <w:jc w:val="center"/>
              <w:rPr>
                <w:rFonts w:hint="eastAsia" w:ascii="Times New Roman" w:hAnsi="Times New Roman" w:cstheme="minorBidi"/>
                <w:kern w:val="2"/>
                <w:sz w:val="18"/>
                <w:szCs w:val="18"/>
                <w:lang w:val="en-US" w:eastAsia="zh-CN" w:bidi="ar-SA"/>
              </w:rPr>
            </w:pPr>
          </w:p>
        </w:tc>
      </w:tr>
    </w:tbl>
    <w:p>
      <w:pPr>
        <w:pStyle w:val="39"/>
        <w:numPr>
          <w:ilvl w:val="0"/>
          <w:numId w:val="0"/>
        </w:numPr>
        <w:spacing w:before="156" w:after="156"/>
        <w:rPr>
          <w:rFonts w:ascii="Times New Roman" w:hAnsi="Times New Roman"/>
          <w:color w:val="000000"/>
        </w:rPr>
      </w:pPr>
      <w:bookmarkStart w:id="92" w:name="_Toc29578"/>
      <w:r>
        <w:rPr>
          <w:rFonts w:hint="eastAsia" w:ascii="Times New Roman" w:hAnsi="Times New Roman"/>
          <w:color w:val="000000"/>
        </w:rPr>
        <w:t xml:space="preserve">5 </w:t>
      </w:r>
      <w:r>
        <w:rPr>
          <w:rFonts w:hint="eastAsia" w:ascii="Times New Roman" w:hAnsi="Times New Roman"/>
        </w:rPr>
        <w:t>评价方法</w:t>
      </w:r>
      <w:bookmarkEnd w:id="92"/>
    </w:p>
    <w:p>
      <w:pPr>
        <w:widowControl/>
        <w:tabs>
          <w:tab w:val="center" w:pos="4201"/>
          <w:tab w:val="right" w:leader="dot" w:pos="9298"/>
        </w:tabs>
        <w:autoSpaceDE w:val="0"/>
        <w:autoSpaceDN w:val="0"/>
        <w:rPr>
          <w:rFonts w:ascii="Times New Roman" w:hAnsi="Times New Roman"/>
          <w:kern w:val="0"/>
          <w:szCs w:val="20"/>
          <w:highlight w:val="none"/>
        </w:rPr>
      </w:pPr>
      <w:bookmarkStart w:id="93" w:name="_Toc360632449"/>
      <w:bookmarkStart w:id="94" w:name="_Toc396134056"/>
      <w:bookmarkStart w:id="95" w:name="_Toc360436771"/>
      <w:bookmarkStart w:id="96" w:name="_Toc384816571"/>
      <w:bookmarkStart w:id="97" w:name="_Toc360436858"/>
      <w:bookmarkStart w:id="98" w:name="_Toc350864010"/>
      <w:r>
        <w:rPr>
          <w:rFonts w:hint="eastAsia" w:ascii="Times New Roman" w:hAnsi="Times New Roman"/>
          <w:highlight w:val="none"/>
        </w:rPr>
        <w:t>5</w:t>
      </w:r>
      <w:r>
        <w:rPr>
          <w:rFonts w:ascii="Times New Roman" w:hAnsi="Times New Roman"/>
          <w:highlight w:val="none"/>
        </w:rPr>
        <w:t>.</w:t>
      </w:r>
      <w:r>
        <w:rPr>
          <w:rFonts w:hint="eastAsia" w:ascii="Times New Roman" w:hAnsi="Times New Roman"/>
          <w:highlight w:val="none"/>
        </w:rPr>
        <w:t xml:space="preserve">1 </w:t>
      </w:r>
      <w:r>
        <w:rPr>
          <w:rFonts w:ascii="Times New Roman" w:hAnsi="Times New Roman"/>
          <w:kern w:val="0"/>
          <w:szCs w:val="20"/>
          <w:highlight w:val="none"/>
        </w:rPr>
        <w:t>生产企业应按</w:t>
      </w:r>
      <w:r>
        <w:rPr>
          <w:rFonts w:hint="eastAsia" w:ascii="Times New Roman" w:hAnsi="Times New Roman"/>
          <w:kern w:val="0"/>
          <w:szCs w:val="20"/>
          <w:highlight w:val="none"/>
        </w:rPr>
        <w:t>第4章的规定提供相关证明文件</w:t>
      </w:r>
      <w:r>
        <w:rPr>
          <w:rFonts w:ascii="Times New Roman" w:hAnsi="Times New Roman"/>
          <w:kern w:val="0"/>
          <w:szCs w:val="20"/>
          <w:highlight w:val="none"/>
        </w:rPr>
        <w:t>。</w:t>
      </w:r>
    </w:p>
    <w:p>
      <w:pPr>
        <w:autoSpaceDE w:val="0"/>
        <w:autoSpaceDN w:val="0"/>
        <w:adjustRightInd w:val="0"/>
        <w:jc w:val="left"/>
        <w:rPr>
          <w:rFonts w:ascii="Times New Roman" w:hAnsi="Times New Roman"/>
          <w:kern w:val="0"/>
          <w:szCs w:val="20"/>
          <w:highlight w:val="none"/>
        </w:rPr>
        <w:sectPr>
          <w:footerReference r:id="rId5" w:type="default"/>
          <w:pgSz w:w="11906" w:h="16838"/>
          <w:pgMar w:top="1402" w:right="1134" w:bottom="1134" w:left="1418" w:header="1418" w:footer="1134" w:gutter="0"/>
          <w:pgNumType w:start="1"/>
          <w:cols w:space="720" w:num="1"/>
          <w:formProt w:val="0"/>
          <w:docGrid w:type="lines" w:linePitch="312" w:charSpace="0"/>
        </w:sectPr>
      </w:pPr>
      <w:r>
        <w:rPr>
          <w:rFonts w:hint="eastAsia" w:ascii="Times New Roman" w:hAnsi="Times New Roman"/>
          <w:highlight w:val="none"/>
        </w:rPr>
        <w:t>5.2 生产企业满足第4章对应评价等级的全部要求时，判定评价结果符合评价等级规定</w:t>
      </w:r>
    </w:p>
    <w:bookmarkEnd w:id="93"/>
    <w:bookmarkEnd w:id="94"/>
    <w:bookmarkEnd w:id="95"/>
    <w:bookmarkEnd w:id="96"/>
    <w:bookmarkEnd w:id="97"/>
    <w:bookmarkEnd w:id="98"/>
    <w:p>
      <w:pPr>
        <w:pStyle w:val="52"/>
        <w:spacing w:before="312" w:after="312"/>
        <w:rPr>
          <w:rFonts w:ascii="Times New Roman" w:hAnsi="Times New Roman"/>
        </w:rPr>
      </w:pPr>
      <w:bookmarkStart w:id="99" w:name="_Toc31332"/>
      <w:bookmarkStart w:id="100" w:name="_Toc462063267"/>
      <w:bookmarkStart w:id="101" w:name="_Toc459106423"/>
      <w:bookmarkStart w:id="102" w:name="_Toc360436862"/>
      <w:bookmarkStart w:id="103" w:name="_Toc360632454"/>
      <w:bookmarkStart w:id="104" w:name="_Toc350864015"/>
      <w:bookmarkStart w:id="105" w:name="_Toc360436775"/>
      <w:bookmarkStart w:id="106" w:name="_Toc360632685"/>
      <w:r>
        <w:rPr>
          <w:rFonts w:ascii="Times New Roman" w:hAnsi="Times New Roman"/>
        </w:rPr>
        <w:t>附录</w:t>
      </w:r>
      <w:r>
        <w:rPr>
          <w:rFonts w:hint="eastAsia" w:ascii="Times New Roman" w:hAnsi="Times New Roman"/>
        </w:rPr>
        <w:t>A</w:t>
      </w:r>
      <w:r>
        <w:rPr>
          <w:rFonts w:ascii="Times New Roman" w:hAnsi="Times New Roman"/>
        </w:rPr>
        <w:br w:type="textWrapping"/>
      </w:r>
      <w:bookmarkStart w:id="107" w:name="_Toc456611293"/>
      <w:r>
        <w:rPr>
          <w:rFonts w:ascii="Times New Roman" w:hAnsi="Times New Roman"/>
        </w:rPr>
        <w:t>（规范性附录）</w:t>
      </w:r>
      <w:bookmarkEnd w:id="99"/>
      <w:bookmarkEnd w:id="100"/>
    </w:p>
    <w:bookmarkEnd w:id="101"/>
    <w:bookmarkEnd w:id="107"/>
    <w:p>
      <w:pPr>
        <w:pStyle w:val="52"/>
        <w:snapToGrid w:val="0"/>
        <w:spacing w:before="312" w:after="312"/>
        <w:outlineLvl w:val="9"/>
        <w:rPr>
          <w:rFonts w:hint="default" w:ascii="Times New Roman" w:hAnsi="Times New Roman" w:eastAsia="黑体"/>
          <w:lang w:val="en-US" w:eastAsia="zh-CN"/>
        </w:rPr>
      </w:pPr>
      <w:r>
        <w:rPr>
          <w:rFonts w:ascii="Times New Roman" w:hAnsi="Times New Roman"/>
        </w:rPr>
        <w:t>大气窗口发射率</w:t>
      </w:r>
      <w:r>
        <w:rPr>
          <w:rFonts w:hint="eastAsia" w:ascii="Times New Roman"/>
          <w:lang w:val="en-US" w:eastAsia="zh-CN"/>
        </w:rPr>
        <w:t>和净辐射制冷功率的测定</w:t>
      </w:r>
    </w:p>
    <w:bookmarkEnd w:id="102"/>
    <w:bookmarkEnd w:id="103"/>
    <w:bookmarkEnd w:id="104"/>
    <w:bookmarkEnd w:id="105"/>
    <w:bookmarkEnd w:id="106"/>
    <w:p>
      <w:pPr>
        <w:pStyle w:val="50"/>
        <w:spacing w:before="312" w:after="312"/>
        <w:rPr>
          <w:rFonts w:ascii="Times New Roman" w:hAnsi="Times New Roman"/>
        </w:rPr>
      </w:pPr>
      <w:bookmarkStart w:id="108" w:name="_Toc20309"/>
      <w:bookmarkStart w:id="109" w:name="_Toc533603721"/>
      <w:r>
        <w:rPr>
          <w:rFonts w:ascii="Times New Roman" w:hAnsi="Times New Roman"/>
        </w:rPr>
        <w:t>A.1</w:t>
      </w:r>
      <w:bookmarkEnd w:id="108"/>
      <w:r>
        <w:rPr>
          <w:rFonts w:ascii="Times New Roman" w:hAnsi="Times New Roman"/>
        </w:rPr>
        <w:t>试验仪器</w:t>
      </w:r>
    </w:p>
    <w:bookmarkEnd w:id="109"/>
    <w:p>
      <w:pPr>
        <w:pStyle w:val="50"/>
        <w:spacing w:before="312" w:after="312"/>
        <w:rPr>
          <w:rFonts w:hint="eastAsia" w:ascii="Times New Roman"/>
          <w:lang w:val="en-US" w:eastAsia="zh-CN"/>
        </w:rPr>
      </w:pPr>
      <w:r>
        <w:rPr>
          <w:rFonts w:ascii="Times New Roman" w:hAnsi="Times New Roman"/>
        </w:rPr>
        <w:t>A.1</w:t>
      </w:r>
      <w:r>
        <w:rPr>
          <w:rFonts w:hint="eastAsia" w:ascii="Times New Roman"/>
          <w:lang w:val="en-US" w:eastAsia="zh-CN"/>
        </w:rPr>
        <w:t>.1 分光光度计</w:t>
      </w:r>
    </w:p>
    <w:p>
      <w:pPr>
        <w:pStyle w:val="29"/>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波长范围不小于300 mm，最小波长间隔应为5 nm，波长精度不低于1.6 nm，光度测量准确度为±1%。积分球为内径不小于60 mm，内壁为高反射材料。标准白板为压制的硫酸钡或聚四氟乙烯板，用于基线校准。</w:t>
      </w:r>
    </w:p>
    <w:p>
      <w:pPr>
        <w:pStyle w:val="50"/>
        <w:spacing w:before="312" w:after="312"/>
        <w:rPr>
          <w:rFonts w:hint="eastAsia" w:ascii="Times New Roman" w:hAnsi="Times New Roman"/>
          <w:lang w:val="en-US" w:eastAsia="zh-CN"/>
        </w:rPr>
      </w:pPr>
      <w:r>
        <w:rPr>
          <w:rFonts w:ascii="Times New Roman" w:hAnsi="Times New Roman"/>
        </w:rPr>
        <w:t>A.1</w:t>
      </w:r>
      <w:r>
        <w:rPr>
          <w:rFonts w:hint="eastAsia" w:ascii="Times New Roman" w:hAnsi="Times New Roman"/>
          <w:lang w:val="en-US" w:eastAsia="zh-CN"/>
        </w:rPr>
        <w:t>.2 傅立叶红外光谱仪</w:t>
      </w:r>
    </w:p>
    <w:p>
      <w:pPr>
        <w:pStyle w:val="29"/>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波长范围不小于3μm，最小波长间隔为5 nm，光度测量准确度为±1%。积分球为内径不应小于60mm，内壁应为高反射材料。标准板为金镜，用于基线校准</w:t>
      </w:r>
    </w:p>
    <w:p>
      <w:pPr>
        <w:pStyle w:val="50"/>
        <w:spacing w:before="312" w:after="312"/>
        <w:rPr>
          <w:rFonts w:ascii="Times New Roman" w:hAnsi="Times New Roman"/>
        </w:rPr>
      </w:pPr>
      <w:r>
        <w:rPr>
          <w:rFonts w:ascii="Times New Roman" w:hAnsi="Times New Roman"/>
        </w:rPr>
        <w:t>A.2 试样制备</w:t>
      </w:r>
    </w:p>
    <w:p>
      <w:pPr>
        <w:pStyle w:val="29"/>
        <w:rPr>
          <w:rFonts w:hint="eastAsia" w:ascii="Times New Roman" w:hAnsi="Times New Roman" w:eastAsia="宋体"/>
          <w:lang w:val="en-US" w:eastAsia="zh-CN"/>
        </w:rPr>
      </w:pPr>
      <w:r>
        <w:rPr>
          <w:rFonts w:hint="eastAsia" w:ascii="Times New Roman" w:hAnsi="Times New Roman" w:eastAsia="宋体"/>
          <w:lang w:val="en-US" w:eastAsia="zh-CN"/>
        </w:rPr>
        <w:t>制作3块70mm*150mm的样块进行测试。</w:t>
      </w:r>
    </w:p>
    <w:p>
      <w:pPr>
        <w:pStyle w:val="50"/>
        <w:spacing w:before="312" w:after="312"/>
        <w:rPr>
          <w:rFonts w:hint="eastAsia" w:ascii="Times New Roman" w:hAnsi="Times New Roman"/>
          <w:lang w:val="en-US" w:eastAsia="zh-CN"/>
        </w:rPr>
      </w:pPr>
      <w:r>
        <w:rPr>
          <w:rFonts w:hint="eastAsia" w:ascii="Times New Roman" w:hAnsi="Times New Roman"/>
          <w:lang w:val="en-US" w:eastAsia="zh-CN"/>
        </w:rPr>
        <w:t>A.3 试验过程</w:t>
      </w:r>
    </w:p>
    <w:p>
      <w:pPr>
        <w:pStyle w:val="50"/>
        <w:spacing w:before="312" w:after="312"/>
        <w:rPr>
          <w:rFonts w:hint="eastAsia" w:ascii="Times New Roman" w:hAnsi="Times New Roman"/>
          <w:lang w:val="en-US" w:eastAsia="zh-CN"/>
        </w:rPr>
      </w:pPr>
      <w:r>
        <w:rPr>
          <w:rFonts w:ascii="Times New Roman" w:hAnsi="Times New Roman"/>
        </w:rPr>
        <w:t>A.</w:t>
      </w:r>
      <w:r>
        <w:rPr>
          <w:rFonts w:hint="eastAsia" w:ascii="Times New Roman"/>
          <w:lang w:val="en-US" w:eastAsia="zh-CN"/>
        </w:rPr>
        <w:t>3.1</w:t>
      </w:r>
      <w:r>
        <w:rPr>
          <w:rFonts w:hint="eastAsia" w:ascii="Times New Roman" w:hAnsi="Times New Roman"/>
          <w:lang w:val="en-US" w:eastAsia="zh-CN"/>
        </w:rPr>
        <w:t xml:space="preserve"> 大气窗口发射率测定</w:t>
      </w:r>
    </w:p>
    <w:p>
      <w:pPr>
        <w:pStyle w:val="50"/>
        <w:spacing w:before="312" w:after="312"/>
        <w:rPr>
          <w:rFonts w:hint="default" w:ascii="Times New Roman" w:hAnsi="Times New Roman"/>
          <w:sz w:val="20"/>
          <w:szCs w:val="18"/>
          <w:lang w:val="en-US" w:eastAsia="zh-CN"/>
        </w:rPr>
      </w:pPr>
      <w:r>
        <w:rPr>
          <w:rFonts w:hint="eastAsia" w:ascii="Times New Roman" w:hAnsi="Times New Roman"/>
          <w:lang w:val="en-US" w:eastAsia="zh-CN"/>
        </w:rPr>
        <w:t>A.3.1.1</w:t>
      </w:r>
      <w:r>
        <w:rPr>
          <w:rFonts w:hint="eastAsia" w:ascii="宋体" w:hAnsi="宋体" w:eastAsia="宋体" w:cs="宋体"/>
          <w:sz w:val="24"/>
          <w:szCs w:val="24"/>
        </w:rPr>
        <w:t xml:space="preserve"> </w:t>
      </w:r>
      <w:r>
        <w:rPr>
          <w:rFonts w:hint="eastAsia" w:ascii="宋体" w:hAnsi="宋体" w:eastAsia="宋体" w:cs="宋体"/>
          <w:sz w:val="22"/>
          <w:szCs w:val="22"/>
        </w:rPr>
        <w:t>打开傅立叶红外光谱仪，开机预热并使之处于正常工作状态。</w:t>
      </w:r>
    </w:p>
    <w:p>
      <w:pPr>
        <w:pStyle w:val="50"/>
        <w:spacing w:before="312" w:after="312"/>
        <w:rPr>
          <w:rFonts w:hint="default" w:ascii="Times New Roman" w:hAnsi="Times New Roman"/>
          <w:sz w:val="20"/>
          <w:szCs w:val="18"/>
          <w:lang w:val="en-US" w:eastAsia="zh-CN"/>
        </w:rPr>
      </w:pPr>
      <w:r>
        <w:rPr>
          <w:rFonts w:hint="eastAsia" w:ascii="Times New Roman" w:hAnsi="Times New Roman"/>
          <w:lang w:val="en-US" w:eastAsia="zh-CN"/>
        </w:rPr>
        <w:t>A.3.1.</w:t>
      </w:r>
      <w:r>
        <w:rPr>
          <w:rFonts w:hint="eastAsia" w:ascii="Times New Roman"/>
          <w:lang w:val="en-US" w:eastAsia="zh-CN"/>
        </w:rPr>
        <w:t>2</w:t>
      </w:r>
      <w:r>
        <w:rPr>
          <w:rFonts w:hint="eastAsia" w:ascii="宋体" w:hAnsi="宋体" w:eastAsia="宋体" w:cs="宋体"/>
          <w:sz w:val="24"/>
          <w:szCs w:val="24"/>
        </w:rPr>
        <w:t xml:space="preserve"> </w:t>
      </w:r>
      <w:r>
        <w:rPr>
          <w:rFonts w:hint="eastAsia" w:ascii="宋体" w:hAnsi="宋体" w:eastAsia="宋体" w:cs="宋体"/>
          <w:sz w:val="22"/>
          <w:szCs w:val="22"/>
        </w:rPr>
        <w:t>仪器工作参数设定</w:t>
      </w:r>
      <w:r>
        <w:rPr>
          <w:rFonts w:hint="eastAsia" w:ascii="宋体" w:hAnsi="宋体" w:eastAsia="宋体" w:cs="宋体"/>
          <w:sz w:val="22"/>
          <w:szCs w:val="22"/>
        </w:rPr>
        <w:t>。</w:t>
      </w:r>
    </w:p>
    <w:p>
      <w:pPr>
        <w:pStyle w:val="50"/>
        <w:spacing w:before="312" w:after="312"/>
        <w:rPr>
          <w:rFonts w:hint="default" w:ascii="宋体" w:hAnsi="宋体" w:eastAsia="宋体" w:cs="宋体"/>
          <w:sz w:val="22"/>
          <w:szCs w:val="22"/>
          <w:lang w:val="en-US" w:eastAsia="zh-CN"/>
        </w:rPr>
      </w:pPr>
      <w:r>
        <w:rPr>
          <w:rFonts w:hint="eastAsia" w:ascii="Times New Roman" w:hAnsi="Times New Roman"/>
          <w:lang w:val="en-US" w:eastAsia="zh-CN"/>
        </w:rPr>
        <w:t>A.3.1.</w:t>
      </w:r>
      <w:r>
        <w:rPr>
          <w:rFonts w:hint="eastAsia" w:ascii="Times New Roman"/>
          <w:lang w:val="en-US" w:eastAsia="zh-CN"/>
        </w:rPr>
        <w:t>3</w:t>
      </w:r>
      <w:r>
        <w:rPr>
          <w:rFonts w:hint="eastAsia" w:ascii="宋体" w:hAnsi="宋体" w:eastAsia="宋体" w:cs="宋体"/>
          <w:sz w:val="24"/>
          <w:szCs w:val="24"/>
        </w:rPr>
        <w:t xml:space="preserve"> </w:t>
      </w:r>
      <w:r>
        <w:rPr>
          <w:rFonts w:hint="eastAsia" w:ascii="宋体" w:hAnsi="宋体" w:eastAsia="宋体" w:cs="宋体"/>
          <w:sz w:val="22"/>
          <w:szCs w:val="22"/>
        </w:rPr>
        <w:t>将标准板安装在积分球试样孔处，在A.</w:t>
      </w:r>
      <w:r>
        <w:rPr>
          <w:rFonts w:hint="eastAsia" w:ascii="宋体" w:hAnsi="宋体" w:eastAsia="宋体" w:cs="宋体"/>
          <w:sz w:val="22"/>
          <w:szCs w:val="22"/>
          <w:lang w:val="en-US" w:eastAsia="zh-CN"/>
        </w:rPr>
        <w:t>1</w:t>
      </w:r>
      <w:r>
        <w:rPr>
          <w:rFonts w:hint="eastAsia" w:ascii="宋体" w:hAnsi="宋体" w:eastAsia="宋体" w:cs="宋体"/>
          <w:sz w:val="22"/>
          <w:szCs w:val="22"/>
        </w:rPr>
        <w:t>.2规定的波长范围内进行基线扫描</w:t>
      </w:r>
      <w:r>
        <w:rPr>
          <w:rFonts w:hint="eastAsia" w:ascii="宋体" w:hAnsi="宋体" w:eastAsia="宋体" w:cs="宋体"/>
          <w:sz w:val="22"/>
          <w:szCs w:val="22"/>
        </w:rPr>
        <w:t>。</w:t>
      </w:r>
    </w:p>
    <w:p>
      <w:pPr>
        <w:pStyle w:val="50"/>
        <w:spacing w:before="312" w:after="312"/>
        <w:rPr>
          <w:rFonts w:hint="default" w:ascii="宋体" w:hAnsi="宋体" w:eastAsia="宋体" w:cs="宋体"/>
          <w:sz w:val="22"/>
          <w:szCs w:val="22"/>
          <w:lang w:val="en-US" w:eastAsia="zh-CN"/>
        </w:rPr>
      </w:pPr>
      <w:r>
        <w:rPr>
          <w:rFonts w:hint="eastAsia" w:ascii="Times New Roman" w:hAnsi="Times New Roman"/>
          <w:lang w:val="en-US" w:eastAsia="zh-CN"/>
        </w:rPr>
        <w:t>A.3.1.</w:t>
      </w:r>
      <w:r>
        <w:rPr>
          <w:rFonts w:hint="eastAsia" w:ascii="Times New Roman"/>
          <w:lang w:val="en-US" w:eastAsia="zh-CN"/>
        </w:rPr>
        <w:t>4</w:t>
      </w:r>
      <w:r>
        <w:rPr>
          <w:rFonts w:hint="eastAsia" w:ascii="宋体" w:hAnsi="宋体" w:eastAsia="宋体" w:cs="宋体"/>
          <w:sz w:val="24"/>
          <w:szCs w:val="24"/>
        </w:rPr>
        <w:t xml:space="preserve"> </w:t>
      </w:r>
      <w:r>
        <w:rPr>
          <w:rFonts w:hint="eastAsia" w:ascii="宋体" w:hAnsi="宋体" w:eastAsia="宋体" w:cs="宋体"/>
          <w:sz w:val="22"/>
          <w:szCs w:val="22"/>
        </w:rPr>
        <w:t>将试样安装在积分球试样孔处，应在同一波长范围内进行相对于标准板的试样光谱反射比</w:t>
      </w:r>
      <w:r>
        <w:rPr>
          <w:rFonts w:hint="eastAsia" w:ascii="宋体" w:hAnsi="宋体" w:eastAsia="宋体" w:cs="宋体"/>
          <w:sz w:val="22"/>
          <w:szCs w:val="22"/>
          <w:lang w:val="en-US" w:eastAsia="zh-CN"/>
        </w:rPr>
        <w:t>扫描</w:t>
      </w:r>
      <w:r>
        <w:rPr>
          <w:rFonts w:hint="eastAsia" w:ascii="宋体" w:hAnsi="宋体" w:eastAsia="宋体" w:cs="宋体"/>
          <w:sz w:val="22"/>
          <w:szCs w:val="22"/>
        </w:rPr>
        <w:t>。</w:t>
      </w:r>
    </w:p>
    <w:p>
      <w:pPr>
        <w:pStyle w:val="50"/>
        <w:spacing w:before="312" w:after="312"/>
        <w:rPr>
          <w:rFonts w:hint="default"/>
          <w:lang w:val="en-US" w:eastAsia="zh-CN"/>
        </w:rPr>
      </w:pPr>
      <w:r>
        <w:rPr>
          <w:rFonts w:hint="eastAsia" w:ascii="Times New Roman" w:hAnsi="Times New Roman"/>
          <w:lang w:val="en-US" w:eastAsia="zh-CN"/>
        </w:rPr>
        <w:t>A.3.1.5</w:t>
      </w:r>
      <w:r>
        <w:rPr>
          <w:rFonts w:hint="eastAsia" w:ascii="宋体" w:hAnsi="宋体" w:eastAsia="宋体" w:cs="宋体"/>
          <w:sz w:val="24"/>
          <w:szCs w:val="24"/>
        </w:rPr>
        <w:t xml:space="preserve"> </w:t>
      </w:r>
      <w:r>
        <w:rPr>
          <w:rFonts w:hint="eastAsia" w:ascii="宋体" w:hAnsi="宋体" w:eastAsia="宋体" w:cs="宋体"/>
          <w:sz w:val="22"/>
          <w:szCs w:val="22"/>
        </w:rPr>
        <w:t>将试样安装在积分球试样孔处，应在同一波长范围内进行相对于标准板的试样光谱</w:t>
      </w:r>
      <w:r>
        <w:rPr>
          <w:rFonts w:hint="eastAsia" w:ascii="宋体" w:hAnsi="宋体" w:eastAsia="宋体" w:cs="宋体"/>
          <w:sz w:val="22"/>
          <w:szCs w:val="22"/>
          <w:lang w:val="en-US" w:eastAsia="zh-CN"/>
        </w:rPr>
        <w:t>透</w:t>
      </w:r>
      <w:r>
        <w:rPr>
          <w:rFonts w:hint="eastAsia" w:ascii="宋体" w:hAnsi="宋体" w:eastAsia="宋体" w:cs="宋体"/>
          <w:sz w:val="22"/>
          <w:szCs w:val="22"/>
        </w:rPr>
        <w:t>射比</w:t>
      </w:r>
      <w:r>
        <w:rPr>
          <w:rFonts w:hint="eastAsia" w:ascii="宋体" w:hAnsi="宋体" w:eastAsia="宋体" w:cs="宋体"/>
          <w:sz w:val="22"/>
          <w:szCs w:val="22"/>
          <w:lang w:val="en-US" w:eastAsia="zh-CN"/>
        </w:rPr>
        <w:t>扫描</w:t>
      </w:r>
      <w:r>
        <w:rPr>
          <w:rFonts w:hint="eastAsia" w:ascii="宋体" w:hAnsi="宋体" w:eastAsia="宋体" w:cs="宋体"/>
          <w:sz w:val="22"/>
          <w:szCs w:val="22"/>
        </w:rPr>
        <w:t>。</w:t>
      </w:r>
    </w:p>
    <w:p>
      <w:pPr>
        <w:pStyle w:val="50"/>
        <w:spacing w:before="312" w:after="312"/>
        <w:rPr>
          <w:rFonts w:ascii="Times New Roman" w:hAnsi="Times New Roman" w:eastAsia="宋体"/>
        </w:rPr>
      </w:pPr>
      <w:r>
        <w:rPr>
          <w:rFonts w:hint="eastAsia" w:ascii="Times New Roman" w:hAnsi="Times New Roman"/>
          <w:lang w:val="en-US" w:eastAsia="zh-CN"/>
        </w:rPr>
        <w:t>A.3.1.</w:t>
      </w:r>
      <w:r>
        <w:rPr>
          <w:rFonts w:hint="eastAsia" w:ascii="Times New Roman"/>
          <w:lang w:val="en-US" w:eastAsia="zh-CN"/>
        </w:rPr>
        <w:t xml:space="preserve">6 </w:t>
      </w:r>
      <w:r>
        <w:rPr>
          <w:rFonts w:ascii="Times New Roman" w:hAnsi="Times New Roman" w:eastAsia="宋体"/>
        </w:rPr>
        <w:t>大气窗口发射率</w:t>
      </w:r>
      <w:r>
        <w:rPr>
          <w:rFonts w:ascii="Times New Roman" w:hAnsi="Times New Roman" w:eastAsia="宋体"/>
          <w:color w:val="000000"/>
        </w:rPr>
        <w:t>按</w:t>
      </w:r>
      <w:r>
        <w:rPr>
          <w:rFonts w:hint="eastAsia" w:ascii="Times New Roman" w:hAnsi="Times New Roman" w:eastAsia="宋体"/>
          <w:color w:val="000000"/>
        </w:rPr>
        <w:t>公式（</w:t>
      </w:r>
      <w:r>
        <w:rPr>
          <w:rFonts w:hint="eastAsia" w:ascii="Times New Roman" w:hAnsi="Times New Roman" w:eastAsia="宋体"/>
          <w:color w:val="000000"/>
          <w:lang w:val="en-US" w:eastAsia="zh-CN"/>
        </w:rPr>
        <w:t>A.1</w:t>
      </w:r>
      <w:r>
        <w:rPr>
          <w:rFonts w:hint="eastAsia" w:ascii="Times New Roman" w:hAnsi="Times New Roman" w:eastAsia="宋体"/>
          <w:color w:val="000000"/>
        </w:rPr>
        <w:t>）</w:t>
      </w:r>
      <w:r>
        <w:rPr>
          <w:rFonts w:ascii="Times New Roman" w:hAnsi="Times New Roman" w:eastAsia="宋体"/>
          <w:color w:val="000000"/>
        </w:rPr>
        <w:t>计算，</w:t>
      </w:r>
      <w:r>
        <w:rPr>
          <w:rFonts w:ascii="Times New Roman" w:hAnsi="Times New Roman" w:eastAsia="宋体"/>
        </w:rPr>
        <w:t>取算术平均值</w:t>
      </w:r>
      <w:r>
        <w:rPr>
          <w:rFonts w:hint="eastAsia" w:ascii="Times New Roman" w:hAnsi="Times New Roman" w:eastAsia="宋体"/>
        </w:rPr>
        <w:t>。</w:t>
      </w:r>
    </w:p>
    <w:p>
      <w:pPr>
        <w:pStyle w:val="66"/>
        <w:rPr>
          <w:rFonts w:ascii="Times New Roman" w:hAnsi="Times New Roman" w:eastAsia="宋体"/>
        </w:rPr>
      </w:pPr>
    </w:p>
    <w:p>
      <w:pPr>
        <w:jc w:val="right"/>
        <w:rPr>
          <w:rFonts w:ascii="Times New Roman" w:hAnsi="Times New Roman" w:eastAsia="宋体"/>
        </w:rPr>
      </w:pPr>
      <m:oMath>
        <m:r>
          <m:rPr/>
          <w:rPr>
            <w:rFonts w:ascii="Cambria Math" w:hAnsi="Cambria Math" w:eastAsia="宋体"/>
          </w:rPr>
          <m:t>ε</m:t>
        </m:r>
        <m:r>
          <m:rPr/>
          <w:rPr>
            <w:rFonts w:ascii="Cambria Math" w:hAnsi="Cambria Math" w:eastAsia="宋体"/>
          </w:rPr>
          <m:t>=1−</m:t>
        </m:r>
        <m:nary>
          <m:naryPr>
            <m:chr m:val="∑"/>
            <m:limLoc m:val="undOvr"/>
            <m:ctrlPr>
              <w:rPr>
                <w:rFonts w:ascii="Cambria Math" w:hAnsi="Cambria Math" w:eastAsia="宋体"/>
                <w:i/>
                <w:szCs w:val="22"/>
              </w:rPr>
            </m:ctrlPr>
          </m:naryPr>
          <m:sub>
            <m:r>
              <m:rPr/>
              <w:rPr>
                <w:rFonts w:ascii="Cambria Math" w:hAnsi="Cambria Math" w:eastAsia="宋体"/>
              </w:rPr>
              <m:t>λ=8μm</m:t>
            </m:r>
            <m:ctrlPr>
              <w:rPr>
                <w:rFonts w:ascii="Cambria Math" w:hAnsi="Cambria Math" w:eastAsia="宋体"/>
                <w:i/>
                <w:szCs w:val="22"/>
              </w:rPr>
            </m:ctrlPr>
          </m:sub>
          <m:sup>
            <m:r>
              <m:rPr/>
              <w:rPr>
                <w:rFonts w:ascii="Cambria Math" w:hAnsi="Cambria Math" w:eastAsia="宋体"/>
              </w:rPr>
              <m:t>13μm</m:t>
            </m:r>
            <m:ctrlPr>
              <w:rPr>
                <w:rFonts w:ascii="Cambria Math" w:hAnsi="Cambria Math" w:eastAsia="宋体"/>
                <w:i/>
                <w:szCs w:val="22"/>
              </w:rPr>
            </m:ctrlPr>
          </m:sup>
          <m:e>
            <m:sSub>
              <m:sSubPr>
                <m:ctrlPr>
                  <w:rPr>
                    <w:rFonts w:ascii="Cambria Math" w:hAnsi="Cambria Math" w:eastAsia="宋体"/>
                    <w:i/>
                    <w:szCs w:val="22"/>
                  </w:rPr>
                </m:ctrlPr>
              </m:sSubPr>
              <m:e>
                <m:r>
                  <m:rPr/>
                  <w:rPr>
                    <w:rFonts w:ascii="Cambria Math" w:hAnsi="Cambria Math" w:eastAsia="宋体"/>
                  </w:rPr>
                  <m:t>G</m:t>
                </m:r>
                <m:ctrlPr>
                  <w:rPr>
                    <w:rFonts w:ascii="Cambria Math" w:hAnsi="Cambria Math" w:eastAsia="宋体"/>
                    <w:i/>
                    <w:szCs w:val="22"/>
                  </w:rPr>
                </m:ctrlPr>
              </m:e>
              <m:sub>
                <m:r>
                  <m:rPr/>
                  <w:rPr>
                    <w:rFonts w:ascii="Cambria Math" w:hAnsi="Cambria Math" w:eastAsia="宋体"/>
                  </w:rPr>
                  <m:t>λ</m:t>
                </m:r>
                <m:ctrlPr>
                  <w:rPr>
                    <w:rFonts w:ascii="Cambria Math" w:hAnsi="Cambria Math" w:eastAsia="宋体"/>
                    <w:i/>
                    <w:szCs w:val="22"/>
                  </w:rPr>
                </m:ctrlPr>
              </m:sub>
            </m:sSub>
            <m:ctrlPr>
              <w:rPr>
                <w:rFonts w:ascii="Cambria Math" w:hAnsi="Cambria Math" w:eastAsia="宋体"/>
                <w:i/>
                <w:szCs w:val="22"/>
              </w:rPr>
            </m:ctrlPr>
          </m:e>
        </m:nary>
        <m:r>
          <m:rPr/>
          <w:rPr>
            <w:rFonts w:ascii="Cambria Math" w:hAnsi="Cambria Math" w:eastAsia="宋体"/>
          </w:rPr>
          <m:t>(</m:t>
        </m:r>
        <m:sSub>
          <m:sSubPr>
            <m:ctrlPr>
              <w:rPr>
                <w:rFonts w:ascii="Cambria Math" w:hAnsi="Cambria Math" w:eastAsia="宋体"/>
                <w:i/>
                <w:szCs w:val="22"/>
              </w:rPr>
            </m:ctrlPr>
          </m:sSubPr>
          <m:e>
            <m:r>
              <m:rPr/>
              <w:rPr>
                <w:rFonts w:ascii="Cambria Math" w:hAnsi="Cambria Math" w:eastAsia="宋体"/>
              </w:rPr>
              <m:t>ρ</m:t>
            </m:r>
            <m:ctrlPr>
              <w:rPr>
                <w:rFonts w:ascii="Cambria Math" w:hAnsi="Cambria Math" w:eastAsia="宋体"/>
                <w:i/>
                <w:szCs w:val="22"/>
              </w:rPr>
            </m:ctrlPr>
          </m:e>
          <m:sub>
            <m:r>
              <m:rPr/>
              <w:rPr>
                <w:rFonts w:ascii="Cambria Math" w:hAnsi="Cambria Math" w:eastAsia="宋体"/>
              </w:rPr>
              <m:t>λ</m:t>
            </m:r>
            <m:ctrlPr>
              <w:rPr>
                <w:rFonts w:ascii="Cambria Math" w:hAnsi="Cambria Math" w:eastAsia="宋体"/>
                <w:i/>
                <w:szCs w:val="22"/>
              </w:rPr>
            </m:ctrlPr>
          </m:sub>
        </m:sSub>
        <m:r>
          <m:rPr/>
          <w:rPr>
            <w:rFonts w:ascii="Cambria Math" w:hAnsi="Cambria Math" w:eastAsia="宋体"/>
          </w:rPr>
          <m:t>+</m:t>
        </m:r>
        <m:sSub>
          <m:sSubPr>
            <m:ctrlPr>
              <w:rPr>
                <w:rFonts w:ascii="Cambria Math" w:hAnsi="Cambria Math" w:eastAsia="宋体"/>
                <w:i/>
                <w:szCs w:val="22"/>
              </w:rPr>
            </m:ctrlPr>
          </m:sSubPr>
          <m:e>
            <m:r>
              <m:rPr/>
              <w:rPr>
                <w:rFonts w:ascii="Cambria Math" w:hAnsi="Cambria Math" w:eastAsia="宋体"/>
              </w:rPr>
              <m:t>τ</m:t>
            </m:r>
            <m:ctrlPr>
              <w:rPr>
                <w:rFonts w:ascii="Cambria Math" w:hAnsi="Cambria Math" w:eastAsia="宋体"/>
                <w:i/>
                <w:szCs w:val="22"/>
              </w:rPr>
            </m:ctrlPr>
          </m:e>
          <m:sub>
            <m:r>
              <m:rPr/>
              <w:rPr>
                <w:rFonts w:ascii="Cambria Math" w:hAnsi="Cambria Math" w:eastAsia="宋体"/>
              </w:rPr>
              <m:t>λ</m:t>
            </m:r>
            <m:ctrlPr>
              <w:rPr>
                <w:rFonts w:ascii="Cambria Math" w:hAnsi="Cambria Math" w:eastAsia="宋体"/>
                <w:i/>
                <w:szCs w:val="22"/>
              </w:rPr>
            </m:ctrlPr>
          </m:sub>
        </m:sSub>
        <m:r>
          <m:rPr/>
          <w:rPr>
            <w:rFonts w:ascii="Cambria Math" w:hAnsi="Cambria Math" w:eastAsia="宋体"/>
          </w:rPr>
          <m:t>)</m:t>
        </m:r>
      </m:oMath>
      <w:r>
        <w:rPr>
          <w:rFonts w:hint="eastAsia" w:ascii="Times New Roman" w:hAnsi="Times New Roman" w:eastAsia="宋体"/>
        </w:rPr>
        <w:t xml:space="preserve"> ………………………………(</w:t>
      </w:r>
      <w:r>
        <w:rPr>
          <w:rFonts w:hint="eastAsia" w:ascii="Times New Roman" w:hAnsi="Times New Roman" w:eastAsia="宋体"/>
          <w:lang w:val="en-US" w:eastAsia="zh-CN"/>
        </w:rPr>
        <w:t>A.1</w:t>
      </w:r>
      <w:r>
        <w:rPr>
          <w:rFonts w:hint="eastAsia" w:ascii="Times New Roman" w:hAnsi="Times New Roman" w:eastAsia="宋体"/>
        </w:rPr>
        <w:t>)</w:t>
      </w:r>
    </w:p>
    <w:p>
      <w:pPr>
        <w:pStyle w:val="29"/>
        <w:ind w:firstLine="0" w:firstLineChars="0"/>
        <w:jc w:val="right"/>
        <w:rPr>
          <w:rFonts w:ascii="Times New Roman" w:hAnsi="Times New Roman" w:eastAsia="宋体"/>
        </w:rPr>
      </w:pPr>
    </w:p>
    <w:p>
      <w:pPr>
        <w:pStyle w:val="29"/>
        <w:ind w:firstLine="0" w:firstLineChars="0"/>
        <w:rPr>
          <w:rFonts w:ascii="Times New Roman" w:hAnsi="Times New Roman" w:eastAsia="宋体"/>
          <w:szCs w:val="21"/>
        </w:rPr>
      </w:pPr>
      <w:r>
        <w:rPr>
          <w:rFonts w:ascii="Times New Roman" w:hAnsi="Times New Roman" w:eastAsia="宋体"/>
          <w:szCs w:val="21"/>
        </w:rPr>
        <w:t>式中：</w:t>
      </w:r>
    </w:p>
    <w:p>
      <w:pPr>
        <w:pStyle w:val="29"/>
        <w:rPr>
          <w:rFonts w:ascii="Times New Roman" w:hAnsi="Times New Roman" w:eastAsia="宋体"/>
        </w:rPr>
      </w:pPr>
      <m:oMath>
        <m:r>
          <m:rPr/>
          <w:rPr>
            <w:rFonts w:ascii="Cambria Math" w:hAnsi="Cambria Math" w:eastAsia="宋体"/>
          </w:rPr>
          <m:t>ε</m:t>
        </m:r>
      </m:oMath>
      <w:r>
        <w:rPr>
          <w:rFonts w:ascii="Times New Roman" w:hAnsi="Times New Roman" w:eastAsia="宋体"/>
        </w:rPr>
        <w:t>——试样的大气窗口发射率；</w:t>
      </w:r>
    </w:p>
    <w:p>
      <w:pPr>
        <w:pStyle w:val="29"/>
        <w:jc w:val="left"/>
        <w:rPr>
          <w:rFonts w:ascii="Times New Roman" w:hAnsi="Times New Roman" w:eastAsia="宋体"/>
          <w:szCs w:val="21"/>
        </w:rPr>
      </w:pPr>
      <m:oMath>
        <m:r>
          <m:rPr>
            <m:sty m:val="p"/>
          </m:rPr>
          <w:rPr>
            <w:rFonts w:ascii="Cambria Math" w:hAnsi="Cambria Math" w:eastAsia="宋体"/>
            <w:szCs w:val="21"/>
          </w:rPr>
          <m:t>λ</m:t>
        </m:r>
      </m:oMath>
      <w:r>
        <w:rPr>
          <w:rFonts w:ascii="Times New Roman" w:hAnsi="Times New Roman" w:eastAsia="宋体"/>
          <w:szCs w:val="21"/>
        </w:rPr>
        <w:t>——波长，单位为微米（μm）；</w:t>
      </w:r>
    </w:p>
    <w:p>
      <w:pPr>
        <w:pStyle w:val="29"/>
        <w:rPr>
          <w:rFonts w:ascii="Times New Roman" w:hAnsi="Times New Roman" w:eastAsia="宋体"/>
          <w:szCs w:val="21"/>
        </w:rPr>
      </w:pPr>
      <m:oMath>
        <m:sSub>
          <m:sSubPr>
            <m:ctrlPr>
              <w:rPr>
                <w:rFonts w:ascii="Cambria Math" w:hAnsi="Cambria Math" w:eastAsia="宋体"/>
                <w:i/>
                <w:kern w:val="2"/>
                <w:szCs w:val="22"/>
              </w:rPr>
            </m:ctrlPr>
          </m:sSubPr>
          <m:e>
            <m:r>
              <m:rPr/>
              <w:rPr>
                <w:rFonts w:ascii="Cambria Math" w:hAnsi="Cambria Math" w:eastAsia="宋体"/>
              </w:rPr>
              <m:t>G</m:t>
            </m:r>
            <m:ctrlPr>
              <w:rPr>
                <w:rFonts w:ascii="Cambria Math" w:hAnsi="Cambria Math" w:eastAsia="宋体"/>
                <w:i/>
                <w:kern w:val="2"/>
                <w:szCs w:val="22"/>
              </w:rPr>
            </m:ctrlPr>
          </m:e>
          <m:sub>
            <m:r>
              <m:rPr/>
              <w:rPr>
                <w:rFonts w:ascii="Cambria Math" w:hAnsi="Cambria Math" w:eastAsia="宋体"/>
              </w:rPr>
              <m:t>λ</m:t>
            </m:r>
            <m:ctrlPr>
              <w:rPr>
                <w:rFonts w:ascii="Cambria Math" w:hAnsi="Cambria Math" w:eastAsia="宋体"/>
                <w:i/>
                <w:kern w:val="2"/>
                <w:szCs w:val="22"/>
              </w:rPr>
            </m:ctrlPr>
          </m:sub>
        </m:sSub>
      </m:oMath>
      <w:r>
        <w:rPr>
          <w:rFonts w:ascii="Times New Roman" w:hAnsi="Times New Roman" w:eastAsia="宋体"/>
        </w:rPr>
        <w:t>——试样表面温度为293K时热</w:t>
      </w:r>
      <w:r>
        <w:rPr>
          <w:rFonts w:hint="eastAsia" w:ascii="Times New Roman" w:hAnsi="Times New Roman" w:eastAsia="宋体"/>
        </w:rPr>
        <w:t>辐</w:t>
      </w:r>
      <w:r>
        <w:rPr>
          <w:rFonts w:ascii="Times New Roman" w:hAnsi="Times New Roman" w:eastAsia="宋体"/>
        </w:rPr>
        <w:t>射相对光谱分布，见</w:t>
      </w:r>
      <w:r>
        <w:rPr>
          <w:rFonts w:hint="eastAsia" w:ascii="Times New Roman" w:hAnsi="Times New Roman" w:eastAsia="宋体"/>
        </w:rPr>
        <w:t>表</w:t>
      </w:r>
      <w:r>
        <w:rPr>
          <w:rFonts w:hint="eastAsia" w:ascii="Times New Roman" w:hAnsi="Times New Roman" w:eastAsia="宋体"/>
          <w:lang w:val="en-US" w:eastAsia="zh-CN"/>
        </w:rPr>
        <w:t>A.1</w:t>
      </w:r>
      <w:r>
        <w:rPr>
          <w:rFonts w:ascii="Times New Roman" w:hAnsi="Times New Roman" w:eastAsia="宋体"/>
        </w:rPr>
        <w:t>；</w:t>
      </w:r>
    </w:p>
    <w:p>
      <w:pPr>
        <w:pStyle w:val="29"/>
        <w:rPr>
          <w:rFonts w:ascii="Times New Roman" w:hAnsi="Times New Roman" w:eastAsia="宋体"/>
        </w:rPr>
      </w:pPr>
      <m:oMath>
        <m:sSub>
          <m:sSubPr>
            <m:ctrlPr>
              <w:rPr>
                <w:rFonts w:ascii="Cambria Math" w:hAnsi="Cambria Math" w:eastAsia="宋体"/>
                <w:i/>
                <w:kern w:val="2"/>
                <w:szCs w:val="22"/>
              </w:rPr>
            </m:ctrlPr>
          </m:sSubPr>
          <m:e>
            <m:r>
              <m:rPr/>
              <w:rPr>
                <w:rFonts w:ascii="Cambria Math" w:hAnsi="Cambria Math" w:eastAsia="宋体"/>
              </w:rPr>
              <m:t>ρ</m:t>
            </m:r>
            <m:ctrlPr>
              <w:rPr>
                <w:rFonts w:ascii="Cambria Math" w:hAnsi="Cambria Math" w:eastAsia="宋体"/>
                <w:i/>
                <w:kern w:val="2"/>
                <w:szCs w:val="22"/>
              </w:rPr>
            </m:ctrlPr>
          </m:e>
          <m:sub>
            <m:r>
              <m:rPr/>
              <w:rPr>
                <w:rFonts w:ascii="Cambria Math" w:hAnsi="Cambria Math" w:eastAsia="宋体"/>
              </w:rPr>
              <m:t>λ</m:t>
            </m:r>
            <m:ctrlPr>
              <w:rPr>
                <w:rFonts w:ascii="Cambria Math" w:hAnsi="Cambria Math" w:eastAsia="宋体"/>
                <w:i/>
                <w:kern w:val="2"/>
                <w:szCs w:val="22"/>
              </w:rPr>
            </m:ctrlPr>
          </m:sub>
        </m:sSub>
      </m:oMath>
      <w:r>
        <w:rPr>
          <w:rFonts w:ascii="Times New Roman" w:hAnsi="Times New Roman" w:eastAsia="宋体"/>
        </w:rPr>
        <w:t>——试样的热辐射光谱反射比；</w:t>
      </w:r>
    </w:p>
    <w:p>
      <w:pPr>
        <w:pStyle w:val="29"/>
        <w:rPr>
          <w:rFonts w:ascii="Times New Roman" w:hAnsi="Times New Roman" w:eastAsia="宋体"/>
        </w:rPr>
      </w:pPr>
      <m:oMath>
        <m:sSub>
          <m:sSubPr>
            <m:ctrlPr>
              <w:rPr>
                <w:rFonts w:ascii="Cambria Math" w:hAnsi="Cambria Math" w:eastAsia="宋体"/>
                <w:i/>
                <w:kern w:val="2"/>
                <w:szCs w:val="22"/>
              </w:rPr>
            </m:ctrlPr>
          </m:sSubPr>
          <m:e>
            <m:r>
              <m:rPr/>
              <w:rPr>
                <w:rFonts w:ascii="Cambria Math" w:hAnsi="Cambria Math" w:eastAsia="宋体"/>
              </w:rPr>
              <m:t>τ</m:t>
            </m:r>
            <m:ctrlPr>
              <w:rPr>
                <w:rFonts w:ascii="Cambria Math" w:hAnsi="Cambria Math" w:eastAsia="宋体"/>
                <w:i/>
                <w:kern w:val="2"/>
                <w:szCs w:val="22"/>
              </w:rPr>
            </m:ctrlPr>
          </m:e>
          <m:sub>
            <m:r>
              <m:rPr/>
              <w:rPr>
                <w:rFonts w:ascii="Cambria Math" w:hAnsi="Cambria Math" w:eastAsia="宋体"/>
              </w:rPr>
              <m:t>λ</m:t>
            </m:r>
            <m:ctrlPr>
              <w:rPr>
                <w:rFonts w:ascii="Cambria Math" w:hAnsi="Cambria Math" w:eastAsia="宋体"/>
                <w:i/>
                <w:kern w:val="2"/>
                <w:szCs w:val="22"/>
              </w:rPr>
            </m:ctrlPr>
          </m:sub>
        </m:sSub>
      </m:oMath>
      <w:r>
        <w:rPr>
          <w:rFonts w:ascii="Times New Roman" w:hAnsi="Times New Roman" w:eastAsia="宋体"/>
        </w:rPr>
        <w:t xml:space="preserve">——试样的热辐射光谱透射比。 </w:t>
      </w:r>
    </w:p>
    <w:p>
      <w:pPr>
        <w:pStyle w:val="67"/>
        <w:spacing w:before="156" w:after="156"/>
        <w:rPr>
          <w:rFonts w:ascii="Times New Roman" w:hAnsi="Times New Roman" w:eastAsia="宋体"/>
        </w:rPr>
      </w:pPr>
      <w:r>
        <w:rPr>
          <w:rFonts w:hint="eastAsia" w:ascii="Times New Roman" w:hAnsi="Times New Roman" w:eastAsia="宋体"/>
        </w:rPr>
        <w:t>表</w:t>
      </w:r>
      <w:r>
        <w:rPr>
          <w:rFonts w:hint="eastAsia" w:ascii="Times New Roman" w:hAnsi="Times New Roman" w:eastAsia="宋体"/>
          <w:lang w:val="en-US" w:eastAsia="zh-CN"/>
        </w:rPr>
        <w:t>A.1</w:t>
      </w:r>
      <w:r>
        <w:rPr>
          <w:rFonts w:ascii="Times New Roman" w:hAnsi="Times New Roman" w:eastAsia="宋体"/>
          <w:color w:val="000000"/>
        </w:rPr>
        <w:t>试样表面温度为293K时（</w:t>
      </w:r>
      <w:r>
        <w:rPr>
          <w:rFonts w:ascii="Times New Roman" w:hAnsi="Times New Roman" w:eastAsia="宋体"/>
        </w:rPr>
        <w:t>8~13）</w:t>
      </w:r>
      <w:r>
        <w:rPr>
          <w:rFonts w:ascii="Times New Roman" w:hAnsi="Times New Roman" w:eastAsia="宋体"/>
          <w:color w:val="000000"/>
        </w:rPr>
        <w:t>μm</w:t>
      </w:r>
      <w:r>
        <w:rPr>
          <w:rFonts w:ascii="Times New Roman" w:hAnsi="Times New Roman" w:eastAsia="宋体"/>
        </w:rPr>
        <w:t>热辐射相对光谱分布</w:t>
      </w:r>
      <m:oMath>
        <m:sSub>
          <m:sSubPr>
            <m:ctrlPr>
              <w:rPr>
                <w:rFonts w:ascii="Cambria Math" w:hAnsi="Cambria Math" w:eastAsia="宋体"/>
              </w:rPr>
            </m:ctrlPr>
          </m:sSubPr>
          <m:e>
            <m:r>
              <m:rPr/>
              <w:rPr>
                <w:rFonts w:ascii="Cambria Math" w:hAnsi="Cambria Math" w:eastAsia="宋体"/>
              </w:rPr>
              <m:t>G</m:t>
            </m:r>
            <m:ctrlPr>
              <w:rPr>
                <w:rFonts w:ascii="Cambria Math" w:hAnsi="Cambria Math" w:eastAsia="宋体"/>
              </w:rPr>
            </m:ctrlPr>
          </m:e>
          <m:sub>
            <m:r>
              <m:rPr/>
              <w:rPr>
                <w:rFonts w:ascii="Cambria Math" w:hAnsi="Cambria Math" w:eastAsia="宋体"/>
              </w:rPr>
              <m:t>λ</m:t>
            </m:r>
            <m:ctrlPr>
              <w:rPr>
                <w:rFonts w:ascii="Cambria Math" w:hAnsi="Cambria Math" w:eastAsia="宋体"/>
              </w:rPr>
            </m:ctrlPr>
          </m:sub>
        </m:sSub>
      </m:oMath>
      <w:r>
        <w:rPr>
          <w:rFonts w:ascii="Times New Roman" w:hAnsi="Times New Roman" w:eastAsia="宋体"/>
        </w:rPr>
        <w:t>表</w:t>
      </w:r>
    </w:p>
    <w:tbl>
      <w:tblPr>
        <w:tblStyle w:val="16"/>
        <w:tblW w:w="935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38"/>
        <w:gridCol w:w="2338"/>
        <w:gridCol w:w="2339"/>
        <w:gridCol w:w="23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38" w:type="dxa"/>
            <w:tcBorders>
              <w:top w:val="single" w:color="auto" w:sz="8" w:space="0"/>
              <w:bottom w:val="single" w:color="auto" w:sz="8"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m:oMath>
              <m:r>
                <m:rPr>
                  <m:sty m:val="p"/>
                </m:rPr>
                <w:rPr>
                  <w:rFonts w:ascii="Cambria Math" w:hAnsi="Cambria Math" w:eastAsia="宋体"/>
                  <w:color w:val="000000"/>
                  <w:kern w:val="0"/>
                  <w:sz w:val="18"/>
                  <w:szCs w:val="21"/>
                </w:rPr>
                <m:t>λ</m:t>
              </m:r>
            </m:oMath>
            <w:r>
              <w:rPr>
                <w:rFonts w:ascii="Times New Roman" w:hAnsi="Times New Roman" w:eastAsia="宋体"/>
                <w:color w:val="000000"/>
                <w:kern w:val="0"/>
                <w:sz w:val="18"/>
                <w:szCs w:val="21"/>
              </w:rPr>
              <w:t>/μm</w:t>
            </w:r>
          </w:p>
        </w:tc>
        <w:tc>
          <w:tcPr>
            <w:tcW w:w="2338" w:type="dxa"/>
            <w:tcBorders>
              <w:top w:val="single" w:color="auto" w:sz="8" w:space="0"/>
              <w:bottom w:val="single" w:color="auto" w:sz="8"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m:oMathPara>
              <m:oMath>
                <m:sSub>
                  <m:sSubPr>
                    <m:ctrlPr>
                      <w:rPr>
                        <w:rFonts w:ascii="Cambria Math" w:hAnsi="Cambria Math" w:eastAsia="宋体"/>
                        <w:color w:val="000000"/>
                        <w:kern w:val="0"/>
                        <w:sz w:val="18"/>
                        <w:szCs w:val="21"/>
                      </w:rPr>
                    </m:ctrlPr>
                  </m:sSubPr>
                  <m:e>
                    <m:r>
                      <m:rPr/>
                      <w:rPr>
                        <w:rFonts w:ascii="Cambria Math" w:hAnsi="Cambria Math" w:eastAsia="宋体"/>
                        <w:color w:val="000000"/>
                        <w:kern w:val="0"/>
                        <w:sz w:val="18"/>
                        <w:szCs w:val="21"/>
                      </w:rPr>
                      <m:t>G</m:t>
                    </m:r>
                    <m:ctrlPr>
                      <w:rPr>
                        <w:rFonts w:ascii="Cambria Math" w:hAnsi="Cambria Math" w:eastAsia="宋体"/>
                        <w:color w:val="000000"/>
                        <w:kern w:val="0"/>
                        <w:sz w:val="18"/>
                        <w:szCs w:val="21"/>
                      </w:rPr>
                    </m:ctrlPr>
                  </m:e>
                  <m:sub>
                    <m:r>
                      <m:rPr/>
                      <w:rPr>
                        <w:rFonts w:ascii="Cambria Math" w:hAnsi="Cambria Math" w:eastAsia="宋体"/>
                        <w:color w:val="000000"/>
                        <w:kern w:val="0"/>
                        <w:sz w:val="18"/>
                        <w:szCs w:val="21"/>
                      </w:rPr>
                      <m:t>λ</m:t>
                    </m:r>
                    <m:ctrlPr>
                      <w:rPr>
                        <w:rFonts w:ascii="Cambria Math" w:hAnsi="Cambria Math" w:eastAsia="宋体"/>
                        <w:color w:val="000000"/>
                        <w:kern w:val="0"/>
                        <w:sz w:val="18"/>
                        <w:szCs w:val="21"/>
                      </w:rPr>
                    </m:ctrlPr>
                  </m:sub>
                </m:sSub>
              </m:oMath>
            </m:oMathPara>
          </w:p>
        </w:tc>
        <w:tc>
          <w:tcPr>
            <w:tcW w:w="2339" w:type="dxa"/>
            <w:tcBorders>
              <w:top w:val="single" w:color="auto" w:sz="8" w:space="0"/>
              <w:bottom w:val="single" w:color="auto" w:sz="8"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m:oMath>
              <m:r>
                <m:rPr>
                  <m:sty m:val="p"/>
                </m:rPr>
                <w:rPr>
                  <w:rFonts w:ascii="Cambria Math" w:hAnsi="Cambria Math" w:eastAsia="宋体"/>
                  <w:color w:val="000000"/>
                  <w:kern w:val="0"/>
                  <w:sz w:val="18"/>
                  <w:szCs w:val="21"/>
                </w:rPr>
                <m:t>λ</m:t>
              </m:r>
            </m:oMath>
            <w:r>
              <w:rPr>
                <w:rFonts w:ascii="Times New Roman" w:hAnsi="Times New Roman" w:eastAsia="宋体"/>
                <w:color w:val="000000"/>
                <w:kern w:val="0"/>
                <w:sz w:val="18"/>
                <w:szCs w:val="21"/>
              </w:rPr>
              <w:t>/μm</w:t>
            </w:r>
          </w:p>
        </w:tc>
        <w:tc>
          <w:tcPr>
            <w:tcW w:w="2339" w:type="dxa"/>
            <w:tcBorders>
              <w:top w:val="single" w:color="auto" w:sz="8" w:space="0"/>
              <w:bottom w:val="single" w:color="auto" w:sz="8"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m:oMathPara>
              <m:oMath>
                <m:sSub>
                  <m:sSubPr>
                    <m:ctrlPr>
                      <w:rPr>
                        <w:rFonts w:ascii="Cambria Math" w:hAnsi="Cambria Math" w:eastAsia="宋体"/>
                        <w:color w:val="000000"/>
                        <w:kern w:val="0"/>
                        <w:sz w:val="18"/>
                        <w:szCs w:val="21"/>
                      </w:rPr>
                    </m:ctrlPr>
                  </m:sSubPr>
                  <m:e>
                    <m:r>
                      <m:rPr/>
                      <w:rPr>
                        <w:rFonts w:ascii="Cambria Math" w:hAnsi="Cambria Math" w:eastAsia="宋体"/>
                        <w:color w:val="000000"/>
                        <w:kern w:val="0"/>
                        <w:sz w:val="18"/>
                        <w:szCs w:val="21"/>
                      </w:rPr>
                      <m:t>G</m:t>
                    </m:r>
                    <m:ctrlPr>
                      <w:rPr>
                        <w:rFonts w:ascii="Cambria Math" w:hAnsi="Cambria Math" w:eastAsia="宋体"/>
                        <w:color w:val="000000"/>
                        <w:kern w:val="0"/>
                        <w:sz w:val="18"/>
                        <w:szCs w:val="21"/>
                      </w:rPr>
                    </m:ctrlPr>
                  </m:e>
                  <m:sub>
                    <m:r>
                      <m:rPr/>
                      <w:rPr>
                        <w:rFonts w:ascii="Cambria Math" w:hAnsi="Cambria Math" w:eastAsia="宋体"/>
                        <w:color w:val="000000"/>
                        <w:kern w:val="0"/>
                        <w:sz w:val="18"/>
                        <w:szCs w:val="21"/>
                      </w:rPr>
                      <m:t>λ</m:t>
                    </m:r>
                    <m:ctrlPr>
                      <w:rPr>
                        <w:rFonts w:ascii="Cambria Math" w:hAnsi="Cambria Math" w:eastAsia="宋体"/>
                        <w:color w:val="000000"/>
                        <w:kern w:val="0"/>
                        <w:sz w:val="18"/>
                        <w:szCs w:val="21"/>
                      </w:rPr>
                    </m:ctrlPr>
                  </m:sub>
                </m:sSub>
              </m:oMath>
            </m:oMathPara>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8.0</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0.01836</w:t>
            </w:r>
          </w:p>
        </w:tc>
        <w:tc>
          <w:tcPr>
            <w:tcW w:w="2339" w:type="dxa"/>
            <w:tcBorders>
              <w:top w:val="nil"/>
              <w:left w:val="nil"/>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10.6</w:t>
            </w:r>
          </w:p>
        </w:tc>
        <w:tc>
          <w:tcPr>
            <w:tcW w:w="2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0.02041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8.1</w:t>
            </w:r>
          </w:p>
        </w:tc>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0.01861</w:t>
            </w:r>
          </w:p>
        </w:tc>
        <w:tc>
          <w:tcPr>
            <w:tcW w:w="2339" w:type="dxa"/>
            <w:tcBorders>
              <w:top w:val="nil"/>
              <w:left w:val="nil"/>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10.7</w:t>
            </w:r>
          </w:p>
        </w:tc>
        <w:tc>
          <w:tcPr>
            <w:tcW w:w="2339"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0.02035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8.2</w:t>
            </w:r>
          </w:p>
        </w:tc>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0.01885</w:t>
            </w:r>
          </w:p>
        </w:tc>
        <w:tc>
          <w:tcPr>
            <w:tcW w:w="2339" w:type="dxa"/>
            <w:tcBorders>
              <w:top w:val="nil"/>
              <w:left w:val="nil"/>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10.8</w:t>
            </w:r>
          </w:p>
        </w:tc>
        <w:tc>
          <w:tcPr>
            <w:tcW w:w="2339"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0.02027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8.3</w:t>
            </w:r>
          </w:p>
        </w:tc>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0.01907</w:t>
            </w:r>
          </w:p>
        </w:tc>
        <w:tc>
          <w:tcPr>
            <w:tcW w:w="2339" w:type="dxa"/>
            <w:tcBorders>
              <w:top w:val="nil"/>
              <w:left w:val="nil"/>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10.9</w:t>
            </w:r>
          </w:p>
        </w:tc>
        <w:tc>
          <w:tcPr>
            <w:tcW w:w="2339"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0.02019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8.4</w:t>
            </w:r>
          </w:p>
        </w:tc>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0.01928</w:t>
            </w:r>
          </w:p>
        </w:tc>
        <w:tc>
          <w:tcPr>
            <w:tcW w:w="2339" w:type="dxa"/>
            <w:tcBorders>
              <w:top w:val="nil"/>
              <w:left w:val="nil"/>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11.0</w:t>
            </w:r>
          </w:p>
        </w:tc>
        <w:tc>
          <w:tcPr>
            <w:tcW w:w="2339"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0.02011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8.5</w:t>
            </w:r>
          </w:p>
        </w:tc>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0.01947</w:t>
            </w:r>
          </w:p>
        </w:tc>
        <w:tc>
          <w:tcPr>
            <w:tcW w:w="2339" w:type="dxa"/>
            <w:tcBorders>
              <w:top w:val="nil"/>
              <w:left w:val="nil"/>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11.1</w:t>
            </w:r>
          </w:p>
        </w:tc>
        <w:tc>
          <w:tcPr>
            <w:tcW w:w="2339"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0.02002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8.6</w:t>
            </w:r>
          </w:p>
        </w:tc>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0.01964</w:t>
            </w:r>
          </w:p>
        </w:tc>
        <w:tc>
          <w:tcPr>
            <w:tcW w:w="2339" w:type="dxa"/>
            <w:tcBorders>
              <w:top w:val="nil"/>
              <w:left w:val="nil"/>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11.2</w:t>
            </w:r>
          </w:p>
        </w:tc>
        <w:tc>
          <w:tcPr>
            <w:tcW w:w="2339"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0.01992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8.7</w:t>
            </w:r>
          </w:p>
        </w:tc>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0.01980</w:t>
            </w:r>
          </w:p>
        </w:tc>
        <w:tc>
          <w:tcPr>
            <w:tcW w:w="2339" w:type="dxa"/>
            <w:tcBorders>
              <w:top w:val="nil"/>
              <w:left w:val="nil"/>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11.3</w:t>
            </w:r>
          </w:p>
        </w:tc>
        <w:tc>
          <w:tcPr>
            <w:tcW w:w="2339"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0.01982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8.8</w:t>
            </w:r>
          </w:p>
        </w:tc>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0.01995</w:t>
            </w:r>
          </w:p>
        </w:tc>
        <w:tc>
          <w:tcPr>
            <w:tcW w:w="2339" w:type="dxa"/>
            <w:tcBorders>
              <w:top w:val="nil"/>
              <w:left w:val="nil"/>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11.4</w:t>
            </w:r>
          </w:p>
        </w:tc>
        <w:tc>
          <w:tcPr>
            <w:tcW w:w="2339"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0.01971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8.9</w:t>
            </w:r>
          </w:p>
        </w:tc>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0.02007</w:t>
            </w:r>
          </w:p>
        </w:tc>
        <w:tc>
          <w:tcPr>
            <w:tcW w:w="2339" w:type="dxa"/>
            <w:tcBorders>
              <w:top w:val="nil"/>
              <w:left w:val="nil"/>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11.5</w:t>
            </w:r>
          </w:p>
        </w:tc>
        <w:tc>
          <w:tcPr>
            <w:tcW w:w="2339"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0.01960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9.0</w:t>
            </w:r>
          </w:p>
        </w:tc>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0.02019</w:t>
            </w:r>
          </w:p>
        </w:tc>
        <w:tc>
          <w:tcPr>
            <w:tcW w:w="2339" w:type="dxa"/>
            <w:tcBorders>
              <w:top w:val="nil"/>
              <w:left w:val="nil"/>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11.6</w:t>
            </w:r>
          </w:p>
        </w:tc>
        <w:tc>
          <w:tcPr>
            <w:tcW w:w="2339"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0.01948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9.1</w:t>
            </w:r>
          </w:p>
        </w:tc>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0.02029</w:t>
            </w:r>
          </w:p>
        </w:tc>
        <w:tc>
          <w:tcPr>
            <w:tcW w:w="2339" w:type="dxa"/>
            <w:tcBorders>
              <w:top w:val="nil"/>
              <w:left w:val="nil"/>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11.7</w:t>
            </w:r>
          </w:p>
        </w:tc>
        <w:tc>
          <w:tcPr>
            <w:tcW w:w="2339"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0.01936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9.2</w:t>
            </w:r>
          </w:p>
        </w:tc>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0.02038</w:t>
            </w:r>
          </w:p>
        </w:tc>
        <w:tc>
          <w:tcPr>
            <w:tcW w:w="2339" w:type="dxa"/>
            <w:tcBorders>
              <w:top w:val="nil"/>
              <w:left w:val="nil"/>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11.8</w:t>
            </w:r>
          </w:p>
        </w:tc>
        <w:tc>
          <w:tcPr>
            <w:tcW w:w="2339"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0.01924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9.3</w:t>
            </w:r>
          </w:p>
        </w:tc>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0.02045</w:t>
            </w:r>
          </w:p>
        </w:tc>
        <w:tc>
          <w:tcPr>
            <w:tcW w:w="2339" w:type="dxa"/>
            <w:tcBorders>
              <w:top w:val="nil"/>
              <w:left w:val="nil"/>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11.9</w:t>
            </w:r>
          </w:p>
        </w:tc>
        <w:tc>
          <w:tcPr>
            <w:tcW w:w="2339"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0.01911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9.4</w:t>
            </w:r>
          </w:p>
        </w:tc>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0.02051</w:t>
            </w:r>
          </w:p>
        </w:tc>
        <w:tc>
          <w:tcPr>
            <w:tcW w:w="2339" w:type="dxa"/>
            <w:tcBorders>
              <w:top w:val="nil"/>
              <w:left w:val="nil"/>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12.0</w:t>
            </w:r>
          </w:p>
        </w:tc>
        <w:tc>
          <w:tcPr>
            <w:tcW w:w="2339"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0.01898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9.5</w:t>
            </w:r>
          </w:p>
        </w:tc>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0.02056</w:t>
            </w:r>
          </w:p>
        </w:tc>
        <w:tc>
          <w:tcPr>
            <w:tcW w:w="2339" w:type="dxa"/>
            <w:tcBorders>
              <w:top w:val="nil"/>
              <w:left w:val="nil"/>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12.1</w:t>
            </w:r>
          </w:p>
        </w:tc>
        <w:tc>
          <w:tcPr>
            <w:tcW w:w="2339"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0.01885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9.6</w:t>
            </w:r>
          </w:p>
        </w:tc>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0.02060</w:t>
            </w:r>
          </w:p>
        </w:tc>
        <w:tc>
          <w:tcPr>
            <w:tcW w:w="2339" w:type="dxa"/>
            <w:tcBorders>
              <w:top w:val="nil"/>
              <w:left w:val="nil"/>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12.2</w:t>
            </w:r>
          </w:p>
        </w:tc>
        <w:tc>
          <w:tcPr>
            <w:tcW w:w="2339"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0.01871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9.7</w:t>
            </w:r>
          </w:p>
        </w:tc>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0.02062</w:t>
            </w:r>
          </w:p>
        </w:tc>
        <w:tc>
          <w:tcPr>
            <w:tcW w:w="2339" w:type="dxa"/>
            <w:tcBorders>
              <w:top w:val="nil"/>
              <w:left w:val="nil"/>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12.3</w:t>
            </w:r>
          </w:p>
        </w:tc>
        <w:tc>
          <w:tcPr>
            <w:tcW w:w="2339"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0.01857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9.8</w:t>
            </w:r>
          </w:p>
        </w:tc>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0.02064</w:t>
            </w:r>
          </w:p>
        </w:tc>
        <w:tc>
          <w:tcPr>
            <w:tcW w:w="2339" w:type="dxa"/>
            <w:tcBorders>
              <w:top w:val="nil"/>
              <w:left w:val="nil"/>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12.4</w:t>
            </w:r>
          </w:p>
        </w:tc>
        <w:tc>
          <w:tcPr>
            <w:tcW w:w="2339"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0.01843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9.9</w:t>
            </w:r>
          </w:p>
        </w:tc>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0.02064</w:t>
            </w:r>
          </w:p>
        </w:tc>
        <w:tc>
          <w:tcPr>
            <w:tcW w:w="2339" w:type="dxa"/>
            <w:tcBorders>
              <w:top w:val="nil"/>
              <w:left w:val="nil"/>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12.5</w:t>
            </w:r>
          </w:p>
        </w:tc>
        <w:tc>
          <w:tcPr>
            <w:tcW w:w="2339"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0.01828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10.0</w:t>
            </w:r>
          </w:p>
        </w:tc>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0.02064</w:t>
            </w:r>
          </w:p>
        </w:tc>
        <w:tc>
          <w:tcPr>
            <w:tcW w:w="2339" w:type="dxa"/>
            <w:tcBorders>
              <w:top w:val="nil"/>
              <w:left w:val="nil"/>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12.6</w:t>
            </w:r>
          </w:p>
        </w:tc>
        <w:tc>
          <w:tcPr>
            <w:tcW w:w="2339"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0.01814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10.1</w:t>
            </w:r>
          </w:p>
        </w:tc>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0.02062</w:t>
            </w:r>
          </w:p>
        </w:tc>
        <w:tc>
          <w:tcPr>
            <w:tcW w:w="2339" w:type="dxa"/>
            <w:tcBorders>
              <w:top w:val="nil"/>
              <w:left w:val="nil"/>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12.7</w:t>
            </w:r>
          </w:p>
        </w:tc>
        <w:tc>
          <w:tcPr>
            <w:tcW w:w="2339"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0.01799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10.2</w:t>
            </w:r>
          </w:p>
        </w:tc>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0.02060</w:t>
            </w:r>
          </w:p>
        </w:tc>
        <w:tc>
          <w:tcPr>
            <w:tcW w:w="2339" w:type="dxa"/>
            <w:tcBorders>
              <w:top w:val="nil"/>
              <w:left w:val="nil"/>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12.8</w:t>
            </w:r>
          </w:p>
        </w:tc>
        <w:tc>
          <w:tcPr>
            <w:tcW w:w="2339"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0.01784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10.3</w:t>
            </w:r>
          </w:p>
        </w:tc>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0.02056</w:t>
            </w:r>
          </w:p>
        </w:tc>
        <w:tc>
          <w:tcPr>
            <w:tcW w:w="2339" w:type="dxa"/>
            <w:tcBorders>
              <w:top w:val="nil"/>
              <w:left w:val="nil"/>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12.9</w:t>
            </w:r>
          </w:p>
        </w:tc>
        <w:tc>
          <w:tcPr>
            <w:tcW w:w="2339"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0.01769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10.4</w:t>
            </w:r>
          </w:p>
        </w:tc>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0.02052</w:t>
            </w:r>
          </w:p>
        </w:tc>
        <w:tc>
          <w:tcPr>
            <w:tcW w:w="2339" w:type="dxa"/>
            <w:tcBorders>
              <w:top w:val="nil"/>
              <w:left w:val="nil"/>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13.0</w:t>
            </w:r>
          </w:p>
        </w:tc>
        <w:tc>
          <w:tcPr>
            <w:tcW w:w="2339"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0.01754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10.5</w:t>
            </w:r>
          </w:p>
        </w:tc>
        <w:tc>
          <w:tcPr>
            <w:tcW w:w="2338" w:type="dxa"/>
            <w:tcBorders>
              <w:top w:val="nil"/>
              <w:left w:val="single" w:color="auto" w:sz="4" w:space="0"/>
              <w:bottom w:val="single" w:color="auto" w:sz="4" w:space="0"/>
              <w:right w:val="single" w:color="auto" w:sz="4" w:space="0"/>
            </w:tcBorders>
            <w:shd w:val="clear" w:color="auto" w:fill="auto"/>
            <w:vAlign w:val="center"/>
          </w:tcPr>
          <w:p>
            <w:pPr>
              <w:widowControl/>
              <w:ind w:left="780" w:leftChars="200" w:hanging="360" w:hangingChars="200"/>
              <w:jc w:val="center"/>
              <w:rPr>
                <w:rFonts w:ascii="Times New Roman" w:hAnsi="Times New Roman" w:eastAsia="宋体"/>
                <w:color w:val="000000"/>
                <w:kern w:val="0"/>
                <w:sz w:val="18"/>
                <w:szCs w:val="21"/>
              </w:rPr>
            </w:pPr>
            <w:r>
              <w:rPr>
                <w:rFonts w:ascii="Times New Roman" w:hAnsi="Times New Roman" w:eastAsia="宋体"/>
                <w:color w:val="000000"/>
                <w:kern w:val="0"/>
                <w:sz w:val="18"/>
                <w:szCs w:val="21"/>
              </w:rPr>
              <w:t>0.02047</w:t>
            </w:r>
          </w:p>
        </w:tc>
        <w:tc>
          <w:tcPr>
            <w:tcW w:w="2339" w:type="dxa"/>
            <w:shd w:val="clear" w:color="auto" w:fill="auto"/>
          </w:tcPr>
          <w:p>
            <w:pPr>
              <w:widowControl/>
              <w:ind w:left="780" w:leftChars="200" w:hanging="360" w:hangingChars="200"/>
              <w:rPr>
                <w:rFonts w:ascii="Times New Roman" w:hAnsi="Times New Roman" w:eastAsia="宋体"/>
                <w:color w:val="000000"/>
                <w:kern w:val="0"/>
                <w:sz w:val="18"/>
                <w:szCs w:val="21"/>
              </w:rPr>
            </w:pPr>
          </w:p>
        </w:tc>
        <w:tc>
          <w:tcPr>
            <w:tcW w:w="2339" w:type="dxa"/>
            <w:shd w:val="clear" w:color="auto" w:fill="auto"/>
          </w:tcPr>
          <w:p>
            <w:pPr>
              <w:widowControl/>
              <w:ind w:left="780" w:leftChars="200" w:hanging="360" w:hangingChars="200"/>
              <w:rPr>
                <w:rFonts w:ascii="Times New Roman" w:hAnsi="Times New Roman" w:eastAsia="宋体"/>
                <w:color w:val="000000"/>
                <w:kern w:val="0"/>
                <w:sz w:val="18"/>
                <w:szCs w:val="21"/>
              </w:rPr>
            </w:pPr>
          </w:p>
        </w:tc>
      </w:tr>
    </w:tbl>
    <w:p>
      <w:pPr>
        <w:pStyle w:val="41"/>
        <w:numPr>
          <w:ilvl w:val="0"/>
          <w:numId w:val="0"/>
        </w:numPr>
        <w:spacing w:before="156" w:after="156"/>
        <w:rPr>
          <w:rFonts w:ascii="Times New Roman" w:hAnsi="Times New Roman" w:eastAsia="宋体"/>
        </w:rPr>
      </w:pPr>
      <w:r>
        <w:rPr>
          <w:rFonts w:hint="eastAsia" w:ascii="Times New Roman" w:hAnsi="Times New Roman"/>
          <w:lang w:val="en-US" w:eastAsia="zh-CN"/>
        </w:rPr>
        <w:t>A.3.</w:t>
      </w:r>
      <w:r>
        <w:rPr>
          <w:rFonts w:hint="eastAsia" w:ascii="Times New Roman"/>
          <w:lang w:val="en-US" w:eastAsia="zh-CN"/>
        </w:rPr>
        <w:t xml:space="preserve">2 </w:t>
      </w:r>
      <w:r>
        <w:rPr>
          <w:rFonts w:hint="eastAsia" w:ascii="Times New Roman" w:hAnsi="Times New Roman" w:eastAsia="宋体"/>
        </w:rPr>
        <w:t>太阳辐照度吸收量</w:t>
      </w:r>
    </w:p>
    <w:p>
      <w:pPr>
        <w:pStyle w:val="29"/>
        <w:rPr>
          <w:rFonts w:ascii="Times New Roman" w:hAnsi="Times New Roman" w:eastAsia="宋体"/>
          <w:color w:val="000000"/>
          <w:szCs w:val="21"/>
        </w:rPr>
      </w:pPr>
      <w:r>
        <w:rPr>
          <w:rFonts w:hint="eastAsia" w:ascii="Times New Roman" w:hAnsi="Times New Roman" w:eastAsia="宋体"/>
          <w:color w:val="000000"/>
          <w:szCs w:val="21"/>
        </w:rPr>
        <w:t>按照公式（</w:t>
      </w:r>
      <w:r>
        <w:rPr>
          <w:rFonts w:hint="eastAsia" w:ascii="Times New Roman" w:hAnsi="Times New Roman" w:eastAsia="宋体"/>
          <w:color w:val="000000"/>
          <w:szCs w:val="21"/>
          <w:lang w:val="en-US" w:eastAsia="zh-CN"/>
        </w:rPr>
        <w:t>A.2</w:t>
      </w:r>
      <w:r>
        <w:rPr>
          <w:rFonts w:hint="eastAsia" w:ascii="Times New Roman" w:hAnsi="Times New Roman" w:eastAsia="宋体"/>
          <w:color w:val="000000"/>
          <w:szCs w:val="21"/>
        </w:rPr>
        <w:t>）计算：</w:t>
      </w:r>
    </w:p>
    <w:p>
      <w:pPr>
        <w:jc w:val="right"/>
        <w:rPr>
          <w:rFonts w:ascii="Times New Roman" w:hAnsi="Times New Roman" w:eastAsia="宋体"/>
        </w:rPr>
      </w:pPr>
      <m:oMath>
        <m:sSub>
          <m:sSubPr>
            <m:ctrlPr>
              <w:rPr>
                <w:rFonts w:ascii="Cambria Math" w:hAnsi="Cambria Math" w:eastAsia="宋体"/>
              </w:rPr>
            </m:ctrlPr>
          </m:sSubPr>
          <m:e>
            <m:r>
              <m:rPr/>
              <w:rPr>
                <w:rFonts w:ascii="Cambria Math" w:hAnsi="Cambria Math" w:eastAsia="宋体"/>
              </w:rPr>
              <m:t>P</m:t>
            </m:r>
            <m:ctrlPr>
              <w:rPr>
                <w:rFonts w:ascii="Cambria Math" w:hAnsi="Cambria Math" w:eastAsia="宋体"/>
              </w:rPr>
            </m:ctrlPr>
          </m:e>
          <m:sub>
            <m:r>
              <m:rPr/>
              <w:rPr>
                <w:rFonts w:ascii="Cambria Math" w:hAnsi="Cambria Math" w:eastAsia="宋体"/>
              </w:rPr>
              <m:t>solar</m:t>
            </m:r>
            <m:ctrlPr>
              <w:rPr>
                <w:rFonts w:ascii="Cambria Math" w:hAnsi="Cambria Math" w:eastAsia="宋体"/>
              </w:rPr>
            </m:ctrlPr>
          </m:sub>
        </m:sSub>
        <m:r>
          <m:rPr/>
          <w:rPr>
            <w:rFonts w:ascii="Cambria Math" w:hAnsi="Cambria Math" w:eastAsia="宋体"/>
          </w:rPr>
          <m:t xml:space="preserve">= </m:t>
        </m:r>
        <m:nary>
          <m:naryPr>
            <m:limLoc m:val="undOvr"/>
            <m:ctrlPr>
              <w:rPr>
                <w:rFonts w:ascii="Cambria Math" w:hAnsi="Cambria Math" w:eastAsia="宋体"/>
                <w:i/>
              </w:rPr>
            </m:ctrlPr>
          </m:naryPr>
          <m:sub>
            <m:r>
              <m:rPr/>
              <w:rPr>
                <w:rFonts w:ascii="Cambria Math" w:hAnsi="Cambria Math" w:eastAsia="宋体"/>
              </w:rPr>
              <m:t>0.25μm</m:t>
            </m:r>
            <m:ctrlPr>
              <w:rPr>
                <w:rFonts w:ascii="Cambria Math" w:hAnsi="Cambria Math" w:eastAsia="宋体"/>
                <w:i/>
              </w:rPr>
            </m:ctrlPr>
          </m:sub>
          <m:sup>
            <m:r>
              <m:rPr/>
              <w:rPr>
                <w:rFonts w:ascii="Cambria Math" w:hAnsi="Cambria Math" w:eastAsia="宋体"/>
              </w:rPr>
              <m:t>2.5μm</m:t>
            </m:r>
            <m:ctrlPr>
              <w:rPr>
                <w:rFonts w:ascii="Cambria Math" w:hAnsi="Cambria Math" w:eastAsia="宋体"/>
                <w:i/>
              </w:rPr>
            </m:ctrlPr>
          </m:sup>
          <m:e>
            <m:sSub>
              <m:sSubPr>
                <m:ctrlPr>
                  <w:rPr>
                    <w:rFonts w:ascii="Cambria Math" w:hAnsi="Cambria Math" w:eastAsia="宋体"/>
                    <w:i/>
                  </w:rPr>
                </m:ctrlPr>
              </m:sSubPr>
              <m:e>
                <m:r>
                  <m:rPr/>
                  <w:rPr>
                    <w:rFonts w:ascii="Cambria Math" w:hAnsi="Cambria Math" w:eastAsia="宋体"/>
                  </w:rPr>
                  <m:t>I</m:t>
                </m:r>
                <m:ctrlPr>
                  <w:rPr>
                    <w:rFonts w:ascii="Cambria Math" w:hAnsi="Cambria Math" w:eastAsia="宋体"/>
                    <w:i/>
                  </w:rPr>
                </m:ctrlPr>
              </m:e>
              <m:sub>
                <m:r>
                  <m:rPr/>
                  <w:rPr>
                    <w:rFonts w:ascii="Cambria Math" w:hAnsi="Cambria Math" w:eastAsia="宋体"/>
                  </w:rPr>
                  <m:t>solar</m:t>
                </m:r>
                <m:ctrlPr>
                  <w:rPr>
                    <w:rFonts w:ascii="Cambria Math" w:hAnsi="Cambria Math" w:eastAsia="宋体"/>
                    <w:i/>
                  </w:rPr>
                </m:ctrlPr>
              </m:sub>
            </m:sSub>
            <m:r>
              <m:rPr/>
              <w:rPr>
                <w:rFonts w:ascii="Cambria Math" w:hAnsi="Cambria Math" w:eastAsia="宋体"/>
              </w:rPr>
              <m:t>(λ)α(λ)</m:t>
            </m:r>
            <m:r>
              <m:rPr>
                <m:sty m:val="p"/>
              </m:rPr>
              <w:rPr>
                <w:rFonts w:ascii="Cambria Math" w:hAnsi="Cambria Math" w:eastAsia="宋体"/>
              </w:rPr>
              <m:t>d</m:t>
            </m:r>
            <m:r>
              <m:rPr/>
              <w:rPr>
                <w:rFonts w:ascii="Cambria Math" w:hAnsi="Cambria Math" w:eastAsia="宋体"/>
              </w:rPr>
              <m:t>λ</m:t>
            </m:r>
            <m:ctrlPr>
              <w:rPr>
                <w:rFonts w:ascii="Cambria Math" w:hAnsi="Cambria Math" w:eastAsia="宋体"/>
                <w:i/>
              </w:rPr>
            </m:ctrlPr>
          </m:e>
        </m:nary>
        <m:r>
          <m:rPr>
            <m:sty m:val="p"/>
          </m:rPr>
          <w:rPr>
            <w:rFonts w:ascii="Cambria Math" w:hAnsi="Cambria Math" w:eastAsia="宋体"/>
          </w:rPr>
          <m:t>=</m:t>
        </m:r>
        <m:sSub>
          <m:sSubPr>
            <m:ctrlPr>
              <w:rPr>
                <w:rFonts w:ascii="Cambria Math" w:hAnsi="Cambria Math" w:eastAsia="宋体"/>
              </w:rPr>
            </m:ctrlPr>
          </m:sSubPr>
          <m:e>
            <m:r>
              <m:rPr/>
              <w:rPr>
                <w:rFonts w:ascii="Cambria Math" w:hAnsi="Cambria Math" w:eastAsia="宋体"/>
              </w:rPr>
              <m:t>I</m:t>
            </m:r>
            <m:ctrlPr>
              <w:rPr>
                <w:rFonts w:ascii="Cambria Math" w:hAnsi="Cambria Math" w:eastAsia="宋体"/>
              </w:rPr>
            </m:ctrlPr>
          </m:e>
          <m:sub>
            <m:r>
              <m:rPr/>
              <w:rPr>
                <w:rFonts w:ascii="Cambria Math" w:hAnsi="Cambria Math" w:eastAsia="宋体"/>
              </w:rPr>
              <m:t>solar</m:t>
            </m:r>
            <m:ctrlPr>
              <w:rPr>
                <w:rFonts w:ascii="Cambria Math" w:hAnsi="Cambria Math" w:eastAsia="宋体"/>
              </w:rPr>
            </m:ctrlPr>
          </m:sub>
        </m:sSub>
        <m:r>
          <m:rPr/>
          <w:rPr>
            <w:rFonts w:ascii="Cambria Math" w:hAnsi="Cambria Math" w:eastAsia="宋体"/>
          </w:rPr>
          <m:t>∗(1−ρ)</m:t>
        </m:r>
      </m:oMath>
      <w:r>
        <w:rPr>
          <w:rFonts w:hint="eastAsia" w:ascii="Times New Roman" w:hAnsi="Times New Roman" w:eastAsia="宋体"/>
        </w:rPr>
        <w:t>…………………………（</w:t>
      </w:r>
      <w:r>
        <w:rPr>
          <w:rFonts w:hint="eastAsia" w:ascii="Times New Roman" w:hAnsi="Times New Roman" w:eastAsia="宋体"/>
          <w:lang w:val="en-US" w:eastAsia="zh-CN"/>
        </w:rPr>
        <w:t>A.2</w:t>
      </w:r>
      <w:r>
        <w:rPr>
          <w:rFonts w:hint="eastAsia" w:ascii="Times New Roman" w:hAnsi="Times New Roman" w:eastAsia="宋体"/>
        </w:rPr>
        <w:t>）</w:t>
      </w:r>
    </w:p>
    <w:p>
      <w:pPr>
        <w:jc w:val="left"/>
        <w:rPr>
          <w:rFonts w:ascii="Times New Roman" w:hAnsi="Times New Roman" w:eastAsia="宋体"/>
        </w:rPr>
      </w:pPr>
      <w:r>
        <w:rPr>
          <w:rFonts w:hint="eastAsia" w:ascii="Times New Roman" w:hAnsi="Times New Roman" w:eastAsia="宋体"/>
        </w:rPr>
        <w:t>式中：</w:t>
      </w:r>
    </w:p>
    <w:p>
      <w:pPr>
        <w:pStyle w:val="41"/>
        <w:numPr>
          <w:ilvl w:val="0"/>
          <w:numId w:val="0"/>
        </w:numPr>
        <w:spacing w:before="156" w:after="156" w:line="240" w:lineRule="auto"/>
        <w:ind w:left="420" w:leftChars="200"/>
        <w:rPr>
          <w:rFonts w:ascii="Times New Roman" w:hAnsi="Times New Roman" w:eastAsia="宋体"/>
        </w:rPr>
      </w:pPr>
      <m:oMath>
        <m:sSub>
          <m:sSubPr>
            <m:ctrlPr>
              <w:rPr>
                <w:rFonts w:ascii="Cambria Math" w:hAnsi="Cambria Math" w:eastAsia="宋体"/>
              </w:rPr>
            </m:ctrlPr>
          </m:sSubPr>
          <m:e>
            <m:r>
              <m:rPr/>
              <w:rPr>
                <w:rFonts w:ascii="Cambria Math" w:hAnsi="Cambria Math" w:eastAsia="宋体"/>
              </w:rPr>
              <m:t>P</m:t>
            </m:r>
            <m:ctrlPr>
              <w:rPr>
                <w:rFonts w:ascii="Cambria Math" w:hAnsi="Cambria Math" w:eastAsia="宋体"/>
              </w:rPr>
            </m:ctrlPr>
          </m:e>
          <m:sub>
            <m:r>
              <m:rPr/>
              <w:rPr>
                <w:rFonts w:ascii="Cambria Math" w:hAnsi="Cambria Math" w:eastAsia="宋体"/>
              </w:rPr>
              <m:t>solar</m:t>
            </m:r>
            <m:ctrlPr>
              <w:rPr>
                <w:rFonts w:ascii="Cambria Math" w:hAnsi="Cambria Math" w:eastAsia="宋体"/>
              </w:rPr>
            </m:ctrlPr>
          </m:sub>
        </m:sSub>
      </m:oMath>
      <w:r>
        <w:rPr>
          <w:rFonts w:ascii="Times New Roman" w:hAnsi="Times New Roman" w:eastAsia="宋体"/>
        </w:rPr>
        <w:t>——</w:t>
      </w:r>
      <w:r>
        <w:rPr>
          <w:rFonts w:hint="eastAsia" w:ascii="Times New Roman" w:hAnsi="Times New Roman" w:eastAsia="宋体"/>
          <w:szCs w:val="20"/>
        </w:rPr>
        <w:t>试样</w:t>
      </w:r>
      <w:r>
        <w:rPr>
          <w:rFonts w:ascii="Times New Roman" w:hAnsi="Times New Roman" w:eastAsia="宋体"/>
          <w:szCs w:val="20"/>
        </w:rPr>
        <w:t>吸收的太阳辐射能量</w:t>
      </w:r>
      <w:r>
        <w:rPr>
          <w:rFonts w:hint="eastAsia" w:ascii="Times New Roman" w:hAnsi="Times New Roman" w:eastAsia="宋体"/>
          <w:szCs w:val="20"/>
        </w:rPr>
        <w:t>，</w:t>
      </w:r>
      <w:r>
        <w:rPr>
          <w:rFonts w:ascii="Times New Roman" w:hAnsi="Times New Roman" w:eastAsia="宋体"/>
          <w:szCs w:val="20"/>
        </w:rPr>
        <w:t>单位为瓦每平方米（W/m</w:t>
      </w:r>
      <w:r>
        <w:rPr>
          <w:rFonts w:ascii="Times New Roman" w:hAnsi="Times New Roman" w:eastAsia="宋体"/>
          <w:szCs w:val="20"/>
          <w:vertAlign w:val="superscript"/>
        </w:rPr>
        <w:t>2</w:t>
      </w:r>
      <w:r>
        <w:rPr>
          <w:rFonts w:ascii="Times New Roman" w:hAnsi="Times New Roman" w:eastAsia="宋体"/>
          <w:szCs w:val="20"/>
        </w:rPr>
        <w:t>）</w:t>
      </w:r>
    </w:p>
    <w:p>
      <w:pPr>
        <w:pStyle w:val="29"/>
        <w:spacing w:line="240" w:lineRule="auto"/>
        <w:rPr>
          <w:rFonts w:ascii="Times New Roman" w:hAnsi="Times New Roman" w:eastAsia="宋体"/>
          <w:color w:val="000000"/>
          <w:szCs w:val="21"/>
        </w:rPr>
      </w:pPr>
      <m:oMath>
        <m:sSub>
          <m:sSubPr>
            <m:ctrlPr>
              <w:rPr>
                <w:rFonts w:ascii="Cambria Math" w:hAnsi="Cambria Math" w:eastAsia="宋体"/>
              </w:rPr>
            </m:ctrlPr>
          </m:sSubPr>
          <m:e>
            <m:r>
              <m:rPr/>
              <w:rPr>
                <w:rFonts w:ascii="Cambria Math" w:hAnsi="Cambria Math" w:eastAsia="宋体"/>
              </w:rPr>
              <m:t>I</m:t>
            </m:r>
            <m:ctrlPr>
              <w:rPr>
                <w:rFonts w:ascii="Cambria Math" w:hAnsi="Cambria Math" w:eastAsia="宋体"/>
              </w:rPr>
            </m:ctrlPr>
          </m:e>
          <m:sub>
            <m:r>
              <m:rPr/>
              <w:rPr>
                <w:rFonts w:ascii="Cambria Math" w:hAnsi="Cambria Math" w:eastAsia="宋体"/>
              </w:rPr>
              <m:t>solar</m:t>
            </m:r>
            <m:ctrlPr>
              <w:rPr>
                <w:rFonts w:ascii="Cambria Math" w:hAnsi="Cambria Math" w:eastAsia="宋体"/>
              </w:rPr>
            </m:ctrlPr>
          </m:sub>
        </m:sSub>
      </m:oMath>
      <w:r>
        <w:rPr>
          <w:rFonts w:hint="eastAsia" w:ascii="Times New Roman" w:hAnsi="Times New Roman" w:eastAsia="宋体"/>
        </w:rPr>
        <w:t xml:space="preserve"> </w:t>
      </w:r>
      <w:r>
        <w:rPr>
          <w:rFonts w:ascii="Times New Roman" w:hAnsi="Times New Roman" w:eastAsia="宋体"/>
        </w:rPr>
        <w:t>——太阳辐照能量</w:t>
      </w:r>
      <w:r>
        <w:rPr>
          <w:rFonts w:hint="eastAsia" w:ascii="Times New Roman" w:hAnsi="Times New Roman" w:eastAsia="宋体"/>
        </w:rPr>
        <w:t>，</w:t>
      </w:r>
      <w:r>
        <w:rPr>
          <w:rFonts w:ascii="Times New Roman" w:hAnsi="Times New Roman" w:eastAsia="宋体"/>
        </w:rPr>
        <w:t>取</w:t>
      </w:r>
      <w:r>
        <w:rPr>
          <w:rFonts w:hint="eastAsia" w:ascii="Times New Roman" w:hAnsi="Times New Roman" w:eastAsia="宋体"/>
        </w:rPr>
        <w:t>1</w:t>
      </w:r>
      <w:r>
        <w:rPr>
          <w:rFonts w:ascii="Times New Roman" w:hAnsi="Times New Roman" w:eastAsia="宋体"/>
        </w:rPr>
        <w:t>000</w:t>
      </w:r>
      <w:r>
        <w:rPr>
          <w:rFonts w:hint="eastAsia" w:ascii="Times New Roman" w:hAnsi="Times New Roman" w:eastAsia="宋体"/>
        </w:rPr>
        <w:t>，</w:t>
      </w:r>
      <w:r>
        <w:rPr>
          <w:rFonts w:ascii="Times New Roman" w:hAnsi="Times New Roman" w:eastAsia="宋体"/>
        </w:rPr>
        <w:t>单位为</w:t>
      </w:r>
      <w:r>
        <w:rPr>
          <w:rFonts w:ascii="Times New Roman" w:hAnsi="Times New Roman" w:eastAsia="宋体"/>
          <w:szCs w:val="21"/>
        </w:rPr>
        <w:t>瓦每平方米（W/m</w:t>
      </w:r>
      <w:r>
        <w:rPr>
          <w:rFonts w:ascii="Times New Roman" w:hAnsi="Times New Roman" w:eastAsia="宋体"/>
          <w:szCs w:val="21"/>
          <w:vertAlign w:val="superscript"/>
        </w:rPr>
        <w:t>2</w:t>
      </w:r>
      <w:r>
        <w:rPr>
          <w:rFonts w:ascii="Times New Roman" w:hAnsi="Times New Roman" w:eastAsia="宋体"/>
          <w:szCs w:val="21"/>
        </w:rPr>
        <w:t>）</w:t>
      </w:r>
    </w:p>
    <w:p>
      <w:pPr>
        <w:pStyle w:val="29"/>
        <w:spacing w:line="240" w:lineRule="auto"/>
        <w:rPr>
          <w:rFonts w:ascii="Times New Roman" w:hAnsi="Times New Roman" w:eastAsia="宋体"/>
        </w:rPr>
      </w:pPr>
      <m:oMath>
        <m:r>
          <m:rPr/>
          <w:rPr>
            <w:rFonts w:ascii="Cambria Math" w:hAnsi="Cambria Math" w:eastAsia="宋体"/>
          </w:rPr>
          <m:t>ρ</m:t>
        </m:r>
      </m:oMath>
      <w:r>
        <w:rPr>
          <w:rFonts w:ascii="Times New Roman" w:hAnsi="Times New Roman" w:eastAsia="宋体"/>
        </w:rPr>
        <w:t>——太阳光反射比</w:t>
      </w:r>
      <w:r>
        <w:rPr>
          <w:rFonts w:hint="eastAsia" w:ascii="Times New Roman" w:hAnsi="Times New Roman" w:eastAsia="宋体"/>
        </w:rPr>
        <w:t>，</w:t>
      </w:r>
      <w:r>
        <w:rPr>
          <w:rFonts w:ascii="Times New Roman" w:hAnsi="Times New Roman" w:eastAsia="宋体"/>
        </w:rPr>
        <w:t>无量纲</w:t>
      </w:r>
      <w:r>
        <w:rPr>
          <w:rFonts w:hint="eastAsia" w:ascii="Times New Roman" w:hAnsi="Times New Roman" w:eastAsia="宋体"/>
        </w:rPr>
        <w:t>，</w:t>
      </w:r>
      <w:r>
        <w:rPr>
          <w:rFonts w:ascii="Times New Roman" w:hAnsi="Times New Roman" w:eastAsia="宋体"/>
        </w:rPr>
        <w:t>按</w:t>
      </w:r>
      <w:r>
        <w:rPr>
          <w:rFonts w:hint="eastAsia" w:ascii="Times New Roman" w:hAnsi="Times New Roman" w:eastAsia="宋体"/>
        </w:rPr>
        <w:t>5.8测试。</w:t>
      </w:r>
    </w:p>
    <w:p>
      <w:pPr>
        <w:pStyle w:val="41"/>
        <w:numPr>
          <w:numId w:val="0"/>
        </w:numPr>
        <w:spacing w:before="156" w:after="156"/>
        <w:rPr>
          <w:rFonts w:ascii="Times New Roman" w:hAnsi="Times New Roman" w:eastAsia="宋体"/>
        </w:rPr>
      </w:pPr>
      <w:r>
        <w:rPr>
          <w:rFonts w:hint="eastAsia" w:ascii="Times New Roman" w:hAnsi="Times New Roman" w:eastAsia="宋体"/>
          <w:lang w:val="en-US" w:eastAsia="zh-CN"/>
        </w:rPr>
        <w:t xml:space="preserve">A.3.3 </w:t>
      </w:r>
      <w:r>
        <w:rPr>
          <w:rFonts w:hint="eastAsia" w:ascii="Times New Roman" w:hAnsi="Times New Roman" w:eastAsia="宋体"/>
        </w:rPr>
        <w:t>试样的辐射制冷功率</w:t>
      </w:r>
    </w:p>
    <w:p>
      <w:pPr>
        <w:pStyle w:val="29"/>
        <w:ind w:firstLine="630" w:firstLineChars="300"/>
        <w:rPr>
          <w:rFonts w:ascii="Times New Roman" w:hAnsi="Times New Roman" w:eastAsia="宋体"/>
          <w:szCs w:val="21"/>
        </w:rPr>
      </w:pPr>
      <w:r>
        <w:rPr>
          <w:rFonts w:hint="eastAsia" w:ascii="Times New Roman" w:hAnsi="Times New Roman" w:eastAsia="宋体"/>
          <w:color w:val="000000"/>
          <w:szCs w:val="21"/>
        </w:rPr>
        <w:t xml:space="preserve">   </w:t>
      </w:r>
      <w:r>
        <w:rPr>
          <w:rFonts w:ascii="Times New Roman" w:hAnsi="Times New Roman" w:eastAsia="宋体"/>
        </w:rPr>
        <w:t>试样的</w:t>
      </w:r>
      <w:r>
        <w:rPr>
          <w:rFonts w:ascii="Times New Roman" w:hAnsi="Times New Roman" w:eastAsia="宋体"/>
          <w:szCs w:val="21"/>
        </w:rPr>
        <w:t>辐射制冷功率按照</w:t>
      </w:r>
      <w:r>
        <w:rPr>
          <w:rFonts w:hint="eastAsia" w:ascii="Times New Roman" w:hAnsi="Times New Roman" w:eastAsia="宋体"/>
          <w:color w:val="000000"/>
          <w:szCs w:val="21"/>
        </w:rPr>
        <w:t>公式（</w:t>
      </w:r>
      <w:r>
        <w:rPr>
          <w:rFonts w:hint="eastAsia" w:ascii="Times New Roman" w:hAnsi="Times New Roman" w:eastAsia="宋体"/>
          <w:color w:val="000000"/>
          <w:szCs w:val="21"/>
          <w:lang w:val="en-US" w:eastAsia="zh-CN"/>
        </w:rPr>
        <w:t>A.3</w:t>
      </w:r>
      <w:r>
        <w:rPr>
          <w:rFonts w:hint="eastAsia" w:ascii="Times New Roman" w:hAnsi="Times New Roman" w:eastAsia="宋体"/>
          <w:color w:val="000000"/>
          <w:szCs w:val="21"/>
        </w:rPr>
        <w:t>）</w:t>
      </w:r>
      <w:r>
        <w:rPr>
          <w:rFonts w:hint="eastAsia" w:ascii="Times New Roman" w:hAnsi="Times New Roman" w:eastAsia="宋体"/>
          <w:szCs w:val="21"/>
        </w:rPr>
        <w:t>计算</w:t>
      </w:r>
      <w:r>
        <w:rPr>
          <w:rFonts w:ascii="Times New Roman" w:hAnsi="Times New Roman" w:eastAsia="宋体"/>
          <w:szCs w:val="21"/>
        </w:rPr>
        <w:t>；</w:t>
      </w:r>
    </w:p>
    <w:p>
      <w:pPr>
        <w:pStyle w:val="29"/>
        <w:ind w:firstLine="630" w:firstLineChars="300"/>
        <w:rPr>
          <w:rFonts w:ascii="Times New Roman" w:hAnsi="Times New Roman" w:eastAsia="宋体"/>
          <w:szCs w:val="21"/>
        </w:rPr>
      </w:pPr>
    </w:p>
    <w:p>
      <w:pPr>
        <w:ind w:firstLine="480" w:firstLineChars="200"/>
        <w:jc w:val="right"/>
        <w:rPr>
          <w:rFonts w:ascii="Times New Roman" w:hAnsi="Times New Roman" w:eastAsia="宋体"/>
        </w:rPr>
      </w:pPr>
      <m:oMath>
        <m:sSub>
          <m:sSubPr>
            <m:ctrlPr>
              <w:rPr>
                <w:rFonts w:ascii="Cambria Math" w:hAnsi="Cambria Math" w:eastAsia="宋体"/>
                <w:i/>
                <w:sz w:val="24"/>
              </w:rPr>
            </m:ctrlPr>
          </m:sSubPr>
          <m:e>
            <m:r>
              <m:rPr/>
              <w:rPr>
                <w:rFonts w:ascii="Cambria Math" w:hAnsi="Cambria Math" w:eastAsia="宋体"/>
                <w:sz w:val="24"/>
              </w:rPr>
              <m:t>P</m:t>
            </m:r>
            <m:ctrlPr>
              <w:rPr>
                <w:rFonts w:ascii="Cambria Math" w:hAnsi="Cambria Math" w:eastAsia="宋体"/>
                <w:i/>
                <w:sz w:val="24"/>
              </w:rPr>
            </m:ctrlPr>
          </m:e>
          <m:sub>
            <m:r>
              <m:rPr/>
              <w:rPr>
                <w:rFonts w:ascii="Cambria Math" w:hAnsi="Cambria Math" w:eastAsia="宋体"/>
                <w:sz w:val="24"/>
              </w:rPr>
              <m:t>rad</m:t>
            </m:r>
            <m:ctrlPr>
              <w:rPr>
                <w:rFonts w:ascii="Cambria Math" w:hAnsi="Cambria Math" w:eastAsia="宋体"/>
                <w:i/>
                <w:sz w:val="24"/>
              </w:rPr>
            </m:ctrlPr>
          </m:sub>
        </m:sSub>
        <m:r>
          <m:rPr>
            <m:sty m:val="p"/>
          </m:rPr>
          <w:rPr>
            <w:rFonts w:ascii="Cambria Math" w:hAnsi="Cambria Math" w:eastAsia="宋体"/>
            <w:sz w:val="24"/>
          </w:rPr>
          <m:t>=</m:t>
        </m:r>
        <m:nary>
          <m:naryPr>
            <m:limLoc m:val="undOvr"/>
            <m:ctrlPr>
              <w:rPr>
                <w:rFonts w:ascii="Cambria Math" w:hAnsi="Cambria Math" w:eastAsia="宋体"/>
                <w:i/>
                <w:sz w:val="24"/>
              </w:rPr>
            </m:ctrlPr>
          </m:naryPr>
          <m:sub>
            <m:r>
              <m:rPr/>
              <w:rPr>
                <w:rFonts w:ascii="Cambria Math" w:hAnsi="Cambria Math" w:eastAsia="宋体"/>
                <w:sz w:val="24"/>
              </w:rPr>
              <m:t>8μm</m:t>
            </m:r>
            <m:ctrlPr>
              <w:rPr>
                <w:rFonts w:ascii="Cambria Math" w:hAnsi="Cambria Math" w:eastAsia="宋体"/>
                <w:i/>
                <w:sz w:val="24"/>
              </w:rPr>
            </m:ctrlPr>
          </m:sub>
          <m:sup>
            <m:r>
              <m:rPr/>
              <w:rPr>
                <w:rFonts w:ascii="Cambria Math" w:hAnsi="Cambria Math" w:eastAsia="宋体"/>
                <w:sz w:val="24"/>
              </w:rPr>
              <m:t>13μm</m:t>
            </m:r>
            <m:ctrlPr>
              <w:rPr>
                <w:rFonts w:ascii="Cambria Math" w:hAnsi="Cambria Math" w:eastAsia="宋体"/>
                <w:i/>
                <w:sz w:val="24"/>
              </w:rPr>
            </m:ctrlPr>
          </m:sup>
          <m:e>
            <m:sSub>
              <m:sSubPr>
                <m:ctrlPr>
                  <w:rPr>
                    <w:rFonts w:ascii="Cambria Math" w:hAnsi="Cambria Math" w:eastAsia="宋体"/>
                    <w:i/>
                    <w:sz w:val="24"/>
                  </w:rPr>
                </m:ctrlPr>
              </m:sSubPr>
              <m:e>
                <m:r>
                  <m:rPr/>
                  <w:rPr>
                    <w:rFonts w:ascii="Cambria Math" w:hAnsi="Cambria Math" w:eastAsia="宋体"/>
                    <w:sz w:val="24"/>
                  </w:rPr>
                  <m:t>I</m:t>
                </m:r>
                <m:ctrlPr>
                  <w:rPr>
                    <w:rFonts w:ascii="Cambria Math" w:hAnsi="Cambria Math" w:eastAsia="宋体"/>
                    <w:i/>
                    <w:sz w:val="24"/>
                  </w:rPr>
                </m:ctrlPr>
              </m:e>
              <m:sub>
                <m:r>
                  <m:rPr/>
                  <w:rPr>
                    <w:rFonts w:ascii="Cambria Math" w:hAnsi="Cambria Math" w:eastAsia="宋体"/>
                    <w:sz w:val="24"/>
                  </w:rPr>
                  <m:t>BB</m:t>
                </m:r>
                <m:ctrlPr>
                  <w:rPr>
                    <w:rFonts w:ascii="Cambria Math" w:hAnsi="Cambria Math" w:eastAsia="宋体"/>
                    <w:i/>
                    <w:sz w:val="24"/>
                  </w:rPr>
                </m:ctrlPr>
              </m:sub>
            </m:sSub>
            <m:r>
              <m:rPr/>
              <w:rPr>
                <w:rFonts w:ascii="Cambria Math" w:hAnsi="Cambria Math" w:eastAsia="宋体"/>
                <w:sz w:val="24"/>
              </w:rPr>
              <m:t>(T, λ)ε(λ)</m:t>
            </m:r>
            <m:r>
              <m:rPr>
                <m:sty m:val="p"/>
              </m:rPr>
              <w:rPr>
                <w:rFonts w:ascii="Cambria Math" w:hAnsi="Cambria Math" w:eastAsia="宋体"/>
                <w:sz w:val="24"/>
              </w:rPr>
              <m:t>d</m:t>
            </m:r>
            <m:r>
              <m:rPr/>
              <w:rPr>
                <w:rFonts w:ascii="Cambria Math" w:hAnsi="Cambria Math" w:eastAsia="宋体"/>
                <w:sz w:val="24"/>
              </w:rPr>
              <m:t>λ</m:t>
            </m:r>
            <m:ctrlPr>
              <w:rPr>
                <w:rFonts w:ascii="Cambria Math" w:hAnsi="Cambria Math" w:eastAsia="宋体"/>
                <w:i/>
                <w:sz w:val="24"/>
              </w:rPr>
            </m:ctrlPr>
          </m:e>
        </m:nary>
        <m:r>
          <m:rPr>
            <m:sty m:val="p"/>
          </m:rPr>
          <w:rPr>
            <w:rFonts w:ascii="Cambria Math" w:hAnsi="Cambria Math" w:eastAsia="宋体"/>
            <w:sz w:val="24"/>
          </w:rPr>
          <m:t>=</m:t>
        </m:r>
        <m:sSub>
          <m:sSubPr>
            <m:ctrlPr>
              <w:rPr>
                <w:rFonts w:ascii="Cambria Math" w:hAnsi="Cambria Math" w:eastAsia="宋体"/>
                <w:sz w:val="24"/>
              </w:rPr>
            </m:ctrlPr>
          </m:sSubPr>
          <m:e>
            <m:r>
              <m:rPr/>
              <w:rPr>
                <w:rFonts w:ascii="Cambria Math" w:hAnsi="Cambria Math" w:eastAsia="宋体"/>
                <w:sz w:val="24"/>
              </w:rPr>
              <m:t>β</m:t>
            </m:r>
            <m:ctrlPr>
              <w:rPr>
                <w:rFonts w:ascii="Cambria Math" w:hAnsi="Cambria Math" w:eastAsia="宋体"/>
                <w:sz w:val="24"/>
              </w:rPr>
            </m:ctrlPr>
          </m:e>
          <m:sub>
            <m:r>
              <m:rPr/>
              <w:rPr>
                <w:rFonts w:ascii="Cambria Math" w:hAnsi="Cambria Math" w:eastAsia="宋体"/>
                <w:sz w:val="24"/>
              </w:rPr>
              <m:t>8−13μm</m:t>
            </m:r>
            <m:ctrlPr>
              <w:rPr>
                <w:rFonts w:ascii="Cambria Math" w:hAnsi="Cambria Math" w:eastAsia="宋体"/>
                <w:sz w:val="24"/>
              </w:rPr>
            </m:ctrlPr>
          </m:sub>
        </m:sSub>
        <m:r>
          <m:rPr/>
          <w:rPr>
            <w:rFonts w:ascii="Cambria Math" w:hAnsi="Cambria Math" w:eastAsia="宋体"/>
            <w:sz w:val="24"/>
          </w:rPr>
          <m:t>σ</m:t>
        </m:r>
        <m:sSup>
          <m:sSupPr>
            <m:ctrlPr>
              <w:rPr>
                <w:rFonts w:ascii="Cambria Math" w:hAnsi="Cambria Math" w:eastAsia="宋体"/>
                <w:i/>
                <w:sz w:val="24"/>
              </w:rPr>
            </m:ctrlPr>
          </m:sSupPr>
          <m:e>
            <m:r>
              <m:rPr/>
              <w:rPr>
                <w:rFonts w:ascii="Cambria Math" w:hAnsi="Cambria Math" w:eastAsia="宋体"/>
                <w:sz w:val="24"/>
              </w:rPr>
              <m:t>T</m:t>
            </m:r>
            <m:ctrlPr>
              <w:rPr>
                <w:rFonts w:ascii="Cambria Math" w:hAnsi="Cambria Math" w:eastAsia="宋体"/>
                <w:i/>
                <w:sz w:val="24"/>
              </w:rPr>
            </m:ctrlPr>
          </m:e>
          <m:sup>
            <m:r>
              <m:rPr/>
              <w:rPr>
                <w:rFonts w:ascii="Cambria Math" w:hAnsi="Cambria Math" w:eastAsia="宋体"/>
                <w:sz w:val="24"/>
              </w:rPr>
              <m:t>4</m:t>
            </m:r>
            <m:ctrlPr>
              <w:rPr>
                <w:rFonts w:ascii="Cambria Math" w:hAnsi="Cambria Math" w:eastAsia="宋体"/>
                <w:i/>
                <w:sz w:val="24"/>
              </w:rPr>
            </m:ctrlPr>
          </m:sup>
        </m:sSup>
        <m:sSub>
          <m:sSubPr>
            <m:ctrlPr>
              <w:rPr>
                <w:rFonts w:ascii="Cambria Math" w:hAnsi="Cambria Math" w:eastAsia="宋体"/>
                <w:i/>
                <w:sz w:val="24"/>
              </w:rPr>
            </m:ctrlPr>
          </m:sSubPr>
          <m:e>
            <m:r>
              <m:rPr/>
              <w:rPr>
                <w:rFonts w:ascii="Cambria Math" w:hAnsi="Cambria Math" w:eastAsia="宋体"/>
                <w:sz w:val="24"/>
              </w:rPr>
              <m:t>ε</m:t>
            </m:r>
            <m:ctrlPr>
              <w:rPr>
                <w:rFonts w:ascii="Cambria Math" w:hAnsi="Cambria Math" w:eastAsia="宋体"/>
                <w:i/>
                <w:sz w:val="24"/>
              </w:rPr>
            </m:ctrlPr>
          </m:e>
          <m:sub>
            <m:r>
              <m:rPr/>
              <w:rPr>
                <w:rFonts w:ascii="Cambria Math" w:hAnsi="Cambria Math" w:eastAsia="宋体"/>
                <w:sz w:val="24"/>
              </w:rPr>
              <m:t>8−13μm</m:t>
            </m:r>
            <m:ctrlPr>
              <w:rPr>
                <w:rFonts w:ascii="Cambria Math" w:hAnsi="Cambria Math" w:eastAsia="宋体"/>
                <w:i/>
                <w:sz w:val="24"/>
              </w:rPr>
            </m:ctrlPr>
          </m:sub>
        </m:sSub>
        <m:r>
          <m:rPr/>
          <w:rPr>
            <w:rFonts w:hint="eastAsia" w:ascii="Cambria Math" w:hAnsi="Cambria Math" w:eastAsia="宋体"/>
            <w:sz w:val="24"/>
          </w:rPr>
          <m:t>=</m:t>
        </m:r>
        <m:r>
          <m:rPr/>
          <w:rPr>
            <w:rFonts w:ascii="Cambria Math" w:hAnsi="Cambria Math" w:eastAsia="宋体"/>
            <w:sz w:val="24"/>
          </w:rPr>
          <m:t>155</m:t>
        </m:r>
        <m:r>
          <m:rPr/>
          <w:rPr>
            <w:rFonts w:hint="eastAsia" w:ascii="Cambria Math" w:hAnsi="Cambria Math" w:eastAsia="宋体"/>
            <w:sz w:val="24"/>
          </w:rPr>
          <m:t>×</m:t>
        </m:r>
        <m:sSub>
          <m:sSubPr>
            <m:ctrlPr>
              <w:rPr>
                <w:rFonts w:ascii="Cambria Math" w:hAnsi="Cambria Math" w:eastAsia="宋体"/>
                <w:i/>
                <w:sz w:val="24"/>
              </w:rPr>
            </m:ctrlPr>
          </m:sSubPr>
          <m:e>
            <m:r>
              <m:rPr/>
              <w:rPr>
                <w:rFonts w:ascii="Cambria Math" w:hAnsi="Cambria Math" w:eastAsia="宋体"/>
                <w:sz w:val="24"/>
              </w:rPr>
              <m:t>ε</m:t>
            </m:r>
            <m:ctrlPr>
              <w:rPr>
                <w:rFonts w:ascii="Cambria Math" w:hAnsi="Cambria Math" w:eastAsia="宋体"/>
                <w:i/>
                <w:sz w:val="24"/>
              </w:rPr>
            </m:ctrlPr>
          </m:e>
          <m:sub>
            <m:r>
              <m:rPr/>
              <w:rPr>
                <w:rFonts w:ascii="Cambria Math" w:hAnsi="Cambria Math" w:eastAsia="宋体"/>
                <w:sz w:val="24"/>
              </w:rPr>
              <m:t>8−13μm</m:t>
            </m:r>
            <m:ctrlPr>
              <w:rPr>
                <w:rFonts w:ascii="Cambria Math" w:hAnsi="Cambria Math" w:eastAsia="宋体"/>
                <w:i/>
                <w:sz w:val="24"/>
              </w:rPr>
            </m:ctrlPr>
          </m:sub>
        </m:sSub>
      </m:oMath>
      <w:r>
        <w:rPr>
          <w:rFonts w:hint="eastAsia" w:ascii="Times New Roman" w:hAnsi="Times New Roman" w:eastAsia="宋体"/>
        </w:rPr>
        <w:t>…………（</w:t>
      </w:r>
      <w:r>
        <w:rPr>
          <w:rFonts w:hint="eastAsia" w:ascii="Times New Roman" w:hAnsi="Times New Roman" w:eastAsia="宋体"/>
          <w:lang w:val="en-US" w:eastAsia="zh-CN"/>
        </w:rPr>
        <w:t>A.3</w:t>
      </w:r>
      <w:r>
        <w:rPr>
          <w:rFonts w:hint="eastAsia" w:ascii="Times New Roman" w:hAnsi="Times New Roman" w:eastAsia="宋体"/>
        </w:rPr>
        <w:t>）</w:t>
      </w:r>
    </w:p>
    <w:p>
      <w:pPr>
        <w:jc w:val="left"/>
        <w:rPr>
          <w:rFonts w:hint="eastAsia" w:ascii="Times New Roman" w:hAnsi="Times New Roman" w:eastAsia="宋体"/>
        </w:rPr>
      </w:pPr>
      <w:r>
        <w:rPr>
          <w:rFonts w:hint="eastAsia" w:ascii="Times New Roman" w:hAnsi="Times New Roman" w:eastAsia="宋体"/>
        </w:rPr>
        <w:t>式中：</w:t>
      </w:r>
    </w:p>
    <w:p>
      <w:pPr>
        <w:pStyle w:val="29"/>
        <w:ind w:left="420" w:leftChars="200" w:firstLine="0" w:firstLineChars="0"/>
        <w:rPr>
          <w:rFonts w:ascii="Times New Roman" w:hAnsi="Times New Roman" w:eastAsia="宋体"/>
          <w:szCs w:val="21"/>
        </w:rPr>
      </w:pPr>
      <m:oMath>
        <m:sSub>
          <m:sSubPr>
            <m:ctrlPr>
              <w:rPr>
                <w:rFonts w:ascii="Cambria Math" w:hAnsi="Cambria Math" w:eastAsia="宋体"/>
                <w:i/>
                <w:sz w:val="24"/>
              </w:rPr>
            </m:ctrlPr>
          </m:sSubPr>
          <m:e>
            <m:r>
              <m:rPr/>
              <w:rPr>
                <w:rFonts w:ascii="Cambria Math" w:hAnsi="Cambria Math" w:eastAsia="宋体"/>
                <w:sz w:val="24"/>
              </w:rPr>
              <m:t>P</m:t>
            </m:r>
            <m:ctrlPr>
              <w:rPr>
                <w:rFonts w:ascii="Cambria Math" w:hAnsi="Cambria Math" w:eastAsia="宋体"/>
                <w:i/>
                <w:sz w:val="24"/>
              </w:rPr>
            </m:ctrlPr>
          </m:e>
          <m:sub>
            <m:r>
              <m:rPr/>
              <w:rPr>
                <w:rFonts w:ascii="Cambria Math" w:hAnsi="Cambria Math" w:eastAsia="宋体"/>
                <w:sz w:val="24"/>
              </w:rPr>
              <m:t>rad</m:t>
            </m:r>
            <m:ctrlPr>
              <w:rPr>
                <w:rFonts w:ascii="Cambria Math" w:hAnsi="Cambria Math" w:eastAsia="宋体"/>
                <w:i/>
                <w:sz w:val="24"/>
              </w:rPr>
            </m:ctrlPr>
          </m:sub>
        </m:sSub>
      </m:oMath>
      <w:r>
        <w:rPr>
          <w:rFonts w:ascii="Times New Roman" w:hAnsi="Times New Roman" w:eastAsia="宋体"/>
        </w:rPr>
        <w:t>——</w:t>
      </w:r>
      <w:r>
        <w:rPr>
          <w:rFonts w:hint="eastAsia" w:ascii="Times New Roman" w:hAnsi="Times New Roman" w:eastAsia="宋体"/>
        </w:rPr>
        <w:t>试样</w:t>
      </w:r>
      <w:r>
        <w:rPr>
          <w:rFonts w:ascii="Times New Roman" w:hAnsi="Times New Roman" w:eastAsia="宋体"/>
        </w:rPr>
        <w:t>的辐射制冷功率</w:t>
      </w:r>
      <w:r>
        <w:rPr>
          <w:rFonts w:hint="eastAsia" w:ascii="Times New Roman" w:hAnsi="Times New Roman" w:eastAsia="宋体"/>
        </w:rPr>
        <w:t>，</w:t>
      </w:r>
      <w:r>
        <w:rPr>
          <w:rFonts w:ascii="Times New Roman" w:hAnsi="Times New Roman" w:eastAsia="宋体"/>
        </w:rPr>
        <w:t>单位为瓦每平方米（W/m</w:t>
      </w:r>
      <w:r>
        <w:rPr>
          <w:rFonts w:ascii="Times New Roman" w:hAnsi="Times New Roman" w:eastAsia="宋体"/>
          <w:vertAlign w:val="superscript"/>
        </w:rPr>
        <w:t>2</w:t>
      </w:r>
      <w:r>
        <w:rPr>
          <w:rFonts w:ascii="Times New Roman" w:hAnsi="Times New Roman" w:eastAsia="宋体"/>
        </w:rPr>
        <w:t>）</w:t>
      </w:r>
    </w:p>
    <w:p>
      <w:pPr>
        <w:pStyle w:val="29"/>
        <w:ind w:firstLine="480"/>
        <w:rPr>
          <w:rFonts w:ascii="Times New Roman" w:hAnsi="Times New Roman" w:eastAsia="宋体"/>
        </w:rPr>
      </w:pPr>
      <m:oMath>
        <m:sSub>
          <m:sSubPr>
            <m:ctrlPr>
              <w:rPr>
                <w:rFonts w:ascii="Cambria Math" w:hAnsi="Cambria Math" w:eastAsia="宋体"/>
                <w:i/>
                <w:sz w:val="24"/>
              </w:rPr>
            </m:ctrlPr>
          </m:sSubPr>
          <m:e>
            <m:r>
              <m:rPr/>
              <w:rPr>
                <w:rFonts w:ascii="Cambria Math" w:hAnsi="Cambria Math" w:eastAsia="宋体"/>
                <w:sz w:val="24"/>
              </w:rPr>
              <m:t>I</m:t>
            </m:r>
            <m:ctrlPr>
              <w:rPr>
                <w:rFonts w:ascii="Cambria Math" w:hAnsi="Cambria Math" w:eastAsia="宋体"/>
                <w:i/>
                <w:sz w:val="24"/>
              </w:rPr>
            </m:ctrlPr>
          </m:e>
          <m:sub>
            <m:r>
              <m:rPr/>
              <w:rPr>
                <w:rFonts w:ascii="Cambria Math" w:hAnsi="Cambria Math" w:eastAsia="宋体"/>
                <w:sz w:val="24"/>
              </w:rPr>
              <m:t>BB</m:t>
            </m:r>
            <m:ctrlPr>
              <w:rPr>
                <w:rFonts w:ascii="Cambria Math" w:hAnsi="Cambria Math" w:eastAsia="宋体"/>
                <w:i/>
                <w:sz w:val="24"/>
              </w:rPr>
            </m:ctrlPr>
          </m:sub>
        </m:sSub>
        <m:r>
          <m:rPr/>
          <w:rPr>
            <w:rFonts w:ascii="Cambria Math" w:hAnsi="Cambria Math" w:eastAsia="宋体"/>
            <w:sz w:val="24"/>
          </w:rPr>
          <m:t>(T, λ)</m:t>
        </m:r>
      </m:oMath>
      <w:r>
        <w:rPr>
          <w:rFonts w:ascii="Times New Roman" w:hAnsi="Times New Roman" w:eastAsia="宋体"/>
        </w:rPr>
        <w:t>——黑体辐射量，单位为瓦每平方米每球面度每微米（W/(m</w:t>
      </w:r>
      <w:r>
        <w:rPr>
          <w:rFonts w:ascii="Times New Roman" w:hAnsi="Times New Roman" w:eastAsia="宋体"/>
          <w:vertAlign w:val="superscript"/>
        </w:rPr>
        <w:t>2</w:t>
      </w:r>
      <w:r>
        <w:rPr>
          <w:rFonts w:ascii="Times New Roman" w:hAnsi="Times New Roman" w:eastAsia="宋体"/>
        </w:rPr>
        <w:t>.Sr.μm)）；</w:t>
      </w:r>
    </w:p>
    <w:p>
      <w:pPr>
        <w:pStyle w:val="29"/>
        <w:ind w:firstLine="480"/>
        <w:rPr>
          <w:rFonts w:ascii="Times New Roman" w:hAnsi="Times New Roman" w:eastAsia="宋体"/>
        </w:rPr>
      </w:pPr>
      <m:oMath>
        <m:r>
          <m:rPr/>
          <w:rPr>
            <w:rFonts w:ascii="Cambria Math" w:hAnsi="Cambria Math" w:eastAsia="宋体"/>
            <w:sz w:val="24"/>
          </w:rPr>
          <m:t>ε(λ)</m:t>
        </m:r>
      </m:oMath>
      <w:r>
        <w:rPr>
          <w:rFonts w:ascii="Times New Roman" w:hAnsi="Times New Roman" w:eastAsia="宋体"/>
        </w:rPr>
        <w:t xml:space="preserve">    </w:t>
      </w:r>
      <w:r>
        <w:rPr>
          <w:rFonts w:ascii="Times New Roman" w:hAnsi="Times New Roman" w:eastAsia="宋体"/>
          <w:color w:val="000000"/>
        </w:rPr>
        <w:t>——</w:t>
      </w:r>
      <w:r>
        <w:rPr>
          <w:rFonts w:ascii="Times New Roman" w:hAnsi="Times New Roman" w:eastAsia="宋体"/>
          <w:color w:val="000000"/>
        </w:rPr>
        <w:fldChar w:fldCharType="begin"/>
      </w:r>
      <w:r>
        <w:rPr>
          <w:rFonts w:ascii="Times New Roman" w:hAnsi="Times New Roman" w:eastAsia="宋体"/>
          <w:color w:val="000000"/>
        </w:rPr>
        <w:instrText xml:space="preserve"> QUOTE </w:instrText>
      </w:r>
      <w:r>
        <w:rPr>
          <w:rFonts w:ascii="Times New Roman" w:hAnsi="Times New Roman" w:eastAsia="宋体"/>
        </w:rPr>
        <w:instrText xml:space="preserve">膜在不同波长下的光谱发射率</w:instrText>
      </w:r>
      <w:r>
        <w:rPr>
          <w:rFonts w:ascii="Times New Roman" w:hAnsi="Times New Roman" w:eastAsia="宋体"/>
          <w:color w:val="000000"/>
        </w:rPr>
        <w:instrText xml:space="preserve"> </w:instrText>
      </w:r>
      <w:r>
        <w:rPr>
          <w:rFonts w:ascii="Times New Roman" w:hAnsi="Times New Roman" w:eastAsia="宋体"/>
          <w:color w:val="000000"/>
        </w:rPr>
        <w:fldChar w:fldCharType="end"/>
      </w:r>
      <w:r>
        <w:rPr>
          <w:rFonts w:ascii="Times New Roman" w:hAnsi="Times New Roman" w:eastAsia="宋体"/>
          <w:color w:val="000000"/>
        </w:rPr>
        <w:t>试样在波长为</w:t>
      </w:r>
      <m:oMath>
        <m:r>
          <m:rPr/>
          <w:rPr>
            <w:rFonts w:ascii="Cambria Math" w:hAnsi="Cambria Math" w:eastAsia="宋体"/>
          </w:rPr>
          <m:t>λ</m:t>
        </m:r>
      </m:oMath>
      <w:r>
        <w:rPr>
          <w:rFonts w:ascii="Times New Roman" w:hAnsi="Times New Roman" w:eastAsia="宋体"/>
        </w:rPr>
        <w:t>时</w:t>
      </w:r>
      <w:r>
        <w:rPr>
          <w:rFonts w:ascii="Times New Roman" w:hAnsi="Times New Roman" w:eastAsia="宋体"/>
          <w:color w:val="000000"/>
        </w:rPr>
        <w:t>的光谱发射率，无量纲</w:t>
      </w:r>
      <w:r>
        <w:rPr>
          <w:rFonts w:ascii="Times New Roman" w:hAnsi="Times New Roman" w:eastAsia="宋体"/>
        </w:rPr>
        <w:t>；</w:t>
      </w:r>
    </w:p>
    <w:p>
      <w:pPr>
        <w:pStyle w:val="29"/>
        <w:ind w:firstLine="480"/>
        <w:rPr>
          <w:rFonts w:ascii="Times New Roman" w:hAnsi="Times New Roman" w:eastAsia="宋体"/>
        </w:rPr>
      </w:pPr>
      <m:oMath>
        <m:sSub>
          <m:sSubPr>
            <m:ctrlPr>
              <w:rPr>
                <w:rFonts w:ascii="Cambria Math" w:hAnsi="Cambria Math" w:eastAsia="宋体"/>
                <w:i/>
                <w:sz w:val="24"/>
              </w:rPr>
            </m:ctrlPr>
          </m:sSubPr>
          <m:e>
            <m:r>
              <m:rPr/>
              <w:rPr>
                <w:rFonts w:ascii="Cambria Math" w:hAnsi="Cambria Math" w:eastAsia="宋体"/>
                <w:sz w:val="24"/>
              </w:rPr>
              <m:t>β</m:t>
            </m:r>
            <m:ctrlPr>
              <w:rPr>
                <w:rFonts w:ascii="Cambria Math" w:hAnsi="Cambria Math" w:eastAsia="宋体"/>
                <w:i/>
                <w:sz w:val="24"/>
              </w:rPr>
            </m:ctrlPr>
          </m:e>
          <m:sub>
            <m:r>
              <m:rPr/>
              <w:rPr>
                <w:rFonts w:ascii="Cambria Math" w:hAnsi="Cambria Math" w:eastAsia="宋体"/>
                <w:sz w:val="24"/>
              </w:rPr>
              <m:t>8−13μm</m:t>
            </m:r>
            <m:ctrlPr>
              <w:rPr>
                <w:rFonts w:ascii="Cambria Math" w:hAnsi="Cambria Math" w:eastAsia="宋体"/>
                <w:i/>
                <w:sz w:val="24"/>
              </w:rPr>
            </m:ctrlPr>
          </m:sub>
        </m:sSub>
      </m:oMath>
      <w:r>
        <w:rPr>
          <w:rFonts w:ascii="Times New Roman" w:hAnsi="Times New Roman" w:eastAsia="宋体"/>
        </w:rPr>
        <w:t>——303K下黑体在大气窗口辐射的能量占全波段能量的比值，无量纲；</w:t>
      </w:r>
    </w:p>
    <w:p>
      <w:pPr>
        <w:pStyle w:val="29"/>
        <w:ind w:firstLine="480"/>
        <w:rPr>
          <w:rFonts w:ascii="Times New Roman" w:hAnsi="Times New Roman" w:eastAsia="宋体"/>
          <w:color w:val="000000"/>
          <w:szCs w:val="21"/>
        </w:rPr>
      </w:pPr>
      <m:oMath>
        <m:r>
          <m:rPr/>
          <w:rPr>
            <w:rFonts w:ascii="Cambria Math" w:hAnsi="Cambria Math" w:eastAsia="宋体"/>
            <w:sz w:val="24"/>
          </w:rPr>
          <m:t>σ</m:t>
        </m:r>
      </m:oMath>
      <w:r>
        <w:rPr>
          <w:rFonts w:ascii="Times New Roman" w:hAnsi="Times New Roman" w:eastAsia="宋体"/>
        </w:rPr>
        <w:t xml:space="preserve">     </w:t>
      </w:r>
      <w:r>
        <w:rPr>
          <w:rFonts w:ascii="Times New Roman" w:hAnsi="Times New Roman" w:eastAsia="宋体"/>
          <w:bCs/>
          <w:iCs/>
          <w:color w:val="000000"/>
        </w:rPr>
        <w:t>——斯忒藩-玻耳兹曼常量，单位为瓦每平方米每</w:t>
      </w:r>
      <w:r>
        <w:rPr>
          <w:rFonts w:ascii="Times New Roman" w:hAnsi="Times New Roman" w:eastAsia="宋体"/>
          <w:color w:val="000000"/>
          <w:szCs w:val="21"/>
        </w:rPr>
        <w:t>开尔文</w:t>
      </w:r>
      <w:r>
        <w:rPr>
          <w:rFonts w:ascii="Times New Roman" w:hAnsi="Times New Roman" w:eastAsia="宋体"/>
          <w:bCs/>
          <w:iCs/>
          <w:color w:val="000000"/>
        </w:rPr>
        <w:t>的四次方（W/（m</w:t>
      </w:r>
      <w:r>
        <w:rPr>
          <w:rFonts w:ascii="Times New Roman" w:hAnsi="Times New Roman" w:eastAsia="宋体"/>
          <w:bCs/>
          <w:iCs/>
          <w:color w:val="000000"/>
          <w:vertAlign w:val="superscript"/>
        </w:rPr>
        <w:t>2</w:t>
      </w:r>
      <w:r>
        <w:rPr>
          <w:rFonts w:ascii="Times New Roman" w:hAnsi="Times New Roman" w:eastAsia="宋体"/>
          <w:bCs/>
          <w:iCs/>
          <w:color w:val="000000"/>
        </w:rPr>
        <w:t>.K</w:t>
      </w:r>
      <w:r>
        <w:rPr>
          <w:rFonts w:ascii="Times New Roman" w:hAnsi="Times New Roman" w:eastAsia="宋体"/>
          <w:bCs/>
          <w:iCs/>
          <w:color w:val="000000"/>
          <w:vertAlign w:val="superscript"/>
        </w:rPr>
        <w:t>4</w:t>
      </w:r>
      <w:r>
        <w:rPr>
          <w:rFonts w:ascii="Times New Roman" w:hAnsi="Times New Roman" w:eastAsia="宋体"/>
          <w:bCs/>
          <w:iCs/>
          <w:color w:val="000000"/>
        </w:rPr>
        <w:t>））；</w:t>
      </w:r>
    </w:p>
    <w:p>
      <w:pPr>
        <w:pStyle w:val="29"/>
        <w:rPr>
          <w:rFonts w:ascii="Times New Roman" w:hAnsi="Times New Roman" w:eastAsia="宋体"/>
          <w:strike/>
          <w:szCs w:val="21"/>
        </w:rPr>
      </w:pPr>
      <w:r>
        <w:rPr>
          <w:rFonts w:ascii="Times New Roman" w:hAnsi="Times New Roman" w:eastAsia="宋体"/>
        </w:rPr>
        <w:t xml:space="preserve"> </w:t>
      </w:r>
      <m:oMath>
        <m:r>
          <m:rPr/>
          <w:rPr>
            <w:rFonts w:ascii="Cambria Math" w:hAnsi="Cambria Math" w:eastAsia="宋体"/>
            <w:sz w:val="24"/>
          </w:rPr>
          <m:t>T</m:t>
        </m:r>
      </m:oMath>
      <w:r>
        <w:rPr>
          <w:rFonts w:ascii="Times New Roman" w:hAnsi="Times New Roman" w:eastAsia="宋体"/>
        </w:rPr>
        <w:t xml:space="preserve">     ——</w:t>
      </w:r>
      <w:r>
        <w:rPr>
          <w:rFonts w:ascii="Times New Roman" w:hAnsi="Times New Roman" w:eastAsia="宋体"/>
          <w:color w:val="000000"/>
          <w:szCs w:val="21"/>
        </w:rPr>
        <w:t>试样表面温度，</w:t>
      </w:r>
      <w:r>
        <w:rPr>
          <w:rFonts w:ascii="Times New Roman" w:hAnsi="Times New Roman" w:eastAsia="宋体"/>
          <w:szCs w:val="21"/>
        </w:rPr>
        <w:t>单位为开尔文</w:t>
      </w:r>
      <w:r>
        <w:rPr>
          <w:rFonts w:hint="eastAsia" w:ascii="Times New Roman" w:hAnsi="Times New Roman" w:eastAsia="宋体"/>
          <w:szCs w:val="21"/>
        </w:rPr>
        <w:t>；</w:t>
      </w:r>
    </w:p>
    <w:p>
      <w:pPr>
        <w:pStyle w:val="29"/>
        <w:ind w:firstLine="480"/>
        <w:rPr>
          <w:rFonts w:ascii="Times New Roman" w:hAnsi="Times New Roman" w:eastAsia="宋体"/>
          <w:szCs w:val="21"/>
        </w:rPr>
      </w:pPr>
      <m:oMath>
        <m:sSub>
          <m:sSubPr>
            <m:ctrlPr>
              <w:rPr>
                <w:rFonts w:ascii="Cambria Math" w:hAnsi="Cambria Math" w:eastAsia="宋体"/>
                <w:i/>
                <w:sz w:val="24"/>
              </w:rPr>
            </m:ctrlPr>
          </m:sSubPr>
          <m:e>
            <m:r>
              <m:rPr/>
              <w:rPr>
                <w:rFonts w:ascii="Cambria Math" w:hAnsi="Cambria Math" w:eastAsia="宋体"/>
                <w:sz w:val="24"/>
              </w:rPr>
              <m:t>ε</m:t>
            </m:r>
            <m:ctrlPr>
              <w:rPr>
                <w:rFonts w:ascii="Cambria Math" w:hAnsi="Cambria Math" w:eastAsia="宋体"/>
                <w:i/>
                <w:sz w:val="24"/>
              </w:rPr>
            </m:ctrlPr>
          </m:e>
          <m:sub>
            <m:r>
              <m:rPr/>
              <w:rPr>
                <w:rFonts w:ascii="Cambria Math" w:hAnsi="Cambria Math" w:eastAsia="宋体"/>
                <w:sz w:val="24"/>
              </w:rPr>
              <m:t>8−13μm</m:t>
            </m:r>
            <m:ctrlPr>
              <w:rPr>
                <w:rFonts w:ascii="Cambria Math" w:hAnsi="Cambria Math" w:eastAsia="宋体"/>
                <w:i/>
                <w:sz w:val="24"/>
              </w:rPr>
            </m:ctrlPr>
          </m:sub>
        </m:sSub>
      </m:oMath>
      <w:r>
        <w:rPr>
          <w:rFonts w:ascii="Times New Roman" w:hAnsi="Times New Roman" w:eastAsia="宋体"/>
        </w:rPr>
        <w:t>——</w:t>
      </w:r>
      <w:r>
        <w:rPr>
          <w:rFonts w:ascii="Times New Roman" w:hAnsi="Times New Roman" w:eastAsia="宋体"/>
          <w:szCs w:val="21"/>
        </w:rPr>
        <w:t>试样</w:t>
      </w:r>
      <w:r>
        <w:rPr>
          <w:rFonts w:hint="eastAsia" w:ascii="Times New Roman" w:hAnsi="Times New Roman" w:eastAsia="宋体"/>
          <w:szCs w:val="21"/>
        </w:rPr>
        <w:t>大气窗口</w:t>
      </w:r>
      <w:r>
        <w:rPr>
          <w:rFonts w:ascii="Times New Roman" w:hAnsi="Times New Roman" w:eastAsia="宋体"/>
          <w:szCs w:val="21"/>
        </w:rPr>
        <w:t>发射率</w:t>
      </w:r>
      <w:r>
        <w:rPr>
          <w:rFonts w:hint="eastAsia" w:ascii="Times New Roman" w:hAnsi="Times New Roman" w:eastAsia="宋体"/>
          <w:szCs w:val="21"/>
        </w:rPr>
        <w:t>，</w:t>
      </w:r>
      <w:r>
        <w:rPr>
          <w:rFonts w:ascii="Times New Roman" w:hAnsi="Times New Roman" w:eastAsia="宋体"/>
          <w:szCs w:val="21"/>
        </w:rPr>
        <w:t>无量纲</w:t>
      </w:r>
      <w:r>
        <w:rPr>
          <w:rFonts w:hint="eastAsia" w:ascii="Times New Roman" w:hAnsi="Times New Roman" w:eastAsia="宋体"/>
          <w:szCs w:val="21"/>
        </w:rPr>
        <w:t>，</w:t>
      </w:r>
      <w:r>
        <w:rPr>
          <w:rFonts w:ascii="Times New Roman" w:hAnsi="Times New Roman" w:eastAsia="宋体"/>
          <w:szCs w:val="21"/>
        </w:rPr>
        <w:t>按</w:t>
      </w:r>
      <w:r>
        <w:rPr>
          <w:rFonts w:hint="eastAsia" w:ascii="Times New Roman" w:hAnsi="Times New Roman" w:eastAsia="宋体"/>
          <w:szCs w:val="21"/>
        </w:rPr>
        <w:t>5.7测试</w:t>
      </w:r>
      <w:r>
        <w:rPr>
          <w:rFonts w:ascii="Times New Roman" w:hAnsi="Times New Roman" w:eastAsia="宋体"/>
          <w:szCs w:val="21"/>
        </w:rPr>
        <w:t>。</w:t>
      </w:r>
    </w:p>
    <w:p>
      <w:pPr>
        <w:pStyle w:val="41"/>
        <w:numPr>
          <w:numId w:val="0"/>
        </w:numPr>
        <w:spacing w:before="156" w:after="156"/>
        <w:rPr>
          <w:rFonts w:ascii="Times New Roman" w:hAnsi="Times New Roman" w:eastAsia="宋体"/>
        </w:rPr>
      </w:pPr>
      <w:r>
        <w:rPr>
          <w:rFonts w:hint="eastAsia" w:ascii="Times New Roman" w:hAnsi="Times New Roman" w:eastAsia="宋体"/>
          <w:lang w:val="en-US" w:eastAsia="zh-CN"/>
        </w:rPr>
        <w:t>A.4.4</w:t>
      </w:r>
      <w:r>
        <w:rPr>
          <w:rFonts w:ascii="Times New Roman" w:hAnsi="Times New Roman" w:eastAsia="宋体"/>
        </w:rPr>
        <w:t>净辐射制冷功率</w:t>
      </w:r>
    </w:p>
    <w:p>
      <w:pPr>
        <w:pStyle w:val="29"/>
        <w:rPr>
          <w:rFonts w:ascii="Times New Roman" w:hAnsi="Times New Roman" w:eastAsia="宋体"/>
        </w:rPr>
      </w:pPr>
      <w:r>
        <w:rPr>
          <w:rFonts w:hint="eastAsia" w:ascii="Times New Roman" w:hAnsi="Times New Roman" w:eastAsia="宋体"/>
          <w:color w:val="000000"/>
          <w:szCs w:val="21"/>
        </w:rPr>
        <w:t xml:space="preserve">     试样的</w:t>
      </w:r>
      <w:r>
        <w:rPr>
          <w:rFonts w:ascii="Times New Roman" w:hAnsi="Times New Roman" w:eastAsia="宋体"/>
        </w:rPr>
        <w:t>净辐射制冷功率</w:t>
      </w:r>
      <w:r>
        <w:rPr>
          <w:rFonts w:hint="eastAsia" w:ascii="Times New Roman" w:hAnsi="Times New Roman" w:eastAsia="宋体"/>
        </w:rPr>
        <w:t>按照</w:t>
      </w:r>
      <w:r>
        <w:rPr>
          <w:rFonts w:hint="eastAsia" w:ascii="Times New Roman" w:hAnsi="Times New Roman" w:eastAsia="宋体"/>
          <w:color w:val="000000"/>
          <w:szCs w:val="21"/>
        </w:rPr>
        <w:t>公式（</w:t>
      </w:r>
      <w:r>
        <w:rPr>
          <w:rFonts w:hint="eastAsia" w:ascii="Times New Roman" w:hAnsi="Times New Roman" w:eastAsia="宋体"/>
          <w:color w:val="000000"/>
          <w:szCs w:val="21"/>
          <w:lang w:val="en-US" w:eastAsia="zh-CN"/>
        </w:rPr>
        <w:t>A.4</w:t>
      </w:r>
      <w:r>
        <w:rPr>
          <w:rFonts w:hint="eastAsia" w:ascii="Times New Roman" w:hAnsi="Times New Roman" w:eastAsia="宋体"/>
          <w:color w:val="000000"/>
          <w:szCs w:val="21"/>
        </w:rPr>
        <w:t>）</w:t>
      </w:r>
      <w:r>
        <w:rPr>
          <w:rFonts w:hint="eastAsia" w:ascii="Times New Roman" w:hAnsi="Times New Roman" w:eastAsia="宋体"/>
        </w:rPr>
        <w:t>计算。</w:t>
      </w:r>
    </w:p>
    <w:p>
      <w:pPr>
        <w:jc w:val="right"/>
        <w:rPr>
          <w:rFonts w:ascii="Times New Roman" w:hAnsi="Times New Roman" w:eastAsia="宋体"/>
        </w:rPr>
      </w:pPr>
      <m:oMath>
        <m:sSub>
          <m:sSubPr>
            <m:ctrlPr>
              <w:rPr>
                <w:rFonts w:ascii="Cambria Math" w:hAnsi="Cambria Math" w:eastAsia="宋体"/>
                <w:sz w:val="28"/>
              </w:rPr>
            </m:ctrlPr>
          </m:sSubPr>
          <m:e>
            <m:r>
              <m:rPr/>
              <w:rPr>
                <w:rFonts w:ascii="Cambria Math" w:hAnsi="Cambria Math" w:eastAsia="宋体"/>
                <w:sz w:val="28"/>
              </w:rPr>
              <m:t>P</m:t>
            </m:r>
            <m:ctrlPr>
              <w:rPr>
                <w:rFonts w:ascii="Cambria Math" w:hAnsi="Cambria Math" w:eastAsia="宋体"/>
                <w:sz w:val="28"/>
              </w:rPr>
            </m:ctrlPr>
          </m:e>
          <m:sub>
            <m:r>
              <m:rPr/>
              <w:rPr>
                <w:rFonts w:ascii="Cambria Math" w:hAnsi="Cambria Math" w:eastAsia="宋体"/>
                <w:sz w:val="28"/>
              </w:rPr>
              <m:t>net</m:t>
            </m:r>
            <m:ctrlPr>
              <w:rPr>
                <w:rFonts w:ascii="Cambria Math" w:hAnsi="Cambria Math" w:eastAsia="宋体"/>
                <w:sz w:val="28"/>
              </w:rPr>
            </m:ctrlPr>
          </m:sub>
        </m:sSub>
        <m:r>
          <m:rPr/>
          <w:rPr>
            <w:rFonts w:ascii="Cambria Math" w:hAnsi="Cambria Math" w:eastAsia="宋体"/>
            <w:sz w:val="28"/>
          </w:rPr>
          <m:t>=</m:t>
        </m:r>
        <m:sSub>
          <m:sSubPr>
            <m:ctrlPr>
              <w:rPr>
                <w:rFonts w:ascii="Cambria Math" w:hAnsi="Cambria Math" w:eastAsia="宋体"/>
                <w:i/>
                <w:sz w:val="28"/>
              </w:rPr>
            </m:ctrlPr>
          </m:sSubPr>
          <m:e>
            <m:r>
              <m:rPr/>
              <w:rPr>
                <w:rFonts w:ascii="Cambria Math" w:hAnsi="Cambria Math" w:eastAsia="宋体"/>
                <w:sz w:val="28"/>
              </w:rPr>
              <m:t>P</m:t>
            </m:r>
            <m:ctrlPr>
              <w:rPr>
                <w:rFonts w:ascii="Cambria Math" w:hAnsi="Cambria Math" w:eastAsia="宋体"/>
                <w:i/>
                <w:sz w:val="28"/>
              </w:rPr>
            </m:ctrlPr>
          </m:e>
          <m:sub>
            <m:r>
              <m:rPr/>
              <w:rPr>
                <w:rFonts w:ascii="Cambria Math" w:hAnsi="Cambria Math" w:eastAsia="宋体"/>
                <w:sz w:val="28"/>
              </w:rPr>
              <m:t>rad</m:t>
            </m:r>
            <m:ctrlPr>
              <w:rPr>
                <w:rFonts w:ascii="Cambria Math" w:hAnsi="Cambria Math" w:eastAsia="宋体"/>
                <w:i/>
                <w:sz w:val="28"/>
              </w:rPr>
            </m:ctrlPr>
          </m:sub>
        </m:sSub>
        <m:r>
          <m:rPr/>
          <w:rPr>
            <w:rFonts w:ascii="Cambria Math" w:hAnsi="Cambria Math" w:eastAsia="宋体"/>
            <w:sz w:val="28"/>
          </w:rPr>
          <m:t>−</m:t>
        </m:r>
        <m:sSub>
          <m:sSubPr>
            <m:ctrlPr>
              <w:rPr>
                <w:rFonts w:ascii="Cambria Math" w:hAnsi="Cambria Math" w:eastAsia="宋体"/>
                <w:i/>
                <w:sz w:val="28"/>
              </w:rPr>
            </m:ctrlPr>
          </m:sSubPr>
          <m:e>
            <m:r>
              <m:rPr/>
              <w:rPr>
                <w:rFonts w:ascii="Cambria Math" w:hAnsi="Cambria Math" w:eastAsia="宋体"/>
                <w:sz w:val="28"/>
              </w:rPr>
              <m:t>P</m:t>
            </m:r>
            <m:ctrlPr>
              <w:rPr>
                <w:rFonts w:ascii="Cambria Math" w:hAnsi="Cambria Math" w:eastAsia="宋体"/>
                <w:i/>
                <w:sz w:val="28"/>
              </w:rPr>
            </m:ctrlPr>
          </m:e>
          <m:sub>
            <m:r>
              <m:rPr/>
              <w:rPr>
                <w:rFonts w:ascii="Cambria Math" w:hAnsi="Cambria Math" w:eastAsia="宋体"/>
                <w:sz w:val="28"/>
              </w:rPr>
              <m:t>solar</m:t>
            </m:r>
            <m:ctrlPr>
              <w:rPr>
                <w:rFonts w:ascii="Cambria Math" w:hAnsi="Cambria Math" w:eastAsia="宋体"/>
                <w:i/>
                <w:sz w:val="28"/>
              </w:rPr>
            </m:ctrlPr>
          </m:sub>
        </m:sSub>
      </m:oMath>
      <w:r>
        <w:rPr>
          <w:rFonts w:hint="eastAsia" w:ascii="Times New Roman" w:hAnsi="Times New Roman" w:eastAsia="宋体"/>
        </w:rPr>
        <w:t>……………………………………（</w:t>
      </w:r>
      <w:r>
        <w:rPr>
          <w:rFonts w:hint="eastAsia" w:ascii="Times New Roman" w:hAnsi="Times New Roman" w:eastAsia="宋体"/>
          <w:lang w:val="en-US" w:eastAsia="zh-CN"/>
        </w:rPr>
        <w:t>A.4</w:t>
      </w:r>
      <w:bookmarkStart w:id="110" w:name="_GoBack"/>
      <w:bookmarkEnd w:id="110"/>
      <w:r>
        <w:rPr>
          <w:rFonts w:hint="eastAsia" w:ascii="Times New Roman" w:hAnsi="Times New Roman" w:eastAsia="宋体"/>
        </w:rPr>
        <w:t>）</w:t>
      </w:r>
    </w:p>
    <w:p>
      <w:pPr>
        <w:jc w:val="left"/>
        <w:rPr>
          <w:rFonts w:ascii="Times New Roman" w:hAnsi="Times New Roman" w:eastAsia="宋体"/>
        </w:rPr>
      </w:pPr>
      <w:r>
        <w:rPr>
          <w:rFonts w:hint="eastAsia" w:ascii="Times New Roman" w:hAnsi="Times New Roman" w:eastAsia="宋体"/>
        </w:rPr>
        <w:t>式中：</w:t>
      </w:r>
    </w:p>
    <w:p>
      <w:pPr>
        <w:ind w:left="1005" w:leftChars="250" w:hanging="480" w:hangingChars="200"/>
        <w:jc w:val="left"/>
        <w:rPr>
          <w:rFonts w:hint="eastAsia" w:ascii="Times New Roman" w:hAnsi="Times New Roman" w:eastAsia="宋体"/>
          <w:i/>
          <w:sz w:val="24"/>
        </w:rPr>
      </w:pPr>
      <m:oMath>
        <m:sSub>
          <m:sSubPr>
            <m:ctrlPr>
              <w:rPr>
                <w:rFonts w:ascii="Cambria Math" w:hAnsi="Cambria Math" w:eastAsia="宋体"/>
                <w:i/>
                <w:sz w:val="24"/>
              </w:rPr>
            </m:ctrlPr>
          </m:sSubPr>
          <m:e>
            <m:r>
              <m:rPr/>
              <w:rPr>
                <w:rFonts w:ascii="Cambria Math" w:hAnsi="Cambria Math" w:eastAsia="宋体"/>
                <w:sz w:val="24"/>
              </w:rPr>
              <m:t>P</m:t>
            </m:r>
            <m:ctrlPr>
              <w:rPr>
                <w:rFonts w:ascii="Cambria Math" w:hAnsi="Cambria Math" w:eastAsia="宋体"/>
                <w:i/>
                <w:sz w:val="24"/>
              </w:rPr>
            </m:ctrlPr>
          </m:e>
          <m:sub>
            <m:r>
              <m:rPr/>
              <w:rPr>
                <w:rFonts w:ascii="Cambria Math" w:hAnsi="Cambria Math" w:eastAsia="宋体"/>
                <w:sz w:val="24"/>
              </w:rPr>
              <m:t>net</m:t>
            </m:r>
            <m:ctrlPr>
              <w:rPr>
                <w:rFonts w:ascii="Cambria Math" w:hAnsi="Cambria Math" w:eastAsia="宋体"/>
                <w:i/>
                <w:sz w:val="24"/>
              </w:rPr>
            </m:ctrlPr>
          </m:sub>
        </m:sSub>
      </m:oMath>
      <w:r>
        <w:rPr>
          <w:rFonts w:hint="eastAsia" w:ascii="Times New Roman" w:hAnsi="Times New Roman" w:eastAsia="宋体"/>
          <w:szCs w:val="21"/>
        </w:rPr>
        <w:t>——</w:t>
      </w:r>
      <w:r>
        <w:rPr>
          <w:rFonts w:ascii="Times New Roman" w:hAnsi="Times New Roman" w:eastAsia="宋体"/>
          <w:szCs w:val="21"/>
        </w:rPr>
        <w:t>试样的净辐射制冷功率</w:t>
      </w:r>
      <w:r>
        <w:rPr>
          <w:rFonts w:hint="eastAsia" w:ascii="Times New Roman" w:hAnsi="Times New Roman" w:eastAsia="宋体"/>
          <w:szCs w:val="21"/>
        </w:rPr>
        <w:t>，</w:t>
      </w:r>
      <w:r>
        <w:rPr>
          <w:rFonts w:ascii="Times New Roman" w:hAnsi="Times New Roman" w:eastAsia="宋体"/>
          <w:szCs w:val="21"/>
        </w:rPr>
        <w:t>单位为瓦每平方米（W/m</w:t>
      </w:r>
      <w:r>
        <w:rPr>
          <w:rFonts w:ascii="Times New Roman" w:hAnsi="Times New Roman" w:eastAsia="宋体"/>
          <w:szCs w:val="21"/>
          <w:vertAlign w:val="superscript"/>
        </w:rPr>
        <w:t>2</w:t>
      </w:r>
      <w:r>
        <w:rPr>
          <w:rFonts w:ascii="Times New Roman" w:hAnsi="Times New Roman" w:eastAsia="宋体"/>
          <w:szCs w:val="21"/>
        </w:rPr>
        <w:t>）</w:t>
      </w:r>
      <w:r>
        <w:rPr>
          <w:rFonts w:hint="eastAsia" w:ascii="Times New Roman" w:hAnsi="Times New Roman" w:eastAsia="宋体"/>
          <w:szCs w:val="21"/>
        </w:rPr>
        <w:t>；</w:t>
      </w:r>
    </w:p>
    <w:p>
      <w:pPr>
        <w:ind w:left="1005" w:leftChars="250" w:hanging="480" w:hangingChars="200"/>
        <w:rPr>
          <w:rFonts w:ascii="Times New Roman" w:hAnsi="Times New Roman" w:eastAsia="宋体"/>
          <w:szCs w:val="21"/>
        </w:rPr>
      </w:pPr>
      <m:oMath>
        <m:sSub>
          <m:sSubPr>
            <m:ctrlPr>
              <w:rPr>
                <w:rFonts w:ascii="Cambria Math" w:hAnsi="Cambria Math" w:eastAsia="宋体"/>
                <w:i/>
                <w:sz w:val="24"/>
              </w:rPr>
            </m:ctrlPr>
          </m:sSubPr>
          <m:e>
            <m:r>
              <m:rPr/>
              <w:rPr>
                <w:rFonts w:ascii="Cambria Math" w:hAnsi="Cambria Math" w:eastAsia="宋体"/>
                <w:sz w:val="24"/>
              </w:rPr>
              <m:t>P</m:t>
            </m:r>
            <m:ctrlPr>
              <w:rPr>
                <w:rFonts w:ascii="Cambria Math" w:hAnsi="Cambria Math" w:eastAsia="宋体"/>
                <w:i/>
                <w:sz w:val="24"/>
              </w:rPr>
            </m:ctrlPr>
          </m:e>
          <m:sub>
            <m:r>
              <m:rPr/>
              <w:rPr>
                <w:rFonts w:ascii="Cambria Math" w:hAnsi="Cambria Math" w:eastAsia="宋体"/>
                <w:sz w:val="24"/>
              </w:rPr>
              <m:t>rad</m:t>
            </m:r>
            <m:ctrlPr>
              <w:rPr>
                <w:rFonts w:ascii="Cambria Math" w:hAnsi="Cambria Math" w:eastAsia="宋体"/>
                <w:i/>
                <w:sz w:val="24"/>
              </w:rPr>
            </m:ctrlPr>
          </m:sub>
        </m:sSub>
      </m:oMath>
      <w:r>
        <w:rPr>
          <w:rFonts w:ascii="Times New Roman" w:hAnsi="Times New Roman" w:eastAsia="宋体"/>
        </w:rPr>
        <w:t xml:space="preserve">  </w:t>
      </w:r>
      <w:r>
        <w:rPr>
          <w:rFonts w:ascii="Times New Roman" w:hAnsi="Times New Roman" w:eastAsia="宋体"/>
        </w:rPr>
        <w:fldChar w:fldCharType="begin"/>
      </w:r>
      <w:r>
        <w:rPr>
          <w:rFonts w:ascii="Times New Roman" w:hAnsi="Times New Roman" w:eastAsia="宋体"/>
        </w:rPr>
        <w:instrText xml:space="preserve"> QUOTE </w:instrText>
      </w:r>
      <m:oMath>
        <m:sSub>
          <m:sSubPr>
            <m:ctrlPr>
              <w:rPr>
                <w:rFonts w:ascii="Cambria Math" w:hAnsi="Cambria Math" w:eastAsia="宋体"/>
                <w:i/>
              </w:rPr>
            </m:ctrlPr>
          </m:sSubPr>
          <m:e>
            <m:r>
              <m:rPr>
                <m:sty m:val="p"/>
              </m:rPr>
              <w:rPr>
                <w:rFonts w:hint="eastAsia" w:ascii="Cambria Math" w:hAnsi="Cambria Math" w:eastAsia="宋体"/>
              </w:rPr>
              <m:t xml:space="preserve">P</m:t>
            </m:r>
            <m:ctrlPr>
              <w:rPr>
                <w:rFonts w:ascii="Cambria Math" w:hAnsi="Cambria Math" w:eastAsia="宋体"/>
                <w:i/>
              </w:rPr>
            </m:ctrlPr>
          </m:e>
          <m:sub>
            <m:r>
              <m:rPr>
                <m:sty m:val="p"/>
              </m:rPr>
              <w:rPr>
                <w:rFonts w:hint="eastAsia" w:ascii="Cambria Math" w:hAnsi="Cambria Math" w:eastAsia="宋体"/>
              </w:rPr>
              <m:t xml:space="preserve">rad</m:t>
            </m:r>
            <m:r>
              <m:rPr>
                <m:sty m:val="p"/>
              </m:rPr>
              <w:rPr>
                <w:rFonts w:ascii="Cambria Math" w:hAnsi="Cambria Math" w:eastAsia="宋体"/>
              </w:rPr>
              <m:t xml:space="preserve">−cool</m:t>
            </m:r>
            <m:ctrlPr>
              <w:rPr>
                <w:rFonts w:ascii="Cambria Math" w:hAnsi="Cambria Math" w:eastAsia="宋体"/>
                <w:i/>
              </w:rPr>
            </m:ctrlPr>
          </m:sub>
        </m:sSub>
      </m:oMath>
      <w:r>
        <w:rPr>
          <w:rFonts w:ascii="Times New Roman" w:hAnsi="Times New Roman" w:eastAsia="宋体"/>
        </w:rPr>
        <w:instrText xml:space="preserve"> </w:instrText>
      </w:r>
      <w:r>
        <w:rPr>
          <w:rFonts w:ascii="Times New Roman" w:hAnsi="Times New Roman" w:eastAsia="宋体"/>
        </w:rPr>
        <w:fldChar w:fldCharType="end"/>
      </w:r>
      <w:r>
        <w:rPr>
          <w:rFonts w:ascii="Times New Roman" w:hAnsi="Times New Roman" w:eastAsia="宋体"/>
        </w:rPr>
        <w:t>——试样的</w:t>
      </w:r>
      <w:r>
        <w:rPr>
          <w:rFonts w:ascii="Times New Roman" w:hAnsi="Times New Roman" w:eastAsia="宋体"/>
          <w:szCs w:val="21"/>
        </w:rPr>
        <w:t>辐射制冷功率，单位为瓦每平方米（W/m</w:t>
      </w:r>
      <w:r>
        <w:rPr>
          <w:rFonts w:ascii="Times New Roman" w:hAnsi="Times New Roman" w:eastAsia="宋体"/>
          <w:szCs w:val="21"/>
          <w:vertAlign w:val="superscript"/>
        </w:rPr>
        <w:t>2</w:t>
      </w:r>
      <w:r>
        <w:rPr>
          <w:rFonts w:ascii="Times New Roman" w:hAnsi="Times New Roman" w:eastAsia="宋体"/>
          <w:szCs w:val="21"/>
        </w:rPr>
        <w:t>）</w:t>
      </w:r>
      <w:r>
        <w:rPr>
          <w:rFonts w:hint="eastAsia" w:ascii="Times New Roman" w:hAnsi="Times New Roman" w:eastAsia="宋体"/>
          <w:szCs w:val="21"/>
        </w:rPr>
        <w:t>；</w:t>
      </w:r>
    </w:p>
    <w:p>
      <w:pPr>
        <w:ind w:left="945" w:leftChars="250" w:hanging="420" w:hangingChars="200"/>
        <w:rPr>
          <w:rFonts w:ascii="Times New Roman" w:hAnsi="Times New Roman" w:eastAsia="宋体"/>
        </w:rPr>
      </w:pPr>
      <m:oMath>
        <m:sSub>
          <m:sSubPr>
            <m:ctrlPr>
              <w:rPr>
                <w:rFonts w:ascii="Cambria Math" w:hAnsi="Cambria Math" w:eastAsia="宋体"/>
              </w:rPr>
            </m:ctrlPr>
          </m:sSubPr>
          <m:e>
            <m:r>
              <m:rPr/>
              <w:rPr>
                <w:rFonts w:ascii="Cambria Math" w:hAnsi="Cambria Math" w:eastAsia="宋体"/>
              </w:rPr>
              <m:t>P</m:t>
            </m:r>
            <m:ctrlPr>
              <w:rPr>
                <w:rFonts w:ascii="Cambria Math" w:hAnsi="Cambria Math" w:eastAsia="宋体"/>
              </w:rPr>
            </m:ctrlPr>
          </m:e>
          <m:sub>
            <m:r>
              <m:rPr/>
              <w:rPr>
                <w:rFonts w:ascii="Cambria Math" w:hAnsi="Cambria Math" w:eastAsia="宋体"/>
              </w:rPr>
              <m:t>solar</m:t>
            </m:r>
            <m:ctrlPr>
              <w:rPr>
                <w:rFonts w:ascii="Cambria Math" w:hAnsi="Cambria Math" w:eastAsia="宋体"/>
              </w:rPr>
            </m:ctrlPr>
          </m:sub>
        </m:sSub>
      </m:oMath>
      <w:r>
        <w:rPr>
          <w:rFonts w:ascii="Times New Roman" w:hAnsi="Times New Roman" w:eastAsia="宋体"/>
        </w:rPr>
        <w:t xml:space="preserve">   ——试样吸收的太阳</w:t>
      </w:r>
      <w:r>
        <w:rPr>
          <w:rFonts w:hint="eastAsia" w:ascii="Times New Roman" w:hAnsi="Times New Roman" w:eastAsia="宋体"/>
        </w:rPr>
        <w:t>辐照</w:t>
      </w:r>
      <w:r>
        <w:rPr>
          <w:rFonts w:ascii="Times New Roman" w:hAnsi="Times New Roman" w:eastAsia="宋体"/>
        </w:rPr>
        <w:t>能量</w:t>
      </w:r>
      <w:r>
        <w:rPr>
          <w:rFonts w:hint="eastAsia" w:ascii="Times New Roman" w:hAnsi="Times New Roman" w:eastAsia="宋体"/>
        </w:rPr>
        <w:t>，</w:t>
      </w:r>
      <w:r>
        <w:rPr>
          <w:rFonts w:ascii="Times New Roman" w:hAnsi="Times New Roman" w:eastAsia="宋体"/>
          <w:szCs w:val="21"/>
        </w:rPr>
        <w:t>单位为瓦每平方米（W/m</w:t>
      </w:r>
      <w:r>
        <w:rPr>
          <w:rFonts w:ascii="Times New Roman" w:hAnsi="Times New Roman" w:eastAsia="宋体"/>
          <w:szCs w:val="21"/>
          <w:vertAlign w:val="superscript"/>
        </w:rPr>
        <w:t>2</w:t>
      </w:r>
      <w:r>
        <w:rPr>
          <w:rFonts w:ascii="Times New Roman" w:hAnsi="Times New Roman" w:eastAsia="宋体"/>
          <w:szCs w:val="21"/>
        </w:rPr>
        <w:t>）</w:t>
      </w:r>
      <w:r>
        <w:rPr>
          <w:rFonts w:hint="eastAsia" w:ascii="Times New Roman" w:hAnsi="Times New Roman" w:eastAsia="宋体"/>
          <w:szCs w:val="21"/>
        </w:rPr>
        <w:t>。</w:t>
      </w:r>
    </w:p>
    <w:p>
      <w:pPr>
        <w:pStyle w:val="29"/>
        <w:rPr>
          <w:rFonts w:ascii="Times New Roman" w:hAnsi="Times New Roman" w:eastAsia="宋体"/>
          <w:strike/>
          <w:szCs w:val="21"/>
        </w:rPr>
      </w:pPr>
    </w:p>
    <w:p>
      <w:pPr>
        <w:pStyle w:val="29"/>
        <w:rPr>
          <w:rFonts w:ascii="Times New Roman" w:hAnsi="Times New Roman"/>
        </w:rPr>
      </w:pPr>
    </w:p>
    <w:p>
      <w:pPr>
        <w:pStyle w:val="2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Microsoft JhengHei Light">
    <w:panose1 w:val="020B0304030504040204"/>
    <w:charset w:val="88"/>
    <w:family w:val="swiss"/>
    <w:pitch w:val="default"/>
    <w:sig w:usb0="800002A7" w:usb1="28CF4400" w:usb2="00000016" w:usb3="00000000" w:csb0="00100009"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9</w:t>
    </w:r>
    <w:r>
      <w:rPr>
        <w:lang w:val="zh-CN"/>
      </w:rPr>
      <w:fldChar w:fldCharType="end"/>
    </w:r>
  </w:p>
  <w:p>
    <w:pPr>
      <w:pStyle w:val="5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rPr>
        <w:rFonts w:hint="eastAsia"/>
      </w:rPr>
      <w:t>T</w:t>
    </w:r>
    <w:r>
      <w:t xml:space="preserve">/ </w:t>
    </w:r>
    <w:r>
      <w:rPr>
        <w:rFonts w:hint="eastAsia"/>
      </w:rPr>
      <w:t>CECS 1000</w:t>
    </w:r>
    <w:r>
      <w:t>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40"/>
      <w:suff w:val="nothing"/>
      <w:lvlText w:val="%1　"/>
      <w:lvlJc w:val="left"/>
      <w:rPr>
        <w:rFonts w:hint="eastAsia" w:ascii="黑体" w:hAnsi="Times New Roman" w:eastAsia="黑体" w:cs="Times New Roman"/>
        <w:b w:val="0"/>
        <w:i w:val="0"/>
        <w:sz w:val="21"/>
        <w:szCs w:val="21"/>
      </w:rPr>
    </w:lvl>
    <w:lvl w:ilvl="1" w:tentative="0">
      <w:start w:val="1"/>
      <w:numFmt w:val="decimal"/>
      <w:pStyle w:val="39"/>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1"/>
      <w:suff w:val="nothing"/>
      <w:lvlText w:val="%1.%2.%3　"/>
      <w:lvlJc w:val="left"/>
      <w:rPr>
        <w:rFonts w:hint="eastAsia" w:ascii="黑体" w:hAnsi="Times New Roman" w:eastAsia="黑体" w:cs="Times New Roman"/>
        <w:b w:val="0"/>
        <w:i w:val="0"/>
        <w:sz w:val="21"/>
      </w:rPr>
    </w:lvl>
    <w:lvl w:ilvl="3" w:tentative="0">
      <w:start w:val="1"/>
      <w:numFmt w:val="decimal"/>
      <w:pStyle w:val="42"/>
      <w:suff w:val="nothing"/>
      <w:lvlText w:val="%1.%2.%3.%4　"/>
      <w:lvlJc w:val="left"/>
      <w:rPr>
        <w:rFonts w:hint="eastAsia" w:ascii="黑体" w:hAnsi="Times New Roman" w:eastAsia="黑体" w:cs="Times New Roman"/>
        <w:b w:val="0"/>
        <w:i w:val="0"/>
        <w:sz w:val="21"/>
      </w:rPr>
    </w:lvl>
    <w:lvl w:ilvl="4" w:tentative="0">
      <w:start w:val="1"/>
      <w:numFmt w:val="decimal"/>
      <w:pStyle w:val="43"/>
      <w:suff w:val="nothing"/>
      <w:lvlText w:val="%1.%2.%3.%4.%5　"/>
      <w:lvlJc w:val="left"/>
      <w:rPr>
        <w:rFonts w:hint="eastAsia" w:ascii="黑体" w:hAnsi="Times New Roman" w:eastAsia="黑体" w:cs="Times New Roman"/>
        <w:b w:val="0"/>
        <w:i w:val="0"/>
        <w:sz w:val="21"/>
      </w:rPr>
    </w:lvl>
    <w:lvl w:ilvl="5" w:tentative="0">
      <w:start w:val="1"/>
      <w:numFmt w:val="decimal"/>
      <w:pStyle w:val="44"/>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
    <w:nsid w:val="79906EC8"/>
    <w:multiLevelType w:val="multilevel"/>
    <w:tmpl w:val="79906EC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YzI0YjhlMzc4NjkyMDZkNTMxNTY4NWY3ZmRiYjQifQ=="/>
  </w:docVars>
  <w:rsids>
    <w:rsidRoot w:val="00166A0B"/>
    <w:rsid w:val="000157D6"/>
    <w:rsid w:val="00024A64"/>
    <w:rsid w:val="00027816"/>
    <w:rsid w:val="0003377C"/>
    <w:rsid w:val="00050C45"/>
    <w:rsid w:val="00054FF2"/>
    <w:rsid w:val="00056385"/>
    <w:rsid w:val="00073554"/>
    <w:rsid w:val="00076BEA"/>
    <w:rsid w:val="00081418"/>
    <w:rsid w:val="00084632"/>
    <w:rsid w:val="00091E9F"/>
    <w:rsid w:val="00093021"/>
    <w:rsid w:val="000B1C88"/>
    <w:rsid w:val="000C5087"/>
    <w:rsid w:val="000C7929"/>
    <w:rsid w:val="000D0ED4"/>
    <w:rsid w:val="000E0CFD"/>
    <w:rsid w:val="000E554B"/>
    <w:rsid w:val="000E63CB"/>
    <w:rsid w:val="00103157"/>
    <w:rsid w:val="00105045"/>
    <w:rsid w:val="00116B91"/>
    <w:rsid w:val="00116DF6"/>
    <w:rsid w:val="001179BF"/>
    <w:rsid w:val="00124C61"/>
    <w:rsid w:val="0013754D"/>
    <w:rsid w:val="00141B26"/>
    <w:rsid w:val="00154A2D"/>
    <w:rsid w:val="00165959"/>
    <w:rsid w:val="00166A0B"/>
    <w:rsid w:val="0017704B"/>
    <w:rsid w:val="001774D2"/>
    <w:rsid w:val="0018489E"/>
    <w:rsid w:val="001974F4"/>
    <w:rsid w:val="001B2B9F"/>
    <w:rsid w:val="001D2276"/>
    <w:rsid w:val="001E03AA"/>
    <w:rsid w:val="001E05F2"/>
    <w:rsid w:val="001E60E0"/>
    <w:rsid w:val="002007AC"/>
    <w:rsid w:val="00200A61"/>
    <w:rsid w:val="00211ACD"/>
    <w:rsid w:val="002302C2"/>
    <w:rsid w:val="00230E11"/>
    <w:rsid w:val="002353BE"/>
    <w:rsid w:val="00236CD5"/>
    <w:rsid w:val="00244A0A"/>
    <w:rsid w:val="00250E0B"/>
    <w:rsid w:val="00257E2B"/>
    <w:rsid w:val="00261B16"/>
    <w:rsid w:val="00266414"/>
    <w:rsid w:val="00267677"/>
    <w:rsid w:val="002676CA"/>
    <w:rsid w:val="0027310E"/>
    <w:rsid w:val="00274A9C"/>
    <w:rsid w:val="002834B7"/>
    <w:rsid w:val="0028378C"/>
    <w:rsid w:val="002A3455"/>
    <w:rsid w:val="002A6244"/>
    <w:rsid w:val="002B4554"/>
    <w:rsid w:val="002B5AD5"/>
    <w:rsid w:val="002B6BEC"/>
    <w:rsid w:val="002D36CE"/>
    <w:rsid w:val="002D6A80"/>
    <w:rsid w:val="002F2115"/>
    <w:rsid w:val="002F5881"/>
    <w:rsid w:val="00302D53"/>
    <w:rsid w:val="00306CD6"/>
    <w:rsid w:val="00310FDF"/>
    <w:rsid w:val="00316B5B"/>
    <w:rsid w:val="00321717"/>
    <w:rsid w:val="00326479"/>
    <w:rsid w:val="00331AE3"/>
    <w:rsid w:val="003322CA"/>
    <w:rsid w:val="0033378B"/>
    <w:rsid w:val="00334F22"/>
    <w:rsid w:val="003473C2"/>
    <w:rsid w:val="00352E77"/>
    <w:rsid w:val="00356BF5"/>
    <w:rsid w:val="003674D6"/>
    <w:rsid w:val="0037712C"/>
    <w:rsid w:val="003801C3"/>
    <w:rsid w:val="003850B0"/>
    <w:rsid w:val="00385E36"/>
    <w:rsid w:val="00392408"/>
    <w:rsid w:val="00396660"/>
    <w:rsid w:val="003A16B0"/>
    <w:rsid w:val="003B4592"/>
    <w:rsid w:val="003B5B6D"/>
    <w:rsid w:val="003C376E"/>
    <w:rsid w:val="003D1F94"/>
    <w:rsid w:val="003D3D27"/>
    <w:rsid w:val="003F1249"/>
    <w:rsid w:val="0041304F"/>
    <w:rsid w:val="00420FD5"/>
    <w:rsid w:val="00432A16"/>
    <w:rsid w:val="00440767"/>
    <w:rsid w:val="00440F7A"/>
    <w:rsid w:val="00445D61"/>
    <w:rsid w:val="00451D81"/>
    <w:rsid w:val="004613DB"/>
    <w:rsid w:val="0047522A"/>
    <w:rsid w:val="004764D9"/>
    <w:rsid w:val="00476B3B"/>
    <w:rsid w:val="004962ED"/>
    <w:rsid w:val="004A1C94"/>
    <w:rsid w:val="004B1110"/>
    <w:rsid w:val="004B2938"/>
    <w:rsid w:val="004B2DAC"/>
    <w:rsid w:val="004B4B08"/>
    <w:rsid w:val="004B54D8"/>
    <w:rsid w:val="004B5CC1"/>
    <w:rsid w:val="004E0380"/>
    <w:rsid w:val="004E14B5"/>
    <w:rsid w:val="004E2952"/>
    <w:rsid w:val="004F2C56"/>
    <w:rsid w:val="00505336"/>
    <w:rsid w:val="00531516"/>
    <w:rsid w:val="00531E5F"/>
    <w:rsid w:val="00543CFC"/>
    <w:rsid w:val="00556A8D"/>
    <w:rsid w:val="00556C03"/>
    <w:rsid w:val="00557E78"/>
    <w:rsid w:val="0057402A"/>
    <w:rsid w:val="00576FDA"/>
    <w:rsid w:val="00581C22"/>
    <w:rsid w:val="005836D7"/>
    <w:rsid w:val="0058424B"/>
    <w:rsid w:val="00584E2F"/>
    <w:rsid w:val="00592FB2"/>
    <w:rsid w:val="005A235D"/>
    <w:rsid w:val="005A3319"/>
    <w:rsid w:val="005A5D48"/>
    <w:rsid w:val="005B124D"/>
    <w:rsid w:val="005B1EAC"/>
    <w:rsid w:val="005B537F"/>
    <w:rsid w:val="005B783B"/>
    <w:rsid w:val="005C0731"/>
    <w:rsid w:val="005D089E"/>
    <w:rsid w:val="005D104E"/>
    <w:rsid w:val="005D1564"/>
    <w:rsid w:val="005E0488"/>
    <w:rsid w:val="005F25D0"/>
    <w:rsid w:val="006043BD"/>
    <w:rsid w:val="00610956"/>
    <w:rsid w:val="00612C4E"/>
    <w:rsid w:val="006136A3"/>
    <w:rsid w:val="0061575C"/>
    <w:rsid w:val="00626903"/>
    <w:rsid w:val="00635C18"/>
    <w:rsid w:val="00684359"/>
    <w:rsid w:val="00686E85"/>
    <w:rsid w:val="00697B9C"/>
    <w:rsid w:val="006C1268"/>
    <w:rsid w:val="006C196A"/>
    <w:rsid w:val="006C2F93"/>
    <w:rsid w:val="006C6F1A"/>
    <w:rsid w:val="006D1583"/>
    <w:rsid w:val="006E0BF1"/>
    <w:rsid w:val="006E4BC9"/>
    <w:rsid w:val="006E5B5C"/>
    <w:rsid w:val="007027C6"/>
    <w:rsid w:val="00704D26"/>
    <w:rsid w:val="007060D1"/>
    <w:rsid w:val="00734C91"/>
    <w:rsid w:val="007404E1"/>
    <w:rsid w:val="007564F4"/>
    <w:rsid w:val="00771DB3"/>
    <w:rsid w:val="00790F53"/>
    <w:rsid w:val="007A0BBB"/>
    <w:rsid w:val="007A0D81"/>
    <w:rsid w:val="007A1FDD"/>
    <w:rsid w:val="007B45E1"/>
    <w:rsid w:val="007B49FD"/>
    <w:rsid w:val="007B5F26"/>
    <w:rsid w:val="007C0BA4"/>
    <w:rsid w:val="007C4824"/>
    <w:rsid w:val="007E184F"/>
    <w:rsid w:val="007E7B8C"/>
    <w:rsid w:val="007F728D"/>
    <w:rsid w:val="00827C09"/>
    <w:rsid w:val="00833442"/>
    <w:rsid w:val="00833BC3"/>
    <w:rsid w:val="00836126"/>
    <w:rsid w:val="008407CD"/>
    <w:rsid w:val="00846551"/>
    <w:rsid w:val="00852444"/>
    <w:rsid w:val="00857FA4"/>
    <w:rsid w:val="008724E6"/>
    <w:rsid w:val="00881ABF"/>
    <w:rsid w:val="00882E19"/>
    <w:rsid w:val="00890295"/>
    <w:rsid w:val="008C1FF9"/>
    <w:rsid w:val="008D0467"/>
    <w:rsid w:val="008D4633"/>
    <w:rsid w:val="008E11D3"/>
    <w:rsid w:val="008E4C06"/>
    <w:rsid w:val="009007B5"/>
    <w:rsid w:val="00906433"/>
    <w:rsid w:val="00922244"/>
    <w:rsid w:val="009256EA"/>
    <w:rsid w:val="009426B4"/>
    <w:rsid w:val="009436AD"/>
    <w:rsid w:val="00977220"/>
    <w:rsid w:val="00977CC8"/>
    <w:rsid w:val="00983FF5"/>
    <w:rsid w:val="00986426"/>
    <w:rsid w:val="009A4357"/>
    <w:rsid w:val="009B0F24"/>
    <w:rsid w:val="009B40F2"/>
    <w:rsid w:val="009B4C49"/>
    <w:rsid w:val="009E4714"/>
    <w:rsid w:val="009E7A79"/>
    <w:rsid w:val="009F488B"/>
    <w:rsid w:val="00A13F83"/>
    <w:rsid w:val="00A25C7F"/>
    <w:rsid w:val="00A34374"/>
    <w:rsid w:val="00A43A30"/>
    <w:rsid w:val="00A46BFA"/>
    <w:rsid w:val="00A52952"/>
    <w:rsid w:val="00A542DB"/>
    <w:rsid w:val="00A57562"/>
    <w:rsid w:val="00A627E1"/>
    <w:rsid w:val="00A7514D"/>
    <w:rsid w:val="00A775DE"/>
    <w:rsid w:val="00A93FC5"/>
    <w:rsid w:val="00AA246D"/>
    <w:rsid w:val="00AB3B43"/>
    <w:rsid w:val="00AB507B"/>
    <w:rsid w:val="00AC71F0"/>
    <w:rsid w:val="00AD7271"/>
    <w:rsid w:val="00AE6AC1"/>
    <w:rsid w:val="00AE7157"/>
    <w:rsid w:val="00AF25C6"/>
    <w:rsid w:val="00AF4DCC"/>
    <w:rsid w:val="00B01142"/>
    <w:rsid w:val="00B020B1"/>
    <w:rsid w:val="00B10672"/>
    <w:rsid w:val="00B26431"/>
    <w:rsid w:val="00B264C2"/>
    <w:rsid w:val="00B27D2D"/>
    <w:rsid w:val="00B45B7A"/>
    <w:rsid w:val="00B547EB"/>
    <w:rsid w:val="00B6609F"/>
    <w:rsid w:val="00B77C75"/>
    <w:rsid w:val="00B80A6C"/>
    <w:rsid w:val="00B80BB3"/>
    <w:rsid w:val="00B83CF3"/>
    <w:rsid w:val="00B926F4"/>
    <w:rsid w:val="00B93A20"/>
    <w:rsid w:val="00B96365"/>
    <w:rsid w:val="00B97E68"/>
    <w:rsid w:val="00BA5F5A"/>
    <w:rsid w:val="00BA5FE2"/>
    <w:rsid w:val="00BA6996"/>
    <w:rsid w:val="00BB2C55"/>
    <w:rsid w:val="00BC7267"/>
    <w:rsid w:val="00BF1934"/>
    <w:rsid w:val="00BF56B4"/>
    <w:rsid w:val="00C04F39"/>
    <w:rsid w:val="00C10789"/>
    <w:rsid w:val="00C137AE"/>
    <w:rsid w:val="00C32902"/>
    <w:rsid w:val="00C32FA8"/>
    <w:rsid w:val="00C41E41"/>
    <w:rsid w:val="00C43FF8"/>
    <w:rsid w:val="00C60B42"/>
    <w:rsid w:val="00C75BD5"/>
    <w:rsid w:val="00C90392"/>
    <w:rsid w:val="00C91C6E"/>
    <w:rsid w:val="00C9206D"/>
    <w:rsid w:val="00C95B4C"/>
    <w:rsid w:val="00C96B24"/>
    <w:rsid w:val="00CA2FE9"/>
    <w:rsid w:val="00CA3AF4"/>
    <w:rsid w:val="00CA686D"/>
    <w:rsid w:val="00CB3648"/>
    <w:rsid w:val="00CC0341"/>
    <w:rsid w:val="00CC7F73"/>
    <w:rsid w:val="00CD1285"/>
    <w:rsid w:val="00CD2ABC"/>
    <w:rsid w:val="00CE024C"/>
    <w:rsid w:val="00CE0C6C"/>
    <w:rsid w:val="00D019D1"/>
    <w:rsid w:val="00D0364F"/>
    <w:rsid w:val="00D05BE8"/>
    <w:rsid w:val="00D10C94"/>
    <w:rsid w:val="00D15E34"/>
    <w:rsid w:val="00D25D19"/>
    <w:rsid w:val="00D50B86"/>
    <w:rsid w:val="00D56421"/>
    <w:rsid w:val="00D57930"/>
    <w:rsid w:val="00D61666"/>
    <w:rsid w:val="00D7113F"/>
    <w:rsid w:val="00D7156E"/>
    <w:rsid w:val="00D738A2"/>
    <w:rsid w:val="00D77EC5"/>
    <w:rsid w:val="00D94DF7"/>
    <w:rsid w:val="00DA107E"/>
    <w:rsid w:val="00DA2DBE"/>
    <w:rsid w:val="00DA420C"/>
    <w:rsid w:val="00DA60DC"/>
    <w:rsid w:val="00DA6B88"/>
    <w:rsid w:val="00DC57CE"/>
    <w:rsid w:val="00DE0816"/>
    <w:rsid w:val="00DE1B08"/>
    <w:rsid w:val="00DE4090"/>
    <w:rsid w:val="00DF7895"/>
    <w:rsid w:val="00E220D9"/>
    <w:rsid w:val="00E24367"/>
    <w:rsid w:val="00E32E5B"/>
    <w:rsid w:val="00E413B1"/>
    <w:rsid w:val="00E42BFD"/>
    <w:rsid w:val="00E44410"/>
    <w:rsid w:val="00E508E2"/>
    <w:rsid w:val="00E53B74"/>
    <w:rsid w:val="00E55A5B"/>
    <w:rsid w:val="00E832BC"/>
    <w:rsid w:val="00EB3398"/>
    <w:rsid w:val="00EB66CF"/>
    <w:rsid w:val="00EC0C57"/>
    <w:rsid w:val="00EC277D"/>
    <w:rsid w:val="00EC27F5"/>
    <w:rsid w:val="00EC7528"/>
    <w:rsid w:val="00ED25DB"/>
    <w:rsid w:val="00EE4CD0"/>
    <w:rsid w:val="00EF390D"/>
    <w:rsid w:val="00F12E9F"/>
    <w:rsid w:val="00F202A8"/>
    <w:rsid w:val="00F21360"/>
    <w:rsid w:val="00F37C1F"/>
    <w:rsid w:val="00F4389D"/>
    <w:rsid w:val="00F52E95"/>
    <w:rsid w:val="00F61F2E"/>
    <w:rsid w:val="00F71E44"/>
    <w:rsid w:val="00F741F0"/>
    <w:rsid w:val="00F82349"/>
    <w:rsid w:val="00F84A64"/>
    <w:rsid w:val="00F9160B"/>
    <w:rsid w:val="00F91DD9"/>
    <w:rsid w:val="00FA2247"/>
    <w:rsid w:val="00FB2FA8"/>
    <w:rsid w:val="00FB4833"/>
    <w:rsid w:val="00FF08F7"/>
    <w:rsid w:val="00FF4801"/>
    <w:rsid w:val="0B470661"/>
    <w:rsid w:val="11815277"/>
    <w:rsid w:val="2A106C1B"/>
    <w:rsid w:val="31141B1F"/>
    <w:rsid w:val="324C1FFA"/>
    <w:rsid w:val="34400E94"/>
    <w:rsid w:val="41BC2DDC"/>
    <w:rsid w:val="44682115"/>
    <w:rsid w:val="4C650A43"/>
    <w:rsid w:val="4FB52D29"/>
    <w:rsid w:val="61C64EA8"/>
    <w:rsid w:val="65081751"/>
    <w:rsid w:val="6A523B3D"/>
    <w:rsid w:val="703E2D55"/>
    <w:rsid w:val="70491736"/>
    <w:rsid w:val="76004A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46"/>
    <w:qFormat/>
    <w:uiPriority w:val="9"/>
    <w:pPr>
      <w:widowControl/>
      <w:spacing w:before="100" w:beforeAutospacing="1" w:after="100" w:afterAutospacing="1"/>
      <w:jc w:val="left"/>
      <w:outlineLvl w:val="2"/>
    </w:pPr>
    <w:rPr>
      <w:rFonts w:ascii="宋体" w:hAnsi="宋体"/>
      <w:b/>
      <w:bCs/>
      <w:kern w:val="0"/>
      <w:sz w:val="27"/>
      <w:szCs w:val="27"/>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58"/>
    <w:qFormat/>
    <w:uiPriority w:val="0"/>
    <w:rPr>
      <w:rFonts w:ascii="宋体"/>
      <w:sz w:val="18"/>
      <w:szCs w:val="18"/>
    </w:rPr>
  </w:style>
  <w:style w:type="paragraph" w:styleId="5">
    <w:name w:val="annotation text"/>
    <w:basedOn w:val="1"/>
    <w:link w:val="60"/>
    <w:qFormat/>
    <w:uiPriority w:val="0"/>
    <w:pPr>
      <w:jc w:val="left"/>
    </w:pPr>
  </w:style>
  <w:style w:type="paragraph" w:styleId="6">
    <w:name w:val="Body Text"/>
    <w:basedOn w:val="1"/>
    <w:link w:val="64"/>
    <w:qFormat/>
    <w:uiPriority w:val="0"/>
    <w:pPr>
      <w:ind w:left="116"/>
    </w:pPr>
    <w:rPr>
      <w:rFonts w:ascii="宋体" w:hAnsi="宋体"/>
      <w:szCs w:val="21"/>
    </w:rPr>
  </w:style>
  <w:style w:type="paragraph" w:styleId="7">
    <w:name w:val="toc 3"/>
    <w:basedOn w:val="1"/>
    <w:next w:val="1"/>
    <w:semiHidden/>
    <w:unhideWhenUsed/>
    <w:qFormat/>
    <w:uiPriority w:val="39"/>
    <w:pPr>
      <w:ind w:left="840" w:leftChars="400"/>
    </w:pPr>
  </w:style>
  <w:style w:type="paragraph" w:styleId="8">
    <w:name w:val="Plain Text"/>
    <w:basedOn w:val="1"/>
    <w:link w:val="23"/>
    <w:qFormat/>
    <w:uiPriority w:val="0"/>
    <w:rPr>
      <w:rFonts w:ascii="宋体" w:hAnsi="Courier New" w:eastAsiaTheme="minorEastAsia" w:cstheme="minorBidi"/>
      <w:szCs w:val="21"/>
    </w:rPr>
  </w:style>
  <w:style w:type="paragraph" w:styleId="9">
    <w:name w:val="Date"/>
    <w:basedOn w:val="1"/>
    <w:next w:val="1"/>
    <w:link w:val="54"/>
    <w:qFormat/>
    <w:uiPriority w:val="0"/>
    <w:pPr>
      <w:ind w:left="100" w:leftChars="2500"/>
    </w:pPr>
  </w:style>
  <w:style w:type="paragraph" w:styleId="10">
    <w:name w:val="Balloon Text"/>
    <w:basedOn w:val="1"/>
    <w:link w:val="59"/>
    <w:qFormat/>
    <w:uiPriority w:val="0"/>
    <w:rPr>
      <w:sz w:val="18"/>
      <w:szCs w:val="18"/>
    </w:rPr>
  </w:style>
  <w:style w:type="paragraph" w:styleId="11">
    <w:name w:val="footer"/>
    <w:basedOn w:val="1"/>
    <w:link w:val="48"/>
    <w:qFormat/>
    <w:uiPriority w:val="99"/>
    <w:pPr>
      <w:tabs>
        <w:tab w:val="center" w:pos="4153"/>
        <w:tab w:val="right" w:pos="8306"/>
      </w:tabs>
      <w:snapToGrid w:val="0"/>
      <w:jc w:val="left"/>
    </w:pPr>
    <w:rPr>
      <w:sz w:val="18"/>
      <w:szCs w:val="18"/>
    </w:rPr>
  </w:style>
  <w:style w:type="paragraph" w:styleId="12">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9241"/>
      </w:tabs>
      <w:spacing w:beforeLines="25" w:afterLines="25"/>
      <w:jc w:val="left"/>
    </w:pPr>
    <w:rPr>
      <w:rFonts w:ascii="宋体"/>
      <w:szCs w:val="21"/>
    </w:rPr>
  </w:style>
  <w:style w:type="paragraph" w:styleId="14">
    <w:name w:val="toc 2"/>
    <w:basedOn w:val="1"/>
    <w:next w:val="1"/>
    <w:qFormat/>
    <w:uiPriority w:val="39"/>
    <w:pPr>
      <w:tabs>
        <w:tab w:val="right" w:leader="dot" w:pos="9241"/>
      </w:tabs>
    </w:pPr>
    <w:rPr>
      <w:rFonts w:ascii="宋体"/>
      <w:szCs w:val="21"/>
    </w:rPr>
  </w:style>
  <w:style w:type="paragraph" w:styleId="15">
    <w:name w:val="annotation subject"/>
    <w:basedOn w:val="5"/>
    <w:next w:val="5"/>
    <w:link w:val="61"/>
    <w:qFormat/>
    <w:uiPriority w:val="0"/>
    <w:rPr>
      <w:b/>
      <w:bCs/>
    </w:rPr>
  </w:style>
  <w:style w:type="table" w:styleId="17">
    <w:name w:val="Table Grid"/>
    <w:basedOn w:val="1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Emphasis"/>
    <w:qFormat/>
    <w:uiPriority w:val="20"/>
    <w:rPr>
      <w:i/>
      <w:iCs/>
    </w:rPr>
  </w:style>
  <w:style w:type="character" w:styleId="20">
    <w:name w:val="Hyperlink"/>
    <w:unhideWhenUsed/>
    <w:qFormat/>
    <w:uiPriority w:val="99"/>
    <w:rPr>
      <w:color w:val="0000FF"/>
      <w:u w:val="single"/>
    </w:rPr>
  </w:style>
  <w:style w:type="character" w:styleId="21">
    <w:name w:val="annotation reference"/>
    <w:qFormat/>
    <w:uiPriority w:val="0"/>
    <w:rPr>
      <w:sz w:val="21"/>
      <w:szCs w:val="21"/>
    </w:rPr>
  </w:style>
  <w:style w:type="character" w:customStyle="1" w:styleId="22">
    <w:name w:val="标题 2 Char"/>
    <w:basedOn w:val="18"/>
    <w:link w:val="2"/>
    <w:semiHidden/>
    <w:qFormat/>
    <w:uiPriority w:val="9"/>
    <w:rPr>
      <w:rFonts w:asciiTheme="majorHAnsi" w:hAnsiTheme="majorHAnsi" w:eastAsiaTheme="majorEastAsia" w:cstheme="majorBidi"/>
      <w:b/>
      <w:bCs/>
      <w:kern w:val="2"/>
      <w:sz w:val="32"/>
      <w:szCs w:val="32"/>
    </w:rPr>
  </w:style>
  <w:style w:type="character" w:customStyle="1" w:styleId="23">
    <w:name w:val="纯文本 Char"/>
    <w:link w:val="8"/>
    <w:qFormat/>
    <w:locked/>
    <w:uiPriority w:val="0"/>
    <w:rPr>
      <w:rFonts w:ascii="宋体" w:hAnsi="Courier New"/>
      <w:szCs w:val="21"/>
    </w:rPr>
  </w:style>
  <w:style w:type="character" w:customStyle="1" w:styleId="24">
    <w:name w:val="纯文本 Char1"/>
    <w:basedOn w:val="18"/>
    <w:semiHidden/>
    <w:qFormat/>
    <w:uiPriority w:val="99"/>
    <w:rPr>
      <w:rFonts w:ascii="宋体" w:hAnsi="Courier New" w:eastAsia="宋体" w:cs="Courier New"/>
      <w:szCs w:val="21"/>
    </w:rPr>
  </w:style>
  <w:style w:type="paragraph" w:customStyle="1" w:styleId="2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2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character" w:customStyle="1" w:styleId="27">
    <w:name w:val="发布"/>
    <w:qFormat/>
    <w:uiPriority w:val="0"/>
    <w:rPr>
      <w:rFonts w:ascii="黑体" w:eastAsia="黑体"/>
      <w:spacing w:val="85"/>
      <w:w w:val="100"/>
      <w:position w:val="3"/>
      <w:sz w:val="28"/>
      <w:szCs w:val="28"/>
    </w:rPr>
  </w:style>
  <w:style w:type="character" w:customStyle="1" w:styleId="28">
    <w:name w:val="段 Char"/>
    <w:link w:val="29"/>
    <w:qFormat/>
    <w:uiPriority w:val="0"/>
    <w:rPr>
      <w:rFonts w:ascii="宋体"/>
    </w:rPr>
  </w:style>
  <w:style w:type="paragraph" w:customStyle="1" w:styleId="29">
    <w:name w:val="段"/>
    <w:link w:val="28"/>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30">
    <w:name w:val="封面一致性程度标识"/>
    <w:basedOn w:val="1"/>
    <w:qFormat/>
    <w:uiPriority w:val="0"/>
    <w:pPr>
      <w:framePr w:w="9639" w:h="6917" w:hRule="exact" w:wrap="around" w:vAnchor="page" w:hAnchor="page" w:xAlign="center" w:y="6408" w:anchorLock="1"/>
      <w:spacing w:before="440" w:line="400" w:lineRule="exact"/>
      <w:jc w:val="center"/>
      <w:textAlignment w:val="center"/>
    </w:pPr>
    <w:rPr>
      <w:rFonts w:ascii="宋体"/>
      <w:kern w:val="0"/>
      <w:sz w:val="28"/>
      <w:szCs w:val="28"/>
    </w:rPr>
  </w:style>
  <w:style w:type="paragraph" w:customStyle="1" w:styleId="31">
    <w:name w:val="封面标准文稿编辑信息"/>
    <w:basedOn w:val="32"/>
    <w:qFormat/>
    <w:uiPriority w:val="0"/>
    <w:pPr>
      <w:framePr w:wrap="around"/>
      <w:spacing w:before="180" w:line="180" w:lineRule="exact"/>
    </w:pPr>
    <w:rPr>
      <w:sz w:val="21"/>
    </w:rPr>
  </w:style>
  <w:style w:type="paragraph" w:customStyle="1" w:styleId="32">
    <w:name w:val="封面标准文稿类别"/>
    <w:basedOn w:val="30"/>
    <w:qFormat/>
    <w:uiPriority w:val="0"/>
    <w:pPr>
      <w:framePr w:wrap="around"/>
      <w:spacing w:after="160" w:line="240" w:lineRule="auto"/>
    </w:pPr>
    <w:rPr>
      <w:sz w:val="24"/>
    </w:rPr>
  </w:style>
  <w:style w:type="paragraph" w:customStyle="1" w:styleId="33">
    <w:name w:val="其他发布日期"/>
    <w:basedOn w:val="1"/>
    <w:qFormat/>
    <w:uiPriority w:val="0"/>
    <w:pPr>
      <w:framePr w:w="3997" w:h="471" w:hRule="exact" w:vSpace="181" w:wrap="around" w:vAnchor="page" w:hAnchor="page" w:x="1419" w:y="14097" w:anchorLock="1"/>
      <w:widowControl/>
      <w:jc w:val="left"/>
    </w:pPr>
    <w:rPr>
      <w:rFonts w:eastAsia="黑体"/>
      <w:kern w:val="0"/>
      <w:sz w:val="28"/>
      <w:szCs w:val="20"/>
    </w:rPr>
  </w:style>
  <w:style w:type="paragraph" w:customStyle="1" w:styleId="34">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3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37">
    <w:name w:val="其他实施日期"/>
    <w:basedOn w:val="1"/>
    <w:qFormat/>
    <w:uiPriority w:val="0"/>
    <w:pPr>
      <w:framePr w:w="3997" w:h="471" w:hRule="exact" w:vSpace="181" w:wrap="around" w:vAnchor="page" w:hAnchor="page" w:x="7089" w:y="14097" w:anchorLock="1"/>
      <w:widowControl/>
      <w:jc w:val="right"/>
    </w:pPr>
    <w:rPr>
      <w:rFonts w:eastAsia="黑体"/>
      <w:kern w:val="0"/>
      <w:sz w:val="28"/>
      <w:szCs w:val="20"/>
    </w:rPr>
  </w:style>
  <w:style w:type="paragraph" w:customStyle="1" w:styleId="38">
    <w:name w:val="目次、标准名称标题"/>
    <w:basedOn w:val="1"/>
    <w:next w:val="2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9">
    <w:name w:val="一级条标题"/>
    <w:next w:val="29"/>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40">
    <w:name w:val="章标题"/>
    <w:next w:val="29"/>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41">
    <w:name w:val="二级条标题"/>
    <w:basedOn w:val="39"/>
    <w:next w:val="29"/>
    <w:qFormat/>
    <w:uiPriority w:val="0"/>
    <w:pPr>
      <w:numPr>
        <w:ilvl w:val="2"/>
      </w:numPr>
      <w:spacing w:before="50" w:after="50"/>
      <w:outlineLvl w:val="3"/>
    </w:pPr>
  </w:style>
  <w:style w:type="paragraph" w:customStyle="1" w:styleId="42">
    <w:name w:val="三级条标题"/>
    <w:basedOn w:val="41"/>
    <w:next w:val="29"/>
    <w:qFormat/>
    <w:uiPriority w:val="0"/>
    <w:pPr>
      <w:numPr>
        <w:ilvl w:val="3"/>
      </w:numPr>
      <w:outlineLvl w:val="4"/>
    </w:pPr>
  </w:style>
  <w:style w:type="paragraph" w:customStyle="1" w:styleId="43">
    <w:name w:val="四级条标题"/>
    <w:basedOn w:val="42"/>
    <w:next w:val="29"/>
    <w:qFormat/>
    <w:uiPriority w:val="0"/>
    <w:pPr>
      <w:numPr>
        <w:ilvl w:val="4"/>
      </w:numPr>
      <w:outlineLvl w:val="5"/>
    </w:pPr>
  </w:style>
  <w:style w:type="paragraph" w:customStyle="1" w:styleId="44">
    <w:name w:val="五级条标题"/>
    <w:basedOn w:val="43"/>
    <w:next w:val="29"/>
    <w:qFormat/>
    <w:uiPriority w:val="0"/>
    <w:pPr>
      <w:numPr>
        <w:ilvl w:val="5"/>
      </w:numPr>
      <w:outlineLvl w:val="6"/>
    </w:pPr>
  </w:style>
  <w:style w:type="paragraph" w:styleId="4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6">
    <w:name w:val="标题 3 Char"/>
    <w:basedOn w:val="18"/>
    <w:link w:val="3"/>
    <w:qFormat/>
    <w:uiPriority w:val="9"/>
    <w:rPr>
      <w:rFonts w:ascii="宋体" w:hAnsi="宋体" w:eastAsia="宋体" w:cs="Times New Roman"/>
      <w:b/>
      <w:bCs/>
      <w:kern w:val="0"/>
      <w:sz w:val="27"/>
      <w:szCs w:val="27"/>
    </w:rPr>
  </w:style>
  <w:style w:type="character" w:customStyle="1" w:styleId="47">
    <w:name w:val="页眉 Char"/>
    <w:basedOn w:val="18"/>
    <w:link w:val="12"/>
    <w:qFormat/>
    <w:uiPriority w:val="0"/>
    <w:rPr>
      <w:rFonts w:ascii="Times New Roman" w:hAnsi="Times New Roman" w:eastAsia="宋体" w:cs="Times New Roman"/>
      <w:sz w:val="18"/>
      <w:szCs w:val="18"/>
    </w:rPr>
  </w:style>
  <w:style w:type="character" w:customStyle="1" w:styleId="48">
    <w:name w:val="页脚 Char"/>
    <w:basedOn w:val="18"/>
    <w:link w:val="11"/>
    <w:qFormat/>
    <w:uiPriority w:val="99"/>
    <w:rPr>
      <w:rFonts w:ascii="Times New Roman" w:hAnsi="Times New Roman" w:eastAsia="宋体" w:cs="Times New Roman"/>
      <w:sz w:val="18"/>
      <w:szCs w:val="18"/>
    </w:rPr>
  </w:style>
  <w:style w:type="paragraph" w:customStyle="1" w:styleId="49">
    <w:name w:val="附录公式编号制表符"/>
    <w:basedOn w:val="1"/>
    <w:next w:val="29"/>
    <w:qFormat/>
    <w:uiPriority w:val="0"/>
    <w:pPr>
      <w:widowControl/>
      <w:tabs>
        <w:tab w:val="center" w:pos="4201"/>
        <w:tab w:val="right" w:leader="dot" w:pos="9298"/>
      </w:tabs>
      <w:autoSpaceDE w:val="0"/>
      <w:autoSpaceDN w:val="0"/>
    </w:pPr>
    <w:rPr>
      <w:rFonts w:ascii="宋体"/>
      <w:kern w:val="0"/>
      <w:szCs w:val="20"/>
    </w:rPr>
  </w:style>
  <w:style w:type="paragraph" w:customStyle="1" w:styleId="50">
    <w:name w:val="附录章标题"/>
    <w:next w:val="29"/>
    <w:qFormat/>
    <w:uiPriority w:val="0"/>
    <w:p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5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2">
    <w:name w:val="附录标识"/>
    <w:basedOn w:val="1"/>
    <w:next w:val="29"/>
    <w:qFormat/>
    <w:uiPriority w:val="0"/>
    <w:pPr>
      <w:keepNext/>
      <w:widowControl/>
      <w:shd w:val="clear" w:color="FFFFFF" w:fill="FFFFFF"/>
      <w:tabs>
        <w:tab w:val="left" w:pos="6405"/>
      </w:tabs>
      <w:spacing w:before="640" w:after="280"/>
      <w:jc w:val="center"/>
      <w:outlineLvl w:val="0"/>
    </w:pPr>
    <w:rPr>
      <w:rFonts w:ascii="黑体" w:eastAsia="黑体"/>
      <w:kern w:val="0"/>
      <w:szCs w:val="20"/>
    </w:rPr>
  </w:style>
  <w:style w:type="paragraph" w:customStyle="1" w:styleId="5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4">
    <w:name w:val="日期 Char"/>
    <w:basedOn w:val="18"/>
    <w:link w:val="9"/>
    <w:qFormat/>
    <w:uiPriority w:val="0"/>
    <w:rPr>
      <w:rFonts w:ascii="Times New Roman" w:hAnsi="Times New Roman" w:eastAsia="宋体" w:cs="Times New Roman"/>
      <w:szCs w:val="24"/>
    </w:rPr>
  </w:style>
  <w:style w:type="character" w:customStyle="1" w:styleId="55">
    <w:name w:val="条文 Char"/>
    <w:link w:val="56"/>
    <w:qFormat/>
    <w:uiPriority w:val="0"/>
    <w:rPr>
      <w:szCs w:val="24"/>
    </w:rPr>
  </w:style>
  <w:style w:type="paragraph" w:customStyle="1" w:styleId="56">
    <w:name w:val="条文"/>
    <w:basedOn w:val="1"/>
    <w:link w:val="55"/>
    <w:qFormat/>
    <w:uiPriority w:val="0"/>
    <w:pPr>
      <w:spacing w:line="300" w:lineRule="auto"/>
      <w:outlineLvl w:val="2"/>
    </w:pPr>
    <w:rPr>
      <w:rFonts w:asciiTheme="minorHAnsi" w:hAnsiTheme="minorHAnsi" w:eastAsiaTheme="minorEastAsia" w:cstheme="minorBidi"/>
    </w:rPr>
  </w:style>
  <w:style w:type="paragraph" w:customStyle="1" w:styleId="57">
    <w:name w:val="图表脚注说明"/>
    <w:basedOn w:val="1"/>
    <w:qFormat/>
    <w:uiPriority w:val="0"/>
    <w:pPr>
      <w:ind w:left="544" w:hanging="181"/>
    </w:pPr>
    <w:rPr>
      <w:rFonts w:ascii="宋体"/>
      <w:sz w:val="18"/>
      <w:szCs w:val="18"/>
    </w:rPr>
  </w:style>
  <w:style w:type="character" w:customStyle="1" w:styleId="58">
    <w:name w:val="文档结构图 Char"/>
    <w:basedOn w:val="18"/>
    <w:link w:val="4"/>
    <w:qFormat/>
    <w:uiPriority w:val="0"/>
    <w:rPr>
      <w:rFonts w:ascii="宋体" w:hAnsi="Times New Roman" w:eastAsia="宋体" w:cs="Times New Roman"/>
      <w:sz w:val="18"/>
      <w:szCs w:val="18"/>
    </w:rPr>
  </w:style>
  <w:style w:type="character" w:customStyle="1" w:styleId="59">
    <w:name w:val="批注框文本 Char"/>
    <w:basedOn w:val="18"/>
    <w:link w:val="10"/>
    <w:qFormat/>
    <w:uiPriority w:val="0"/>
    <w:rPr>
      <w:rFonts w:ascii="Times New Roman" w:hAnsi="Times New Roman" w:eastAsia="宋体" w:cs="Times New Roman"/>
      <w:sz w:val="18"/>
      <w:szCs w:val="18"/>
    </w:rPr>
  </w:style>
  <w:style w:type="character" w:customStyle="1" w:styleId="60">
    <w:name w:val="批注文字 Char"/>
    <w:basedOn w:val="18"/>
    <w:link w:val="5"/>
    <w:qFormat/>
    <w:uiPriority w:val="0"/>
    <w:rPr>
      <w:rFonts w:ascii="Times New Roman" w:hAnsi="Times New Roman" w:eastAsia="宋体" w:cs="Times New Roman"/>
      <w:szCs w:val="24"/>
    </w:rPr>
  </w:style>
  <w:style w:type="character" w:customStyle="1" w:styleId="61">
    <w:name w:val="批注主题 Char"/>
    <w:basedOn w:val="60"/>
    <w:link w:val="15"/>
    <w:qFormat/>
    <w:uiPriority w:val="0"/>
    <w:rPr>
      <w:rFonts w:ascii="Times New Roman" w:hAnsi="Times New Roman" w:eastAsia="宋体" w:cs="Times New Roman"/>
      <w:b/>
      <w:bCs/>
      <w:szCs w:val="24"/>
    </w:rPr>
  </w:style>
  <w:style w:type="paragraph" w:customStyle="1" w:styleId="62">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character" w:customStyle="1" w:styleId="64">
    <w:name w:val="正文文本 Char"/>
    <w:basedOn w:val="18"/>
    <w:link w:val="6"/>
    <w:qFormat/>
    <w:uiPriority w:val="0"/>
    <w:rPr>
      <w:rFonts w:ascii="宋体" w:hAnsi="宋体" w:eastAsia="宋体" w:cs="Times New Roman"/>
      <w:szCs w:val="21"/>
    </w:rPr>
  </w:style>
  <w:style w:type="paragraph" w:customStyle="1" w:styleId="65">
    <w:name w:val="Table Paragraph"/>
    <w:basedOn w:val="1"/>
    <w:qFormat/>
    <w:uiPriority w:val="1"/>
  </w:style>
  <w:style w:type="paragraph" w:customStyle="1" w:styleId="66">
    <w:name w:val="附录公式"/>
    <w:basedOn w:val="29"/>
    <w:next w:val="29"/>
    <w:qFormat/>
    <w:uiPriority w:val="0"/>
  </w:style>
  <w:style w:type="paragraph" w:customStyle="1" w:styleId="67">
    <w:name w:val="附录表标题"/>
    <w:basedOn w:val="1"/>
    <w:next w:val="29"/>
    <w:qFormat/>
    <w:uiPriority w:val="0"/>
    <w:pPr>
      <w:tabs>
        <w:tab w:val="left" w:pos="180"/>
      </w:tabs>
      <w:spacing w:before="50" w:beforeLines="50" w:after="50" w:afterLines="50"/>
      <w:jc w:val="center"/>
    </w:pPr>
    <w:rPr>
      <w:rFonts w:ascii="黑体" w:eastAsia="黑体"/>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F8C771-7F46-4B65-9AD4-D6D7572A6EA7}">
  <ds:schemaRefs/>
</ds:datastoreItem>
</file>

<file path=docProps/app.xml><?xml version="1.0" encoding="utf-8"?>
<Properties xmlns="http://schemas.openxmlformats.org/officeDocument/2006/extended-properties" xmlns:vt="http://schemas.openxmlformats.org/officeDocument/2006/docPropsVTypes">
  <Template>Normal</Template>
  <Company>www.win8ghost.com</Company>
  <Pages>9</Pages>
  <Words>2341</Words>
  <Characters>3701</Characters>
  <Lines>50</Lines>
  <Paragraphs>14</Paragraphs>
  <TotalTime>10</TotalTime>
  <ScaleCrop>false</ScaleCrop>
  <LinksUpToDate>false</LinksUpToDate>
  <CharactersWithSpaces>3850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2020-11-10T00:38:00Z</dcterms:created>
  <dc:creator>Microsoft</dc:creator>
  <cp:lastModifiedBy>。。。</cp:lastModifiedBy>
  <cp:lastPrinted>2022-11-07T03:17:00Z</cp:lastPrinted>
  <dcterms:modified xsi:type="dcterms:W3CDTF">2023-07-31T15:38:49Z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7BC18E00F8894AEDB0E5B06377B15331</vt:lpwstr>
  </property>
</Properties>
</file>