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360" w:lineRule="auto"/>
        <w:outlineLvl w:val="9"/>
        <w:rPr>
          <w:rFonts w:hint="default" w:ascii="Times New Roman" w:hAnsi="Times New Roman" w:cs="Times New Roman"/>
          <w:spacing w:val="0"/>
          <w:highlight w:val="none"/>
        </w:rPr>
      </w:pPr>
      <w:r>
        <w:rPr>
          <w:rFonts w:hint="default" w:ascii="Times New Roman" w:hAnsi="Times New Roman" w:cs="Times New Roman"/>
          <w:spacing w:val="0"/>
          <w:highlight w:val="none"/>
        </w:rPr>
        <w:drawing>
          <wp:inline distT="0" distB="0" distL="114300" distR="114300">
            <wp:extent cx="1550670" cy="1014095"/>
            <wp:effectExtent l="0" t="0" r="11430" b="1905"/>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新LOGO（小）"/>
                    <pic:cNvPicPr>
                      <a:picLocks noChangeAspect="1"/>
                    </pic:cNvPicPr>
                  </pic:nvPicPr>
                  <pic:blipFill>
                    <a:blip r:embed="rId17"/>
                    <a:stretch>
                      <a:fillRect/>
                    </a:stretch>
                  </pic:blipFill>
                  <pic:spPr>
                    <a:xfrm>
                      <a:off x="0" y="0"/>
                      <a:ext cx="1550670" cy="1014095"/>
                    </a:xfrm>
                    <a:prstGeom prst="rect">
                      <a:avLst/>
                    </a:prstGeom>
                    <a:noFill/>
                    <a:ln>
                      <a:noFill/>
                    </a:ln>
                  </pic:spPr>
                </pic:pic>
              </a:graphicData>
            </a:graphic>
          </wp:inline>
        </w:drawing>
      </w:r>
    </w:p>
    <w:p>
      <w:pPr>
        <w:keepNext w:val="0"/>
        <w:keepLines w:val="0"/>
        <w:pageBreakBefore w:val="0"/>
        <w:wordWrap/>
        <w:overflowPunct/>
        <w:topLinePunct w:val="0"/>
        <w:bidi w:val="0"/>
        <w:spacing w:line="360" w:lineRule="auto"/>
        <w:jc w:val="right"/>
        <w:outlineLvl w:val="9"/>
        <w:rPr>
          <w:rFonts w:hint="default" w:ascii="Times New Roman" w:hAnsi="Times New Roman" w:eastAsia="黑体" w:cs="Times New Roman"/>
          <w:bCs/>
          <w:spacing w:val="0"/>
          <w:sz w:val="32"/>
          <w:szCs w:val="32"/>
          <w:highlight w:val="none"/>
        </w:rPr>
      </w:pPr>
      <w:r>
        <w:rPr>
          <w:rFonts w:hint="default" w:ascii="Times New Roman" w:hAnsi="Times New Roman" w:eastAsia="黑体" w:cs="Times New Roman"/>
          <w:b/>
          <w:bCs/>
          <w:spacing w:val="0"/>
          <w:sz w:val="32"/>
          <w:szCs w:val="32"/>
          <w:highlight w:val="none"/>
        </w:rPr>
        <w:t>T/CECS ×××－202×</w:t>
      </w:r>
    </w:p>
    <w:p>
      <w:pPr>
        <w:keepNext w:val="0"/>
        <w:keepLines w:val="0"/>
        <w:pageBreakBefore w:val="0"/>
        <w:wordWrap/>
        <w:overflowPunct/>
        <w:topLinePunct w:val="0"/>
        <w:bidi w:val="0"/>
        <w:spacing w:line="360" w:lineRule="auto"/>
        <w:outlineLvl w:val="9"/>
        <w:rPr>
          <w:rFonts w:hint="default" w:ascii="Times New Roman" w:hAnsi="Times New Roman" w:eastAsia="黑体" w:cs="Times New Roman"/>
          <w:spacing w:val="0"/>
          <w:sz w:val="28"/>
          <w:szCs w:val="28"/>
          <w:highlight w:val="none"/>
        </w:rPr>
      </w:pPr>
      <w:r>
        <w:rPr>
          <w:rFonts w:hint="default" w:ascii="Times New Roman" w:hAnsi="Times New Roman" w:cs="Times New Roman"/>
          <w:spacing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86995</wp:posOffset>
                </wp:positionV>
                <wp:extent cx="6172200" cy="0"/>
                <wp:effectExtent l="0" t="4445" r="0" b="508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5pt;margin-top:6.85pt;height:0pt;width:486pt;z-index:251659264;mso-width-relative:page;mso-height-relative:page;" filled="f" stroked="t" coordsize="21600,21600" o:gfxdata="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0VVR&#10;1gAAAAkBAAAPAAAAAAAAAAEAIAAAACIAAABkcnMvZG93bnJldi54bWxQSwECFAAUAAAACACHTuJA&#10;FCUV2+oBAAC6AwAADgAAAAAAAAABACAAAAAlAQAAZHJzL2Uyb0RvYy54bWxQSwUGAAAAAAYABgBZ&#10;AQAAgQUAAAAA&#10;">
                <v:fill on="f" focussize="0,0"/>
                <v:stroke color="#000000" joinstyle="round"/>
                <v:imagedata o:title=""/>
                <o:lock v:ext="edit" aspectratio="f"/>
              </v:line>
            </w:pict>
          </mc:Fallback>
        </mc:AlternateContent>
      </w:r>
    </w:p>
    <w:p>
      <w:pPr>
        <w:keepNext w:val="0"/>
        <w:keepLines w:val="0"/>
        <w:pageBreakBefore w:val="0"/>
        <w:tabs>
          <w:tab w:val="left" w:pos="8280"/>
        </w:tabs>
        <w:wordWrap/>
        <w:overflowPunct/>
        <w:topLinePunct w:val="0"/>
        <w:bidi w:val="0"/>
        <w:adjustRightInd w:val="0"/>
        <w:snapToGrid w:val="0"/>
        <w:spacing w:before="326" w:beforeLines="100" w:line="360" w:lineRule="auto"/>
        <w:jc w:val="center"/>
        <w:outlineLvl w:val="9"/>
        <w:rPr>
          <w:rFonts w:hint="default" w:ascii="Times New Roman" w:hAnsi="Times New Roman" w:cs="Times New Roman"/>
          <w:b/>
          <w:spacing w:val="0"/>
          <w:kern w:val="0"/>
          <w:szCs w:val="28"/>
          <w:highlight w:val="none"/>
        </w:rPr>
      </w:pPr>
      <w:r>
        <w:rPr>
          <w:rFonts w:hint="default" w:ascii="Times New Roman" w:hAnsi="Times New Roman" w:cs="Times New Roman"/>
          <w:b/>
          <w:spacing w:val="0"/>
          <w:sz w:val="32"/>
          <w:szCs w:val="36"/>
          <w:highlight w:val="none"/>
        </w:rPr>
        <w:t>中国工程建设标准化协会标准</w:t>
      </w: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none"/>
        </w:rPr>
      </w:pP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none"/>
        </w:rPr>
      </w:pP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none"/>
        </w:rPr>
      </w:pPr>
    </w:p>
    <w:p>
      <w:pPr>
        <w:keepNext w:val="0"/>
        <w:keepLines w:val="0"/>
        <w:pageBreakBefore w:val="0"/>
        <w:wordWrap/>
        <w:overflowPunct/>
        <w:topLinePunct w:val="0"/>
        <w:bidi w:val="0"/>
        <w:spacing w:before="130" w:line="360" w:lineRule="auto"/>
        <w:ind w:left="580"/>
        <w:jc w:val="center"/>
        <w:outlineLvl w:val="9"/>
        <w:rPr>
          <w:rFonts w:hint="default" w:ascii="Times New Roman" w:hAnsi="Times New Roman" w:eastAsia="黑体" w:cs="Times New Roman"/>
          <w:spacing w:val="0"/>
          <w:sz w:val="48"/>
          <w:szCs w:val="48"/>
          <w:highlight w:val="none"/>
        </w:rPr>
      </w:pPr>
      <w:r>
        <w:rPr>
          <w:rFonts w:hint="default" w:ascii="Times New Roman" w:hAnsi="Times New Roman" w:eastAsia="黑体" w:cs="Times New Roman"/>
          <w:spacing w:val="0"/>
          <w:sz w:val="48"/>
          <w:szCs w:val="48"/>
          <w:highlight w:val="none"/>
        </w:rPr>
        <w:t>混凝土用晶核增强剂应用技术规程</w:t>
      </w:r>
    </w:p>
    <w:p>
      <w:pPr>
        <w:pStyle w:val="5"/>
        <w:keepNext w:val="0"/>
        <w:keepLines w:val="0"/>
        <w:pageBreakBefore w:val="0"/>
        <w:wordWrap/>
        <w:overflowPunct/>
        <w:topLinePunct w:val="0"/>
        <w:bidi w:val="0"/>
        <w:spacing w:before="81" w:line="360" w:lineRule="auto"/>
        <w:jc w:val="center"/>
        <w:outlineLvl w:val="9"/>
        <w:rPr>
          <w:rFonts w:hint="eastAsia" w:ascii="Times New Roman" w:hAnsi="Times New Roman" w:eastAsia="宋体" w:cs="Times New Roman"/>
          <w:spacing w:val="0"/>
          <w:highlight w:val="none"/>
          <w:lang w:val="en-US" w:eastAsia="zh-CN"/>
        </w:rPr>
      </w:pPr>
      <w:r>
        <w:rPr>
          <w:rFonts w:hint="eastAsia" w:eastAsia="宋体" w:cs="Times New Roman"/>
          <w:spacing w:val="0"/>
          <w:highlight w:val="none"/>
          <w:lang w:val="en-US" w:eastAsia="zh-CN"/>
        </w:rPr>
        <w:t xml:space="preserve">      Technical specification for application of strength - enhancing seeds admixture for concrete</w:t>
      </w:r>
    </w:p>
    <w:p>
      <w:pPr>
        <w:keepNext w:val="0"/>
        <w:keepLines w:val="0"/>
        <w:pageBreakBefore w:val="0"/>
        <w:wordWrap/>
        <w:overflowPunct/>
        <w:topLinePunct w:val="0"/>
        <w:bidi w:val="0"/>
        <w:adjustRightInd w:val="0"/>
        <w:snapToGrid w:val="0"/>
        <w:spacing w:before="326" w:beforeLines="100" w:after="326" w:afterLines="100" w:line="360" w:lineRule="auto"/>
        <w:jc w:val="center"/>
        <w:outlineLvl w:val="9"/>
        <w:rPr>
          <w:rFonts w:hint="default" w:ascii="Times New Roman" w:hAnsi="Times New Roman" w:cs="Times New Roman"/>
          <w:spacing w:val="0"/>
          <w:sz w:val="36"/>
          <w:szCs w:val="36"/>
          <w:highlight w:val="none"/>
        </w:rPr>
      </w:pPr>
    </w:p>
    <w:p>
      <w:pPr>
        <w:keepNext w:val="0"/>
        <w:keepLines w:val="0"/>
        <w:pageBreakBefore w:val="0"/>
        <w:wordWrap/>
        <w:overflowPunct/>
        <w:topLinePunct w:val="0"/>
        <w:bidi w:val="0"/>
        <w:adjustRightInd w:val="0"/>
        <w:snapToGrid w:val="0"/>
        <w:spacing w:before="326" w:beforeLines="100" w:after="326" w:afterLines="100" w:line="360" w:lineRule="auto"/>
        <w:jc w:val="center"/>
        <w:outlineLvl w:val="9"/>
        <w:rPr>
          <w:rFonts w:hint="default" w:ascii="Times New Roman" w:hAnsi="Times New Roman" w:eastAsia="仿宋" w:cs="Times New Roman"/>
          <w:b/>
          <w:bCs/>
          <w:spacing w:val="0"/>
          <w:sz w:val="30"/>
          <w:szCs w:val="30"/>
          <w:highlight w:val="none"/>
        </w:rPr>
      </w:pPr>
      <w:r>
        <w:rPr>
          <w:rFonts w:hint="default" w:ascii="Times New Roman" w:hAnsi="Times New Roman" w:cs="Times New Roman"/>
          <w:spacing w:val="0"/>
          <w:sz w:val="36"/>
          <w:szCs w:val="36"/>
          <w:highlight w:val="none"/>
        </w:rPr>
        <w:t>（</w:t>
      </w:r>
      <w:r>
        <w:rPr>
          <w:rFonts w:hint="eastAsia" w:ascii="Times New Roman" w:hAnsi="Times New Roman" w:eastAsia="宋体" w:cs="Times New Roman"/>
          <w:spacing w:val="0"/>
          <w:sz w:val="36"/>
          <w:szCs w:val="36"/>
          <w:highlight w:val="none"/>
          <w:lang w:val="en-US" w:eastAsia="zh-CN"/>
        </w:rPr>
        <w:t>征求意见</w:t>
      </w:r>
      <w:r>
        <w:rPr>
          <w:rFonts w:hint="default" w:ascii="Times New Roman" w:hAnsi="Times New Roman" w:cs="Times New Roman"/>
          <w:spacing w:val="0"/>
          <w:sz w:val="36"/>
          <w:szCs w:val="36"/>
          <w:highlight w:val="none"/>
          <w:lang w:val="en-US" w:eastAsia="zh-CN"/>
        </w:rPr>
        <w:t>稿</w:t>
      </w:r>
      <w:r>
        <w:rPr>
          <w:rFonts w:hint="default" w:ascii="Times New Roman" w:hAnsi="Times New Roman" w:cs="Times New Roman"/>
          <w:spacing w:val="0"/>
          <w:sz w:val="36"/>
          <w:szCs w:val="36"/>
          <w:highlight w:val="none"/>
        </w:rPr>
        <w:t>）</w:t>
      </w: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lang w:eastAsia="zh-CN"/>
        </w:rPr>
        <w:t>（</w:t>
      </w:r>
      <w:r>
        <w:rPr>
          <w:rFonts w:hint="eastAsia" w:ascii="宋体" w:hAnsi="宋体" w:eastAsia="宋体" w:cs="宋体"/>
          <w:b/>
          <w:bCs/>
          <w:spacing w:val="0"/>
          <w:sz w:val="24"/>
          <w:szCs w:val="24"/>
          <w:highlight w:val="none"/>
        </w:rPr>
        <w:t>在提交反馈意见时，请将相关专利连同支持性文件一并附上</w:t>
      </w:r>
      <w:r>
        <w:rPr>
          <w:rFonts w:hint="eastAsia" w:ascii="宋体" w:hAnsi="宋体" w:eastAsia="宋体" w:cs="宋体"/>
          <w:b/>
          <w:bCs/>
          <w:spacing w:val="0"/>
          <w:sz w:val="24"/>
          <w:szCs w:val="24"/>
          <w:highlight w:val="none"/>
          <w:lang w:eastAsia="zh-CN"/>
        </w:rPr>
        <w:t>）</w:t>
      </w: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r>
        <w:rPr>
          <w:rFonts w:hint="default" w:ascii="Times New Roman" w:hAnsi="Times New Roman" w:eastAsia="仿宋" w:cs="Times New Roman"/>
          <w:b/>
          <w:bCs/>
          <w:spacing w:val="0"/>
          <w:sz w:val="30"/>
          <w:szCs w:val="30"/>
          <w:highlight w:val="none"/>
        </w:rPr>
        <w:t>中国XX出版社</w:t>
      </w: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21"/>
          <w:highlight w:val="none"/>
        </w:rPr>
      </w:pPr>
    </w:p>
    <w:p>
      <w:pPr>
        <w:keepNext w:val="0"/>
        <w:keepLines w:val="0"/>
        <w:pageBreakBefore w:val="0"/>
        <w:wordWrap/>
        <w:overflowPunct/>
        <w:topLinePunct w:val="0"/>
        <w:bidi w:val="0"/>
        <w:spacing w:before="97" w:line="360" w:lineRule="auto"/>
        <w:outlineLvl w:val="9"/>
        <w:rPr>
          <w:rFonts w:hint="default" w:ascii="Times New Roman" w:hAnsi="Times New Roman" w:eastAsia="黑体" w:cs="Times New Roman"/>
          <w:spacing w:val="0"/>
          <w:sz w:val="30"/>
          <w:szCs w:val="30"/>
          <w:highlight w:val="none"/>
        </w:rPr>
      </w:pPr>
    </w:p>
    <w:p>
      <w:pPr>
        <w:keepNext w:val="0"/>
        <w:keepLines w:val="0"/>
        <w:pageBreakBefore w:val="0"/>
        <w:wordWrap/>
        <w:overflowPunct/>
        <w:topLinePunct w:val="0"/>
        <w:bidi w:val="0"/>
        <w:spacing w:before="97" w:line="360" w:lineRule="auto"/>
        <w:ind w:left="2702"/>
        <w:outlineLvl w:val="9"/>
        <w:rPr>
          <w:rFonts w:hint="default" w:ascii="Times New Roman" w:hAnsi="Times New Roman" w:eastAsia="黑体" w:cs="Times New Roman"/>
          <w:spacing w:val="0"/>
          <w:sz w:val="30"/>
          <w:szCs w:val="30"/>
          <w:highlight w:val="none"/>
        </w:rPr>
        <w:sectPr>
          <w:footerReference r:id="rId5" w:type="default"/>
          <w:pgSz w:w="11907" w:h="16839"/>
          <w:pgMar w:top="1431" w:right="1785" w:bottom="1153" w:left="1785" w:header="0" w:footer="995" w:gutter="0"/>
          <w:pgNumType w:fmt="decimal" w:start="1"/>
          <w:cols w:space="720" w:num="1"/>
        </w:sectPr>
      </w:pPr>
    </w:p>
    <w:p>
      <w:pPr>
        <w:keepNext w:val="0"/>
        <w:keepLines w:val="0"/>
        <w:pageBreakBefore w:val="0"/>
        <w:wordWrap/>
        <w:overflowPunct/>
        <w:topLinePunct w:val="0"/>
        <w:bidi w:val="0"/>
        <w:spacing w:before="97" w:line="360" w:lineRule="auto"/>
        <w:ind w:left="2702"/>
        <w:outlineLvl w:val="9"/>
        <w:rPr>
          <w:rFonts w:hint="default" w:ascii="Times New Roman" w:hAnsi="Times New Roman" w:eastAsia="黑体" w:cs="Times New Roman"/>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黑体" w:cs="Times New Roman"/>
          <w:bCs/>
          <w:spacing w:val="0"/>
          <w:sz w:val="30"/>
          <w:szCs w:val="30"/>
          <w:highlight w:val="none"/>
        </w:rPr>
      </w:pPr>
    </w:p>
    <w:p>
      <w:pPr>
        <w:keepNext w:val="0"/>
        <w:keepLines w:val="0"/>
        <w:pageBreakBefore w:val="0"/>
        <w:tabs>
          <w:tab w:val="left" w:pos="8280"/>
        </w:tabs>
        <w:wordWrap/>
        <w:overflowPunct/>
        <w:topLinePunct w:val="0"/>
        <w:bidi w:val="0"/>
        <w:adjustRightInd w:val="0"/>
        <w:snapToGrid w:val="0"/>
        <w:spacing w:before="326" w:beforeLines="100" w:line="360" w:lineRule="auto"/>
        <w:jc w:val="center"/>
        <w:outlineLvl w:val="9"/>
        <w:rPr>
          <w:rFonts w:hint="default" w:ascii="Times New Roman" w:hAnsi="Times New Roman" w:eastAsia="黑体" w:cs="Times New Roman"/>
          <w:spacing w:val="0"/>
          <w:kern w:val="0"/>
          <w:szCs w:val="28"/>
          <w:highlight w:val="none"/>
        </w:rPr>
      </w:pPr>
      <w:r>
        <w:rPr>
          <w:rFonts w:hint="default" w:ascii="Times New Roman" w:hAnsi="Times New Roman" w:eastAsia="黑体" w:cs="Times New Roman"/>
          <w:spacing w:val="0"/>
          <w:sz w:val="32"/>
          <w:szCs w:val="36"/>
          <w:highlight w:val="none"/>
        </w:rPr>
        <w:t>中国工程建设标准化协会标准</w:t>
      </w: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none"/>
        </w:rPr>
      </w:pP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yellow"/>
        </w:rPr>
      </w:pPr>
    </w:p>
    <w:p>
      <w:pPr>
        <w:keepNext w:val="0"/>
        <w:keepLines w:val="0"/>
        <w:pageBreakBefore w:val="0"/>
        <w:wordWrap/>
        <w:overflowPunct/>
        <w:topLinePunct w:val="0"/>
        <w:bidi w:val="0"/>
        <w:spacing w:before="130" w:line="360" w:lineRule="auto"/>
        <w:ind w:left="580"/>
        <w:jc w:val="center"/>
        <w:outlineLvl w:val="9"/>
        <w:rPr>
          <w:rFonts w:hint="default" w:ascii="Times New Roman" w:hAnsi="Times New Roman" w:eastAsia="黑体" w:cs="Times New Roman"/>
          <w:spacing w:val="0"/>
          <w:sz w:val="48"/>
          <w:szCs w:val="48"/>
          <w:highlight w:val="none"/>
        </w:rPr>
      </w:pPr>
      <w:r>
        <w:rPr>
          <w:rFonts w:hint="default" w:ascii="Times New Roman" w:hAnsi="Times New Roman" w:eastAsia="黑体" w:cs="Times New Roman"/>
          <w:spacing w:val="0"/>
          <w:sz w:val="48"/>
          <w:szCs w:val="48"/>
          <w:highlight w:val="none"/>
        </w:rPr>
        <w:t>混凝土用晶核增强剂应用技术规程</w:t>
      </w:r>
    </w:p>
    <w:p>
      <w:pPr>
        <w:pStyle w:val="5"/>
        <w:keepNext w:val="0"/>
        <w:keepLines w:val="0"/>
        <w:pageBreakBefore w:val="0"/>
        <w:wordWrap/>
        <w:overflowPunct/>
        <w:topLinePunct w:val="0"/>
        <w:bidi w:val="0"/>
        <w:spacing w:before="81" w:line="360" w:lineRule="auto"/>
        <w:jc w:val="center"/>
        <w:outlineLvl w:val="9"/>
        <w:rPr>
          <w:rFonts w:hint="default" w:ascii="Times New Roman" w:hAnsi="Times New Roman" w:cs="Times New Roman"/>
          <w:spacing w:val="0"/>
          <w:highlight w:val="none"/>
        </w:rPr>
      </w:pPr>
      <w:r>
        <w:rPr>
          <w:rFonts w:hint="eastAsia" w:eastAsia="宋体" w:cs="Times New Roman"/>
          <w:spacing w:val="0"/>
          <w:highlight w:val="none"/>
          <w:lang w:val="en-US" w:eastAsia="zh-CN"/>
        </w:rPr>
        <w:t xml:space="preserve">Technical specification for application of strength - enhancing seeds admixture for concrete </w:t>
      </w:r>
    </w:p>
    <w:p>
      <w:pPr>
        <w:keepNext w:val="0"/>
        <w:keepLines w:val="0"/>
        <w:pageBreakBefore w:val="0"/>
        <w:wordWrap/>
        <w:overflowPunct/>
        <w:topLinePunct w:val="0"/>
        <w:bidi w:val="0"/>
        <w:adjustRightInd w:val="0"/>
        <w:snapToGrid w:val="0"/>
        <w:spacing w:before="326" w:beforeLines="100" w:after="326" w:afterLines="100" w:line="360" w:lineRule="auto"/>
        <w:jc w:val="center"/>
        <w:outlineLvl w:val="9"/>
        <w:rPr>
          <w:rFonts w:hint="default" w:ascii="Times New Roman" w:hAnsi="Times New Roman" w:cs="Times New Roman"/>
          <w:spacing w:val="0"/>
          <w:sz w:val="36"/>
          <w:szCs w:val="36"/>
          <w:highlight w:val="none"/>
        </w:rPr>
      </w:pPr>
      <w:r>
        <w:rPr>
          <w:rFonts w:hint="default" w:ascii="Times New Roman" w:hAnsi="Times New Roman" w:eastAsia="黑体" w:cs="Times New Roman"/>
          <w:b/>
          <w:bCs/>
          <w:spacing w:val="0"/>
          <w:sz w:val="32"/>
          <w:szCs w:val="32"/>
          <w:highlight w:val="none"/>
        </w:rPr>
        <w:t>T/CECS ×××－202X</w:t>
      </w: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30"/>
          <w:szCs w:val="30"/>
          <w:highlight w:val="none"/>
        </w:rPr>
      </w:pPr>
    </w:p>
    <w:p>
      <w:pPr>
        <w:keepNext w:val="0"/>
        <w:keepLines w:val="0"/>
        <w:pageBreakBefore w:val="0"/>
        <w:wordWrap/>
        <w:overflowPunct/>
        <w:topLinePunct w:val="0"/>
        <w:bidi w:val="0"/>
        <w:spacing w:line="360" w:lineRule="auto"/>
        <w:ind w:firstLine="1200" w:firstLineChars="400"/>
        <w:outlineLvl w:val="9"/>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rPr>
        <w:t>主编单位：</w:t>
      </w:r>
      <w:r>
        <w:rPr>
          <w:rFonts w:hint="default" w:ascii="Times New Roman" w:hAnsi="Times New Roman" w:cs="Times New Roman"/>
          <w:spacing w:val="0"/>
          <w:sz w:val="30"/>
          <w:szCs w:val="30"/>
          <w:highlight w:val="none"/>
          <w:lang w:val="en-US" w:eastAsia="zh-CN"/>
        </w:rPr>
        <w:t>江苏奥莱特新材料股份有限公司</w:t>
      </w:r>
    </w:p>
    <w:p>
      <w:pPr>
        <w:keepNext w:val="0"/>
        <w:keepLines w:val="0"/>
        <w:pageBreakBefore w:val="0"/>
        <w:wordWrap/>
        <w:overflowPunct/>
        <w:topLinePunct w:val="0"/>
        <w:bidi w:val="0"/>
        <w:spacing w:line="360" w:lineRule="auto"/>
        <w:ind w:firstLine="1200" w:firstLineChars="400"/>
        <w:outlineLvl w:val="9"/>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 xml:space="preserve">                  </w:t>
      </w:r>
      <w:r>
        <w:rPr>
          <w:rFonts w:hint="eastAsia" w:ascii="Times New Roman" w:hAnsi="Times New Roman" w:cs="Times New Roman"/>
          <w:spacing w:val="0"/>
          <w:sz w:val="30"/>
          <w:szCs w:val="30"/>
          <w:highlight w:val="none"/>
          <w:lang w:val="en-US" w:eastAsia="zh-CN"/>
        </w:rPr>
        <w:t xml:space="preserve"> </w:t>
      </w:r>
      <w:r>
        <w:rPr>
          <w:rFonts w:hint="default" w:ascii="Times New Roman" w:hAnsi="Times New Roman" w:cs="Times New Roman"/>
          <w:spacing w:val="0"/>
          <w:sz w:val="30"/>
          <w:szCs w:val="30"/>
          <w:highlight w:val="none"/>
          <w:lang w:val="en-US" w:eastAsia="zh-CN"/>
        </w:rPr>
        <w:t>东南大学</w:t>
      </w:r>
    </w:p>
    <w:p>
      <w:pPr>
        <w:keepNext w:val="0"/>
        <w:keepLines w:val="0"/>
        <w:pageBreakBefore w:val="0"/>
        <w:wordWrap/>
        <w:overflowPunct/>
        <w:topLinePunct w:val="0"/>
        <w:bidi w:val="0"/>
        <w:spacing w:line="360" w:lineRule="auto"/>
        <w:ind w:firstLine="1200" w:firstLineChars="400"/>
        <w:outlineLvl w:val="9"/>
        <w:rPr>
          <w:rFonts w:hint="default" w:ascii="Times New Roman" w:hAnsi="Times New Roman" w:cs="Times New Roman"/>
          <w:spacing w:val="0"/>
          <w:sz w:val="30"/>
          <w:szCs w:val="30"/>
          <w:highlight w:val="none"/>
        </w:rPr>
      </w:pPr>
      <w:r>
        <w:rPr>
          <w:rFonts w:hint="default" w:ascii="Times New Roman" w:hAnsi="Times New Roman" w:cs="Times New Roman"/>
          <w:spacing w:val="0"/>
          <w:sz w:val="30"/>
          <w:szCs w:val="30"/>
          <w:highlight w:val="none"/>
        </w:rPr>
        <w:t>批准部门：中国工程建设标准化协会</w:t>
      </w:r>
    </w:p>
    <w:p>
      <w:pPr>
        <w:keepNext w:val="0"/>
        <w:keepLines w:val="0"/>
        <w:pageBreakBefore w:val="0"/>
        <w:wordWrap/>
        <w:overflowPunct/>
        <w:topLinePunct w:val="0"/>
        <w:bidi w:val="0"/>
        <w:spacing w:line="360" w:lineRule="auto"/>
        <w:ind w:firstLine="1200" w:firstLineChars="400"/>
        <w:outlineLvl w:val="9"/>
        <w:rPr>
          <w:rFonts w:hint="default" w:ascii="Times New Roman" w:hAnsi="Times New Roman" w:cs="Times New Roman"/>
          <w:spacing w:val="0"/>
          <w:sz w:val="30"/>
          <w:szCs w:val="30"/>
          <w:highlight w:val="none"/>
        </w:rPr>
      </w:pPr>
      <w:r>
        <w:rPr>
          <w:rFonts w:hint="default" w:ascii="Times New Roman" w:hAnsi="Times New Roman" w:cs="Times New Roman"/>
          <w:spacing w:val="0"/>
          <w:sz w:val="30"/>
          <w:szCs w:val="30"/>
          <w:highlight w:val="none"/>
        </w:rPr>
        <w:t>施行日期：202</w:t>
      </w:r>
      <w:r>
        <w:rPr>
          <w:rFonts w:hint="default" w:ascii="Times New Roman" w:hAnsi="Times New Roman" w:eastAsia="黑体" w:cs="Times New Roman"/>
          <w:b/>
          <w:bCs/>
          <w:spacing w:val="0"/>
          <w:sz w:val="32"/>
          <w:szCs w:val="32"/>
          <w:highlight w:val="none"/>
        </w:rPr>
        <w:t>×</w:t>
      </w:r>
      <w:r>
        <w:rPr>
          <w:rFonts w:hint="default" w:ascii="Times New Roman" w:hAnsi="Times New Roman" w:cs="Times New Roman"/>
          <w:spacing w:val="0"/>
          <w:sz w:val="30"/>
          <w:szCs w:val="30"/>
          <w:highlight w:val="none"/>
        </w:rPr>
        <w:t>年</w:t>
      </w:r>
      <w:r>
        <w:rPr>
          <w:rFonts w:hint="default" w:ascii="Times New Roman" w:hAnsi="Times New Roman" w:eastAsia="黑体" w:cs="Times New Roman"/>
          <w:b/>
          <w:bCs/>
          <w:spacing w:val="0"/>
          <w:sz w:val="32"/>
          <w:szCs w:val="32"/>
          <w:highlight w:val="none"/>
        </w:rPr>
        <w:t>××</w:t>
      </w:r>
      <w:r>
        <w:rPr>
          <w:rFonts w:hint="default" w:ascii="Times New Roman" w:hAnsi="Times New Roman" w:cs="Times New Roman"/>
          <w:spacing w:val="0"/>
          <w:sz w:val="30"/>
          <w:szCs w:val="30"/>
          <w:highlight w:val="none"/>
        </w:rPr>
        <w:t>月1日</w:t>
      </w:r>
    </w:p>
    <w:p>
      <w:pPr>
        <w:keepNext w:val="0"/>
        <w:keepLines w:val="0"/>
        <w:pageBreakBefore w:val="0"/>
        <w:wordWrap/>
        <w:overflowPunct/>
        <w:topLinePunct w:val="0"/>
        <w:bidi w:val="0"/>
        <w:spacing w:line="360" w:lineRule="auto"/>
        <w:ind w:firstLine="1200" w:firstLineChars="400"/>
        <w:outlineLvl w:val="9"/>
        <w:rPr>
          <w:rFonts w:hint="default" w:ascii="Times New Roman" w:hAnsi="Times New Roman" w:cs="Times New Roman"/>
          <w:spacing w:val="0"/>
          <w:sz w:val="30"/>
          <w:szCs w:val="30"/>
          <w:highlight w:val="none"/>
        </w:rPr>
      </w:pP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30"/>
          <w:szCs w:val="30"/>
          <w:highlight w:val="none"/>
        </w:rPr>
      </w:pPr>
    </w:p>
    <w:p>
      <w:pPr>
        <w:keepNext w:val="0"/>
        <w:keepLines w:val="0"/>
        <w:pageBreakBefore w:val="0"/>
        <w:wordWrap/>
        <w:overflowPunct/>
        <w:topLinePunct w:val="0"/>
        <w:bidi w:val="0"/>
        <w:spacing w:line="360" w:lineRule="auto"/>
        <w:ind w:firstLine="1200" w:firstLineChars="400"/>
        <w:outlineLvl w:val="9"/>
        <w:rPr>
          <w:rFonts w:hint="default" w:ascii="Times New Roman" w:hAnsi="Times New Roman" w:cs="Times New Roman"/>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spacing w:val="0"/>
          <w:sz w:val="30"/>
          <w:szCs w:val="30"/>
          <w:highlight w:val="none"/>
        </w:rPr>
      </w:pPr>
      <w:r>
        <w:rPr>
          <w:rFonts w:hint="default" w:ascii="Times New Roman" w:hAnsi="Times New Roman" w:eastAsia="仿宋" w:cs="Times New Roman"/>
          <w:b/>
          <w:spacing w:val="0"/>
          <w:sz w:val="30"/>
          <w:szCs w:val="30"/>
          <w:highlight w:val="none"/>
        </w:rPr>
        <w:t>中国计划出版社</w:t>
      </w:r>
    </w:p>
    <w:p>
      <w:pPr>
        <w:keepNext w:val="0"/>
        <w:keepLines w:val="0"/>
        <w:pageBreakBefore w:val="0"/>
        <w:wordWrap/>
        <w:overflowPunct/>
        <w:topLinePunct w:val="0"/>
        <w:bidi w:val="0"/>
        <w:spacing w:line="360" w:lineRule="auto"/>
        <w:jc w:val="center"/>
        <w:outlineLvl w:val="9"/>
        <w:rPr>
          <w:rFonts w:hint="default" w:ascii="Times New Roman" w:hAnsi="Times New Roman" w:eastAsia="黑体" w:cs="Times New Roman"/>
          <w:spacing w:val="0"/>
          <w:sz w:val="30"/>
          <w:szCs w:val="30"/>
          <w:highlight w:val="none"/>
        </w:rPr>
      </w:pPr>
      <w:r>
        <w:rPr>
          <w:rFonts w:hint="default" w:ascii="Times New Roman" w:hAnsi="Times New Roman" w:eastAsia="黑体" w:cs="Times New Roman"/>
          <w:spacing w:val="0"/>
          <w:sz w:val="30"/>
          <w:szCs w:val="30"/>
          <w:highlight w:val="none"/>
        </w:rPr>
        <w:t>20××  北    京</w:t>
      </w: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21"/>
          <w:highlight w:val="none"/>
        </w:rPr>
      </w:pP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21"/>
          <w:highlight w:val="none"/>
        </w:rPr>
      </w:pP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21"/>
          <w:highlight w:val="none"/>
        </w:rPr>
      </w:pP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21"/>
          <w:highlight w:val="none"/>
        </w:rPr>
      </w:pPr>
    </w:p>
    <w:p>
      <w:pPr>
        <w:keepNext w:val="0"/>
        <w:keepLines w:val="0"/>
        <w:pageBreakBefore w:val="0"/>
        <w:wordWrap/>
        <w:overflowPunct/>
        <w:topLinePunct w:val="0"/>
        <w:bidi w:val="0"/>
        <w:spacing w:line="360" w:lineRule="auto"/>
        <w:outlineLvl w:val="9"/>
        <w:rPr>
          <w:rFonts w:hint="default" w:ascii="Times New Roman" w:hAnsi="Times New Roman" w:cs="Times New Roman"/>
          <w:spacing w:val="0"/>
          <w:sz w:val="21"/>
          <w:highlight w:val="none"/>
        </w:rPr>
      </w:pPr>
    </w:p>
    <w:p>
      <w:pPr>
        <w:bidi w:val="0"/>
        <w:rPr>
          <w:rFonts w:hint="default"/>
          <w:spacing w:val="0"/>
        </w:r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eastAsia" w:ascii="Times New Roman" w:hAnsi="Times New Roman" w:eastAsia="宋体" w:cs="Times New Roman"/>
          <w:b/>
          <w:bCs/>
          <w:spacing w:val="0"/>
          <w:sz w:val="30"/>
          <w:szCs w:val="30"/>
          <w:lang w:val="en-US" w:eastAsia="zh-CN"/>
        </w:rPr>
        <w:sectPr>
          <w:footerReference r:id="rId6" w:type="default"/>
          <w:footerReference r:id="rId7" w:type="even"/>
          <w:pgSz w:w="11907" w:h="16839"/>
          <w:pgMar w:top="1431" w:right="1785" w:bottom="1153" w:left="1785" w:header="0" w:footer="995"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0" w:name="_Toc14819"/>
      <w:bookmarkStart w:id="1" w:name="_Toc22982"/>
      <w:r>
        <w:rPr>
          <w:rFonts w:hint="eastAsia" w:ascii="Times New Roman" w:hAnsi="Times New Roman" w:eastAsia="宋体" w:cs="Times New Roman"/>
          <w:b/>
          <w:bCs/>
          <w:spacing w:val="0"/>
          <w:sz w:val="30"/>
          <w:szCs w:val="30"/>
          <w:lang w:val="en-US" w:eastAsia="zh-CN"/>
        </w:rPr>
        <w:t>前  言</w:t>
      </w:r>
      <w:bookmarkEnd w:id="0"/>
      <w:bookmarkEnd w:id="1"/>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宋体" w:cs="Times New Roman"/>
          <w:b w:val="0"/>
          <w:bCs w:val="0"/>
          <w:color w:val="000000"/>
          <w:spacing w:val="0"/>
          <w:w w:val="100"/>
          <w:position w:val="0"/>
          <w:sz w:val="24"/>
          <w:szCs w:val="24"/>
          <w:highlight w:val="none"/>
          <w:shd w:val="clear" w:color="auto" w:fill="auto"/>
        </w:rPr>
      </w:pPr>
      <w:r>
        <w:rPr>
          <w:rFonts w:hint="default" w:ascii="Times New Roman" w:hAnsi="Times New Roman" w:eastAsia="宋体" w:cs="Times New Roman"/>
          <w:b w:val="0"/>
          <w:bCs w:val="0"/>
          <w:color w:val="000000"/>
          <w:spacing w:val="0"/>
          <w:w w:val="100"/>
          <w:position w:val="0"/>
          <w:sz w:val="24"/>
          <w:szCs w:val="24"/>
          <w:highlight w:val="none"/>
          <w:shd w:val="clear" w:color="auto" w:fill="auto"/>
        </w:rPr>
        <w:t>根据中国工程建设标准化协会《关于印发 2022 年第二批协会标准制</w:t>
      </w:r>
      <w:r>
        <w:rPr>
          <w:rFonts w:hint="eastAsia" w:ascii="Times New Roman" w:hAnsi="Times New Roman" w:eastAsia="宋体" w:cs="Times New Roman"/>
          <w:b w:val="0"/>
          <w:bCs w:val="0"/>
          <w:color w:val="000000"/>
          <w:spacing w:val="0"/>
          <w:w w:val="100"/>
          <w:position w:val="0"/>
          <w:sz w:val="24"/>
          <w:szCs w:val="24"/>
          <w:highlight w:val="none"/>
          <w:shd w:val="clear" w:color="auto" w:fill="auto"/>
          <w:lang w:val="en-US" w:eastAsia="zh-CN"/>
        </w:rPr>
        <w:t>定</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、修订计划的通知》（建标协字[20</w:t>
      </w:r>
      <w:r>
        <w:rPr>
          <w:rFonts w:hint="default" w:ascii="Times New Roman" w:hAnsi="Times New Roman" w:eastAsia="宋体" w:cs="Times New Roman"/>
          <w:b w:val="0"/>
          <w:bCs w:val="0"/>
          <w:color w:val="000000"/>
          <w:spacing w:val="0"/>
          <w:w w:val="100"/>
          <w:position w:val="0"/>
          <w:sz w:val="24"/>
          <w:szCs w:val="24"/>
          <w:highlight w:val="none"/>
          <w:shd w:val="clear" w:color="auto" w:fill="auto"/>
          <w:lang w:val="en-US" w:eastAsia="zh-CN"/>
        </w:rPr>
        <w:t>22</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 xml:space="preserve">] </w:t>
      </w:r>
      <w:r>
        <w:rPr>
          <w:rFonts w:hint="default" w:ascii="Times New Roman" w:hAnsi="Times New Roman" w:eastAsia="宋体" w:cs="Times New Roman"/>
          <w:b w:val="0"/>
          <w:bCs w:val="0"/>
          <w:color w:val="000000"/>
          <w:spacing w:val="0"/>
          <w:w w:val="100"/>
          <w:position w:val="0"/>
          <w:sz w:val="24"/>
          <w:szCs w:val="24"/>
          <w:highlight w:val="none"/>
          <w:shd w:val="clear" w:color="auto" w:fill="auto"/>
          <w:lang w:val="en-US" w:eastAsia="zh-CN"/>
        </w:rPr>
        <w:t>40</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号）的要求，规程编制组进行</w:t>
      </w: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了</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大量试验研究和工程调研，认真总结实践经验，参考国内外相关标准，并在广泛征求意见的基础上，制定本规程。</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outlineLvl w:val="9"/>
        <w:rPr>
          <w:rFonts w:hint="eastAsia" w:ascii="Times New Roman" w:hAnsi="Times New Roman" w:eastAsia="宋体" w:cs="Times New Roman"/>
          <w:b w:val="0"/>
          <w:bCs w:val="0"/>
          <w:color w:val="000000"/>
          <w:spacing w:val="0"/>
          <w:w w:val="100"/>
          <w:position w:val="0"/>
          <w:sz w:val="24"/>
          <w:szCs w:val="24"/>
          <w:highlight w:val="none"/>
          <w:shd w:val="clear" w:color="auto" w:fill="auto"/>
          <w:lang w:eastAsia="zh-CN"/>
        </w:rPr>
      </w:pPr>
      <w:r>
        <w:rPr>
          <w:rFonts w:hint="default" w:ascii="Times New Roman" w:hAnsi="Times New Roman" w:eastAsia="宋体" w:cs="Times New Roman"/>
          <w:b w:val="0"/>
          <w:bCs w:val="0"/>
          <w:color w:val="000000"/>
          <w:spacing w:val="0"/>
          <w:w w:val="100"/>
          <w:position w:val="0"/>
          <w:sz w:val="24"/>
          <w:szCs w:val="24"/>
          <w:highlight w:val="none"/>
          <w:shd w:val="clear" w:color="auto" w:fill="auto"/>
        </w:rPr>
        <w:t>本规程共分</w:t>
      </w: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7</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章</w:t>
      </w:r>
      <w:r>
        <w:rPr>
          <w:rFonts w:hint="default" w:ascii="Times New Roman" w:hAnsi="Times New Roman" w:cs="Times New Roman"/>
          <w:b w:val="0"/>
          <w:bCs w:val="0"/>
          <w:color w:val="000000"/>
          <w:spacing w:val="0"/>
          <w:w w:val="100"/>
          <w:position w:val="0"/>
          <w:sz w:val="24"/>
          <w:szCs w:val="24"/>
          <w:highlight w:val="none"/>
          <w:shd w:val="clear" w:color="auto" w:fill="auto"/>
          <w:lang w:eastAsia="zh-CN"/>
        </w:rPr>
        <w:t>，</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主要技术内容包括：总则、术语和符号、基本规定、材料、混凝土</w:t>
      </w: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及砂浆</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性能和配合比、混凝土</w:t>
      </w: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及砂浆</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生产与施工、质量</w:t>
      </w: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验收</w:t>
      </w:r>
      <w:r>
        <w:rPr>
          <w:rFonts w:hint="default" w:ascii="Times New Roman" w:hAnsi="Times New Roman" w:eastAsia="宋体" w:cs="Times New Roman"/>
          <w:b w:val="0"/>
          <w:bCs w:val="0"/>
          <w:color w:val="000000"/>
          <w:spacing w:val="0"/>
          <w:w w:val="100"/>
          <w:position w:val="0"/>
          <w:sz w:val="24"/>
          <w:szCs w:val="24"/>
          <w:highlight w:val="none"/>
          <w:shd w:val="clear" w:color="auto" w:fill="auto"/>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本规程由中国工程建设标准化协会</w:t>
      </w: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防水防护与修复专</w:t>
      </w: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业委员会归口管理，由江苏奥莱特新材料股份有限公司、东南大学负责具体技术内容的解释。本规程在使用过程中如有需要修改或补充之处，请将有关资料和建议寄送解释单位（地址：南京市江北新区智能制造产业园汇鑫路22号，邮政编码：211505；邮箱：</w:t>
      </w:r>
      <w:r>
        <w:rPr>
          <w:rFonts w:hint="default" w:ascii="Times New Roman" w:hAnsi="Times New Roman" w:cs="Times New Roman"/>
          <w:color w:val="auto"/>
          <w:spacing w:val="0"/>
          <w:sz w:val="24"/>
          <w:highlight w:val="none"/>
          <w:u w:val="none"/>
          <w:lang w:val="en-US" w:eastAsia="zh-CN"/>
        </w:rPr>
        <w:fldChar w:fldCharType="begin"/>
      </w:r>
      <w:r>
        <w:rPr>
          <w:rFonts w:hint="default" w:ascii="Times New Roman" w:hAnsi="Times New Roman" w:cs="Times New Roman"/>
          <w:color w:val="auto"/>
          <w:spacing w:val="0"/>
          <w:sz w:val="24"/>
          <w:highlight w:val="none"/>
          <w:u w:val="none"/>
          <w:lang w:val="en-US" w:eastAsia="zh-CN"/>
        </w:rPr>
        <w:instrText xml:space="preserve"> HYPERLINK "mailto:aritlw@163.com），以供修订时参考。" </w:instrText>
      </w:r>
      <w:r>
        <w:rPr>
          <w:rFonts w:hint="default" w:ascii="Times New Roman" w:hAnsi="Times New Roman" w:cs="Times New Roman"/>
          <w:color w:val="auto"/>
          <w:spacing w:val="0"/>
          <w:sz w:val="24"/>
          <w:highlight w:val="none"/>
          <w:u w:val="none"/>
          <w:lang w:val="en-US" w:eastAsia="zh-CN"/>
        </w:rPr>
        <w:fldChar w:fldCharType="separate"/>
      </w:r>
      <w:r>
        <w:rPr>
          <w:rStyle w:val="13"/>
          <w:rFonts w:hint="default" w:ascii="Times New Roman" w:hAnsi="Times New Roman" w:cs="Times New Roman"/>
          <w:color w:val="auto"/>
          <w:spacing w:val="0"/>
          <w:sz w:val="24"/>
          <w:highlight w:val="none"/>
          <w:u w:val="none"/>
          <w:lang w:val="en-US" w:eastAsia="zh-CN"/>
        </w:rPr>
        <w:t>aritlw@163.com</w:t>
      </w:r>
      <w:r>
        <w:rPr>
          <w:rStyle w:val="13"/>
          <w:rFonts w:hint="default" w:ascii="Times New Roman" w:hAnsi="Times New Roman" w:cs="Times New Roman"/>
          <w:b w:val="0"/>
          <w:bCs w:val="0"/>
          <w:color w:val="auto"/>
          <w:spacing w:val="0"/>
          <w:w w:val="100"/>
          <w:position w:val="0"/>
          <w:sz w:val="24"/>
          <w:szCs w:val="24"/>
          <w:highlight w:val="none"/>
          <w:u w:val="none"/>
          <w:shd w:val="clear" w:color="auto" w:fill="auto"/>
          <w:lang w:val="en-US" w:eastAsia="zh-CN"/>
        </w:rPr>
        <w:t>），以供修订时参考。</w:t>
      </w:r>
      <w:r>
        <w:rPr>
          <w:rFonts w:hint="default" w:ascii="Times New Roman" w:hAnsi="Times New Roman" w:cs="Times New Roman"/>
          <w:color w:val="auto"/>
          <w:spacing w:val="0"/>
          <w:sz w:val="24"/>
          <w:highlight w:val="none"/>
          <w:u w:val="none"/>
          <w:lang w:val="en-US" w:eastAsia="zh-CN"/>
        </w:rPr>
        <w:fldChar w:fldCharType="end"/>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cs="Times New Roman"/>
          <w:b w:val="0"/>
          <w:bCs w:val="0"/>
          <w:color w:val="000000"/>
          <w:spacing w:val="0"/>
          <w:w w:val="100"/>
          <w:position w:val="0"/>
          <w:sz w:val="10"/>
          <w:szCs w:val="10"/>
          <w:highlight w:val="none"/>
          <w:shd w:val="clear" w:color="auto" w:fill="auto"/>
          <w:lang w:val="en-US" w:eastAsia="zh-CN"/>
        </w:rPr>
      </w:pPr>
    </w:p>
    <w:tbl>
      <w:tblPr>
        <w:tblStyle w:val="11"/>
        <w:tblW w:w="8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7"/>
        <w:gridCol w:w="5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2257"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vertAlign w:val="baseline"/>
                <w:lang w:val="en-US" w:eastAsia="zh-CN" w:bidi="zh-CN"/>
              </w:rPr>
            </w:pPr>
            <w:r>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本规程</w:t>
            </w:r>
            <w:r>
              <w:rPr>
                <w:rFonts w:hint="default"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主编单位</w:t>
            </w:r>
            <w:r>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w:t>
            </w:r>
          </w:p>
        </w:tc>
        <w:tc>
          <w:tcPr>
            <w:tcW w:w="5800"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vertAlign w:val="baseline"/>
                <w:lang w:val="en-US" w:eastAsia="zh-CN" w:bidi="zh-CN"/>
              </w:rPr>
            </w:pPr>
            <w:r>
              <w:rPr>
                <w:rFonts w:hint="default" w:ascii="Times New Roman" w:hAnsi="Times New Roman" w:eastAsia="宋体" w:cs="Times New Roman"/>
                <w:b w:val="0"/>
                <w:bCs w:val="0"/>
                <w:snapToGrid w:val="0"/>
                <w:color w:val="000000"/>
                <w:spacing w:val="0"/>
                <w:w w:val="100"/>
                <w:kern w:val="0"/>
                <w:position w:val="0"/>
                <w:sz w:val="24"/>
                <w:szCs w:val="24"/>
                <w:highlight w:val="none"/>
                <w:u w:val="none"/>
                <w:shd w:val="clear" w:color="auto" w:fill="auto"/>
                <w:lang w:val="en-US" w:eastAsia="zh-CN" w:bidi="zh-CN"/>
              </w:rPr>
              <w:t>江苏奥莱特新材料股份有限公司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2257"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vertAlign w:val="baseline"/>
                <w:lang w:val="en-US" w:eastAsia="zh-CN" w:bidi="zh-CN"/>
              </w:rPr>
            </w:pPr>
          </w:p>
        </w:tc>
        <w:tc>
          <w:tcPr>
            <w:tcW w:w="5800"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eastAsia" w:ascii="Times New Roman" w:hAnsi="Times New Roman" w:eastAsia="宋体" w:cs="Times New Roman"/>
                <w:b w:val="0"/>
                <w:bCs w:val="0"/>
                <w:snapToGrid w:val="0"/>
                <w:color w:val="000000"/>
                <w:spacing w:val="0"/>
                <w:w w:val="100"/>
                <w:kern w:val="0"/>
                <w:position w:val="0"/>
                <w:sz w:val="24"/>
                <w:szCs w:val="24"/>
                <w:highlight w:val="none"/>
                <w:u w:val="none"/>
                <w:shd w:val="clear" w:color="auto" w:fill="auto"/>
                <w:lang w:val="en-US" w:eastAsia="zh-CN" w:bidi="zh-CN"/>
              </w:rPr>
            </w:pPr>
            <w:r>
              <w:rPr>
                <w:rFonts w:hint="default" w:ascii="Times New Roman" w:hAnsi="Times New Roman" w:eastAsia="宋体" w:cs="Times New Roman"/>
                <w:b w:val="0"/>
                <w:bCs w:val="0"/>
                <w:snapToGrid w:val="0"/>
                <w:color w:val="000000"/>
                <w:spacing w:val="0"/>
                <w:w w:val="100"/>
                <w:kern w:val="0"/>
                <w:position w:val="0"/>
                <w:sz w:val="24"/>
                <w:szCs w:val="24"/>
                <w:highlight w:val="none"/>
                <w:u w:val="none"/>
                <w:shd w:val="clear" w:color="auto" w:fill="auto"/>
                <w:lang w:val="en-US" w:eastAsia="zh-CN" w:bidi="zh-CN"/>
              </w:rPr>
              <w:t>东南大学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6" w:hRule="atLeast"/>
        </w:trPr>
        <w:tc>
          <w:tcPr>
            <w:tcW w:w="2257"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vertAlign w:val="baseline"/>
                <w:lang w:val="en-US" w:eastAsia="zh-CN" w:bidi="zh-CN"/>
              </w:rPr>
            </w:pPr>
            <w:r>
              <w:rPr>
                <w:rFonts w:hint="eastAsia" w:ascii="Times New Roman" w:hAnsi="Times New Roman" w:cs="Times New Roman"/>
                <w:b/>
                <w:bCs/>
                <w:color w:val="000000"/>
                <w:spacing w:val="0"/>
                <w:w w:val="100"/>
                <w:position w:val="0"/>
                <w:sz w:val="24"/>
                <w:szCs w:val="24"/>
                <w:highlight w:val="none"/>
                <w:shd w:val="clear" w:color="auto" w:fill="auto"/>
                <w:lang w:val="en-US" w:eastAsia="zh-CN"/>
              </w:rPr>
              <w:t>本规程</w:t>
            </w:r>
            <w:r>
              <w:rPr>
                <w:rFonts w:hint="default" w:ascii="Times New Roman" w:hAnsi="Times New Roman" w:cs="Times New Roman"/>
                <w:b/>
                <w:bCs/>
                <w:color w:val="000000"/>
                <w:spacing w:val="0"/>
                <w:w w:val="100"/>
                <w:position w:val="0"/>
                <w:sz w:val="24"/>
                <w:szCs w:val="24"/>
                <w:highlight w:val="none"/>
                <w:shd w:val="clear" w:color="auto" w:fill="auto"/>
                <w:lang w:val="en-US" w:eastAsia="zh-CN"/>
              </w:rPr>
              <w:t>参编单位</w:t>
            </w: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w:t>
            </w:r>
          </w:p>
        </w:tc>
        <w:tc>
          <w:tcPr>
            <w:tcW w:w="5800" w:type="dxa"/>
            <w:shd w:val="clear" w:color="auto" w:fill="auto"/>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北京工业大学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河海大学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广东三和管桩股份有限公司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中铁上海局集团第一工程有限公司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中铁一局集团物资工贸有限公司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建华建材(中国）有限公司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南京江北新区混凝土有限公司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江苏苏博特新材料股份有限公司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浙江交工新材料有限公司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太仓申昆混凝土有限公司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中铁大桥局集团有限公司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天津城建大学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南京航空航天大学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江苏科技大学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山东理工大学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中铁建工集团有限公司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上海三瑞高分子材料股份有限</w:t>
            </w: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公</w:t>
            </w:r>
            <w:r>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t>司</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 xml:space="preserve">中铁十一局集团第七(桥梁)有限工程公司 </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cs="Times New Roman"/>
                <w:b w:val="0"/>
                <w:bCs w:val="0"/>
                <w:color w:val="000000"/>
                <w:spacing w:val="0"/>
                <w:w w:val="100"/>
                <w:position w:val="0"/>
                <w:sz w:val="24"/>
                <w:szCs w:val="24"/>
                <w:highlight w:val="none"/>
                <w:shd w:val="clear" w:color="auto" w:fill="auto"/>
                <w:lang w:val="en-US" w:eastAsia="zh-CN"/>
              </w:rPr>
            </w:pPr>
            <w:r>
              <w:rPr>
                <w:rFonts w:hint="eastAsia" w:ascii="Times New Roman" w:hAnsi="Times New Roman" w:cs="Times New Roman"/>
                <w:b w:val="0"/>
                <w:bCs w:val="0"/>
                <w:color w:val="000000"/>
                <w:spacing w:val="0"/>
                <w:w w:val="100"/>
                <w:position w:val="0"/>
                <w:sz w:val="24"/>
                <w:szCs w:val="24"/>
                <w:highlight w:val="none"/>
                <w:shd w:val="clear" w:color="auto" w:fill="auto"/>
                <w:lang w:val="en-US" w:eastAsia="zh-CN"/>
              </w:rPr>
              <w:t>南京江北新区建设和交通工程质量安全监督站</w:t>
            </w:r>
          </w:p>
        </w:tc>
      </w:tr>
    </w:tbl>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outlineLvl w:val="9"/>
        <w:rPr>
          <w:rFonts w:hint="default"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pPr>
      <w:r>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本规程</w:t>
      </w:r>
      <w:r>
        <w:rPr>
          <w:rFonts w:hint="default"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主要起草</w:t>
      </w:r>
      <w:r>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人员</w:t>
      </w:r>
      <w:r>
        <w:rPr>
          <w:rFonts w:hint="default"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textAlignment w:val="baseline"/>
        <w:outlineLvl w:val="9"/>
        <w:rPr>
          <w:rFonts w:hint="default" w:ascii="Times New Roman" w:hAnsi="Times New Roman" w:cs="Times New Roman"/>
          <w:b/>
          <w:bCs/>
          <w:spacing w:val="0"/>
          <w:sz w:val="24"/>
          <w:szCs w:val="24"/>
          <w:highlight w:val="none"/>
        </w:rPr>
      </w:pPr>
      <w:r>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本规程</w:t>
      </w:r>
      <w:r>
        <w:rPr>
          <w:rFonts w:hint="default"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主要审查</w:t>
      </w:r>
      <w:r>
        <w:rPr>
          <w:rFonts w:hint="eastAsia"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人员</w:t>
      </w:r>
      <w:r>
        <w:rPr>
          <w:rFonts w:hint="default" w:ascii="Times New Roman" w:hAnsi="Times New Roman" w:eastAsia="宋体" w:cs="Times New Roman"/>
          <w:b/>
          <w:bCs/>
          <w:snapToGrid w:val="0"/>
          <w:color w:val="000000"/>
          <w:spacing w:val="0"/>
          <w:w w:val="100"/>
          <w:kern w:val="0"/>
          <w:position w:val="0"/>
          <w:sz w:val="24"/>
          <w:szCs w:val="24"/>
          <w:highlight w:val="none"/>
          <w:u w:val="none"/>
          <w:shd w:val="clear" w:color="auto" w:fill="auto"/>
          <w:lang w:val="en-US" w:eastAsia="zh-CN" w:bidi="zh-CN"/>
        </w:rPr>
        <w:t>：</w:t>
      </w:r>
    </w:p>
    <w:p>
      <w:pPr>
        <w:keepNext w:val="0"/>
        <w:keepLines w:val="0"/>
        <w:pageBreakBefore w:val="0"/>
        <w:wordWrap/>
        <w:overflowPunct/>
        <w:topLinePunct w:val="0"/>
        <w:bidi w:val="0"/>
        <w:spacing w:before="162" w:line="360" w:lineRule="auto"/>
        <w:outlineLvl w:val="9"/>
        <w:rPr>
          <w:rFonts w:hint="default" w:ascii="Times New Roman" w:hAnsi="Times New Roman" w:eastAsia="宋体" w:cs="Times New Roman"/>
          <w:spacing w:val="0"/>
          <w:sz w:val="31"/>
          <w:szCs w:val="31"/>
          <w:highlight w:val="none"/>
          <w:lang w:val="en-US" w:eastAsia="zh-CN"/>
          <w14:textOutline w14:w="5791" w14:cap="flat" w14:cmpd="sng">
            <w14:solidFill>
              <w14:srgbClr w14:val="000000"/>
            </w14:solidFill>
            <w14:prstDash w14:val="solid"/>
            <w14:miter w14:val="0"/>
          </w14:textOutline>
        </w:rPr>
      </w:pPr>
    </w:p>
    <w:p>
      <w:pPr>
        <w:keepNext w:val="0"/>
        <w:keepLines w:val="0"/>
        <w:pageBreakBefore w:val="0"/>
        <w:wordWrap/>
        <w:overflowPunct/>
        <w:topLinePunct w:val="0"/>
        <w:bidi w:val="0"/>
        <w:spacing w:before="162" w:line="360" w:lineRule="auto"/>
        <w:jc w:val="center"/>
        <w:outlineLvl w:val="9"/>
        <w:rPr>
          <w:rFonts w:hint="default" w:ascii="Times New Roman" w:hAnsi="Times New Roman" w:eastAsia="宋体" w:cs="Times New Roman"/>
          <w:spacing w:val="0"/>
          <w:sz w:val="31"/>
          <w:szCs w:val="31"/>
          <w:highlight w:val="none"/>
          <w14:textOutline w14:w="5791" w14:cap="flat" w14:cmpd="sng">
            <w14:solidFill>
              <w14:srgbClr w14:val="000000"/>
            </w14:solidFill>
            <w14:prstDash w14:val="solid"/>
            <w14:miter w14:val="0"/>
          </w14:textOutline>
        </w:rPr>
      </w:pPr>
    </w:p>
    <w:p>
      <w:pPr>
        <w:keepNext w:val="0"/>
        <w:keepLines w:val="0"/>
        <w:pageBreakBefore w:val="0"/>
        <w:wordWrap/>
        <w:overflowPunct/>
        <w:topLinePunct w:val="0"/>
        <w:bidi w:val="0"/>
        <w:spacing w:before="162" w:line="360" w:lineRule="auto"/>
        <w:jc w:val="center"/>
        <w:outlineLvl w:val="9"/>
        <w:rPr>
          <w:rFonts w:hint="default" w:ascii="Times New Roman" w:hAnsi="Times New Roman" w:eastAsia="宋体" w:cs="Times New Roman"/>
          <w:spacing w:val="0"/>
          <w:sz w:val="31"/>
          <w:szCs w:val="31"/>
          <w:highlight w:val="none"/>
          <w14:textOutline w14:w="5791" w14:cap="flat" w14:cmpd="sng">
            <w14:solidFill>
              <w14:srgbClr w14:val="000000"/>
            </w14:solidFill>
            <w14:prstDash w14:val="solid"/>
            <w14:miter w14:val="0"/>
          </w14:textOutline>
        </w:rPr>
      </w:pPr>
    </w:p>
    <w:p>
      <w:pPr>
        <w:keepNext w:val="0"/>
        <w:keepLines w:val="0"/>
        <w:pageBreakBefore w:val="0"/>
        <w:wordWrap/>
        <w:overflowPunct/>
        <w:topLinePunct w:val="0"/>
        <w:bidi w:val="0"/>
        <w:spacing w:before="162" w:line="360" w:lineRule="auto"/>
        <w:jc w:val="center"/>
        <w:outlineLvl w:val="9"/>
        <w:rPr>
          <w:rFonts w:hint="default" w:ascii="Times New Roman" w:hAnsi="Times New Roman" w:eastAsia="宋体" w:cs="Times New Roman"/>
          <w:spacing w:val="0"/>
          <w:sz w:val="31"/>
          <w:szCs w:val="31"/>
          <w:highlight w:val="none"/>
          <w14:textOutline w14:w="5791" w14:cap="flat" w14:cmpd="sng">
            <w14:solidFill>
              <w14:srgbClr w14:val="000000"/>
            </w14:solidFill>
            <w14:prstDash w14:val="solid"/>
            <w14:miter w14:val="0"/>
          </w14:textOutline>
        </w:rPr>
        <w:sectPr>
          <w:footerReference r:id="rId8" w:type="default"/>
          <w:footerReference r:id="rId9" w:type="even"/>
          <w:pgSz w:w="11907" w:h="16839"/>
          <w:pgMar w:top="1431" w:right="1785" w:bottom="1153" w:left="1785" w:header="0" w:footer="995"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2" w:name="_Toc24601"/>
      <w:bookmarkStart w:id="3" w:name="_Toc3220"/>
      <w:bookmarkStart w:id="4" w:name="_Toc30120"/>
      <w:bookmarkStart w:id="5" w:name="_Toc16599"/>
      <w:bookmarkStart w:id="6" w:name="_Toc3110"/>
      <w:bookmarkStart w:id="7" w:name="_Toc25903"/>
      <w:r>
        <w:rPr>
          <w:rFonts w:hint="default" w:ascii="Times New Roman" w:hAnsi="Times New Roman" w:eastAsia="宋体" w:cs="Times New Roman"/>
          <w:b/>
          <w:bCs/>
          <w:spacing w:val="0"/>
          <w:sz w:val="30"/>
          <w:szCs w:val="30"/>
          <w:lang w:val="en-US" w:eastAsia="zh-CN"/>
        </w:rPr>
        <w:t xml:space="preserve">目   </w:t>
      </w:r>
      <w:bookmarkEnd w:id="2"/>
      <w:bookmarkEnd w:id="3"/>
      <w:bookmarkEnd w:id="4"/>
      <w:bookmarkEnd w:id="5"/>
      <w:r>
        <w:rPr>
          <w:rFonts w:hint="default" w:ascii="Times New Roman" w:hAnsi="Times New Roman" w:eastAsia="宋体" w:cs="Times New Roman"/>
          <w:b/>
          <w:bCs/>
          <w:spacing w:val="0"/>
          <w:sz w:val="30"/>
          <w:szCs w:val="30"/>
          <w:lang w:val="en-US" w:eastAsia="zh-CN"/>
        </w:rPr>
        <w:t>次</w:t>
      </w:r>
      <w:bookmarkEnd w:id="6"/>
      <w:bookmarkEnd w:id="7"/>
    </w:p>
    <w:sdt>
      <w:sdtPr>
        <w:rPr>
          <w:rFonts w:hint="default" w:ascii="Times New Roman" w:hAnsi="Times New Roman" w:eastAsia="宋体" w:cs="Times New Roman"/>
          <w:b w:val="0"/>
          <w:bCs w:val="0"/>
          <w:snapToGrid w:val="0"/>
          <w:color w:val="000000"/>
          <w:spacing w:val="0"/>
          <w:kern w:val="0"/>
          <w:sz w:val="24"/>
          <w:szCs w:val="24"/>
          <w:lang w:val="en-US" w:eastAsia="en-US" w:bidi="ar-SA"/>
        </w:rPr>
        <w:id w:val="147471774"/>
        <w15:color w:val="DBDBDB"/>
        <w:docPartObj>
          <w:docPartGallery w:val="Table of Contents"/>
          <w:docPartUnique/>
        </w:docPartObj>
      </w:sdtPr>
      <w:sdtEndPr>
        <w:rPr>
          <w:rFonts w:hint="default" w:ascii="Times New Roman" w:hAnsi="Times New Roman" w:eastAsia="宋体" w:cs="Times New Roman"/>
          <w:b w:val="0"/>
          <w:bCs w:val="0"/>
          <w:snapToGrid w:val="0"/>
          <w:color w:val="000000"/>
          <w:spacing w:val="0"/>
          <w:kern w:val="0"/>
          <w:sz w:val="24"/>
          <w:szCs w:val="24"/>
          <w:lang w:val="en-US" w:eastAsia="zh-CN" w:bidi="ar-SA"/>
        </w:rPr>
      </w:sdtEndPr>
      <w:sdtContent>
        <w:p>
          <w:pPr>
            <w:tabs>
              <w:tab w:val="left" w:pos="369"/>
            </w:tabs>
            <w:bidi w:val="0"/>
            <w:spacing w:line="360" w:lineRule="auto"/>
            <w:jc w:val="left"/>
            <w:rPr>
              <w:rFonts w:hint="default" w:ascii="Times New Roman" w:hAnsi="Times New Roman" w:eastAsia="宋体" w:cs="Times New Roman"/>
              <w:bCs w:val="0"/>
              <w:snapToGrid w:val="0"/>
              <w:color w:val="000000"/>
              <w:spacing w:val="0"/>
              <w:kern w:val="0"/>
              <w:sz w:val="24"/>
              <w:szCs w:val="24"/>
              <w:lang w:val="en-US" w:eastAsia="zh-CN" w:bidi="ar-SA"/>
            </w:rPr>
          </w:pPr>
          <w:r>
            <w:rPr>
              <w:rFonts w:hint="default" w:ascii="Times New Roman" w:hAnsi="Times New Roman" w:eastAsia="宋体" w:cs="Times New Roman"/>
              <w:b w:val="0"/>
              <w:bCs w:val="0"/>
              <w:spacing w:val="0"/>
              <w:sz w:val="24"/>
              <w:szCs w:val="24"/>
              <w:lang w:eastAsia="zh-CN"/>
            </w:rPr>
            <w:fldChar w:fldCharType="begin"/>
          </w:r>
          <w:r>
            <w:rPr>
              <w:rFonts w:hint="default" w:ascii="Times New Roman" w:hAnsi="Times New Roman" w:eastAsia="宋体" w:cs="Times New Roman"/>
              <w:b w:val="0"/>
              <w:bCs w:val="0"/>
              <w:spacing w:val="0"/>
              <w:sz w:val="24"/>
              <w:szCs w:val="24"/>
              <w:lang w:eastAsia="zh-CN"/>
            </w:rPr>
            <w:instrText xml:space="preserve">TOC \o "1-3" \h \u </w:instrText>
          </w:r>
          <w:r>
            <w:rPr>
              <w:rFonts w:hint="default" w:ascii="Times New Roman" w:hAnsi="Times New Roman" w:eastAsia="宋体" w:cs="Times New Roman"/>
              <w:b w:val="0"/>
              <w:bCs w:val="0"/>
              <w:spacing w:val="0"/>
              <w:sz w:val="24"/>
              <w:szCs w:val="24"/>
              <w:lang w:eastAsia="zh-CN"/>
            </w:rPr>
            <w:fldChar w:fldCharType="separate"/>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_Toc336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1   总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_Toc25419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2   术语和符号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_Toc22042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_Toc17180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4    材    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_Toc17180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_Toc15544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en-US"/>
            </w:rPr>
            <w:t>5</w:t>
          </w:r>
          <w:r>
            <w:rPr>
              <w:rFonts w:hint="default" w:ascii="Times New Roman" w:hAnsi="Times New Roman" w:eastAsia="宋体" w:cs="Times New Roman"/>
              <w:bCs/>
              <w:spacing w:val="0"/>
              <w:sz w:val="24"/>
              <w:szCs w:val="24"/>
              <w:lang w:val="en-US" w:eastAsia="zh-CN"/>
            </w:rPr>
            <w:t xml:space="preserve">  </w:t>
          </w:r>
          <w:r>
            <w:rPr>
              <w:rFonts w:hint="default" w:ascii="Times New Roman" w:hAnsi="Times New Roman" w:eastAsia="宋体" w:cs="Times New Roman"/>
              <w:bCs/>
              <w:spacing w:val="0"/>
              <w:sz w:val="24"/>
              <w:szCs w:val="24"/>
              <w:lang w:val="en-US" w:eastAsia="en-US"/>
            </w:rPr>
            <w:t xml:space="preserve"> 混凝土</w:t>
          </w:r>
          <w:r>
            <w:rPr>
              <w:rFonts w:hint="default" w:ascii="Times New Roman" w:hAnsi="Times New Roman" w:eastAsia="宋体" w:cs="Times New Roman"/>
              <w:bCs/>
              <w:spacing w:val="0"/>
              <w:sz w:val="24"/>
              <w:szCs w:val="24"/>
              <w:lang w:val="en-US" w:eastAsia="zh-CN"/>
            </w:rPr>
            <w:t>及砂浆</w:t>
          </w:r>
          <w:r>
            <w:rPr>
              <w:rFonts w:hint="default" w:ascii="Times New Roman" w:hAnsi="Times New Roman" w:eastAsia="宋体" w:cs="Times New Roman"/>
              <w:bCs/>
              <w:spacing w:val="0"/>
              <w:sz w:val="24"/>
              <w:szCs w:val="24"/>
              <w:lang w:val="en-US" w:eastAsia="en-US"/>
            </w:rPr>
            <w:t>性能和配合比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9"/>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_Toc6959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lang w:val="en-US" w:eastAsia="zh-CN" w:bidi="ar-SA"/>
            </w:rPr>
            <w:t xml:space="preserve">5 . </w:t>
          </w:r>
          <w:r>
            <w:rPr>
              <w:rFonts w:hint="default" w:ascii="Times New Roman" w:hAnsi="Times New Roman" w:eastAsia="宋体" w:cs="Times New Roman"/>
              <w:bCs/>
              <w:snapToGrid w:val="0"/>
              <w:spacing w:val="0"/>
              <w:kern w:val="0"/>
              <w:sz w:val="24"/>
              <w:szCs w:val="24"/>
              <w:highlight w:val="none"/>
              <w:lang w:val="en-US" w:eastAsia="zh-CN" w:bidi="ar-SA"/>
            </w:rPr>
            <w:t>1  混凝土及砂浆性能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9"/>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_Toc13913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en-US" w:bidi="ar-SA"/>
            </w:rPr>
            <w:t>5</w:t>
          </w:r>
          <w:r>
            <w:rPr>
              <w:rFonts w:hint="default" w:ascii="Times New Roman" w:hAnsi="Times New Roman" w:eastAsia="宋体" w:cs="Times New Roman"/>
              <w:bCs/>
              <w:snapToGrid w:val="0"/>
              <w:spacing w:val="0"/>
              <w:kern w:val="0"/>
              <w:sz w:val="24"/>
              <w:szCs w:val="24"/>
              <w:highlight w:val="none"/>
              <w:lang w:val="en-US" w:eastAsia="zh-CN" w:bidi="ar-SA"/>
            </w:rPr>
            <w:t xml:space="preserve"> </w:t>
          </w:r>
          <w:r>
            <w:rPr>
              <w:rFonts w:hint="default" w:ascii="Times New Roman" w:hAnsi="Times New Roman" w:eastAsia="宋体" w:cs="Times New Roman"/>
              <w:bCs/>
              <w:snapToGrid w:val="0"/>
              <w:spacing w:val="0"/>
              <w:kern w:val="0"/>
              <w:sz w:val="24"/>
              <w:szCs w:val="24"/>
              <w:highlight w:val="none"/>
              <w:lang w:val="en-US" w:eastAsia="en-US" w:bidi="ar-SA"/>
            </w:rPr>
            <w:t>.</w:t>
          </w:r>
          <w:r>
            <w:rPr>
              <w:rFonts w:hint="default" w:ascii="Times New Roman" w:hAnsi="Times New Roman" w:eastAsia="宋体" w:cs="Times New Roman"/>
              <w:bCs/>
              <w:snapToGrid w:val="0"/>
              <w:spacing w:val="0"/>
              <w:kern w:val="0"/>
              <w:sz w:val="24"/>
              <w:szCs w:val="24"/>
              <w:highlight w:val="none"/>
              <w:lang w:val="en-US" w:eastAsia="zh-CN" w:bidi="ar-SA"/>
            </w:rPr>
            <w:t xml:space="preserve"> </w:t>
          </w:r>
          <w:r>
            <w:rPr>
              <w:rFonts w:hint="default" w:ascii="Times New Roman" w:hAnsi="Times New Roman" w:eastAsia="宋体" w:cs="Times New Roman"/>
              <w:bCs/>
              <w:snapToGrid w:val="0"/>
              <w:spacing w:val="0"/>
              <w:kern w:val="0"/>
              <w:sz w:val="24"/>
              <w:szCs w:val="24"/>
              <w:highlight w:val="none"/>
              <w:lang w:val="en-US" w:eastAsia="en-US" w:bidi="ar-SA"/>
            </w:rPr>
            <w:t>2</w:t>
          </w:r>
          <w:r>
            <w:rPr>
              <w:rFonts w:hint="default" w:ascii="Times New Roman" w:hAnsi="Times New Roman" w:eastAsia="宋体" w:cs="Times New Roman"/>
              <w:bCs/>
              <w:snapToGrid w:val="0"/>
              <w:spacing w:val="0"/>
              <w:kern w:val="0"/>
              <w:sz w:val="24"/>
              <w:szCs w:val="24"/>
              <w:highlight w:val="none"/>
              <w:lang w:val="en-US" w:eastAsia="zh-CN" w:bidi="ar-SA"/>
            </w:rPr>
            <w:t xml:space="preserve">  配合比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_Toc14304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6   混凝土及砂浆生产与施工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_Toc14304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9"/>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_Toc5671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6 . 1  原材料贮存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9"/>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_Toc32492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6 . 2  生产与施工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_Toc30021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7   质量验收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9"/>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_Toc3570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7 . 1  原材料质量验收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9"/>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_Toc26543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7 . 2  混凝土及砂浆质量验收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_Toc27224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用 词 说 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_Toc27224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_Toc300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8"/>
            <w:tabs>
              <w:tab w:val="right" w:leader="dot" w:pos="8337"/>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_Toc29355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val="0"/>
              <w:spacing w:val="0"/>
              <w:sz w:val="24"/>
              <w:szCs w:val="24"/>
              <w:lang w:val="en-US" w:eastAsia="zh-CN"/>
            </w:rPr>
            <w:t>附：</w:t>
          </w:r>
          <w:r>
            <w:rPr>
              <w:rFonts w:hint="default" w:ascii="Times New Roman" w:hAnsi="Times New Roman" w:eastAsia="宋体" w:cs="Times New Roman"/>
              <w:spacing w:val="0"/>
              <w:sz w:val="24"/>
              <w:szCs w:val="24"/>
              <w:highlight w:val="none"/>
              <w:lang w:val="en-US" w:eastAsia="zh-CN"/>
            </w:rPr>
            <w:t>条文说明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pacing w:val="0"/>
              <w:sz w:val="24"/>
              <w:szCs w:val="24"/>
              <w:lang w:eastAsia="zh-CN"/>
            </w:rPr>
            <w:fldChar w:fldCharType="end"/>
          </w:r>
        </w:p>
        <w:p>
          <w:pPr>
            <w:pStyle w:val="9"/>
            <w:tabs>
              <w:tab w:val="right" w:leader="dot" w:pos="8337"/>
            </w:tabs>
            <w:spacing w:line="360" w:lineRule="auto"/>
            <w:rPr>
              <w:rFonts w:hint="default" w:ascii="Times New Roman" w:hAnsi="Times New Roman" w:eastAsia="宋体" w:cs="Times New Roman"/>
              <w:sz w:val="24"/>
              <w:szCs w:val="24"/>
            </w:rPr>
          </w:pPr>
        </w:p>
        <w:p>
          <w:pPr>
            <w:tabs>
              <w:tab w:val="left" w:pos="369"/>
            </w:tabs>
            <w:bidi w:val="0"/>
            <w:spacing w:line="360" w:lineRule="auto"/>
            <w:jc w:val="left"/>
            <w:rPr>
              <w:rFonts w:hint="default" w:ascii="Times New Roman" w:hAnsi="Times New Roman" w:eastAsia="宋体" w:cs="Times New Roman"/>
              <w:snapToGrid w:val="0"/>
              <w:color w:val="000000"/>
              <w:spacing w:val="0"/>
              <w:kern w:val="0"/>
              <w:sz w:val="24"/>
              <w:szCs w:val="24"/>
              <w:lang w:val="en-US" w:eastAsia="zh-CN" w:bidi="ar-SA"/>
            </w:rPr>
          </w:pPr>
          <w:r>
            <w:rPr>
              <w:rFonts w:hint="default" w:ascii="Times New Roman" w:hAnsi="Times New Roman" w:eastAsia="宋体" w:cs="Times New Roman"/>
              <w:bCs w:val="0"/>
              <w:spacing w:val="0"/>
              <w:sz w:val="24"/>
              <w:szCs w:val="24"/>
              <w:lang w:eastAsia="zh-CN"/>
            </w:rPr>
            <w:fldChar w:fldCharType="end"/>
          </w:r>
        </w:p>
      </w:sdtContent>
    </w:sdt>
    <w:p>
      <w:pPr>
        <w:bidi w:val="0"/>
        <w:rPr>
          <w:rFonts w:hint="eastAsia" w:ascii="Arial" w:hAnsi="Arial" w:eastAsia="Arial" w:cs="Arial"/>
          <w:snapToGrid w:val="0"/>
          <w:color w:val="000000"/>
          <w:kern w:val="0"/>
          <w:sz w:val="21"/>
          <w:szCs w:val="21"/>
          <w:lang w:val="en-US" w:eastAsia="zh-CN" w:bidi="ar-SA"/>
        </w:rPr>
      </w:pPr>
    </w:p>
    <w:p>
      <w:pPr>
        <w:tabs>
          <w:tab w:val="left" w:pos="369"/>
        </w:tabs>
        <w:bidi w:val="0"/>
        <w:jc w:val="left"/>
        <w:rPr>
          <w:rFonts w:hint="eastAsia"/>
          <w:lang w:val="en-US" w:eastAsia="zh-CN"/>
        </w:rPr>
      </w:pPr>
      <w:r>
        <w:rPr>
          <w:rFonts w:hint="eastAsia"/>
          <w:lang w:val="en-US" w:eastAsia="zh-CN"/>
        </w:rPr>
        <w:tab/>
      </w:r>
    </w:p>
    <w:p>
      <w:pPr>
        <w:tabs>
          <w:tab w:val="left" w:pos="369"/>
        </w:tabs>
        <w:bidi w:val="0"/>
        <w:jc w:val="left"/>
        <w:rPr>
          <w:rFonts w:hint="eastAsia"/>
          <w:lang w:val="en-US" w:eastAsia="zh-CN"/>
        </w:rPr>
      </w:pPr>
    </w:p>
    <w:p>
      <w:pPr>
        <w:rPr>
          <w:rFonts w:hint="eastAsia"/>
          <w:lang w:val="en-US" w:eastAsia="zh-CN"/>
        </w:rPr>
      </w:pPr>
      <w:r>
        <w:rPr>
          <w:rFonts w:hint="eastAsia"/>
          <w:lang w:val="en-US" w:eastAsia="zh-CN"/>
        </w:rPr>
        <w:br w:type="page"/>
      </w:r>
    </w:p>
    <w:p>
      <w:pPr>
        <w:tabs>
          <w:tab w:val="left" w:pos="369"/>
        </w:tabs>
        <w:bidi w:val="0"/>
        <w:jc w:val="left"/>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8" w:name="_Toc2874"/>
      <w:bookmarkStart w:id="9" w:name="_Toc19798"/>
      <w:r>
        <w:rPr>
          <w:rFonts w:hint="default" w:ascii="Times New Roman" w:hAnsi="Times New Roman" w:eastAsia="宋体" w:cs="Times New Roman"/>
          <w:b/>
          <w:bCs/>
          <w:spacing w:val="0"/>
          <w:sz w:val="30"/>
          <w:szCs w:val="30"/>
          <w:lang w:val="en-US" w:eastAsia="zh-CN"/>
        </w:rPr>
        <w:t>Contents</w:t>
      </w:r>
      <w:bookmarkEnd w:id="8"/>
      <w:bookmarkEnd w:id="9"/>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General provisions</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1</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Terms and </w:t>
      </w:r>
      <w:r>
        <w:rPr>
          <w:rFonts w:hint="eastAsia" w:ascii="Times New Roman" w:hAnsi="Times New Roman" w:cs="Times New Roman"/>
          <w:sz w:val="24"/>
          <w:szCs w:val="24"/>
          <w:highlight w:val="none"/>
          <w:lang w:val="en-US" w:eastAsia="zh-CN"/>
        </w:rPr>
        <w:t>s</w:t>
      </w:r>
      <w:r>
        <w:rPr>
          <w:rFonts w:hint="default" w:ascii="Times New Roman" w:hAnsi="Times New Roman" w:cs="Times New Roman"/>
          <w:sz w:val="24"/>
          <w:szCs w:val="24"/>
          <w:highlight w:val="none"/>
          <w:lang w:val="en-US" w:eastAsia="zh-CN"/>
        </w:rPr>
        <w:t>ymbols</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2</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Basic </w:t>
      </w:r>
      <w:r>
        <w:rPr>
          <w:rFonts w:hint="eastAsia" w:ascii="Times New Roman" w:hAnsi="Times New Roman" w:cs="Times New Roman"/>
          <w:sz w:val="24"/>
          <w:szCs w:val="24"/>
          <w:highlight w:val="none"/>
          <w:lang w:val="en-US" w:eastAsia="zh-CN"/>
        </w:rPr>
        <w:t>r</w:t>
      </w:r>
      <w:r>
        <w:rPr>
          <w:rFonts w:hint="default" w:ascii="Times New Roman" w:hAnsi="Times New Roman" w:cs="Times New Roman"/>
          <w:sz w:val="24"/>
          <w:szCs w:val="24"/>
          <w:highlight w:val="none"/>
          <w:lang w:val="en-US" w:eastAsia="zh-CN"/>
        </w:rPr>
        <w:t>equirement</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3</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Materials requirements</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4</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Performance and mix </w:t>
      </w:r>
      <w:r>
        <w:rPr>
          <w:rFonts w:hint="eastAsia" w:ascii="Times New Roman" w:hAnsi="Times New Roman" w:cs="Times New Roman"/>
          <w:sz w:val="24"/>
          <w:szCs w:val="24"/>
          <w:highlight w:val="none"/>
          <w:lang w:val="en-US" w:eastAsia="zh-CN"/>
        </w:rPr>
        <w:t xml:space="preserve">proportion </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5</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5.1 Concrete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and mortar performance</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5</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5.2</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Mix proportion</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5</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 Production and construction</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7</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6.1 Raw material storage</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7</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6.2 Production and construction</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7</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7 Quality acceptance</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9</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7.1 </w:t>
      </w:r>
      <w:r>
        <w:rPr>
          <w:rFonts w:hint="default" w:ascii="Times New Roman" w:hAnsi="Times New Roman" w:cs="Times New Roman"/>
          <w:sz w:val="24"/>
          <w:szCs w:val="24"/>
          <w:highlight w:val="none"/>
          <w:lang w:val="en-US" w:eastAsia="zh-CN"/>
        </w:rPr>
        <w:t>Raw material quality acceptance</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 xml:space="preserve"> 9</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7.2 </w:t>
      </w:r>
      <w:r>
        <w:rPr>
          <w:rFonts w:hint="default" w:ascii="Times New Roman" w:hAnsi="Times New Roman" w:cs="Times New Roman"/>
          <w:sz w:val="24"/>
          <w:szCs w:val="24"/>
          <w:highlight w:val="none"/>
          <w:lang w:val="en-US" w:eastAsia="zh-CN"/>
        </w:rPr>
        <w:t>Concrete and mortar quality acceptance</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 xml:space="preserve"> 9</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Explanation of wording in this specification</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11</w:t>
      </w:r>
    </w:p>
    <w:p>
      <w:pPr>
        <w:keepNext w:val="0"/>
        <w:keepLines w:val="0"/>
        <w:pageBreakBefore w:val="0"/>
        <w:widowControl/>
        <w:tabs>
          <w:tab w:val="left" w:pos="369"/>
          <w:tab w:val="right" w:leader="dot" w:pos="7980"/>
          <w:tab w:val="right" w:leader="dot" w:pos="9450"/>
        </w:tabs>
        <w:kinsoku w:val="0"/>
        <w:wordWrap/>
        <w:overflowPunct/>
        <w:topLinePunct w:val="0"/>
        <w:autoSpaceDE w:val="0"/>
        <w:autoSpaceDN w:val="0"/>
        <w:bidi w:val="0"/>
        <w:adjustRightInd w:val="0"/>
        <w:snapToGrid w:val="0"/>
        <w:spacing w:line="480" w:lineRule="auto"/>
        <w:jc w:val="left"/>
        <w:textAlignment w:val="baseline"/>
        <w:rPr>
          <w:rFonts w:hint="default" w:ascii="Times New Roman" w:hAnsi="Times New Roman" w:cs="Times New Roman"/>
          <w:sz w:val="24"/>
          <w:szCs w:val="24"/>
          <w:highlight w:val="red"/>
          <w:lang w:val="en-US" w:eastAsia="zh-CN"/>
        </w:rPr>
      </w:pPr>
      <w:r>
        <w:rPr>
          <w:rFonts w:hint="default" w:ascii="Times New Roman" w:hAnsi="Times New Roman" w:cs="Times New Roman"/>
          <w:sz w:val="24"/>
          <w:szCs w:val="24"/>
          <w:highlight w:val="none"/>
          <w:lang w:val="en-US" w:eastAsia="zh-CN"/>
        </w:rPr>
        <w:t>List of quoted standards</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2</w:t>
      </w:r>
    </w:p>
    <w:p>
      <w:pPr>
        <w:tabs>
          <w:tab w:val="left" w:pos="369"/>
        </w:tabs>
        <w:bidi w:val="0"/>
        <w:spacing w:line="480" w:lineRule="auto"/>
        <w:jc w:val="left"/>
        <w:rPr>
          <w:rFonts w:hint="default" w:ascii="Times New Roman" w:hAnsi="Times New Roman" w:cs="Times New Roman"/>
          <w:sz w:val="24"/>
          <w:szCs w:val="24"/>
          <w:lang w:val="en-US" w:eastAsia="zh-CN"/>
        </w:rPr>
      </w:pPr>
    </w:p>
    <w:p>
      <w:pPr>
        <w:tabs>
          <w:tab w:val="left" w:pos="369"/>
        </w:tabs>
        <w:bidi w:val="0"/>
        <w:jc w:val="left"/>
        <w:rPr>
          <w:rFonts w:hint="eastAsia"/>
          <w:lang w:val="en-US" w:eastAsia="zh-CN"/>
        </w:rPr>
      </w:pPr>
    </w:p>
    <w:p>
      <w:pPr>
        <w:tabs>
          <w:tab w:val="left" w:pos="369"/>
        </w:tabs>
        <w:bidi w:val="0"/>
        <w:jc w:val="left"/>
        <w:rPr>
          <w:rFonts w:hint="eastAsia"/>
          <w:lang w:val="en-US" w:eastAsia="zh-CN"/>
        </w:rPr>
      </w:pPr>
    </w:p>
    <w:p>
      <w:pPr>
        <w:tabs>
          <w:tab w:val="left" w:pos="369"/>
        </w:tabs>
        <w:bidi w:val="0"/>
        <w:jc w:val="left"/>
        <w:rPr>
          <w:rFonts w:hint="eastAsia"/>
          <w:lang w:val="en-US" w:eastAsia="zh-CN"/>
        </w:rPr>
      </w:pPr>
    </w:p>
    <w:p>
      <w:pPr>
        <w:tabs>
          <w:tab w:val="left" w:pos="369"/>
        </w:tabs>
        <w:bidi w:val="0"/>
        <w:jc w:val="left"/>
        <w:rPr>
          <w:rFonts w:hint="eastAsia"/>
          <w:lang w:val="en-US" w:eastAsia="zh-CN"/>
        </w:rPr>
        <w:sectPr>
          <w:footerReference r:id="rId10" w:type="default"/>
          <w:footerReference r:id="rId11" w:type="even"/>
          <w:pgSz w:w="11907" w:h="16839"/>
          <w:pgMar w:top="1431" w:right="1785" w:bottom="1153" w:left="1785" w:header="0" w:footer="995"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10" w:name="bookmark2"/>
      <w:bookmarkEnd w:id="10"/>
      <w:bookmarkStart w:id="11" w:name="_Toc336"/>
      <w:r>
        <w:rPr>
          <w:rFonts w:hint="eastAsia" w:ascii="Times New Roman" w:hAnsi="Times New Roman" w:eastAsia="宋体" w:cs="Times New Roman"/>
          <w:b/>
          <w:bCs/>
          <w:spacing w:val="0"/>
          <w:sz w:val="30"/>
          <w:szCs w:val="30"/>
          <w:lang w:val="en-US" w:eastAsia="zh-CN"/>
        </w:rPr>
        <w:t>1   总     则</w:t>
      </w:r>
      <w:bookmarkEnd w:id="11"/>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b/>
          <w:bCs/>
          <w:spacing w:val="0"/>
          <w:sz w:val="24"/>
          <w:szCs w:val="24"/>
          <w:highlight w:val="none"/>
        </w:rPr>
        <w:t xml:space="preserve">1.0.1 </w:t>
      </w:r>
      <w:r>
        <w:rPr>
          <w:rFonts w:hint="default" w:ascii="Times New Roman" w:hAnsi="Times New Roman" w:eastAsia="宋体" w:cs="Times New Roman"/>
          <w:spacing w:val="0"/>
          <w:sz w:val="24"/>
          <w:szCs w:val="24"/>
          <w:highlight w:val="none"/>
        </w:rPr>
        <w:t xml:space="preserve"> 为规范晶核增强剂在混凝土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中的推广应用，做到技术先进、安全可靠、经济合理，保证工程质量</w:t>
      </w:r>
      <w:r>
        <w:rPr>
          <w:rFonts w:hint="default"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制定本规程。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b/>
          <w:bCs/>
          <w:spacing w:val="0"/>
          <w:sz w:val="24"/>
          <w:szCs w:val="24"/>
          <w:highlight w:val="none"/>
        </w:rPr>
        <w:t xml:space="preserve">1.0.2  </w:t>
      </w:r>
      <w:r>
        <w:rPr>
          <w:rFonts w:hint="default" w:ascii="Times New Roman" w:hAnsi="Times New Roman" w:eastAsia="宋体" w:cs="Times New Roman"/>
          <w:spacing w:val="0"/>
          <w:sz w:val="24"/>
          <w:szCs w:val="24"/>
          <w:highlight w:val="none"/>
        </w:rPr>
        <w:t>本规程适用于晶核增强剂在混凝土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工程中的应用。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b/>
          <w:bCs/>
          <w:spacing w:val="0"/>
          <w:sz w:val="24"/>
          <w:szCs w:val="24"/>
          <w:highlight w:val="none"/>
        </w:rPr>
        <w:t xml:space="preserve">1.0.3  </w:t>
      </w:r>
      <w:r>
        <w:rPr>
          <w:rFonts w:hint="default" w:ascii="Times New Roman" w:hAnsi="Times New Roman" w:eastAsia="宋体" w:cs="Times New Roman"/>
          <w:spacing w:val="0"/>
          <w:sz w:val="24"/>
          <w:szCs w:val="24"/>
          <w:highlight w:val="none"/>
        </w:rPr>
        <w:t>晶核增强剂在混凝土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工程中的应用除应符合本规程外，尚应符合国家现行有关标准的规定。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default" w:ascii="Times New Roman" w:hAnsi="Times New Roman" w:cs="Times New Roman"/>
          <w:b/>
          <w:bCs/>
          <w:spacing w:val="0"/>
          <w:sz w:val="31"/>
          <w:szCs w:val="31"/>
          <w:highlight w:val="none"/>
        </w:rPr>
      </w:pPr>
      <w:bookmarkStart w:id="12" w:name="bookmark4"/>
      <w:bookmarkEnd w:id="12"/>
      <w:bookmarkStart w:id="13" w:name="bookmark3"/>
      <w:bookmarkEnd w:id="13"/>
    </w:p>
    <w:p>
      <w:pPr>
        <w:rPr>
          <w:rFonts w:hint="default" w:ascii="Times New Roman" w:hAnsi="Times New Roman" w:cs="Times New Roman"/>
          <w:b/>
          <w:bCs/>
          <w:spacing w:val="0"/>
          <w:sz w:val="31"/>
          <w:szCs w:val="31"/>
          <w:highlight w:val="none"/>
        </w:rPr>
      </w:pPr>
      <w:r>
        <w:rPr>
          <w:rFonts w:hint="default" w:ascii="Times New Roman" w:hAnsi="Times New Roman" w:cs="Times New Roman"/>
          <w:b/>
          <w:bCs/>
          <w:spacing w:val="0"/>
          <w:sz w:val="31"/>
          <w:szCs w:val="31"/>
          <w:highlight w:val="none"/>
        </w:rPr>
        <w:br w:type="page"/>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default" w:ascii="Times New Roman" w:hAnsi="Times New Roman" w:cs="Times New Roman"/>
          <w:b/>
          <w:bCs/>
          <w:spacing w:val="0"/>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14" w:name="_Toc25419"/>
      <w:r>
        <w:rPr>
          <w:rFonts w:hint="default" w:ascii="Times New Roman" w:hAnsi="Times New Roman" w:eastAsia="宋体" w:cs="Times New Roman"/>
          <w:b/>
          <w:bCs/>
          <w:spacing w:val="0"/>
          <w:sz w:val="30"/>
          <w:szCs w:val="30"/>
          <w:lang w:val="en-US" w:eastAsia="zh-CN"/>
        </w:rPr>
        <w:t>2</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zh-CN"/>
        </w:rPr>
        <w:t>术语和符号</w:t>
      </w:r>
      <w:bookmarkEnd w:id="14"/>
    </w:p>
    <w:p>
      <w:pPr>
        <w:bidi w:val="0"/>
        <w:spacing w:line="360" w:lineRule="auto"/>
        <w:jc w:val="both"/>
        <w:rPr>
          <w:rFonts w:hint="default" w:ascii="Times New Roman" w:hAnsi="Times New Roman" w:eastAsia="宋体" w:cs="Times New Roman"/>
          <w:b/>
          <w:bCs/>
          <w:spacing w:val="0"/>
          <w:position w:val="17"/>
          <w:sz w:val="24"/>
          <w:szCs w:val="24"/>
          <w:highlight w:val="none"/>
          <w:lang w:val="en-US" w:eastAsia="zh-CN"/>
        </w:rPr>
      </w:pPr>
      <w:r>
        <w:rPr>
          <w:rFonts w:hint="default" w:ascii="Times New Roman" w:hAnsi="Times New Roman" w:eastAsia="宋体" w:cs="Times New Roman"/>
          <w:b/>
          <w:bCs/>
          <w:spacing w:val="0"/>
          <w:position w:val="17"/>
          <w:sz w:val="24"/>
          <w:szCs w:val="24"/>
          <w:highlight w:val="none"/>
          <w:lang w:val="en-US" w:eastAsia="zh-CN"/>
        </w:rPr>
        <w:t>2.0.1  晶核增强剂   strength - enhancing seeds admixture</w:t>
      </w:r>
    </w:p>
    <w:p>
      <w:pPr>
        <w:bidi w:val="0"/>
        <w:spacing w:line="360" w:lineRule="auto"/>
        <w:jc w:val="both"/>
        <w:rPr>
          <w:rFonts w:hint="default"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spacing w:val="0"/>
          <w:position w:val="17"/>
          <w:sz w:val="24"/>
          <w:szCs w:val="24"/>
          <w:highlight w:val="none"/>
          <w:lang w:val="en-US" w:eastAsia="zh-CN"/>
        </w:rPr>
        <w:t>掺入混凝土或砂浆中提供大量额外结晶成核位点且能够提升混凝土或砂浆强度的外加剂。</w:t>
      </w:r>
    </w:p>
    <w:p>
      <w:pPr>
        <w:bidi w:val="0"/>
        <w:spacing w:line="360" w:lineRule="auto"/>
        <w:jc w:val="both"/>
        <w:rPr>
          <w:rFonts w:hint="default" w:ascii="Times New Roman" w:hAnsi="Times New Roman" w:eastAsia="宋体" w:cs="Times New Roman"/>
          <w:b/>
          <w:bCs/>
          <w:spacing w:val="0"/>
          <w:position w:val="17"/>
          <w:sz w:val="24"/>
          <w:szCs w:val="24"/>
          <w:highlight w:val="none"/>
          <w:lang w:val="en-US" w:eastAsia="zh-CN"/>
        </w:rPr>
      </w:pPr>
      <w:r>
        <w:rPr>
          <w:rFonts w:hint="default" w:ascii="Times New Roman" w:hAnsi="Times New Roman" w:eastAsia="宋体" w:cs="Times New Roman"/>
          <w:b/>
          <w:bCs/>
          <w:spacing w:val="0"/>
          <w:position w:val="17"/>
          <w:sz w:val="24"/>
          <w:szCs w:val="24"/>
          <w:highlight w:val="none"/>
          <w:lang w:val="en-US" w:eastAsia="zh-CN"/>
        </w:rPr>
        <w:t>2.0.2  推荐检验掺量  recommended dosage for inspection</w:t>
      </w:r>
    </w:p>
    <w:p>
      <w:pPr>
        <w:bidi w:val="0"/>
        <w:spacing w:line="360" w:lineRule="auto"/>
        <w:jc w:val="both"/>
        <w:rPr>
          <w:rFonts w:hint="default"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spacing w:val="0"/>
          <w:position w:val="17"/>
          <w:sz w:val="24"/>
          <w:szCs w:val="24"/>
          <w:highlight w:val="none"/>
          <w:lang w:val="en-US" w:eastAsia="zh-CN"/>
        </w:rPr>
        <w:t>供应方提供给检验机构的</w:t>
      </w:r>
      <w:r>
        <w:rPr>
          <w:rFonts w:hint="eastAsia" w:ascii="Times New Roman" w:hAnsi="Times New Roman" w:eastAsia="宋体" w:cs="Times New Roman"/>
          <w:spacing w:val="0"/>
          <w:position w:val="17"/>
          <w:sz w:val="24"/>
          <w:szCs w:val="24"/>
          <w:highlight w:val="none"/>
          <w:lang w:val="en-US" w:eastAsia="zh-CN"/>
        </w:rPr>
        <w:t>、</w:t>
      </w:r>
      <w:r>
        <w:rPr>
          <w:rFonts w:hint="default" w:ascii="Times New Roman" w:hAnsi="Times New Roman" w:eastAsia="宋体" w:cs="Times New Roman"/>
          <w:spacing w:val="0"/>
          <w:position w:val="17"/>
          <w:sz w:val="24"/>
          <w:szCs w:val="24"/>
          <w:highlight w:val="none"/>
          <w:lang w:val="en-US" w:eastAsia="zh-CN"/>
        </w:rPr>
        <w:t>用于按照产品标准评定晶核增强剂质量时的掺量。</w:t>
      </w:r>
    </w:p>
    <w:p>
      <w:pPr>
        <w:bidi w:val="0"/>
        <w:spacing w:line="360" w:lineRule="auto"/>
        <w:jc w:val="both"/>
        <w:rPr>
          <w:rFonts w:hint="default" w:ascii="Times New Roman" w:hAnsi="Times New Roman" w:eastAsia="宋体" w:cs="Times New Roman"/>
          <w:b/>
          <w:bCs/>
          <w:spacing w:val="0"/>
          <w:position w:val="17"/>
          <w:sz w:val="24"/>
          <w:szCs w:val="24"/>
          <w:highlight w:val="none"/>
          <w:lang w:val="en-US" w:eastAsia="zh-CN"/>
        </w:rPr>
      </w:pPr>
      <w:r>
        <w:rPr>
          <w:rFonts w:hint="default" w:ascii="Times New Roman" w:hAnsi="Times New Roman" w:eastAsia="宋体" w:cs="Times New Roman"/>
          <w:b/>
          <w:bCs/>
          <w:spacing w:val="0"/>
          <w:position w:val="17"/>
          <w:sz w:val="24"/>
          <w:szCs w:val="24"/>
          <w:highlight w:val="none"/>
          <w:lang w:val="en-US" w:eastAsia="zh-CN"/>
        </w:rPr>
        <w:t>2.0.3  使用掺量  application dosage</w:t>
      </w:r>
    </w:p>
    <w:p>
      <w:pPr>
        <w:bidi w:val="0"/>
        <w:spacing w:line="360" w:lineRule="auto"/>
        <w:jc w:val="both"/>
        <w:rPr>
          <w:rFonts w:hint="default"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spacing w:val="0"/>
          <w:position w:val="17"/>
          <w:sz w:val="24"/>
          <w:szCs w:val="24"/>
          <w:highlight w:val="none"/>
          <w:lang w:val="en-US" w:eastAsia="zh-CN"/>
        </w:rPr>
        <w:t>用于混凝土</w:t>
      </w:r>
      <w:r>
        <w:rPr>
          <w:rFonts w:hint="eastAsia" w:ascii="Times New Roman" w:hAnsi="Times New Roman" w:eastAsia="宋体" w:cs="Times New Roman"/>
          <w:spacing w:val="0"/>
          <w:position w:val="17"/>
          <w:sz w:val="24"/>
          <w:szCs w:val="24"/>
          <w:highlight w:val="none"/>
          <w:lang w:val="en-US" w:eastAsia="zh-CN"/>
        </w:rPr>
        <w:t>及砂浆</w:t>
      </w:r>
      <w:r>
        <w:rPr>
          <w:rFonts w:hint="default" w:ascii="Times New Roman" w:hAnsi="Times New Roman" w:eastAsia="宋体" w:cs="Times New Roman"/>
          <w:spacing w:val="0"/>
          <w:position w:val="17"/>
          <w:sz w:val="24"/>
          <w:szCs w:val="24"/>
          <w:highlight w:val="none"/>
          <w:lang w:val="en-US" w:eastAsia="zh-CN"/>
        </w:rPr>
        <w:t>生产时的掺量。</w:t>
      </w:r>
    </w:p>
    <w:p>
      <w:pPr>
        <w:rPr>
          <w:rFonts w:hint="default"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spacing w:val="0"/>
          <w:position w:val="17"/>
          <w:sz w:val="24"/>
          <w:szCs w:val="24"/>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15" w:name="_Toc22042"/>
      <w:r>
        <w:rPr>
          <w:rFonts w:hint="default" w:ascii="Times New Roman" w:hAnsi="Times New Roman" w:eastAsia="宋体" w:cs="Times New Roman"/>
          <w:b/>
          <w:bCs/>
          <w:spacing w:val="0"/>
          <w:sz w:val="30"/>
          <w:szCs w:val="30"/>
          <w:lang w:val="en-US" w:eastAsia="zh-CN"/>
        </w:rPr>
        <w:t>3</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zh-CN"/>
        </w:rPr>
        <w:t>基本规定</w:t>
      </w:r>
      <w:bookmarkEnd w:id="15"/>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spacing w:val="0"/>
          <w:position w:val="17"/>
          <w:sz w:val="24"/>
          <w:szCs w:val="24"/>
          <w:highlight w:val="none"/>
          <w:lang w:val="en-US" w:eastAsia="zh-CN"/>
        </w:rPr>
      </w:pPr>
      <w:r>
        <w:rPr>
          <w:rFonts w:hint="eastAsia" w:ascii="Times New Roman" w:hAnsi="Times New Roman" w:eastAsia="宋体" w:cs="Times New Roman"/>
          <w:b/>
          <w:bCs/>
          <w:spacing w:val="0"/>
          <w:position w:val="17"/>
          <w:sz w:val="24"/>
          <w:szCs w:val="24"/>
          <w:highlight w:val="none"/>
          <w:lang w:val="en-US" w:eastAsia="zh-CN"/>
        </w:rPr>
        <w:t>3.0.1</w:t>
      </w:r>
      <w:r>
        <w:rPr>
          <w:rFonts w:hint="eastAsia" w:ascii="Times New Roman" w:hAnsi="Times New Roman" w:eastAsia="宋体" w:cs="Times New Roman"/>
          <w:spacing w:val="0"/>
          <w:position w:val="17"/>
          <w:sz w:val="24"/>
          <w:szCs w:val="24"/>
          <w:highlight w:val="none"/>
          <w:lang w:val="en-US" w:eastAsia="zh-CN"/>
        </w:rPr>
        <w:t xml:space="preserve"> </w:t>
      </w:r>
      <w:r>
        <w:rPr>
          <w:rFonts w:hint="default" w:ascii="Times New Roman" w:hAnsi="Times New Roman" w:eastAsia="宋体" w:cs="Times New Roman"/>
          <w:spacing w:val="0"/>
          <w:position w:val="17"/>
          <w:sz w:val="24"/>
          <w:szCs w:val="24"/>
          <w:highlight w:val="none"/>
          <w:lang w:val="en-US" w:eastAsia="zh-CN"/>
        </w:rPr>
        <w:t>晶核增强剂宜用于提升</w:t>
      </w:r>
      <w:r>
        <w:rPr>
          <w:rFonts w:hint="eastAsia" w:ascii="Times New Roman" w:hAnsi="Times New Roman" w:eastAsia="宋体" w:cs="Times New Roman"/>
          <w:spacing w:val="0"/>
          <w:position w:val="17"/>
          <w:sz w:val="24"/>
          <w:szCs w:val="24"/>
          <w:highlight w:val="none"/>
          <w:lang w:val="en-US" w:eastAsia="zh-CN"/>
        </w:rPr>
        <w:t>24 h内抗压强度的</w:t>
      </w:r>
      <w:r>
        <w:rPr>
          <w:rFonts w:hint="default" w:ascii="Times New Roman" w:hAnsi="Times New Roman" w:eastAsia="宋体" w:cs="Times New Roman"/>
          <w:spacing w:val="0"/>
          <w:position w:val="17"/>
          <w:sz w:val="24"/>
          <w:szCs w:val="24"/>
          <w:highlight w:val="none"/>
          <w:lang w:val="en-US" w:eastAsia="zh-CN"/>
        </w:rPr>
        <w:t>预制构件混凝土</w:t>
      </w:r>
      <w:r>
        <w:rPr>
          <w:rFonts w:hint="eastAsia" w:ascii="Times New Roman" w:hAnsi="Times New Roman" w:eastAsia="宋体" w:cs="Times New Roman"/>
          <w:spacing w:val="0"/>
          <w:position w:val="17"/>
          <w:sz w:val="24"/>
          <w:szCs w:val="24"/>
          <w:highlight w:val="none"/>
          <w:lang w:val="en-US" w:eastAsia="zh-CN"/>
        </w:rPr>
        <w:t>、</w:t>
      </w:r>
      <w:r>
        <w:rPr>
          <w:rFonts w:hint="default" w:ascii="Times New Roman" w:hAnsi="Times New Roman" w:eastAsia="宋体" w:cs="Times New Roman"/>
          <w:spacing w:val="0"/>
          <w:position w:val="17"/>
          <w:sz w:val="24"/>
          <w:szCs w:val="24"/>
          <w:highlight w:val="none"/>
          <w:lang w:val="en-US" w:eastAsia="zh-CN"/>
        </w:rPr>
        <w:t>现浇混凝土工程</w:t>
      </w:r>
      <w:r>
        <w:rPr>
          <w:rFonts w:hint="eastAsia" w:ascii="Times New Roman" w:hAnsi="Times New Roman" w:eastAsia="宋体" w:cs="Times New Roman"/>
          <w:spacing w:val="0"/>
          <w:position w:val="17"/>
          <w:sz w:val="24"/>
          <w:szCs w:val="24"/>
          <w:highlight w:val="none"/>
          <w:lang w:val="en-US" w:eastAsia="zh-CN"/>
        </w:rPr>
        <w:t>和砂浆工程</w:t>
      </w:r>
      <w:r>
        <w:rPr>
          <w:rFonts w:hint="default" w:ascii="Times New Roman" w:hAnsi="Times New Roman" w:eastAsia="宋体" w:cs="Times New Roman"/>
          <w:spacing w:val="0"/>
          <w:position w:val="17"/>
          <w:sz w:val="24"/>
          <w:szCs w:val="24"/>
          <w:highlight w:val="none"/>
          <w:lang w:val="en-US" w:eastAsia="zh-CN"/>
        </w:rPr>
        <w:t>。</w:t>
      </w:r>
    </w:p>
    <w:p>
      <w:pPr>
        <w:keepNext w:val="0"/>
        <w:keepLines w:val="0"/>
        <w:pageBreakBefore w:val="0"/>
        <w:wordWrap/>
        <w:overflowPunct/>
        <w:topLinePunct w:val="0"/>
        <w:bidi w:val="0"/>
        <w:spacing w:line="360" w:lineRule="auto"/>
        <w:jc w:val="both"/>
        <w:outlineLvl w:val="9"/>
        <w:rPr>
          <w:rFonts w:hint="default" w:ascii="Times New Roman" w:hAnsi="Times New Roman" w:eastAsia="宋体" w:cs="Times New Roman"/>
          <w:spacing w:val="0"/>
          <w:position w:val="17"/>
          <w:sz w:val="24"/>
          <w:szCs w:val="24"/>
          <w:highlight w:val="none"/>
          <w:lang w:eastAsia="zh-CN"/>
        </w:rPr>
      </w:pPr>
      <w:r>
        <w:rPr>
          <w:rFonts w:hint="default" w:ascii="Times New Roman" w:hAnsi="Times New Roman" w:eastAsia="宋体" w:cs="Times New Roman"/>
          <w:b/>
          <w:bCs/>
          <w:spacing w:val="0"/>
          <w:position w:val="17"/>
          <w:sz w:val="24"/>
          <w:szCs w:val="24"/>
          <w:highlight w:val="none"/>
          <w:lang w:eastAsia="zh-CN"/>
        </w:rPr>
        <w:t>3.0.</w:t>
      </w:r>
      <w:r>
        <w:rPr>
          <w:rFonts w:hint="eastAsia" w:ascii="Times New Roman" w:hAnsi="Times New Roman" w:eastAsia="宋体" w:cs="Times New Roman"/>
          <w:b/>
          <w:bCs/>
          <w:spacing w:val="0"/>
          <w:position w:val="17"/>
          <w:sz w:val="24"/>
          <w:szCs w:val="24"/>
          <w:highlight w:val="none"/>
          <w:lang w:val="en-US" w:eastAsia="zh-CN"/>
        </w:rPr>
        <w:t>2</w:t>
      </w:r>
      <w:r>
        <w:rPr>
          <w:rFonts w:hint="default" w:ascii="Times New Roman" w:hAnsi="Times New Roman" w:eastAsia="宋体" w:cs="Times New Roman"/>
          <w:b/>
          <w:bCs/>
          <w:spacing w:val="0"/>
          <w:position w:val="17"/>
          <w:sz w:val="24"/>
          <w:szCs w:val="24"/>
          <w:highlight w:val="none"/>
          <w:lang w:eastAsia="zh-CN"/>
        </w:rPr>
        <w:t xml:space="preserve"> </w:t>
      </w:r>
      <w:r>
        <w:rPr>
          <w:rFonts w:hint="default" w:ascii="Times New Roman" w:hAnsi="Times New Roman" w:eastAsia="宋体" w:cs="Times New Roman"/>
          <w:spacing w:val="0"/>
          <w:sz w:val="24"/>
          <w:szCs w:val="24"/>
          <w:highlight w:val="none"/>
        </w:rPr>
        <w:t xml:space="preserve"> </w:t>
      </w:r>
      <w:r>
        <w:rPr>
          <w:rFonts w:hint="default" w:ascii="Times New Roman" w:hAnsi="Times New Roman" w:eastAsia="宋体" w:cs="Times New Roman"/>
          <w:spacing w:val="0"/>
          <w:position w:val="17"/>
          <w:sz w:val="24"/>
          <w:szCs w:val="24"/>
          <w:highlight w:val="none"/>
          <w:lang w:val="en-US" w:eastAsia="zh-CN"/>
        </w:rPr>
        <w:t>晶核增强剂</w:t>
      </w:r>
      <w:r>
        <w:rPr>
          <w:rFonts w:hint="eastAsia" w:ascii="Times New Roman" w:hAnsi="Times New Roman" w:eastAsia="宋体" w:cs="Times New Roman"/>
          <w:spacing w:val="0"/>
          <w:position w:val="17"/>
          <w:sz w:val="24"/>
          <w:szCs w:val="24"/>
          <w:highlight w:val="none"/>
          <w:lang w:val="en-US" w:eastAsia="zh-CN"/>
        </w:rPr>
        <w:t>与</w:t>
      </w:r>
      <w:r>
        <w:rPr>
          <w:rFonts w:hint="default" w:ascii="Times New Roman" w:hAnsi="Times New Roman" w:eastAsia="宋体" w:cs="Times New Roman"/>
          <w:spacing w:val="0"/>
          <w:position w:val="17"/>
          <w:sz w:val="24"/>
          <w:szCs w:val="24"/>
          <w:highlight w:val="none"/>
          <w:lang w:eastAsia="zh-CN"/>
        </w:rPr>
        <w:t>不同品种外加剂</w:t>
      </w:r>
      <w:r>
        <w:rPr>
          <w:rFonts w:hint="eastAsia" w:ascii="Times New Roman" w:hAnsi="Times New Roman" w:eastAsia="宋体" w:cs="Times New Roman"/>
          <w:spacing w:val="0"/>
          <w:position w:val="17"/>
          <w:sz w:val="24"/>
          <w:szCs w:val="24"/>
          <w:highlight w:val="none"/>
          <w:lang w:val="en-US" w:eastAsia="zh-CN"/>
        </w:rPr>
        <w:t>复配</w:t>
      </w:r>
      <w:r>
        <w:rPr>
          <w:rFonts w:hint="default" w:ascii="Times New Roman" w:hAnsi="Times New Roman" w:eastAsia="宋体" w:cs="Times New Roman"/>
          <w:spacing w:val="0"/>
          <w:position w:val="17"/>
          <w:sz w:val="24"/>
          <w:szCs w:val="24"/>
          <w:highlight w:val="none"/>
          <w:lang w:eastAsia="zh-CN"/>
        </w:rPr>
        <w:t>使用时，应</w:t>
      </w:r>
      <w:r>
        <w:rPr>
          <w:rFonts w:hint="eastAsia" w:ascii="Times New Roman" w:hAnsi="Times New Roman" w:eastAsia="宋体" w:cs="Times New Roman"/>
          <w:spacing w:val="0"/>
          <w:position w:val="17"/>
          <w:sz w:val="24"/>
          <w:szCs w:val="24"/>
          <w:highlight w:val="none"/>
          <w:lang w:val="en-US" w:eastAsia="zh-CN"/>
        </w:rPr>
        <w:t>与其它外加剂进行相容性试验</w:t>
      </w:r>
      <w:r>
        <w:rPr>
          <w:rFonts w:hint="default" w:ascii="Times New Roman" w:hAnsi="Times New Roman" w:eastAsia="宋体" w:cs="Times New Roman"/>
          <w:spacing w:val="0"/>
          <w:position w:val="17"/>
          <w:sz w:val="24"/>
          <w:szCs w:val="24"/>
          <w:highlight w:val="none"/>
          <w:lang w:eastAsia="zh-CN"/>
        </w:rPr>
        <w:t>，满足要求</w:t>
      </w:r>
      <w:r>
        <w:rPr>
          <w:rFonts w:hint="eastAsia" w:ascii="Times New Roman" w:hAnsi="Times New Roman" w:eastAsia="宋体" w:cs="Times New Roman"/>
          <w:spacing w:val="0"/>
          <w:position w:val="17"/>
          <w:sz w:val="24"/>
          <w:szCs w:val="24"/>
          <w:highlight w:val="none"/>
          <w:lang w:val="en-US" w:eastAsia="zh-CN"/>
        </w:rPr>
        <w:t>后</w:t>
      </w:r>
      <w:r>
        <w:rPr>
          <w:rFonts w:hint="default" w:ascii="Times New Roman" w:hAnsi="Times New Roman" w:eastAsia="宋体" w:cs="Times New Roman"/>
          <w:spacing w:val="0"/>
          <w:position w:val="17"/>
          <w:sz w:val="24"/>
          <w:szCs w:val="24"/>
          <w:highlight w:val="none"/>
          <w:lang w:eastAsia="zh-CN"/>
        </w:rPr>
        <w:t>方可使用。</w:t>
      </w:r>
    </w:p>
    <w:p>
      <w:pPr>
        <w:keepNext w:val="0"/>
        <w:keepLines w:val="0"/>
        <w:pageBreakBefore w:val="0"/>
        <w:wordWrap/>
        <w:overflowPunct/>
        <w:topLinePunct w:val="0"/>
        <w:bidi w:val="0"/>
        <w:spacing w:line="360" w:lineRule="auto"/>
        <w:jc w:val="both"/>
        <w:outlineLvl w:val="9"/>
        <w:rPr>
          <w:rFonts w:hint="eastAsia"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b/>
          <w:bCs/>
          <w:spacing w:val="0"/>
          <w:position w:val="17"/>
          <w:sz w:val="24"/>
          <w:szCs w:val="24"/>
          <w:highlight w:val="none"/>
          <w:lang w:eastAsia="zh-CN"/>
        </w:rPr>
        <w:t>3.0.</w:t>
      </w:r>
      <w:r>
        <w:rPr>
          <w:rFonts w:hint="eastAsia" w:ascii="Times New Roman" w:hAnsi="Times New Roman" w:eastAsia="宋体" w:cs="Times New Roman"/>
          <w:b/>
          <w:bCs/>
          <w:spacing w:val="0"/>
          <w:position w:val="17"/>
          <w:sz w:val="24"/>
          <w:szCs w:val="24"/>
          <w:highlight w:val="none"/>
          <w:lang w:val="en-US" w:eastAsia="zh-CN"/>
        </w:rPr>
        <w:t>3</w:t>
      </w:r>
      <w:r>
        <w:rPr>
          <w:rFonts w:hint="default" w:ascii="Times New Roman" w:hAnsi="Times New Roman" w:eastAsia="宋体" w:cs="Times New Roman"/>
          <w:spacing w:val="0"/>
          <w:sz w:val="24"/>
          <w:szCs w:val="24"/>
          <w:highlight w:val="none"/>
        </w:rPr>
        <w:t xml:space="preserve"> </w:t>
      </w:r>
      <w:r>
        <w:rPr>
          <w:rFonts w:hint="default" w:ascii="Times New Roman" w:hAnsi="Times New Roman" w:eastAsia="宋体" w:cs="Times New Roman"/>
          <w:spacing w:val="0"/>
          <w:position w:val="17"/>
          <w:sz w:val="24"/>
          <w:szCs w:val="24"/>
          <w:highlight w:val="none"/>
          <w:lang w:val="en-US" w:eastAsia="zh-CN"/>
        </w:rPr>
        <w:t>晶核增强剂与混凝土</w:t>
      </w:r>
      <w:r>
        <w:rPr>
          <w:rFonts w:hint="eastAsia" w:ascii="Times New Roman" w:hAnsi="Times New Roman" w:eastAsia="宋体" w:cs="Times New Roman"/>
          <w:spacing w:val="0"/>
          <w:position w:val="17"/>
          <w:sz w:val="24"/>
          <w:szCs w:val="24"/>
          <w:highlight w:val="none"/>
          <w:lang w:val="en-US" w:eastAsia="zh-CN"/>
        </w:rPr>
        <w:t>及砂浆</w:t>
      </w:r>
      <w:r>
        <w:rPr>
          <w:rFonts w:hint="default" w:ascii="Times New Roman" w:hAnsi="Times New Roman" w:eastAsia="宋体" w:cs="Times New Roman"/>
          <w:spacing w:val="0"/>
          <w:position w:val="17"/>
          <w:sz w:val="24"/>
          <w:szCs w:val="24"/>
          <w:highlight w:val="none"/>
          <w:lang w:val="en-US" w:eastAsia="zh-CN"/>
        </w:rPr>
        <w:t>原材料的</w:t>
      </w:r>
      <w:r>
        <w:rPr>
          <w:rFonts w:hint="eastAsia" w:ascii="Times New Roman" w:hAnsi="Times New Roman" w:eastAsia="宋体" w:cs="Times New Roman"/>
          <w:spacing w:val="0"/>
          <w:position w:val="17"/>
          <w:sz w:val="24"/>
          <w:szCs w:val="24"/>
          <w:highlight w:val="none"/>
          <w:lang w:val="en-US" w:eastAsia="zh-CN"/>
        </w:rPr>
        <w:t>相容性</w:t>
      </w:r>
      <w:r>
        <w:rPr>
          <w:rFonts w:hint="default" w:ascii="Times New Roman" w:hAnsi="Times New Roman" w:eastAsia="宋体" w:cs="Times New Roman"/>
          <w:spacing w:val="0"/>
          <w:position w:val="17"/>
          <w:sz w:val="24"/>
          <w:szCs w:val="24"/>
          <w:highlight w:val="none"/>
          <w:lang w:val="en-US" w:eastAsia="zh-CN"/>
        </w:rPr>
        <w:t>应通过试验验证，符合要求</w:t>
      </w:r>
      <w:r>
        <w:rPr>
          <w:rFonts w:hint="eastAsia" w:ascii="Times New Roman" w:hAnsi="Times New Roman" w:eastAsia="宋体" w:cs="Times New Roman"/>
          <w:spacing w:val="0"/>
          <w:position w:val="17"/>
          <w:sz w:val="24"/>
          <w:szCs w:val="24"/>
          <w:highlight w:val="none"/>
          <w:lang w:val="en-US" w:eastAsia="zh-CN"/>
        </w:rPr>
        <w:t>后</w:t>
      </w:r>
      <w:r>
        <w:rPr>
          <w:rFonts w:hint="default" w:ascii="Times New Roman" w:hAnsi="Times New Roman" w:eastAsia="宋体" w:cs="Times New Roman"/>
          <w:spacing w:val="0"/>
          <w:position w:val="17"/>
          <w:sz w:val="24"/>
          <w:szCs w:val="24"/>
          <w:highlight w:val="none"/>
          <w:lang w:val="en-US" w:eastAsia="zh-CN"/>
        </w:rPr>
        <w:t>方可使用</w:t>
      </w:r>
      <w:r>
        <w:rPr>
          <w:rFonts w:hint="eastAsia" w:ascii="Times New Roman" w:hAnsi="Times New Roman" w:eastAsia="宋体" w:cs="Times New Roman"/>
          <w:spacing w:val="0"/>
          <w:position w:val="17"/>
          <w:sz w:val="24"/>
          <w:szCs w:val="24"/>
          <w:highlight w:val="none"/>
          <w:lang w:val="en-US" w:eastAsia="zh-CN"/>
        </w:rPr>
        <w:t>。</w:t>
      </w:r>
    </w:p>
    <w:p>
      <w:pPr>
        <w:bidi w:val="0"/>
        <w:spacing w:line="360" w:lineRule="auto"/>
        <w:rPr>
          <w:rFonts w:hint="eastAsia" w:ascii="Times New Roman" w:hAnsi="Times New Roman" w:eastAsia="宋体" w:cs="Times New Roman"/>
          <w:spacing w:val="0"/>
          <w:position w:val="17"/>
          <w:sz w:val="24"/>
          <w:szCs w:val="24"/>
          <w:highlight w:val="none"/>
          <w:lang w:val="en-US" w:eastAsia="zh-CN"/>
        </w:rPr>
      </w:pPr>
      <w:r>
        <w:rPr>
          <w:rFonts w:hint="eastAsia" w:ascii="Times New Roman" w:hAnsi="Times New Roman" w:eastAsia="宋体" w:cs="Times New Roman"/>
          <w:b/>
          <w:bCs/>
          <w:spacing w:val="0"/>
          <w:position w:val="17"/>
          <w:sz w:val="24"/>
          <w:szCs w:val="24"/>
          <w:highlight w:val="none"/>
          <w:lang w:val="en-US" w:eastAsia="zh-CN"/>
        </w:rPr>
        <w:t xml:space="preserve">3.0.4  </w:t>
      </w:r>
      <w:r>
        <w:rPr>
          <w:rFonts w:hint="default" w:ascii="Times New Roman" w:hAnsi="Times New Roman" w:eastAsia="宋体" w:cs="Times New Roman"/>
          <w:spacing w:val="0"/>
          <w:position w:val="17"/>
          <w:sz w:val="24"/>
          <w:szCs w:val="24"/>
          <w:highlight w:val="none"/>
          <w:lang w:val="en-US" w:eastAsia="zh-CN"/>
        </w:rPr>
        <w:t>掺晶核增强剂的混凝土</w:t>
      </w:r>
      <w:r>
        <w:rPr>
          <w:rFonts w:hint="eastAsia" w:ascii="Times New Roman" w:hAnsi="Times New Roman" w:eastAsia="宋体" w:cs="Times New Roman"/>
          <w:spacing w:val="0"/>
          <w:position w:val="17"/>
          <w:sz w:val="24"/>
          <w:szCs w:val="24"/>
          <w:highlight w:val="none"/>
          <w:lang w:val="en-US" w:eastAsia="zh-CN"/>
        </w:rPr>
        <w:t>及砂浆试配时</w:t>
      </w:r>
      <w:r>
        <w:rPr>
          <w:rFonts w:hint="default" w:ascii="Times New Roman" w:hAnsi="Times New Roman" w:eastAsia="宋体" w:cs="Times New Roman"/>
          <w:spacing w:val="0"/>
          <w:position w:val="17"/>
          <w:sz w:val="24"/>
          <w:szCs w:val="24"/>
          <w:highlight w:val="none"/>
          <w:lang w:val="en-US" w:eastAsia="zh-CN"/>
        </w:rPr>
        <w:t>，宜采用工程使用的原材料，检测项目应根据设计及施工要求确定，检测条件应与施工条件相同</w:t>
      </w:r>
      <w:r>
        <w:rPr>
          <w:rFonts w:hint="eastAsia" w:ascii="Times New Roman" w:hAnsi="Times New Roman" w:eastAsia="宋体" w:cs="Times New Roman"/>
          <w:spacing w:val="0"/>
          <w:position w:val="17"/>
          <w:sz w:val="24"/>
          <w:szCs w:val="24"/>
          <w:highlight w:val="none"/>
          <w:lang w:val="en-US" w:eastAsia="zh-CN"/>
        </w:rPr>
        <w:t>。</w:t>
      </w:r>
    </w:p>
    <w:p>
      <w:pPr>
        <w:keepNext w:val="0"/>
        <w:keepLines w:val="0"/>
        <w:pageBreakBefore w:val="0"/>
        <w:wordWrap/>
        <w:overflowPunct/>
        <w:topLinePunct w:val="0"/>
        <w:bidi w:val="0"/>
        <w:spacing w:line="360" w:lineRule="auto"/>
        <w:jc w:val="both"/>
        <w:outlineLvl w:val="9"/>
        <w:rPr>
          <w:rFonts w:hint="default"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b/>
          <w:bCs/>
          <w:spacing w:val="0"/>
          <w:position w:val="17"/>
          <w:sz w:val="24"/>
          <w:szCs w:val="24"/>
          <w:highlight w:val="none"/>
          <w:lang w:val="en-US" w:eastAsia="zh-CN"/>
        </w:rPr>
        <w:t>3.0.</w:t>
      </w:r>
      <w:r>
        <w:rPr>
          <w:rFonts w:hint="eastAsia" w:ascii="Times New Roman" w:hAnsi="Times New Roman" w:eastAsia="宋体" w:cs="Times New Roman"/>
          <w:b/>
          <w:bCs/>
          <w:spacing w:val="0"/>
          <w:position w:val="17"/>
          <w:sz w:val="24"/>
          <w:szCs w:val="24"/>
          <w:highlight w:val="none"/>
          <w:lang w:val="en-US" w:eastAsia="zh-CN"/>
        </w:rPr>
        <w:t>5</w:t>
      </w:r>
      <w:r>
        <w:rPr>
          <w:rFonts w:hint="default" w:ascii="Times New Roman" w:hAnsi="Times New Roman" w:eastAsia="宋体" w:cs="Times New Roman"/>
          <w:spacing w:val="0"/>
          <w:position w:val="17"/>
          <w:sz w:val="24"/>
          <w:szCs w:val="24"/>
          <w:highlight w:val="none"/>
          <w:lang w:val="en-US" w:eastAsia="zh-CN"/>
        </w:rPr>
        <w:t xml:space="preserve">  晶核增强剂的掺量应以</w:t>
      </w:r>
      <w:r>
        <w:rPr>
          <w:rFonts w:hint="eastAsia" w:ascii="Times New Roman" w:hAnsi="Times New Roman" w:eastAsia="宋体" w:cs="Times New Roman"/>
          <w:spacing w:val="0"/>
          <w:position w:val="17"/>
          <w:sz w:val="24"/>
          <w:szCs w:val="24"/>
          <w:highlight w:val="none"/>
          <w:lang w:val="en-US" w:eastAsia="zh-CN"/>
        </w:rPr>
        <w:t>混凝土及砂浆中</w:t>
      </w:r>
      <w:r>
        <w:rPr>
          <w:rFonts w:hint="default" w:ascii="Times New Roman" w:hAnsi="Times New Roman" w:eastAsia="宋体" w:cs="Times New Roman"/>
          <w:spacing w:val="0"/>
          <w:position w:val="17"/>
          <w:sz w:val="24"/>
          <w:szCs w:val="24"/>
          <w:highlight w:val="none"/>
          <w:lang w:val="en-US" w:eastAsia="zh-CN"/>
        </w:rPr>
        <w:t>胶凝材料</w:t>
      </w:r>
      <w:r>
        <w:rPr>
          <w:rFonts w:hint="eastAsia" w:ascii="Times New Roman" w:hAnsi="Times New Roman" w:eastAsia="宋体" w:cs="Times New Roman"/>
          <w:spacing w:val="0"/>
          <w:position w:val="17"/>
          <w:sz w:val="24"/>
          <w:szCs w:val="24"/>
          <w:highlight w:val="none"/>
          <w:lang w:val="en-US" w:eastAsia="zh-CN"/>
        </w:rPr>
        <w:t>质</w:t>
      </w:r>
      <w:r>
        <w:rPr>
          <w:rFonts w:hint="default" w:ascii="Times New Roman" w:hAnsi="Times New Roman" w:eastAsia="宋体" w:cs="Times New Roman"/>
          <w:spacing w:val="0"/>
          <w:position w:val="17"/>
          <w:sz w:val="24"/>
          <w:szCs w:val="24"/>
          <w:highlight w:val="none"/>
          <w:lang w:val="en-US" w:eastAsia="zh-CN"/>
        </w:rPr>
        <w:t>量的百分数表示。</w:t>
      </w:r>
    </w:p>
    <w:p>
      <w:pPr>
        <w:keepNext w:val="0"/>
        <w:keepLines w:val="0"/>
        <w:pageBreakBefore w:val="0"/>
        <w:wordWrap/>
        <w:overflowPunct/>
        <w:topLinePunct w:val="0"/>
        <w:bidi w:val="0"/>
        <w:spacing w:line="360" w:lineRule="auto"/>
        <w:jc w:val="both"/>
        <w:outlineLvl w:val="9"/>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b/>
          <w:bCs/>
          <w:spacing w:val="0"/>
          <w:position w:val="17"/>
          <w:sz w:val="24"/>
          <w:szCs w:val="24"/>
          <w:highlight w:val="none"/>
          <w:lang w:val="en-US" w:eastAsia="zh-CN"/>
        </w:rPr>
        <w:t>3.0.</w:t>
      </w:r>
      <w:r>
        <w:rPr>
          <w:rFonts w:hint="eastAsia" w:ascii="Times New Roman" w:hAnsi="Times New Roman" w:eastAsia="宋体" w:cs="Times New Roman"/>
          <w:b/>
          <w:bCs/>
          <w:spacing w:val="0"/>
          <w:position w:val="17"/>
          <w:sz w:val="24"/>
          <w:szCs w:val="24"/>
          <w:highlight w:val="none"/>
          <w:lang w:val="en-US" w:eastAsia="zh-CN"/>
        </w:rPr>
        <w:t>6</w:t>
      </w:r>
      <w:r>
        <w:rPr>
          <w:rFonts w:hint="default" w:ascii="Times New Roman" w:hAnsi="Times New Roman" w:eastAsia="宋体" w:cs="Times New Roman"/>
          <w:b/>
          <w:bCs/>
          <w:spacing w:val="0"/>
          <w:position w:val="17"/>
          <w:sz w:val="24"/>
          <w:szCs w:val="24"/>
          <w:highlight w:val="none"/>
          <w:lang w:val="en-US" w:eastAsia="zh-CN"/>
        </w:rPr>
        <w:t xml:space="preserve"> </w:t>
      </w:r>
      <w:r>
        <w:rPr>
          <w:rFonts w:hint="default" w:ascii="Times New Roman" w:hAnsi="Times New Roman" w:eastAsia="宋体" w:cs="Times New Roman"/>
          <w:spacing w:val="0"/>
          <w:position w:val="17"/>
          <w:sz w:val="24"/>
          <w:szCs w:val="24"/>
          <w:highlight w:val="none"/>
          <w:lang w:val="en-US" w:eastAsia="zh-CN"/>
        </w:rPr>
        <w:t xml:space="preserve"> 第三方</w:t>
      </w:r>
      <w:r>
        <w:rPr>
          <w:rFonts w:hint="eastAsia" w:ascii="Times New Roman" w:hAnsi="Times New Roman" w:eastAsia="宋体" w:cs="Times New Roman"/>
          <w:spacing w:val="0"/>
          <w:position w:val="17"/>
          <w:sz w:val="24"/>
          <w:szCs w:val="24"/>
          <w:highlight w:val="none"/>
          <w:lang w:val="en-US" w:eastAsia="zh-CN"/>
        </w:rPr>
        <w:t>检验晶核增强剂</w:t>
      </w:r>
      <w:r>
        <w:rPr>
          <w:rFonts w:hint="default" w:ascii="Times New Roman" w:hAnsi="Times New Roman" w:eastAsia="宋体" w:cs="Times New Roman"/>
          <w:spacing w:val="0"/>
          <w:position w:val="17"/>
          <w:sz w:val="24"/>
          <w:szCs w:val="24"/>
          <w:highlight w:val="none"/>
          <w:lang w:val="en-US" w:eastAsia="zh-CN"/>
        </w:rPr>
        <w:t>时</w:t>
      </w:r>
      <w:r>
        <w:rPr>
          <w:rFonts w:hint="eastAsia" w:ascii="Times New Roman" w:hAnsi="Times New Roman" w:eastAsia="宋体" w:cs="Times New Roman"/>
          <w:spacing w:val="0"/>
          <w:position w:val="17"/>
          <w:sz w:val="24"/>
          <w:szCs w:val="24"/>
          <w:highlight w:val="none"/>
          <w:lang w:val="en-US" w:eastAsia="zh-CN"/>
        </w:rPr>
        <w:t>的掺量</w:t>
      </w:r>
      <w:r>
        <w:rPr>
          <w:rFonts w:hint="default" w:ascii="Times New Roman" w:hAnsi="Times New Roman" w:eastAsia="宋体" w:cs="Times New Roman"/>
          <w:spacing w:val="0"/>
          <w:position w:val="17"/>
          <w:sz w:val="24"/>
          <w:szCs w:val="24"/>
          <w:highlight w:val="none"/>
          <w:lang w:val="en-US" w:eastAsia="zh-CN"/>
        </w:rPr>
        <w:t>应</w:t>
      </w:r>
      <w:r>
        <w:rPr>
          <w:rFonts w:hint="eastAsia" w:ascii="Times New Roman" w:hAnsi="Times New Roman" w:eastAsia="宋体" w:cs="Times New Roman"/>
          <w:spacing w:val="0"/>
          <w:position w:val="17"/>
          <w:sz w:val="24"/>
          <w:szCs w:val="24"/>
          <w:highlight w:val="none"/>
          <w:lang w:val="en-US" w:eastAsia="zh-CN"/>
        </w:rPr>
        <w:t>采用生产厂家推荐检验</w:t>
      </w:r>
      <w:r>
        <w:rPr>
          <w:rFonts w:hint="default" w:ascii="Times New Roman" w:hAnsi="Times New Roman" w:eastAsia="宋体" w:cs="Times New Roman"/>
          <w:spacing w:val="0"/>
          <w:position w:val="17"/>
          <w:sz w:val="24"/>
          <w:szCs w:val="24"/>
          <w:highlight w:val="none"/>
          <w:lang w:val="en-US" w:eastAsia="zh-CN"/>
        </w:rPr>
        <w:t>掺量。</w:t>
      </w: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16" w:name="bookmark7"/>
      <w:bookmarkEnd w:id="16"/>
      <w:bookmarkStart w:id="17" w:name="bookmark9"/>
      <w:bookmarkEnd w:id="17"/>
      <w:bookmarkStart w:id="18" w:name="bookmark10"/>
      <w:bookmarkEnd w:id="18"/>
      <w:bookmarkStart w:id="19" w:name="bookmark6"/>
      <w:bookmarkEnd w:id="19"/>
      <w:bookmarkStart w:id="20" w:name="_Toc17180"/>
      <w:bookmarkStart w:id="21" w:name="_Toc19281"/>
      <w:r>
        <w:rPr>
          <w:rFonts w:hint="default" w:ascii="Times New Roman" w:hAnsi="Times New Roman" w:eastAsia="宋体" w:cs="Times New Roman"/>
          <w:b/>
          <w:bCs/>
          <w:spacing w:val="0"/>
          <w:sz w:val="30"/>
          <w:szCs w:val="30"/>
          <w:lang w:val="en-US" w:eastAsia="zh-CN"/>
        </w:rPr>
        <w:t>4</w:t>
      </w:r>
      <w:r>
        <w:rPr>
          <w:rFonts w:hint="eastAsia" w:ascii="Times New Roman" w:hAnsi="Times New Roman" w:eastAsia="宋体" w:cs="Times New Roman"/>
          <w:b/>
          <w:bCs/>
          <w:spacing w:val="0"/>
          <w:sz w:val="30"/>
          <w:szCs w:val="30"/>
          <w:lang w:val="en-US" w:eastAsia="zh-CN"/>
        </w:rPr>
        <w:t xml:space="preserve">    材    料</w:t>
      </w:r>
      <w:bookmarkEnd w:id="20"/>
      <w:bookmarkEnd w:id="21"/>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b/>
          <w:bCs/>
          <w:spacing w:val="0"/>
          <w:position w:val="17"/>
          <w:sz w:val="24"/>
          <w:szCs w:val="24"/>
          <w:highlight w:val="none"/>
          <w:lang w:val="en-US" w:eastAsia="zh-CN"/>
        </w:rPr>
        <w:t>4.</w:t>
      </w:r>
      <w:r>
        <w:rPr>
          <w:rFonts w:hint="eastAsia" w:ascii="Times New Roman" w:hAnsi="Times New Roman" w:eastAsia="宋体" w:cs="Times New Roman"/>
          <w:b/>
          <w:bCs/>
          <w:spacing w:val="0"/>
          <w:position w:val="17"/>
          <w:sz w:val="24"/>
          <w:szCs w:val="24"/>
          <w:highlight w:val="none"/>
          <w:lang w:val="en-US" w:eastAsia="zh-CN"/>
        </w:rPr>
        <w:t>0</w:t>
      </w:r>
      <w:r>
        <w:rPr>
          <w:rFonts w:hint="default" w:ascii="Times New Roman" w:hAnsi="Times New Roman" w:eastAsia="宋体" w:cs="Times New Roman"/>
          <w:b/>
          <w:bCs/>
          <w:spacing w:val="0"/>
          <w:position w:val="17"/>
          <w:sz w:val="24"/>
          <w:szCs w:val="24"/>
          <w:highlight w:val="none"/>
          <w:lang w:val="en-US" w:eastAsia="zh-CN"/>
        </w:rPr>
        <w:t>.1</w:t>
      </w:r>
      <w:r>
        <w:rPr>
          <w:rFonts w:hint="eastAsia" w:ascii="Times New Roman" w:hAnsi="Times New Roman" w:eastAsia="宋体" w:cs="Times New Roman"/>
          <w:spacing w:val="0"/>
          <w:position w:val="17"/>
          <w:sz w:val="24"/>
          <w:szCs w:val="24"/>
          <w:highlight w:val="none"/>
          <w:lang w:val="en-US" w:eastAsia="zh-CN"/>
        </w:rPr>
        <w:t xml:space="preserve">  </w:t>
      </w:r>
      <w:r>
        <w:rPr>
          <w:rFonts w:hint="default" w:ascii="Times New Roman" w:hAnsi="Times New Roman" w:eastAsia="宋体" w:cs="Times New Roman"/>
          <w:spacing w:val="0"/>
          <w:position w:val="17"/>
          <w:sz w:val="24"/>
          <w:szCs w:val="24"/>
          <w:highlight w:val="none"/>
          <w:lang w:val="en-US" w:eastAsia="zh-CN"/>
        </w:rPr>
        <w:t>晶核增强剂按</w:t>
      </w:r>
      <w:r>
        <w:rPr>
          <w:rFonts w:hint="eastAsia" w:ascii="Times New Roman" w:hAnsi="Times New Roman" w:eastAsia="宋体" w:cs="Times New Roman"/>
          <w:spacing w:val="0"/>
          <w:position w:val="17"/>
          <w:sz w:val="24"/>
          <w:szCs w:val="24"/>
          <w:highlight w:val="none"/>
          <w:lang w:val="en-US" w:eastAsia="zh-CN"/>
        </w:rPr>
        <w:t>形</w:t>
      </w:r>
      <w:r>
        <w:rPr>
          <w:rFonts w:hint="default" w:ascii="Times New Roman" w:hAnsi="Times New Roman" w:eastAsia="宋体" w:cs="Times New Roman"/>
          <w:spacing w:val="0"/>
          <w:position w:val="17"/>
          <w:sz w:val="24"/>
          <w:szCs w:val="24"/>
          <w:highlight w:val="none"/>
          <w:lang w:val="en-US" w:eastAsia="zh-CN"/>
        </w:rPr>
        <w:t>态分为粉</w:t>
      </w:r>
      <w:r>
        <w:rPr>
          <w:rFonts w:hint="eastAsia" w:ascii="Times New Roman" w:hAnsi="Times New Roman" w:eastAsia="宋体" w:cs="Times New Roman"/>
          <w:spacing w:val="0"/>
          <w:position w:val="17"/>
          <w:sz w:val="24"/>
          <w:szCs w:val="24"/>
          <w:highlight w:val="none"/>
          <w:lang w:val="en-US" w:eastAsia="zh-CN"/>
        </w:rPr>
        <w:t>体</w:t>
      </w:r>
      <w:r>
        <w:rPr>
          <w:rFonts w:hint="default" w:ascii="Times New Roman" w:hAnsi="Times New Roman" w:eastAsia="宋体" w:cs="Times New Roman"/>
          <w:spacing w:val="0"/>
          <w:position w:val="17"/>
          <w:sz w:val="24"/>
          <w:szCs w:val="24"/>
          <w:highlight w:val="none"/>
          <w:lang w:val="en-US" w:eastAsia="zh-CN"/>
        </w:rPr>
        <w:t>（</w:t>
      </w:r>
      <w:r>
        <w:rPr>
          <w:rFonts w:hint="eastAsia" w:ascii="Times New Roman" w:hAnsi="Times New Roman" w:eastAsia="宋体" w:cs="Times New Roman"/>
          <w:spacing w:val="0"/>
          <w:position w:val="17"/>
          <w:sz w:val="24"/>
          <w:szCs w:val="24"/>
          <w:highlight w:val="none"/>
          <w:lang w:val="en-US" w:eastAsia="zh-CN"/>
        </w:rPr>
        <w:t>Se-</w:t>
      </w:r>
      <w:r>
        <w:rPr>
          <w:rFonts w:hint="default" w:ascii="Times New Roman" w:hAnsi="Times New Roman" w:eastAsia="宋体" w:cs="Times New Roman"/>
          <w:spacing w:val="0"/>
          <w:position w:val="17"/>
          <w:sz w:val="24"/>
          <w:szCs w:val="24"/>
          <w:highlight w:val="none"/>
          <w:lang w:val="en-US" w:eastAsia="zh-CN"/>
        </w:rPr>
        <w:t>P）和液体（</w:t>
      </w:r>
      <w:r>
        <w:rPr>
          <w:rFonts w:hint="eastAsia" w:ascii="Times New Roman" w:hAnsi="Times New Roman" w:eastAsia="宋体" w:cs="Times New Roman"/>
          <w:spacing w:val="0"/>
          <w:position w:val="17"/>
          <w:sz w:val="24"/>
          <w:szCs w:val="24"/>
          <w:highlight w:val="none"/>
          <w:lang w:val="en-US" w:eastAsia="zh-CN"/>
        </w:rPr>
        <w:t>Se-</w:t>
      </w:r>
      <w:r>
        <w:rPr>
          <w:rFonts w:hint="default" w:ascii="Times New Roman" w:hAnsi="Times New Roman" w:eastAsia="宋体" w:cs="Times New Roman"/>
          <w:spacing w:val="0"/>
          <w:position w:val="17"/>
          <w:sz w:val="24"/>
          <w:szCs w:val="24"/>
          <w:highlight w:val="none"/>
          <w:lang w:val="en-US" w:eastAsia="zh-CN"/>
        </w:rPr>
        <w:t>L）。</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spacing w:val="0"/>
          <w:position w:val="17"/>
          <w:sz w:val="24"/>
          <w:szCs w:val="24"/>
          <w:highlight w:val="none"/>
          <w:lang w:val="en-US" w:eastAsia="zh-CN"/>
        </w:rPr>
      </w:pPr>
      <w:r>
        <w:rPr>
          <w:rFonts w:hint="eastAsia" w:ascii="Times New Roman" w:hAnsi="Times New Roman" w:eastAsia="宋体" w:cs="Times New Roman"/>
          <w:b/>
          <w:bCs/>
          <w:spacing w:val="0"/>
          <w:position w:val="17"/>
          <w:sz w:val="24"/>
          <w:szCs w:val="24"/>
          <w:highlight w:val="none"/>
          <w:lang w:val="en-US" w:eastAsia="zh-CN"/>
        </w:rPr>
        <w:t xml:space="preserve">4.0.2  </w:t>
      </w:r>
      <w:r>
        <w:rPr>
          <w:rFonts w:hint="default" w:ascii="Times New Roman" w:hAnsi="Times New Roman" w:eastAsia="宋体" w:cs="Times New Roman"/>
          <w:spacing w:val="0"/>
          <w:position w:val="17"/>
          <w:sz w:val="24"/>
          <w:szCs w:val="24"/>
          <w:highlight w:val="none"/>
          <w:lang w:val="en-US" w:eastAsia="zh-CN"/>
        </w:rPr>
        <w:t>晶核增强剂</w:t>
      </w:r>
      <w:r>
        <w:rPr>
          <w:rFonts w:hint="eastAsia" w:ascii="Times New Roman" w:hAnsi="Times New Roman" w:eastAsia="宋体" w:cs="Times New Roman"/>
          <w:spacing w:val="0"/>
          <w:position w:val="17"/>
          <w:sz w:val="24"/>
          <w:szCs w:val="24"/>
          <w:highlight w:val="none"/>
          <w:lang w:val="en-US" w:eastAsia="zh-CN"/>
        </w:rPr>
        <w:t>的品种应根据混凝土及砂浆的主要用途、设计及施工要求等选择。</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color w:val="auto"/>
          <w:spacing w:val="0"/>
          <w:position w:val="17"/>
          <w:sz w:val="24"/>
          <w:szCs w:val="24"/>
          <w:highlight w:val="none"/>
          <w:lang w:val="en-US" w:eastAsia="zh-CN"/>
        </w:rPr>
      </w:pPr>
      <w:r>
        <w:rPr>
          <w:rFonts w:hint="eastAsia" w:ascii="Times New Roman" w:hAnsi="Times New Roman" w:eastAsia="宋体" w:cs="Times New Roman"/>
          <w:b/>
          <w:bCs/>
          <w:color w:val="auto"/>
          <w:spacing w:val="0"/>
          <w:position w:val="17"/>
          <w:sz w:val="24"/>
          <w:szCs w:val="24"/>
          <w:highlight w:val="none"/>
          <w:lang w:val="en-US" w:eastAsia="zh-CN"/>
        </w:rPr>
        <w:t xml:space="preserve">4.0.3  </w:t>
      </w:r>
      <w:r>
        <w:rPr>
          <w:rFonts w:hint="default" w:ascii="Times New Roman" w:hAnsi="Times New Roman" w:eastAsia="宋体" w:cs="Times New Roman"/>
          <w:color w:val="auto"/>
          <w:spacing w:val="0"/>
          <w:position w:val="17"/>
          <w:sz w:val="24"/>
          <w:szCs w:val="24"/>
          <w:highlight w:val="none"/>
          <w:lang w:val="en-US" w:eastAsia="zh-CN"/>
        </w:rPr>
        <w:t>晶核增强剂</w:t>
      </w:r>
      <w:r>
        <w:rPr>
          <w:rFonts w:hint="eastAsia" w:ascii="Times New Roman" w:hAnsi="Times New Roman" w:eastAsia="宋体" w:cs="Times New Roman"/>
          <w:color w:val="auto"/>
          <w:spacing w:val="0"/>
          <w:position w:val="17"/>
          <w:sz w:val="24"/>
          <w:szCs w:val="24"/>
          <w:highlight w:val="none"/>
          <w:lang w:val="en-US" w:eastAsia="zh-CN"/>
        </w:rPr>
        <w:t>匀质性应符合表4.0.3的规定，</w:t>
      </w:r>
      <w:r>
        <w:rPr>
          <w:rFonts w:hint="default" w:ascii="Times New Roman" w:hAnsi="Times New Roman" w:eastAsia="宋体" w:cs="Times New Roman"/>
          <w:color w:val="auto"/>
          <w:spacing w:val="0"/>
          <w:position w:val="17"/>
          <w:sz w:val="24"/>
          <w:szCs w:val="24"/>
          <w:highlight w:val="none"/>
          <w:lang w:val="en-US" w:eastAsia="zh-CN"/>
        </w:rPr>
        <w:t>晶核增强剂</w:t>
      </w:r>
      <w:r>
        <w:rPr>
          <w:rFonts w:hint="eastAsia" w:ascii="Times New Roman" w:hAnsi="Times New Roman" w:eastAsia="宋体" w:cs="Times New Roman"/>
          <w:color w:val="auto"/>
          <w:spacing w:val="0"/>
          <w:position w:val="17"/>
          <w:sz w:val="24"/>
          <w:szCs w:val="24"/>
          <w:highlight w:val="none"/>
          <w:lang w:val="en-US" w:eastAsia="zh-CN"/>
        </w:rPr>
        <w:t>匀质性测试方法应按现行协会标准《混凝土用</w:t>
      </w:r>
      <w:r>
        <w:rPr>
          <w:rFonts w:hint="default" w:ascii="Times New Roman" w:hAnsi="Times New Roman" w:eastAsia="宋体" w:cs="Times New Roman"/>
          <w:color w:val="auto"/>
          <w:spacing w:val="0"/>
          <w:position w:val="17"/>
          <w:sz w:val="24"/>
          <w:szCs w:val="24"/>
          <w:highlight w:val="none"/>
          <w:lang w:val="en-US" w:eastAsia="zh-CN"/>
        </w:rPr>
        <w:t>晶核增强剂</w:t>
      </w:r>
      <w:r>
        <w:rPr>
          <w:rFonts w:hint="eastAsia" w:ascii="Times New Roman" w:hAnsi="Times New Roman" w:eastAsia="宋体" w:cs="Times New Roman"/>
          <w:color w:val="auto"/>
          <w:spacing w:val="0"/>
          <w:position w:val="17"/>
          <w:sz w:val="24"/>
          <w:szCs w:val="24"/>
          <w:highlight w:val="none"/>
          <w:lang w:val="en-US" w:eastAsia="zh-CN"/>
        </w:rPr>
        <w:t>》</w:t>
      </w:r>
      <w:r>
        <w:rPr>
          <w:rFonts w:hint="eastAsia" w:ascii="Times New Roman" w:hAnsi="Times New Roman" w:eastAsia="宋体" w:cs="Times New Roman"/>
          <w:color w:val="auto"/>
          <w:spacing w:val="0"/>
          <w:position w:val="17"/>
          <w:sz w:val="24"/>
          <w:szCs w:val="24"/>
          <w:highlight w:val="none"/>
          <w:lang w:val="en-US" w:eastAsia="en-US"/>
        </w:rPr>
        <w:t>T/CECSXXX</w:t>
      </w:r>
      <w:r>
        <w:rPr>
          <w:rFonts w:hint="eastAsia" w:ascii="Times New Roman" w:hAnsi="Times New Roman" w:eastAsia="宋体" w:cs="Times New Roman"/>
          <w:color w:val="auto"/>
          <w:spacing w:val="0"/>
          <w:position w:val="17"/>
          <w:sz w:val="24"/>
          <w:szCs w:val="24"/>
          <w:highlight w:val="none"/>
          <w:lang w:val="en-US" w:eastAsia="zh-CN"/>
        </w:rPr>
        <w:t>执行。</w:t>
      </w:r>
    </w:p>
    <w:p>
      <w:pPr>
        <w:spacing w:line="300" w:lineRule="auto"/>
        <w:jc w:val="center"/>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eastAsiaTheme="minorEastAsia"/>
          <w:color w:val="auto"/>
          <w:sz w:val="21"/>
          <w:szCs w:val="21"/>
          <w:highlight w:val="none"/>
        </w:rPr>
        <w:t>表</w:t>
      </w:r>
      <w:r>
        <w:rPr>
          <w:rFonts w:hint="eastAsia" w:ascii="Times New Roman" w:hAnsi="Times New Roman" w:cs="Times New Roman" w:eastAsiaTheme="minorEastAsia"/>
          <w:color w:val="auto"/>
          <w:sz w:val="21"/>
          <w:szCs w:val="21"/>
          <w:highlight w:val="none"/>
          <w:lang w:val="en-US" w:eastAsia="zh-CN"/>
        </w:rPr>
        <w:t>4.0.3</w:t>
      </w:r>
      <w:r>
        <w:rPr>
          <w:rFonts w:ascii="Times New Roman" w:hAnsi="Times New Roman" w:cs="Times New Roman" w:eastAsiaTheme="minorEastAsia"/>
          <w:color w:val="auto"/>
          <w:sz w:val="21"/>
          <w:szCs w:val="21"/>
          <w:highlight w:val="none"/>
        </w:rPr>
        <w:t xml:space="preserve">  匀质性指标</w:t>
      </w:r>
    </w:p>
    <w:tbl>
      <w:tblPr>
        <w:tblStyle w:val="11"/>
        <w:tblpPr w:leftFromText="180" w:rightFromText="180" w:vertAnchor="text"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10"/>
        <w:gridCol w:w="2147"/>
        <w:gridCol w:w="21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试验项目</w:t>
            </w:r>
          </w:p>
        </w:tc>
        <w:tc>
          <w:tcPr>
            <w:tcW w:w="1255" w:type="pct"/>
            <w:tcBorders>
              <w:top w:val="single" w:color="000000" w:sz="8" w:space="0"/>
              <w:left w:val="single" w:color="000000" w:sz="8" w:space="0"/>
              <w:bottom w:val="single" w:color="000000" w:sz="8" w:space="0"/>
              <w:right w:val="single" w:color="000000" w:sz="8" w:space="0"/>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Se-P</w:t>
            </w:r>
          </w:p>
        </w:tc>
        <w:tc>
          <w:tcPr>
            <w:tcW w:w="1283" w:type="pct"/>
            <w:tcBorders>
              <w:top w:val="single" w:color="000000" w:sz="8" w:space="0"/>
              <w:left w:val="single" w:color="000000" w:sz="8" w:space="0"/>
              <w:bottom w:val="single" w:color="000000" w:sz="8" w:space="0"/>
              <w:right w:val="single" w:color="000000" w:sz="8" w:space="0"/>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Se-L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外观</w:t>
            </w:r>
          </w:p>
        </w:tc>
        <w:tc>
          <w:tcPr>
            <w:tcW w:w="1255"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色泽均一、无结块</w:t>
            </w:r>
          </w:p>
        </w:tc>
        <w:tc>
          <w:tcPr>
            <w:tcW w:w="1283"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均匀稳定的悬浮液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含水率/%</w:t>
            </w:r>
          </w:p>
        </w:tc>
        <w:tc>
          <w:tcPr>
            <w:tcW w:w="1255"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0.95W~1.05W</w:t>
            </w:r>
          </w:p>
        </w:tc>
        <w:tc>
          <w:tcPr>
            <w:tcW w:w="1283"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密度/（g/cm³）</w:t>
            </w:r>
          </w:p>
        </w:tc>
        <w:tc>
          <w:tcPr>
            <w:tcW w:w="1255"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283"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0.95D~1.05D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含固量/%</w:t>
            </w:r>
          </w:p>
        </w:tc>
        <w:tc>
          <w:tcPr>
            <w:tcW w:w="1255"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283"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0.90S~1.10S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稳定性（上清液或底部沉淀物体积）/ mL</w:t>
            </w:r>
          </w:p>
        </w:tc>
        <w:tc>
          <w:tcPr>
            <w:tcW w:w="1255"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283"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氯离子含量/%</w:t>
            </w:r>
          </w:p>
        </w:tc>
        <w:tc>
          <w:tcPr>
            <w:tcW w:w="2538" w:type="pct"/>
            <w:gridSpan w:val="2"/>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碱含量（按Na</w:t>
            </w:r>
            <w:r>
              <w:rPr>
                <w:rFonts w:hint="default" w:ascii="Times New Roman" w:hAnsi="Times New Roman" w:eastAsia="宋体" w:cs="Times New Roman"/>
                <w:vertAlign w:val="subscript"/>
              </w:rPr>
              <w:t>2</w:t>
            </w:r>
            <w:r>
              <w:rPr>
                <w:rFonts w:hint="default" w:ascii="Times New Roman" w:hAnsi="Times New Roman" w:eastAsia="宋体" w:cs="Times New Roman"/>
              </w:rPr>
              <w:t>O含量计）/%</w:t>
            </w:r>
          </w:p>
        </w:tc>
        <w:tc>
          <w:tcPr>
            <w:tcW w:w="2538" w:type="pct"/>
            <w:gridSpan w:val="2"/>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应小于生产厂家控制值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2461"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硫酸钠含量/%</w:t>
            </w:r>
          </w:p>
        </w:tc>
        <w:tc>
          <w:tcPr>
            <w:tcW w:w="2538" w:type="pct"/>
            <w:gridSpan w:val="2"/>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应小于生产厂家控制值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5000" w:type="pct"/>
            <w:gridSpan w:val="3"/>
            <w:tcBorders>
              <w:top w:val="single" w:color="000000" w:sz="8" w:space="0"/>
              <w:left w:val="single" w:color="000000" w:sz="8" w:space="0"/>
              <w:bottom w:val="single" w:color="000000" w:sz="8" w:space="0"/>
              <w:right w:val="single" w:color="000000" w:sz="8" w:space="0"/>
            </w:tcBorders>
            <w:vAlign w:val="center"/>
          </w:tcPr>
          <w:p>
            <w:pPr>
              <w:widowControl w:val="0"/>
              <w:jc w:val="both"/>
              <w:rPr>
                <w:rFonts w:hint="default" w:ascii="Times New Roman" w:hAnsi="Times New Roman" w:eastAsia="宋体" w:cs="Times New Roman"/>
              </w:rPr>
            </w:pPr>
            <w:r>
              <w:rPr>
                <w:rFonts w:hint="default" w:ascii="Times New Roman" w:hAnsi="Times New Roman" w:eastAsia="宋体" w:cs="Times New Roman"/>
              </w:rPr>
              <w:t>注1：生产厂家应在相关的技术资料中注明产品匀质性指标和控制值。</w:t>
            </w:r>
          </w:p>
          <w:p>
            <w:pPr>
              <w:widowControl w:val="0"/>
              <w:jc w:val="both"/>
              <w:rPr>
                <w:rFonts w:hint="default" w:ascii="Times New Roman" w:hAnsi="Times New Roman" w:eastAsia="宋体" w:cs="Times New Roman"/>
              </w:rPr>
            </w:pPr>
            <w:r>
              <w:rPr>
                <w:rFonts w:hint="default" w:ascii="Times New Roman" w:hAnsi="Times New Roman" w:eastAsia="宋体" w:cs="Times New Roman"/>
              </w:rPr>
              <w:t>注2：对相同批次和不同批次之间的匀质性和等效性的其他要求，可由供需双方商定。</w:t>
            </w:r>
          </w:p>
          <w:p>
            <w:pPr>
              <w:widowControl w:val="0"/>
              <w:jc w:val="both"/>
              <w:rPr>
                <w:rFonts w:hint="default" w:ascii="Times New Roman" w:hAnsi="Times New Roman" w:eastAsia="宋体" w:cs="Times New Roman"/>
              </w:rPr>
            </w:pPr>
            <w:r>
              <w:rPr>
                <w:rFonts w:hint="default" w:ascii="Times New Roman" w:hAnsi="Times New Roman" w:eastAsia="宋体" w:cs="Times New Roman"/>
              </w:rPr>
              <w:t>注3：表中的W、D和S分别为生产厂家含水率、密度和含固量的控制值。</w:t>
            </w:r>
          </w:p>
          <w:p>
            <w:pPr>
              <w:widowControl w:val="0"/>
              <w:jc w:val="both"/>
              <w:rPr>
                <w:rFonts w:hint="default" w:ascii="Times New Roman" w:hAnsi="Times New Roman" w:eastAsia="宋体" w:cs="Times New Roman"/>
              </w:rPr>
            </w:pPr>
            <w:r>
              <w:rPr>
                <w:rFonts w:hint="default" w:ascii="Times New Roman" w:hAnsi="Times New Roman" w:eastAsia="宋体" w:cs="Times New Roman"/>
              </w:rPr>
              <w:t>注4：液体晶核增强剂氯离子含量、碱含量和硫酸钠含量应按实际含固量计算。</w:t>
            </w:r>
          </w:p>
        </w:tc>
      </w:tr>
    </w:tbl>
    <w:p>
      <w:pPr>
        <w:spacing w:line="360" w:lineRule="auto"/>
        <w:rPr>
          <w:rFonts w:ascii="Times New Roman" w:hAnsi="Times New Roman" w:cs="Times New Roman" w:eastAsiaTheme="minorEastAsia"/>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color w:val="auto"/>
          <w:spacing w:val="0"/>
          <w:position w:val="17"/>
          <w:sz w:val="24"/>
          <w:szCs w:val="24"/>
          <w:highlight w:val="none"/>
          <w:lang w:val="en-US" w:eastAsia="zh-CN"/>
        </w:rPr>
      </w:pPr>
      <w:r>
        <w:rPr>
          <w:rFonts w:hint="eastAsia" w:ascii="Times New Roman" w:hAnsi="Times New Roman" w:eastAsia="宋体" w:cs="Times New Roman"/>
          <w:b/>
          <w:bCs/>
          <w:color w:val="auto"/>
          <w:spacing w:val="0"/>
          <w:position w:val="17"/>
          <w:sz w:val="24"/>
          <w:szCs w:val="24"/>
          <w:highlight w:val="none"/>
          <w:lang w:val="en-US" w:eastAsia="en-US"/>
        </w:rPr>
        <w:t>4.</w:t>
      </w:r>
      <w:r>
        <w:rPr>
          <w:rFonts w:hint="eastAsia" w:ascii="Times New Roman" w:hAnsi="Times New Roman" w:eastAsia="宋体" w:cs="Times New Roman"/>
          <w:b/>
          <w:bCs/>
          <w:color w:val="auto"/>
          <w:spacing w:val="0"/>
          <w:position w:val="17"/>
          <w:sz w:val="24"/>
          <w:szCs w:val="24"/>
          <w:highlight w:val="none"/>
          <w:lang w:val="en-US" w:eastAsia="zh-CN"/>
        </w:rPr>
        <w:t xml:space="preserve">0.4  </w:t>
      </w:r>
      <w:r>
        <w:rPr>
          <w:rFonts w:hint="default" w:ascii="Times New Roman" w:hAnsi="Times New Roman" w:eastAsia="宋体" w:cs="Times New Roman"/>
          <w:color w:val="auto"/>
          <w:spacing w:val="0"/>
          <w:position w:val="17"/>
          <w:sz w:val="24"/>
          <w:szCs w:val="24"/>
          <w:highlight w:val="none"/>
          <w:lang w:val="en-US" w:eastAsia="zh-CN"/>
        </w:rPr>
        <w:t>掺加</w:t>
      </w:r>
      <w:r>
        <w:rPr>
          <w:rFonts w:hint="eastAsia" w:ascii="Times New Roman" w:hAnsi="Times New Roman" w:eastAsia="宋体" w:cs="Times New Roman"/>
          <w:color w:val="auto"/>
          <w:spacing w:val="0"/>
          <w:position w:val="17"/>
          <w:sz w:val="24"/>
          <w:szCs w:val="24"/>
          <w:highlight w:val="none"/>
          <w:lang w:val="en-US" w:eastAsia="zh-CN"/>
        </w:rPr>
        <w:t>晶核增强剂</w:t>
      </w:r>
      <w:r>
        <w:rPr>
          <w:rFonts w:hint="default" w:ascii="Times New Roman" w:hAnsi="Times New Roman" w:eastAsia="宋体" w:cs="Times New Roman"/>
          <w:color w:val="auto"/>
          <w:spacing w:val="0"/>
          <w:position w:val="17"/>
          <w:sz w:val="24"/>
          <w:szCs w:val="24"/>
          <w:highlight w:val="none"/>
          <w:lang w:val="en-US" w:eastAsia="zh-CN"/>
        </w:rPr>
        <w:t>的受检胶砂性能指标</w:t>
      </w:r>
      <w:r>
        <w:rPr>
          <w:rFonts w:hint="eastAsia" w:ascii="Times New Roman" w:hAnsi="Times New Roman" w:eastAsia="宋体" w:cs="Times New Roman"/>
          <w:color w:val="auto"/>
          <w:spacing w:val="0"/>
          <w:position w:val="17"/>
          <w:sz w:val="24"/>
          <w:szCs w:val="24"/>
          <w:highlight w:val="none"/>
          <w:lang w:val="en-US" w:eastAsia="zh-CN"/>
        </w:rPr>
        <w:t>及</w:t>
      </w:r>
      <w:r>
        <w:rPr>
          <w:rFonts w:hint="default" w:ascii="Times New Roman" w:hAnsi="Times New Roman" w:eastAsia="宋体" w:cs="Times New Roman"/>
          <w:color w:val="auto"/>
          <w:spacing w:val="0"/>
          <w:position w:val="17"/>
          <w:sz w:val="24"/>
          <w:szCs w:val="24"/>
          <w:highlight w:val="none"/>
          <w:lang w:val="en-US" w:eastAsia="zh-CN"/>
        </w:rPr>
        <w:t>试验方法应按现行协会标准《混凝土</w:t>
      </w:r>
      <w:r>
        <w:rPr>
          <w:rFonts w:hint="eastAsia" w:ascii="Times New Roman" w:hAnsi="Times New Roman" w:eastAsia="宋体" w:cs="Times New Roman"/>
          <w:color w:val="auto"/>
          <w:spacing w:val="0"/>
          <w:position w:val="17"/>
          <w:sz w:val="24"/>
          <w:szCs w:val="24"/>
          <w:highlight w:val="none"/>
          <w:lang w:val="en-US" w:eastAsia="zh-CN"/>
        </w:rPr>
        <w:t>用晶核增强剂</w:t>
      </w:r>
      <w:r>
        <w:rPr>
          <w:rFonts w:hint="default" w:ascii="Times New Roman" w:hAnsi="Times New Roman" w:eastAsia="宋体" w:cs="Times New Roman"/>
          <w:color w:val="auto"/>
          <w:spacing w:val="0"/>
          <w:position w:val="17"/>
          <w:sz w:val="24"/>
          <w:szCs w:val="24"/>
          <w:highlight w:val="none"/>
          <w:lang w:val="en-US" w:eastAsia="zh-CN"/>
        </w:rPr>
        <w:t>》T/CECSXXX执行。</w:t>
      </w:r>
    </w:p>
    <w:p>
      <w:pPr>
        <w:spacing w:line="300" w:lineRule="auto"/>
        <w:jc w:val="center"/>
        <w:rPr>
          <w:rFonts w:hint="eastAsia" w:ascii="Times New Roman" w:hAnsi="Times New Roman" w:cs="Times New Roman" w:eastAsiaTheme="minorEastAsia"/>
          <w:color w:val="auto"/>
          <w:sz w:val="21"/>
          <w:szCs w:val="21"/>
          <w:highlight w:val="yellow"/>
          <w:lang w:val="en-US" w:eastAsia="zh-CN"/>
        </w:rPr>
      </w:pPr>
      <w:r>
        <w:rPr>
          <w:rFonts w:ascii="Times New Roman" w:hAnsi="Times New Roman" w:cs="Times New Roman" w:eastAsiaTheme="minorEastAsia"/>
          <w:color w:val="auto"/>
          <w:sz w:val="21"/>
          <w:szCs w:val="21"/>
          <w:highlight w:val="none"/>
        </w:rPr>
        <w:t>表</w:t>
      </w:r>
      <w:r>
        <w:rPr>
          <w:rFonts w:hint="eastAsia" w:ascii="Times New Roman" w:hAnsi="Times New Roman" w:cs="Times New Roman" w:eastAsiaTheme="minorEastAsia"/>
          <w:color w:val="auto"/>
          <w:sz w:val="21"/>
          <w:szCs w:val="21"/>
          <w:highlight w:val="none"/>
          <w:lang w:val="en-US" w:eastAsia="zh-CN"/>
        </w:rPr>
        <w:t>4.0.4</w:t>
      </w:r>
      <w:r>
        <w:rPr>
          <w:rFonts w:ascii="Times New Roman" w:hAnsi="Times New Roman" w:cs="Times New Roman" w:eastAsiaTheme="minorEastAsia"/>
          <w:color w:val="auto"/>
          <w:sz w:val="21"/>
          <w:szCs w:val="21"/>
          <w:highlight w:val="none"/>
        </w:rPr>
        <w:t xml:space="preserve"> </w:t>
      </w:r>
      <w:r>
        <w:rPr>
          <w:rFonts w:hint="eastAsia" w:ascii="Times New Roman" w:hAnsi="Times New Roman" w:cs="Times New Roman" w:eastAsiaTheme="minorEastAsia"/>
          <w:color w:val="auto"/>
          <w:sz w:val="21"/>
          <w:szCs w:val="21"/>
          <w:highlight w:val="none"/>
        </w:rPr>
        <w:t>受检胶砂性能指标</w:t>
      </w:r>
      <w:r>
        <w:rPr>
          <w:rFonts w:hint="eastAsia" w:ascii="Times New Roman" w:hAnsi="Times New Roman" w:cs="Times New Roman" w:eastAsiaTheme="minorEastAsia"/>
          <w:color w:val="auto"/>
          <w:sz w:val="21"/>
          <w:szCs w:val="21"/>
          <w:highlight w:val="none"/>
          <w:lang w:val="en-US" w:eastAsia="zh-CN"/>
        </w:rPr>
        <w:t xml:space="preserve"> </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40"/>
        <w:gridCol w:w="2060"/>
        <w:gridCol w:w="44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97" w:type="pct"/>
            <w:gridSpan w:val="2"/>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试验项目</w:t>
            </w:r>
          </w:p>
        </w:tc>
        <w:tc>
          <w:tcPr>
            <w:tcW w:w="2602"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指标值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93" w:type="pct"/>
            <w:vMerge w:val="restar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抗压强度比/%</w:t>
            </w:r>
          </w:p>
        </w:tc>
        <w:tc>
          <w:tcPr>
            <w:tcW w:w="1204"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12h</w:t>
            </w:r>
          </w:p>
        </w:tc>
        <w:tc>
          <w:tcPr>
            <w:tcW w:w="2602"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93" w:type="pct"/>
            <w:vMerge w:val="continue"/>
            <w:tcBorders>
              <w:tl2br w:val="nil"/>
              <w:tr2bl w:val="nil"/>
            </w:tcBorders>
            <w:vAlign w:val="center"/>
          </w:tcPr>
          <w:p>
            <w:pPr>
              <w:widowControl w:val="0"/>
              <w:jc w:val="center"/>
              <w:rPr>
                <w:rFonts w:hint="default" w:ascii="Times New Roman" w:hAnsi="Times New Roman" w:eastAsia="宋体" w:cs="Times New Roman"/>
              </w:rPr>
            </w:pPr>
          </w:p>
        </w:tc>
        <w:tc>
          <w:tcPr>
            <w:tcW w:w="1204"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1d</w:t>
            </w:r>
          </w:p>
        </w:tc>
        <w:tc>
          <w:tcPr>
            <w:tcW w:w="2602"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93" w:type="pct"/>
            <w:vMerge w:val="continue"/>
            <w:tcBorders>
              <w:tl2br w:val="nil"/>
              <w:tr2bl w:val="nil"/>
            </w:tcBorders>
            <w:vAlign w:val="center"/>
          </w:tcPr>
          <w:p>
            <w:pPr>
              <w:widowControl w:val="0"/>
              <w:jc w:val="center"/>
              <w:rPr>
                <w:rFonts w:hint="default" w:ascii="Times New Roman" w:hAnsi="Times New Roman" w:eastAsia="宋体" w:cs="Times New Roman"/>
              </w:rPr>
            </w:pPr>
          </w:p>
        </w:tc>
        <w:tc>
          <w:tcPr>
            <w:tcW w:w="1204"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3d</w:t>
            </w:r>
          </w:p>
        </w:tc>
        <w:tc>
          <w:tcPr>
            <w:tcW w:w="2602"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93" w:type="pct"/>
            <w:vMerge w:val="continue"/>
            <w:tcBorders>
              <w:tl2br w:val="nil"/>
              <w:tr2bl w:val="nil"/>
            </w:tcBorders>
            <w:vAlign w:val="center"/>
          </w:tcPr>
          <w:p>
            <w:pPr>
              <w:widowControl w:val="0"/>
              <w:jc w:val="center"/>
              <w:rPr>
                <w:rFonts w:hint="default" w:ascii="Times New Roman" w:hAnsi="Times New Roman" w:eastAsia="宋体" w:cs="Times New Roman"/>
              </w:rPr>
            </w:pPr>
          </w:p>
        </w:tc>
        <w:tc>
          <w:tcPr>
            <w:tcW w:w="1204"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28d</w:t>
            </w:r>
          </w:p>
        </w:tc>
        <w:tc>
          <w:tcPr>
            <w:tcW w:w="2602"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97" w:type="pct"/>
            <w:gridSpan w:val="2"/>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减水率/%</w:t>
            </w:r>
          </w:p>
        </w:tc>
        <w:tc>
          <w:tcPr>
            <w:tcW w:w="2602"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93" w:type="pct"/>
            <w:vMerge w:val="restar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凝结时间差/min</w:t>
            </w:r>
          </w:p>
        </w:tc>
        <w:tc>
          <w:tcPr>
            <w:tcW w:w="1204"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初凝</w:t>
            </w:r>
          </w:p>
        </w:tc>
        <w:tc>
          <w:tcPr>
            <w:tcW w:w="2602" w:type="pct"/>
            <w:vMerge w:val="restar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93" w:type="pct"/>
            <w:vMerge w:val="continue"/>
            <w:tcBorders>
              <w:tl2br w:val="nil"/>
              <w:tr2bl w:val="nil"/>
            </w:tcBorders>
            <w:vAlign w:val="center"/>
          </w:tcPr>
          <w:p>
            <w:pPr>
              <w:widowControl w:val="0"/>
              <w:jc w:val="center"/>
              <w:rPr>
                <w:rFonts w:hint="default" w:ascii="Times New Roman" w:hAnsi="Times New Roman" w:eastAsia="宋体" w:cs="Times New Roman"/>
              </w:rPr>
            </w:pPr>
          </w:p>
        </w:tc>
        <w:tc>
          <w:tcPr>
            <w:tcW w:w="1204"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终凝</w:t>
            </w:r>
          </w:p>
        </w:tc>
        <w:tc>
          <w:tcPr>
            <w:tcW w:w="2602" w:type="pct"/>
            <w:vMerge w:val="continue"/>
            <w:tcBorders>
              <w:tl2br w:val="nil"/>
              <w:tr2bl w:val="nil"/>
            </w:tcBorders>
            <w:vAlign w:val="center"/>
          </w:tcPr>
          <w:p>
            <w:pPr>
              <w:widowControl w:val="0"/>
              <w:jc w:val="center"/>
              <w:rPr>
                <w:rFonts w:hint="default"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97" w:type="pct"/>
            <w:gridSpan w:val="2"/>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28d收缩率比/%</w:t>
            </w:r>
          </w:p>
        </w:tc>
        <w:tc>
          <w:tcPr>
            <w:tcW w:w="2602" w:type="pct"/>
            <w:tcBorders>
              <w:tl2br w:val="nil"/>
              <w:tr2bl w:val="nil"/>
            </w:tcBorders>
            <w:vAlign w:val="center"/>
          </w:tcPr>
          <w:p>
            <w:pPr>
              <w:widowControl w:val="0"/>
              <w:jc w:val="center"/>
              <w:rPr>
                <w:rFonts w:hint="default" w:ascii="Times New Roman" w:hAnsi="Times New Roman" w:eastAsia="宋体" w:cs="Times New Roman"/>
              </w:rPr>
            </w:pPr>
            <w:r>
              <w:rPr>
                <w:rFonts w:hint="default" w:ascii="Times New Roman" w:hAnsi="Times New Roman" w:eastAsia="宋体" w:cs="Times New Roman"/>
              </w:rPr>
              <w:t>≤130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000" w:type="pct"/>
            <w:gridSpan w:val="3"/>
            <w:tcBorders>
              <w:tl2br w:val="nil"/>
              <w:tr2bl w:val="nil"/>
            </w:tcBorders>
            <w:vAlign w:val="center"/>
          </w:tcPr>
          <w:p>
            <w:pPr>
              <w:widowControl w:val="0"/>
              <w:jc w:val="both"/>
              <w:rPr>
                <w:rFonts w:hint="default" w:ascii="Times New Roman" w:hAnsi="Times New Roman" w:eastAsia="宋体" w:cs="Times New Roman"/>
              </w:rPr>
            </w:pPr>
            <w:r>
              <w:rPr>
                <w:rFonts w:hint="default" w:ascii="Times New Roman" w:hAnsi="Times New Roman" w:eastAsia="宋体" w:cs="Times New Roman"/>
              </w:rPr>
              <w:t>注：凝结时间差性能指标中的“－”表示提前。</w:t>
            </w:r>
          </w:p>
        </w:tc>
      </w:tr>
    </w:tbl>
    <w:p>
      <w:pPr>
        <w:rPr>
          <w:rFonts w:hint="default" w:ascii="Times New Roman" w:hAnsi="Times New Roman" w:eastAsia="宋体" w:cs="Times New Roman"/>
          <w:snapToGrid w:val="0"/>
          <w:color w:val="000000"/>
          <w:spacing w:val="0"/>
          <w:kern w:val="0"/>
          <w:sz w:val="31"/>
          <w:szCs w:val="31"/>
          <w:highlight w:val="none"/>
          <w:lang w:val="en-US" w:eastAsia="en-US" w:bidi="ar-SA"/>
          <w14:textOutline w14:w="5791" w14:cap="flat" w14:cmpd="sng">
            <w14:solidFill>
              <w14:srgbClr w14:val="000000"/>
            </w14:solidFill>
            <w14:prstDash w14:val="solid"/>
            <w14:miter w14:val="0"/>
          </w14:textOutline>
        </w:rPr>
      </w:pPr>
      <w:r>
        <w:rPr>
          <w:rFonts w:hint="default" w:ascii="Times New Roman" w:hAnsi="Times New Roman" w:eastAsia="宋体" w:cs="Times New Roman"/>
          <w:snapToGrid w:val="0"/>
          <w:color w:val="000000"/>
          <w:spacing w:val="0"/>
          <w:kern w:val="0"/>
          <w:sz w:val="31"/>
          <w:szCs w:val="31"/>
          <w:highlight w:val="none"/>
          <w:lang w:val="en-US" w:eastAsia="en-US" w:bidi="ar-SA"/>
          <w14:textOutline w14:w="5791" w14:cap="flat" w14:cmpd="sng">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en-US"/>
        </w:rPr>
      </w:pPr>
      <w:bookmarkStart w:id="22" w:name="_Toc15544"/>
      <w:r>
        <w:rPr>
          <w:rFonts w:hint="default" w:ascii="Times New Roman" w:hAnsi="Times New Roman" w:eastAsia="宋体" w:cs="Times New Roman"/>
          <w:b/>
          <w:bCs/>
          <w:spacing w:val="0"/>
          <w:sz w:val="30"/>
          <w:szCs w:val="30"/>
          <w:lang w:val="en-US" w:eastAsia="en-US"/>
        </w:rPr>
        <w:t>5</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en-US"/>
        </w:rPr>
        <w:t xml:space="preserve"> 混凝土</w:t>
      </w:r>
      <w:r>
        <w:rPr>
          <w:rFonts w:hint="eastAsia" w:ascii="Times New Roman" w:hAnsi="Times New Roman" w:eastAsia="宋体" w:cs="Times New Roman"/>
          <w:b/>
          <w:bCs/>
          <w:spacing w:val="0"/>
          <w:sz w:val="30"/>
          <w:szCs w:val="30"/>
          <w:lang w:val="en-US" w:eastAsia="zh-CN"/>
        </w:rPr>
        <w:t>及砂浆</w:t>
      </w:r>
      <w:r>
        <w:rPr>
          <w:rFonts w:hint="default" w:ascii="Times New Roman" w:hAnsi="Times New Roman" w:eastAsia="宋体" w:cs="Times New Roman"/>
          <w:b/>
          <w:bCs/>
          <w:spacing w:val="0"/>
          <w:sz w:val="30"/>
          <w:szCs w:val="30"/>
          <w:lang w:val="en-US" w:eastAsia="en-US"/>
        </w:rPr>
        <w:t>性能和配合比</w:t>
      </w:r>
      <w:bookmarkEnd w:id="22"/>
    </w:p>
    <w:p>
      <w:pPr>
        <w:pStyle w:val="16"/>
        <w:keepNext w:val="0"/>
        <w:keepLines w:val="0"/>
        <w:pageBreakBefore w:val="0"/>
        <w:widowControl w:val="0"/>
        <w:numPr>
          <w:ilvl w:val="0"/>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23" w:name="_Toc6959"/>
      <w:r>
        <w:rPr>
          <w:rFonts w:hint="default" w:ascii="Times New Roman" w:hAnsi="Times New Roman" w:eastAsia="黑体" w:cs="Times New Roman"/>
          <w:b/>
          <w:bCs/>
          <w:snapToGrid w:val="0"/>
          <w:color w:val="000000"/>
          <w:spacing w:val="0"/>
          <w:kern w:val="0"/>
          <w:sz w:val="28"/>
          <w:szCs w:val="28"/>
          <w:lang w:val="en-US" w:eastAsia="zh-CN" w:bidi="ar-SA"/>
        </w:rPr>
        <w:t>5</w:t>
      </w:r>
      <w:r>
        <w:rPr>
          <w:rFonts w:hint="eastAsia" w:ascii="Times New Roman" w:hAnsi="Times New Roman" w:eastAsia="黑体" w:cs="Times New Roman"/>
          <w:b/>
          <w:bCs/>
          <w:snapToGrid w:val="0"/>
          <w:color w:val="000000"/>
          <w:spacing w:val="0"/>
          <w:kern w:val="0"/>
          <w:sz w:val="28"/>
          <w:szCs w:val="28"/>
          <w:lang w:val="en-US" w:eastAsia="zh-CN" w:bidi="ar-SA"/>
        </w:rPr>
        <w:t xml:space="preserve"> </w:t>
      </w:r>
      <w:r>
        <w:rPr>
          <w:rFonts w:hint="default" w:ascii="Times New Roman" w:hAnsi="Times New Roman" w:eastAsia="黑体" w:cs="Times New Roman"/>
          <w:b/>
          <w:bCs/>
          <w:snapToGrid w:val="0"/>
          <w:color w:val="000000"/>
          <w:spacing w:val="0"/>
          <w:kern w:val="0"/>
          <w:sz w:val="28"/>
          <w:szCs w:val="28"/>
          <w:lang w:val="en-US" w:eastAsia="zh-CN" w:bidi="ar-SA"/>
        </w:rPr>
        <w:t>.</w:t>
      </w:r>
      <w:r>
        <w:rPr>
          <w:rFonts w:hint="eastAsia" w:ascii="Times New Roman" w:hAnsi="Times New Roman" w:eastAsia="黑体" w:cs="Times New Roman"/>
          <w:b/>
          <w:bCs/>
          <w:snapToGrid w:val="0"/>
          <w:color w:val="000000"/>
          <w:spacing w:val="0"/>
          <w:kern w:val="0"/>
          <w:sz w:val="28"/>
          <w:szCs w:val="28"/>
          <w:lang w:val="en-US" w:eastAsia="zh-CN" w:bidi="ar-SA"/>
        </w:rPr>
        <w:t xml:space="preserve"> </w:t>
      </w:r>
      <w:r>
        <w:rPr>
          <w:rFonts w:hint="default" w:ascii="Times New Roman" w:hAnsi="Times New Roman" w:eastAsia="黑体" w:cs="Times New Roman"/>
          <w:b/>
          <w:bCs/>
          <w:snapToGrid w:val="0"/>
          <w:color w:val="000000"/>
          <w:spacing w:val="0"/>
          <w:kern w:val="0"/>
          <w:sz w:val="28"/>
          <w:szCs w:val="28"/>
          <w:highlight w:val="none"/>
          <w:u w:val="none"/>
          <w:lang w:val="en-US" w:eastAsia="zh-CN" w:bidi="ar-SA"/>
        </w:rPr>
        <w:t>1</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w:t>
      </w:r>
      <w:r>
        <w:rPr>
          <w:rFonts w:hint="default" w:ascii="Times New Roman" w:hAnsi="Times New Roman" w:eastAsia="黑体" w:cs="Times New Roman"/>
          <w:b/>
          <w:bCs/>
          <w:snapToGrid w:val="0"/>
          <w:color w:val="000000"/>
          <w:spacing w:val="0"/>
          <w:kern w:val="0"/>
          <w:sz w:val="28"/>
          <w:szCs w:val="28"/>
          <w:highlight w:val="none"/>
          <w:u w:val="none"/>
          <w:lang w:val="en-US" w:eastAsia="zh-CN" w:bidi="ar-SA"/>
        </w:rPr>
        <w:t xml:space="preserve"> 混凝土及砂浆性能</w:t>
      </w:r>
      <w:bookmarkEnd w:id="23"/>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default" w:ascii="Times New Roman" w:hAnsi="Times New Roman" w:cs="Times New Roman"/>
          <w:snapToGrid w:val="0"/>
          <w:color w:val="000000"/>
          <w:spacing w:val="0"/>
          <w:kern w:val="0"/>
          <w:sz w:val="24"/>
          <w:szCs w:val="24"/>
          <w:highlight w:val="none"/>
          <w:u w:val="none"/>
          <w:lang w:val="en-US" w:eastAsia="zh-CN"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5.1.1</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 </w:t>
      </w:r>
      <w:r>
        <w:rPr>
          <w:rFonts w:hint="eastAsia" w:ascii="Times New Roman" w:hAnsi="Times New Roman" w:cs="Times New Roman"/>
          <w:snapToGrid w:val="0"/>
          <w:color w:val="000000"/>
          <w:spacing w:val="0"/>
          <w:kern w:val="0"/>
          <w:sz w:val="24"/>
          <w:szCs w:val="24"/>
          <w:highlight w:val="none"/>
          <w:u w:val="none"/>
          <w:lang w:val="en-US" w:eastAsia="zh-CN" w:bidi="ar-SA"/>
        </w:rPr>
        <w:t>混凝土的坍落度、坍落度经时变化量、含气量和温度等性能要求应符合现行国家标准《混凝土质量控制标准》GB 50164的规定。砂浆的稠度、稠度损失率、保水率等性能要求应符合现行国家标准《预拌砂浆》GB/T 25181的规定。</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eastAsia" w:ascii="Times New Roman" w:hAnsi="Times New Roman" w:cs="Times New Roman"/>
          <w:snapToGrid w:val="0"/>
          <w:color w:val="000000"/>
          <w:spacing w:val="0"/>
          <w:kern w:val="0"/>
          <w:sz w:val="24"/>
          <w:szCs w:val="24"/>
          <w:highlight w:val="none"/>
          <w:u w:val="none"/>
          <w:lang w:val="en-US" w:eastAsia="zh-CN"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5.1.</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2 </w:t>
      </w:r>
      <w:r>
        <w:rPr>
          <w:rFonts w:hint="eastAsia" w:ascii="Times New Roman" w:hAnsi="Times New Roman" w:cs="Times New Roman"/>
          <w:snapToGrid w:val="0"/>
          <w:color w:val="000000"/>
          <w:spacing w:val="0"/>
          <w:kern w:val="0"/>
          <w:sz w:val="24"/>
          <w:szCs w:val="24"/>
          <w:highlight w:val="none"/>
          <w:u w:val="none"/>
          <w:lang w:val="en-US" w:eastAsia="zh-CN" w:bidi="ar-SA"/>
        </w:rPr>
        <w:t>混凝土及砂浆的凝结时间应满足运输、浇筑和养护工艺的要求，并通过试验确定。</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default" w:ascii="Times New Roman" w:hAnsi="Times New Roman" w:eastAsia="宋体" w:cs="Times New Roman"/>
          <w:snapToGrid w:val="0"/>
          <w:color w:val="000000"/>
          <w:spacing w:val="0"/>
          <w:kern w:val="0"/>
          <w:sz w:val="24"/>
          <w:szCs w:val="24"/>
          <w:highlight w:val="none"/>
          <w:u w:val="none"/>
          <w:lang w:val="en-US" w:eastAsia="en-US"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5.1</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.3 </w:t>
      </w:r>
      <w:r>
        <w:rPr>
          <w:rFonts w:hint="default" w:ascii="Times New Roman" w:hAnsi="Times New Roman" w:eastAsia="宋体" w:cs="Times New Roman"/>
          <w:snapToGrid w:val="0"/>
          <w:color w:val="000000"/>
          <w:spacing w:val="0"/>
          <w:kern w:val="0"/>
          <w:sz w:val="24"/>
          <w:szCs w:val="24"/>
          <w:highlight w:val="none"/>
          <w:u w:val="none"/>
          <w:lang w:val="en-US" w:eastAsia="en-US" w:bidi="ar-SA"/>
        </w:rPr>
        <w:t>混凝土</w:t>
      </w:r>
      <w:r>
        <w:rPr>
          <w:rFonts w:hint="eastAsia" w:ascii="Times New Roman" w:hAnsi="Times New Roman" w:cs="Times New Roman"/>
          <w:snapToGrid w:val="0"/>
          <w:color w:val="000000"/>
          <w:spacing w:val="0"/>
          <w:kern w:val="0"/>
          <w:sz w:val="24"/>
          <w:szCs w:val="24"/>
          <w:highlight w:val="none"/>
          <w:u w:val="none"/>
          <w:lang w:val="en-US" w:eastAsia="zh-CN" w:bidi="ar-SA"/>
        </w:rPr>
        <w:t>及砂浆的工作性</w:t>
      </w:r>
      <w:r>
        <w:rPr>
          <w:rFonts w:hint="default" w:ascii="Times New Roman" w:hAnsi="Times New Roman" w:eastAsia="宋体" w:cs="Times New Roman"/>
          <w:snapToGrid w:val="0"/>
          <w:color w:val="000000"/>
          <w:spacing w:val="0"/>
          <w:kern w:val="0"/>
          <w:sz w:val="24"/>
          <w:szCs w:val="24"/>
          <w:highlight w:val="none"/>
          <w:u w:val="none"/>
          <w:lang w:val="en-US" w:eastAsia="en-US" w:bidi="ar-SA"/>
        </w:rPr>
        <w:t>应</w:t>
      </w:r>
      <w:r>
        <w:rPr>
          <w:rFonts w:hint="eastAsia" w:ascii="Times New Roman" w:hAnsi="Times New Roman" w:cs="Times New Roman"/>
          <w:snapToGrid w:val="0"/>
          <w:color w:val="000000"/>
          <w:spacing w:val="0"/>
          <w:kern w:val="0"/>
          <w:sz w:val="24"/>
          <w:szCs w:val="24"/>
          <w:highlight w:val="none"/>
          <w:u w:val="none"/>
          <w:lang w:val="en-US" w:eastAsia="zh-CN" w:bidi="ar-SA"/>
        </w:rPr>
        <w:t>满足</w:t>
      </w:r>
      <w:r>
        <w:rPr>
          <w:rFonts w:hint="default" w:ascii="Times New Roman" w:hAnsi="Times New Roman" w:eastAsia="宋体" w:cs="Times New Roman"/>
          <w:snapToGrid w:val="0"/>
          <w:color w:val="000000"/>
          <w:spacing w:val="0"/>
          <w:kern w:val="0"/>
          <w:sz w:val="24"/>
          <w:szCs w:val="24"/>
          <w:highlight w:val="none"/>
          <w:u w:val="none"/>
          <w:lang w:val="en-US" w:eastAsia="en-US" w:bidi="ar-SA"/>
        </w:rPr>
        <w:t>混凝土</w:t>
      </w:r>
      <w:r>
        <w:rPr>
          <w:rFonts w:hint="eastAsia" w:ascii="Times New Roman" w:hAnsi="Times New Roman" w:cs="Times New Roman"/>
          <w:snapToGrid w:val="0"/>
          <w:color w:val="000000"/>
          <w:spacing w:val="0"/>
          <w:kern w:val="0"/>
          <w:sz w:val="24"/>
          <w:szCs w:val="24"/>
          <w:highlight w:val="none"/>
          <w:u w:val="none"/>
          <w:lang w:val="en-US" w:eastAsia="zh-CN" w:bidi="ar-SA"/>
        </w:rPr>
        <w:t>及砂浆</w:t>
      </w:r>
      <w:r>
        <w:rPr>
          <w:rFonts w:hint="default" w:ascii="Times New Roman" w:hAnsi="Times New Roman" w:eastAsia="宋体" w:cs="Times New Roman"/>
          <w:snapToGrid w:val="0"/>
          <w:color w:val="000000"/>
          <w:spacing w:val="0"/>
          <w:kern w:val="0"/>
          <w:sz w:val="24"/>
          <w:szCs w:val="24"/>
          <w:highlight w:val="none"/>
          <w:u w:val="none"/>
          <w:lang w:val="en-US" w:eastAsia="en-US" w:bidi="ar-SA"/>
        </w:rPr>
        <w:t>的正常施工。</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eastAsia" w:ascii="Times New Roman" w:hAnsi="Times New Roman" w:cs="Times New Roman"/>
          <w:snapToGrid w:val="0"/>
          <w:color w:val="000000"/>
          <w:spacing w:val="0"/>
          <w:kern w:val="0"/>
          <w:sz w:val="24"/>
          <w:szCs w:val="24"/>
          <w:highlight w:val="none"/>
          <w:u w:val="none"/>
          <w:lang w:val="en-US" w:eastAsia="zh-CN" w:bidi="ar-SA"/>
        </w:rPr>
      </w:pPr>
      <w:r>
        <w:rPr>
          <w:rFonts w:hint="eastAsia" w:ascii="Times New Roman" w:hAnsi="Times New Roman" w:cs="Times New Roman"/>
          <w:b/>
          <w:bCs/>
          <w:snapToGrid w:val="0"/>
          <w:color w:val="000000"/>
          <w:spacing w:val="0"/>
          <w:kern w:val="0"/>
          <w:sz w:val="24"/>
          <w:szCs w:val="24"/>
          <w:highlight w:val="none"/>
          <w:u w:val="none"/>
          <w:lang w:val="en-US" w:eastAsia="zh-CN" w:bidi="ar-SA"/>
        </w:rPr>
        <w:t xml:space="preserve">5.1.4 </w:t>
      </w:r>
      <w:r>
        <w:rPr>
          <w:rFonts w:hint="eastAsia" w:ascii="Times New Roman" w:hAnsi="Times New Roman" w:cs="Times New Roman"/>
          <w:snapToGrid w:val="0"/>
          <w:color w:val="000000"/>
          <w:spacing w:val="0"/>
          <w:kern w:val="0"/>
          <w:sz w:val="24"/>
          <w:szCs w:val="24"/>
          <w:highlight w:val="none"/>
          <w:u w:val="none"/>
          <w:lang w:val="en-US" w:eastAsia="zh-CN" w:bidi="ar-SA"/>
        </w:rPr>
        <w:t>混凝土及砂浆力学性能及耐久性能应满足设计和施工要求。</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eastAsia" w:ascii="Times New Roman" w:hAnsi="Times New Roman" w:cs="Times New Roman"/>
          <w:snapToGrid w:val="0"/>
          <w:color w:val="000000"/>
          <w:spacing w:val="0"/>
          <w:kern w:val="0"/>
          <w:sz w:val="24"/>
          <w:szCs w:val="24"/>
          <w:highlight w:val="none"/>
          <w:u w:val="none"/>
          <w:lang w:val="en-US" w:eastAsia="zh-CN" w:bidi="ar-SA"/>
        </w:rPr>
      </w:pPr>
      <w:r>
        <w:rPr>
          <w:rFonts w:hint="eastAsia" w:ascii="Times New Roman" w:hAnsi="Times New Roman" w:cs="Times New Roman"/>
          <w:b/>
          <w:bCs/>
          <w:snapToGrid w:val="0"/>
          <w:color w:val="000000"/>
          <w:spacing w:val="0"/>
          <w:kern w:val="0"/>
          <w:sz w:val="24"/>
          <w:szCs w:val="24"/>
          <w:highlight w:val="none"/>
          <w:u w:val="none"/>
          <w:lang w:val="en-US" w:eastAsia="zh-CN" w:bidi="ar-SA"/>
        </w:rPr>
        <w:t>5.1.5</w:t>
      </w:r>
      <w:r>
        <w:rPr>
          <w:rFonts w:hint="eastAsia" w:ascii="Times New Roman" w:hAnsi="Times New Roman" w:cs="Times New Roman"/>
          <w:snapToGrid w:val="0"/>
          <w:color w:val="000000"/>
          <w:spacing w:val="0"/>
          <w:kern w:val="0"/>
          <w:sz w:val="24"/>
          <w:szCs w:val="24"/>
          <w:highlight w:val="none"/>
          <w:u w:val="none"/>
          <w:lang w:val="en-US" w:eastAsia="zh-CN" w:bidi="ar-SA"/>
        </w:rPr>
        <w:t xml:space="preserve"> 不同强度等级和不同养护环境下的混凝土及砂浆，晶核增强剂对应的最佳掺量不同，强度等级、养护温度越高，最佳掺量越低。</w:t>
      </w:r>
    </w:p>
    <w:p>
      <w:pPr>
        <w:pStyle w:val="5"/>
        <w:bidi w:val="0"/>
        <w:rPr>
          <w:rFonts w:hint="eastAsia"/>
          <w:lang w:val="en-US" w:eastAsia="en-US"/>
        </w:rPr>
      </w:pPr>
      <w:bookmarkStart w:id="24" w:name="bookmark14"/>
      <w:bookmarkStart w:id="25" w:name="_Toc25522"/>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eastAsia" w:ascii="Times New Roman" w:hAnsi="Times New Roman" w:eastAsia="黑体" w:cs="Times New Roman"/>
          <w:b/>
          <w:bCs/>
          <w:snapToGrid w:val="0"/>
          <w:color w:val="000000"/>
          <w:spacing w:val="0"/>
          <w:kern w:val="0"/>
          <w:sz w:val="28"/>
          <w:szCs w:val="28"/>
          <w:highlight w:val="none"/>
          <w:u w:val="none"/>
          <w:lang w:val="en-US" w:eastAsia="zh-CN" w:bidi="ar-SA"/>
        </w:rPr>
      </w:pPr>
      <w:bookmarkStart w:id="26" w:name="_Toc13913"/>
      <w:r>
        <w:rPr>
          <w:rFonts w:hint="eastAsia" w:ascii="Times New Roman" w:hAnsi="Times New Roman" w:eastAsia="黑体" w:cs="Times New Roman"/>
          <w:b/>
          <w:bCs/>
          <w:snapToGrid w:val="0"/>
          <w:color w:val="000000"/>
          <w:spacing w:val="0"/>
          <w:kern w:val="0"/>
          <w:sz w:val="28"/>
          <w:szCs w:val="28"/>
          <w:highlight w:val="none"/>
          <w:u w:val="none"/>
          <w:lang w:val="en-US" w:eastAsia="en-US" w:bidi="ar-SA"/>
        </w:rPr>
        <w:t>5</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w:t>
      </w:r>
      <w:r>
        <w:rPr>
          <w:rFonts w:hint="eastAsia" w:ascii="Times New Roman" w:hAnsi="Times New Roman" w:eastAsia="黑体" w:cs="Times New Roman"/>
          <w:b/>
          <w:bCs/>
          <w:snapToGrid w:val="0"/>
          <w:color w:val="000000"/>
          <w:spacing w:val="0"/>
          <w:kern w:val="0"/>
          <w:sz w:val="28"/>
          <w:szCs w:val="28"/>
          <w:highlight w:val="none"/>
          <w:u w:val="none"/>
          <w:lang w:val="en-US" w:eastAsia="en-US" w:bidi="ar-SA"/>
        </w:rPr>
        <w:t>.</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w:t>
      </w:r>
      <w:r>
        <w:rPr>
          <w:rFonts w:hint="eastAsia" w:ascii="Times New Roman" w:hAnsi="Times New Roman" w:eastAsia="黑体" w:cs="Times New Roman"/>
          <w:b/>
          <w:bCs/>
          <w:snapToGrid w:val="0"/>
          <w:color w:val="000000"/>
          <w:spacing w:val="0"/>
          <w:kern w:val="0"/>
          <w:sz w:val="28"/>
          <w:szCs w:val="28"/>
          <w:highlight w:val="none"/>
          <w:u w:val="none"/>
          <w:lang w:val="en-US" w:eastAsia="en-US" w:bidi="ar-SA"/>
        </w:rPr>
        <w:t>2</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配合比</w:t>
      </w:r>
      <w:bookmarkEnd w:id="24"/>
      <w:bookmarkEnd w:id="25"/>
      <w:bookmarkEnd w:id="26"/>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eastAsia" w:ascii="Times New Roman" w:hAnsi="Times New Roman" w:cs="Times New Roman"/>
          <w:snapToGrid w:val="0"/>
          <w:color w:val="000000"/>
          <w:spacing w:val="0"/>
          <w:kern w:val="0"/>
          <w:sz w:val="24"/>
          <w:szCs w:val="24"/>
          <w:highlight w:val="none"/>
          <w:u w:val="none"/>
          <w:lang w:val="en-US" w:eastAsia="zh-CN"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5.2.1</w:t>
      </w:r>
      <w:r>
        <w:rPr>
          <w:rFonts w:hint="eastAsia" w:cs="宋体"/>
          <w:b/>
          <w:bCs/>
          <w:i w:val="0"/>
          <w:iCs w:val="0"/>
          <w:smallCaps w:val="0"/>
          <w:strike w:val="0"/>
          <w:snapToGrid w:val="0"/>
          <w:color w:val="000000"/>
          <w:spacing w:val="0"/>
          <w:w w:val="100"/>
          <w:kern w:val="0"/>
          <w:position w:val="0"/>
          <w:sz w:val="22"/>
          <w:szCs w:val="22"/>
          <w:highlight w:val="none"/>
          <w:u w:val="none"/>
          <w:shd w:val="clear" w:color="auto" w:fill="auto"/>
          <w:lang w:val="en-US" w:eastAsia="zh-CN" w:bidi="en-US"/>
        </w:rPr>
        <w:t xml:space="preserve"> </w:t>
      </w:r>
      <w:r>
        <w:rPr>
          <w:rFonts w:hint="default" w:ascii="Times New Roman" w:hAnsi="Times New Roman" w:eastAsia="宋体" w:cs="Times New Roman"/>
          <w:snapToGrid w:val="0"/>
          <w:color w:val="000000"/>
          <w:spacing w:val="0"/>
          <w:kern w:val="0"/>
          <w:sz w:val="24"/>
          <w:szCs w:val="24"/>
          <w:highlight w:val="none"/>
          <w:u w:val="none"/>
          <w:lang w:val="en-US" w:eastAsia="en-US" w:bidi="ar-SA"/>
        </w:rPr>
        <w:t>混凝土配合比设计应符合</w:t>
      </w:r>
      <w:r>
        <w:rPr>
          <w:rFonts w:hint="eastAsia" w:ascii="Times New Roman" w:hAnsi="Times New Roman" w:cs="Times New Roman"/>
          <w:snapToGrid w:val="0"/>
          <w:color w:val="000000"/>
          <w:spacing w:val="0"/>
          <w:kern w:val="0"/>
          <w:sz w:val="24"/>
          <w:szCs w:val="24"/>
          <w:highlight w:val="none"/>
          <w:u w:val="none"/>
          <w:lang w:val="en-US" w:eastAsia="zh-CN" w:bidi="ar-SA"/>
        </w:rPr>
        <w:t>现行行业</w:t>
      </w:r>
      <w:r>
        <w:rPr>
          <w:rFonts w:hint="default" w:ascii="Times New Roman" w:hAnsi="Times New Roman" w:eastAsia="宋体" w:cs="Times New Roman"/>
          <w:snapToGrid w:val="0"/>
          <w:color w:val="000000"/>
          <w:spacing w:val="0"/>
          <w:kern w:val="0"/>
          <w:sz w:val="24"/>
          <w:szCs w:val="24"/>
          <w:highlight w:val="none"/>
          <w:u w:val="none"/>
          <w:lang w:val="en-US" w:eastAsia="en-US" w:bidi="ar-SA"/>
        </w:rPr>
        <w:t>标准《普通混凝土配合比设计规程》JGJ</w:t>
      </w:r>
      <w:r>
        <w:rPr>
          <w:rFonts w:hint="eastAsia" w:ascii="Times New Roman" w:hAnsi="Times New Roman" w:cs="Times New Roman"/>
          <w:snapToGrid w:val="0"/>
          <w:color w:val="000000"/>
          <w:spacing w:val="0"/>
          <w:kern w:val="0"/>
          <w:sz w:val="24"/>
          <w:szCs w:val="24"/>
          <w:highlight w:val="none"/>
          <w:u w:val="none"/>
          <w:lang w:val="en-US" w:eastAsia="zh-CN" w:bidi="ar-SA"/>
        </w:rPr>
        <w:t xml:space="preserve"> </w:t>
      </w:r>
      <w:r>
        <w:rPr>
          <w:rFonts w:hint="default" w:ascii="Times New Roman" w:hAnsi="Times New Roman" w:eastAsia="宋体" w:cs="Times New Roman"/>
          <w:snapToGrid w:val="0"/>
          <w:color w:val="000000"/>
          <w:spacing w:val="0"/>
          <w:kern w:val="0"/>
          <w:sz w:val="24"/>
          <w:szCs w:val="24"/>
          <w:highlight w:val="none"/>
          <w:u w:val="none"/>
          <w:lang w:val="en-US" w:eastAsia="en-US" w:bidi="ar-SA"/>
        </w:rPr>
        <w:t>55</w:t>
      </w:r>
      <w:r>
        <w:rPr>
          <w:rFonts w:hint="eastAsia" w:ascii="Times New Roman" w:hAnsi="Times New Roman" w:cs="Times New Roman"/>
          <w:snapToGrid w:val="0"/>
          <w:color w:val="000000"/>
          <w:spacing w:val="0"/>
          <w:kern w:val="0"/>
          <w:sz w:val="24"/>
          <w:szCs w:val="24"/>
          <w:highlight w:val="none"/>
          <w:u w:val="none"/>
          <w:lang w:val="en-US" w:eastAsia="zh-CN" w:bidi="ar-SA"/>
        </w:rPr>
        <w:t>、国家标准《混凝土结构工程施工规范》GB 50666和《高性能混凝土技术条件》GB/T 41054的有关规定。砂浆配合比设计应符合现行业标准《砌筑砂浆配合比设计规程》JGJ/T 98、《抹灰砂浆技术规程》JGJ/T 220和《预拌砂浆应用技术规程》JGJ/T 223的有关规定。</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eastAsia" w:ascii="Times New Roman" w:hAnsi="Times New Roman" w:cs="Times New Roman"/>
          <w:snapToGrid w:val="0"/>
          <w:color w:val="000000"/>
          <w:spacing w:val="0"/>
          <w:kern w:val="0"/>
          <w:sz w:val="24"/>
          <w:szCs w:val="24"/>
          <w:highlight w:val="none"/>
          <w:u w:val="none"/>
          <w:lang w:val="en-US" w:eastAsia="zh-CN"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2 </w:t>
      </w:r>
      <w:r>
        <w:rPr>
          <w:rFonts w:hint="default" w:ascii="Times New Roman" w:hAnsi="Times New Roman" w:eastAsia="宋体" w:cs="Times New Roman"/>
          <w:snapToGrid w:val="0"/>
          <w:color w:val="000000"/>
          <w:spacing w:val="0"/>
          <w:kern w:val="0"/>
          <w:sz w:val="24"/>
          <w:szCs w:val="24"/>
          <w:highlight w:val="none"/>
          <w:u w:val="none"/>
          <w:lang w:val="en-US" w:eastAsia="en-US" w:bidi="ar-SA"/>
        </w:rPr>
        <w:t>混凝土</w:t>
      </w:r>
      <w:r>
        <w:rPr>
          <w:rFonts w:hint="eastAsia" w:ascii="Times New Roman" w:hAnsi="Times New Roman" w:cs="Times New Roman"/>
          <w:snapToGrid w:val="0"/>
          <w:color w:val="000000"/>
          <w:spacing w:val="0"/>
          <w:kern w:val="0"/>
          <w:sz w:val="24"/>
          <w:szCs w:val="24"/>
          <w:highlight w:val="none"/>
          <w:u w:val="none"/>
          <w:lang w:val="en-US" w:eastAsia="zh-CN" w:bidi="ar-SA"/>
        </w:rPr>
        <w:t>及砂浆的原材料和配合比参数应根据混凝土及砂浆结构的设计使用年限、所处环境条件、环境作用等级和施工工艺等确定。</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eastAsia" w:ascii="Times New Roman" w:hAnsi="Times New Roman" w:eastAsia="宋体" w:cs="Times New Roman"/>
          <w:snapToGrid w:val="0"/>
          <w:color w:val="000000"/>
          <w:spacing w:val="0"/>
          <w:kern w:val="0"/>
          <w:sz w:val="24"/>
          <w:szCs w:val="24"/>
          <w:highlight w:val="none"/>
          <w:u w:val="none"/>
          <w:lang w:val="en-US" w:eastAsia="zh-CN"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w:t>
      </w:r>
      <w:r>
        <w:rPr>
          <w:rFonts w:hint="eastAsia" w:ascii="Times New Roman" w:hAnsi="Times New Roman" w:cs="Times New Roman"/>
          <w:b/>
          <w:bCs/>
          <w:snapToGrid w:val="0"/>
          <w:color w:val="000000"/>
          <w:spacing w:val="0"/>
          <w:kern w:val="0"/>
          <w:sz w:val="24"/>
          <w:szCs w:val="24"/>
          <w:highlight w:val="none"/>
          <w:u w:val="none"/>
          <w:lang w:val="en-US" w:eastAsia="zh-CN" w:bidi="ar-SA"/>
        </w:rPr>
        <w:t>3</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 </w:t>
      </w:r>
      <w:r>
        <w:rPr>
          <w:rFonts w:hint="eastAsia" w:ascii="Times New Roman" w:hAnsi="Times New Roman" w:eastAsia="宋体" w:cs="Times New Roman"/>
          <w:snapToGrid w:val="0"/>
          <w:color w:val="000000"/>
          <w:spacing w:val="0"/>
          <w:kern w:val="0"/>
          <w:sz w:val="24"/>
          <w:szCs w:val="24"/>
          <w:highlight w:val="none"/>
          <w:u w:val="none"/>
          <w:lang w:val="en-US" w:eastAsia="zh-CN" w:bidi="ar-SA"/>
        </w:rPr>
        <w:t>混凝土配合比设计应按</w:t>
      </w:r>
      <w:r>
        <w:rPr>
          <w:rFonts w:hint="eastAsia" w:ascii="Times New Roman" w:hAnsi="Times New Roman" w:cs="Times New Roman"/>
          <w:snapToGrid w:val="0"/>
          <w:color w:val="000000"/>
          <w:spacing w:val="0"/>
          <w:kern w:val="0"/>
          <w:sz w:val="24"/>
          <w:szCs w:val="24"/>
          <w:highlight w:val="none"/>
          <w:u w:val="none"/>
          <w:lang w:val="en-US" w:eastAsia="zh-CN" w:bidi="ar-SA"/>
        </w:rPr>
        <w:t>紧密堆积</w:t>
      </w:r>
      <w:r>
        <w:rPr>
          <w:rFonts w:hint="eastAsia" w:ascii="Times New Roman" w:hAnsi="Times New Roman" w:eastAsia="宋体" w:cs="Times New Roman"/>
          <w:snapToGrid w:val="0"/>
          <w:color w:val="000000"/>
          <w:spacing w:val="0"/>
          <w:kern w:val="0"/>
          <w:sz w:val="24"/>
          <w:szCs w:val="24"/>
          <w:highlight w:val="none"/>
          <w:u w:val="none"/>
          <w:lang w:val="en-US" w:eastAsia="zh-CN" w:bidi="ar-SA"/>
        </w:rPr>
        <w:t>原则进行设计。混凝土配合比的设计方法既可采用体积法，也可采用质量法。</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default" w:ascii="Times New Roman" w:hAnsi="Times New Roman" w:cs="Times New Roman"/>
          <w:snapToGrid w:val="0"/>
          <w:color w:val="000000"/>
          <w:spacing w:val="0"/>
          <w:kern w:val="0"/>
          <w:sz w:val="24"/>
          <w:szCs w:val="24"/>
          <w:highlight w:val="none"/>
          <w:u w:val="none"/>
          <w:lang w:val="en-US" w:eastAsia="zh-CN"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w:t>
      </w:r>
      <w:r>
        <w:rPr>
          <w:rFonts w:hint="eastAsia" w:ascii="Times New Roman" w:hAnsi="Times New Roman" w:cs="Times New Roman"/>
          <w:b/>
          <w:bCs/>
          <w:snapToGrid w:val="0"/>
          <w:color w:val="000000"/>
          <w:spacing w:val="0"/>
          <w:kern w:val="0"/>
          <w:sz w:val="24"/>
          <w:szCs w:val="24"/>
          <w:highlight w:val="none"/>
          <w:u w:val="none"/>
          <w:lang w:val="en-US" w:eastAsia="zh-CN" w:bidi="ar-SA"/>
        </w:rPr>
        <w:t>4</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 xml:space="preserve"> 泵送混凝土单方胶凝材料用量不宜小于</w:t>
      </w:r>
      <w:r>
        <w:rPr>
          <w:rFonts w:hint="eastAsia" w:ascii="Times New Roman" w:hAnsi="Times New Roman" w:cs="Times New Roman"/>
          <w:b w:val="0"/>
          <w:bCs w:val="0"/>
          <w:snapToGrid w:val="0"/>
          <w:color w:val="000000"/>
          <w:spacing w:val="0"/>
          <w:kern w:val="0"/>
          <w:sz w:val="24"/>
          <w:szCs w:val="24"/>
          <w:highlight w:val="none"/>
          <w:u w:val="none"/>
          <w:lang w:val="en-US" w:eastAsia="zh-CN" w:bidi="ar-SA"/>
        </w:rPr>
        <w:t xml:space="preserve"> </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300</w:t>
      </w:r>
      <w:r>
        <w:rPr>
          <w:rFonts w:hint="eastAsia" w:ascii="Times New Roman" w:hAnsi="Times New Roman" w:cs="Times New Roman"/>
          <w:b w:val="0"/>
          <w:bCs w:val="0"/>
          <w:snapToGrid w:val="0"/>
          <w:color w:val="000000"/>
          <w:spacing w:val="0"/>
          <w:kern w:val="0"/>
          <w:sz w:val="24"/>
          <w:szCs w:val="24"/>
          <w:highlight w:val="none"/>
          <w:u w:val="none"/>
          <w:lang w:val="en-US" w:eastAsia="zh-CN" w:bidi="ar-SA"/>
        </w:rPr>
        <w:t xml:space="preserve"> </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kg/m³</w:t>
      </w:r>
      <w:r>
        <w:rPr>
          <w:rFonts w:hint="eastAsia" w:ascii="Times New Roman" w:hAnsi="Times New Roman" w:cs="Times New Roman"/>
          <w:b w:val="0"/>
          <w:bCs w:val="0"/>
          <w:snapToGrid w:val="0"/>
          <w:color w:val="000000"/>
          <w:spacing w:val="0"/>
          <w:kern w:val="0"/>
          <w:sz w:val="24"/>
          <w:szCs w:val="24"/>
          <w:highlight w:val="none"/>
          <w:u w:val="none"/>
          <w:lang w:val="en-US" w:eastAsia="zh-CN" w:bidi="ar-SA"/>
        </w:rPr>
        <w:t>，</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防水混凝土的单方胶凝材料用量不宜小于</w:t>
      </w:r>
      <w:r>
        <w:rPr>
          <w:rFonts w:hint="eastAsia" w:ascii="Times New Roman" w:hAnsi="Times New Roman" w:cs="Times New Roman"/>
          <w:b w:val="0"/>
          <w:bCs w:val="0"/>
          <w:snapToGrid w:val="0"/>
          <w:color w:val="000000"/>
          <w:spacing w:val="0"/>
          <w:kern w:val="0"/>
          <w:sz w:val="24"/>
          <w:szCs w:val="24"/>
          <w:highlight w:val="none"/>
          <w:u w:val="none"/>
          <w:lang w:val="en-US" w:eastAsia="zh-CN" w:bidi="ar-SA"/>
        </w:rPr>
        <w:t xml:space="preserve"> </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320</w:t>
      </w:r>
      <w:r>
        <w:rPr>
          <w:rFonts w:hint="eastAsia" w:ascii="Times New Roman" w:hAnsi="Times New Roman" w:cs="Times New Roman"/>
          <w:b w:val="0"/>
          <w:bCs w:val="0"/>
          <w:snapToGrid w:val="0"/>
          <w:color w:val="000000"/>
          <w:spacing w:val="0"/>
          <w:kern w:val="0"/>
          <w:sz w:val="24"/>
          <w:szCs w:val="24"/>
          <w:highlight w:val="none"/>
          <w:u w:val="none"/>
          <w:lang w:val="en-US" w:eastAsia="zh-CN" w:bidi="ar-SA"/>
        </w:rPr>
        <w:t xml:space="preserve"> </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kg/m³</w:t>
      </w:r>
      <w:r>
        <w:rPr>
          <w:rFonts w:hint="eastAsia" w:ascii="Times New Roman" w:hAnsi="Times New Roman" w:cs="Times New Roman"/>
          <w:b w:val="0"/>
          <w:bCs w:val="0"/>
          <w:snapToGrid w:val="0"/>
          <w:color w:val="000000"/>
          <w:spacing w:val="0"/>
          <w:kern w:val="0"/>
          <w:sz w:val="24"/>
          <w:szCs w:val="24"/>
          <w:highlight w:val="none"/>
          <w:u w:val="none"/>
          <w:lang w:val="en-US" w:eastAsia="zh-CN" w:bidi="ar-SA"/>
        </w:rPr>
        <w:t>，白色混凝土的单方胶凝材料用量不宜小于380 kg/m³，</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大体积混凝土在保证混凝土性能要求的前提下，应减少胶凝材料中的水泥用量，提高矿物掺合料掺量</w:t>
      </w:r>
      <w:r>
        <w:rPr>
          <w:rFonts w:hint="eastAsia" w:ascii="Times New Roman" w:hAnsi="Times New Roman" w:cs="Times New Roman"/>
          <w:b w:val="0"/>
          <w:bCs w:val="0"/>
          <w:snapToGrid w:val="0"/>
          <w:color w:val="000000"/>
          <w:spacing w:val="0"/>
          <w:kern w:val="0"/>
          <w:sz w:val="24"/>
          <w:szCs w:val="24"/>
          <w:highlight w:val="none"/>
          <w:u w:val="none"/>
          <w:lang w:val="en-US" w:eastAsia="zh-CN" w:bidi="ar-SA"/>
        </w:rPr>
        <w:t>。</w:t>
      </w:r>
      <w:r>
        <w:rPr>
          <w:rFonts w:hint="eastAsia" w:ascii="Times New Roman" w:hAnsi="Times New Roman" w:cs="Times New Roman"/>
          <w:b/>
          <w:bCs/>
          <w:snapToGrid w:val="0"/>
          <w:color w:val="000000"/>
          <w:spacing w:val="0"/>
          <w:kern w:val="0"/>
          <w:sz w:val="24"/>
          <w:szCs w:val="24"/>
          <w:highlight w:val="none"/>
          <w:u w:val="none"/>
          <w:lang w:val="en-US" w:eastAsia="zh-CN" w:bidi="ar-SA"/>
        </w:rPr>
        <w:t xml:space="preserve"> </w:t>
      </w:r>
      <w:r>
        <w:rPr>
          <w:rFonts w:hint="default" w:ascii="Times New Roman" w:hAnsi="Times New Roman" w:cs="Times New Roman"/>
          <w:snapToGrid w:val="0"/>
          <w:color w:val="000000"/>
          <w:spacing w:val="0"/>
          <w:kern w:val="0"/>
          <w:sz w:val="24"/>
          <w:szCs w:val="24"/>
          <w:highlight w:val="none"/>
          <w:u w:val="none"/>
          <w:lang w:val="en-US" w:eastAsia="zh-CN" w:bidi="ar-SA"/>
        </w:rPr>
        <w:t>用于外墙抹灰或有防水、防渗要求部位的砂浆，其胶凝材料用量不宜少于 250 kg/m</w:t>
      </w:r>
      <w:r>
        <w:rPr>
          <w:rFonts w:hint="default" w:ascii="Times New Roman" w:hAnsi="Times New Roman" w:cs="Times New Roman"/>
          <w:snapToGrid w:val="0"/>
          <w:color w:val="000000"/>
          <w:spacing w:val="0"/>
          <w:kern w:val="0"/>
          <w:sz w:val="24"/>
          <w:szCs w:val="24"/>
          <w:highlight w:val="none"/>
          <w:u w:val="none"/>
          <w:vertAlign w:val="superscript"/>
          <w:lang w:val="en-US" w:eastAsia="zh-CN" w:bidi="ar-SA"/>
        </w:rPr>
        <w:t>3</w:t>
      </w:r>
      <w:r>
        <w:rPr>
          <w:rFonts w:hint="eastAsia" w:ascii="Times New Roman" w:hAnsi="Times New Roman" w:cs="Times New Roman"/>
          <w:snapToGrid w:val="0"/>
          <w:color w:val="000000"/>
          <w:spacing w:val="0"/>
          <w:kern w:val="0"/>
          <w:sz w:val="24"/>
          <w:szCs w:val="24"/>
          <w:highlight w:val="none"/>
          <w:u w:val="none"/>
          <w:lang w:val="en-US" w:eastAsia="zh-CN" w:bidi="ar-SA"/>
        </w:rPr>
        <w:t>；</w:t>
      </w:r>
      <w:r>
        <w:rPr>
          <w:rFonts w:hint="default" w:ascii="Times New Roman" w:hAnsi="Times New Roman" w:cs="Times New Roman"/>
          <w:snapToGrid w:val="0"/>
          <w:color w:val="000000"/>
          <w:spacing w:val="0"/>
          <w:kern w:val="0"/>
          <w:sz w:val="24"/>
          <w:szCs w:val="24"/>
          <w:highlight w:val="none"/>
          <w:u w:val="none"/>
          <w:lang w:val="en-US" w:eastAsia="zh-CN" w:bidi="ar-SA"/>
        </w:rPr>
        <w:t>用于地面面层的砂浆，其胶凝材料用量不宜少于 300 kg/m</w:t>
      </w:r>
      <w:r>
        <w:rPr>
          <w:rFonts w:hint="default" w:ascii="Times New Roman" w:hAnsi="Times New Roman" w:cs="Times New Roman"/>
          <w:snapToGrid w:val="0"/>
          <w:color w:val="000000"/>
          <w:spacing w:val="0"/>
          <w:kern w:val="0"/>
          <w:sz w:val="24"/>
          <w:szCs w:val="24"/>
          <w:highlight w:val="none"/>
          <w:u w:val="none"/>
          <w:vertAlign w:val="superscript"/>
          <w:lang w:val="en-US" w:eastAsia="zh-CN" w:bidi="ar-SA"/>
        </w:rPr>
        <w:t>3</w:t>
      </w:r>
      <w:r>
        <w:rPr>
          <w:rFonts w:hint="default" w:ascii="Times New Roman" w:hAnsi="Times New Roman" w:cs="Times New Roman"/>
          <w:snapToGrid w:val="0"/>
          <w:color w:val="000000"/>
          <w:spacing w:val="0"/>
          <w:kern w:val="0"/>
          <w:sz w:val="24"/>
          <w:szCs w:val="24"/>
          <w:highlight w:val="none"/>
          <w:u w:val="none"/>
          <w:lang w:val="en-US" w:eastAsia="zh-CN" w:bidi="ar-SA"/>
        </w:rPr>
        <w:t>。</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default" w:ascii="Times New Roman" w:hAnsi="Times New Roman" w:eastAsia="宋体" w:cs="Times New Roman"/>
          <w:snapToGrid w:val="0"/>
          <w:color w:val="000000"/>
          <w:spacing w:val="0"/>
          <w:kern w:val="0"/>
          <w:sz w:val="24"/>
          <w:szCs w:val="24"/>
          <w:highlight w:val="none"/>
          <w:u w:val="none"/>
          <w:lang w:val="en-US" w:eastAsia="en-US"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w:t>
      </w:r>
      <w:r>
        <w:rPr>
          <w:rFonts w:hint="eastAsia" w:ascii="Times New Roman" w:hAnsi="Times New Roman" w:cs="Times New Roman"/>
          <w:b/>
          <w:bCs/>
          <w:snapToGrid w:val="0"/>
          <w:color w:val="000000"/>
          <w:spacing w:val="0"/>
          <w:kern w:val="0"/>
          <w:sz w:val="24"/>
          <w:szCs w:val="24"/>
          <w:highlight w:val="none"/>
          <w:u w:val="none"/>
          <w:lang w:val="en-US" w:eastAsia="zh-CN" w:bidi="ar-SA"/>
        </w:rPr>
        <w:t>5</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 </w:t>
      </w:r>
      <w:r>
        <w:rPr>
          <w:rFonts w:hint="default" w:ascii="Times New Roman" w:hAnsi="Times New Roman" w:eastAsia="宋体" w:cs="Times New Roman"/>
          <w:snapToGrid w:val="0"/>
          <w:color w:val="000000"/>
          <w:spacing w:val="0"/>
          <w:kern w:val="0"/>
          <w:sz w:val="24"/>
          <w:szCs w:val="24"/>
          <w:highlight w:val="none"/>
          <w:u w:val="none"/>
          <w:lang w:val="en-US" w:eastAsia="en-US" w:bidi="ar-SA"/>
        </w:rPr>
        <w:t>配合比计算时，应将</w:t>
      </w:r>
      <w:r>
        <w:rPr>
          <w:rFonts w:hint="eastAsia" w:ascii="Times New Roman" w:hAnsi="Times New Roman" w:cs="Times New Roman"/>
          <w:snapToGrid w:val="0"/>
          <w:color w:val="000000"/>
          <w:spacing w:val="0"/>
          <w:kern w:val="0"/>
          <w:sz w:val="24"/>
          <w:szCs w:val="24"/>
          <w:highlight w:val="none"/>
          <w:u w:val="none"/>
          <w:lang w:val="en-US" w:eastAsia="zh-CN" w:bidi="ar-SA"/>
        </w:rPr>
        <w:t>液体</w:t>
      </w:r>
      <w:r>
        <w:rPr>
          <w:rFonts w:hint="default" w:ascii="Times New Roman" w:hAnsi="Times New Roman" w:eastAsia="宋体" w:cs="Times New Roman"/>
          <w:snapToGrid w:val="0"/>
          <w:color w:val="000000"/>
          <w:spacing w:val="0"/>
          <w:kern w:val="0"/>
          <w:sz w:val="24"/>
          <w:szCs w:val="24"/>
          <w:highlight w:val="none"/>
          <w:u w:val="none"/>
          <w:lang w:val="en-US" w:eastAsia="zh-CN" w:bidi="ar-SA"/>
        </w:rPr>
        <w:t>晶核增强剂</w:t>
      </w:r>
      <w:r>
        <w:rPr>
          <w:rFonts w:hint="eastAsia" w:ascii="Times New Roman" w:hAnsi="Times New Roman" w:cs="Times New Roman"/>
          <w:snapToGrid w:val="0"/>
          <w:color w:val="000000"/>
          <w:spacing w:val="0"/>
          <w:kern w:val="0"/>
          <w:sz w:val="24"/>
          <w:szCs w:val="24"/>
          <w:highlight w:val="none"/>
          <w:u w:val="none"/>
          <w:lang w:val="en-US" w:eastAsia="zh-CN" w:bidi="ar-SA"/>
        </w:rPr>
        <w:t>中的</w:t>
      </w:r>
      <w:r>
        <w:rPr>
          <w:rFonts w:hint="default" w:ascii="Times New Roman" w:hAnsi="Times New Roman" w:eastAsia="宋体" w:cs="Times New Roman"/>
          <w:snapToGrid w:val="0"/>
          <w:color w:val="000000"/>
          <w:spacing w:val="0"/>
          <w:kern w:val="0"/>
          <w:sz w:val="24"/>
          <w:szCs w:val="24"/>
          <w:highlight w:val="none"/>
          <w:u w:val="none"/>
          <w:lang w:val="en-US" w:eastAsia="en-US" w:bidi="ar-SA"/>
        </w:rPr>
        <w:t>含水量计入总用水量。</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default" w:ascii="Times New Roman" w:hAnsi="Times New Roman" w:eastAsia="宋体" w:cs="Times New Roman"/>
          <w:snapToGrid w:val="0"/>
          <w:color w:val="000000"/>
          <w:spacing w:val="0"/>
          <w:kern w:val="0"/>
          <w:sz w:val="24"/>
          <w:szCs w:val="24"/>
          <w:highlight w:val="none"/>
          <w:u w:val="none"/>
          <w:lang w:val="en-US" w:eastAsia="en-US"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w:t>
      </w:r>
      <w:r>
        <w:rPr>
          <w:rFonts w:hint="eastAsia" w:ascii="Times New Roman" w:hAnsi="Times New Roman" w:cs="Times New Roman"/>
          <w:b/>
          <w:bCs/>
          <w:snapToGrid w:val="0"/>
          <w:color w:val="000000"/>
          <w:spacing w:val="0"/>
          <w:kern w:val="0"/>
          <w:sz w:val="24"/>
          <w:szCs w:val="24"/>
          <w:highlight w:val="none"/>
          <w:u w:val="none"/>
          <w:lang w:val="en-US" w:eastAsia="zh-CN" w:bidi="ar-SA"/>
        </w:rPr>
        <w:t>6</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 </w:t>
      </w:r>
      <w:r>
        <w:rPr>
          <w:rFonts w:hint="default" w:ascii="Times New Roman" w:hAnsi="Times New Roman" w:eastAsia="宋体" w:cs="Times New Roman"/>
          <w:snapToGrid w:val="0"/>
          <w:color w:val="000000"/>
          <w:spacing w:val="0"/>
          <w:kern w:val="0"/>
          <w:sz w:val="24"/>
          <w:szCs w:val="24"/>
          <w:highlight w:val="none"/>
          <w:u w:val="none"/>
          <w:lang w:val="en-US" w:eastAsia="zh-CN" w:bidi="ar-SA"/>
        </w:rPr>
        <w:t>晶核增强剂</w:t>
      </w:r>
      <w:r>
        <w:rPr>
          <w:rFonts w:hint="default" w:ascii="Times New Roman" w:hAnsi="Times New Roman" w:eastAsia="宋体" w:cs="Times New Roman"/>
          <w:snapToGrid w:val="0"/>
          <w:color w:val="000000"/>
          <w:spacing w:val="0"/>
          <w:kern w:val="0"/>
          <w:sz w:val="24"/>
          <w:szCs w:val="24"/>
          <w:highlight w:val="none"/>
          <w:u w:val="none"/>
          <w:lang w:val="en-US" w:eastAsia="en-US" w:bidi="ar-SA"/>
        </w:rPr>
        <w:t>使用掺量宜根据供方的推荐掺量</w:t>
      </w:r>
      <w:r>
        <w:rPr>
          <w:rFonts w:hint="eastAsia" w:ascii="Times New Roman" w:hAnsi="Times New Roman" w:cs="Times New Roman"/>
          <w:snapToGrid w:val="0"/>
          <w:color w:val="000000"/>
          <w:spacing w:val="0"/>
          <w:kern w:val="0"/>
          <w:sz w:val="24"/>
          <w:szCs w:val="24"/>
          <w:highlight w:val="none"/>
          <w:u w:val="none"/>
          <w:lang w:val="en-US" w:eastAsia="zh-CN" w:bidi="ar-SA"/>
        </w:rPr>
        <w:t>范围</w:t>
      </w:r>
      <w:r>
        <w:rPr>
          <w:rFonts w:hint="default" w:ascii="Times New Roman" w:hAnsi="Times New Roman" w:eastAsia="宋体" w:cs="Times New Roman"/>
          <w:snapToGrid w:val="0"/>
          <w:color w:val="000000"/>
          <w:spacing w:val="0"/>
          <w:kern w:val="0"/>
          <w:sz w:val="24"/>
          <w:szCs w:val="24"/>
          <w:highlight w:val="none"/>
          <w:u w:val="none"/>
          <w:lang w:val="en-US" w:eastAsia="en-US" w:bidi="ar-SA"/>
        </w:rPr>
        <w:t>、环境温湿度、施工要求等</w:t>
      </w:r>
      <w:r>
        <w:rPr>
          <w:rFonts w:hint="eastAsia" w:ascii="Times New Roman" w:hAnsi="Times New Roman" w:cs="Times New Roman"/>
          <w:snapToGrid w:val="0"/>
          <w:color w:val="000000"/>
          <w:spacing w:val="0"/>
          <w:kern w:val="0"/>
          <w:sz w:val="24"/>
          <w:szCs w:val="24"/>
          <w:highlight w:val="none"/>
          <w:u w:val="none"/>
          <w:lang w:val="en-US" w:eastAsia="zh-CN" w:bidi="ar-SA"/>
        </w:rPr>
        <w:t>，</w:t>
      </w:r>
      <w:r>
        <w:rPr>
          <w:rFonts w:hint="default" w:ascii="Times New Roman" w:hAnsi="Times New Roman" w:eastAsia="宋体" w:cs="Times New Roman"/>
          <w:snapToGrid w:val="0"/>
          <w:color w:val="000000"/>
          <w:spacing w:val="0"/>
          <w:kern w:val="0"/>
          <w:sz w:val="24"/>
          <w:szCs w:val="24"/>
          <w:highlight w:val="none"/>
          <w:u w:val="none"/>
          <w:lang w:val="en-US" w:eastAsia="en-US" w:bidi="ar-SA"/>
        </w:rPr>
        <w:t>采用工程实际使用的原材料和设计配合比，经试验确定。</w:t>
      </w:r>
    </w:p>
    <w:p>
      <w:pPr>
        <w:pStyle w:val="16"/>
        <w:keepNext w:val="0"/>
        <w:keepLines w:val="0"/>
        <w:pageBreakBefore w:val="0"/>
        <w:widowControl w:val="0"/>
        <w:numPr>
          <w:ilvl w:val="2"/>
          <w:numId w:val="0"/>
        </w:numPr>
        <w:shd w:val="clear" w:color="auto" w:fill="auto"/>
        <w:tabs>
          <w:tab w:val="left" w:pos="778"/>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default" w:ascii="Times New Roman" w:hAnsi="Times New Roman" w:eastAsia="宋体" w:cs="Times New Roman"/>
          <w:snapToGrid w:val="0"/>
          <w:color w:val="000000"/>
          <w:spacing w:val="0"/>
          <w:kern w:val="0"/>
          <w:sz w:val="24"/>
          <w:szCs w:val="24"/>
          <w:highlight w:val="none"/>
          <w:u w:val="none"/>
          <w:lang w:val="en-US" w:eastAsia="en-US"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w:t>
      </w:r>
      <w:r>
        <w:rPr>
          <w:rFonts w:hint="eastAsia" w:ascii="Times New Roman" w:hAnsi="Times New Roman" w:cs="Times New Roman"/>
          <w:b/>
          <w:bCs/>
          <w:snapToGrid w:val="0"/>
          <w:color w:val="000000"/>
          <w:spacing w:val="0"/>
          <w:kern w:val="0"/>
          <w:sz w:val="24"/>
          <w:szCs w:val="24"/>
          <w:highlight w:val="none"/>
          <w:u w:val="none"/>
          <w:lang w:val="en-US" w:eastAsia="zh-CN" w:bidi="ar-SA"/>
        </w:rPr>
        <w:t>7</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 </w:t>
      </w:r>
      <w:r>
        <w:rPr>
          <w:rFonts w:hint="default" w:ascii="Times New Roman" w:hAnsi="Times New Roman" w:eastAsia="宋体" w:cs="Times New Roman"/>
          <w:snapToGrid w:val="0"/>
          <w:color w:val="000000"/>
          <w:spacing w:val="0"/>
          <w:kern w:val="0"/>
          <w:sz w:val="24"/>
          <w:szCs w:val="24"/>
          <w:highlight w:val="none"/>
          <w:u w:val="none"/>
          <w:lang w:val="en-US" w:eastAsia="en-US" w:bidi="ar-SA"/>
        </w:rPr>
        <w:t>在混凝土</w:t>
      </w:r>
      <w:r>
        <w:rPr>
          <w:rFonts w:hint="eastAsia" w:ascii="Times New Roman" w:hAnsi="Times New Roman" w:cs="Times New Roman"/>
          <w:snapToGrid w:val="0"/>
          <w:color w:val="000000"/>
          <w:spacing w:val="0"/>
          <w:kern w:val="0"/>
          <w:sz w:val="24"/>
          <w:szCs w:val="24"/>
          <w:highlight w:val="none"/>
          <w:u w:val="none"/>
          <w:lang w:val="en-US" w:eastAsia="zh-CN" w:bidi="ar-SA"/>
        </w:rPr>
        <w:t>及砂浆</w:t>
      </w:r>
      <w:r>
        <w:rPr>
          <w:rFonts w:hint="default" w:ascii="Times New Roman" w:hAnsi="Times New Roman" w:eastAsia="宋体" w:cs="Times New Roman"/>
          <w:snapToGrid w:val="0"/>
          <w:color w:val="000000"/>
          <w:spacing w:val="0"/>
          <w:kern w:val="0"/>
          <w:sz w:val="24"/>
          <w:szCs w:val="24"/>
          <w:highlight w:val="none"/>
          <w:u w:val="none"/>
          <w:lang w:val="en-US" w:eastAsia="en-US" w:bidi="ar-SA"/>
        </w:rPr>
        <w:t>配合比使用过程中，应根据混凝土</w:t>
      </w:r>
      <w:r>
        <w:rPr>
          <w:rFonts w:hint="eastAsia" w:ascii="Times New Roman" w:hAnsi="Times New Roman" w:cs="Times New Roman"/>
          <w:snapToGrid w:val="0"/>
          <w:color w:val="000000"/>
          <w:spacing w:val="0"/>
          <w:kern w:val="0"/>
          <w:sz w:val="24"/>
          <w:szCs w:val="24"/>
          <w:highlight w:val="none"/>
          <w:u w:val="none"/>
          <w:lang w:val="en-US" w:eastAsia="zh-CN" w:bidi="ar-SA"/>
        </w:rPr>
        <w:t>及砂浆</w:t>
      </w:r>
      <w:r>
        <w:rPr>
          <w:rFonts w:hint="default" w:ascii="Times New Roman" w:hAnsi="Times New Roman" w:eastAsia="宋体" w:cs="Times New Roman"/>
          <w:snapToGrid w:val="0"/>
          <w:color w:val="000000"/>
          <w:spacing w:val="0"/>
          <w:kern w:val="0"/>
          <w:sz w:val="24"/>
          <w:szCs w:val="24"/>
          <w:highlight w:val="none"/>
          <w:u w:val="none"/>
          <w:lang w:val="en-US" w:eastAsia="en-US" w:bidi="ar-SA"/>
        </w:rPr>
        <w:t>质量的动态信息及时调整。当水泥、外加剂或矿物掺合料等原材料品种或质量有显著变化时，应重新进行混凝土</w:t>
      </w:r>
      <w:r>
        <w:rPr>
          <w:rFonts w:hint="eastAsia" w:ascii="Times New Roman" w:hAnsi="Times New Roman" w:cs="Times New Roman"/>
          <w:snapToGrid w:val="0"/>
          <w:color w:val="000000"/>
          <w:spacing w:val="0"/>
          <w:kern w:val="0"/>
          <w:sz w:val="24"/>
          <w:szCs w:val="24"/>
          <w:highlight w:val="none"/>
          <w:u w:val="none"/>
          <w:lang w:val="en-US" w:eastAsia="zh-CN" w:bidi="ar-SA"/>
        </w:rPr>
        <w:t>及砂浆</w:t>
      </w:r>
      <w:r>
        <w:rPr>
          <w:rFonts w:hint="default" w:ascii="Times New Roman" w:hAnsi="Times New Roman" w:eastAsia="宋体" w:cs="Times New Roman"/>
          <w:snapToGrid w:val="0"/>
          <w:color w:val="000000"/>
          <w:spacing w:val="0"/>
          <w:kern w:val="0"/>
          <w:sz w:val="24"/>
          <w:szCs w:val="24"/>
          <w:highlight w:val="none"/>
          <w:u w:val="none"/>
          <w:lang w:val="en-US" w:eastAsia="en-US" w:bidi="ar-SA"/>
        </w:rPr>
        <w:t>配合比设计。</w:t>
      </w:r>
    </w:p>
    <w:p>
      <w:pPr>
        <w:pStyle w:val="16"/>
        <w:keepNext w:val="0"/>
        <w:keepLines w:val="0"/>
        <w:pageBreakBefore w:val="0"/>
        <w:widowControl w:val="0"/>
        <w:numPr>
          <w:ilvl w:val="2"/>
          <w:numId w:val="0"/>
        </w:numPr>
        <w:shd w:val="clear" w:color="auto" w:fill="auto"/>
        <w:tabs>
          <w:tab w:val="left" w:pos="778"/>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both"/>
        <w:textAlignment w:val="baseline"/>
        <w:outlineLvl w:val="9"/>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pPr>
      <w:r>
        <w:rPr>
          <w:rFonts w:hint="default" w:ascii="Times New Roman" w:hAnsi="Times New Roman" w:eastAsia="Times New Roman" w:cs="Times New Roman"/>
          <w:b/>
          <w:bCs/>
          <w:snapToGrid w:val="0"/>
          <w:color w:val="000000"/>
          <w:spacing w:val="0"/>
          <w:kern w:val="0"/>
          <w:sz w:val="24"/>
          <w:szCs w:val="24"/>
          <w:highlight w:val="none"/>
          <w:u w:val="none"/>
          <w:lang w:val="en-US" w:eastAsia="en-US" w:bidi="ar-SA"/>
        </w:rPr>
        <w:t>5.2.</w:t>
      </w:r>
      <w:r>
        <w:rPr>
          <w:rFonts w:hint="eastAsia" w:ascii="Times New Roman" w:hAnsi="Times New Roman" w:cs="Times New Roman"/>
          <w:b/>
          <w:bCs/>
          <w:snapToGrid w:val="0"/>
          <w:color w:val="000000"/>
          <w:spacing w:val="0"/>
          <w:kern w:val="0"/>
          <w:sz w:val="24"/>
          <w:szCs w:val="24"/>
          <w:highlight w:val="none"/>
          <w:u w:val="none"/>
          <w:lang w:val="en-US" w:eastAsia="zh-CN" w:bidi="ar-SA"/>
        </w:rPr>
        <w:t>8</w:t>
      </w:r>
      <w:r>
        <w:rPr>
          <w:rFonts w:hint="eastAsia" w:ascii="Times New Roman" w:hAnsi="Times New Roman" w:eastAsia="宋体" w:cs="Times New Roman"/>
          <w:b/>
          <w:bCs/>
          <w:snapToGrid w:val="0"/>
          <w:color w:val="000000"/>
          <w:spacing w:val="0"/>
          <w:kern w:val="0"/>
          <w:sz w:val="24"/>
          <w:szCs w:val="24"/>
          <w:highlight w:val="none"/>
          <w:u w:val="none"/>
          <w:lang w:val="en-US" w:eastAsia="zh-CN" w:bidi="ar-SA"/>
        </w:rPr>
        <w:t xml:space="preserve"> </w:t>
      </w:r>
      <w:r>
        <w:rPr>
          <w:rFonts w:hint="eastAsia" w:ascii="Times New Roman" w:hAnsi="Times New Roman" w:eastAsia="宋体" w:cs="Times New Roman"/>
          <w:b w:val="0"/>
          <w:bCs w:val="0"/>
          <w:snapToGrid w:val="0"/>
          <w:color w:val="000000"/>
          <w:spacing w:val="0"/>
          <w:kern w:val="0"/>
          <w:sz w:val="24"/>
          <w:szCs w:val="24"/>
          <w:highlight w:val="none"/>
          <w:u w:val="none"/>
          <w:lang w:val="en-US" w:eastAsia="zh-CN" w:bidi="ar-SA"/>
        </w:rPr>
        <w:t>夏季和冬季施工时，混凝土及砂浆配合比应在试配的基础上确定。</w:t>
      </w:r>
    </w:p>
    <w:p>
      <w:pPr>
        <w:keepNext w:val="0"/>
        <w:keepLines w:val="0"/>
        <w:pageBreakBefore w:val="0"/>
        <w:wordWrap/>
        <w:overflowPunct/>
        <w:topLinePunct w:val="0"/>
        <w:bidi w:val="0"/>
        <w:spacing w:before="159" w:line="360" w:lineRule="auto"/>
        <w:jc w:val="left"/>
        <w:outlineLvl w:val="9"/>
        <w:rPr>
          <w:rFonts w:hint="eastAsia" w:eastAsia="宋体" w:cs="Times New Roman"/>
          <w:b/>
          <w:bCs/>
          <w:spacing w:val="0"/>
          <w:sz w:val="31"/>
          <w:szCs w:val="31"/>
          <w:highlight w:val="none"/>
          <w:lang w:val="en-US" w:eastAsia="zh-CN"/>
        </w:rPr>
      </w:pPr>
      <w:r>
        <w:rPr>
          <w:rFonts w:hint="eastAsia" w:eastAsia="宋体" w:cs="Times New Roman"/>
          <w:b/>
          <w:bCs/>
          <w:spacing w:val="0"/>
          <w:sz w:val="31"/>
          <w:szCs w:val="3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en-US"/>
        </w:rPr>
      </w:pPr>
      <w:bookmarkStart w:id="27" w:name="_Toc14304"/>
      <w:r>
        <w:rPr>
          <w:rFonts w:hint="eastAsia" w:ascii="Times New Roman" w:hAnsi="Times New Roman" w:eastAsia="宋体" w:cs="Times New Roman"/>
          <w:b/>
          <w:bCs/>
          <w:spacing w:val="0"/>
          <w:sz w:val="30"/>
          <w:szCs w:val="30"/>
          <w:lang w:val="en-US" w:eastAsia="zh-CN"/>
        </w:rPr>
        <w:t>6   混凝土及砂浆生产与施工</w:t>
      </w:r>
      <w:bookmarkEnd w:id="27"/>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28" w:name="_Toc5671"/>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6 . 1  原材料贮存</w:t>
      </w:r>
      <w:bookmarkEnd w:id="28"/>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default" w:ascii="楷体" w:hAnsi="楷体" w:eastAsia="楷体" w:cs="楷体"/>
          <w:spacing w:val="0"/>
          <w:position w:val="17"/>
          <w:sz w:val="24"/>
          <w:szCs w:val="24"/>
          <w:highlight w:val="none"/>
          <w:u w:val="single"/>
          <w:lang w:val="en-US" w:eastAsia="zh-CN"/>
        </w:rPr>
      </w:pPr>
      <w:bookmarkStart w:id="29" w:name="bookmark16"/>
      <w:bookmarkEnd w:id="29"/>
      <w:bookmarkStart w:id="30" w:name="bookmark17"/>
      <w:bookmarkEnd w:id="30"/>
      <w:r>
        <w:rPr>
          <w:rFonts w:hint="default" w:ascii="Times New Roman" w:hAnsi="Times New Roman" w:eastAsia="宋体" w:cs="Times New Roman"/>
          <w:b/>
          <w:bCs/>
          <w:snapToGrid/>
          <w:spacing w:val="0"/>
          <w:kern w:val="2"/>
          <w:sz w:val="24"/>
          <w:szCs w:val="22"/>
          <w:highlight w:val="none"/>
          <w:lang w:val="en-US" w:eastAsia="zh-CN"/>
        </w:rPr>
        <w:t>6</w:t>
      </w:r>
      <w:r>
        <w:rPr>
          <w:rFonts w:hint="default" w:ascii="Times New Roman" w:hAnsi="Times New Roman" w:eastAsia="宋体" w:cs="Times New Roman"/>
          <w:b/>
          <w:bCs/>
          <w:snapToGrid/>
          <w:spacing w:val="0"/>
          <w:kern w:val="2"/>
          <w:sz w:val="24"/>
          <w:szCs w:val="22"/>
          <w:highlight w:val="none"/>
          <w:lang w:eastAsia="zh-CN"/>
        </w:rPr>
        <w:t>.</w:t>
      </w:r>
      <w:r>
        <w:rPr>
          <w:rFonts w:hint="eastAsia" w:ascii="Times New Roman" w:hAnsi="Times New Roman" w:eastAsia="宋体" w:cs="Times New Roman"/>
          <w:b/>
          <w:bCs/>
          <w:snapToGrid/>
          <w:spacing w:val="0"/>
          <w:kern w:val="2"/>
          <w:sz w:val="24"/>
          <w:szCs w:val="22"/>
          <w:highlight w:val="none"/>
          <w:lang w:val="en-US" w:eastAsia="zh-CN"/>
        </w:rPr>
        <w:t>1</w:t>
      </w:r>
      <w:r>
        <w:rPr>
          <w:rFonts w:hint="default" w:ascii="Times New Roman" w:hAnsi="Times New Roman" w:eastAsia="宋体" w:cs="Times New Roman"/>
          <w:b/>
          <w:bCs/>
          <w:snapToGrid/>
          <w:spacing w:val="0"/>
          <w:kern w:val="2"/>
          <w:sz w:val="24"/>
          <w:szCs w:val="22"/>
          <w:highlight w:val="none"/>
          <w:lang w:eastAsia="zh-CN"/>
        </w:rPr>
        <w:t>.1</w:t>
      </w:r>
      <w:r>
        <w:rPr>
          <w:rFonts w:hint="eastAsia" w:ascii="Times New Roman" w:hAnsi="Times New Roman" w:eastAsia="宋体" w:cs="Times New Roman"/>
          <w:b/>
          <w:bCs/>
          <w:snapToGrid/>
          <w:spacing w:val="0"/>
          <w:kern w:val="2"/>
          <w:sz w:val="24"/>
          <w:szCs w:val="22"/>
          <w:highlight w:val="none"/>
          <w:lang w:val="en-US" w:eastAsia="zh-CN"/>
        </w:rPr>
        <w:t xml:space="preserve"> </w:t>
      </w:r>
      <w:r>
        <w:rPr>
          <w:rFonts w:hint="default" w:ascii="Times New Roman" w:hAnsi="Times New Roman" w:eastAsia="宋体" w:cs="Times New Roman"/>
          <w:snapToGrid/>
          <w:spacing w:val="0"/>
          <w:kern w:val="2"/>
          <w:sz w:val="24"/>
          <w:szCs w:val="22"/>
          <w:highlight w:val="none"/>
          <w:lang w:val="en-US" w:eastAsia="zh-CN"/>
        </w:rPr>
        <w:t>晶核增强剂</w:t>
      </w:r>
      <w:r>
        <w:rPr>
          <w:rFonts w:hint="default" w:ascii="Times New Roman" w:hAnsi="Times New Roman" w:eastAsia="宋体" w:cs="Times New Roman"/>
          <w:snapToGrid/>
          <w:spacing w:val="0"/>
          <w:kern w:val="2"/>
          <w:sz w:val="24"/>
          <w:szCs w:val="22"/>
          <w:highlight w:val="none"/>
          <w:lang w:eastAsia="zh-CN"/>
        </w:rPr>
        <w:t>应按不同供方、不同品种</w:t>
      </w:r>
      <w:r>
        <w:rPr>
          <w:rFonts w:hint="eastAsia" w:ascii="Times New Roman" w:hAnsi="Times New Roman" w:eastAsia="宋体" w:cs="Times New Roman"/>
          <w:snapToGrid/>
          <w:spacing w:val="0"/>
          <w:kern w:val="2"/>
          <w:sz w:val="24"/>
          <w:szCs w:val="22"/>
          <w:highlight w:val="none"/>
          <w:lang w:eastAsia="zh-CN"/>
        </w:rPr>
        <w:t>、</w:t>
      </w:r>
      <w:r>
        <w:rPr>
          <w:rFonts w:hint="default" w:ascii="Times New Roman" w:hAnsi="Times New Roman" w:eastAsia="宋体" w:cs="Times New Roman"/>
          <w:snapToGrid/>
          <w:spacing w:val="0"/>
          <w:kern w:val="2"/>
          <w:sz w:val="24"/>
          <w:szCs w:val="22"/>
          <w:highlight w:val="none"/>
          <w:lang w:eastAsia="zh-CN"/>
        </w:rPr>
        <w:t>型号分别存放，贮存处应有明显标识</w:t>
      </w:r>
      <w:r>
        <w:rPr>
          <w:rFonts w:hint="eastAsia" w:ascii="Times New Roman" w:hAnsi="Times New Roman" w:eastAsia="宋体" w:cs="Times New Roman"/>
          <w:snapToGrid/>
          <w:spacing w:val="0"/>
          <w:kern w:val="2"/>
          <w:sz w:val="24"/>
          <w:szCs w:val="22"/>
          <w:highlight w:val="none"/>
          <w:lang w:eastAsia="zh-CN"/>
        </w:rPr>
        <w:t>，并应注明材料品名、型号、产地、厂家、等级、规格等信息</w:t>
      </w:r>
      <w:r>
        <w:rPr>
          <w:rFonts w:hint="default" w:ascii="Times New Roman" w:hAnsi="Times New Roman" w:eastAsia="宋体" w:cs="Times New Roman"/>
          <w:snapToGrid/>
          <w:spacing w:val="0"/>
          <w:kern w:val="2"/>
          <w:sz w:val="24"/>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default" w:ascii="Times New Roman" w:hAnsi="Times New Roman" w:eastAsia="宋体" w:cs="Times New Roman"/>
          <w:snapToGrid/>
          <w:spacing w:val="0"/>
          <w:kern w:val="2"/>
          <w:sz w:val="24"/>
          <w:szCs w:val="22"/>
          <w:highlight w:val="none"/>
          <w:lang w:eastAsia="zh-CN"/>
        </w:rPr>
      </w:pPr>
      <w:r>
        <w:rPr>
          <w:rFonts w:hint="default" w:ascii="Times New Roman" w:hAnsi="Times New Roman" w:eastAsia="宋体" w:cs="Times New Roman"/>
          <w:b/>
          <w:bCs/>
          <w:snapToGrid/>
          <w:spacing w:val="0"/>
          <w:kern w:val="2"/>
          <w:sz w:val="24"/>
          <w:szCs w:val="22"/>
          <w:highlight w:val="none"/>
          <w:lang w:val="en-US" w:eastAsia="zh-CN"/>
        </w:rPr>
        <w:t>6</w:t>
      </w:r>
      <w:r>
        <w:rPr>
          <w:rFonts w:hint="eastAsia" w:ascii="Times New Roman" w:hAnsi="Times New Roman" w:eastAsia="宋体" w:cs="Times New Roman"/>
          <w:b/>
          <w:bCs/>
          <w:snapToGrid/>
          <w:spacing w:val="0"/>
          <w:kern w:val="2"/>
          <w:sz w:val="24"/>
          <w:szCs w:val="22"/>
          <w:highlight w:val="none"/>
          <w:lang w:val="en-US" w:eastAsia="zh-CN"/>
        </w:rPr>
        <w:t>.1</w:t>
      </w:r>
      <w:r>
        <w:rPr>
          <w:rFonts w:hint="default" w:ascii="Times New Roman" w:hAnsi="Times New Roman" w:eastAsia="宋体" w:cs="Times New Roman"/>
          <w:b/>
          <w:bCs/>
          <w:snapToGrid/>
          <w:spacing w:val="0"/>
          <w:kern w:val="2"/>
          <w:sz w:val="24"/>
          <w:szCs w:val="22"/>
          <w:highlight w:val="none"/>
          <w:lang w:eastAsia="zh-CN"/>
        </w:rPr>
        <w:t>.2</w:t>
      </w:r>
      <w:r>
        <w:rPr>
          <w:rFonts w:hint="eastAsia" w:ascii="Times New Roman" w:hAnsi="Times New Roman" w:eastAsia="宋体" w:cs="Times New Roman"/>
          <w:b/>
          <w:bCs/>
          <w:snapToGrid/>
          <w:spacing w:val="0"/>
          <w:kern w:val="2"/>
          <w:sz w:val="24"/>
          <w:szCs w:val="22"/>
          <w:highlight w:val="none"/>
          <w:lang w:val="en-US" w:eastAsia="zh-CN"/>
        </w:rPr>
        <w:t xml:space="preserve"> </w:t>
      </w:r>
      <w:r>
        <w:rPr>
          <w:rFonts w:hint="default" w:ascii="Times New Roman" w:hAnsi="Times New Roman" w:eastAsia="宋体" w:cs="Times New Roman"/>
          <w:snapToGrid/>
          <w:spacing w:val="0"/>
          <w:kern w:val="2"/>
          <w:sz w:val="24"/>
          <w:szCs w:val="22"/>
          <w:highlight w:val="none"/>
          <w:lang w:val="en-US" w:eastAsia="zh-CN"/>
        </w:rPr>
        <w:t>晶核增强剂</w:t>
      </w:r>
      <w:r>
        <w:rPr>
          <w:rFonts w:hint="default" w:ascii="Times New Roman" w:hAnsi="Times New Roman" w:eastAsia="宋体" w:cs="Times New Roman"/>
          <w:snapToGrid/>
          <w:spacing w:val="0"/>
          <w:kern w:val="2"/>
          <w:sz w:val="24"/>
          <w:szCs w:val="22"/>
          <w:highlight w:val="none"/>
          <w:lang w:eastAsia="zh-CN"/>
        </w:rPr>
        <w:t>应</w:t>
      </w:r>
      <w:r>
        <w:rPr>
          <w:rFonts w:hint="eastAsia" w:ascii="Times New Roman" w:hAnsi="Times New Roman" w:eastAsia="宋体" w:cs="Times New Roman"/>
          <w:snapToGrid/>
          <w:spacing w:val="0"/>
          <w:kern w:val="2"/>
          <w:sz w:val="24"/>
          <w:szCs w:val="22"/>
          <w:highlight w:val="none"/>
          <w:lang w:val="en-US" w:eastAsia="zh-CN"/>
        </w:rPr>
        <w:t>放置在阴凉干燥处，冬季做好防冻</w:t>
      </w:r>
      <w:r>
        <w:rPr>
          <w:rFonts w:hint="default" w:ascii="Times New Roman" w:hAnsi="Times New Roman" w:eastAsia="宋体" w:cs="Times New Roman"/>
          <w:snapToGrid/>
          <w:spacing w:val="0"/>
          <w:kern w:val="2"/>
          <w:sz w:val="24"/>
          <w:szCs w:val="22"/>
          <w:highlight w:val="none"/>
          <w:lang w:eastAsia="zh-CN"/>
        </w:rPr>
        <w:t>措施，以免</w:t>
      </w:r>
      <w:r>
        <w:rPr>
          <w:rFonts w:hint="eastAsia" w:ascii="Times New Roman" w:hAnsi="Times New Roman" w:eastAsia="宋体" w:cs="Times New Roman"/>
          <w:snapToGrid/>
          <w:spacing w:val="0"/>
          <w:kern w:val="2"/>
          <w:sz w:val="24"/>
          <w:szCs w:val="22"/>
          <w:highlight w:val="none"/>
          <w:lang w:val="en-US" w:eastAsia="zh-CN"/>
        </w:rPr>
        <w:t>影响</w:t>
      </w:r>
      <w:r>
        <w:rPr>
          <w:rFonts w:hint="default" w:ascii="Times New Roman" w:hAnsi="Times New Roman" w:eastAsia="宋体" w:cs="Times New Roman"/>
          <w:snapToGrid/>
          <w:spacing w:val="0"/>
          <w:kern w:val="2"/>
          <w:sz w:val="24"/>
          <w:szCs w:val="22"/>
          <w:highlight w:val="none"/>
          <w:lang w:eastAsia="zh-CN"/>
        </w:rPr>
        <w:t>使用效果。</w:t>
      </w:r>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eastAsia" w:ascii="Times New Roman" w:hAnsi="Times New Roman" w:eastAsia="宋体" w:cs="Times New Roman"/>
          <w:snapToGrid/>
          <w:spacing w:val="0"/>
          <w:kern w:val="2"/>
          <w:sz w:val="24"/>
          <w:szCs w:val="22"/>
          <w:highlight w:val="none"/>
          <w:lang w:val="en-US" w:eastAsia="zh-CN"/>
        </w:rPr>
      </w:pPr>
      <w:r>
        <w:rPr>
          <w:rFonts w:hint="default" w:ascii="Times New Roman" w:hAnsi="Times New Roman" w:eastAsia="宋体" w:cs="Times New Roman"/>
          <w:b/>
          <w:bCs/>
          <w:snapToGrid/>
          <w:spacing w:val="0"/>
          <w:kern w:val="2"/>
          <w:sz w:val="24"/>
          <w:szCs w:val="22"/>
          <w:highlight w:val="none"/>
          <w:lang w:val="en-US" w:eastAsia="zh-CN"/>
        </w:rPr>
        <w:t>6</w:t>
      </w:r>
      <w:r>
        <w:rPr>
          <w:rFonts w:hint="default" w:ascii="Times New Roman" w:hAnsi="Times New Roman" w:eastAsia="宋体" w:cs="Times New Roman"/>
          <w:b/>
          <w:bCs/>
          <w:snapToGrid/>
          <w:spacing w:val="0"/>
          <w:kern w:val="2"/>
          <w:sz w:val="24"/>
          <w:szCs w:val="22"/>
          <w:highlight w:val="none"/>
          <w:lang w:eastAsia="zh-CN"/>
        </w:rPr>
        <w:t>.</w:t>
      </w:r>
      <w:r>
        <w:rPr>
          <w:rFonts w:hint="eastAsia" w:ascii="Times New Roman" w:hAnsi="Times New Roman" w:eastAsia="宋体" w:cs="Times New Roman"/>
          <w:b/>
          <w:bCs/>
          <w:snapToGrid/>
          <w:spacing w:val="0"/>
          <w:kern w:val="2"/>
          <w:sz w:val="24"/>
          <w:szCs w:val="22"/>
          <w:highlight w:val="none"/>
          <w:lang w:val="en-US" w:eastAsia="zh-CN"/>
        </w:rPr>
        <w:t>1</w:t>
      </w:r>
      <w:r>
        <w:rPr>
          <w:rFonts w:hint="default" w:ascii="Times New Roman" w:hAnsi="Times New Roman" w:eastAsia="宋体" w:cs="Times New Roman"/>
          <w:b/>
          <w:bCs/>
          <w:snapToGrid/>
          <w:spacing w:val="0"/>
          <w:kern w:val="2"/>
          <w:sz w:val="24"/>
          <w:szCs w:val="22"/>
          <w:highlight w:val="none"/>
          <w:lang w:eastAsia="zh-CN"/>
        </w:rPr>
        <w:t>.3</w:t>
      </w:r>
      <w:r>
        <w:rPr>
          <w:rFonts w:hint="eastAsia" w:ascii="Times New Roman" w:hAnsi="Times New Roman" w:eastAsia="宋体" w:cs="Times New Roman"/>
          <w:b/>
          <w:bCs/>
          <w:snapToGrid/>
          <w:spacing w:val="0"/>
          <w:kern w:val="2"/>
          <w:sz w:val="24"/>
          <w:szCs w:val="22"/>
          <w:highlight w:val="none"/>
          <w:lang w:val="en-US" w:eastAsia="zh-CN"/>
        </w:rPr>
        <w:t xml:space="preserve"> </w:t>
      </w:r>
      <w:r>
        <w:rPr>
          <w:rFonts w:hint="eastAsia" w:ascii="Times New Roman" w:hAnsi="Times New Roman" w:eastAsia="宋体" w:cs="Times New Roman"/>
          <w:b w:val="0"/>
          <w:bCs w:val="0"/>
          <w:snapToGrid/>
          <w:spacing w:val="0"/>
          <w:kern w:val="2"/>
          <w:sz w:val="24"/>
          <w:szCs w:val="22"/>
          <w:highlight w:val="none"/>
          <w:lang w:val="en-US" w:eastAsia="zh-CN"/>
        </w:rPr>
        <w:t>液体</w:t>
      </w:r>
      <w:r>
        <w:rPr>
          <w:rFonts w:hint="default" w:ascii="Times New Roman" w:hAnsi="Times New Roman" w:eastAsia="宋体" w:cs="Times New Roman"/>
          <w:b w:val="0"/>
          <w:bCs w:val="0"/>
          <w:snapToGrid/>
          <w:spacing w:val="0"/>
          <w:kern w:val="2"/>
          <w:sz w:val="24"/>
          <w:szCs w:val="22"/>
          <w:highlight w:val="none"/>
          <w:lang w:val="en-US" w:eastAsia="zh-CN"/>
        </w:rPr>
        <w:t>晶</w:t>
      </w:r>
      <w:r>
        <w:rPr>
          <w:rFonts w:hint="default" w:ascii="Times New Roman" w:hAnsi="Times New Roman" w:eastAsia="宋体" w:cs="Times New Roman"/>
          <w:snapToGrid/>
          <w:spacing w:val="0"/>
          <w:kern w:val="2"/>
          <w:sz w:val="24"/>
          <w:szCs w:val="22"/>
          <w:highlight w:val="none"/>
          <w:lang w:val="en-US" w:eastAsia="zh-CN"/>
        </w:rPr>
        <w:t>核增强剂</w:t>
      </w:r>
      <w:r>
        <w:rPr>
          <w:rFonts w:hint="default" w:ascii="Times New Roman" w:hAnsi="Times New Roman" w:eastAsia="宋体" w:cs="Times New Roman"/>
          <w:snapToGrid/>
          <w:spacing w:val="0"/>
          <w:kern w:val="2"/>
          <w:sz w:val="24"/>
          <w:szCs w:val="22"/>
          <w:highlight w:val="none"/>
          <w:lang w:eastAsia="zh-CN"/>
        </w:rPr>
        <w:t>在贮存时宜采用洁净的塑料、玻璃钢或不锈钢容器，宜配备均化设施。</w:t>
      </w:r>
      <w:r>
        <w:rPr>
          <w:rFonts w:hint="eastAsia" w:ascii="Times New Roman" w:hAnsi="Times New Roman" w:eastAsia="宋体" w:cs="Times New Roman"/>
          <w:snapToGrid/>
          <w:spacing w:val="0"/>
          <w:kern w:val="2"/>
          <w:sz w:val="24"/>
          <w:szCs w:val="22"/>
          <w:highlight w:val="none"/>
          <w:lang w:val="en-US" w:eastAsia="zh-CN"/>
        </w:rPr>
        <w:t>粉体</w:t>
      </w:r>
      <w:r>
        <w:rPr>
          <w:rFonts w:hint="default" w:ascii="Times New Roman" w:hAnsi="Times New Roman" w:eastAsia="宋体" w:cs="Times New Roman"/>
          <w:snapToGrid/>
          <w:spacing w:val="0"/>
          <w:kern w:val="2"/>
          <w:sz w:val="24"/>
          <w:szCs w:val="22"/>
          <w:highlight w:val="none"/>
          <w:lang w:val="en-US" w:eastAsia="zh-CN"/>
        </w:rPr>
        <w:t>晶核增强剂</w:t>
      </w:r>
      <w:r>
        <w:rPr>
          <w:rFonts w:hint="eastAsia" w:ascii="Times New Roman" w:hAnsi="Times New Roman" w:eastAsia="宋体" w:cs="Times New Roman"/>
          <w:snapToGrid/>
          <w:spacing w:val="0"/>
          <w:kern w:val="2"/>
          <w:sz w:val="24"/>
          <w:szCs w:val="22"/>
          <w:highlight w:val="none"/>
          <w:lang w:val="en-US" w:eastAsia="zh-CN"/>
        </w:rPr>
        <w:t>为</w:t>
      </w:r>
      <w:r>
        <w:rPr>
          <w:rFonts w:hint="default" w:ascii="Times New Roman" w:hAnsi="Times New Roman" w:eastAsia="宋体" w:cs="Times New Roman"/>
          <w:snapToGrid/>
          <w:spacing w:val="0"/>
          <w:kern w:val="2"/>
          <w:sz w:val="24"/>
          <w:szCs w:val="22"/>
          <w:highlight w:val="none"/>
          <w:lang w:val="en-US" w:eastAsia="zh-CN"/>
        </w:rPr>
        <w:t>塑料袋衬里的编织袋或纸袋包装</w:t>
      </w:r>
      <w:r>
        <w:rPr>
          <w:rFonts w:hint="eastAsia" w:ascii="Times New Roman" w:hAnsi="Times New Roman" w:eastAsia="宋体" w:cs="Times New Roman"/>
          <w:snapToGrid/>
          <w:spacing w:val="0"/>
          <w:kern w:val="2"/>
          <w:sz w:val="24"/>
          <w:szCs w:val="22"/>
          <w:highlight w:val="none"/>
          <w:lang w:val="en-US" w:eastAsia="zh-CN"/>
        </w:rPr>
        <w:t>、堆放，堆放层数不宜超过6层，避免重压。</w:t>
      </w:r>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default" w:ascii="Times New Roman" w:hAnsi="Times New Roman" w:eastAsia="宋体" w:cs="Times New Roman"/>
          <w:snapToGrid/>
          <w:spacing w:val="0"/>
          <w:kern w:val="2"/>
          <w:sz w:val="24"/>
          <w:szCs w:val="22"/>
          <w:highlight w:val="none"/>
          <w:lang w:val="en-US" w:eastAsia="zh-CN"/>
        </w:rPr>
      </w:pPr>
      <w:r>
        <w:rPr>
          <w:rFonts w:hint="eastAsia" w:ascii="Times New Roman" w:hAnsi="Times New Roman" w:eastAsia="宋体" w:cs="Times New Roman"/>
          <w:b/>
          <w:bCs/>
          <w:snapToGrid/>
          <w:spacing w:val="0"/>
          <w:kern w:val="2"/>
          <w:sz w:val="24"/>
          <w:szCs w:val="22"/>
          <w:highlight w:val="none"/>
          <w:lang w:val="en-US" w:eastAsia="zh-CN"/>
        </w:rPr>
        <w:t>6.1.4</w:t>
      </w:r>
      <w:r>
        <w:rPr>
          <w:rFonts w:hint="default" w:ascii="Times New Roman" w:hAnsi="Times New Roman" w:eastAsia="宋体" w:cs="Times New Roman"/>
          <w:snapToGrid/>
          <w:spacing w:val="0"/>
          <w:kern w:val="2"/>
          <w:sz w:val="24"/>
          <w:szCs w:val="22"/>
          <w:highlight w:val="none"/>
          <w:lang w:val="en-US" w:eastAsia="zh-CN"/>
        </w:rPr>
        <w:t>当</w:t>
      </w:r>
      <w:r>
        <w:rPr>
          <w:rFonts w:hint="eastAsia" w:ascii="Times New Roman" w:hAnsi="Times New Roman" w:eastAsia="宋体" w:cs="Times New Roman"/>
          <w:snapToGrid/>
          <w:spacing w:val="0"/>
          <w:kern w:val="2"/>
          <w:sz w:val="24"/>
          <w:szCs w:val="22"/>
          <w:highlight w:val="none"/>
          <w:lang w:val="en-US" w:eastAsia="zh-CN"/>
        </w:rPr>
        <w:t>晶核增强剂</w:t>
      </w:r>
      <w:r>
        <w:rPr>
          <w:rFonts w:hint="default" w:ascii="Times New Roman" w:hAnsi="Times New Roman" w:eastAsia="宋体" w:cs="Times New Roman"/>
          <w:snapToGrid/>
          <w:spacing w:val="0"/>
          <w:kern w:val="2"/>
          <w:sz w:val="24"/>
          <w:szCs w:val="22"/>
          <w:highlight w:val="none"/>
          <w:lang w:val="en-US" w:eastAsia="zh-CN"/>
        </w:rPr>
        <w:t>外观和匀质性发生异常时，如有沉淀、分层等异常现象，应进行均化处理并进行混凝土及砂浆配合比验证试验，验证合格后方可使用。粉体晶核增强剂有结块时，应检验合格后方可使用。</w:t>
      </w:r>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eastAsia" w:ascii="Times New Roman" w:hAnsi="Times New Roman" w:eastAsia="宋体" w:cs="Times New Roman"/>
          <w:snapToGrid/>
          <w:spacing w:val="0"/>
          <w:kern w:val="2"/>
          <w:sz w:val="24"/>
          <w:szCs w:val="22"/>
          <w:highlight w:val="none"/>
          <w:lang w:val="en-US" w:eastAsia="zh-CN"/>
        </w:rPr>
      </w:pPr>
      <w:r>
        <w:rPr>
          <w:rFonts w:hint="default" w:ascii="Times New Roman" w:hAnsi="Times New Roman" w:eastAsia="宋体" w:cs="Times New Roman"/>
          <w:b/>
          <w:bCs/>
          <w:snapToGrid/>
          <w:spacing w:val="0"/>
          <w:kern w:val="2"/>
          <w:sz w:val="24"/>
          <w:szCs w:val="22"/>
          <w:highlight w:val="none"/>
          <w:lang w:eastAsia="zh-CN"/>
        </w:rPr>
        <w:t>6.</w:t>
      </w:r>
      <w:r>
        <w:rPr>
          <w:rFonts w:hint="eastAsia" w:ascii="Times New Roman" w:hAnsi="Times New Roman" w:eastAsia="宋体" w:cs="Times New Roman"/>
          <w:b/>
          <w:bCs/>
          <w:snapToGrid/>
          <w:spacing w:val="0"/>
          <w:kern w:val="2"/>
          <w:sz w:val="24"/>
          <w:szCs w:val="22"/>
          <w:highlight w:val="none"/>
          <w:lang w:val="en-US" w:eastAsia="zh-CN"/>
        </w:rPr>
        <w:t>1</w:t>
      </w:r>
      <w:r>
        <w:rPr>
          <w:rFonts w:hint="default" w:ascii="Times New Roman" w:hAnsi="Times New Roman" w:eastAsia="宋体" w:cs="Times New Roman"/>
          <w:b/>
          <w:bCs/>
          <w:snapToGrid/>
          <w:spacing w:val="0"/>
          <w:kern w:val="2"/>
          <w:sz w:val="24"/>
          <w:szCs w:val="22"/>
          <w:highlight w:val="none"/>
          <w:lang w:eastAsia="zh-CN"/>
        </w:rPr>
        <w:t>.</w:t>
      </w:r>
      <w:r>
        <w:rPr>
          <w:rFonts w:hint="eastAsia" w:ascii="Times New Roman" w:hAnsi="Times New Roman" w:eastAsia="宋体" w:cs="Times New Roman"/>
          <w:b/>
          <w:bCs/>
          <w:snapToGrid/>
          <w:spacing w:val="0"/>
          <w:kern w:val="2"/>
          <w:sz w:val="24"/>
          <w:szCs w:val="22"/>
          <w:highlight w:val="none"/>
          <w:lang w:val="en-US" w:eastAsia="zh-CN"/>
        </w:rPr>
        <w:t xml:space="preserve">5 </w:t>
      </w:r>
      <w:r>
        <w:rPr>
          <w:rFonts w:hint="default" w:ascii="Times New Roman" w:hAnsi="Times New Roman" w:eastAsia="宋体" w:cs="Times New Roman"/>
          <w:snapToGrid/>
          <w:spacing w:val="0"/>
          <w:kern w:val="2"/>
          <w:sz w:val="24"/>
          <w:szCs w:val="22"/>
          <w:highlight w:val="none"/>
          <w:lang w:eastAsia="zh-CN"/>
        </w:rPr>
        <w:t>混凝土其他原材料的贮存应符合现行国家标准《混凝土质量控制标准》GB50164的有关规定。</w:t>
      </w:r>
      <w:r>
        <w:rPr>
          <w:rFonts w:hint="eastAsia" w:ascii="Times New Roman" w:hAnsi="Times New Roman" w:eastAsia="宋体" w:cs="Times New Roman"/>
          <w:snapToGrid/>
          <w:spacing w:val="0"/>
          <w:kern w:val="2"/>
          <w:sz w:val="24"/>
          <w:szCs w:val="22"/>
          <w:highlight w:val="none"/>
          <w:lang w:val="en-US" w:eastAsia="zh-CN"/>
        </w:rPr>
        <w:t>砂浆其他原材料的贮存应符合现行国家标准《预拌砂浆》GB/T 25181的有关规定。</w:t>
      </w:r>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default" w:ascii="Times New Roman" w:hAnsi="Times New Roman" w:eastAsia="宋体" w:cs="Times New Roman"/>
          <w:snapToGrid/>
          <w:spacing w:val="0"/>
          <w:kern w:val="2"/>
          <w:sz w:val="24"/>
          <w:szCs w:val="22"/>
          <w:highlight w:val="none"/>
          <w:lang w:eastAsia="zh-CN"/>
        </w:rPr>
      </w:pP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31" w:name="_Toc32492"/>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6 . 2  生产与施工</w:t>
      </w:r>
      <w:bookmarkEnd w:id="31"/>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b/>
          <w:bCs/>
          <w:spacing w:val="0"/>
          <w:sz w:val="24"/>
          <w:szCs w:val="24"/>
          <w:highlight w:val="none"/>
          <w:lang w:val="en-US" w:eastAsia="zh-CN"/>
        </w:rPr>
        <w:t xml:space="preserve">6.2.1 </w:t>
      </w:r>
      <w:r>
        <w:rPr>
          <w:rFonts w:hint="default" w:ascii="Times New Roman" w:hAnsi="Times New Roman" w:eastAsia="宋体" w:cs="Times New Roman"/>
          <w:spacing w:val="0"/>
          <w:sz w:val="24"/>
          <w:szCs w:val="24"/>
          <w:highlight w:val="none"/>
        </w:rPr>
        <w:t>在混凝土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生产开盘鉴定时，应根据配合比</w:t>
      </w:r>
      <w:r>
        <w:rPr>
          <w:rFonts w:hint="eastAsia" w:ascii="Times New Roman" w:hAnsi="Times New Roman" w:eastAsia="宋体" w:cs="Times New Roman"/>
          <w:spacing w:val="0"/>
          <w:sz w:val="24"/>
          <w:szCs w:val="24"/>
          <w:highlight w:val="none"/>
          <w:lang w:val="en-US" w:eastAsia="zh-CN"/>
        </w:rPr>
        <w:t>试配</w:t>
      </w:r>
      <w:r>
        <w:rPr>
          <w:rFonts w:hint="default" w:ascii="Times New Roman" w:hAnsi="Times New Roman" w:eastAsia="宋体" w:cs="Times New Roman"/>
          <w:spacing w:val="0"/>
          <w:sz w:val="24"/>
          <w:szCs w:val="24"/>
          <w:highlight w:val="none"/>
        </w:rPr>
        <w:t>试验确定</w:t>
      </w:r>
      <w:r>
        <w:rPr>
          <w:rFonts w:hint="default" w:ascii="Times New Roman" w:hAnsi="Times New Roman" w:eastAsia="宋体" w:cs="Times New Roman"/>
          <w:spacing w:val="0"/>
          <w:sz w:val="24"/>
          <w:szCs w:val="24"/>
          <w:highlight w:val="none"/>
          <w:lang w:val="en-US" w:eastAsia="zh-CN"/>
        </w:rPr>
        <w:t>晶核增强剂</w:t>
      </w:r>
      <w:r>
        <w:rPr>
          <w:rFonts w:hint="default" w:ascii="Times New Roman" w:hAnsi="Times New Roman" w:eastAsia="宋体" w:cs="Times New Roman"/>
          <w:spacing w:val="0"/>
          <w:sz w:val="24"/>
          <w:szCs w:val="24"/>
          <w:highlight w:val="none"/>
        </w:rPr>
        <w:t>的使用掺量，当原材料性能或施工条件发生变化时，应及时调整混凝土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配合比参数，确保混凝土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的性能满足施工要求。</w:t>
      </w:r>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default" w:ascii="Times New Roman" w:hAnsi="Times New Roman" w:eastAsia="宋体" w:cs="Times New Roman"/>
          <w:snapToGrid/>
          <w:spacing w:val="0"/>
          <w:kern w:val="2"/>
          <w:sz w:val="24"/>
          <w:szCs w:val="22"/>
          <w:highlight w:val="none"/>
          <w:lang w:val="en-US" w:eastAsia="zh-CN"/>
        </w:rPr>
      </w:pPr>
      <w:r>
        <w:rPr>
          <w:rFonts w:hint="eastAsia" w:ascii="Times New Roman" w:hAnsi="Times New Roman" w:eastAsia="宋体" w:cs="Times New Roman"/>
          <w:b/>
          <w:bCs/>
          <w:spacing w:val="0"/>
          <w:sz w:val="24"/>
          <w:szCs w:val="24"/>
          <w:highlight w:val="none"/>
          <w:lang w:val="en-US" w:eastAsia="zh-CN"/>
        </w:rPr>
        <w:t>6.2.2</w:t>
      </w:r>
      <w:r>
        <w:rPr>
          <w:rFonts w:hint="eastAsia" w:ascii="Times New Roman" w:hAnsi="Times New Roman" w:eastAsia="宋体" w:cs="Times New Roman"/>
          <w:b w:val="0"/>
          <w:bCs w:val="0"/>
          <w:spacing w:val="0"/>
          <w:sz w:val="24"/>
          <w:szCs w:val="24"/>
          <w:highlight w:val="none"/>
          <w:lang w:val="en-US" w:eastAsia="zh-CN"/>
        </w:rPr>
        <w:t xml:space="preserve"> 混凝土原材料计量的允许偏差应符合现行国家标准</w:t>
      </w:r>
      <w:r>
        <w:rPr>
          <w:rFonts w:hint="default" w:ascii="Times New Roman" w:hAnsi="Times New Roman" w:eastAsia="宋体" w:cs="Times New Roman"/>
          <w:snapToGrid/>
          <w:spacing w:val="0"/>
          <w:kern w:val="2"/>
          <w:sz w:val="24"/>
          <w:szCs w:val="22"/>
          <w:highlight w:val="none"/>
          <w:lang w:eastAsia="zh-CN"/>
        </w:rPr>
        <w:t>《混凝土质量控制标准》GB50164的有关规定。</w:t>
      </w:r>
      <w:r>
        <w:rPr>
          <w:rFonts w:hint="eastAsia" w:ascii="Times New Roman" w:hAnsi="Times New Roman" w:eastAsia="宋体" w:cs="Times New Roman"/>
          <w:b w:val="0"/>
          <w:bCs w:val="0"/>
          <w:spacing w:val="0"/>
          <w:sz w:val="24"/>
          <w:szCs w:val="24"/>
          <w:highlight w:val="none"/>
          <w:lang w:val="en-US" w:eastAsia="zh-CN"/>
        </w:rPr>
        <w:t>砂浆原材料计量的允许偏差</w:t>
      </w:r>
      <w:r>
        <w:rPr>
          <w:rFonts w:hint="eastAsia" w:ascii="Times New Roman" w:hAnsi="Times New Roman" w:eastAsia="宋体" w:cs="Times New Roman"/>
          <w:snapToGrid/>
          <w:spacing w:val="0"/>
          <w:kern w:val="2"/>
          <w:sz w:val="24"/>
          <w:szCs w:val="22"/>
          <w:highlight w:val="none"/>
          <w:lang w:val="en-US" w:eastAsia="zh-CN"/>
        </w:rPr>
        <w:t>应符合现行国家标准《预拌砂浆》GB/T 25181的有关规定。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 xml:space="preserve">6.2.3 </w:t>
      </w:r>
      <w:r>
        <w:rPr>
          <w:rFonts w:hint="eastAsia" w:ascii="Times New Roman" w:hAnsi="Times New Roman" w:eastAsia="宋体" w:cs="Times New Roman"/>
          <w:spacing w:val="0"/>
          <w:sz w:val="24"/>
          <w:szCs w:val="24"/>
          <w:highlight w:val="none"/>
          <w:lang w:val="en-US" w:eastAsia="zh-CN"/>
        </w:rPr>
        <w:t>晶核增强剂为液体时，宜先将胶凝材料、骨料等加入搅拌锅内预搅拌10s，再将晶核增强剂与其他外加剂及水混合均匀加入；晶核增强剂为粉体时，宜先将胶凝材料、骨料及晶核增强剂一起加入搅拌锅内预搅拌10s，再加入其他外加剂及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b/>
          <w:spacing w:val="0"/>
          <w:sz w:val="24"/>
          <w:szCs w:val="24"/>
          <w:highlight w:val="none"/>
          <w:lang w:val="en-US" w:eastAsia="zh-CN"/>
        </w:rPr>
        <w:t>6</w:t>
      </w:r>
      <w:r>
        <w:rPr>
          <w:rFonts w:hint="default" w:ascii="Times New Roman" w:hAnsi="Times New Roman" w:cs="Times New Roman"/>
          <w:b/>
          <w:spacing w:val="0"/>
          <w:sz w:val="24"/>
          <w:szCs w:val="24"/>
          <w:highlight w:val="none"/>
        </w:rPr>
        <w:t>.</w:t>
      </w:r>
      <w:r>
        <w:rPr>
          <w:rFonts w:hint="eastAsia" w:ascii="Times New Roman" w:hAnsi="Times New Roman" w:eastAsia="宋体" w:cs="Times New Roman"/>
          <w:b/>
          <w:spacing w:val="0"/>
          <w:sz w:val="24"/>
          <w:szCs w:val="24"/>
          <w:highlight w:val="none"/>
          <w:lang w:val="en-US" w:eastAsia="zh-CN"/>
        </w:rPr>
        <w:t xml:space="preserve">2.4 </w:t>
      </w:r>
      <w:r>
        <w:rPr>
          <w:rFonts w:hint="default" w:ascii="Times New Roman" w:hAnsi="Times New Roman" w:eastAsia="宋体" w:cs="Times New Roman"/>
          <w:spacing w:val="0"/>
          <w:sz w:val="24"/>
          <w:szCs w:val="24"/>
          <w:highlight w:val="none"/>
          <w:lang w:val="en-US" w:eastAsia="zh-CN"/>
        </w:rPr>
        <w:t>晶核增强剂</w:t>
      </w:r>
      <w:r>
        <w:rPr>
          <w:rFonts w:hint="default" w:ascii="Times New Roman" w:hAnsi="Times New Roman" w:eastAsia="宋体" w:cs="Times New Roman"/>
          <w:spacing w:val="0"/>
          <w:sz w:val="24"/>
          <w:szCs w:val="24"/>
          <w:highlight w:val="none"/>
        </w:rPr>
        <w:t>用于蒸养混凝土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时，应在蒸养条件下验证</w:t>
      </w:r>
      <w:r>
        <w:rPr>
          <w:rFonts w:hint="default" w:ascii="Times New Roman" w:hAnsi="Times New Roman" w:eastAsia="宋体" w:cs="Times New Roman"/>
          <w:spacing w:val="0"/>
          <w:sz w:val="24"/>
          <w:szCs w:val="24"/>
          <w:highlight w:val="none"/>
          <w:lang w:val="en-US" w:eastAsia="zh-CN"/>
        </w:rPr>
        <w:t>晶核增强剂</w:t>
      </w:r>
      <w:r>
        <w:rPr>
          <w:rFonts w:hint="default" w:ascii="Times New Roman" w:hAnsi="Times New Roman" w:eastAsia="宋体" w:cs="Times New Roman"/>
          <w:spacing w:val="0"/>
          <w:sz w:val="24"/>
          <w:szCs w:val="24"/>
          <w:highlight w:val="none"/>
        </w:rPr>
        <w:t>的使用效果，确保混凝土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性能满足设计和施工要求后方可使用。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default" w:ascii="Times New Roman" w:hAnsi="Times New Roman" w:eastAsia="宋体" w:cs="Times New Roman"/>
          <w:spacing w:val="0"/>
          <w:sz w:val="24"/>
          <w:szCs w:val="24"/>
          <w:highlight w:val="none"/>
          <w:lang w:eastAsia="zh-CN"/>
        </w:rPr>
      </w:pPr>
      <w:r>
        <w:rPr>
          <w:rFonts w:hint="eastAsia" w:ascii="Times New Roman" w:hAnsi="Times New Roman" w:eastAsia="宋体" w:cs="Times New Roman"/>
          <w:b/>
          <w:spacing w:val="0"/>
          <w:sz w:val="24"/>
          <w:szCs w:val="24"/>
          <w:highlight w:val="none"/>
          <w:lang w:val="en-US" w:eastAsia="zh-CN"/>
        </w:rPr>
        <w:t>6</w:t>
      </w:r>
      <w:r>
        <w:rPr>
          <w:rFonts w:hint="default" w:ascii="Times New Roman" w:hAnsi="Times New Roman" w:cs="Times New Roman"/>
          <w:b/>
          <w:spacing w:val="0"/>
          <w:sz w:val="24"/>
          <w:szCs w:val="24"/>
          <w:highlight w:val="none"/>
        </w:rPr>
        <w:t>.</w:t>
      </w:r>
      <w:r>
        <w:rPr>
          <w:rFonts w:hint="eastAsia" w:ascii="Times New Roman" w:hAnsi="Times New Roman" w:eastAsia="宋体" w:cs="Times New Roman"/>
          <w:b/>
          <w:spacing w:val="0"/>
          <w:sz w:val="24"/>
          <w:szCs w:val="24"/>
          <w:highlight w:val="none"/>
          <w:lang w:val="en-US" w:eastAsia="zh-CN"/>
        </w:rPr>
        <w:t xml:space="preserve">2.5 </w:t>
      </w:r>
      <w:r>
        <w:rPr>
          <w:rFonts w:hint="default" w:ascii="Times New Roman" w:hAnsi="Times New Roman" w:eastAsia="宋体" w:cs="Times New Roman"/>
          <w:spacing w:val="0"/>
          <w:sz w:val="24"/>
          <w:szCs w:val="24"/>
          <w:highlight w:val="none"/>
        </w:rPr>
        <w:t>掺</w:t>
      </w:r>
      <w:r>
        <w:rPr>
          <w:rFonts w:hint="default" w:ascii="Times New Roman" w:hAnsi="Times New Roman" w:eastAsia="宋体" w:cs="Times New Roman"/>
          <w:spacing w:val="0"/>
          <w:sz w:val="24"/>
          <w:szCs w:val="24"/>
          <w:highlight w:val="none"/>
          <w:lang w:val="en-US" w:eastAsia="zh-CN"/>
        </w:rPr>
        <w:t>晶核增强剂</w:t>
      </w:r>
      <w:r>
        <w:rPr>
          <w:rFonts w:hint="default" w:ascii="Times New Roman" w:hAnsi="Times New Roman" w:eastAsia="宋体" w:cs="Times New Roman"/>
          <w:spacing w:val="0"/>
          <w:sz w:val="24"/>
          <w:szCs w:val="24"/>
          <w:highlight w:val="none"/>
        </w:rPr>
        <w:t>的混凝土</w:t>
      </w:r>
      <w:r>
        <w:rPr>
          <w:rFonts w:hint="default" w:ascii="Times New Roman" w:hAnsi="Times New Roman" w:eastAsia="宋体" w:cs="Times New Roman"/>
          <w:spacing w:val="0"/>
          <w:sz w:val="24"/>
          <w:szCs w:val="24"/>
          <w:highlight w:val="none"/>
          <w:lang w:eastAsia="zh-CN"/>
        </w:rPr>
        <w:t>搅拌、运输、浇注、养护应符合现行国家标准《混凝土质量控制标准》GB50164的规定。</w:t>
      </w:r>
      <w:r>
        <w:rPr>
          <w:rFonts w:hint="default" w:ascii="Times New Roman" w:hAnsi="Times New Roman" w:eastAsia="宋体" w:cs="Times New Roman"/>
          <w:spacing w:val="0"/>
          <w:sz w:val="24"/>
          <w:szCs w:val="24"/>
          <w:highlight w:val="none"/>
        </w:rPr>
        <w:t>掺</w:t>
      </w:r>
      <w:r>
        <w:rPr>
          <w:rFonts w:hint="default" w:ascii="Times New Roman" w:hAnsi="Times New Roman" w:eastAsia="宋体" w:cs="Times New Roman"/>
          <w:spacing w:val="0"/>
          <w:sz w:val="24"/>
          <w:szCs w:val="24"/>
          <w:highlight w:val="none"/>
          <w:lang w:val="en-US" w:eastAsia="zh-CN"/>
        </w:rPr>
        <w:t>晶核增强剂</w:t>
      </w:r>
      <w:r>
        <w:rPr>
          <w:rFonts w:hint="default" w:ascii="Times New Roman" w:hAnsi="Times New Roman" w:eastAsia="宋体" w:cs="Times New Roman"/>
          <w:spacing w:val="0"/>
          <w:sz w:val="24"/>
          <w:szCs w:val="24"/>
          <w:highlight w:val="none"/>
        </w:rPr>
        <w:t>的</w:t>
      </w:r>
      <w:r>
        <w:rPr>
          <w:rFonts w:hint="eastAsia" w:ascii="Times New Roman" w:hAnsi="Times New Roman" w:eastAsia="宋体" w:cs="Times New Roman"/>
          <w:spacing w:val="0"/>
          <w:sz w:val="24"/>
          <w:szCs w:val="24"/>
          <w:highlight w:val="none"/>
          <w:lang w:val="en-US" w:eastAsia="zh-CN"/>
        </w:rPr>
        <w:t>砂浆</w:t>
      </w:r>
      <w:r>
        <w:rPr>
          <w:rFonts w:hint="default" w:ascii="Times New Roman" w:hAnsi="Times New Roman" w:eastAsia="宋体" w:cs="Times New Roman"/>
          <w:spacing w:val="0"/>
          <w:sz w:val="24"/>
          <w:szCs w:val="24"/>
          <w:highlight w:val="none"/>
          <w:lang w:eastAsia="zh-CN"/>
        </w:rPr>
        <w:t>搅拌、运输、浇注、养护应符合现行国家标准</w:t>
      </w:r>
      <w:r>
        <w:rPr>
          <w:rFonts w:hint="eastAsia" w:ascii="Times New Roman" w:hAnsi="Times New Roman" w:eastAsia="宋体" w:cs="Times New Roman"/>
          <w:snapToGrid/>
          <w:spacing w:val="0"/>
          <w:kern w:val="2"/>
          <w:sz w:val="24"/>
          <w:szCs w:val="22"/>
          <w:highlight w:val="none"/>
          <w:lang w:val="en-US" w:eastAsia="zh-CN"/>
        </w:rPr>
        <w:t>《预拌砂浆》GB/T 25181</w:t>
      </w:r>
      <w:r>
        <w:rPr>
          <w:rFonts w:hint="default" w:ascii="Times New Roman" w:hAnsi="Times New Roman" w:eastAsia="宋体" w:cs="Times New Roman"/>
          <w:spacing w:val="0"/>
          <w:sz w:val="24"/>
          <w:szCs w:val="24"/>
          <w:highlight w:val="none"/>
          <w:lang w:eastAsia="zh-CN"/>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default" w:ascii="Times New Roman" w:hAnsi="Times New Roman" w:eastAsia="宋体" w:cs="Times New Roman"/>
          <w:spacing w:val="0"/>
          <w:sz w:val="24"/>
          <w:szCs w:val="24"/>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32" w:name="_Toc30021"/>
      <w:r>
        <w:rPr>
          <w:rFonts w:hint="eastAsia" w:ascii="Times New Roman" w:hAnsi="Times New Roman" w:eastAsia="宋体" w:cs="Times New Roman"/>
          <w:b/>
          <w:bCs/>
          <w:spacing w:val="0"/>
          <w:sz w:val="30"/>
          <w:szCs w:val="30"/>
          <w:lang w:val="en-US" w:eastAsia="zh-CN"/>
        </w:rPr>
        <w:t>7   质量验收</w:t>
      </w:r>
      <w:bookmarkEnd w:id="32"/>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33" w:name="_Toc3570"/>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7 . 1  原材料质量验收</w:t>
      </w:r>
      <w:bookmarkEnd w:id="33"/>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rPr>
        <w:t>.1</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晶核增强剂进场时供方应向需方提供产品说明书、型式检验报告、合格证和出厂检验报告。</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 xml:space="preserve">7.1.2 </w:t>
      </w:r>
      <w:r>
        <w:rPr>
          <w:rFonts w:hint="eastAsia" w:ascii="Times New Roman" w:hAnsi="Times New Roman" w:eastAsia="宋体" w:cs="Times New Roman"/>
          <w:spacing w:val="0"/>
          <w:sz w:val="24"/>
          <w:szCs w:val="24"/>
          <w:highlight w:val="none"/>
          <w:lang w:val="en-US" w:eastAsia="zh-CN"/>
        </w:rPr>
        <w:t>晶核增强剂进厂时，应按规定的检验项目和检验批量进行验收，检验样品应随机抽取。</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3</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晶核增强剂应按每50</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t</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为一检验批次，不足50</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t</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的也应按一个批次计。每一批号取样量不应少于0.2</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t</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胶凝材料所需用量。每一批号取样应充分混匀，分为两等份：一份应按规定的项目进行检验，每次检验不得少于两次；另一份供需双方共同签字封存半年备用。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4</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晶核增强剂进场检验</w:t>
      </w:r>
      <w:r>
        <w:rPr>
          <w:rFonts w:hint="eastAsia" w:ascii="Times New Roman" w:hAnsi="Times New Roman" w:eastAsia="宋体" w:cs="Times New Roman"/>
          <w:spacing w:val="0"/>
          <w:sz w:val="24"/>
          <w:szCs w:val="24"/>
          <w:highlight w:val="none"/>
          <w:lang w:val="en-US" w:eastAsia="zh-CN"/>
        </w:rPr>
        <w:t>项目</w:t>
      </w:r>
      <w:r>
        <w:rPr>
          <w:rFonts w:hint="default" w:ascii="Times New Roman" w:hAnsi="Times New Roman" w:eastAsia="宋体" w:cs="Times New Roman"/>
          <w:spacing w:val="0"/>
          <w:sz w:val="24"/>
          <w:szCs w:val="24"/>
          <w:highlight w:val="none"/>
        </w:rPr>
        <w:t>应包括：外观、密度、固含量（含水率）、</w:t>
      </w:r>
      <w:r>
        <w:rPr>
          <w:rFonts w:hint="eastAsia" w:ascii="Times New Roman" w:hAnsi="Times New Roman" w:eastAsia="宋体" w:cs="Times New Roman"/>
          <w:spacing w:val="0"/>
          <w:sz w:val="24"/>
          <w:szCs w:val="24"/>
          <w:highlight w:val="none"/>
          <w:lang w:val="en-US" w:eastAsia="zh-CN"/>
        </w:rPr>
        <w:t>砂浆12 h 和1 d 抗压强度比。</w:t>
      </w:r>
      <w:r>
        <w:rPr>
          <w:rFonts w:hint="default" w:ascii="Times New Roman" w:hAnsi="Times New Roman" w:eastAsia="宋体" w:cs="Times New Roman"/>
          <w:spacing w:val="0"/>
          <w:sz w:val="24"/>
          <w:szCs w:val="24"/>
          <w:highlight w:val="none"/>
        </w:rPr>
        <w:t>检验方法应符合现行团体标准</w:t>
      </w:r>
      <w:r>
        <w:rPr>
          <w:rFonts w:hint="eastAsia" w:ascii="Times New Roman" w:hAnsi="Times New Roman" w:eastAsia="宋体" w:cs="Times New Roman"/>
          <w:spacing w:val="0"/>
          <w:sz w:val="24"/>
          <w:szCs w:val="24"/>
          <w:highlight w:val="none"/>
          <w:lang w:eastAsia="zh-CN"/>
        </w:rPr>
        <w:t>《</w:t>
      </w:r>
      <w:r>
        <w:rPr>
          <w:rFonts w:hint="eastAsia" w:ascii="Times New Roman" w:hAnsi="Times New Roman" w:eastAsia="宋体" w:cs="Times New Roman"/>
          <w:spacing w:val="0"/>
          <w:sz w:val="24"/>
          <w:szCs w:val="24"/>
          <w:highlight w:val="none"/>
          <w:lang w:val="en-US" w:eastAsia="zh-CN"/>
        </w:rPr>
        <w:t>混凝土及砂浆用</w:t>
      </w:r>
      <w:r>
        <w:rPr>
          <w:rFonts w:hint="default" w:ascii="Times New Roman" w:hAnsi="Times New Roman" w:eastAsia="宋体" w:cs="Times New Roman"/>
          <w:spacing w:val="0"/>
          <w:sz w:val="24"/>
          <w:szCs w:val="24"/>
          <w:highlight w:val="none"/>
          <w:lang w:val="en-US" w:eastAsia="zh-CN"/>
        </w:rPr>
        <w:t>晶核增强剂</w:t>
      </w:r>
      <w:r>
        <w:rPr>
          <w:rFonts w:hint="eastAsia" w:ascii="Times New Roman" w:hAnsi="Times New Roman" w:eastAsia="宋体" w:cs="Times New Roman"/>
          <w:spacing w:val="0"/>
          <w:sz w:val="24"/>
          <w:szCs w:val="24"/>
          <w:highlight w:val="none"/>
          <w:lang w:val="en-US" w:eastAsia="zh-CN"/>
        </w:rPr>
        <w:t>》</w:t>
      </w:r>
      <w:r>
        <w:rPr>
          <w:rFonts w:hint="eastAsia" w:ascii="Times New Roman" w:hAnsi="Times New Roman" w:eastAsia="宋体" w:cs="Times New Roman"/>
          <w:spacing w:val="0"/>
          <w:sz w:val="24"/>
          <w:szCs w:val="24"/>
          <w:highlight w:val="none"/>
          <w:lang w:val="en-US" w:eastAsia="en-US"/>
        </w:rPr>
        <w:t>T/CECSXXX</w:t>
      </w:r>
      <w:r>
        <w:rPr>
          <w:rFonts w:hint="default" w:ascii="Times New Roman" w:hAnsi="Times New Roman" w:eastAsia="宋体" w:cs="Times New Roman"/>
          <w:spacing w:val="0"/>
          <w:sz w:val="24"/>
          <w:szCs w:val="24"/>
          <w:highlight w:val="none"/>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5</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lang w:val="en-US" w:eastAsia="zh-CN"/>
        </w:rPr>
        <w:t>采用同一批原材料、相同配合比进行试配时，当本批</w:t>
      </w:r>
      <w:r>
        <w:rPr>
          <w:rFonts w:hint="eastAsia" w:ascii="Times New Roman" w:hAnsi="Times New Roman" w:eastAsia="宋体" w:cs="Times New Roman"/>
          <w:spacing w:val="0"/>
          <w:sz w:val="24"/>
          <w:szCs w:val="24"/>
          <w:highlight w:val="none"/>
          <w:lang w:val="en-US" w:eastAsia="zh-CN"/>
        </w:rPr>
        <w:t>晶核增强剂</w:t>
      </w:r>
      <w:r>
        <w:rPr>
          <w:rFonts w:hint="default" w:ascii="Times New Roman" w:hAnsi="Times New Roman" w:eastAsia="宋体" w:cs="Times New Roman"/>
          <w:spacing w:val="0"/>
          <w:sz w:val="24"/>
          <w:szCs w:val="24"/>
          <w:highlight w:val="none"/>
          <w:lang w:val="en-US" w:eastAsia="zh-CN"/>
        </w:rPr>
        <w:t>与上批</w:t>
      </w:r>
      <w:r>
        <w:rPr>
          <w:rFonts w:hint="eastAsia" w:ascii="Times New Roman" w:hAnsi="Times New Roman" w:eastAsia="宋体" w:cs="Times New Roman"/>
          <w:spacing w:val="0"/>
          <w:sz w:val="24"/>
          <w:szCs w:val="24"/>
          <w:highlight w:val="none"/>
          <w:lang w:val="en-US" w:eastAsia="zh-CN"/>
        </w:rPr>
        <w:t>晶核增强剂</w:t>
      </w:r>
      <w:r>
        <w:rPr>
          <w:rFonts w:hint="default" w:ascii="Times New Roman" w:hAnsi="Times New Roman" w:eastAsia="宋体" w:cs="Times New Roman"/>
          <w:spacing w:val="0"/>
          <w:sz w:val="24"/>
          <w:szCs w:val="24"/>
          <w:highlight w:val="none"/>
          <w:lang w:val="en-US" w:eastAsia="zh-CN"/>
        </w:rPr>
        <w:t>检验结果有较大变化时，应和上批留样进行平行对比试验，确认问题原因并采取相应措施。</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b/>
          <w:bCs/>
          <w:spacing w:val="0"/>
          <w:sz w:val="24"/>
          <w:szCs w:val="24"/>
          <w:highlight w:val="none"/>
          <w:lang w:val="en-US" w:eastAsia="zh-CN"/>
        </w:rPr>
        <w:t xml:space="preserve">7.1.6 </w:t>
      </w:r>
      <w:r>
        <w:rPr>
          <w:rFonts w:hint="default" w:ascii="Times New Roman" w:hAnsi="Times New Roman" w:eastAsia="宋体" w:cs="Times New Roman"/>
          <w:spacing w:val="0"/>
          <w:sz w:val="24"/>
          <w:szCs w:val="24"/>
          <w:highlight w:val="none"/>
        </w:rPr>
        <w:t>其他混凝土原材料的检验项目应符合现行国家标准《混凝土质量控制标准》GB50164的有关规定。其他</w:t>
      </w:r>
      <w:r>
        <w:rPr>
          <w:rFonts w:hint="eastAsia" w:ascii="Times New Roman" w:hAnsi="Times New Roman" w:eastAsia="宋体" w:cs="Times New Roman"/>
          <w:spacing w:val="0"/>
          <w:sz w:val="24"/>
          <w:szCs w:val="24"/>
          <w:highlight w:val="none"/>
          <w:lang w:val="en-US" w:eastAsia="zh-CN"/>
        </w:rPr>
        <w:t>砂浆</w:t>
      </w:r>
      <w:r>
        <w:rPr>
          <w:rFonts w:hint="default" w:ascii="Times New Roman" w:hAnsi="Times New Roman" w:eastAsia="宋体" w:cs="Times New Roman"/>
          <w:spacing w:val="0"/>
          <w:sz w:val="24"/>
          <w:szCs w:val="24"/>
          <w:highlight w:val="none"/>
        </w:rPr>
        <w:t>原材料的检验项目应符合现行国家标准</w:t>
      </w:r>
      <w:r>
        <w:rPr>
          <w:rFonts w:hint="eastAsia" w:ascii="Times New Roman" w:hAnsi="Times New Roman" w:eastAsia="宋体" w:cs="Times New Roman"/>
          <w:snapToGrid/>
          <w:spacing w:val="0"/>
          <w:kern w:val="2"/>
          <w:sz w:val="24"/>
          <w:szCs w:val="22"/>
          <w:highlight w:val="none"/>
          <w:lang w:val="en-US" w:eastAsia="zh-CN"/>
        </w:rPr>
        <w:t>《预拌砂浆》GB/T 25181</w:t>
      </w:r>
      <w:r>
        <w:rPr>
          <w:rFonts w:hint="default" w:ascii="Times New Roman" w:hAnsi="Times New Roman" w:eastAsia="宋体" w:cs="Times New Roman"/>
          <w:spacing w:val="0"/>
          <w:sz w:val="24"/>
          <w:szCs w:val="24"/>
          <w:highlight w:val="none"/>
        </w:rPr>
        <w:t>的有关规定。</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default" w:ascii="Times New Roman" w:hAnsi="Times New Roman" w:eastAsia="宋体" w:cs="Times New Roman"/>
          <w:spacing w:val="0"/>
          <w:sz w:val="24"/>
          <w:szCs w:val="24"/>
          <w:highlight w:val="none"/>
        </w:rPr>
      </w:pP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34" w:name="_Toc26543"/>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7 . 2  混凝土及砂浆质量验收</w:t>
      </w:r>
      <w:bookmarkEnd w:id="34"/>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.1</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rPr>
        <w:t>在</w:t>
      </w:r>
      <w:r>
        <w:rPr>
          <w:rFonts w:hint="eastAsia" w:ascii="Times New Roman" w:hAnsi="Times New Roman" w:eastAsia="宋体" w:cs="Times New Roman"/>
          <w:spacing w:val="0"/>
          <w:sz w:val="24"/>
          <w:szCs w:val="24"/>
          <w:highlight w:val="none"/>
          <w:lang w:val="en-US" w:eastAsia="zh-CN"/>
        </w:rPr>
        <w:t>生</w:t>
      </w:r>
      <w:r>
        <w:rPr>
          <w:rFonts w:hint="default" w:ascii="Times New Roman" w:hAnsi="Times New Roman" w:eastAsia="宋体" w:cs="Times New Roman"/>
          <w:spacing w:val="0"/>
          <w:sz w:val="24"/>
          <w:szCs w:val="24"/>
          <w:highlight w:val="none"/>
        </w:rPr>
        <w:t>产施工过程中</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应在</w:t>
      </w:r>
      <w:r>
        <w:rPr>
          <w:rFonts w:hint="eastAsia" w:ascii="Times New Roman" w:hAnsi="Times New Roman" w:eastAsia="宋体" w:cs="Times New Roman"/>
          <w:spacing w:val="0"/>
          <w:sz w:val="24"/>
          <w:szCs w:val="24"/>
          <w:highlight w:val="none"/>
          <w:lang w:val="en-US" w:eastAsia="zh-CN"/>
        </w:rPr>
        <w:t>生产</w:t>
      </w:r>
      <w:r>
        <w:rPr>
          <w:rFonts w:hint="default" w:ascii="Times New Roman" w:hAnsi="Times New Roman" w:eastAsia="宋体" w:cs="Times New Roman"/>
          <w:spacing w:val="0"/>
          <w:sz w:val="24"/>
          <w:szCs w:val="24"/>
          <w:highlight w:val="none"/>
        </w:rPr>
        <w:t>地点和</w:t>
      </w:r>
      <w:r>
        <w:rPr>
          <w:rFonts w:hint="eastAsia" w:ascii="Times New Roman" w:hAnsi="Times New Roman" w:eastAsia="宋体" w:cs="Times New Roman"/>
          <w:spacing w:val="0"/>
          <w:sz w:val="24"/>
          <w:szCs w:val="24"/>
          <w:highlight w:val="none"/>
          <w:lang w:val="en-US" w:eastAsia="zh-CN"/>
        </w:rPr>
        <w:t>施工</w:t>
      </w:r>
      <w:r>
        <w:rPr>
          <w:rFonts w:hint="default" w:ascii="Times New Roman" w:hAnsi="Times New Roman" w:eastAsia="宋体" w:cs="Times New Roman"/>
          <w:spacing w:val="0"/>
          <w:sz w:val="24"/>
          <w:szCs w:val="24"/>
          <w:highlight w:val="none"/>
        </w:rPr>
        <w:t>地点分别对混凝土</w:t>
      </w:r>
      <w:r>
        <w:rPr>
          <w:rFonts w:hint="eastAsia" w:ascii="Times New Roman" w:hAnsi="Times New Roman" w:eastAsia="宋体" w:cs="Times New Roman"/>
          <w:spacing w:val="0"/>
          <w:sz w:val="24"/>
          <w:szCs w:val="24"/>
          <w:highlight w:val="none"/>
          <w:lang w:val="en-US" w:eastAsia="zh-CN"/>
        </w:rPr>
        <w:t>及砂浆</w:t>
      </w:r>
      <w:r>
        <w:rPr>
          <w:rFonts w:hint="default" w:ascii="Times New Roman" w:hAnsi="Times New Roman" w:eastAsia="宋体" w:cs="Times New Roman"/>
          <w:spacing w:val="0"/>
          <w:sz w:val="24"/>
          <w:szCs w:val="24"/>
          <w:highlight w:val="none"/>
        </w:rPr>
        <w:t>拌合物进行抽样检验。</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 xml:space="preserve">2 </w:t>
      </w:r>
      <w:r>
        <w:rPr>
          <w:rFonts w:hint="eastAsia" w:ascii="Times New Roman" w:hAnsi="Times New Roman" w:eastAsia="宋体" w:cs="Times New Roman"/>
          <w:b w:val="0"/>
          <w:bCs w:val="0"/>
          <w:spacing w:val="0"/>
          <w:sz w:val="24"/>
          <w:szCs w:val="24"/>
          <w:highlight w:val="none"/>
          <w:lang w:val="en-US" w:eastAsia="zh-CN"/>
        </w:rPr>
        <w:t>混凝土拌合物取样检测应符合下列规定：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 xml:space="preserve">         </w:t>
      </w:r>
      <w:r>
        <w:rPr>
          <w:rFonts w:hint="eastAsia" w:ascii="Times New Roman" w:hAnsi="Times New Roman" w:eastAsia="宋体" w:cs="Times New Roman"/>
          <w:spacing w:val="0"/>
          <w:sz w:val="24"/>
          <w:szCs w:val="24"/>
          <w:highlight w:val="none"/>
          <w:lang w:val="en-US" w:eastAsia="zh-CN"/>
        </w:rPr>
        <w:t>1、出厂前应进行坍落度、坍落度经时变化量、含气量和温度的测定。检验数量：每工作班测定不少于一次。</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 xml:space="preserve">        2、施工过程中，应对坍落度、入模含气量和温度进行测定。施工单位每施工 50 m</w:t>
      </w:r>
      <w:r>
        <w:rPr>
          <w:rFonts w:hint="eastAsia" w:ascii="Times New Roman" w:hAnsi="Times New Roman" w:eastAsia="宋体" w:cs="Times New Roman"/>
          <w:spacing w:val="0"/>
          <w:sz w:val="24"/>
          <w:szCs w:val="24"/>
          <w:highlight w:val="none"/>
          <w:vertAlign w:val="superscript"/>
          <w:lang w:val="en-US" w:eastAsia="zh-CN"/>
        </w:rPr>
        <w:t>3</w:t>
      </w:r>
      <w:r>
        <w:rPr>
          <w:rFonts w:hint="eastAsia" w:ascii="Times New Roman" w:hAnsi="Times New Roman" w:eastAsia="宋体" w:cs="Times New Roman"/>
          <w:spacing w:val="0"/>
          <w:sz w:val="24"/>
          <w:szCs w:val="24"/>
          <w:highlight w:val="none"/>
          <w:lang w:val="en-US" w:eastAsia="zh-CN"/>
        </w:rPr>
        <w:t>或每工作班测试不少于一次。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3、混凝土拌合物性能应符合现行国家标准《混凝土质量控制标准》GB 50164的规定。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 xml:space="preserve">3  </w:t>
      </w:r>
      <w:r>
        <w:rPr>
          <w:rFonts w:hint="eastAsia" w:ascii="Times New Roman" w:hAnsi="Times New Roman" w:eastAsia="宋体" w:cs="Times New Roman"/>
          <w:b w:val="0"/>
          <w:bCs w:val="0"/>
          <w:spacing w:val="0"/>
          <w:sz w:val="24"/>
          <w:szCs w:val="24"/>
          <w:highlight w:val="none"/>
          <w:lang w:val="en-US" w:eastAsia="zh-CN"/>
        </w:rPr>
        <w:t>砂浆拌合物取样检测应符合下列规定：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 xml:space="preserve">       1、砂浆拌合物出厂前应进行稠度、稠度损失率、保水率、凝结时间的测定。每 50 m³相同配合比的湿拌砂浆取样不应少于一次；每一工作班相同配合比的湿拌砂浆不足 50 m³时，取样不应少于一次；</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 xml:space="preserve">        2、交货检验的砂浆拌合物试样应在施工地点随机采取。当从运输车中取样时，砂浆试样应在卸料过程中卸料量的 1/4 至 3/4 之间采取，且应从同一运输车中采取。</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 xml:space="preserve">        3、交货检验砂浆拌合物试样的采取及稠度、保水率试验应在砂浆运到施工地点时开始算起 20 min内完成，试件的制作应在 30 min内完成。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4、砂浆拌合物性能应符合现行国家标准《预拌砂浆》GB/T 25181的规定。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 xml:space="preserve">4  </w:t>
      </w:r>
      <w:r>
        <w:rPr>
          <w:rFonts w:hint="eastAsia" w:ascii="Times New Roman" w:hAnsi="Times New Roman" w:eastAsia="宋体" w:cs="Times New Roman"/>
          <w:b w:val="0"/>
          <w:bCs w:val="0"/>
          <w:spacing w:val="0"/>
          <w:sz w:val="24"/>
          <w:szCs w:val="24"/>
          <w:highlight w:val="none"/>
          <w:lang w:val="en-US" w:eastAsia="zh-CN"/>
        </w:rPr>
        <w:t>硬化混凝土性能应符合下列规定：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1、</w:t>
      </w:r>
      <w:r>
        <w:rPr>
          <w:rFonts w:hint="default" w:ascii="Times New Roman" w:hAnsi="Times New Roman" w:eastAsia="宋体" w:cs="Times New Roman"/>
          <w:b w:val="0"/>
          <w:bCs w:val="0"/>
          <w:spacing w:val="0"/>
          <w:sz w:val="24"/>
          <w:szCs w:val="24"/>
          <w:highlight w:val="none"/>
          <w:lang w:val="en-US" w:eastAsia="zh-CN"/>
        </w:rPr>
        <w:t>强度检验评定应符合现行国家标准《混凝土强度检验评定标准》GB/T 50107的有关规定，其他力学性能检验应符合设计要求和有关标准的规定。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val="0"/>
          <w:bCs w:val="0"/>
          <w:spacing w:val="0"/>
          <w:sz w:val="24"/>
          <w:szCs w:val="24"/>
          <w:highlight w:val="none"/>
          <w:lang w:val="en-US" w:eastAsia="zh-CN"/>
        </w:rPr>
        <w:t>2</w:t>
      </w:r>
      <w:r>
        <w:rPr>
          <w:rFonts w:hint="eastAsia" w:ascii="Times New Roman" w:hAnsi="Times New Roman" w:eastAsia="宋体" w:cs="Times New Roman"/>
          <w:b w:val="0"/>
          <w:bCs w:val="0"/>
          <w:spacing w:val="0"/>
          <w:sz w:val="24"/>
          <w:szCs w:val="24"/>
          <w:highlight w:val="none"/>
          <w:lang w:val="en-US" w:eastAsia="zh-CN"/>
        </w:rPr>
        <w:t>、</w:t>
      </w:r>
      <w:r>
        <w:rPr>
          <w:rFonts w:hint="default" w:ascii="Times New Roman" w:hAnsi="Times New Roman" w:eastAsia="宋体" w:cs="Times New Roman"/>
          <w:b w:val="0"/>
          <w:bCs w:val="0"/>
          <w:spacing w:val="0"/>
          <w:sz w:val="24"/>
          <w:szCs w:val="24"/>
          <w:highlight w:val="none"/>
          <w:lang w:val="en-US" w:eastAsia="zh-CN"/>
        </w:rPr>
        <w:t>耐久性能检验评定应符合现行行业标准《混凝土耐久性检验评定标准》JGJ/T193的有关规定。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val="0"/>
          <w:bCs w:val="0"/>
          <w:spacing w:val="0"/>
          <w:sz w:val="24"/>
          <w:szCs w:val="24"/>
          <w:highlight w:val="none"/>
          <w:lang w:val="en-US" w:eastAsia="zh-CN"/>
        </w:rPr>
        <w:t>3</w:t>
      </w:r>
      <w:r>
        <w:rPr>
          <w:rFonts w:hint="eastAsia" w:ascii="Times New Roman" w:hAnsi="Times New Roman" w:eastAsia="宋体" w:cs="Times New Roman"/>
          <w:b w:val="0"/>
          <w:bCs w:val="0"/>
          <w:spacing w:val="0"/>
          <w:sz w:val="24"/>
          <w:szCs w:val="24"/>
          <w:highlight w:val="none"/>
          <w:lang w:val="en-US" w:eastAsia="zh-CN"/>
        </w:rPr>
        <w:t>、</w:t>
      </w:r>
      <w:r>
        <w:rPr>
          <w:rFonts w:hint="default" w:ascii="Times New Roman" w:hAnsi="Times New Roman" w:eastAsia="宋体" w:cs="Times New Roman"/>
          <w:b w:val="0"/>
          <w:bCs w:val="0"/>
          <w:spacing w:val="0"/>
          <w:sz w:val="24"/>
          <w:szCs w:val="24"/>
          <w:highlight w:val="none"/>
          <w:lang w:val="en-US" w:eastAsia="zh-CN"/>
        </w:rPr>
        <w:t>长期性能检验规则可按现行行业标准《混凝土耐久性检验评定标准》JGJ/T193中耐久性检验的有关规定执行。</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w:t>
      </w:r>
      <w:r>
        <w:rPr>
          <w:rFonts w:hint="eastAsia" w:ascii="Times New Roman" w:hAnsi="Times New Roman" w:eastAsia="宋体" w:cs="Times New Roman"/>
          <w:b/>
          <w:bCs/>
          <w:spacing w:val="0"/>
          <w:sz w:val="24"/>
          <w:szCs w:val="24"/>
          <w:highlight w:val="none"/>
          <w:lang w:val="en-US" w:eastAsia="zh-CN"/>
        </w:rPr>
        <w:t xml:space="preserve">5   </w:t>
      </w:r>
      <w:r>
        <w:rPr>
          <w:rFonts w:hint="eastAsia" w:ascii="Times New Roman" w:hAnsi="Times New Roman" w:eastAsia="宋体" w:cs="Times New Roman"/>
          <w:b w:val="0"/>
          <w:bCs w:val="0"/>
          <w:spacing w:val="0"/>
          <w:sz w:val="24"/>
          <w:szCs w:val="24"/>
          <w:highlight w:val="none"/>
          <w:lang w:val="en-US" w:eastAsia="zh-CN"/>
        </w:rPr>
        <w:t>硬化砂浆性能应符合下列规定：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1、</w:t>
      </w:r>
      <w:r>
        <w:rPr>
          <w:rFonts w:hint="default" w:ascii="Times New Roman" w:hAnsi="Times New Roman" w:eastAsia="宋体" w:cs="Times New Roman"/>
          <w:b w:val="0"/>
          <w:bCs w:val="0"/>
          <w:spacing w:val="0"/>
          <w:sz w:val="24"/>
          <w:szCs w:val="24"/>
          <w:highlight w:val="none"/>
          <w:lang w:val="en-US" w:eastAsia="zh-CN"/>
        </w:rPr>
        <w:t>同一验收批砂浆抗压强度平均值应大于或等于设计强度等级所对应的立方体抗压强度</w:t>
      </w:r>
      <w:r>
        <w:rPr>
          <w:rFonts w:hint="eastAsia" w:ascii="Times New Roman" w:hAnsi="Times New Roman" w:eastAsia="宋体" w:cs="Times New Roman"/>
          <w:b w:val="0"/>
          <w:bCs w:val="0"/>
          <w:spacing w:val="0"/>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2、</w:t>
      </w:r>
      <w:r>
        <w:rPr>
          <w:rFonts w:hint="default" w:ascii="Times New Roman" w:hAnsi="Times New Roman" w:eastAsia="宋体" w:cs="Times New Roman"/>
          <w:b w:val="0"/>
          <w:bCs w:val="0"/>
          <w:spacing w:val="0"/>
          <w:sz w:val="24"/>
          <w:szCs w:val="24"/>
          <w:highlight w:val="none"/>
          <w:lang w:val="en-US" w:eastAsia="zh-CN"/>
        </w:rPr>
        <w:t>冬期施工的砂浆强度试块的留置，除应按常温规定要求外，尚应增留不少于 1 组与</w:t>
      </w:r>
      <w:r>
        <w:rPr>
          <w:rFonts w:hint="eastAsia" w:ascii="Times New Roman" w:hAnsi="Times New Roman" w:eastAsia="宋体" w:cs="Times New Roman"/>
          <w:b w:val="0"/>
          <w:bCs w:val="0"/>
          <w:spacing w:val="0"/>
          <w:sz w:val="24"/>
          <w:szCs w:val="24"/>
          <w:highlight w:val="none"/>
          <w:lang w:val="en-US" w:eastAsia="zh-CN"/>
        </w:rPr>
        <w:t>现场</w:t>
      </w:r>
      <w:r>
        <w:rPr>
          <w:rFonts w:hint="default" w:ascii="Times New Roman" w:hAnsi="Times New Roman" w:eastAsia="宋体" w:cs="Times New Roman"/>
          <w:b w:val="0"/>
          <w:bCs w:val="0"/>
          <w:spacing w:val="0"/>
          <w:sz w:val="24"/>
          <w:szCs w:val="24"/>
          <w:highlight w:val="none"/>
          <w:lang w:val="en-US" w:eastAsia="zh-CN"/>
        </w:rPr>
        <w:t>同条件的试块，检验其 28 d 抗压强度。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val="0"/>
          <w:bCs w:val="0"/>
          <w:spacing w:val="0"/>
          <w:sz w:val="24"/>
          <w:szCs w:val="24"/>
          <w:highlight w:val="none"/>
          <w:lang w:val="en-US" w:eastAsia="zh-CN"/>
        </w:rPr>
        <w:t>3、砂浆其他力学性能、耐久性能</w:t>
      </w:r>
      <w:r>
        <w:rPr>
          <w:rFonts w:hint="default" w:ascii="Times New Roman" w:hAnsi="Times New Roman" w:eastAsia="宋体" w:cs="Times New Roman"/>
          <w:b w:val="0"/>
          <w:bCs w:val="0"/>
          <w:spacing w:val="0"/>
          <w:sz w:val="24"/>
          <w:szCs w:val="24"/>
          <w:highlight w:val="none"/>
          <w:lang w:val="en-US" w:eastAsia="zh-CN"/>
        </w:rPr>
        <w:t>检验评定应符合现行国家标准</w:t>
      </w:r>
      <w:r>
        <w:rPr>
          <w:rFonts w:hint="eastAsia" w:ascii="Times New Roman" w:hAnsi="Times New Roman" w:eastAsia="宋体" w:cs="Times New Roman"/>
          <w:b w:val="0"/>
          <w:bCs w:val="0"/>
          <w:spacing w:val="0"/>
          <w:sz w:val="24"/>
          <w:szCs w:val="24"/>
          <w:highlight w:val="none"/>
          <w:lang w:val="en-US" w:eastAsia="zh-CN"/>
        </w:rPr>
        <w:t>《预拌砂浆》GB/T 25181和现行行业标准《预拌砂浆应用技术规程》的</w:t>
      </w:r>
      <w:r>
        <w:rPr>
          <w:rFonts w:hint="default" w:ascii="Times New Roman" w:hAnsi="Times New Roman" w:eastAsia="宋体" w:cs="Times New Roman"/>
          <w:b w:val="0"/>
          <w:bCs w:val="0"/>
          <w:spacing w:val="0"/>
          <w:sz w:val="24"/>
          <w:szCs w:val="24"/>
          <w:highlight w:val="none"/>
          <w:lang w:val="en-US" w:eastAsia="zh-CN"/>
        </w:rPr>
        <w:t>有关规定</w:t>
      </w:r>
      <w:r>
        <w:rPr>
          <w:rFonts w:hint="eastAsia" w:ascii="Times New Roman" w:hAnsi="Times New Roman" w:eastAsia="宋体" w:cs="Times New Roman"/>
          <w:b w:val="0"/>
          <w:bCs w:val="0"/>
          <w:spacing w:val="0"/>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p>
    <w:p>
      <w:pPr>
        <w:keepNext w:val="0"/>
        <w:keepLines w:val="0"/>
        <w:pageBreakBefore w:val="0"/>
        <w:wordWrap/>
        <w:overflowPunct/>
        <w:topLinePunct w:val="0"/>
        <w:bidi w:val="0"/>
        <w:spacing w:before="182" w:line="360" w:lineRule="auto"/>
        <w:jc w:val="both"/>
        <w:outlineLvl w:val="9"/>
        <w:rPr>
          <w:rFonts w:hint="default" w:ascii="Times New Roman" w:hAnsi="Times New Roman" w:eastAsia="黑体" w:cs="Times New Roman"/>
          <w:spacing w:val="0"/>
          <w:sz w:val="28"/>
          <w:szCs w:val="28"/>
          <w:highlight w:val="none"/>
        </w:rPr>
      </w:pPr>
    </w:p>
    <w:p>
      <w:pPr>
        <w:rPr>
          <w:rFonts w:hint="default" w:ascii="Times New Roman" w:hAnsi="Times New Roman" w:eastAsia="黑体" w:cs="Times New Roman"/>
          <w:spacing w:val="0"/>
          <w:sz w:val="28"/>
          <w:szCs w:val="28"/>
          <w:highlight w:val="none"/>
        </w:rPr>
      </w:pPr>
      <w:r>
        <w:rPr>
          <w:rFonts w:hint="default" w:ascii="Times New Roman" w:hAnsi="Times New Roman" w:eastAsia="黑体" w:cs="Times New Roman"/>
          <w:spacing w:val="0"/>
          <w:sz w:val="28"/>
          <w:szCs w:val="28"/>
          <w:highlight w:val="none"/>
        </w:rPr>
        <w:br w:type="page"/>
      </w:r>
    </w:p>
    <w:p>
      <w:pPr>
        <w:pStyle w:val="5"/>
        <w:bidi w:val="0"/>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35" w:name="_Toc27224"/>
      <w:r>
        <w:rPr>
          <w:rFonts w:hint="default" w:ascii="Times New Roman" w:hAnsi="Times New Roman" w:eastAsia="宋体" w:cs="Times New Roman"/>
          <w:b/>
          <w:bCs/>
          <w:spacing w:val="0"/>
          <w:sz w:val="30"/>
          <w:szCs w:val="30"/>
          <w:lang w:val="en-US" w:eastAsia="zh-CN"/>
        </w:rPr>
        <w:t>用</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zh-CN"/>
        </w:rPr>
        <w:t>词</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zh-CN"/>
        </w:rPr>
        <w:t>说</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zh-CN"/>
        </w:rPr>
        <w:t>明</w:t>
      </w:r>
      <w:bookmarkEnd w:id="35"/>
    </w:p>
    <w:p>
      <w:pPr>
        <w:keepNext w:val="0"/>
        <w:keepLines w:val="0"/>
        <w:pageBreakBefore w:val="0"/>
        <w:wordWrap/>
        <w:overflowPunct/>
        <w:topLinePunct w:val="0"/>
        <w:bidi w:val="0"/>
        <w:spacing w:line="360" w:lineRule="auto"/>
        <w:ind w:firstLine="480" w:firstLineChars="200"/>
        <w:outlineLvl w:val="9"/>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t>为便于在执行本标准条文时区别对待，对要求严格程度不同的用词说明如下：</w:t>
      </w:r>
    </w:p>
    <w:p>
      <w:pPr>
        <w:keepNext w:val="0"/>
        <w:keepLines w:val="0"/>
        <w:pageBreakBefore w:val="0"/>
        <w:wordWrap/>
        <w:overflowPunct/>
        <w:topLinePunct w:val="0"/>
        <w:bidi w:val="0"/>
        <w:spacing w:line="360" w:lineRule="auto"/>
        <w:ind w:firstLine="480" w:firstLineChars="200"/>
        <w:outlineLvl w:val="9"/>
        <w:rPr>
          <w:rFonts w:hint="default" w:ascii="Times New Roman" w:hAnsi="Times New Roman" w:eastAsia="宋体" w:cs="Times New Roman"/>
          <w:spacing w:val="0"/>
          <w:sz w:val="24"/>
          <w:szCs w:val="24"/>
          <w:highlight w:val="none"/>
        </w:rPr>
      </w:pPr>
      <w:r>
        <w:rPr>
          <w:rFonts w:hint="eastAsia" w:ascii="Times New Roman" w:hAnsi="Times New Roman" w:eastAsia="宋体" w:cs="Times New Roman"/>
          <w:spacing w:val="0"/>
          <w:sz w:val="24"/>
          <w:szCs w:val="24"/>
          <w:highlight w:val="none"/>
          <w:lang w:val="en-US" w:eastAsia="zh-CN"/>
        </w:rPr>
        <w:t xml:space="preserve">1    </w:t>
      </w:r>
      <w:r>
        <w:rPr>
          <w:rFonts w:hint="default" w:ascii="Times New Roman" w:hAnsi="Times New Roman" w:eastAsia="宋体" w:cs="Times New Roman"/>
          <w:spacing w:val="0"/>
          <w:sz w:val="24"/>
          <w:szCs w:val="24"/>
          <w:highlight w:val="none"/>
        </w:rPr>
        <w:t>表示很严格，非这样做不可的：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960" w:firstLineChars="400"/>
        <w:textAlignment w:val="baseline"/>
        <w:outlineLvl w:val="9"/>
        <w:rPr>
          <w:rFonts w:hint="eastAsia" w:ascii="Times New Roman" w:hAnsi="Times New Roman" w:eastAsia="宋体" w:cs="Times New Roman"/>
          <w:spacing w:val="0"/>
          <w:sz w:val="24"/>
          <w:szCs w:val="24"/>
          <w:highlight w:val="none"/>
          <w:lang w:eastAsia="zh-CN"/>
        </w:rPr>
      </w:pPr>
      <w:r>
        <w:rPr>
          <w:rFonts w:hint="default" w:ascii="Times New Roman" w:hAnsi="Times New Roman" w:eastAsia="宋体" w:cs="Times New Roman"/>
          <w:spacing w:val="0"/>
          <w:sz w:val="24"/>
          <w:szCs w:val="24"/>
          <w:highlight w:val="none"/>
        </w:rPr>
        <w:t>正面词采用</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必须</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，反面词采用</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严禁</w:t>
      </w:r>
      <w:r>
        <w:rPr>
          <w:rFonts w:hint="eastAsia" w:ascii="Times New Roman" w:hAnsi="Times New Roman" w:eastAsia="宋体" w:cs="Times New Roman"/>
          <w:spacing w:val="0"/>
          <w:sz w:val="24"/>
          <w:szCs w:val="24"/>
          <w:highlight w:val="none"/>
          <w:lang w:eastAsia="zh-CN"/>
        </w:rPr>
        <w:t>”；</w:t>
      </w:r>
    </w:p>
    <w:p>
      <w:pPr>
        <w:keepNext w:val="0"/>
        <w:keepLines w:val="0"/>
        <w:pageBreakBefore w:val="0"/>
        <w:wordWrap/>
        <w:overflowPunct/>
        <w:topLinePunct w:val="0"/>
        <w:bidi w:val="0"/>
        <w:spacing w:line="360" w:lineRule="auto"/>
        <w:ind w:firstLine="480" w:firstLineChars="200"/>
        <w:outlineLvl w:val="9"/>
        <w:rPr>
          <w:rFonts w:hint="default"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 xml:space="preserve">2    </w:t>
      </w:r>
      <w:r>
        <w:rPr>
          <w:rFonts w:hint="default" w:ascii="Times New Roman" w:hAnsi="Times New Roman" w:eastAsia="宋体" w:cs="Times New Roman"/>
          <w:spacing w:val="0"/>
          <w:sz w:val="24"/>
          <w:szCs w:val="24"/>
          <w:highlight w:val="none"/>
          <w:lang w:val="en-US" w:eastAsia="zh-CN"/>
        </w:rPr>
        <w:t>表示严格，在正常情况下均应这样做的：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960" w:firstLineChars="400"/>
        <w:textAlignment w:val="baseline"/>
        <w:outlineLvl w:val="9"/>
        <w:rPr>
          <w:rFonts w:hint="eastAsia" w:ascii="Times New Roman" w:hAnsi="Times New Roman" w:eastAsia="宋体" w:cs="Times New Roman"/>
          <w:spacing w:val="0"/>
          <w:sz w:val="24"/>
          <w:szCs w:val="24"/>
          <w:highlight w:val="none"/>
          <w:lang w:eastAsia="zh-CN"/>
        </w:rPr>
      </w:pPr>
      <w:r>
        <w:rPr>
          <w:rFonts w:hint="default" w:ascii="Times New Roman" w:hAnsi="Times New Roman" w:eastAsia="宋体" w:cs="Times New Roman"/>
          <w:spacing w:val="0"/>
          <w:sz w:val="24"/>
          <w:szCs w:val="24"/>
          <w:highlight w:val="none"/>
        </w:rPr>
        <w:t>正面词采用</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应</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，反面词采用</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不应</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或</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不得</w:t>
      </w:r>
      <w:r>
        <w:rPr>
          <w:rFonts w:hint="eastAsia" w:ascii="Times New Roman" w:hAnsi="Times New Roman" w:eastAsia="宋体" w:cs="Times New Roman"/>
          <w:spacing w:val="0"/>
          <w:sz w:val="24"/>
          <w:szCs w:val="24"/>
          <w:highlight w:val="none"/>
          <w:lang w:eastAsia="zh-CN"/>
        </w:rPr>
        <w:t>”；</w:t>
      </w:r>
    </w:p>
    <w:p>
      <w:pPr>
        <w:keepNext w:val="0"/>
        <w:keepLines w:val="0"/>
        <w:pageBreakBefore w:val="0"/>
        <w:wordWrap/>
        <w:overflowPunct/>
        <w:topLinePunct w:val="0"/>
        <w:bidi w:val="0"/>
        <w:spacing w:line="360" w:lineRule="auto"/>
        <w:ind w:firstLine="480" w:firstLineChars="200"/>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3</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lang w:val="en-US" w:eastAsia="zh-CN"/>
        </w:rPr>
        <w:t>表示允许稍有选择，在条件许可时首先应这样做的：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960" w:firstLineChars="400"/>
        <w:textAlignment w:val="baseline"/>
        <w:outlineLvl w:val="9"/>
        <w:rPr>
          <w:rFonts w:hint="eastAsia" w:ascii="Times New Roman" w:hAnsi="Times New Roman" w:eastAsia="宋体" w:cs="Times New Roman"/>
          <w:spacing w:val="0"/>
          <w:sz w:val="24"/>
          <w:szCs w:val="24"/>
          <w:highlight w:val="none"/>
          <w:lang w:eastAsia="zh-CN"/>
        </w:rPr>
      </w:pPr>
      <w:r>
        <w:rPr>
          <w:rFonts w:hint="default" w:ascii="Times New Roman" w:hAnsi="Times New Roman" w:eastAsia="宋体" w:cs="Times New Roman"/>
          <w:spacing w:val="0"/>
          <w:sz w:val="24"/>
          <w:szCs w:val="24"/>
          <w:highlight w:val="none"/>
        </w:rPr>
        <w:t>正面词采用</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宜</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，反面词采用</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rPr>
        <w:t>不宜</w:t>
      </w:r>
      <w:r>
        <w:rPr>
          <w:rFonts w:hint="eastAsia" w:ascii="Times New Roman" w:hAnsi="Times New Roman" w:eastAsia="宋体" w:cs="Times New Roman"/>
          <w:spacing w:val="0"/>
          <w:sz w:val="24"/>
          <w:szCs w:val="24"/>
          <w:highlight w:val="none"/>
          <w:lang w:eastAsia="zh-CN"/>
        </w:rPr>
        <w:t>”；</w:t>
      </w:r>
    </w:p>
    <w:p>
      <w:pPr>
        <w:keepNext w:val="0"/>
        <w:keepLines w:val="0"/>
        <w:pageBreakBefore w:val="0"/>
        <w:wordWrap/>
        <w:overflowPunct/>
        <w:topLinePunct w:val="0"/>
        <w:bidi w:val="0"/>
        <w:spacing w:line="360" w:lineRule="auto"/>
        <w:ind w:firstLine="480" w:firstLineChars="200"/>
        <w:outlineLvl w:val="9"/>
        <w:rPr>
          <w:rFonts w:hint="default" w:ascii="Times New Roman" w:hAnsi="Times New Roman" w:eastAsia="宋体" w:cs="Times New Roman"/>
          <w:spacing w:val="0"/>
          <w:sz w:val="24"/>
          <w:szCs w:val="24"/>
          <w:highlight w:val="none"/>
          <w:lang w:val="en-US" w:eastAsia="zh-CN"/>
        </w:rPr>
        <w:sectPr>
          <w:footerReference r:id="rId13" w:type="default"/>
          <w:headerReference r:id="rId12" w:type="even"/>
          <w:footerReference r:id="rId14" w:type="even"/>
          <w:pgSz w:w="11907" w:h="16839"/>
          <w:pgMar w:top="1431" w:right="1785" w:bottom="1156" w:left="1785" w:header="0" w:footer="995" w:gutter="0"/>
          <w:pgNumType w:fmt="decimal" w:start="1"/>
          <w:cols w:space="720" w:num="1"/>
        </w:sectPr>
      </w:pPr>
      <w:r>
        <w:rPr>
          <w:rFonts w:hint="default" w:ascii="Times New Roman" w:hAnsi="Times New Roman" w:eastAsia="宋体" w:cs="Times New Roman"/>
          <w:spacing w:val="0"/>
          <w:sz w:val="24"/>
          <w:szCs w:val="24"/>
          <w:highlight w:val="none"/>
          <w:lang w:val="en-US" w:eastAsia="zh-CN"/>
        </w:rPr>
        <w:t>4</w:t>
      </w:r>
      <w:r>
        <w:rPr>
          <w:rFonts w:hint="eastAsia" w:ascii="Times New Roman" w:hAnsi="Times New Roman" w:eastAsia="宋体" w:cs="Times New Roman"/>
          <w:spacing w:val="0"/>
          <w:sz w:val="24"/>
          <w:szCs w:val="24"/>
          <w:highlight w:val="none"/>
          <w:lang w:val="en-US" w:eastAsia="zh-CN"/>
        </w:rPr>
        <w:t xml:space="preserve">    </w:t>
      </w:r>
      <w:r>
        <w:rPr>
          <w:rFonts w:hint="default" w:ascii="Times New Roman" w:hAnsi="Times New Roman" w:eastAsia="宋体" w:cs="Times New Roman"/>
          <w:spacing w:val="0"/>
          <w:sz w:val="24"/>
          <w:szCs w:val="24"/>
          <w:highlight w:val="none"/>
          <w:lang w:val="en-US" w:eastAsia="zh-CN"/>
        </w:rPr>
        <w:t>表示有选择，在一定条件下可以这样做的，采用</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lang w:val="en-US" w:eastAsia="zh-CN"/>
        </w:rPr>
        <w:t>可</w:t>
      </w:r>
      <w:r>
        <w:rPr>
          <w:rFonts w:hint="eastAsia" w:ascii="Times New Roman" w:hAnsi="Times New Roman" w:eastAsia="宋体" w:cs="Times New Roman"/>
          <w:spacing w:val="0"/>
          <w:sz w:val="24"/>
          <w:szCs w:val="24"/>
          <w:highlight w:val="none"/>
          <w:lang w:eastAsia="zh-CN"/>
        </w:rPr>
        <w:t>”</w:t>
      </w:r>
      <w:r>
        <w:rPr>
          <w:rFonts w:hint="default" w:ascii="Times New Roman" w:hAnsi="Times New Roman" w:eastAsia="宋体" w:cs="Times New Roman"/>
          <w:spacing w:val="0"/>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36" w:name="bookmark23"/>
      <w:bookmarkEnd w:id="36"/>
      <w:bookmarkStart w:id="37" w:name="_Toc300"/>
      <w:r>
        <w:rPr>
          <w:rFonts w:hint="default" w:ascii="Times New Roman" w:hAnsi="Times New Roman" w:eastAsia="宋体" w:cs="Times New Roman"/>
          <w:b/>
          <w:bCs/>
          <w:spacing w:val="0"/>
          <w:sz w:val="30"/>
          <w:szCs w:val="30"/>
          <w:lang w:val="en-US" w:eastAsia="zh-CN"/>
        </w:rPr>
        <w:t>引用标准名录</w:t>
      </w:r>
      <w:bookmarkEnd w:id="37"/>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1.《普通混凝土拌合物性能试验方法标准》GB/T 50080</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2.《普通混凝土力学性能试验方法标准》GB/T 50081</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3.《混凝土强度检验评定标准》GB/T 50107</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4.《混凝土外加剂应用技术规范》GB 50119</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5.《混凝土质量控制标准》GB 50164</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6.《混凝土结构工程施工规范》GB 50666</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7.《混凝土外加剂》GB/T 8076</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8.《混凝土外加剂匀质性试验方法》GB/T 8077</w:t>
      </w:r>
      <w:r>
        <w:rPr>
          <w:rFonts w:hint="default" w:ascii="Times New Roman" w:hAnsi="Times New Roman" w:eastAsia="宋体" w:cs="Times New Roman"/>
          <w:spacing w:val="0"/>
          <w:sz w:val="24"/>
          <w:szCs w:val="24"/>
          <w:highlight w:val="none"/>
          <w:lang w:val="en-US" w:eastAsia="zh-CN"/>
        </w:rPr>
        <w:tab/>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9.《建设用砂》GB/T 14684</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10.《建设用卵石、碎石》GB/T 14685</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11.《高强高性能混凝土用矿物外加剂》GB/T 18736</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12.《预拌砂浆》GB/T 25181</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13.《高性能混凝土技术条件》GB/T 41054</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14.《混凝土耐久性检验评定标准》JGJ/T 193</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15.《普通混凝土配合比设计规程》JGJ 55</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16.《抹灰砂浆技术规程》JGJ/T 220</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17.《预拌砂浆应用技术规程》JGJ/T 223</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18.《混凝土早强剂》T/CECS 10124</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19.《混凝土用晶核增强剂》T/CECS XXX</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9"/>
        <w:rPr>
          <w:rFonts w:hint="default" w:ascii="Times New Roman" w:hAnsi="Times New Roman" w:eastAsia="宋体" w:cs="Times New Roman"/>
          <w:spacing w:val="0"/>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default" w:ascii="Times New Roman" w:hAnsi="Times New Roman" w:eastAsia="宋体" w:cs="Times New Roman"/>
          <w:spacing w:val="0"/>
          <w:position w:val="17"/>
          <w:sz w:val="24"/>
          <w:szCs w:val="24"/>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ascii="Times New Roman" w:hAnsi="Times New Roman" w:eastAsia="宋体" w:cs="Times New Roman"/>
          <w:snapToGrid w:val="0"/>
          <w:color w:val="000000"/>
          <w:spacing w:val="0"/>
          <w:kern w:val="0"/>
          <w:sz w:val="31"/>
          <w:szCs w:val="31"/>
          <w:highlight w:val="none"/>
          <w:lang w:val="en-US" w:eastAsia="zh-CN" w:bidi="ar-SA"/>
          <w14:textOutline w14:w="579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38" w:name="_Toc13561"/>
      <w:r>
        <w:rPr>
          <w:rFonts w:hint="eastAsia" w:ascii="Times New Roman" w:hAnsi="Times New Roman" w:eastAsia="宋体" w:cs="Times New Roman"/>
          <w:b/>
          <w:bCs/>
          <w:spacing w:val="0"/>
          <w:sz w:val="30"/>
          <w:szCs w:val="30"/>
          <w:lang w:val="en-US" w:eastAsia="zh-CN"/>
        </w:rPr>
        <w:t xml:space="preserve">制 定 </w:t>
      </w:r>
      <w:r>
        <w:rPr>
          <w:rFonts w:hint="default" w:ascii="Times New Roman" w:hAnsi="Times New Roman" w:eastAsia="宋体" w:cs="Times New Roman"/>
          <w:b/>
          <w:bCs/>
          <w:spacing w:val="0"/>
          <w:sz w:val="30"/>
          <w:szCs w:val="30"/>
          <w:lang w:val="en-US" w:eastAsia="zh-CN"/>
        </w:rPr>
        <w:t>说 明</w:t>
      </w:r>
      <w:bookmarkEnd w:id="38"/>
    </w:p>
    <w:p>
      <w:pPr>
        <w:pageBreakBefore w:val="0"/>
        <w:wordWrap/>
        <w:overflowPunct/>
        <w:topLinePunct w:val="0"/>
        <w:bidi w:val="0"/>
        <w:spacing w:line="360" w:lineRule="auto"/>
        <w:ind w:firstLine="480" w:firstLineChars="200"/>
        <w:jc w:val="both"/>
        <w:outlineLvl w:val="9"/>
        <w:rPr>
          <w:rFonts w:hint="default"/>
          <w:spacing w:val="0"/>
          <w:sz w:val="24"/>
          <w:szCs w:val="24"/>
          <w:highlight w:val="none"/>
          <w:lang w:val="en-US" w:eastAsia="zh-CN"/>
        </w:rPr>
      </w:pPr>
      <w:r>
        <w:rPr>
          <w:rFonts w:hint="default"/>
          <w:spacing w:val="0"/>
          <w:sz w:val="24"/>
          <w:szCs w:val="24"/>
          <w:highlight w:val="none"/>
          <w:lang w:val="en-US" w:eastAsia="zh-CN"/>
        </w:rPr>
        <w:t>本规程制定过程中，编制组对各类晶核增强剂的特点、性能和施工方式等方面进行了广泛调研，总结了复晶核增强剂在工程应用中的经验和施工要点。在编制过程中还参考了其他国家、行业技术标准和规范。为便于广大设计、施工、科研、学校等单位有关人员在使用本规程时能正确理解和执行条文规定，《混凝土用晶核增强剂应用技术规程》编制组按章、节、条的顺序编制了本规程的条文说明，对条文规定的目的、依据以及执行中需注意的有关事项进行了说明。但是，本条文说明不具备与规程正文同等的法律效力，仅供读者作为理解和把握标准规定的参考。</w:t>
      </w:r>
    </w:p>
    <w:p>
      <w:pPr>
        <w:rPr>
          <w:rFonts w:hint="default"/>
          <w:spacing w:val="0"/>
          <w:highlight w:val="none"/>
          <w:lang w:val="en-US" w:eastAsia="zh-CN"/>
        </w:rPr>
      </w:pPr>
      <w:r>
        <w:rPr>
          <w:rFonts w:hint="default"/>
          <w:spacing w:val="0"/>
          <w:highlight w:val="none"/>
          <w:lang w:val="en-US" w:eastAsia="zh-CN"/>
        </w:rPr>
        <w:br w:type="page"/>
      </w: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keepNext w:val="0"/>
        <w:keepLines w:val="0"/>
        <w:pageBreakBefore w:val="0"/>
        <w:tabs>
          <w:tab w:val="left" w:pos="8280"/>
        </w:tabs>
        <w:wordWrap/>
        <w:overflowPunct/>
        <w:topLinePunct w:val="0"/>
        <w:bidi w:val="0"/>
        <w:adjustRightInd w:val="0"/>
        <w:snapToGrid w:val="0"/>
        <w:spacing w:before="326" w:beforeLines="100" w:line="360" w:lineRule="auto"/>
        <w:jc w:val="center"/>
        <w:outlineLvl w:val="9"/>
        <w:rPr>
          <w:rFonts w:hint="default" w:ascii="Times New Roman" w:hAnsi="Times New Roman" w:cs="Times New Roman"/>
          <w:b/>
          <w:spacing w:val="0"/>
          <w:kern w:val="0"/>
          <w:szCs w:val="28"/>
          <w:highlight w:val="none"/>
        </w:rPr>
      </w:pPr>
      <w:r>
        <w:rPr>
          <w:rFonts w:hint="default" w:ascii="Times New Roman" w:hAnsi="Times New Roman" w:cs="Times New Roman"/>
          <w:b/>
          <w:spacing w:val="0"/>
          <w:sz w:val="32"/>
          <w:szCs w:val="36"/>
          <w:highlight w:val="none"/>
        </w:rPr>
        <w:t>中国工程建设标准化协会标准</w:t>
      </w: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none"/>
        </w:rPr>
      </w:pP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none"/>
        </w:rPr>
      </w:pPr>
    </w:p>
    <w:p>
      <w:pPr>
        <w:keepNext w:val="0"/>
        <w:keepLines w:val="0"/>
        <w:pageBreakBefore w:val="0"/>
        <w:tabs>
          <w:tab w:val="left" w:pos="8280"/>
        </w:tabs>
        <w:wordWrap/>
        <w:overflowPunct/>
        <w:topLinePunct w:val="0"/>
        <w:bidi w:val="0"/>
        <w:adjustRightInd w:val="0"/>
        <w:snapToGrid w:val="0"/>
        <w:spacing w:before="163" w:beforeLines="50" w:after="163" w:afterLines="50" w:line="360" w:lineRule="auto"/>
        <w:jc w:val="center"/>
        <w:outlineLvl w:val="9"/>
        <w:rPr>
          <w:rFonts w:hint="default" w:ascii="Times New Roman" w:hAnsi="Times New Roman" w:eastAsia="黑体" w:cs="Times New Roman"/>
          <w:spacing w:val="0"/>
          <w:kern w:val="0"/>
          <w:sz w:val="28"/>
          <w:szCs w:val="28"/>
          <w:highlight w:val="none"/>
        </w:rPr>
      </w:pPr>
    </w:p>
    <w:p>
      <w:pPr>
        <w:keepNext w:val="0"/>
        <w:keepLines w:val="0"/>
        <w:pageBreakBefore w:val="0"/>
        <w:wordWrap/>
        <w:overflowPunct/>
        <w:topLinePunct w:val="0"/>
        <w:bidi w:val="0"/>
        <w:spacing w:before="130" w:line="360" w:lineRule="auto"/>
        <w:ind w:left="580"/>
        <w:jc w:val="center"/>
        <w:outlineLvl w:val="9"/>
        <w:rPr>
          <w:rFonts w:hint="default" w:ascii="Times New Roman" w:hAnsi="Times New Roman" w:eastAsia="黑体" w:cs="Times New Roman"/>
          <w:spacing w:val="0"/>
          <w:sz w:val="48"/>
          <w:szCs w:val="48"/>
          <w:highlight w:val="none"/>
        </w:rPr>
      </w:pPr>
      <w:r>
        <w:rPr>
          <w:rFonts w:hint="default" w:ascii="Times New Roman" w:hAnsi="Times New Roman" w:eastAsia="黑体" w:cs="Times New Roman"/>
          <w:spacing w:val="0"/>
          <w:sz w:val="48"/>
          <w:szCs w:val="48"/>
          <w:highlight w:val="none"/>
        </w:rPr>
        <w:t>混凝土用晶核增强剂应用技术规程</w:t>
      </w:r>
    </w:p>
    <w:p>
      <w:pPr>
        <w:pStyle w:val="5"/>
        <w:keepNext w:val="0"/>
        <w:keepLines w:val="0"/>
        <w:pageBreakBefore w:val="0"/>
        <w:wordWrap/>
        <w:overflowPunct/>
        <w:topLinePunct w:val="0"/>
        <w:bidi w:val="0"/>
        <w:spacing w:before="81" w:line="360" w:lineRule="auto"/>
        <w:jc w:val="center"/>
        <w:outlineLvl w:val="9"/>
        <w:rPr>
          <w:rFonts w:hint="eastAsia" w:ascii="Times New Roman" w:hAnsi="Times New Roman" w:eastAsia="Times New Roman" w:cs="Times New Roman"/>
          <w:snapToGrid w:val="0"/>
          <w:color w:val="000000"/>
          <w:spacing w:val="0"/>
          <w:kern w:val="0"/>
          <w:sz w:val="28"/>
          <w:szCs w:val="28"/>
          <w:highlight w:val="none"/>
          <w:lang w:val="en-US" w:eastAsia="zh-CN" w:bidi="ar-SA"/>
        </w:rPr>
      </w:pPr>
      <w:r>
        <w:rPr>
          <w:rFonts w:hint="eastAsia" w:eastAsia="宋体" w:cs="Times New Roman"/>
          <w:spacing w:val="0"/>
          <w:highlight w:val="none"/>
          <w:lang w:val="en-US" w:eastAsia="zh-CN"/>
        </w:rPr>
        <w:t>Technical specification for application of strength - enhancing seeds admixture for concrete</w:t>
      </w:r>
    </w:p>
    <w:p>
      <w:pPr>
        <w:keepNext w:val="0"/>
        <w:keepLines w:val="0"/>
        <w:pageBreakBefore w:val="0"/>
        <w:widowControl/>
        <w:kinsoku w:val="0"/>
        <w:wordWrap/>
        <w:overflowPunct/>
        <w:topLinePunct w:val="0"/>
        <w:autoSpaceDE w:val="0"/>
        <w:autoSpaceDN w:val="0"/>
        <w:bidi w:val="0"/>
        <w:adjustRightInd w:val="0"/>
        <w:snapToGrid w:val="0"/>
        <w:spacing w:before="326" w:beforeLines="100" w:after="326" w:afterLines="100" w:line="360" w:lineRule="auto"/>
        <w:jc w:val="center"/>
        <w:textAlignment w:val="baseline"/>
        <w:outlineLvl w:val="0"/>
        <w:rPr>
          <w:rFonts w:hint="default" w:ascii="Times New Roman" w:hAnsi="Times New Roman" w:eastAsia="仿宋" w:cs="Times New Roman"/>
          <w:b/>
          <w:bCs/>
          <w:spacing w:val="0"/>
          <w:sz w:val="30"/>
          <w:szCs w:val="30"/>
          <w:highlight w:val="none"/>
        </w:rPr>
      </w:pPr>
      <w:bookmarkStart w:id="39" w:name="_Toc29355"/>
      <w:r>
        <w:rPr>
          <w:rFonts w:hint="default" w:ascii="Times New Roman" w:hAnsi="Times New Roman" w:cs="Times New Roman"/>
          <w:spacing w:val="0"/>
          <w:sz w:val="36"/>
          <w:szCs w:val="36"/>
          <w:highlight w:val="none"/>
        </w:rPr>
        <w:t>（</w:t>
      </w:r>
      <w:r>
        <w:rPr>
          <w:rFonts w:hint="eastAsia" w:ascii="Times New Roman" w:hAnsi="Times New Roman" w:eastAsia="宋体" w:cs="Times New Roman"/>
          <w:spacing w:val="0"/>
          <w:sz w:val="36"/>
          <w:szCs w:val="36"/>
          <w:highlight w:val="none"/>
          <w:lang w:val="en-US" w:eastAsia="zh-CN"/>
        </w:rPr>
        <w:t>条文说明</w:t>
      </w:r>
      <w:r>
        <w:rPr>
          <w:rFonts w:hint="default" w:ascii="Times New Roman" w:hAnsi="Times New Roman" w:cs="Times New Roman"/>
          <w:spacing w:val="0"/>
          <w:sz w:val="36"/>
          <w:szCs w:val="36"/>
          <w:highlight w:val="none"/>
        </w:rPr>
        <w:t>）</w:t>
      </w:r>
      <w:bookmarkEnd w:id="39"/>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keepNext w:val="0"/>
        <w:keepLines w:val="0"/>
        <w:pageBreakBefore w:val="0"/>
        <w:wordWrap/>
        <w:overflowPunct/>
        <w:topLinePunct w:val="0"/>
        <w:bidi w:val="0"/>
        <w:spacing w:line="360" w:lineRule="auto"/>
        <w:jc w:val="center"/>
        <w:outlineLvl w:val="9"/>
        <w:rPr>
          <w:rFonts w:hint="default" w:ascii="Times New Roman" w:hAnsi="Times New Roman" w:eastAsia="仿宋" w:cs="Times New Roman"/>
          <w:b/>
          <w:bCs/>
          <w:spacing w:val="0"/>
          <w:sz w:val="30"/>
          <w:szCs w:val="30"/>
          <w:highlight w:val="none"/>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pageBreakBefore w:val="0"/>
        <w:wordWrap/>
        <w:overflowPunct/>
        <w:topLinePunct w:val="0"/>
        <w:bidi w:val="0"/>
        <w:outlineLvl w:val="9"/>
        <w:rPr>
          <w:rFonts w:hint="default"/>
          <w:spacing w:val="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40" w:name="_Toc25018"/>
      <w:bookmarkStart w:id="41" w:name="_Toc10362"/>
      <w:r>
        <w:rPr>
          <w:rFonts w:hint="eastAsia" w:ascii="Times New Roman" w:hAnsi="Times New Roman" w:eastAsia="宋体" w:cs="Times New Roman"/>
          <w:b/>
          <w:bCs/>
          <w:spacing w:val="0"/>
          <w:sz w:val="30"/>
          <w:szCs w:val="30"/>
          <w:lang w:val="en-US" w:eastAsia="zh-CN"/>
        </w:rPr>
        <w:t>目  次</w:t>
      </w:r>
      <w:bookmarkEnd w:id="40"/>
      <w:bookmarkEnd w:id="41"/>
    </w:p>
    <w:p>
      <w:pPr>
        <w:pageBreakBefore w:val="0"/>
        <w:wordWrap/>
        <w:overflowPunct/>
        <w:topLinePunct w:val="0"/>
        <w:bidi w:val="0"/>
        <w:outlineLvl w:val="9"/>
        <w:rPr>
          <w:rFonts w:hint="default"/>
          <w:spacing w:val="0"/>
          <w:highlight w:val="none"/>
          <w:lang w:val="en-US" w:eastAsia="zh-CN"/>
        </w:rPr>
      </w:pPr>
    </w:p>
    <w:p>
      <w:pPr>
        <w:pStyle w:val="8"/>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_Toc26475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1   总     则</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6</w:t>
      </w:r>
    </w:p>
    <w:p>
      <w:pPr>
        <w:pStyle w:val="8"/>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_Toc12156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2   术语和符号</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7</w:t>
      </w:r>
    </w:p>
    <w:p>
      <w:pPr>
        <w:pStyle w:val="8"/>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_Toc10889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3    基本规定</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8</w:t>
      </w:r>
    </w:p>
    <w:p>
      <w:pPr>
        <w:pStyle w:val="8"/>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_Toc15633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4    材    料</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9</w:t>
      </w:r>
    </w:p>
    <w:p>
      <w:pPr>
        <w:pStyle w:val="8"/>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_Toc16928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en-US"/>
        </w:rPr>
        <w:t>5</w:t>
      </w:r>
      <w:r>
        <w:rPr>
          <w:rFonts w:hint="default" w:ascii="Times New Roman" w:hAnsi="Times New Roman" w:eastAsia="宋体" w:cs="Times New Roman"/>
          <w:bCs/>
          <w:spacing w:val="0"/>
          <w:sz w:val="24"/>
          <w:szCs w:val="24"/>
          <w:lang w:val="en-US" w:eastAsia="zh-CN"/>
        </w:rPr>
        <w:t xml:space="preserve">  </w:t>
      </w:r>
      <w:r>
        <w:rPr>
          <w:rFonts w:hint="default" w:ascii="Times New Roman" w:hAnsi="Times New Roman" w:eastAsia="宋体" w:cs="Times New Roman"/>
          <w:bCs/>
          <w:spacing w:val="0"/>
          <w:sz w:val="24"/>
          <w:szCs w:val="24"/>
          <w:lang w:val="en-US" w:eastAsia="en-US"/>
        </w:rPr>
        <w:t xml:space="preserve"> 混凝土</w:t>
      </w:r>
      <w:r>
        <w:rPr>
          <w:rFonts w:hint="default" w:ascii="Times New Roman" w:hAnsi="Times New Roman" w:eastAsia="宋体" w:cs="Times New Roman"/>
          <w:bCs/>
          <w:spacing w:val="0"/>
          <w:sz w:val="24"/>
          <w:szCs w:val="24"/>
          <w:lang w:val="en-US" w:eastAsia="zh-CN"/>
        </w:rPr>
        <w:t>及砂浆</w:t>
      </w:r>
      <w:r>
        <w:rPr>
          <w:rFonts w:hint="default" w:ascii="Times New Roman" w:hAnsi="Times New Roman" w:eastAsia="宋体" w:cs="Times New Roman"/>
          <w:bCs/>
          <w:spacing w:val="0"/>
          <w:sz w:val="24"/>
          <w:szCs w:val="24"/>
          <w:lang w:val="en-US" w:eastAsia="en-US"/>
        </w:rPr>
        <w:t>性能和配合比</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0</w:t>
      </w:r>
    </w:p>
    <w:p>
      <w:pPr>
        <w:pStyle w:val="9"/>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_Toc26099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lang w:val="en-US" w:eastAsia="zh-CN" w:bidi="ar-SA"/>
        </w:rPr>
        <w:t xml:space="preserve">5 . </w:t>
      </w:r>
      <w:r>
        <w:rPr>
          <w:rFonts w:hint="default" w:ascii="Times New Roman" w:hAnsi="Times New Roman" w:eastAsia="宋体" w:cs="Times New Roman"/>
          <w:bCs/>
          <w:snapToGrid w:val="0"/>
          <w:spacing w:val="0"/>
          <w:kern w:val="0"/>
          <w:sz w:val="24"/>
          <w:szCs w:val="24"/>
          <w:highlight w:val="none"/>
          <w:lang w:val="en-US" w:eastAsia="zh-CN" w:bidi="ar-SA"/>
        </w:rPr>
        <w:t>1  混凝土及砂浆性能</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0</w:t>
      </w:r>
    </w:p>
    <w:p>
      <w:pPr>
        <w:pStyle w:val="9"/>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_Toc26282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en-US" w:bidi="ar-SA"/>
        </w:rPr>
        <w:t>5</w:t>
      </w:r>
      <w:r>
        <w:rPr>
          <w:rFonts w:hint="default" w:ascii="Times New Roman" w:hAnsi="Times New Roman" w:eastAsia="宋体" w:cs="Times New Roman"/>
          <w:bCs/>
          <w:snapToGrid w:val="0"/>
          <w:spacing w:val="0"/>
          <w:kern w:val="0"/>
          <w:sz w:val="24"/>
          <w:szCs w:val="24"/>
          <w:highlight w:val="none"/>
          <w:lang w:val="en-US" w:eastAsia="zh-CN" w:bidi="ar-SA"/>
        </w:rPr>
        <w:t xml:space="preserve"> </w:t>
      </w:r>
      <w:r>
        <w:rPr>
          <w:rFonts w:hint="default" w:ascii="Times New Roman" w:hAnsi="Times New Roman" w:eastAsia="宋体" w:cs="Times New Roman"/>
          <w:bCs/>
          <w:snapToGrid w:val="0"/>
          <w:spacing w:val="0"/>
          <w:kern w:val="0"/>
          <w:sz w:val="24"/>
          <w:szCs w:val="24"/>
          <w:highlight w:val="none"/>
          <w:lang w:val="en-US" w:eastAsia="en-US" w:bidi="ar-SA"/>
        </w:rPr>
        <w:t>.</w:t>
      </w:r>
      <w:r>
        <w:rPr>
          <w:rFonts w:hint="default" w:ascii="Times New Roman" w:hAnsi="Times New Roman" w:eastAsia="宋体" w:cs="Times New Roman"/>
          <w:bCs/>
          <w:snapToGrid w:val="0"/>
          <w:spacing w:val="0"/>
          <w:kern w:val="0"/>
          <w:sz w:val="24"/>
          <w:szCs w:val="24"/>
          <w:highlight w:val="none"/>
          <w:lang w:val="en-US" w:eastAsia="zh-CN" w:bidi="ar-SA"/>
        </w:rPr>
        <w:t xml:space="preserve"> </w:t>
      </w:r>
      <w:r>
        <w:rPr>
          <w:rFonts w:hint="default" w:ascii="Times New Roman" w:hAnsi="Times New Roman" w:eastAsia="宋体" w:cs="Times New Roman"/>
          <w:bCs/>
          <w:snapToGrid w:val="0"/>
          <w:spacing w:val="0"/>
          <w:kern w:val="0"/>
          <w:sz w:val="24"/>
          <w:szCs w:val="24"/>
          <w:highlight w:val="none"/>
          <w:lang w:val="en-US" w:eastAsia="en-US" w:bidi="ar-SA"/>
        </w:rPr>
        <w:t>2</w:t>
      </w:r>
      <w:r>
        <w:rPr>
          <w:rFonts w:hint="default" w:ascii="Times New Roman" w:hAnsi="Times New Roman" w:eastAsia="宋体" w:cs="Times New Roman"/>
          <w:bCs/>
          <w:snapToGrid w:val="0"/>
          <w:spacing w:val="0"/>
          <w:kern w:val="0"/>
          <w:sz w:val="24"/>
          <w:szCs w:val="24"/>
          <w:highlight w:val="none"/>
          <w:lang w:val="en-US" w:eastAsia="zh-CN" w:bidi="ar-SA"/>
        </w:rPr>
        <w:t xml:space="preserve">  配合比</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1</w:t>
      </w:r>
    </w:p>
    <w:p>
      <w:pPr>
        <w:pStyle w:val="8"/>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_Toc20576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6   混凝土及砂浆生产与施工</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2</w:t>
      </w:r>
    </w:p>
    <w:p>
      <w:pPr>
        <w:pStyle w:val="9"/>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_Toc32348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6 . 1  原材料贮存</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2</w:t>
      </w:r>
    </w:p>
    <w:p>
      <w:pPr>
        <w:pStyle w:val="9"/>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_Toc26370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6 . 2  生产与施工</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2</w:t>
      </w:r>
    </w:p>
    <w:p>
      <w:pPr>
        <w:pStyle w:val="8"/>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_Toc31086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pacing w:val="0"/>
          <w:sz w:val="24"/>
          <w:szCs w:val="24"/>
          <w:lang w:val="en-US" w:eastAsia="zh-CN"/>
        </w:rPr>
        <w:t>7   质量验收</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3</w:t>
      </w:r>
    </w:p>
    <w:p>
      <w:pPr>
        <w:pStyle w:val="9"/>
        <w:tabs>
          <w:tab w:val="right" w:leader="dot" w:pos="8337"/>
        </w:tabs>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_Toc12415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7 . 1  原材料质量验收</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3</w:t>
      </w:r>
    </w:p>
    <w:p>
      <w:pPr>
        <w:pStyle w:val="9"/>
        <w:tabs>
          <w:tab w:val="right" w:leader="dot" w:pos="8337"/>
        </w:tabs>
        <w:spacing w:line="360" w:lineRule="auto"/>
        <w:rPr>
          <w:rFonts w:hint="default"/>
          <w:spacing w:val="0"/>
          <w:highlight w:val="none"/>
          <w:lang w:val="en-US" w:eastAsia="zh-CN"/>
        </w:rPr>
      </w:pPr>
      <w:r>
        <w:rPr>
          <w:rFonts w:hint="default" w:ascii="Times New Roman" w:hAnsi="Times New Roman" w:eastAsia="宋体" w:cs="Times New Roman"/>
          <w:bCs w:val="0"/>
          <w:spacing w:val="0"/>
          <w:sz w:val="24"/>
          <w:szCs w:val="24"/>
          <w:lang w:eastAsia="zh-CN"/>
        </w:rPr>
        <w:fldChar w:fldCharType="begin"/>
      </w:r>
      <w:r>
        <w:rPr>
          <w:rFonts w:hint="default" w:ascii="Times New Roman" w:hAnsi="Times New Roman" w:eastAsia="宋体" w:cs="Times New Roman"/>
          <w:bCs w:val="0"/>
          <w:spacing w:val="0"/>
          <w:sz w:val="24"/>
          <w:szCs w:val="24"/>
          <w:lang w:eastAsia="zh-CN"/>
        </w:rPr>
        <w:instrText xml:space="preserve"> HYPERLINK \l _Toc1532 </w:instrText>
      </w:r>
      <w:r>
        <w:rPr>
          <w:rFonts w:hint="default" w:ascii="Times New Roman" w:hAnsi="Times New Roman" w:eastAsia="宋体" w:cs="Times New Roman"/>
          <w:bCs w:val="0"/>
          <w:spacing w:val="0"/>
          <w:sz w:val="24"/>
          <w:szCs w:val="24"/>
          <w:lang w:eastAsia="zh-CN"/>
        </w:rPr>
        <w:fldChar w:fldCharType="separate"/>
      </w:r>
      <w:r>
        <w:rPr>
          <w:rFonts w:hint="default" w:ascii="Times New Roman" w:hAnsi="Times New Roman" w:eastAsia="宋体" w:cs="Times New Roman"/>
          <w:bCs/>
          <w:snapToGrid w:val="0"/>
          <w:spacing w:val="0"/>
          <w:kern w:val="0"/>
          <w:sz w:val="24"/>
          <w:szCs w:val="24"/>
          <w:highlight w:val="none"/>
          <w:lang w:val="en-US" w:eastAsia="zh-CN" w:bidi="ar-SA"/>
        </w:rPr>
        <w:t>7 . 2  混凝土及砂浆质量验收</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val="0"/>
          <w:spacing w:val="0"/>
          <w:sz w:val="24"/>
          <w:szCs w:val="24"/>
          <w:lang w:eastAsia="zh-CN"/>
        </w:rPr>
        <w:fldChar w:fldCharType="end"/>
      </w:r>
      <w:r>
        <w:rPr>
          <w:rFonts w:hint="eastAsia" w:ascii="Times New Roman" w:hAnsi="Times New Roman" w:eastAsia="宋体" w:cs="Times New Roman"/>
          <w:bCs w:val="0"/>
          <w:spacing w:val="0"/>
          <w:sz w:val="24"/>
          <w:szCs w:val="24"/>
          <w:lang w:val="en-US" w:eastAsia="zh-CN"/>
        </w:rPr>
        <w:t>3</w:t>
      </w:r>
    </w:p>
    <w:p>
      <w:pPr>
        <w:rPr>
          <w:rFonts w:hint="default"/>
          <w:spacing w:val="0"/>
          <w:highlight w:val="none"/>
          <w:lang w:val="en-US" w:eastAsia="zh-CN"/>
        </w:rPr>
      </w:pPr>
      <w:r>
        <w:rPr>
          <w:rFonts w:hint="default"/>
          <w:spacing w:val="0"/>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eastAsia" w:ascii="Times New Roman" w:hAnsi="Times New Roman" w:eastAsia="宋体" w:cs="Times New Roman"/>
          <w:b/>
          <w:bCs/>
          <w:spacing w:val="0"/>
          <w:sz w:val="30"/>
          <w:szCs w:val="30"/>
          <w:lang w:val="en-US" w:eastAsia="zh-CN"/>
        </w:rPr>
      </w:pPr>
      <w:bookmarkStart w:id="42" w:name="_Toc31813"/>
      <w:bookmarkStart w:id="43" w:name="_Toc3018"/>
      <w:r>
        <w:rPr>
          <w:rFonts w:hint="eastAsia" w:ascii="Times New Roman" w:hAnsi="Times New Roman" w:eastAsia="宋体" w:cs="Times New Roman"/>
          <w:b/>
          <w:bCs/>
          <w:spacing w:val="0"/>
          <w:sz w:val="30"/>
          <w:szCs w:val="30"/>
          <w:lang w:val="en-US" w:eastAsia="zh-CN"/>
        </w:rPr>
        <w:t>1   总     则</w:t>
      </w:r>
      <w:bookmarkEnd w:id="42"/>
      <w:bookmarkEnd w:id="43"/>
    </w:p>
    <w:p>
      <w:pPr>
        <w:pStyle w:val="5"/>
        <w:bidi w:val="0"/>
        <w:rPr>
          <w:rFonts w:hint="default"/>
          <w:spacing w:val="0"/>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b/>
          <w:bCs/>
          <w:spacing w:val="0"/>
          <w:sz w:val="24"/>
          <w:szCs w:val="24"/>
          <w:highlight w:val="none"/>
        </w:rPr>
        <w:t xml:space="preserve">1.0.1 </w:t>
      </w:r>
      <w:r>
        <w:rPr>
          <w:rFonts w:hint="default" w:ascii="Times New Roman" w:hAnsi="Times New Roman" w:eastAsia="宋体" w:cs="Times New Roman"/>
          <w:spacing w:val="0"/>
          <w:sz w:val="24"/>
          <w:szCs w:val="24"/>
          <w:highlight w:val="none"/>
        </w:rPr>
        <w:t xml:space="preserve"> </w:t>
      </w:r>
      <w:r>
        <w:rPr>
          <w:rFonts w:hint="eastAsia" w:ascii="Times New Roman" w:hAnsi="Times New Roman" w:eastAsia="宋体" w:cs="Times New Roman"/>
          <w:spacing w:val="0"/>
          <w:sz w:val="24"/>
          <w:szCs w:val="24"/>
          <w:highlight w:val="none"/>
          <w:lang w:val="en-US" w:eastAsia="zh-CN"/>
        </w:rPr>
        <w:t>本条主要阐明编制本规程的目的。对混凝土工程而言，掺加早强剂是提高混凝土早期强度的常用</w:t>
      </w:r>
      <w:bookmarkStart w:id="68" w:name="_GoBack"/>
      <w:bookmarkEnd w:id="68"/>
      <w:r>
        <w:rPr>
          <w:rFonts w:hint="eastAsia" w:ascii="Times New Roman" w:hAnsi="Times New Roman" w:eastAsia="宋体" w:cs="Times New Roman"/>
          <w:spacing w:val="0"/>
          <w:sz w:val="24"/>
          <w:szCs w:val="24"/>
          <w:highlight w:val="none"/>
          <w:lang w:val="en-US" w:eastAsia="zh-CN"/>
        </w:rPr>
        <w:t>方法，但传统混凝土早强剂大多存在掺量高、影响流动性、混凝土后期强度降低等缺点，限制了其在混凝土中的大规模应用。纳米水化硅酸钙晶核是 C-S-H凝胶的优良成核基质，是一种性能优异的早强剂。目前各标准对混凝土外加剂中早强剂的分类和相关指标作出了规定，但对于“混凝土用晶核增强剂”只有在部分企标中进行了定义及与传统早强剂进行了区分，在应用技术指导方面的标准还处于空白，因此制定本规程旨在指导晶核增强剂在实际工程的规模化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cs="Times New Roman"/>
          <w:b/>
          <w:bCs/>
          <w:spacing w:val="0"/>
          <w:sz w:val="31"/>
          <w:szCs w:val="31"/>
          <w:highlight w:val="none"/>
        </w:rPr>
      </w:pPr>
      <w:r>
        <w:rPr>
          <w:rFonts w:hint="default" w:ascii="Times New Roman" w:hAnsi="Times New Roman" w:eastAsia="宋体" w:cs="Times New Roman"/>
          <w:b/>
          <w:bCs/>
          <w:spacing w:val="0"/>
          <w:sz w:val="24"/>
          <w:szCs w:val="24"/>
          <w:highlight w:val="none"/>
        </w:rPr>
        <w:t xml:space="preserve">1.0.2 </w:t>
      </w:r>
      <w:r>
        <w:rPr>
          <w:rFonts w:hint="default" w:ascii="Times New Roman" w:hAnsi="Times New Roman" w:eastAsia="宋体" w:cs="Times New Roman"/>
          <w:spacing w:val="0"/>
          <w:sz w:val="24"/>
          <w:szCs w:val="24"/>
          <w:highlight w:val="none"/>
        </w:rPr>
        <w:t xml:space="preserve"> </w:t>
      </w:r>
      <w:r>
        <w:rPr>
          <w:rFonts w:hint="eastAsia" w:ascii="Times New Roman" w:hAnsi="Times New Roman" w:eastAsia="宋体" w:cs="Times New Roman"/>
          <w:b w:val="0"/>
          <w:bCs w:val="0"/>
          <w:spacing w:val="0"/>
          <w:sz w:val="24"/>
          <w:szCs w:val="24"/>
          <w:highlight w:val="none"/>
          <w:lang w:val="en-US" w:eastAsia="zh-CN"/>
        </w:rPr>
        <w:t>本条对</w:t>
      </w:r>
      <w:r>
        <w:rPr>
          <w:rFonts w:hint="default" w:ascii="Times New Roman" w:hAnsi="Times New Roman" w:eastAsia="宋体" w:cs="Times New Roman"/>
          <w:b w:val="0"/>
          <w:bCs w:val="0"/>
          <w:spacing w:val="0"/>
          <w:sz w:val="24"/>
          <w:szCs w:val="24"/>
          <w:highlight w:val="none"/>
        </w:rPr>
        <w:t>本规</w:t>
      </w:r>
      <w:r>
        <w:rPr>
          <w:rFonts w:hint="default" w:ascii="Times New Roman" w:hAnsi="Times New Roman" w:eastAsia="宋体" w:cs="Times New Roman"/>
          <w:spacing w:val="0"/>
          <w:sz w:val="24"/>
          <w:szCs w:val="24"/>
          <w:highlight w:val="none"/>
        </w:rPr>
        <w:t>程</w:t>
      </w:r>
      <w:r>
        <w:rPr>
          <w:rFonts w:hint="eastAsia" w:ascii="Times New Roman" w:hAnsi="Times New Roman" w:eastAsia="宋体" w:cs="Times New Roman"/>
          <w:spacing w:val="0"/>
          <w:sz w:val="24"/>
          <w:szCs w:val="24"/>
          <w:highlight w:val="none"/>
          <w:lang w:val="en-US" w:eastAsia="zh-CN"/>
        </w:rPr>
        <w:t>的</w:t>
      </w:r>
      <w:r>
        <w:rPr>
          <w:rFonts w:hint="default" w:ascii="Times New Roman" w:hAnsi="Times New Roman" w:eastAsia="宋体" w:cs="Times New Roman"/>
          <w:spacing w:val="0"/>
          <w:sz w:val="24"/>
          <w:szCs w:val="24"/>
          <w:highlight w:val="none"/>
        </w:rPr>
        <w:t>适用</w:t>
      </w:r>
      <w:r>
        <w:rPr>
          <w:rFonts w:hint="eastAsia" w:ascii="Times New Roman" w:hAnsi="Times New Roman" w:eastAsia="宋体" w:cs="Times New Roman"/>
          <w:spacing w:val="0"/>
          <w:sz w:val="24"/>
          <w:szCs w:val="24"/>
          <w:highlight w:val="none"/>
          <w:lang w:val="en-US" w:eastAsia="zh-CN"/>
        </w:rPr>
        <w:t>范围进行规定</w:t>
      </w:r>
      <w:r>
        <w:rPr>
          <w:rFonts w:hint="default" w:ascii="Times New Roman" w:hAnsi="Times New Roman" w:eastAsia="宋体" w:cs="Times New Roman"/>
          <w:spacing w:val="0"/>
          <w:sz w:val="24"/>
          <w:szCs w:val="24"/>
          <w:highlight w:val="none"/>
        </w:rPr>
        <w:t>。</w:t>
      </w:r>
    </w:p>
    <w:p>
      <w:pPr>
        <w:rPr>
          <w:rFonts w:hint="default" w:ascii="Times New Roman" w:hAnsi="Times New Roman" w:cs="Times New Roman"/>
          <w:b/>
          <w:bCs/>
          <w:spacing w:val="0"/>
          <w:sz w:val="31"/>
          <w:szCs w:val="31"/>
          <w:highlight w:val="none"/>
        </w:rPr>
      </w:pPr>
      <w:r>
        <w:rPr>
          <w:rFonts w:hint="default" w:ascii="Times New Roman" w:hAnsi="Times New Roman" w:cs="Times New Roman"/>
          <w:b/>
          <w:bCs/>
          <w:spacing w:val="0"/>
          <w:sz w:val="31"/>
          <w:szCs w:val="3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44" w:name="_Toc8014"/>
      <w:bookmarkStart w:id="45" w:name="_Toc30224"/>
      <w:r>
        <w:rPr>
          <w:rFonts w:hint="default" w:ascii="Times New Roman" w:hAnsi="Times New Roman" w:eastAsia="宋体" w:cs="Times New Roman"/>
          <w:b/>
          <w:bCs/>
          <w:spacing w:val="0"/>
          <w:sz w:val="30"/>
          <w:szCs w:val="30"/>
          <w:lang w:val="en-US" w:eastAsia="zh-CN"/>
        </w:rPr>
        <w:t>2</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zh-CN"/>
        </w:rPr>
        <w:t>术语和符号</w:t>
      </w:r>
      <w:bookmarkEnd w:id="44"/>
      <w:bookmarkEnd w:id="45"/>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zh-CN"/>
        </w:rPr>
        <w:t>2.0.1</w:t>
      </w:r>
      <w:r>
        <w:rPr>
          <w:rFonts w:hint="default" w:ascii="Times New Roman" w:hAnsi="Times New Roman" w:eastAsia="宋体" w:cs="Times New Roman"/>
          <w:b w:val="0"/>
          <w:bCs w:val="0"/>
          <w:spacing w:val="0"/>
          <w:sz w:val="24"/>
          <w:szCs w:val="24"/>
          <w:highlight w:val="none"/>
          <w:lang w:val="en-US" w:eastAsia="zh-CN"/>
        </w:rPr>
        <w:t xml:space="preserve">  </w:t>
      </w:r>
      <w:r>
        <w:rPr>
          <w:rFonts w:hint="eastAsia" w:ascii="Times New Roman" w:hAnsi="Times New Roman" w:eastAsia="宋体" w:cs="Times New Roman"/>
          <w:b w:val="0"/>
          <w:bCs w:val="0"/>
          <w:spacing w:val="0"/>
          <w:sz w:val="24"/>
          <w:szCs w:val="24"/>
          <w:highlight w:val="none"/>
          <w:lang w:val="en-US" w:eastAsia="zh-CN"/>
        </w:rPr>
        <w:t>晶核增强剂掺入混凝土或砂浆中能够提供大量额外结晶成核位点，在水泥水化过程中定向诱导矿物离子的迁移，并且为水化产物或晶体生长提供成核中心，从而提高混凝土早期抗压强度且后期抗压强度不倒缩甚至增长的一种外加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zh-CN"/>
        </w:rPr>
        <w:t xml:space="preserve">2.0.2 </w:t>
      </w:r>
      <w:r>
        <w:rPr>
          <w:rFonts w:hint="default" w:ascii="Times New Roman" w:hAnsi="Times New Roman" w:eastAsia="宋体" w:cs="Times New Roman"/>
          <w:b w:val="0"/>
          <w:bCs w:val="0"/>
          <w:spacing w:val="0"/>
          <w:sz w:val="24"/>
          <w:szCs w:val="24"/>
          <w:highlight w:val="none"/>
          <w:lang w:val="en-US" w:eastAsia="zh-CN"/>
        </w:rPr>
        <w:t xml:space="preserve"> 推荐检验掺量是经过晶核增强剂厂家确认的、检测机构用于按照产品标准评定晶核增强剂产品质量时的掺量。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zh-CN"/>
        </w:rPr>
        <w:t xml:space="preserve">2.0.3  </w:t>
      </w:r>
      <w:r>
        <w:rPr>
          <w:rFonts w:hint="default" w:ascii="Times New Roman" w:hAnsi="Times New Roman" w:eastAsia="宋体" w:cs="Times New Roman"/>
          <w:b w:val="0"/>
          <w:bCs w:val="0"/>
          <w:spacing w:val="0"/>
          <w:sz w:val="24"/>
          <w:szCs w:val="24"/>
          <w:highlight w:val="none"/>
          <w:lang w:val="en-US" w:eastAsia="zh-CN"/>
        </w:rPr>
        <w:t>在混凝土</w:t>
      </w:r>
      <w:r>
        <w:rPr>
          <w:rFonts w:hint="eastAsia" w:ascii="Times New Roman" w:hAnsi="Times New Roman" w:eastAsia="宋体" w:cs="Times New Roman"/>
          <w:b w:val="0"/>
          <w:bCs w:val="0"/>
          <w:spacing w:val="0"/>
          <w:sz w:val="24"/>
          <w:szCs w:val="24"/>
          <w:highlight w:val="none"/>
          <w:lang w:val="en-US" w:eastAsia="zh-CN"/>
        </w:rPr>
        <w:t>及砂浆</w:t>
      </w:r>
      <w:r>
        <w:rPr>
          <w:rFonts w:hint="default" w:ascii="Times New Roman" w:hAnsi="Times New Roman" w:eastAsia="宋体" w:cs="Times New Roman"/>
          <w:b w:val="0"/>
          <w:bCs w:val="0"/>
          <w:spacing w:val="0"/>
          <w:sz w:val="24"/>
          <w:szCs w:val="24"/>
          <w:highlight w:val="none"/>
          <w:lang w:val="en-US" w:eastAsia="zh-CN"/>
        </w:rPr>
        <w:t>的生产过程中，晶核增强剂使用掺量可根据产品性能、原材料的性能变化、</w:t>
      </w:r>
      <w:r>
        <w:rPr>
          <w:rFonts w:hint="eastAsia" w:ascii="Times New Roman" w:hAnsi="Times New Roman" w:eastAsia="宋体" w:cs="Times New Roman"/>
          <w:b w:val="0"/>
          <w:bCs w:val="0"/>
          <w:spacing w:val="0"/>
          <w:sz w:val="24"/>
          <w:szCs w:val="24"/>
          <w:highlight w:val="none"/>
          <w:lang w:val="en-US" w:eastAsia="zh-CN"/>
        </w:rPr>
        <w:t>混凝土及砂浆工作性等</w:t>
      </w:r>
      <w:r>
        <w:rPr>
          <w:rFonts w:hint="default" w:ascii="Times New Roman" w:hAnsi="Times New Roman" w:eastAsia="宋体" w:cs="Times New Roman"/>
          <w:b w:val="0"/>
          <w:bCs w:val="0"/>
          <w:spacing w:val="0"/>
          <w:sz w:val="24"/>
          <w:szCs w:val="24"/>
          <w:highlight w:val="none"/>
          <w:lang w:val="en-US" w:eastAsia="zh-CN"/>
        </w:rPr>
        <w:t>要求进行调整。</w:t>
      </w:r>
    </w:p>
    <w:p>
      <w:pPr>
        <w:rPr>
          <w:rFonts w:hint="default" w:ascii="Times New Roman" w:hAnsi="Times New Roman" w:eastAsia="宋体" w:cs="Times New Roman"/>
          <w:spacing w:val="0"/>
          <w:position w:val="17"/>
          <w:sz w:val="24"/>
          <w:szCs w:val="24"/>
          <w:highlight w:val="none"/>
          <w:lang w:val="en-US" w:eastAsia="zh-CN"/>
        </w:rPr>
      </w:pPr>
      <w:r>
        <w:rPr>
          <w:rFonts w:hint="default" w:ascii="Times New Roman" w:hAnsi="Times New Roman" w:eastAsia="宋体" w:cs="Times New Roman"/>
          <w:spacing w:val="0"/>
          <w:position w:val="17"/>
          <w:sz w:val="24"/>
          <w:szCs w:val="24"/>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46" w:name="_Toc5596"/>
      <w:bookmarkStart w:id="47" w:name="_Toc2394"/>
      <w:r>
        <w:rPr>
          <w:rFonts w:hint="default" w:ascii="Times New Roman" w:hAnsi="Times New Roman" w:eastAsia="宋体" w:cs="Times New Roman"/>
          <w:b/>
          <w:bCs/>
          <w:spacing w:val="0"/>
          <w:sz w:val="30"/>
          <w:szCs w:val="30"/>
          <w:lang w:val="en-US" w:eastAsia="zh-CN"/>
        </w:rPr>
        <w:t>3</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zh-CN"/>
        </w:rPr>
        <w:t>基本规定</w:t>
      </w:r>
      <w:bookmarkEnd w:id="46"/>
      <w:bookmarkEnd w:id="47"/>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3.0.1</w:t>
      </w:r>
      <w:r>
        <w:rPr>
          <w:rFonts w:hint="default" w:ascii="Times New Roman" w:hAnsi="Times New Roman" w:eastAsia="宋体" w:cs="Times New Roman"/>
          <w:b/>
          <w:bCs/>
          <w:spacing w:val="0"/>
          <w:sz w:val="24"/>
          <w:szCs w:val="24"/>
          <w:highlight w:val="none"/>
        </w:rPr>
        <w:t xml:space="preserve"> </w:t>
      </w:r>
      <w:r>
        <w:rPr>
          <w:rFonts w:hint="default" w:ascii="Times New Roman" w:hAnsi="Times New Roman" w:eastAsia="宋体" w:cs="Times New Roman"/>
          <w:spacing w:val="0"/>
          <w:sz w:val="24"/>
          <w:szCs w:val="24"/>
          <w:highlight w:val="none"/>
        </w:rPr>
        <w:t xml:space="preserve"> </w:t>
      </w:r>
      <w:r>
        <w:rPr>
          <w:rFonts w:hint="default" w:ascii="Times New Roman" w:hAnsi="Times New Roman" w:eastAsia="宋体" w:cs="Times New Roman"/>
          <w:b w:val="0"/>
          <w:bCs w:val="0"/>
          <w:spacing w:val="0"/>
          <w:sz w:val="24"/>
          <w:szCs w:val="24"/>
          <w:highlight w:val="none"/>
          <w:lang w:val="en-US" w:eastAsia="zh-CN"/>
        </w:rPr>
        <w:t>研究表明，纳米晶核增强剂的掺入，缩短了水泥水化的诱导期，并极大地促进了水泥矿物的水化。这主要归因于纳米晶核剂能为水泥水化早期水化产物的生成提供晶核，降低水泥水化过程中水化产物结晶成核与晶体生长的阻力，缩短水泥水化过程中结晶成核与晶体生长反应控制阶段，加快了水泥的水化进程，特别是 10~15 h 期间，相比于传统早强剂功效有明显的提升，但是 1 d 后的早强功效逐渐降低。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zh-CN"/>
        </w:rPr>
        <w:t>3.0.</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 xml:space="preserve"> </w:t>
      </w:r>
      <w:r>
        <w:rPr>
          <w:rFonts w:hint="default" w:ascii="Times New Roman" w:hAnsi="Times New Roman" w:eastAsia="宋体" w:cs="Times New Roman"/>
          <w:spacing w:val="0"/>
          <w:sz w:val="24"/>
          <w:szCs w:val="24"/>
          <w:highlight w:val="none"/>
        </w:rPr>
        <w:t xml:space="preserve"> </w:t>
      </w:r>
      <w:r>
        <w:rPr>
          <w:rFonts w:hint="default" w:ascii="Times New Roman" w:hAnsi="Times New Roman" w:eastAsia="宋体" w:cs="Times New Roman"/>
          <w:b w:val="0"/>
          <w:bCs w:val="0"/>
          <w:spacing w:val="0"/>
          <w:sz w:val="24"/>
          <w:szCs w:val="24"/>
          <w:highlight w:val="none"/>
          <w:lang w:val="en-US" w:eastAsia="zh-CN"/>
        </w:rPr>
        <w:t>当</w:t>
      </w:r>
      <w:r>
        <w:rPr>
          <w:rFonts w:hint="eastAsia" w:ascii="Times New Roman" w:hAnsi="Times New Roman" w:eastAsia="宋体" w:cs="Times New Roman"/>
          <w:b w:val="0"/>
          <w:bCs w:val="0"/>
          <w:spacing w:val="0"/>
          <w:sz w:val="24"/>
          <w:szCs w:val="24"/>
          <w:highlight w:val="none"/>
          <w:lang w:val="en-US" w:eastAsia="zh-CN"/>
        </w:rPr>
        <w:t>晶核增强剂</w:t>
      </w:r>
      <w:r>
        <w:rPr>
          <w:rFonts w:hint="default" w:ascii="Times New Roman" w:hAnsi="Times New Roman" w:eastAsia="宋体" w:cs="Times New Roman"/>
          <w:b w:val="0"/>
          <w:bCs w:val="0"/>
          <w:spacing w:val="0"/>
          <w:sz w:val="24"/>
          <w:szCs w:val="24"/>
          <w:highlight w:val="none"/>
          <w:lang w:val="en-US" w:eastAsia="zh-CN"/>
        </w:rPr>
        <w:t>与</w:t>
      </w:r>
      <w:r>
        <w:rPr>
          <w:rFonts w:hint="eastAsia" w:ascii="Times New Roman" w:hAnsi="Times New Roman" w:eastAsia="宋体" w:cs="Times New Roman"/>
          <w:b w:val="0"/>
          <w:bCs w:val="0"/>
          <w:spacing w:val="0"/>
          <w:sz w:val="24"/>
          <w:szCs w:val="24"/>
          <w:highlight w:val="none"/>
          <w:lang w:val="en-US" w:eastAsia="zh-CN"/>
        </w:rPr>
        <w:t>其它</w:t>
      </w:r>
      <w:r>
        <w:rPr>
          <w:rFonts w:hint="default" w:ascii="Times New Roman" w:hAnsi="Times New Roman" w:eastAsia="宋体" w:cs="Times New Roman"/>
          <w:b w:val="0"/>
          <w:bCs w:val="0"/>
          <w:spacing w:val="0"/>
          <w:sz w:val="24"/>
          <w:szCs w:val="24"/>
          <w:highlight w:val="none"/>
          <w:lang w:val="en-US" w:eastAsia="zh-CN"/>
        </w:rPr>
        <w:t>外加剂复配使用时，可能会发生分层、絮凝、 变色、沉淀等相溶性不好或发生化学反应。因此，为确保安全性</w:t>
      </w:r>
      <w:r>
        <w:rPr>
          <w:rFonts w:hint="eastAsia" w:ascii="Times New Roman" w:hAnsi="Times New Roman" w:eastAsia="宋体" w:cs="Times New Roman"/>
          <w:b w:val="0"/>
          <w:bCs w:val="0"/>
          <w:spacing w:val="0"/>
          <w:sz w:val="24"/>
          <w:szCs w:val="24"/>
          <w:highlight w:val="none"/>
          <w:lang w:val="en-US" w:eastAsia="zh-CN"/>
        </w:rPr>
        <w:t>及使用性能</w:t>
      </w:r>
      <w:r>
        <w:rPr>
          <w:rFonts w:hint="default" w:ascii="Times New Roman" w:hAnsi="Times New Roman" w:eastAsia="宋体" w:cs="Times New Roman"/>
          <w:b w:val="0"/>
          <w:bCs w:val="0"/>
          <w:spacing w:val="0"/>
          <w:sz w:val="24"/>
          <w:szCs w:val="24"/>
          <w:highlight w:val="none"/>
          <w:lang w:val="en-US" w:eastAsia="zh-CN"/>
        </w:rPr>
        <w:t>，当</w:t>
      </w:r>
      <w:r>
        <w:rPr>
          <w:rFonts w:hint="eastAsia" w:ascii="Times New Roman" w:hAnsi="Times New Roman" w:eastAsia="宋体" w:cs="Times New Roman"/>
          <w:b w:val="0"/>
          <w:bCs w:val="0"/>
          <w:spacing w:val="0"/>
          <w:sz w:val="24"/>
          <w:szCs w:val="24"/>
          <w:highlight w:val="none"/>
          <w:lang w:val="en-US" w:eastAsia="zh-CN"/>
        </w:rPr>
        <w:t>晶核增强剂与</w:t>
      </w:r>
      <w:r>
        <w:rPr>
          <w:rFonts w:hint="default" w:ascii="Times New Roman" w:hAnsi="Times New Roman" w:eastAsia="宋体" w:cs="Times New Roman"/>
          <w:b w:val="0"/>
          <w:bCs w:val="0"/>
          <w:spacing w:val="0"/>
          <w:sz w:val="24"/>
          <w:szCs w:val="24"/>
          <w:highlight w:val="none"/>
          <w:lang w:val="en-US" w:eastAsia="zh-CN"/>
        </w:rPr>
        <w:t>不同品种外加剂共同使用时，</w:t>
      </w:r>
      <w:r>
        <w:rPr>
          <w:rFonts w:hint="eastAsia" w:ascii="Times New Roman" w:hAnsi="Times New Roman" w:eastAsia="宋体" w:cs="Times New Roman"/>
          <w:b w:val="0"/>
          <w:bCs w:val="0"/>
          <w:spacing w:val="0"/>
          <w:sz w:val="24"/>
          <w:szCs w:val="24"/>
          <w:highlight w:val="none"/>
          <w:lang w:val="en-US" w:eastAsia="zh-CN"/>
        </w:rPr>
        <w:t>应</w:t>
      </w:r>
      <w:r>
        <w:rPr>
          <w:rFonts w:hint="default" w:ascii="Times New Roman" w:hAnsi="Times New Roman" w:eastAsia="宋体" w:cs="Times New Roman"/>
          <w:b w:val="0"/>
          <w:bCs w:val="0"/>
          <w:spacing w:val="0"/>
          <w:sz w:val="24"/>
          <w:szCs w:val="24"/>
          <w:highlight w:val="none"/>
          <w:lang w:val="en-US" w:eastAsia="zh-CN"/>
        </w:rPr>
        <w:t>在供方指导下</w:t>
      </w:r>
      <w:r>
        <w:rPr>
          <w:rFonts w:hint="eastAsia" w:ascii="Times New Roman" w:hAnsi="Times New Roman" w:eastAsia="宋体" w:cs="Times New Roman"/>
          <w:b w:val="0"/>
          <w:bCs w:val="0"/>
          <w:spacing w:val="0"/>
          <w:sz w:val="24"/>
          <w:szCs w:val="24"/>
          <w:highlight w:val="none"/>
          <w:lang w:val="en-US" w:eastAsia="zh-CN"/>
        </w:rPr>
        <w:t>，</w:t>
      </w:r>
      <w:r>
        <w:rPr>
          <w:rFonts w:hint="default" w:ascii="Times New Roman" w:hAnsi="Times New Roman" w:eastAsia="宋体" w:cs="Times New Roman"/>
          <w:b w:val="0"/>
          <w:bCs w:val="0"/>
          <w:spacing w:val="0"/>
          <w:sz w:val="24"/>
          <w:szCs w:val="24"/>
          <w:highlight w:val="none"/>
          <w:lang w:val="en-US" w:eastAsia="zh-CN"/>
        </w:rPr>
        <w:t>经试验验证，满足设计和施工要求后方可使用。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zh-CN"/>
        </w:rPr>
        <w:t>3.0.</w:t>
      </w:r>
      <w:r>
        <w:rPr>
          <w:rFonts w:hint="eastAsia" w:ascii="Times New Roman" w:hAnsi="Times New Roman" w:eastAsia="宋体" w:cs="Times New Roman"/>
          <w:b/>
          <w:bCs/>
          <w:spacing w:val="0"/>
          <w:sz w:val="24"/>
          <w:szCs w:val="24"/>
          <w:highlight w:val="none"/>
          <w:lang w:val="en-US" w:eastAsia="zh-CN"/>
        </w:rPr>
        <w:t>3</w:t>
      </w:r>
      <w:r>
        <w:rPr>
          <w:rFonts w:hint="default" w:ascii="Times New Roman" w:hAnsi="Times New Roman" w:eastAsia="宋体" w:cs="Times New Roman"/>
          <w:b/>
          <w:bCs/>
          <w:spacing w:val="0"/>
          <w:sz w:val="24"/>
          <w:szCs w:val="24"/>
          <w:highlight w:val="none"/>
        </w:rPr>
        <w:t xml:space="preserve"> </w:t>
      </w:r>
      <w:r>
        <w:rPr>
          <w:rFonts w:hint="default" w:ascii="Times New Roman" w:hAnsi="Times New Roman" w:eastAsia="宋体" w:cs="Times New Roman"/>
          <w:spacing w:val="0"/>
          <w:sz w:val="24"/>
          <w:szCs w:val="24"/>
          <w:highlight w:val="none"/>
        </w:rPr>
        <w:t xml:space="preserve"> </w:t>
      </w:r>
      <w:r>
        <w:rPr>
          <w:rFonts w:hint="eastAsia" w:ascii="Times New Roman" w:hAnsi="Times New Roman" w:eastAsia="宋体" w:cs="Times New Roman"/>
          <w:b w:val="0"/>
          <w:bCs w:val="0"/>
          <w:spacing w:val="0"/>
          <w:sz w:val="24"/>
          <w:szCs w:val="24"/>
          <w:highlight w:val="none"/>
          <w:lang w:val="en-US" w:eastAsia="zh-CN"/>
        </w:rPr>
        <w:t>晶核增强剂与</w:t>
      </w:r>
      <w:r>
        <w:rPr>
          <w:rFonts w:hint="default" w:ascii="Times New Roman" w:hAnsi="Times New Roman" w:eastAsia="宋体" w:cs="Times New Roman"/>
          <w:b w:val="0"/>
          <w:bCs w:val="0"/>
          <w:spacing w:val="0"/>
          <w:sz w:val="24"/>
          <w:szCs w:val="24"/>
          <w:highlight w:val="none"/>
          <w:lang w:val="en-US" w:eastAsia="zh-CN"/>
        </w:rPr>
        <w:t>混凝土及砂浆原材料存在相容性的问题，</w:t>
      </w:r>
      <w:r>
        <w:rPr>
          <w:rFonts w:hint="eastAsia" w:ascii="Times New Roman" w:hAnsi="Times New Roman" w:eastAsia="宋体" w:cs="Times New Roman"/>
          <w:b w:val="0"/>
          <w:bCs w:val="0"/>
          <w:spacing w:val="0"/>
          <w:sz w:val="24"/>
          <w:szCs w:val="24"/>
          <w:highlight w:val="none"/>
          <w:lang w:val="en-US" w:eastAsia="zh-CN"/>
        </w:rPr>
        <w:t>试验表明，含早强/超早强的胶凝材料体系（硫铝酸盐水泥、铝酸盐水泥、含速凝剂等），晶核增强剂的早强效果减小明显。胶凝材料组成中低/非活性组分相对含量增加时，对应的晶核增强剂最佳掺量提高。因此</w:t>
      </w:r>
      <w:r>
        <w:rPr>
          <w:rFonts w:hint="default" w:ascii="Times New Roman" w:hAnsi="Times New Roman" w:eastAsia="宋体" w:cs="Times New Roman"/>
          <w:b w:val="0"/>
          <w:bCs w:val="0"/>
          <w:spacing w:val="0"/>
          <w:sz w:val="24"/>
          <w:szCs w:val="24"/>
          <w:highlight w:val="none"/>
          <w:lang w:val="en-US" w:eastAsia="zh-CN"/>
        </w:rPr>
        <w:t>应通过试验验证晶核增强剂与混凝土及砂浆原材料的相容性。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 xml:space="preserve">3.0.4 </w:t>
      </w:r>
      <w:r>
        <w:rPr>
          <w:rFonts w:hint="eastAsia" w:ascii="Times New Roman" w:hAnsi="Times New Roman" w:eastAsia="宋体" w:cs="Times New Roman"/>
          <w:b w:val="0"/>
          <w:bCs w:val="0"/>
          <w:spacing w:val="0"/>
          <w:sz w:val="24"/>
          <w:szCs w:val="24"/>
          <w:highlight w:val="none"/>
          <w:lang w:val="en-US" w:eastAsia="zh-CN"/>
        </w:rPr>
        <w:t xml:space="preserve"> 因工程实际用原材料与试验室材料差异较大，因此试配时宜采用工程现场材料，同时模拟工程施工的环境条件进行，避免因试验材料与生产材料不同、试验环境与生产施工条件不同等，导致晶核增强剂使用性能上的差异。</w:t>
      </w: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keepNext w:val="0"/>
        <w:keepLines w:val="0"/>
        <w:pageBreakBefore w:val="0"/>
        <w:wordWrap/>
        <w:overflowPunct/>
        <w:topLinePunct w:val="0"/>
        <w:bidi w:val="0"/>
        <w:spacing w:line="360" w:lineRule="auto"/>
        <w:outlineLvl w:val="9"/>
        <w:rPr>
          <w:rFonts w:hint="default" w:ascii="Times New Roman" w:hAnsi="Times New Roman" w:eastAsia="宋体" w:cs="Times New Roman"/>
          <w:spacing w:val="0"/>
          <w:sz w:val="24"/>
          <w:szCs w:val="24"/>
          <w:highlight w:val="none"/>
        </w:rPr>
      </w:pPr>
    </w:p>
    <w:p>
      <w:pPr>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48" w:name="_Toc1693"/>
      <w:bookmarkStart w:id="49" w:name="_Toc4769"/>
      <w:r>
        <w:rPr>
          <w:rFonts w:hint="default" w:ascii="Times New Roman" w:hAnsi="Times New Roman" w:eastAsia="宋体" w:cs="Times New Roman"/>
          <w:b/>
          <w:bCs/>
          <w:spacing w:val="0"/>
          <w:sz w:val="30"/>
          <w:szCs w:val="30"/>
          <w:lang w:val="en-US" w:eastAsia="zh-CN"/>
        </w:rPr>
        <w:t>4</w:t>
      </w:r>
      <w:r>
        <w:rPr>
          <w:rFonts w:hint="eastAsia" w:ascii="Times New Roman" w:hAnsi="Times New Roman" w:eastAsia="宋体" w:cs="Times New Roman"/>
          <w:b/>
          <w:bCs/>
          <w:spacing w:val="0"/>
          <w:sz w:val="30"/>
          <w:szCs w:val="30"/>
          <w:lang w:val="en-US" w:eastAsia="zh-CN"/>
        </w:rPr>
        <w:t xml:space="preserve">    材    料</w:t>
      </w:r>
      <w:bookmarkEnd w:id="48"/>
      <w:bookmarkEnd w:id="49"/>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4.0.2</w:t>
      </w:r>
      <w:r>
        <w:rPr>
          <w:rFonts w:hint="eastAsia" w:ascii="Times New Roman" w:hAnsi="Times New Roman" w:eastAsia="宋体" w:cs="Times New Roman"/>
          <w:b w:val="0"/>
          <w:bCs w:val="0"/>
          <w:spacing w:val="0"/>
          <w:sz w:val="24"/>
          <w:szCs w:val="24"/>
          <w:highlight w:val="none"/>
          <w:lang w:val="en-US" w:eastAsia="zh-CN"/>
        </w:rPr>
        <w:t xml:space="preserve">  晶核增</w:t>
      </w:r>
      <w:r>
        <w:rPr>
          <w:rFonts w:hint="default" w:ascii="Times New Roman" w:hAnsi="Times New Roman" w:eastAsia="宋体" w:cs="Times New Roman"/>
          <w:b w:val="0"/>
          <w:bCs w:val="0"/>
          <w:spacing w:val="0"/>
          <w:sz w:val="24"/>
          <w:szCs w:val="24"/>
          <w:highlight w:val="none"/>
          <w:lang w:val="en-US" w:eastAsia="zh-CN"/>
        </w:rPr>
        <w:t>强剂的主要品种有纳米C-S-H，纳米C-</w:t>
      </w:r>
      <w:r>
        <w:rPr>
          <w:rFonts w:hint="eastAsia" w:ascii="Times New Roman" w:hAnsi="Times New Roman" w:eastAsia="宋体" w:cs="Times New Roman"/>
          <w:b w:val="0"/>
          <w:bCs w:val="0"/>
          <w:spacing w:val="0"/>
          <w:sz w:val="24"/>
          <w:szCs w:val="24"/>
          <w:highlight w:val="none"/>
          <w:lang w:val="en-US" w:eastAsia="zh-CN"/>
        </w:rPr>
        <w:t>X</w:t>
      </w:r>
      <w:r>
        <w:rPr>
          <w:rFonts w:hint="default" w:ascii="Times New Roman" w:hAnsi="Times New Roman" w:eastAsia="宋体" w:cs="Times New Roman"/>
          <w:b w:val="0"/>
          <w:bCs w:val="0"/>
          <w:spacing w:val="0"/>
          <w:sz w:val="24"/>
          <w:szCs w:val="24"/>
          <w:highlight w:val="none"/>
          <w:lang w:val="en-US" w:eastAsia="zh-CN"/>
        </w:rPr>
        <w:t>-S-H</w:t>
      </w:r>
      <w:r>
        <w:rPr>
          <w:rFonts w:hint="eastAsia" w:ascii="Times New Roman" w:hAnsi="Times New Roman" w:eastAsia="宋体" w:cs="Times New Roman"/>
          <w:b w:val="0"/>
          <w:bCs w:val="0"/>
          <w:spacing w:val="0"/>
          <w:sz w:val="24"/>
          <w:szCs w:val="24"/>
          <w:highlight w:val="none"/>
          <w:lang w:val="en-US" w:eastAsia="zh-CN"/>
        </w:rPr>
        <w:t>（X为Al、Fe、Mg等或几种复合掺杂）</w:t>
      </w:r>
      <w:r>
        <w:rPr>
          <w:rFonts w:hint="default" w:ascii="Times New Roman" w:hAnsi="Times New Roman" w:eastAsia="宋体" w:cs="Times New Roman"/>
          <w:b w:val="0"/>
          <w:bCs w:val="0"/>
          <w:spacing w:val="0"/>
          <w:sz w:val="24"/>
          <w:szCs w:val="24"/>
          <w:highlight w:val="none"/>
          <w:lang w:val="en-US" w:eastAsia="zh-CN"/>
        </w:rPr>
        <w:t>，纳米SiO</w:t>
      </w:r>
      <w:r>
        <w:rPr>
          <w:rFonts w:hint="default" w:ascii="Times New Roman" w:hAnsi="Times New Roman" w:eastAsia="宋体" w:cs="Times New Roman"/>
          <w:b w:val="0"/>
          <w:bCs w:val="0"/>
          <w:spacing w:val="0"/>
          <w:sz w:val="24"/>
          <w:szCs w:val="24"/>
          <w:highlight w:val="none"/>
          <w:vertAlign w:val="subscript"/>
          <w:lang w:val="en-US" w:eastAsia="zh-CN"/>
        </w:rPr>
        <w:t>2</w:t>
      </w:r>
      <w:r>
        <w:rPr>
          <w:rFonts w:hint="default" w:ascii="Times New Roman" w:hAnsi="Times New Roman" w:eastAsia="宋体" w:cs="Times New Roman"/>
          <w:b w:val="0"/>
          <w:bCs w:val="0"/>
          <w:spacing w:val="0"/>
          <w:sz w:val="24"/>
          <w:szCs w:val="24"/>
          <w:highlight w:val="none"/>
          <w:lang w:val="en-US" w:eastAsia="zh-CN"/>
        </w:rPr>
        <w:t>，纳米CaCO</w:t>
      </w:r>
      <w:r>
        <w:rPr>
          <w:rFonts w:hint="default" w:ascii="Times New Roman" w:hAnsi="Times New Roman" w:eastAsia="宋体" w:cs="Times New Roman"/>
          <w:b w:val="0"/>
          <w:bCs w:val="0"/>
          <w:spacing w:val="0"/>
          <w:sz w:val="24"/>
          <w:szCs w:val="24"/>
          <w:highlight w:val="none"/>
          <w:vertAlign w:val="subscript"/>
          <w:lang w:val="en-US" w:eastAsia="zh-CN"/>
        </w:rPr>
        <w:t>3</w:t>
      </w:r>
      <w:r>
        <w:rPr>
          <w:rFonts w:hint="default" w:ascii="Times New Roman" w:hAnsi="Times New Roman" w:eastAsia="宋体" w:cs="Times New Roman"/>
          <w:b w:val="0"/>
          <w:bCs w:val="0"/>
          <w:spacing w:val="0"/>
          <w:sz w:val="24"/>
          <w:szCs w:val="24"/>
          <w:highlight w:val="none"/>
          <w:lang w:val="en-US" w:eastAsia="zh-CN"/>
        </w:rPr>
        <w:t>，纳米TiO</w:t>
      </w:r>
      <w:r>
        <w:rPr>
          <w:rFonts w:hint="default" w:ascii="Times New Roman" w:hAnsi="Times New Roman" w:eastAsia="宋体" w:cs="Times New Roman"/>
          <w:b w:val="0"/>
          <w:bCs w:val="0"/>
          <w:spacing w:val="0"/>
          <w:sz w:val="24"/>
          <w:szCs w:val="24"/>
          <w:highlight w:val="none"/>
          <w:vertAlign w:val="subscript"/>
          <w:lang w:val="en-US" w:eastAsia="zh-CN"/>
        </w:rPr>
        <w:t>2</w:t>
      </w:r>
      <w:r>
        <w:rPr>
          <w:rFonts w:hint="default" w:ascii="Times New Roman" w:hAnsi="Times New Roman" w:eastAsia="宋体" w:cs="Times New Roman"/>
          <w:b w:val="0"/>
          <w:bCs w:val="0"/>
          <w:spacing w:val="0"/>
          <w:sz w:val="24"/>
          <w:szCs w:val="24"/>
          <w:highlight w:val="none"/>
          <w:lang w:val="en-US" w:eastAsia="zh-CN"/>
        </w:rPr>
        <w:t>，碳纳米管等，其</w:t>
      </w:r>
      <w:r>
        <w:rPr>
          <w:rFonts w:hint="eastAsia" w:ascii="Times New Roman" w:hAnsi="Times New Roman" w:eastAsia="宋体" w:cs="Times New Roman"/>
          <w:b w:val="0"/>
          <w:bCs w:val="0"/>
          <w:spacing w:val="0"/>
          <w:sz w:val="24"/>
          <w:szCs w:val="24"/>
          <w:highlight w:val="none"/>
          <w:lang w:val="en-US" w:eastAsia="zh-CN"/>
        </w:rPr>
        <w:t>具体组分复杂，</w:t>
      </w:r>
      <w:r>
        <w:rPr>
          <w:rFonts w:hint="default" w:ascii="Times New Roman" w:hAnsi="Times New Roman" w:eastAsia="宋体" w:cs="Times New Roman"/>
          <w:b w:val="0"/>
          <w:bCs w:val="0"/>
          <w:spacing w:val="0"/>
          <w:sz w:val="24"/>
          <w:szCs w:val="24"/>
          <w:highlight w:val="none"/>
          <w:lang w:val="en-US" w:eastAsia="zh-CN"/>
        </w:rPr>
        <w:t>粒径可达纳米或微米级别，</w:t>
      </w:r>
      <w:r>
        <w:rPr>
          <w:rFonts w:hint="eastAsia" w:ascii="Times New Roman" w:hAnsi="Times New Roman" w:eastAsia="宋体" w:cs="Times New Roman"/>
          <w:b w:val="0"/>
          <w:bCs w:val="0"/>
          <w:spacing w:val="0"/>
          <w:sz w:val="24"/>
          <w:szCs w:val="24"/>
          <w:highlight w:val="none"/>
          <w:lang w:val="en-US" w:eastAsia="zh-CN"/>
        </w:rPr>
        <w:t>不同晶核增强剂对混凝土及砂浆的性能影响不一，当晶核增强剂应用于混凝土及砂浆工程时，应根据混凝土及砂浆的主要用途、设计及施工要求等选择。</w:t>
      </w:r>
    </w:p>
    <w:p>
      <w:pPr>
        <w:rPr>
          <w:rFonts w:hint="default" w:ascii="Times New Roman" w:hAnsi="Times New Roman" w:eastAsia="宋体" w:cs="Times New Roman"/>
          <w:snapToGrid w:val="0"/>
          <w:color w:val="000000"/>
          <w:spacing w:val="0"/>
          <w:kern w:val="0"/>
          <w:sz w:val="31"/>
          <w:szCs w:val="31"/>
          <w:highlight w:val="none"/>
          <w:lang w:val="en-US" w:eastAsia="en-US" w:bidi="ar-SA"/>
          <w14:textOutline w14:w="5791" w14:cap="flat" w14:cmpd="sng">
            <w14:solidFill>
              <w14:srgbClr w14:val="000000"/>
            </w14:solidFill>
            <w14:prstDash w14:val="solid"/>
            <w14:miter w14:val="0"/>
          </w14:textOutline>
        </w:rPr>
      </w:pPr>
      <w:r>
        <w:rPr>
          <w:rFonts w:hint="default" w:ascii="Times New Roman" w:hAnsi="Times New Roman" w:eastAsia="宋体" w:cs="Times New Roman"/>
          <w:snapToGrid w:val="0"/>
          <w:color w:val="000000"/>
          <w:spacing w:val="0"/>
          <w:kern w:val="0"/>
          <w:sz w:val="31"/>
          <w:szCs w:val="31"/>
          <w:highlight w:val="none"/>
          <w:lang w:val="en-US" w:eastAsia="en-US" w:bidi="ar-SA"/>
          <w14:textOutline w14:w="5791" w14:cap="flat" w14:cmpd="sng">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en-US"/>
        </w:rPr>
      </w:pPr>
      <w:bookmarkStart w:id="50" w:name="_Toc15559"/>
      <w:bookmarkStart w:id="51" w:name="_Toc8463"/>
      <w:r>
        <w:rPr>
          <w:rFonts w:hint="default" w:ascii="Times New Roman" w:hAnsi="Times New Roman" w:eastAsia="宋体" w:cs="Times New Roman"/>
          <w:b/>
          <w:bCs/>
          <w:spacing w:val="0"/>
          <w:sz w:val="30"/>
          <w:szCs w:val="30"/>
          <w:lang w:val="en-US" w:eastAsia="en-US"/>
        </w:rPr>
        <w:t>5</w:t>
      </w:r>
      <w:r>
        <w:rPr>
          <w:rFonts w:hint="eastAsia" w:ascii="Times New Roman" w:hAnsi="Times New Roman" w:eastAsia="宋体" w:cs="Times New Roman"/>
          <w:b/>
          <w:bCs/>
          <w:spacing w:val="0"/>
          <w:sz w:val="30"/>
          <w:szCs w:val="30"/>
          <w:lang w:val="en-US" w:eastAsia="zh-CN"/>
        </w:rPr>
        <w:t xml:space="preserve">  </w:t>
      </w:r>
      <w:r>
        <w:rPr>
          <w:rFonts w:hint="default" w:ascii="Times New Roman" w:hAnsi="Times New Roman" w:eastAsia="宋体" w:cs="Times New Roman"/>
          <w:b/>
          <w:bCs/>
          <w:spacing w:val="0"/>
          <w:sz w:val="30"/>
          <w:szCs w:val="30"/>
          <w:lang w:val="en-US" w:eastAsia="en-US"/>
        </w:rPr>
        <w:t xml:space="preserve"> 混凝土</w:t>
      </w:r>
      <w:r>
        <w:rPr>
          <w:rFonts w:hint="eastAsia" w:ascii="Times New Roman" w:hAnsi="Times New Roman" w:eastAsia="宋体" w:cs="Times New Roman"/>
          <w:b/>
          <w:bCs/>
          <w:spacing w:val="0"/>
          <w:sz w:val="30"/>
          <w:szCs w:val="30"/>
          <w:lang w:val="en-US" w:eastAsia="zh-CN"/>
        </w:rPr>
        <w:t>及砂浆</w:t>
      </w:r>
      <w:r>
        <w:rPr>
          <w:rFonts w:hint="default" w:ascii="Times New Roman" w:hAnsi="Times New Roman" w:eastAsia="宋体" w:cs="Times New Roman"/>
          <w:b/>
          <w:bCs/>
          <w:spacing w:val="0"/>
          <w:sz w:val="30"/>
          <w:szCs w:val="30"/>
          <w:lang w:val="en-US" w:eastAsia="en-US"/>
        </w:rPr>
        <w:t>性能和配合比</w:t>
      </w:r>
      <w:bookmarkEnd w:id="50"/>
      <w:bookmarkEnd w:id="51"/>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eastAsia" w:ascii="Times New Roman" w:hAnsi="Times New Roman" w:eastAsia="黑体" w:cs="Times New Roman"/>
          <w:b/>
          <w:bCs/>
          <w:snapToGrid w:val="0"/>
          <w:color w:val="000000"/>
          <w:spacing w:val="0"/>
          <w:kern w:val="0"/>
          <w:sz w:val="28"/>
          <w:szCs w:val="28"/>
          <w:highlight w:val="none"/>
          <w:u w:val="none"/>
          <w:lang w:val="en-US" w:eastAsia="zh-CN" w:bidi="ar-SA"/>
        </w:rPr>
      </w:pPr>
      <w:bookmarkStart w:id="52" w:name="_Toc3507"/>
      <w:bookmarkStart w:id="53" w:name="_Toc32291"/>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5 . </w:t>
      </w:r>
      <w:r>
        <w:rPr>
          <w:rFonts w:hint="default" w:ascii="Times New Roman" w:hAnsi="Times New Roman" w:eastAsia="黑体" w:cs="Times New Roman"/>
          <w:b/>
          <w:bCs/>
          <w:snapToGrid w:val="0"/>
          <w:color w:val="000000"/>
          <w:spacing w:val="0"/>
          <w:kern w:val="0"/>
          <w:sz w:val="28"/>
          <w:szCs w:val="28"/>
          <w:highlight w:val="none"/>
          <w:u w:val="none"/>
          <w:lang w:val="en-US" w:eastAsia="en-US" w:bidi="ar-SA"/>
        </w:rPr>
        <w:t xml:space="preserve">1 </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w:t>
      </w:r>
      <w:r>
        <w:rPr>
          <w:rFonts w:hint="default" w:ascii="Times New Roman" w:hAnsi="Times New Roman" w:eastAsia="黑体" w:cs="Times New Roman"/>
          <w:b/>
          <w:bCs/>
          <w:snapToGrid w:val="0"/>
          <w:color w:val="000000"/>
          <w:spacing w:val="0"/>
          <w:kern w:val="0"/>
          <w:sz w:val="28"/>
          <w:szCs w:val="28"/>
          <w:highlight w:val="none"/>
          <w:u w:val="none"/>
          <w:lang w:val="en-US" w:eastAsia="en-US" w:bidi="ar-SA"/>
        </w:rPr>
        <w:t>混凝土</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及砂浆</w:t>
      </w:r>
      <w:r>
        <w:rPr>
          <w:rFonts w:hint="default" w:ascii="Times New Roman" w:hAnsi="Times New Roman" w:eastAsia="黑体" w:cs="Times New Roman"/>
          <w:b/>
          <w:bCs/>
          <w:snapToGrid w:val="0"/>
          <w:color w:val="000000"/>
          <w:spacing w:val="0"/>
          <w:kern w:val="0"/>
          <w:sz w:val="28"/>
          <w:szCs w:val="28"/>
          <w:highlight w:val="none"/>
          <w:u w:val="none"/>
          <w:lang w:val="en-US" w:eastAsia="en-US" w:bidi="ar-SA"/>
        </w:rPr>
        <w:t>性能</w:t>
      </w:r>
      <w:bookmarkEnd w:id="52"/>
      <w:bookmarkEnd w:id="53"/>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en-US"/>
        </w:rPr>
        <w:t>5.1.</w:t>
      </w:r>
      <w:r>
        <w:rPr>
          <w:rFonts w:hint="eastAsia" w:ascii="Times New Roman" w:hAnsi="Times New Roman" w:eastAsia="宋体" w:cs="Times New Roman"/>
          <w:b/>
          <w:bCs/>
          <w:spacing w:val="0"/>
          <w:sz w:val="24"/>
          <w:szCs w:val="24"/>
          <w:highlight w:val="none"/>
          <w:lang w:val="en-US" w:eastAsia="zh-CN"/>
        </w:rPr>
        <w:t xml:space="preserve">2 </w:t>
      </w:r>
      <w:r>
        <w:rPr>
          <w:rFonts w:hint="eastAsia" w:ascii="Times New Roman" w:hAnsi="Times New Roman" w:eastAsia="宋体" w:cs="Times New Roman"/>
          <w:b w:val="0"/>
          <w:bCs w:val="0"/>
          <w:spacing w:val="0"/>
          <w:sz w:val="24"/>
          <w:szCs w:val="24"/>
          <w:highlight w:val="none"/>
          <w:lang w:val="en-US" w:eastAsia="zh-CN"/>
        </w:rPr>
        <w:t xml:space="preserve"> 试验表明，晶核增强剂促进了水泥水化，使混凝土及砂浆拌合物凝结时间缩短，且掺量越大效果越明显，为了保证现场混凝土及砂浆的工作性能，应通过试验确定晶核增强剂对混凝土及砂浆的凝结时间影响。</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pPr>
      <w:r>
        <w:drawing>
          <wp:inline distT="0" distB="0" distL="114300" distR="114300">
            <wp:extent cx="1905635" cy="1619885"/>
            <wp:effectExtent l="0" t="0" r="12065"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8"/>
                    <a:stretch>
                      <a:fillRect/>
                    </a:stretch>
                  </pic:blipFill>
                  <pic:spPr>
                    <a:xfrm>
                      <a:off x="0" y="0"/>
                      <a:ext cx="1905635" cy="161988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987550" cy="1619885"/>
            <wp:effectExtent l="0" t="0" r="6350" b="571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9"/>
                    <a:stretch>
                      <a:fillRect/>
                    </a:stretch>
                  </pic:blipFill>
                  <pic:spPr>
                    <a:xfrm>
                      <a:off x="0" y="0"/>
                      <a:ext cx="1987550" cy="1619885"/>
                    </a:xfrm>
                    <a:prstGeom prst="rect">
                      <a:avLst/>
                    </a:prstGeom>
                    <a:noFill/>
                    <a:ln>
                      <a:noFill/>
                    </a:ln>
                  </pic:spPr>
                </pic:pic>
              </a:graphicData>
            </a:graphic>
          </wp:inline>
        </w:drawing>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rPr>
          <w:rFonts w:hint="eastAsia" w:ascii="Times New Roman" w:hAnsi="Times New Roman" w:eastAsia="楷体" w:cs="Times New Roman"/>
          <w:b w:val="0"/>
          <w:bCs w:val="0"/>
          <w:snapToGrid/>
          <w:color w:val="000000" w:themeColor="text1"/>
          <w:kern w:val="0"/>
          <w:sz w:val="21"/>
          <w:szCs w:val="21"/>
          <w:u w:val="none"/>
          <w:lang w:val="en-US" w:eastAsia="zh-CN" w:bidi="ar-SA"/>
          <w14:textFill>
            <w14:solidFill>
              <w14:schemeClr w14:val="tx1"/>
            </w14:solidFill>
          </w14:textFill>
        </w:rPr>
      </w:pPr>
      <w:r>
        <w:rPr>
          <w:rFonts w:hint="eastAsia" w:ascii="Times New Roman" w:hAnsi="Times New Roman" w:eastAsia="楷体" w:cs="Times New Roman"/>
          <w:b w:val="0"/>
          <w:bCs w:val="0"/>
          <w:snapToGrid/>
          <w:color w:val="000000" w:themeColor="text1"/>
          <w:kern w:val="0"/>
          <w:sz w:val="21"/>
          <w:szCs w:val="21"/>
          <w:u w:val="none"/>
          <w:lang w:val="en-US" w:eastAsia="zh-CN" w:bidi="ar-SA"/>
          <w14:textFill>
            <w14:solidFill>
              <w14:schemeClr w14:val="tx1"/>
            </w14:solidFill>
          </w14:textFill>
        </w:rPr>
        <w:t>图 5.1.2 晶核增强剂对水泥水化速率及凝结时间</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rPr>
          <w:rFonts w:hint="default" w:ascii="Times New Roman" w:hAnsi="Times New Roman" w:eastAsia="宋体" w:cs="Times New Roman"/>
          <w:b w:val="0"/>
          <w:bCs w:val="0"/>
          <w:spacing w:val="0"/>
          <w:sz w:val="21"/>
          <w:szCs w:val="21"/>
          <w:highlight w:val="none"/>
          <w:u w:val="none"/>
          <w:lang w:val="en-US" w:eastAsia="en-US"/>
        </w:rPr>
      </w:pPr>
      <w:r>
        <w:rPr>
          <w:rFonts w:hint="eastAsia" w:ascii="Times New Roman" w:hAnsi="Times New Roman" w:eastAsia="楷体" w:cs="Times New Roman"/>
          <w:b w:val="0"/>
          <w:bCs w:val="0"/>
          <w:snapToGrid/>
          <w:color w:val="000000" w:themeColor="text1"/>
          <w:kern w:val="0"/>
          <w:sz w:val="21"/>
          <w:szCs w:val="21"/>
          <w:u w:val="none"/>
          <w:lang w:val="en-US" w:eastAsia="zh-CN" w:bidi="ar-SA"/>
          <w14:textFill>
            <w14:solidFill>
              <w14:schemeClr w14:val="tx1"/>
            </w14:solidFill>
          </w14:textFill>
        </w:rPr>
        <w:t>的影响（基准水泥，W/B=0.29）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en-US"/>
        </w:rPr>
        <w:t>5.1</w:t>
      </w:r>
      <w:r>
        <w:rPr>
          <w:rFonts w:hint="eastAsia" w:ascii="Times New Roman" w:hAnsi="Times New Roman" w:eastAsia="宋体" w:cs="Times New Roman"/>
          <w:b/>
          <w:bCs/>
          <w:spacing w:val="0"/>
          <w:sz w:val="24"/>
          <w:szCs w:val="24"/>
          <w:highlight w:val="none"/>
          <w:lang w:val="en-US" w:eastAsia="zh-CN"/>
        </w:rPr>
        <w:t xml:space="preserve">.3  </w:t>
      </w:r>
      <w:r>
        <w:rPr>
          <w:rFonts w:hint="eastAsia" w:ascii="Times New Roman" w:hAnsi="Times New Roman" w:eastAsia="宋体" w:cs="Times New Roman"/>
          <w:b w:val="0"/>
          <w:bCs w:val="0"/>
          <w:spacing w:val="0"/>
          <w:sz w:val="24"/>
          <w:szCs w:val="24"/>
          <w:highlight w:val="none"/>
          <w:lang w:val="en-US" w:eastAsia="zh-CN"/>
        </w:rPr>
        <w:t>晶核增强剂一般会使混凝土及砂浆拌合物坍落度损失加快，凝结时间缩短，为满足混凝土及砂浆的正常施工，需通过试验确定晶核增强剂对混凝土及砂浆的工作性能影响。</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rPr>
          <w:rFonts w:hint="eastAsia" w:ascii="Times New Roman" w:hAnsi="Times New Roman" w:eastAsia="宋体" w:cs="Times New Roman"/>
          <w:snapToGrid w:val="0"/>
          <w:color w:val="000000"/>
          <w:spacing w:val="0"/>
          <w:kern w:val="0"/>
          <w:sz w:val="24"/>
          <w:szCs w:val="24"/>
          <w:highlight w:val="none"/>
          <w:u w:val="none"/>
          <w:lang w:val="en-US" w:eastAsia="zh-CN" w:bidi="ar-SA"/>
        </w:rPr>
      </w:pPr>
      <w:r>
        <w:drawing>
          <wp:inline distT="0" distB="0" distL="114300" distR="114300">
            <wp:extent cx="2078355" cy="1681480"/>
            <wp:effectExtent l="0" t="0" r="444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0"/>
                    <a:stretch>
                      <a:fillRect/>
                    </a:stretch>
                  </pic:blipFill>
                  <pic:spPr>
                    <a:xfrm>
                      <a:off x="0" y="0"/>
                      <a:ext cx="2078355" cy="1681480"/>
                    </a:xfrm>
                    <a:prstGeom prst="rect">
                      <a:avLst/>
                    </a:prstGeom>
                    <a:noFill/>
                    <a:ln>
                      <a:noFill/>
                    </a:ln>
                  </pic:spPr>
                </pic:pic>
              </a:graphicData>
            </a:graphic>
          </wp:inline>
        </w:drawing>
      </w:r>
      <w:r>
        <w:rPr>
          <w:rFonts w:hint="eastAsia"/>
          <w:lang w:val="en-US" w:eastAsia="zh-CN"/>
        </w:rPr>
        <w:t xml:space="preserve">   </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rPr>
          <w:rFonts w:hint="eastAsia" w:ascii="Times New Roman" w:hAnsi="Times New Roman" w:eastAsia="宋体" w:cs="Times New Roman"/>
          <w:b w:val="0"/>
          <w:bCs w:val="0"/>
          <w:spacing w:val="0"/>
          <w:sz w:val="24"/>
          <w:szCs w:val="24"/>
          <w:highlight w:val="none"/>
          <w:u w:val="none"/>
          <w:lang w:val="en-US" w:eastAsia="zh-CN"/>
        </w:rPr>
      </w:pPr>
      <w:r>
        <w:rPr>
          <w:rFonts w:hint="eastAsia" w:ascii="Times New Roman" w:hAnsi="Times New Roman" w:eastAsia="楷体" w:cs="Times New Roman"/>
          <w:b w:val="0"/>
          <w:bCs w:val="0"/>
          <w:snapToGrid/>
          <w:color w:val="000000" w:themeColor="text1"/>
          <w:kern w:val="0"/>
          <w:sz w:val="21"/>
          <w:szCs w:val="21"/>
          <w:u w:val="none"/>
          <w:lang w:val="en-US" w:eastAsia="zh-CN" w:bidi="ar-SA"/>
          <w14:textFill>
            <w14:solidFill>
              <w14:schemeClr w14:val="tx1"/>
            </w14:solidFill>
          </w14:textFill>
        </w:rPr>
        <w:t>图5.1.3 晶核增强剂对胶砂流动度影响（基准水泥，W/B=0.35）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5.1.4</w:t>
      </w:r>
      <w:r>
        <w:rPr>
          <w:rFonts w:hint="eastAsia" w:ascii="Times New Roman" w:hAnsi="Times New Roman" w:eastAsia="宋体" w:cs="Times New Roman"/>
          <w:b w:val="0"/>
          <w:bCs w:val="0"/>
          <w:spacing w:val="0"/>
          <w:sz w:val="24"/>
          <w:szCs w:val="24"/>
          <w:highlight w:val="none"/>
          <w:lang w:val="en-US" w:eastAsia="zh-CN"/>
        </w:rPr>
        <w:t xml:space="preserve">  晶核增强剂种类多，组分极其复杂，可能存在满足早期力学性能要求，而后期力学性能和耐久性能下降现象，因此应通过试配试验确定晶核增强剂种类和掺量，使其不仅要满足混凝土及砂浆早期力学性能要求，同时也满足混凝土及砂浆长期力学性能和耐久性能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5.1.5</w:t>
      </w:r>
      <w:r>
        <w:rPr>
          <w:rFonts w:hint="eastAsia" w:ascii="Times New Roman" w:hAnsi="Times New Roman" w:eastAsia="宋体" w:cs="Times New Roman"/>
          <w:b w:val="0"/>
          <w:bCs w:val="0"/>
          <w:spacing w:val="0"/>
          <w:sz w:val="24"/>
          <w:szCs w:val="24"/>
          <w:highlight w:val="none"/>
          <w:lang w:val="en-US" w:eastAsia="zh-CN"/>
        </w:rPr>
        <w:t xml:space="preserve">  试验表明，晶核增强剂对不同抗压强度等级混凝土及砂浆，对应最佳掺量不同。当混凝土及砂浆抗压强度等级越高时，最佳掺量越低。</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pPr>
      <w:r>
        <w:drawing>
          <wp:inline distT="0" distB="0" distL="114300" distR="114300">
            <wp:extent cx="1882140" cy="1619885"/>
            <wp:effectExtent l="0" t="0" r="10160" b="571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1"/>
                    <a:stretch>
                      <a:fillRect/>
                    </a:stretch>
                  </pic:blipFill>
                  <pic:spPr>
                    <a:xfrm>
                      <a:off x="0" y="0"/>
                      <a:ext cx="1882140" cy="1619885"/>
                    </a:xfrm>
                    <a:prstGeom prst="rect">
                      <a:avLst/>
                    </a:prstGeom>
                    <a:noFill/>
                    <a:ln>
                      <a:noFill/>
                    </a:ln>
                  </pic:spPr>
                </pic:pic>
              </a:graphicData>
            </a:graphic>
          </wp:inline>
        </w:drawing>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楷体" w:cs="Times New Roman"/>
          <w:b w:val="0"/>
          <w:bCs w:val="0"/>
          <w:snapToGrid/>
          <w:color w:val="000000" w:themeColor="text1"/>
          <w:kern w:val="0"/>
          <w:sz w:val="21"/>
          <w:szCs w:val="21"/>
          <w:u w:val="none"/>
          <w:lang w:val="en-US" w:eastAsia="en-US" w:bidi="ar-SA"/>
          <w14:textFill>
            <w14:solidFill>
              <w14:schemeClr w14:val="tx1"/>
            </w14:solidFill>
          </w14:textFill>
        </w:rPr>
        <w:t>图</w:t>
      </w:r>
      <w:r>
        <w:rPr>
          <w:rFonts w:hint="eastAsia" w:ascii="Times New Roman" w:hAnsi="Times New Roman" w:eastAsia="楷体" w:cs="Times New Roman"/>
          <w:b w:val="0"/>
          <w:bCs w:val="0"/>
          <w:snapToGrid/>
          <w:color w:val="000000" w:themeColor="text1"/>
          <w:kern w:val="0"/>
          <w:sz w:val="21"/>
          <w:szCs w:val="21"/>
          <w:u w:val="none"/>
          <w:lang w:val="en-US" w:eastAsia="zh-CN" w:bidi="ar-SA"/>
          <w14:textFill>
            <w14:solidFill>
              <w14:schemeClr w14:val="tx1"/>
            </w14:solidFill>
          </w14:textFill>
        </w:rPr>
        <w:t xml:space="preserve"> 5.1.</w:t>
      </w:r>
      <w:r>
        <w:rPr>
          <w:rFonts w:hint="default" w:ascii="Times New Roman" w:hAnsi="Times New Roman" w:eastAsia="楷体" w:cs="Times New Roman"/>
          <w:b w:val="0"/>
          <w:bCs w:val="0"/>
          <w:snapToGrid/>
          <w:color w:val="000000" w:themeColor="text1"/>
          <w:kern w:val="0"/>
          <w:sz w:val="21"/>
          <w:szCs w:val="21"/>
          <w:u w:val="none"/>
          <w:lang w:val="en-US" w:eastAsia="en-US" w:bidi="ar-SA"/>
          <w14:textFill>
            <w14:solidFill>
              <w14:schemeClr w14:val="tx1"/>
            </w14:solidFill>
          </w14:textFill>
        </w:rPr>
        <w:t>5 不同水灰比条件下</w:t>
      </w:r>
      <w:r>
        <w:rPr>
          <w:rFonts w:hint="eastAsia" w:ascii="Times New Roman" w:hAnsi="Times New Roman" w:eastAsia="楷体" w:cs="Times New Roman"/>
          <w:b w:val="0"/>
          <w:bCs w:val="0"/>
          <w:snapToGrid/>
          <w:color w:val="000000" w:themeColor="text1"/>
          <w:kern w:val="0"/>
          <w:sz w:val="21"/>
          <w:szCs w:val="21"/>
          <w:u w:val="none"/>
          <w:lang w:val="en-US" w:eastAsia="zh-CN" w:bidi="ar-SA"/>
          <w14:textFill>
            <w14:solidFill>
              <w14:schemeClr w14:val="tx1"/>
            </w14:solidFill>
          </w14:textFill>
        </w:rPr>
        <w:t>晶核增强剂掺量</w:t>
      </w:r>
      <w:r>
        <w:rPr>
          <w:rFonts w:hint="default" w:ascii="Times New Roman" w:hAnsi="Times New Roman" w:eastAsia="楷体" w:cs="Times New Roman"/>
          <w:b w:val="0"/>
          <w:bCs w:val="0"/>
          <w:snapToGrid/>
          <w:color w:val="000000" w:themeColor="text1"/>
          <w:kern w:val="0"/>
          <w:sz w:val="21"/>
          <w:szCs w:val="21"/>
          <w:u w:val="none"/>
          <w:lang w:val="en-US" w:eastAsia="en-US" w:bidi="ar-SA"/>
          <w14:textFill>
            <w14:solidFill>
              <w14:schemeClr w14:val="tx1"/>
            </w14:solidFill>
          </w14:textFill>
        </w:rPr>
        <w:t>对混凝土1d抗压强度影响</w:t>
      </w: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9"/>
      </w:pP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eastAsia" w:ascii="Times New Roman" w:hAnsi="Times New Roman" w:eastAsia="黑体" w:cs="Times New Roman"/>
          <w:b/>
          <w:bCs/>
          <w:snapToGrid w:val="0"/>
          <w:color w:val="000000"/>
          <w:spacing w:val="0"/>
          <w:kern w:val="0"/>
          <w:sz w:val="28"/>
          <w:szCs w:val="28"/>
          <w:highlight w:val="none"/>
          <w:u w:val="none"/>
          <w:lang w:val="en-US" w:eastAsia="zh-CN" w:bidi="ar-SA"/>
        </w:rPr>
      </w:pPr>
      <w:bookmarkStart w:id="54" w:name="_Toc31692"/>
      <w:bookmarkStart w:id="55" w:name="_Toc22298"/>
      <w:r>
        <w:rPr>
          <w:rFonts w:hint="eastAsia" w:ascii="Times New Roman" w:hAnsi="Times New Roman" w:eastAsia="黑体" w:cs="Times New Roman"/>
          <w:b/>
          <w:bCs/>
          <w:snapToGrid w:val="0"/>
          <w:color w:val="000000"/>
          <w:spacing w:val="0"/>
          <w:kern w:val="0"/>
          <w:sz w:val="28"/>
          <w:szCs w:val="28"/>
          <w:highlight w:val="none"/>
          <w:u w:val="none"/>
          <w:lang w:val="en-US" w:eastAsia="en-US" w:bidi="ar-SA"/>
        </w:rPr>
        <w:t>5</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w:t>
      </w:r>
      <w:r>
        <w:rPr>
          <w:rFonts w:hint="eastAsia" w:ascii="Times New Roman" w:hAnsi="Times New Roman" w:eastAsia="黑体" w:cs="Times New Roman"/>
          <w:b/>
          <w:bCs/>
          <w:snapToGrid w:val="0"/>
          <w:color w:val="000000"/>
          <w:spacing w:val="0"/>
          <w:kern w:val="0"/>
          <w:sz w:val="28"/>
          <w:szCs w:val="28"/>
          <w:highlight w:val="none"/>
          <w:u w:val="none"/>
          <w:lang w:val="en-US" w:eastAsia="en-US" w:bidi="ar-SA"/>
        </w:rPr>
        <w:t>.</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w:t>
      </w:r>
      <w:r>
        <w:rPr>
          <w:rFonts w:hint="eastAsia" w:ascii="Times New Roman" w:hAnsi="Times New Roman" w:eastAsia="黑体" w:cs="Times New Roman"/>
          <w:b/>
          <w:bCs/>
          <w:snapToGrid w:val="0"/>
          <w:color w:val="000000"/>
          <w:spacing w:val="0"/>
          <w:kern w:val="0"/>
          <w:sz w:val="28"/>
          <w:szCs w:val="28"/>
          <w:highlight w:val="none"/>
          <w:u w:val="none"/>
          <w:lang w:val="en-US" w:eastAsia="en-US" w:bidi="ar-SA"/>
        </w:rPr>
        <w:t>2</w:t>
      </w:r>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 xml:space="preserve">  配合比</w:t>
      </w:r>
      <w:bookmarkEnd w:id="54"/>
      <w:bookmarkEnd w:id="55"/>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en-US"/>
        </w:rPr>
      </w:pPr>
      <w:r>
        <w:rPr>
          <w:rFonts w:hint="default" w:ascii="Times New Roman" w:hAnsi="Times New Roman" w:eastAsia="宋体" w:cs="Times New Roman"/>
          <w:b/>
          <w:bCs/>
          <w:spacing w:val="0"/>
          <w:sz w:val="24"/>
          <w:szCs w:val="24"/>
          <w:highlight w:val="none"/>
          <w:lang w:val="en-US" w:eastAsia="en-US"/>
        </w:rPr>
        <w:t>5.2.</w:t>
      </w:r>
      <w:r>
        <w:rPr>
          <w:rFonts w:hint="eastAsia" w:ascii="Times New Roman" w:hAnsi="Times New Roman" w:eastAsia="宋体" w:cs="Times New Roman"/>
          <w:b/>
          <w:bCs/>
          <w:spacing w:val="0"/>
          <w:sz w:val="24"/>
          <w:szCs w:val="24"/>
          <w:highlight w:val="none"/>
          <w:lang w:val="en-US" w:eastAsia="zh-CN"/>
        </w:rPr>
        <w:t xml:space="preserve">2  </w:t>
      </w:r>
      <w:r>
        <w:rPr>
          <w:rFonts w:hint="eastAsia" w:ascii="Times New Roman" w:hAnsi="Times New Roman" w:eastAsia="宋体" w:cs="Times New Roman"/>
          <w:b w:val="0"/>
          <w:bCs w:val="0"/>
          <w:spacing w:val="0"/>
          <w:sz w:val="24"/>
          <w:szCs w:val="24"/>
          <w:highlight w:val="none"/>
          <w:lang w:val="en-US" w:eastAsia="zh-CN"/>
        </w:rPr>
        <w:t>混凝土及砂浆配合比不仅应满足混凝土及砂浆抗压强度要求，还应满足混凝土及砂浆施工性能，其他力学性能，长期性能和耐久性能的要求。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en-US"/>
        </w:rPr>
        <w:t>5.2.</w:t>
      </w:r>
      <w:r>
        <w:rPr>
          <w:rFonts w:hint="eastAsia" w:ascii="Times New Roman" w:hAnsi="Times New Roman" w:eastAsia="宋体" w:cs="Times New Roman"/>
          <w:b/>
          <w:bCs/>
          <w:spacing w:val="0"/>
          <w:sz w:val="24"/>
          <w:szCs w:val="24"/>
          <w:highlight w:val="none"/>
          <w:lang w:val="en-US" w:eastAsia="zh-CN"/>
        </w:rPr>
        <w:t xml:space="preserve">3  </w:t>
      </w:r>
      <w:r>
        <w:rPr>
          <w:rFonts w:hint="eastAsia" w:ascii="Times New Roman" w:hAnsi="Times New Roman" w:eastAsia="宋体" w:cs="Times New Roman"/>
          <w:b w:val="0"/>
          <w:bCs w:val="0"/>
          <w:spacing w:val="0"/>
          <w:sz w:val="24"/>
          <w:szCs w:val="24"/>
          <w:highlight w:val="none"/>
          <w:lang w:val="en-US" w:eastAsia="zh-CN"/>
        </w:rPr>
        <w:t>基于骨料最紧密堆积的混凝土配合比设计可以有效提高混凝土的工作性能、力学性能和耐久性，同时成本上具有优势。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en-US"/>
        </w:rPr>
        <w:t>5.2.</w:t>
      </w:r>
      <w:r>
        <w:rPr>
          <w:rFonts w:hint="eastAsia" w:ascii="Times New Roman" w:hAnsi="Times New Roman" w:eastAsia="宋体" w:cs="Times New Roman"/>
          <w:b/>
          <w:bCs/>
          <w:spacing w:val="0"/>
          <w:sz w:val="24"/>
          <w:szCs w:val="24"/>
          <w:highlight w:val="none"/>
          <w:lang w:val="en-US" w:eastAsia="zh-CN"/>
        </w:rPr>
        <w:t>4</w:t>
      </w:r>
      <w:r>
        <w:rPr>
          <w:rFonts w:hint="eastAsia" w:ascii="Times New Roman" w:hAnsi="Times New Roman" w:eastAsia="宋体" w:cs="Times New Roman"/>
          <w:b w:val="0"/>
          <w:bCs w:val="0"/>
          <w:spacing w:val="0"/>
          <w:sz w:val="24"/>
          <w:szCs w:val="24"/>
          <w:highlight w:val="none"/>
          <w:lang w:val="en-US" w:eastAsia="zh-CN"/>
        </w:rPr>
        <w:t xml:space="preserve">  </w:t>
      </w:r>
      <w:r>
        <w:rPr>
          <w:rFonts w:hint="default" w:ascii="Times New Roman" w:hAnsi="Times New Roman" w:eastAsia="宋体" w:cs="Times New Roman"/>
          <w:b w:val="0"/>
          <w:bCs w:val="0"/>
          <w:spacing w:val="0"/>
          <w:sz w:val="24"/>
          <w:szCs w:val="24"/>
          <w:highlight w:val="none"/>
          <w:lang w:val="en-US" w:eastAsia="zh-CN"/>
        </w:rPr>
        <w:t>本条对胶凝材料最小用量做出规定是为了保障</w:t>
      </w:r>
      <w:r>
        <w:rPr>
          <w:rFonts w:hint="eastAsia" w:ascii="Times New Roman" w:hAnsi="Times New Roman" w:eastAsia="宋体" w:cs="Times New Roman"/>
          <w:b w:val="0"/>
          <w:bCs w:val="0"/>
          <w:spacing w:val="0"/>
          <w:sz w:val="24"/>
          <w:szCs w:val="24"/>
          <w:highlight w:val="none"/>
          <w:lang w:val="en-US" w:eastAsia="zh-CN"/>
        </w:rPr>
        <w:t>混凝土及</w:t>
      </w:r>
      <w:r>
        <w:rPr>
          <w:rFonts w:hint="default" w:ascii="Times New Roman" w:hAnsi="Times New Roman" w:eastAsia="宋体" w:cs="Times New Roman"/>
          <w:b w:val="0"/>
          <w:bCs w:val="0"/>
          <w:spacing w:val="0"/>
          <w:sz w:val="24"/>
          <w:szCs w:val="24"/>
          <w:highlight w:val="none"/>
          <w:lang w:val="en-US" w:eastAsia="zh-CN"/>
        </w:rPr>
        <w:t>砂浆的某些特殊性能能够得到满足。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en-US"/>
        </w:rPr>
        <w:t>5.2.</w:t>
      </w:r>
      <w:r>
        <w:rPr>
          <w:rFonts w:hint="eastAsia" w:ascii="Times New Roman" w:hAnsi="Times New Roman" w:eastAsia="宋体" w:cs="Times New Roman"/>
          <w:b/>
          <w:bCs/>
          <w:spacing w:val="0"/>
          <w:sz w:val="24"/>
          <w:szCs w:val="24"/>
          <w:highlight w:val="none"/>
          <w:lang w:val="en-US" w:eastAsia="zh-CN"/>
        </w:rPr>
        <w:t xml:space="preserve">5  </w:t>
      </w:r>
      <w:r>
        <w:rPr>
          <w:rFonts w:hint="eastAsia" w:ascii="Times New Roman" w:hAnsi="Times New Roman" w:eastAsia="宋体" w:cs="Times New Roman"/>
          <w:b w:val="0"/>
          <w:bCs w:val="0"/>
          <w:spacing w:val="0"/>
          <w:sz w:val="24"/>
          <w:szCs w:val="24"/>
          <w:highlight w:val="none"/>
          <w:lang w:val="en-US" w:eastAsia="zh-CN"/>
        </w:rPr>
        <w:t>晶核增强剂为液体产品时，产品含水量较大，从质量及耐久性考虑，混凝土及砂浆用水量应扣除晶核增强剂中的含水量。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en-US"/>
        </w:rPr>
      </w:pPr>
      <w:r>
        <w:rPr>
          <w:rFonts w:hint="default" w:ascii="Times New Roman" w:hAnsi="Times New Roman" w:eastAsia="宋体" w:cs="Times New Roman"/>
          <w:b/>
          <w:bCs/>
          <w:spacing w:val="0"/>
          <w:sz w:val="24"/>
          <w:szCs w:val="24"/>
          <w:highlight w:val="none"/>
          <w:lang w:val="en-US" w:eastAsia="en-US"/>
        </w:rPr>
        <w:t>5.2</w:t>
      </w:r>
      <w:r>
        <w:rPr>
          <w:rFonts w:hint="eastAsia" w:ascii="Times New Roman" w:hAnsi="Times New Roman" w:eastAsia="宋体" w:cs="Times New Roman"/>
          <w:b/>
          <w:bCs/>
          <w:spacing w:val="0"/>
          <w:sz w:val="24"/>
          <w:szCs w:val="24"/>
          <w:highlight w:val="none"/>
          <w:lang w:val="en-US" w:eastAsia="zh-CN"/>
        </w:rPr>
        <w:t xml:space="preserve">.6  </w:t>
      </w:r>
      <w:r>
        <w:rPr>
          <w:rFonts w:hint="eastAsia" w:ascii="Times New Roman" w:hAnsi="Times New Roman" w:eastAsia="宋体" w:cs="Times New Roman"/>
          <w:b w:val="0"/>
          <w:bCs w:val="0"/>
          <w:spacing w:val="0"/>
          <w:sz w:val="24"/>
          <w:szCs w:val="24"/>
          <w:highlight w:val="none"/>
          <w:lang w:val="en-US" w:eastAsia="zh-CN"/>
        </w:rPr>
        <w:t>晶核增强剂</w:t>
      </w:r>
      <w:r>
        <w:rPr>
          <w:rFonts w:hint="default" w:ascii="Times New Roman" w:hAnsi="Times New Roman" w:eastAsia="宋体" w:cs="Times New Roman"/>
          <w:b w:val="0"/>
          <w:bCs w:val="0"/>
          <w:spacing w:val="0"/>
          <w:sz w:val="24"/>
          <w:szCs w:val="24"/>
          <w:highlight w:val="none"/>
          <w:lang w:val="en-US" w:eastAsia="en-US"/>
        </w:rPr>
        <w:t>供方</w:t>
      </w:r>
      <w:r>
        <w:rPr>
          <w:rFonts w:hint="eastAsia" w:ascii="Times New Roman" w:hAnsi="Times New Roman" w:eastAsia="宋体" w:cs="Times New Roman"/>
          <w:b w:val="0"/>
          <w:bCs w:val="0"/>
          <w:spacing w:val="0"/>
          <w:sz w:val="24"/>
          <w:szCs w:val="24"/>
          <w:highlight w:val="none"/>
          <w:lang w:val="en-US" w:eastAsia="zh-CN"/>
        </w:rPr>
        <w:t>所提供的推荐掺量范围是</w:t>
      </w:r>
      <w:r>
        <w:rPr>
          <w:rFonts w:hint="default" w:ascii="Times New Roman" w:hAnsi="Times New Roman" w:eastAsia="宋体" w:cs="Times New Roman"/>
          <w:b w:val="0"/>
          <w:bCs w:val="0"/>
          <w:spacing w:val="0"/>
          <w:sz w:val="24"/>
          <w:szCs w:val="24"/>
          <w:highlight w:val="none"/>
          <w:lang w:val="en-US" w:eastAsia="en-US"/>
        </w:rPr>
        <w:t>供方</w:t>
      </w:r>
      <w:r>
        <w:rPr>
          <w:rFonts w:hint="eastAsia" w:ascii="Times New Roman" w:hAnsi="Times New Roman" w:eastAsia="宋体" w:cs="Times New Roman"/>
          <w:b w:val="0"/>
          <w:bCs w:val="0"/>
          <w:spacing w:val="0"/>
          <w:sz w:val="24"/>
          <w:szCs w:val="24"/>
          <w:highlight w:val="none"/>
          <w:lang w:val="en-US" w:eastAsia="zh-CN"/>
        </w:rPr>
        <w:t xml:space="preserve">根据试验确定的，与工程实际使用材料可能存在较大差异，尤其是原材料波动较大时。温湿度的变化对晶核增强剂的使用性能有影响，试验表明晶核增强剂的适宜使用温度为 </w:t>
      </w:r>
      <w:r>
        <w:rPr>
          <w:rFonts w:hint="default" w:ascii="Times New Roman" w:hAnsi="Times New Roman" w:eastAsia="宋体" w:cs="Times New Roman"/>
          <w:b w:val="0"/>
          <w:bCs w:val="0"/>
          <w:spacing w:val="0"/>
          <w:sz w:val="24"/>
          <w:szCs w:val="24"/>
          <w:highlight w:val="none"/>
          <w:lang w:val="en-US" w:eastAsia="zh-CN"/>
        </w:rPr>
        <w:t>5</w:t>
      </w:r>
      <w:r>
        <w:rPr>
          <w:rFonts w:hint="eastAsia" w:ascii="Times New Roman" w:hAnsi="Times New Roman" w:eastAsia="宋体" w:cs="Times New Roman"/>
          <w:b w:val="0"/>
          <w:bCs w:val="0"/>
          <w:spacing w:val="0"/>
          <w:sz w:val="24"/>
          <w:szCs w:val="24"/>
          <w:highlight w:val="none"/>
          <w:lang w:val="en-US" w:eastAsia="zh-CN"/>
        </w:rPr>
        <w:t>~</w:t>
      </w:r>
      <w:r>
        <w:rPr>
          <w:rFonts w:hint="default" w:ascii="Times New Roman" w:hAnsi="Times New Roman" w:eastAsia="宋体" w:cs="Times New Roman"/>
          <w:b w:val="0"/>
          <w:bCs w:val="0"/>
          <w:spacing w:val="0"/>
          <w:sz w:val="24"/>
          <w:szCs w:val="24"/>
          <w:highlight w:val="none"/>
          <w:lang w:val="en-US" w:eastAsia="zh-CN"/>
        </w:rPr>
        <w:t>50℃</w:t>
      </w:r>
      <w:r>
        <w:rPr>
          <w:rFonts w:hint="eastAsia" w:ascii="Times New Roman" w:hAnsi="Times New Roman" w:eastAsia="宋体" w:cs="Times New Roman"/>
          <w:b w:val="0"/>
          <w:bCs w:val="0"/>
          <w:spacing w:val="0"/>
          <w:sz w:val="24"/>
          <w:szCs w:val="24"/>
          <w:highlight w:val="none"/>
          <w:lang w:val="en-US" w:eastAsia="zh-CN"/>
        </w:rPr>
        <w:t>。同时</w:t>
      </w:r>
      <w:r>
        <w:rPr>
          <w:rFonts w:hint="default" w:ascii="Times New Roman" w:hAnsi="Times New Roman" w:eastAsia="宋体" w:cs="Times New Roman"/>
          <w:b w:val="0"/>
          <w:bCs w:val="0"/>
          <w:spacing w:val="0"/>
          <w:sz w:val="24"/>
          <w:szCs w:val="24"/>
          <w:highlight w:val="none"/>
          <w:lang w:val="en-US" w:eastAsia="en-US"/>
        </w:rPr>
        <w:t>当</w:t>
      </w:r>
      <w:r>
        <w:rPr>
          <w:rFonts w:hint="eastAsia" w:ascii="Times New Roman" w:hAnsi="Times New Roman" w:eastAsia="宋体" w:cs="Times New Roman"/>
          <w:b w:val="0"/>
          <w:bCs w:val="0"/>
          <w:spacing w:val="0"/>
          <w:sz w:val="24"/>
          <w:szCs w:val="24"/>
          <w:highlight w:val="none"/>
          <w:lang w:val="en-US" w:eastAsia="zh-CN"/>
        </w:rPr>
        <w:t>现场</w:t>
      </w:r>
      <w:r>
        <w:rPr>
          <w:rFonts w:hint="default" w:ascii="Times New Roman" w:hAnsi="Times New Roman" w:eastAsia="宋体" w:cs="Times New Roman"/>
          <w:b w:val="0"/>
          <w:bCs w:val="0"/>
          <w:spacing w:val="0"/>
          <w:sz w:val="24"/>
          <w:szCs w:val="24"/>
          <w:highlight w:val="none"/>
          <w:lang w:val="en-US" w:eastAsia="en-US"/>
        </w:rPr>
        <w:t>运输距离、泵送高度等施工环境发生变化时，对混凝土</w:t>
      </w:r>
      <w:r>
        <w:rPr>
          <w:rFonts w:hint="eastAsia" w:ascii="Times New Roman" w:hAnsi="Times New Roman" w:eastAsia="宋体" w:cs="Times New Roman"/>
          <w:b w:val="0"/>
          <w:bCs w:val="0"/>
          <w:spacing w:val="0"/>
          <w:sz w:val="24"/>
          <w:szCs w:val="24"/>
          <w:highlight w:val="none"/>
          <w:lang w:val="en-US" w:eastAsia="zh-CN"/>
        </w:rPr>
        <w:t>及砂浆</w:t>
      </w:r>
      <w:r>
        <w:rPr>
          <w:rFonts w:hint="default" w:ascii="Times New Roman" w:hAnsi="Times New Roman" w:eastAsia="宋体" w:cs="Times New Roman"/>
          <w:b w:val="0"/>
          <w:bCs w:val="0"/>
          <w:spacing w:val="0"/>
          <w:sz w:val="24"/>
          <w:szCs w:val="24"/>
          <w:highlight w:val="none"/>
          <w:lang w:val="en-US" w:eastAsia="en-US"/>
        </w:rPr>
        <w:t>的</w:t>
      </w:r>
      <w:r>
        <w:rPr>
          <w:rFonts w:hint="eastAsia" w:ascii="Times New Roman" w:hAnsi="Times New Roman" w:eastAsia="宋体" w:cs="Times New Roman"/>
          <w:b w:val="0"/>
          <w:bCs w:val="0"/>
          <w:spacing w:val="0"/>
          <w:sz w:val="24"/>
          <w:szCs w:val="24"/>
          <w:highlight w:val="none"/>
          <w:lang w:val="en-US" w:eastAsia="zh-CN"/>
        </w:rPr>
        <w:t>工作性</w:t>
      </w:r>
      <w:r>
        <w:rPr>
          <w:rFonts w:hint="default" w:ascii="Times New Roman" w:hAnsi="Times New Roman" w:eastAsia="宋体" w:cs="Times New Roman"/>
          <w:b w:val="0"/>
          <w:bCs w:val="0"/>
          <w:spacing w:val="0"/>
          <w:sz w:val="24"/>
          <w:szCs w:val="24"/>
          <w:highlight w:val="none"/>
          <w:lang w:val="en-US" w:eastAsia="en-US"/>
        </w:rPr>
        <w:t>要求</w:t>
      </w:r>
      <w:r>
        <w:rPr>
          <w:rFonts w:hint="eastAsia" w:ascii="Times New Roman" w:hAnsi="Times New Roman" w:eastAsia="宋体" w:cs="Times New Roman"/>
          <w:b w:val="0"/>
          <w:bCs w:val="0"/>
          <w:spacing w:val="0"/>
          <w:sz w:val="24"/>
          <w:szCs w:val="24"/>
          <w:highlight w:val="none"/>
          <w:lang w:val="en-US" w:eastAsia="zh-CN"/>
        </w:rPr>
        <w:t>也</w:t>
      </w:r>
      <w:r>
        <w:rPr>
          <w:rFonts w:hint="default" w:ascii="Times New Roman" w:hAnsi="Times New Roman" w:eastAsia="宋体" w:cs="Times New Roman"/>
          <w:b w:val="0"/>
          <w:bCs w:val="0"/>
          <w:spacing w:val="0"/>
          <w:sz w:val="24"/>
          <w:szCs w:val="24"/>
          <w:highlight w:val="none"/>
          <w:lang w:val="en-US" w:eastAsia="en-US"/>
        </w:rPr>
        <w:t>会不同</w:t>
      </w:r>
      <w:r>
        <w:rPr>
          <w:rFonts w:hint="eastAsia" w:ascii="Times New Roman" w:hAnsi="Times New Roman" w:eastAsia="宋体" w:cs="Times New Roman"/>
          <w:b w:val="0"/>
          <w:bCs w:val="0"/>
          <w:spacing w:val="0"/>
          <w:sz w:val="24"/>
          <w:szCs w:val="24"/>
          <w:highlight w:val="none"/>
          <w:lang w:val="en-US" w:eastAsia="zh-CN"/>
        </w:rPr>
        <w:t>。因此应使</w:t>
      </w:r>
      <w:r>
        <w:rPr>
          <w:rFonts w:hint="default" w:ascii="Times New Roman" w:hAnsi="Times New Roman" w:eastAsia="宋体" w:cs="Times New Roman"/>
          <w:b w:val="0"/>
          <w:bCs w:val="0"/>
          <w:spacing w:val="0"/>
          <w:sz w:val="24"/>
          <w:szCs w:val="24"/>
          <w:highlight w:val="none"/>
          <w:lang w:val="en-US" w:eastAsia="en-US"/>
        </w:rPr>
        <w:t>用工程实际用原材料进行相容性试验</w:t>
      </w:r>
      <w:r>
        <w:rPr>
          <w:rFonts w:hint="eastAsia" w:ascii="Times New Roman" w:hAnsi="Times New Roman" w:eastAsia="宋体" w:cs="Times New Roman"/>
          <w:b w:val="0"/>
          <w:bCs w:val="0"/>
          <w:spacing w:val="0"/>
          <w:sz w:val="24"/>
          <w:szCs w:val="24"/>
          <w:highlight w:val="none"/>
          <w:lang w:val="en-US" w:eastAsia="zh-CN"/>
        </w:rPr>
        <w:t>，</w:t>
      </w:r>
      <w:r>
        <w:rPr>
          <w:rFonts w:hint="default" w:ascii="Times New Roman" w:hAnsi="Times New Roman" w:eastAsia="宋体" w:cs="Times New Roman"/>
          <w:b w:val="0"/>
          <w:bCs w:val="0"/>
          <w:spacing w:val="0"/>
          <w:sz w:val="24"/>
          <w:szCs w:val="24"/>
          <w:highlight w:val="none"/>
          <w:lang w:val="en-US" w:eastAsia="en-US"/>
        </w:rPr>
        <w:t>对混凝土</w:t>
      </w:r>
      <w:r>
        <w:rPr>
          <w:rFonts w:hint="eastAsia" w:ascii="Times New Roman" w:hAnsi="Times New Roman" w:eastAsia="宋体" w:cs="Times New Roman"/>
          <w:b w:val="0"/>
          <w:bCs w:val="0"/>
          <w:spacing w:val="0"/>
          <w:sz w:val="24"/>
          <w:szCs w:val="24"/>
          <w:highlight w:val="none"/>
          <w:lang w:val="en-US" w:eastAsia="zh-CN"/>
        </w:rPr>
        <w:t>及砂浆</w:t>
      </w:r>
      <w:r>
        <w:rPr>
          <w:rFonts w:hint="default" w:ascii="Times New Roman" w:hAnsi="Times New Roman" w:eastAsia="宋体" w:cs="Times New Roman"/>
          <w:b w:val="0"/>
          <w:bCs w:val="0"/>
          <w:spacing w:val="0"/>
          <w:sz w:val="24"/>
          <w:szCs w:val="24"/>
          <w:highlight w:val="none"/>
          <w:lang w:val="en-US" w:eastAsia="en-US"/>
        </w:rPr>
        <w:t>配合比、晶核增强剂掺量和种类应进行适当调整，满足设计和施工要求后方可使用。</w:t>
      </w:r>
    </w:p>
    <w:p>
      <w:pPr>
        <w:keepNext w:val="0"/>
        <w:keepLines w:val="0"/>
        <w:pageBreakBefore w:val="0"/>
        <w:wordWrap/>
        <w:overflowPunct/>
        <w:topLinePunct w:val="0"/>
        <w:bidi w:val="0"/>
        <w:spacing w:before="159" w:line="360" w:lineRule="auto"/>
        <w:jc w:val="both"/>
        <w:outlineLvl w:val="9"/>
        <w:rPr>
          <w:rFonts w:hint="eastAsia" w:eastAsia="宋体" w:cs="Times New Roman"/>
          <w:b/>
          <w:bCs/>
          <w:spacing w:val="0"/>
          <w:sz w:val="31"/>
          <w:szCs w:val="31"/>
          <w:highlight w:val="none"/>
          <w:lang w:val="en-US" w:eastAsia="zh-CN"/>
        </w:rPr>
      </w:pPr>
      <w:r>
        <w:rPr>
          <w:rFonts w:hint="default" w:ascii="Times New Roman" w:hAnsi="Times New Roman" w:eastAsia="宋体" w:cs="Times New Roman"/>
          <w:b/>
          <w:bCs/>
          <w:spacing w:val="0"/>
          <w:sz w:val="24"/>
          <w:szCs w:val="24"/>
          <w:highlight w:val="none"/>
          <w:lang w:val="en-US" w:eastAsia="en-US"/>
        </w:rPr>
        <w:t>5.2.</w:t>
      </w:r>
      <w:r>
        <w:rPr>
          <w:rFonts w:hint="eastAsia" w:ascii="Times New Roman" w:hAnsi="Times New Roman" w:eastAsia="宋体" w:cs="Times New Roman"/>
          <w:b/>
          <w:bCs/>
          <w:spacing w:val="0"/>
          <w:sz w:val="24"/>
          <w:szCs w:val="24"/>
          <w:highlight w:val="none"/>
          <w:lang w:val="en-US" w:eastAsia="zh-CN"/>
        </w:rPr>
        <w:t>7 ~</w:t>
      </w:r>
      <w:r>
        <w:rPr>
          <w:rFonts w:hint="default" w:ascii="Times New Roman" w:hAnsi="Times New Roman" w:eastAsia="宋体" w:cs="Times New Roman"/>
          <w:b/>
          <w:bCs/>
          <w:spacing w:val="0"/>
          <w:sz w:val="24"/>
          <w:szCs w:val="24"/>
          <w:highlight w:val="none"/>
          <w:lang w:val="en-US" w:eastAsia="en-US"/>
        </w:rPr>
        <w:t>5.2.</w:t>
      </w:r>
      <w:r>
        <w:rPr>
          <w:rFonts w:hint="eastAsia" w:ascii="Times New Roman" w:hAnsi="Times New Roman" w:eastAsia="宋体" w:cs="Times New Roman"/>
          <w:b/>
          <w:bCs/>
          <w:spacing w:val="0"/>
          <w:sz w:val="24"/>
          <w:szCs w:val="24"/>
          <w:highlight w:val="none"/>
          <w:lang w:val="en-US" w:eastAsia="zh-CN"/>
        </w:rPr>
        <w:t xml:space="preserve">8  </w:t>
      </w:r>
      <w:r>
        <w:rPr>
          <w:rFonts w:hint="eastAsia" w:ascii="Times New Roman" w:hAnsi="Times New Roman" w:eastAsia="宋体" w:cs="Times New Roman"/>
          <w:b w:val="0"/>
          <w:bCs w:val="0"/>
          <w:spacing w:val="0"/>
          <w:sz w:val="24"/>
          <w:szCs w:val="24"/>
          <w:highlight w:val="none"/>
          <w:lang w:val="en-US" w:eastAsia="zh-CN"/>
        </w:rPr>
        <w:t>水泥水化速度除与混凝土及砂浆本身组成材料和配合比有关外，还与温度的高低有极大关系，夏天高温季节，水泥水化速度愈快，凝结时间较短，施工性能下降，冬季温度较低，凝结时间变长，且抗压强度增长缓慢，为满足现场的设计和施工要求，应根据季节气温的变化，及时进行试配，调整生产配合比。</w:t>
      </w:r>
      <w:r>
        <w:rPr>
          <w:rFonts w:hint="eastAsia" w:eastAsia="宋体" w:cs="Times New Roman"/>
          <w:b/>
          <w:bCs/>
          <w:spacing w:val="0"/>
          <w:sz w:val="31"/>
          <w:szCs w:val="3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en-US"/>
        </w:rPr>
      </w:pPr>
      <w:bookmarkStart w:id="56" w:name="_Toc8133"/>
      <w:bookmarkStart w:id="57" w:name="_Toc7588"/>
      <w:r>
        <w:rPr>
          <w:rFonts w:hint="eastAsia" w:ascii="Times New Roman" w:hAnsi="Times New Roman" w:eastAsia="宋体" w:cs="Times New Roman"/>
          <w:b/>
          <w:bCs/>
          <w:spacing w:val="0"/>
          <w:sz w:val="30"/>
          <w:szCs w:val="30"/>
          <w:lang w:val="en-US" w:eastAsia="zh-CN"/>
        </w:rPr>
        <w:t>6   混凝土及砂浆生产与施工</w:t>
      </w:r>
      <w:bookmarkEnd w:id="56"/>
      <w:bookmarkEnd w:id="57"/>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58" w:name="_Toc6947"/>
      <w:bookmarkStart w:id="59" w:name="_Toc2822"/>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6 . 1  原材料贮存</w:t>
      </w:r>
      <w:bookmarkEnd w:id="58"/>
      <w:bookmarkEnd w:id="59"/>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zh-CN"/>
        </w:rPr>
        <w:t>6.</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lang w:val="en-US" w:eastAsia="zh-CN"/>
        </w:rPr>
        <w:t>.1</w:t>
      </w:r>
      <w:r>
        <w:rPr>
          <w:rFonts w:hint="eastAsia" w:ascii="Times New Roman" w:hAnsi="Times New Roman" w:eastAsia="宋体" w:cs="Times New Roman"/>
          <w:b/>
          <w:bCs/>
          <w:spacing w:val="0"/>
          <w:sz w:val="24"/>
          <w:szCs w:val="24"/>
          <w:highlight w:val="none"/>
          <w:lang w:val="en-US" w:eastAsia="zh-CN"/>
        </w:rPr>
        <w:t xml:space="preserve">  </w:t>
      </w:r>
      <w:r>
        <w:rPr>
          <w:rFonts w:hint="eastAsia" w:ascii="Times New Roman" w:hAnsi="Times New Roman" w:eastAsia="宋体" w:cs="Times New Roman"/>
          <w:b w:val="0"/>
          <w:bCs w:val="0"/>
          <w:spacing w:val="0"/>
          <w:sz w:val="24"/>
          <w:szCs w:val="24"/>
          <w:highlight w:val="none"/>
          <w:lang w:val="en-US" w:eastAsia="zh-CN"/>
        </w:rPr>
        <w:t>晶核增强剂分别标识清楚有利于避免混乱和用料错误。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bCs/>
          <w:spacing w:val="0"/>
          <w:sz w:val="24"/>
          <w:szCs w:val="24"/>
          <w:highlight w:val="none"/>
          <w:lang w:val="en-US" w:eastAsia="zh-CN"/>
        </w:rPr>
      </w:pPr>
      <w:r>
        <w:rPr>
          <w:rFonts w:hint="default" w:ascii="Times New Roman" w:hAnsi="Times New Roman" w:eastAsia="宋体" w:cs="Times New Roman"/>
          <w:b/>
          <w:bCs/>
          <w:spacing w:val="0"/>
          <w:sz w:val="24"/>
          <w:szCs w:val="24"/>
          <w:highlight w:val="none"/>
          <w:lang w:val="en-US" w:eastAsia="zh-CN"/>
        </w:rPr>
        <w:t>6</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lang w:val="en-US" w:eastAsia="zh-CN"/>
        </w:rPr>
        <w:t>.2</w:t>
      </w:r>
      <w:r>
        <w:rPr>
          <w:rFonts w:hint="eastAsia" w:ascii="Times New Roman" w:hAnsi="Times New Roman" w:eastAsia="宋体" w:cs="Times New Roman"/>
          <w:b/>
          <w:bCs/>
          <w:spacing w:val="0"/>
          <w:sz w:val="24"/>
          <w:szCs w:val="24"/>
          <w:highlight w:val="none"/>
          <w:lang w:val="en-US" w:eastAsia="zh-CN"/>
        </w:rPr>
        <w:t xml:space="preserve">  </w:t>
      </w:r>
      <w:r>
        <w:rPr>
          <w:rFonts w:hint="eastAsia" w:ascii="Times New Roman" w:hAnsi="Times New Roman" w:eastAsia="宋体" w:cs="Times New Roman"/>
          <w:b w:val="0"/>
          <w:bCs w:val="0"/>
          <w:spacing w:val="0"/>
          <w:sz w:val="24"/>
          <w:szCs w:val="24"/>
          <w:highlight w:val="none"/>
          <w:lang w:val="en-US" w:eastAsia="zh-CN"/>
        </w:rPr>
        <w:t>温度对晶核增强剂的贮存稳定性影响较大，高温会导致纳微米颗粒的聚集和沉淀，低温液体型晶核增强剂容易上冻，因此晶核增强剂贮存时应避免高温或低温环境。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 xml:space="preserve">6.1.4  </w:t>
      </w:r>
      <w:r>
        <w:rPr>
          <w:rFonts w:hint="eastAsia" w:ascii="Times New Roman" w:hAnsi="Times New Roman" w:eastAsia="宋体" w:cs="Times New Roman"/>
          <w:b w:val="0"/>
          <w:bCs w:val="0"/>
          <w:spacing w:val="0"/>
          <w:sz w:val="24"/>
          <w:szCs w:val="24"/>
          <w:highlight w:val="none"/>
          <w:lang w:val="en-US" w:eastAsia="zh-CN"/>
        </w:rPr>
        <w:t>液体晶核增强剂出现沉淀、分层，粉体晶核增强剂受潮结块后可能会使其增强效果减弱，因此需检验合格后方可使用。</w:t>
      </w:r>
    </w:p>
    <w:p>
      <w:pPr>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default" w:ascii="Times New Roman" w:hAnsi="Times New Roman" w:eastAsia="宋体" w:cs="Times New Roman"/>
          <w:snapToGrid/>
          <w:spacing w:val="0"/>
          <w:kern w:val="2"/>
          <w:sz w:val="24"/>
          <w:szCs w:val="22"/>
          <w:highlight w:val="none"/>
          <w:lang w:eastAsia="zh-CN"/>
        </w:rPr>
      </w:pP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60" w:name="_Toc31147"/>
      <w:bookmarkStart w:id="61" w:name="_Toc17218"/>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6 . 2  生产与施工</w:t>
      </w:r>
      <w:bookmarkEnd w:id="60"/>
      <w:bookmarkEnd w:id="61"/>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 xml:space="preserve">6.2.3  </w:t>
      </w:r>
      <w:r>
        <w:rPr>
          <w:rFonts w:hint="eastAsia" w:ascii="Times New Roman" w:hAnsi="Times New Roman" w:eastAsia="宋体" w:cs="Times New Roman"/>
          <w:b w:val="0"/>
          <w:bCs w:val="0"/>
          <w:spacing w:val="0"/>
          <w:sz w:val="24"/>
          <w:szCs w:val="24"/>
          <w:highlight w:val="none"/>
          <w:lang w:val="en-US" w:eastAsia="zh-CN"/>
        </w:rPr>
        <w:t>保证拌合物的匀质性是保证混凝土及砂浆质量的重要措施。晶核增强剂为液剂产品时，和拌和水一起投料有利于晶核增强剂分散均匀。粉体晶核增强剂不易分散均匀，所以应提前和胶材、骨料预混。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6</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 xml:space="preserve">2.4  </w:t>
      </w:r>
      <w:r>
        <w:rPr>
          <w:rFonts w:hint="eastAsia" w:ascii="Times New Roman" w:hAnsi="Times New Roman" w:eastAsia="宋体" w:cs="Times New Roman"/>
          <w:b w:val="0"/>
          <w:bCs w:val="0"/>
          <w:spacing w:val="0"/>
          <w:sz w:val="24"/>
          <w:szCs w:val="24"/>
          <w:highlight w:val="none"/>
          <w:lang w:val="en-US" w:eastAsia="zh-CN"/>
        </w:rPr>
        <w:t>在不同的养护温度下</w:t>
      </w:r>
      <w:r>
        <w:rPr>
          <w:rFonts w:hint="default" w:ascii="Times New Roman" w:hAnsi="Times New Roman" w:eastAsia="宋体" w:cs="Times New Roman"/>
          <w:b w:val="0"/>
          <w:bCs w:val="0"/>
          <w:spacing w:val="0"/>
          <w:sz w:val="24"/>
          <w:szCs w:val="24"/>
          <w:highlight w:val="none"/>
          <w:lang w:val="en-US" w:eastAsia="zh-CN"/>
        </w:rPr>
        <w:t>晶核增强剂</w:t>
      </w:r>
      <w:r>
        <w:rPr>
          <w:rFonts w:hint="eastAsia" w:ascii="Times New Roman" w:hAnsi="Times New Roman" w:eastAsia="宋体" w:cs="Times New Roman"/>
          <w:b w:val="0"/>
          <w:bCs w:val="0"/>
          <w:spacing w:val="0"/>
          <w:sz w:val="24"/>
          <w:szCs w:val="24"/>
          <w:highlight w:val="none"/>
          <w:lang w:val="en-US" w:eastAsia="zh-CN"/>
        </w:rPr>
        <w:t>对</w:t>
      </w:r>
      <w:r>
        <w:rPr>
          <w:rFonts w:hint="default" w:ascii="Times New Roman" w:hAnsi="Times New Roman" w:eastAsia="宋体" w:cs="Times New Roman"/>
          <w:b w:val="0"/>
          <w:bCs w:val="0"/>
          <w:spacing w:val="0"/>
          <w:sz w:val="24"/>
          <w:szCs w:val="24"/>
          <w:highlight w:val="none"/>
          <w:lang w:val="en-US" w:eastAsia="zh-CN"/>
        </w:rPr>
        <w:t>混凝土</w:t>
      </w:r>
      <w:r>
        <w:rPr>
          <w:rFonts w:hint="eastAsia" w:ascii="Times New Roman" w:hAnsi="Times New Roman" w:eastAsia="宋体" w:cs="Times New Roman"/>
          <w:b w:val="0"/>
          <w:bCs w:val="0"/>
          <w:spacing w:val="0"/>
          <w:sz w:val="24"/>
          <w:szCs w:val="24"/>
          <w:highlight w:val="none"/>
          <w:lang w:val="en-US" w:eastAsia="zh-CN"/>
        </w:rPr>
        <w:t>及砂浆的早强效果不一，蒸养环境下水泥早期抗压强度发展较快，为确保混凝土及砂浆工程早强需求，应在同蒸养条件下验证晶核增强剂的使用效果。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default" w:ascii="Times New Roman" w:hAnsi="Times New Roman" w:eastAsia="宋体" w:cs="Times New Roman"/>
          <w:spacing w:val="0"/>
          <w:sz w:val="24"/>
          <w:szCs w:val="24"/>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outlineLvl w:val="0"/>
        <w:rPr>
          <w:rFonts w:hint="default" w:ascii="Times New Roman" w:hAnsi="Times New Roman" w:eastAsia="宋体" w:cs="Times New Roman"/>
          <w:b/>
          <w:bCs/>
          <w:spacing w:val="0"/>
          <w:sz w:val="30"/>
          <w:szCs w:val="30"/>
          <w:lang w:val="en-US" w:eastAsia="zh-CN"/>
        </w:rPr>
      </w:pPr>
      <w:bookmarkStart w:id="62" w:name="_Toc23537"/>
      <w:bookmarkStart w:id="63" w:name="_Toc19458"/>
      <w:r>
        <w:rPr>
          <w:rFonts w:hint="eastAsia" w:ascii="Times New Roman" w:hAnsi="Times New Roman" w:eastAsia="宋体" w:cs="Times New Roman"/>
          <w:b/>
          <w:bCs/>
          <w:spacing w:val="0"/>
          <w:sz w:val="30"/>
          <w:szCs w:val="30"/>
          <w:lang w:val="en-US" w:eastAsia="zh-CN"/>
        </w:rPr>
        <w:t>7   质量验收</w:t>
      </w:r>
      <w:bookmarkEnd w:id="62"/>
      <w:bookmarkEnd w:id="63"/>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64" w:name="_Toc11312"/>
      <w:bookmarkStart w:id="65" w:name="_Toc17821"/>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7 . 1  原材料质量验收</w:t>
      </w:r>
      <w:bookmarkEnd w:id="64"/>
      <w:bookmarkEnd w:id="65"/>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lang w:val="en-US" w:eastAsia="zh-CN"/>
        </w:rPr>
        <w:t>.1</w:t>
      </w:r>
      <w:r>
        <w:rPr>
          <w:rFonts w:hint="eastAsia" w:ascii="Times New Roman" w:hAnsi="Times New Roman" w:eastAsia="宋体" w:cs="Times New Roman"/>
          <w:b/>
          <w:bCs/>
          <w:spacing w:val="0"/>
          <w:sz w:val="24"/>
          <w:szCs w:val="24"/>
          <w:highlight w:val="none"/>
          <w:lang w:val="en-US" w:eastAsia="zh-CN"/>
        </w:rPr>
        <w:t xml:space="preserve">  </w:t>
      </w:r>
      <w:r>
        <w:rPr>
          <w:rFonts w:hint="eastAsia" w:ascii="Times New Roman" w:hAnsi="Times New Roman" w:eastAsia="宋体" w:cs="Times New Roman"/>
          <w:b w:val="0"/>
          <w:bCs w:val="0"/>
          <w:spacing w:val="0"/>
          <w:sz w:val="24"/>
          <w:szCs w:val="24"/>
          <w:highlight w:val="none"/>
          <w:lang w:val="en-US" w:eastAsia="zh-CN"/>
        </w:rPr>
        <w:t>晶核增强剂进场后，应审查相关资料，包括产品使用说明书、型式检验报告、出厂检验报告与合格证等质量证明文件。如果工程需要时，还需提供其他相关质量证明文件，包括产品工程应用实例、产品质量及供货保证性文件等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 xml:space="preserve">7.1.2  </w:t>
      </w:r>
      <w:r>
        <w:rPr>
          <w:rFonts w:hint="default" w:ascii="Times New Roman" w:hAnsi="Times New Roman" w:eastAsia="宋体" w:cs="Times New Roman"/>
          <w:b w:val="0"/>
          <w:bCs w:val="0"/>
          <w:spacing w:val="0"/>
          <w:sz w:val="24"/>
          <w:szCs w:val="24"/>
          <w:highlight w:val="none"/>
          <w:lang w:val="en-US" w:eastAsia="zh-CN"/>
        </w:rPr>
        <w:t>本条规定了外加剂进场检验取样</w:t>
      </w:r>
      <w:r>
        <w:rPr>
          <w:rFonts w:hint="eastAsia" w:ascii="Times New Roman" w:hAnsi="Times New Roman" w:eastAsia="宋体" w:cs="Times New Roman"/>
          <w:b w:val="0"/>
          <w:bCs w:val="0"/>
          <w:spacing w:val="0"/>
          <w:sz w:val="24"/>
          <w:szCs w:val="24"/>
          <w:highlight w:val="none"/>
          <w:lang w:val="en-US" w:eastAsia="zh-CN"/>
        </w:rPr>
        <w:t>要求，</w:t>
      </w:r>
      <w:r>
        <w:rPr>
          <w:rFonts w:hint="default" w:ascii="Times New Roman" w:hAnsi="Times New Roman" w:eastAsia="宋体" w:cs="Times New Roman"/>
          <w:b w:val="0"/>
          <w:bCs w:val="0"/>
          <w:spacing w:val="0"/>
          <w:sz w:val="24"/>
          <w:szCs w:val="24"/>
          <w:highlight w:val="none"/>
          <w:lang w:val="en-US" w:eastAsia="zh-CN"/>
        </w:rPr>
        <w:t>作为见证取样检验，均应在各方的见证下，对</w:t>
      </w:r>
      <w:r>
        <w:rPr>
          <w:rFonts w:hint="eastAsia" w:ascii="Times New Roman" w:hAnsi="Times New Roman" w:eastAsia="宋体" w:cs="Times New Roman"/>
          <w:b w:val="0"/>
          <w:bCs w:val="0"/>
          <w:spacing w:val="0"/>
          <w:sz w:val="24"/>
          <w:szCs w:val="24"/>
          <w:highlight w:val="none"/>
          <w:lang w:val="en-US" w:eastAsia="zh-CN"/>
        </w:rPr>
        <w:t>晶核增强剂</w:t>
      </w:r>
      <w:r>
        <w:rPr>
          <w:rFonts w:hint="default" w:ascii="Times New Roman" w:hAnsi="Times New Roman" w:eastAsia="宋体" w:cs="Times New Roman"/>
          <w:b w:val="0"/>
          <w:bCs w:val="0"/>
          <w:spacing w:val="0"/>
          <w:sz w:val="24"/>
          <w:szCs w:val="24"/>
          <w:highlight w:val="none"/>
          <w:lang w:val="en-US" w:eastAsia="zh-CN"/>
        </w:rPr>
        <w:t>进行取样检测。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 xml:space="preserve">3  </w:t>
      </w:r>
      <w:r>
        <w:rPr>
          <w:rFonts w:hint="default" w:ascii="Times New Roman" w:hAnsi="Times New Roman" w:eastAsia="宋体" w:cs="Times New Roman"/>
          <w:b w:val="0"/>
          <w:bCs w:val="0"/>
          <w:spacing w:val="0"/>
          <w:sz w:val="24"/>
          <w:szCs w:val="24"/>
          <w:highlight w:val="none"/>
          <w:lang w:val="en-US" w:eastAsia="zh-CN"/>
        </w:rPr>
        <w:t>本条规定了外加剂进场检验取样及留样要求。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 xml:space="preserve">4  </w:t>
      </w:r>
      <w:r>
        <w:rPr>
          <w:rFonts w:hint="eastAsia" w:ascii="Times New Roman" w:hAnsi="Times New Roman" w:eastAsia="宋体" w:cs="Times New Roman"/>
          <w:b w:val="0"/>
          <w:bCs w:val="0"/>
          <w:spacing w:val="0"/>
          <w:sz w:val="24"/>
          <w:szCs w:val="24"/>
          <w:highlight w:val="none"/>
          <w:lang w:val="en-US" w:eastAsia="zh-CN"/>
        </w:rPr>
        <w:t>本条规定了晶核增强剂的进场检验项目，这些检验项目可作为晶核增强剂的进场验收标准，供需双方应予遵守。</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both"/>
        <w:textAlignment w:val="baseline"/>
        <w:outlineLvl w:val="9"/>
        <w:rPr>
          <w:rFonts w:hint="default" w:ascii="Times New Roman" w:hAnsi="Times New Roman" w:eastAsia="宋体" w:cs="Times New Roman"/>
          <w:spacing w:val="0"/>
          <w:sz w:val="24"/>
          <w:szCs w:val="24"/>
          <w:highlight w:val="none"/>
        </w:rPr>
      </w:pPr>
    </w:p>
    <w:p>
      <w:pPr>
        <w:pStyle w:val="16"/>
        <w:keepNext w:val="0"/>
        <w:keepLines w:val="0"/>
        <w:pageBreakBefore w:val="0"/>
        <w:widowControl w:val="0"/>
        <w:numPr>
          <w:ilvl w:val="2"/>
          <w:numId w:val="0"/>
        </w:numPr>
        <w:shd w:val="clear" w:color="auto" w:fill="auto"/>
        <w:tabs>
          <w:tab w:val="left" w:pos="710"/>
        </w:tabs>
        <w:kinsoku w:val="0"/>
        <w:wordWrap/>
        <w:overflowPunct/>
        <w:topLinePunct w:val="0"/>
        <w:autoSpaceDE w:val="0"/>
        <w:autoSpaceDN w:val="0"/>
        <w:bidi w:val="0"/>
        <w:adjustRightInd w:val="0"/>
        <w:snapToGrid w:val="0"/>
        <w:spacing w:before="0" w:line="360" w:lineRule="auto"/>
        <w:ind w:left="0" w:leftChars="0" w:right="0" w:rightChars="0" w:firstLine="0" w:firstLineChars="0"/>
        <w:jc w:val="center"/>
        <w:textAlignment w:val="baseline"/>
        <w:outlineLvl w:val="1"/>
        <w:rPr>
          <w:rFonts w:hint="default" w:ascii="Times New Roman" w:hAnsi="Times New Roman" w:eastAsia="黑体" w:cs="Times New Roman"/>
          <w:b/>
          <w:bCs/>
          <w:snapToGrid w:val="0"/>
          <w:color w:val="000000"/>
          <w:spacing w:val="0"/>
          <w:kern w:val="0"/>
          <w:sz w:val="28"/>
          <w:szCs w:val="28"/>
          <w:highlight w:val="none"/>
          <w:u w:val="none"/>
          <w:lang w:val="en-US" w:eastAsia="zh-CN" w:bidi="ar-SA"/>
        </w:rPr>
      </w:pPr>
      <w:bookmarkStart w:id="66" w:name="_Toc4397"/>
      <w:bookmarkStart w:id="67" w:name="_Toc6056"/>
      <w:r>
        <w:rPr>
          <w:rFonts w:hint="eastAsia" w:ascii="Times New Roman" w:hAnsi="Times New Roman" w:eastAsia="黑体" w:cs="Times New Roman"/>
          <w:b/>
          <w:bCs/>
          <w:snapToGrid w:val="0"/>
          <w:color w:val="000000"/>
          <w:spacing w:val="0"/>
          <w:kern w:val="0"/>
          <w:sz w:val="28"/>
          <w:szCs w:val="28"/>
          <w:highlight w:val="none"/>
          <w:u w:val="none"/>
          <w:lang w:val="en-US" w:eastAsia="zh-CN" w:bidi="ar-SA"/>
        </w:rPr>
        <w:t>7 . 2  混凝土及砂浆质量验收</w:t>
      </w:r>
      <w:bookmarkEnd w:id="66"/>
      <w:bookmarkEnd w:id="67"/>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eastAsia" w:ascii="Times New Roman" w:hAnsi="Times New Roman" w:eastAsia="宋体" w:cs="Times New Roman"/>
          <w:b w:val="0"/>
          <w:bCs w:val="0"/>
          <w:spacing w:val="0"/>
          <w:sz w:val="24"/>
          <w:szCs w:val="24"/>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 xml:space="preserve">2  </w:t>
      </w:r>
      <w:r>
        <w:rPr>
          <w:rFonts w:hint="eastAsia" w:ascii="Times New Roman" w:hAnsi="Times New Roman" w:eastAsia="宋体" w:cs="Times New Roman"/>
          <w:b w:val="0"/>
          <w:bCs w:val="0"/>
          <w:spacing w:val="0"/>
          <w:sz w:val="24"/>
          <w:szCs w:val="24"/>
          <w:highlight w:val="none"/>
          <w:lang w:val="en-US" w:eastAsia="zh-CN"/>
        </w:rPr>
        <w:t>为了保证施工进度和质量，对掺晶核增强剂的混凝土拌合物进行出厂检测和施工前检测，本条提出了具体的检测项目。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jc w:val="both"/>
        <w:textAlignment w:val="baseline"/>
        <w:outlineLvl w:val="9"/>
        <w:rPr>
          <w:rFonts w:hint="default"/>
          <w:spacing w:val="0"/>
          <w:highlight w:val="none"/>
          <w:lang w:val="en-US" w:eastAsia="zh-CN"/>
        </w:rPr>
      </w:pPr>
      <w:r>
        <w:rPr>
          <w:rFonts w:hint="eastAsia" w:ascii="Times New Roman" w:hAnsi="Times New Roman" w:eastAsia="宋体" w:cs="Times New Roman"/>
          <w:b/>
          <w:bCs/>
          <w:spacing w:val="0"/>
          <w:sz w:val="24"/>
          <w:szCs w:val="24"/>
          <w:highlight w:val="none"/>
          <w:lang w:val="en-US" w:eastAsia="zh-CN"/>
        </w:rPr>
        <w:t>7</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lang w:val="en-US" w:eastAsia="zh-CN"/>
        </w:rPr>
        <w:t>.</w:t>
      </w:r>
      <w:r>
        <w:rPr>
          <w:rFonts w:hint="eastAsia" w:ascii="Times New Roman" w:hAnsi="Times New Roman" w:eastAsia="宋体" w:cs="Times New Roman"/>
          <w:b/>
          <w:bCs/>
          <w:spacing w:val="0"/>
          <w:sz w:val="24"/>
          <w:szCs w:val="24"/>
          <w:highlight w:val="none"/>
          <w:lang w:val="en-US" w:eastAsia="zh-CN"/>
        </w:rPr>
        <w:t xml:space="preserve">3  </w:t>
      </w:r>
      <w:r>
        <w:rPr>
          <w:rFonts w:hint="eastAsia" w:ascii="Times New Roman" w:hAnsi="Times New Roman" w:eastAsia="宋体" w:cs="Times New Roman"/>
          <w:b w:val="0"/>
          <w:bCs w:val="0"/>
          <w:spacing w:val="0"/>
          <w:sz w:val="24"/>
          <w:szCs w:val="24"/>
          <w:highlight w:val="none"/>
          <w:lang w:val="en-US" w:eastAsia="zh-CN"/>
        </w:rPr>
        <w:t>砂浆在现场停留的时间比较长，即保塑时间长，掺晶核增强剂的砂浆拌合物凝结时间缩短，为满足设计和施工的要求，砂浆拌合物应经检验合格后方可使用。</w:t>
      </w:r>
    </w:p>
    <w:p>
      <w:pPr>
        <w:pageBreakBefore w:val="0"/>
        <w:wordWrap/>
        <w:overflowPunct/>
        <w:topLinePunct w:val="0"/>
        <w:bidi w:val="0"/>
        <w:outlineLvl w:val="9"/>
        <w:rPr>
          <w:rFonts w:hint="default"/>
          <w:spacing w:val="0"/>
          <w:highlight w:val="none"/>
          <w:lang w:val="en-US" w:eastAsia="zh-CN"/>
        </w:rPr>
      </w:pPr>
    </w:p>
    <w:p>
      <w:pPr>
        <w:pageBreakBefore w:val="0"/>
        <w:tabs>
          <w:tab w:val="left" w:pos="925"/>
        </w:tabs>
        <w:wordWrap/>
        <w:overflowPunct/>
        <w:topLinePunct w:val="0"/>
        <w:bidi w:val="0"/>
        <w:jc w:val="left"/>
        <w:outlineLvl w:val="9"/>
        <w:rPr>
          <w:rFonts w:hint="eastAsia"/>
          <w:spacing w:val="0"/>
          <w:highlight w:val="none"/>
          <w:lang w:val="en-US" w:eastAsia="zh-CN"/>
        </w:rPr>
      </w:pPr>
      <w:r>
        <w:rPr>
          <w:rFonts w:hint="eastAsia"/>
          <w:spacing w:val="0"/>
          <w:highlight w:val="none"/>
          <w:lang w:val="en-US" w:eastAsia="zh-CN"/>
        </w:rPr>
        <w:tab/>
      </w:r>
    </w:p>
    <w:p>
      <w:pPr>
        <w:pageBreakBefore w:val="0"/>
        <w:tabs>
          <w:tab w:val="left" w:pos="925"/>
        </w:tabs>
        <w:wordWrap/>
        <w:overflowPunct/>
        <w:topLinePunct w:val="0"/>
        <w:bidi w:val="0"/>
        <w:jc w:val="left"/>
        <w:outlineLvl w:val="9"/>
        <w:rPr>
          <w:rFonts w:hint="eastAsia"/>
          <w:spacing w:val="0"/>
          <w:highlight w:val="none"/>
          <w:lang w:val="en-US" w:eastAsia="zh-CN"/>
        </w:rPr>
      </w:pPr>
    </w:p>
    <w:p>
      <w:pPr>
        <w:pageBreakBefore w:val="0"/>
        <w:tabs>
          <w:tab w:val="left" w:pos="925"/>
        </w:tabs>
        <w:wordWrap/>
        <w:overflowPunct/>
        <w:topLinePunct w:val="0"/>
        <w:bidi w:val="0"/>
        <w:jc w:val="left"/>
        <w:outlineLvl w:val="9"/>
        <w:rPr>
          <w:rFonts w:hint="eastAsia"/>
          <w:spacing w:val="0"/>
          <w:highlight w:val="none"/>
          <w:lang w:val="en-US" w:eastAsia="zh-CN"/>
        </w:rPr>
      </w:pPr>
    </w:p>
    <w:p>
      <w:pPr>
        <w:pageBreakBefore w:val="0"/>
        <w:tabs>
          <w:tab w:val="left" w:pos="925"/>
        </w:tabs>
        <w:wordWrap/>
        <w:overflowPunct/>
        <w:topLinePunct w:val="0"/>
        <w:bidi w:val="0"/>
        <w:jc w:val="left"/>
        <w:outlineLvl w:val="9"/>
        <w:rPr>
          <w:rFonts w:hint="eastAsia"/>
          <w:spacing w:val="0"/>
          <w:highlight w:val="none"/>
          <w:lang w:val="en-US" w:eastAsia="zh-CN"/>
        </w:rPr>
      </w:pPr>
    </w:p>
    <w:p>
      <w:pPr>
        <w:pageBreakBefore w:val="0"/>
        <w:tabs>
          <w:tab w:val="left" w:pos="925"/>
        </w:tabs>
        <w:wordWrap/>
        <w:overflowPunct/>
        <w:topLinePunct w:val="0"/>
        <w:bidi w:val="0"/>
        <w:jc w:val="left"/>
        <w:outlineLvl w:val="9"/>
        <w:rPr>
          <w:rFonts w:hint="eastAsia"/>
          <w:spacing w:val="0"/>
          <w:highlight w:val="none"/>
          <w:lang w:val="en-US" w:eastAsia="zh-CN"/>
        </w:rPr>
      </w:pPr>
    </w:p>
    <w:p>
      <w:pPr>
        <w:pageBreakBefore w:val="0"/>
        <w:tabs>
          <w:tab w:val="left" w:pos="925"/>
        </w:tabs>
        <w:wordWrap/>
        <w:overflowPunct/>
        <w:topLinePunct w:val="0"/>
        <w:bidi w:val="0"/>
        <w:jc w:val="left"/>
        <w:outlineLvl w:val="9"/>
        <w:rPr>
          <w:rFonts w:hint="eastAsia"/>
          <w:spacing w:val="0"/>
          <w:highlight w:val="none"/>
          <w:lang w:val="en-US" w:eastAsia="zh-CN"/>
        </w:rPr>
      </w:pPr>
    </w:p>
    <w:p>
      <w:pPr>
        <w:pageBreakBefore w:val="0"/>
        <w:wordWrap/>
        <w:overflowPunct/>
        <w:topLinePunct w:val="0"/>
        <w:bidi w:val="0"/>
        <w:spacing w:before="140" w:line="221" w:lineRule="auto"/>
        <w:ind w:left="442"/>
        <w:outlineLvl w:val="9"/>
        <w:rPr>
          <w:rFonts w:hint="default" w:ascii="宋体" w:hAnsi="宋体" w:eastAsia="宋体" w:cs="宋体"/>
          <w:spacing w:val="0"/>
          <w:sz w:val="21"/>
          <w:szCs w:val="21"/>
          <w:highlight w:val="none"/>
          <w:lang w:val="en-US" w:eastAsia="zh-CN"/>
        </w:rPr>
      </w:pPr>
    </w:p>
    <w:sectPr>
      <w:footerReference r:id="rId15" w:type="default"/>
      <w:pgSz w:w="11907" w:h="16839"/>
      <w:pgMar w:top="1431" w:right="1785" w:bottom="1156" w:left="1785" w:header="0" w:footer="9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1" w:lineRule="auto"/>
      <w:ind w:right="4"/>
      <w:jc w:val="right"/>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4" w:lineRule="auto"/>
      <w:ind w:right="7"/>
      <w:jc w:val="righ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1" w:lineRule="auto"/>
      <w:ind w:right="4"/>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1" w:lineRule="auto"/>
      <w:ind w:right="4"/>
      <w:jc w:val="right"/>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1" w:lineRule="auto"/>
      <w:ind w:right="4"/>
      <w:jc w:val="righ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4" w:lineRule="auto"/>
      <w:ind w:right="10"/>
      <w:jc w:val="righ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AA1C5"/>
    <w:multiLevelType w:val="multilevel"/>
    <w:tmpl w:val="724AA1C5"/>
    <w:lvl w:ilvl="0" w:tentative="0">
      <w:start w:val="1"/>
      <w:numFmt w:val="decimal"/>
      <w:pStyle w:val="2"/>
      <w:suff w:val="nothing"/>
      <w:lvlText w:val="%1 "/>
      <w:lvlJc w:val="left"/>
      <w:pPr>
        <w:tabs>
          <w:tab w:val="left" w:pos="0"/>
        </w:tabs>
        <w:ind w:left="0" w:firstLine="403"/>
      </w:pPr>
      <w:rPr>
        <w:rFonts w:hint="default" w:ascii="Times New Roman" w:hAnsi="Times New Roman" w:eastAsia="宋体" w:cs="宋体"/>
        <w:sz w:val="32"/>
        <w:szCs w:val="32"/>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0"/>
  <w:bordersDoNotSurroundFooter w:val="0"/>
  <w:documentProtection w:enforcement="0"/>
  <w:defaultTabStop w:val="499"/>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NmOTcyZWY3NTQ3MmIxNDI4YmQ2ZTFiYWU3MDc5OTkifQ=="/>
    <w:docVar w:name="KSO_WPS_MARK_KEY" w:val="c3b02f3b-77f6-49c3-ada1-f287fc8d9a5e"/>
  </w:docVars>
  <w:rsids>
    <w:rsidRoot w:val="00172A27"/>
    <w:rsid w:val="00D44642"/>
    <w:rsid w:val="00F4584F"/>
    <w:rsid w:val="01054AE7"/>
    <w:rsid w:val="01110546"/>
    <w:rsid w:val="011D6793"/>
    <w:rsid w:val="0155716D"/>
    <w:rsid w:val="0167364F"/>
    <w:rsid w:val="016E4623"/>
    <w:rsid w:val="02403429"/>
    <w:rsid w:val="025739FF"/>
    <w:rsid w:val="028A1E67"/>
    <w:rsid w:val="02DA63DE"/>
    <w:rsid w:val="02E40246"/>
    <w:rsid w:val="03192A63"/>
    <w:rsid w:val="033462EB"/>
    <w:rsid w:val="03651753"/>
    <w:rsid w:val="0365214C"/>
    <w:rsid w:val="036C0FCB"/>
    <w:rsid w:val="03972392"/>
    <w:rsid w:val="03DA5004"/>
    <w:rsid w:val="04180F6C"/>
    <w:rsid w:val="04CD61FB"/>
    <w:rsid w:val="04DC129A"/>
    <w:rsid w:val="050158AC"/>
    <w:rsid w:val="05091A55"/>
    <w:rsid w:val="05542478"/>
    <w:rsid w:val="057E5747"/>
    <w:rsid w:val="05CA44E8"/>
    <w:rsid w:val="060043AE"/>
    <w:rsid w:val="06B75E22"/>
    <w:rsid w:val="06C158EB"/>
    <w:rsid w:val="074D66F8"/>
    <w:rsid w:val="07DF17F7"/>
    <w:rsid w:val="08080C8D"/>
    <w:rsid w:val="086E58DD"/>
    <w:rsid w:val="08CA2DE9"/>
    <w:rsid w:val="08E30336"/>
    <w:rsid w:val="09AC590E"/>
    <w:rsid w:val="0A00497C"/>
    <w:rsid w:val="0A363DA2"/>
    <w:rsid w:val="0B41524D"/>
    <w:rsid w:val="0BCA293A"/>
    <w:rsid w:val="0C142627"/>
    <w:rsid w:val="0C191D25"/>
    <w:rsid w:val="0C2369B2"/>
    <w:rsid w:val="0C322DE7"/>
    <w:rsid w:val="0C601702"/>
    <w:rsid w:val="0C8A7E56"/>
    <w:rsid w:val="0CAD246E"/>
    <w:rsid w:val="0CFC317C"/>
    <w:rsid w:val="0D232F82"/>
    <w:rsid w:val="0DF11314"/>
    <w:rsid w:val="0E0C646D"/>
    <w:rsid w:val="0E252C04"/>
    <w:rsid w:val="0E5B7913"/>
    <w:rsid w:val="0E883238"/>
    <w:rsid w:val="0E9E0372"/>
    <w:rsid w:val="0ED15349"/>
    <w:rsid w:val="0F191988"/>
    <w:rsid w:val="0F3E7585"/>
    <w:rsid w:val="0F3F6A2E"/>
    <w:rsid w:val="0F69741B"/>
    <w:rsid w:val="0FC226D4"/>
    <w:rsid w:val="104F21BA"/>
    <w:rsid w:val="10A43B1F"/>
    <w:rsid w:val="117E335D"/>
    <w:rsid w:val="11803044"/>
    <w:rsid w:val="12110B0D"/>
    <w:rsid w:val="1226647F"/>
    <w:rsid w:val="127C0215"/>
    <w:rsid w:val="12CF75E2"/>
    <w:rsid w:val="138E4DA7"/>
    <w:rsid w:val="16232E2A"/>
    <w:rsid w:val="163B6FFF"/>
    <w:rsid w:val="16FC5F9E"/>
    <w:rsid w:val="177F4700"/>
    <w:rsid w:val="17994C66"/>
    <w:rsid w:val="17FF5486"/>
    <w:rsid w:val="18455C50"/>
    <w:rsid w:val="18C94AD3"/>
    <w:rsid w:val="18F141C5"/>
    <w:rsid w:val="1929459A"/>
    <w:rsid w:val="19401747"/>
    <w:rsid w:val="196576B2"/>
    <w:rsid w:val="19D323E1"/>
    <w:rsid w:val="19DC4392"/>
    <w:rsid w:val="1A4E5290"/>
    <w:rsid w:val="1A584361"/>
    <w:rsid w:val="1A8A3DEE"/>
    <w:rsid w:val="1AB67C5D"/>
    <w:rsid w:val="1B285AE1"/>
    <w:rsid w:val="1B3C40A2"/>
    <w:rsid w:val="1B48577A"/>
    <w:rsid w:val="1B632FD2"/>
    <w:rsid w:val="1B6E3F89"/>
    <w:rsid w:val="1BCD05D7"/>
    <w:rsid w:val="1C2E118E"/>
    <w:rsid w:val="1C4E2785"/>
    <w:rsid w:val="1C592D71"/>
    <w:rsid w:val="1C7E6D39"/>
    <w:rsid w:val="1CAA458A"/>
    <w:rsid w:val="1CC23D13"/>
    <w:rsid w:val="1D1C1676"/>
    <w:rsid w:val="1D412E8A"/>
    <w:rsid w:val="1D6A0633"/>
    <w:rsid w:val="1D6E430A"/>
    <w:rsid w:val="1D7A45EE"/>
    <w:rsid w:val="1DD30436"/>
    <w:rsid w:val="1E89109D"/>
    <w:rsid w:val="1F171370"/>
    <w:rsid w:val="1F2669A0"/>
    <w:rsid w:val="1FAD2A59"/>
    <w:rsid w:val="204C0623"/>
    <w:rsid w:val="205E2DDB"/>
    <w:rsid w:val="20800CFF"/>
    <w:rsid w:val="20A166D1"/>
    <w:rsid w:val="21022930"/>
    <w:rsid w:val="21025616"/>
    <w:rsid w:val="21117017"/>
    <w:rsid w:val="21731A80"/>
    <w:rsid w:val="21D83435"/>
    <w:rsid w:val="225B2C40"/>
    <w:rsid w:val="22866001"/>
    <w:rsid w:val="22C65E4C"/>
    <w:rsid w:val="23FA0237"/>
    <w:rsid w:val="24547947"/>
    <w:rsid w:val="246F29D3"/>
    <w:rsid w:val="248C12FB"/>
    <w:rsid w:val="24A637CA"/>
    <w:rsid w:val="251E4C45"/>
    <w:rsid w:val="254916AF"/>
    <w:rsid w:val="256A520F"/>
    <w:rsid w:val="259D3E12"/>
    <w:rsid w:val="259F4BF2"/>
    <w:rsid w:val="25C74149"/>
    <w:rsid w:val="261D7228"/>
    <w:rsid w:val="271425FF"/>
    <w:rsid w:val="27404371"/>
    <w:rsid w:val="27C175B4"/>
    <w:rsid w:val="27E56B08"/>
    <w:rsid w:val="280A6321"/>
    <w:rsid w:val="286278F2"/>
    <w:rsid w:val="28827CF6"/>
    <w:rsid w:val="2892255A"/>
    <w:rsid w:val="289A78F2"/>
    <w:rsid w:val="28A76F91"/>
    <w:rsid w:val="28B66606"/>
    <w:rsid w:val="29070F13"/>
    <w:rsid w:val="29347D47"/>
    <w:rsid w:val="29695805"/>
    <w:rsid w:val="296D5007"/>
    <w:rsid w:val="2A3148F9"/>
    <w:rsid w:val="2A3E2317"/>
    <w:rsid w:val="2A595F18"/>
    <w:rsid w:val="2A663F30"/>
    <w:rsid w:val="2A7D012F"/>
    <w:rsid w:val="2A90718F"/>
    <w:rsid w:val="2AA7044E"/>
    <w:rsid w:val="2AAB2DC7"/>
    <w:rsid w:val="2B9D1BD3"/>
    <w:rsid w:val="2BCB013A"/>
    <w:rsid w:val="2BEA617C"/>
    <w:rsid w:val="2C083347"/>
    <w:rsid w:val="2C302A48"/>
    <w:rsid w:val="2D355E3C"/>
    <w:rsid w:val="2D443BB1"/>
    <w:rsid w:val="2D49244D"/>
    <w:rsid w:val="2DA82AB1"/>
    <w:rsid w:val="2DDA36AA"/>
    <w:rsid w:val="2EBC05C2"/>
    <w:rsid w:val="2F2A786B"/>
    <w:rsid w:val="2F5174C5"/>
    <w:rsid w:val="2F8462B2"/>
    <w:rsid w:val="2F9414CE"/>
    <w:rsid w:val="2F982643"/>
    <w:rsid w:val="2FCB17B5"/>
    <w:rsid w:val="301D445D"/>
    <w:rsid w:val="302C0C98"/>
    <w:rsid w:val="30C52989"/>
    <w:rsid w:val="30D01BA7"/>
    <w:rsid w:val="31CE10A8"/>
    <w:rsid w:val="31DD7BA9"/>
    <w:rsid w:val="31E3055C"/>
    <w:rsid w:val="32227022"/>
    <w:rsid w:val="32385C4C"/>
    <w:rsid w:val="325F4087"/>
    <w:rsid w:val="326F3B9E"/>
    <w:rsid w:val="32E00491"/>
    <w:rsid w:val="33354B1D"/>
    <w:rsid w:val="339B1F83"/>
    <w:rsid w:val="341D7F25"/>
    <w:rsid w:val="3461425A"/>
    <w:rsid w:val="34DA6323"/>
    <w:rsid w:val="358B2E13"/>
    <w:rsid w:val="36407D2B"/>
    <w:rsid w:val="36613D32"/>
    <w:rsid w:val="36B0184D"/>
    <w:rsid w:val="36EC0E14"/>
    <w:rsid w:val="37046FAB"/>
    <w:rsid w:val="370C2303"/>
    <w:rsid w:val="3727713D"/>
    <w:rsid w:val="373C1E2F"/>
    <w:rsid w:val="3756532C"/>
    <w:rsid w:val="376632C9"/>
    <w:rsid w:val="376F1464"/>
    <w:rsid w:val="379248A0"/>
    <w:rsid w:val="37C42B4F"/>
    <w:rsid w:val="38713072"/>
    <w:rsid w:val="387C0DC3"/>
    <w:rsid w:val="38E17D08"/>
    <w:rsid w:val="38E70797"/>
    <w:rsid w:val="398725B4"/>
    <w:rsid w:val="3994380B"/>
    <w:rsid w:val="39DD0312"/>
    <w:rsid w:val="3AC86541"/>
    <w:rsid w:val="3BBF5B96"/>
    <w:rsid w:val="3BC608D8"/>
    <w:rsid w:val="3BE97313"/>
    <w:rsid w:val="3C392B39"/>
    <w:rsid w:val="3C3A0AFA"/>
    <w:rsid w:val="3C476420"/>
    <w:rsid w:val="3CCE683B"/>
    <w:rsid w:val="3CEB2EC8"/>
    <w:rsid w:val="3CEC3CD2"/>
    <w:rsid w:val="3D184BBA"/>
    <w:rsid w:val="3D791D75"/>
    <w:rsid w:val="3D932E36"/>
    <w:rsid w:val="3D960CB7"/>
    <w:rsid w:val="3E966D63"/>
    <w:rsid w:val="3F636838"/>
    <w:rsid w:val="3F8A3CD0"/>
    <w:rsid w:val="3FFB4CC3"/>
    <w:rsid w:val="404B77B9"/>
    <w:rsid w:val="40634CA9"/>
    <w:rsid w:val="407A4D78"/>
    <w:rsid w:val="40916FFB"/>
    <w:rsid w:val="40E56A10"/>
    <w:rsid w:val="40F77301"/>
    <w:rsid w:val="415069D1"/>
    <w:rsid w:val="4162149D"/>
    <w:rsid w:val="416C5E78"/>
    <w:rsid w:val="417D0085"/>
    <w:rsid w:val="41BB2BB0"/>
    <w:rsid w:val="42102B0B"/>
    <w:rsid w:val="421870C1"/>
    <w:rsid w:val="421D3385"/>
    <w:rsid w:val="42420D5F"/>
    <w:rsid w:val="424B0532"/>
    <w:rsid w:val="424E1A22"/>
    <w:rsid w:val="431576F1"/>
    <w:rsid w:val="434A0702"/>
    <w:rsid w:val="437C5721"/>
    <w:rsid w:val="442E088F"/>
    <w:rsid w:val="44731A91"/>
    <w:rsid w:val="447D1452"/>
    <w:rsid w:val="44F7014F"/>
    <w:rsid w:val="452847AC"/>
    <w:rsid w:val="459F159B"/>
    <w:rsid w:val="468123C6"/>
    <w:rsid w:val="468C1D96"/>
    <w:rsid w:val="47031708"/>
    <w:rsid w:val="47074CB7"/>
    <w:rsid w:val="478A0E65"/>
    <w:rsid w:val="48871ED6"/>
    <w:rsid w:val="48CC3650"/>
    <w:rsid w:val="48F7696F"/>
    <w:rsid w:val="49357875"/>
    <w:rsid w:val="497814F6"/>
    <w:rsid w:val="49975A5C"/>
    <w:rsid w:val="49A95790"/>
    <w:rsid w:val="49DE7B2F"/>
    <w:rsid w:val="4A3414FD"/>
    <w:rsid w:val="4A947C65"/>
    <w:rsid w:val="4B316DD8"/>
    <w:rsid w:val="4BFC3A07"/>
    <w:rsid w:val="4C093597"/>
    <w:rsid w:val="4C0A0B5C"/>
    <w:rsid w:val="4C455D4F"/>
    <w:rsid w:val="4C547C35"/>
    <w:rsid w:val="4C5F493A"/>
    <w:rsid w:val="4CB94B39"/>
    <w:rsid w:val="4CFD02CC"/>
    <w:rsid w:val="4DC4528E"/>
    <w:rsid w:val="4DD92AE7"/>
    <w:rsid w:val="4DE24E53"/>
    <w:rsid w:val="4DE63ABF"/>
    <w:rsid w:val="4DF50B92"/>
    <w:rsid w:val="4EE83F59"/>
    <w:rsid w:val="4FA17635"/>
    <w:rsid w:val="4FC61BE3"/>
    <w:rsid w:val="4FCB1836"/>
    <w:rsid w:val="4FF0236A"/>
    <w:rsid w:val="501E6ED7"/>
    <w:rsid w:val="502C5E0A"/>
    <w:rsid w:val="50DC4E4F"/>
    <w:rsid w:val="50F9524E"/>
    <w:rsid w:val="516A1CA8"/>
    <w:rsid w:val="5178753C"/>
    <w:rsid w:val="517D6662"/>
    <w:rsid w:val="51AE6039"/>
    <w:rsid w:val="51BB7A33"/>
    <w:rsid w:val="51D443D7"/>
    <w:rsid w:val="51F64AEC"/>
    <w:rsid w:val="521B7FFA"/>
    <w:rsid w:val="527B463A"/>
    <w:rsid w:val="532227AC"/>
    <w:rsid w:val="53224DA7"/>
    <w:rsid w:val="53BD36C9"/>
    <w:rsid w:val="53EC05FD"/>
    <w:rsid w:val="543F1D10"/>
    <w:rsid w:val="54705621"/>
    <w:rsid w:val="54790B80"/>
    <w:rsid w:val="54971006"/>
    <w:rsid w:val="54B056BF"/>
    <w:rsid w:val="54C85664"/>
    <w:rsid w:val="55446B15"/>
    <w:rsid w:val="554F368F"/>
    <w:rsid w:val="55E52EEA"/>
    <w:rsid w:val="56270168"/>
    <w:rsid w:val="56785D5C"/>
    <w:rsid w:val="56CC1298"/>
    <w:rsid w:val="56DF6C95"/>
    <w:rsid w:val="56ED7603"/>
    <w:rsid w:val="57234DD3"/>
    <w:rsid w:val="5741506E"/>
    <w:rsid w:val="575136EE"/>
    <w:rsid w:val="576477EA"/>
    <w:rsid w:val="57A777B2"/>
    <w:rsid w:val="57C253EC"/>
    <w:rsid w:val="57F80557"/>
    <w:rsid w:val="583D7215"/>
    <w:rsid w:val="58CD10FE"/>
    <w:rsid w:val="594E3962"/>
    <w:rsid w:val="595B0189"/>
    <w:rsid w:val="597827FF"/>
    <w:rsid w:val="59BC7E98"/>
    <w:rsid w:val="5A0C5FF2"/>
    <w:rsid w:val="5AEB447E"/>
    <w:rsid w:val="5AF30F60"/>
    <w:rsid w:val="5B054350"/>
    <w:rsid w:val="5B5002AF"/>
    <w:rsid w:val="5B773940"/>
    <w:rsid w:val="5BC158FB"/>
    <w:rsid w:val="5BD472A4"/>
    <w:rsid w:val="5C335AB8"/>
    <w:rsid w:val="5CB5471F"/>
    <w:rsid w:val="5D6A375C"/>
    <w:rsid w:val="5DB20F1B"/>
    <w:rsid w:val="5E103B6F"/>
    <w:rsid w:val="5E4D6231"/>
    <w:rsid w:val="5E757C01"/>
    <w:rsid w:val="5E9B4E8C"/>
    <w:rsid w:val="5ED82947"/>
    <w:rsid w:val="5F1D1E82"/>
    <w:rsid w:val="5F36141C"/>
    <w:rsid w:val="5F585957"/>
    <w:rsid w:val="5FC66C44"/>
    <w:rsid w:val="60757548"/>
    <w:rsid w:val="60775981"/>
    <w:rsid w:val="607D5554"/>
    <w:rsid w:val="609231DB"/>
    <w:rsid w:val="60EB3B11"/>
    <w:rsid w:val="60F22C1D"/>
    <w:rsid w:val="610C1BD4"/>
    <w:rsid w:val="61453B98"/>
    <w:rsid w:val="618030F9"/>
    <w:rsid w:val="61D46BA2"/>
    <w:rsid w:val="620675DD"/>
    <w:rsid w:val="623920A5"/>
    <w:rsid w:val="62EB1733"/>
    <w:rsid w:val="63093B24"/>
    <w:rsid w:val="631D27A4"/>
    <w:rsid w:val="6322293C"/>
    <w:rsid w:val="63446F69"/>
    <w:rsid w:val="63740610"/>
    <w:rsid w:val="63F20007"/>
    <w:rsid w:val="64A13355"/>
    <w:rsid w:val="64C354F3"/>
    <w:rsid w:val="64C773FF"/>
    <w:rsid w:val="65B629D3"/>
    <w:rsid w:val="662D0B27"/>
    <w:rsid w:val="66304508"/>
    <w:rsid w:val="668A0B91"/>
    <w:rsid w:val="6735464C"/>
    <w:rsid w:val="67B76864"/>
    <w:rsid w:val="6826574C"/>
    <w:rsid w:val="686C56D6"/>
    <w:rsid w:val="688C6955"/>
    <w:rsid w:val="68A550EB"/>
    <w:rsid w:val="68B24209"/>
    <w:rsid w:val="691643B3"/>
    <w:rsid w:val="691D2D23"/>
    <w:rsid w:val="694932B2"/>
    <w:rsid w:val="695138EE"/>
    <w:rsid w:val="696F7A56"/>
    <w:rsid w:val="69780FAF"/>
    <w:rsid w:val="69A902C9"/>
    <w:rsid w:val="6A5E63F6"/>
    <w:rsid w:val="6A9736B6"/>
    <w:rsid w:val="6AB26742"/>
    <w:rsid w:val="6AEA76DF"/>
    <w:rsid w:val="6AED3B4A"/>
    <w:rsid w:val="6B267751"/>
    <w:rsid w:val="6B2B0AAB"/>
    <w:rsid w:val="6B386B50"/>
    <w:rsid w:val="6B930322"/>
    <w:rsid w:val="6BBC2AED"/>
    <w:rsid w:val="6BC24763"/>
    <w:rsid w:val="6BD4750E"/>
    <w:rsid w:val="6CF3328F"/>
    <w:rsid w:val="6D0654CA"/>
    <w:rsid w:val="6D1869AF"/>
    <w:rsid w:val="6D195F56"/>
    <w:rsid w:val="6D1D6C3D"/>
    <w:rsid w:val="6D357E14"/>
    <w:rsid w:val="6DB4632D"/>
    <w:rsid w:val="6E0033A7"/>
    <w:rsid w:val="6E011F24"/>
    <w:rsid w:val="6E0D113F"/>
    <w:rsid w:val="6E3F653F"/>
    <w:rsid w:val="6E590827"/>
    <w:rsid w:val="6E8925C9"/>
    <w:rsid w:val="6E91666F"/>
    <w:rsid w:val="6ED10522"/>
    <w:rsid w:val="6F4A3340"/>
    <w:rsid w:val="6FE56C72"/>
    <w:rsid w:val="7015502D"/>
    <w:rsid w:val="707903DA"/>
    <w:rsid w:val="70831ADC"/>
    <w:rsid w:val="70844862"/>
    <w:rsid w:val="70B2124A"/>
    <w:rsid w:val="71836742"/>
    <w:rsid w:val="719B1759"/>
    <w:rsid w:val="71BB2380"/>
    <w:rsid w:val="71C51458"/>
    <w:rsid w:val="71F370EC"/>
    <w:rsid w:val="723444E8"/>
    <w:rsid w:val="723D4EF9"/>
    <w:rsid w:val="72A87727"/>
    <w:rsid w:val="72E651DB"/>
    <w:rsid w:val="733F487B"/>
    <w:rsid w:val="734429D8"/>
    <w:rsid w:val="738D4520"/>
    <w:rsid w:val="7465798E"/>
    <w:rsid w:val="7499627D"/>
    <w:rsid w:val="74F5225A"/>
    <w:rsid w:val="74F877C9"/>
    <w:rsid w:val="75852A91"/>
    <w:rsid w:val="75A1363B"/>
    <w:rsid w:val="75AC3DC3"/>
    <w:rsid w:val="75BB58F6"/>
    <w:rsid w:val="76530DD9"/>
    <w:rsid w:val="7659789F"/>
    <w:rsid w:val="771E4103"/>
    <w:rsid w:val="777E2FD1"/>
    <w:rsid w:val="77E5555E"/>
    <w:rsid w:val="78157F3B"/>
    <w:rsid w:val="785A4732"/>
    <w:rsid w:val="78656BA2"/>
    <w:rsid w:val="78997F27"/>
    <w:rsid w:val="78BB08DE"/>
    <w:rsid w:val="79336CA0"/>
    <w:rsid w:val="79E461EC"/>
    <w:rsid w:val="79EB30D7"/>
    <w:rsid w:val="79EC3F8B"/>
    <w:rsid w:val="7A0D0392"/>
    <w:rsid w:val="7A5A200A"/>
    <w:rsid w:val="7AAA5FA3"/>
    <w:rsid w:val="7AC47B04"/>
    <w:rsid w:val="7B343D76"/>
    <w:rsid w:val="7B65510B"/>
    <w:rsid w:val="7C136915"/>
    <w:rsid w:val="7C2E2D54"/>
    <w:rsid w:val="7C7E4A1B"/>
    <w:rsid w:val="7D5B67C5"/>
    <w:rsid w:val="7DDE31B9"/>
    <w:rsid w:val="7E6A3164"/>
    <w:rsid w:val="7E747B3F"/>
    <w:rsid w:val="7E974034"/>
    <w:rsid w:val="7EE13986"/>
    <w:rsid w:val="7EE8206C"/>
    <w:rsid w:val="7F0F354E"/>
    <w:rsid w:val="7F2D3C0D"/>
    <w:rsid w:val="7F9D431D"/>
    <w:rsid w:val="7FA439AE"/>
    <w:rsid w:val="7FC31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autoRedefine/>
    <w:qFormat/>
    <w:uiPriority w:val="0"/>
    <w:pPr>
      <w:keepNext/>
      <w:keepLines/>
      <w:numPr>
        <w:ilvl w:val="0"/>
        <w:numId w:val="1"/>
      </w:numPr>
      <w:spacing w:line="360" w:lineRule="auto"/>
      <w:jc w:val="center"/>
      <w:outlineLvl w:val="0"/>
    </w:pPr>
    <w:rPr>
      <w:rFonts w:ascii="Times New Roman" w:hAnsi="Times New Roman" w:eastAsia="宋体" w:cs="Times New Roman"/>
      <w:b/>
      <w:kern w:val="44"/>
      <w:sz w:val="32"/>
      <w:szCs w:val="20"/>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annotation text"/>
    <w:autoRedefine/>
    <w:unhideWhenUsed/>
    <w:qFormat/>
    <w:uiPriority w:val="0"/>
    <w:pPr>
      <w:spacing w:line="360" w:lineRule="auto"/>
    </w:pPr>
    <w:rPr>
      <w:rFonts w:ascii="Times New Roman" w:hAnsi="Times New Roman" w:eastAsia="宋体" w:cs="Times New Roman"/>
      <w:kern w:val="2"/>
      <w:sz w:val="24"/>
      <w:szCs w:val="22"/>
      <w:lang w:val="en-US" w:eastAsia="zh-CN" w:bidi="ar-SA"/>
    </w:rPr>
  </w:style>
  <w:style w:type="paragraph" w:styleId="5">
    <w:name w:val="Body Text"/>
    <w:basedOn w:val="1"/>
    <w:autoRedefine/>
    <w:qFormat/>
    <w:uiPriority w:val="0"/>
    <w:rPr>
      <w:rFonts w:ascii="Times New Roman" w:hAnsi="Times New Roman" w:eastAsia="Times New Roman" w:cs="Times New Roman"/>
      <w:sz w:val="28"/>
      <w:szCs w:val="28"/>
      <w:lang w:val="en-US" w:eastAsia="en-US" w:bidi="ar-SA"/>
    </w:rPr>
  </w:style>
  <w:style w:type="paragraph" w:styleId="6">
    <w:name w:val="footer"/>
    <w:basedOn w:val="1"/>
    <w:autoRedefine/>
    <w:unhideWhenUsed/>
    <w:qFormat/>
    <w:uiPriority w:val="0"/>
    <w:pPr>
      <w:tabs>
        <w:tab w:val="center" w:pos="4153"/>
        <w:tab w:val="right" w:pos="8306"/>
      </w:tabs>
      <w:snapToGrid w:val="0"/>
      <w:spacing w:beforeLines="0" w:afterLines="0"/>
    </w:pPr>
    <w:rPr>
      <w:rFonts w:hint="default"/>
      <w:sz w:val="18"/>
      <w:szCs w:val="24"/>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15"/>
      <w:szCs w:val="15"/>
      <w:lang w:val="en-US" w:eastAsia="en-US" w:bidi="ar-SA"/>
    </w:rPr>
  </w:style>
  <w:style w:type="paragraph" w:customStyle="1" w:styleId="16">
    <w:name w:val="正文文本1"/>
    <w:basedOn w:val="1"/>
    <w:autoRedefine/>
    <w:qFormat/>
    <w:uiPriority w:val="0"/>
    <w:pPr>
      <w:widowControl w:val="0"/>
      <w:shd w:val="clear" w:color="auto" w:fill="auto"/>
      <w:spacing w:line="480" w:lineRule="auto"/>
    </w:pPr>
    <w:rPr>
      <w:rFonts w:ascii="宋体" w:hAnsi="宋体" w:eastAsia="宋体" w:cs="宋体"/>
      <w:sz w:val="22"/>
      <w:szCs w:val="22"/>
      <w:u w:val="none"/>
      <w:lang w:val="zh-CN" w:eastAsia="zh-CN" w:bidi="zh-CN"/>
    </w:rPr>
  </w:style>
  <w:style w:type="paragraph" w:customStyle="1" w:styleId="17">
    <w:name w:val="方案正文"/>
    <w:autoRedefine/>
    <w:qFormat/>
    <w:uiPriority w:val="0"/>
    <w:pPr>
      <w:tabs>
        <w:tab w:val="left" w:pos="7757"/>
      </w:tabs>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paragraph" w:styleId="18">
    <w:name w:val="List Paragraph"/>
    <w:autoRedefine/>
    <w:qFormat/>
    <w:uiPriority w:val="34"/>
    <w:pPr>
      <w:spacing w:line="360" w:lineRule="auto"/>
      <w:ind w:firstLine="420"/>
    </w:pPr>
    <w:rPr>
      <w:rFonts w:ascii="Times New Roman" w:hAnsi="Times New Roman" w:eastAsia="宋体" w:cs="Times New Roman"/>
      <w:kern w:val="2"/>
      <w:sz w:val="24"/>
      <w:szCs w:val="22"/>
      <w:lang w:val="en-US" w:eastAsia="zh-CN" w:bidi="ar-SA"/>
    </w:rPr>
  </w:style>
  <w:style w:type="paragraph" w:customStyle="1" w:styleId="19">
    <w:name w:val="表格标题"/>
    <w:basedOn w:val="1"/>
    <w:autoRedefine/>
    <w:qFormat/>
    <w:uiPriority w:val="0"/>
    <w:pPr>
      <w:widowControl w:val="0"/>
      <w:shd w:val="clear" w:color="auto" w:fill="auto"/>
    </w:pPr>
    <w:rPr>
      <w:rFonts w:ascii="宋体" w:hAnsi="宋体" w:eastAsia="宋体" w:cs="宋体"/>
      <w:sz w:val="20"/>
      <w:szCs w:val="20"/>
      <w:u w:val="none"/>
      <w:lang w:val="zh-CN" w:eastAsia="zh-CN" w:bidi="zh-CN"/>
    </w:rPr>
  </w:style>
  <w:style w:type="paragraph" w:customStyle="1" w:styleId="20">
    <w:name w:val="其他"/>
    <w:basedOn w:val="1"/>
    <w:autoRedefine/>
    <w:qFormat/>
    <w:uiPriority w:val="0"/>
    <w:pPr>
      <w:widowControl w:val="0"/>
      <w:shd w:val="clear" w:color="auto" w:fill="auto"/>
      <w:spacing w:line="480" w:lineRule="auto"/>
    </w:pPr>
    <w:rPr>
      <w:rFonts w:ascii="宋体" w:hAnsi="宋体" w:eastAsia="宋体" w:cs="宋体"/>
      <w:sz w:val="22"/>
      <w:szCs w:val="22"/>
      <w:u w:val="none"/>
      <w:lang w:val="zh-CN" w:eastAsia="zh-CN" w:bidi="zh-CN"/>
    </w:rPr>
  </w:style>
  <w:style w:type="paragraph" w:customStyle="1" w:styleId="21">
    <w:name w:val="标题 #2"/>
    <w:basedOn w:val="1"/>
    <w:autoRedefine/>
    <w:qFormat/>
    <w:uiPriority w:val="0"/>
    <w:pPr>
      <w:widowControl w:val="0"/>
      <w:shd w:val="clear" w:color="auto" w:fill="auto"/>
      <w:spacing w:after="140"/>
      <w:jc w:val="center"/>
      <w:outlineLvl w:val="1"/>
    </w:pPr>
    <w:rPr>
      <w:rFonts w:ascii="黑体" w:hAnsi="黑体" w:eastAsia="黑体" w:cs="黑体"/>
      <w:sz w:val="28"/>
      <w:szCs w:val="28"/>
      <w:u w:val="none"/>
      <w:lang w:val="zh-CN" w:eastAsia="zh-CN" w:bidi="zh-CN"/>
    </w:rPr>
  </w:style>
  <w:style w:type="paragraph" w:customStyle="1" w:styleId="22">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4481</Words>
  <Characters>5550</Characters>
  <TotalTime>1</TotalTime>
  <ScaleCrop>false</ScaleCrop>
  <LinksUpToDate>false</LinksUpToDate>
  <CharactersWithSpaces>5988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2020-11-30T11:10:00Z</dcterms:created>
  <dc:creator>周 横一</dc:creator>
  <cp:lastModifiedBy>你好</cp:lastModifiedBy>
  <dcterms:modified xsi:type="dcterms:W3CDTF">2024-07-26T06:06:41Z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2023-07-24T16:07:32Z</vt:filetime>
  </property>
  <property fmtid="{D5CDD505-2E9C-101B-9397-08002B2CF9AE}" pid="4" name="KSOProductBuildVer">
    <vt:lpwstr>2052-12.1.0.16120</vt:lpwstr>
  </property>
  <property fmtid="{D5CDD505-2E9C-101B-9397-08002B2CF9AE}" pid="5" name="ICV">
    <vt:lpwstr>95C45628D9B14CC68AE3BDEA3734056B_13</vt:lpwstr>
  </property>
</Properties>
</file>