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FE08F">
      <w:pPr>
        <w:pStyle w:val="22"/>
        <w:framePr w:w="10287" w:h="1549" w:hRule="exact" w:wrap="around" w:x="1050" w:y="2656"/>
        <w:ind w:firstLine="0" w:firstLineChars="0"/>
        <w:rPr>
          <w:color w:val="auto"/>
          <w:sz w:val="56"/>
          <w:szCs w:val="72"/>
        </w:rPr>
      </w:pPr>
      <w:bookmarkStart w:id="0" w:name="_Hlk144307714"/>
      <w:r>
        <w:rPr>
          <w:rFonts w:hint="eastAsia"/>
          <w:color w:val="auto"/>
          <w:sz w:val="56"/>
          <w:szCs w:val="72"/>
        </w:rPr>
        <w:t>中国工程建设标准化协会</w:t>
      </w:r>
      <w:bookmarkEnd w:id="0"/>
      <w:r>
        <w:rPr>
          <w:rFonts w:hint="eastAsia"/>
          <w:color w:val="auto"/>
          <w:sz w:val="56"/>
          <w:szCs w:val="72"/>
        </w:rPr>
        <w:t>标准</w:t>
      </w:r>
    </w:p>
    <w:p w14:paraId="5D816A4E">
      <w:pPr>
        <w:pStyle w:val="22"/>
        <w:framePr w:w="10287" w:h="1549" w:hRule="exact" w:wrap="around" w:x="1050" w:y="2656"/>
        <w:ind w:firstLine="0" w:firstLineChars="0"/>
        <w:jc w:val="center"/>
        <w:rPr>
          <w:rFonts w:ascii="Times New Roman" w:hAnsi="Times New Roman"/>
          <w:color w:val="auto"/>
          <w:spacing w:val="0"/>
          <w:w w:val="150"/>
          <w:sz w:val="72"/>
          <w:szCs w:val="72"/>
        </w:rPr>
      </w:pPr>
    </w:p>
    <w:p w14:paraId="23C267E1">
      <w:pPr>
        <w:pStyle w:val="24"/>
        <w:framePr w:h="706" w:hRule="exact" w:wrap="around" w:x="1292" w:y="3571"/>
        <w:wordWrap w:val="0"/>
        <w:ind w:firstLine="560"/>
        <w:rPr>
          <w:rFonts w:ascii="Times New Roman"/>
          <w:color w:val="auto"/>
        </w:rPr>
      </w:pPr>
      <w:r>
        <w:rPr>
          <w:rFonts w:ascii="Times New Roman"/>
          <w:color w:val="auto"/>
        </w:rPr>
        <w:t>T/</w:t>
      </w:r>
      <w:r>
        <w:rPr>
          <w:rFonts w:hint="eastAsia" w:ascii="Times New Roman"/>
          <w:color w:val="auto"/>
        </w:rPr>
        <w:t>CECS</w:t>
      </w:r>
      <w:r>
        <w:rPr>
          <w:rFonts w:ascii="Times New Roman"/>
          <w:color w:val="auto"/>
        </w:rPr>
        <w:t xml:space="preserve"> XX-202X</w:t>
      </w:r>
    </w:p>
    <w:tbl>
      <w:tblPr>
        <w:tblStyle w:val="1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1F9F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6887D1FD">
            <w:pPr>
              <w:pStyle w:val="23"/>
              <w:framePr w:h="706" w:hRule="exact" w:wrap="around" w:x="1292" w:y="3571"/>
              <w:ind w:right="420" w:firstLine="420"/>
              <w:jc w:val="both"/>
              <w:rPr>
                <w:rFonts w:ascii="Times New Roman"/>
                <w:color w:val="auto"/>
              </w:rPr>
            </w:pPr>
          </w:p>
        </w:tc>
      </w:tr>
    </w:tbl>
    <w:p w14:paraId="732D81F6">
      <w:pPr>
        <w:pStyle w:val="24"/>
        <w:framePr w:h="706" w:hRule="exact" w:wrap="around" w:x="1292" w:y="3571"/>
        <w:ind w:firstLine="560"/>
        <w:rPr>
          <w:rFonts w:ascii="Times New Roman"/>
          <w:color w:val="auto"/>
        </w:rPr>
      </w:pPr>
    </w:p>
    <w:p w14:paraId="20970CDD">
      <w:pPr>
        <w:pStyle w:val="24"/>
        <w:framePr w:h="706" w:hRule="exact" w:wrap="around" w:x="1292" w:y="3571"/>
        <w:ind w:firstLine="560"/>
        <w:rPr>
          <w:rFonts w:ascii="Times New Roman"/>
          <w:color w:val="auto"/>
        </w:rPr>
      </w:pPr>
    </w:p>
    <w:p w14:paraId="539684D0">
      <w:pPr>
        <w:framePr w:w="9639" w:h="6917" w:hRule="exact" w:wrap="around" w:vAnchor="page" w:hAnchor="page" w:x="1366" w:y="6331" w:anchorLock="1"/>
        <w:spacing w:line="240" w:lineRule="auto"/>
        <w:ind w:firstLine="0" w:firstLineChars="0"/>
        <w:jc w:val="center"/>
        <w:rPr>
          <w:rFonts w:eastAsia="黑体"/>
          <w:b/>
          <w:color w:val="auto"/>
          <w:sz w:val="48"/>
          <w:szCs w:val="48"/>
        </w:rPr>
      </w:pPr>
      <w:bookmarkStart w:id="1" w:name="StdEnglishName"/>
      <w:r>
        <w:rPr>
          <w:rFonts w:eastAsia="黑体"/>
          <w:b/>
          <w:color w:val="auto"/>
          <w:sz w:val="48"/>
          <w:szCs w:val="48"/>
        </w:rPr>
        <w:t>建筑用气凝胶保温装饰复合板</w:t>
      </w:r>
    </w:p>
    <w:bookmarkEnd w:id="1"/>
    <w:p w14:paraId="1B72FE60">
      <w:pPr>
        <w:pStyle w:val="25"/>
        <w:framePr w:wrap="around" w:x="1366" w:y="6331"/>
        <w:spacing w:before="567" w:line="240" w:lineRule="auto"/>
        <w:ind w:firstLine="0" w:firstLineChars="0"/>
        <w:rPr>
          <w:rFonts w:ascii="Times New Roman"/>
          <w:color w:val="auto"/>
          <w:sz w:val="32"/>
          <w:szCs w:val="32"/>
        </w:rPr>
      </w:pPr>
      <w:r>
        <w:rPr>
          <w:rFonts w:ascii="Times New Roman" w:eastAsia="黑体"/>
          <w:color w:val="auto"/>
          <w:sz w:val="32"/>
          <w:szCs w:val="32"/>
        </w:rPr>
        <w:t>Aerogel insulation decorative composite board for building</w:t>
      </w:r>
    </w:p>
    <w:tbl>
      <w:tblPr>
        <w:tblStyle w:val="1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C6EA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7E71970E">
            <w:pPr>
              <w:framePr w:w="9639" w:h="6917" w:hRule="exact" w:wrap="around" w:vAnchor="page" w:hAnchor="page" w:x="1366" w:y="6331" w:anchorLock="1"/>
              <w:spacing w:line="360" w:lineRule="auto"/>
              <w:ind w:firstLine="420"/>
              <w:jc w:val="center"/>
              <w:rPr>
                <w:color w:val="auto"/>
                <w:szCs w:val="21"/>
              </w:rPr>
            </w:pPr>
            <w:r>
              <w:rPr>
                <w:rFonts w:hint="eastAsia"/>
                <w:sz w:val="24"/>
                <w:lang w:eastAsia="zh-CN"/>
              </w:rPr>
              <w:t>（</w:t>
            </w:r>
            <w:r>
              <w:rPr>
                <w:rFonts w:hint="eastAsia"/>
                <w:sz w:val="24"/>
              </w:rPr>
              <w:t>征求意见稿</w:t>
            </w:r>
            <w:r>
              <w:rPr>
                <w:rFonts w:hint="eastAsia"/>
                <w:sz w:val="24"/>
                <w:lang w:eastAsia="zh-CN"/>
              </w:rPr>
              <w:t>）</w:t>
            </w:r>
          </w:p>
          <w:p w14:paraId="3CE8C788">
            <w:pPr>
              <w:pStyle w:val="28"/>
              <w:framePr w:wrap="around" w:x="1366" w:y="6331"/>
              <w:ind w:firstLine="480"/>
              <w:rPr>
                <w:rFonts w:ascii="Times New Roman"/>
                <w:color w:val="auto"/>
              </w:rPr>
            </w:pPr>
            <w:r>
              <w:rPr>
                <w:rFonts w:ascii="Times New Roman"/>
                <w:color w:val="auto"/>
              </w:rPr>
              <mc:AlternateContent>
                <mc:Choice Requires="wps">
                  <w:drawing>
                    <wp:anchor distT="0" distB="0" distL="114300" distR="114300" simplePos="0" relativeHeight="251660288"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8"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6192;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1/fg1wAAAAsBAAAPAAAAAAAAAAEAIAAA&#10;ACIAAABkcnMvZG93bnJldi54bWxQSwECFAAUAAAACACHTuJAvFgCAA0CAAAvBAAADgAAAAAAAAAB&#10;ACAAAAAmAQAAZHJzL2Uyb0RvYy54bWxQSwUGAAAAAAYABgBZAQAApQUAAAAA&#10;">
                      <v:fill on="t" focussize="0,0"/>
                      <v:stroke on="f"/>
                      <v:imagedata o:title=""/>
                      <o:lock v:ext="edit" aspectratio="f"/>
                      <w10:anchorlock/>
                    </v:rect>
                  </w:pict>
                </mc:Fallback>
              </mc:AlternateContent>
            </w:r>
          </w:p>
        </w:tc>
      </w:tr>
    </w:tbl>
    <w:tbl>
      <w:tblPr>
        <w:tblStyle w:val="1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6E2E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22FF569">
            <w:pPr>
              <w:pStyle w:val="27"/>
              <w:framePr w:wrap="around" w:x="1366" w:y="6331"/>
              <w:ind w:firstLine="420"/>
              <w:rPr>
                <w:rFonts w:ascii="Times New Roman"/>
                <w:color w:val="auto"/>
              </w:rPr>
            </w:pPr>
          </w:p>
        </w:tc>
      </w:tr>
    </w:tbl>
    <w:p w14:paraId="6FC3C2D5">
      <w:pPr>
        <w:pStyle w:val="29"/>
        <w:framePr w:w="4561" w:wrap="around" w:hAnchor="page" w:x="1396" w:y="14116"/>
        <w:ind w:firstLine="560"/>
        <w:rPr>
          <w:color w:val="auto"/>
        </w:rPr>
      </w:pPr>
      <w:bookmarkStart w:id="2" w:name="FY"/>
      <w:r>
        <w:rPr>
          <w:color w:val="auto"/>
        </w:rPr>
        <w:fldChar w:fldCharType="begin">
          <w:ffData>
            <w:name w:val="FY"/>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bookmarkEnd w:id="2"/>
      <w:r>
        <w:rPr>
          <w:color w:val="auto"/>
        </w:rPr>
        <w:t xml:space="preserve"> - </w:t>
      </w:r>
      <w:r>
        <w:rPr>
          <w:color w:val="auto"/>
        </w:rPr>
        <w:fldChar w:fldCharType="begin">
          <w:ffData>
            <w:name w:val="FM"/>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r>
        <w:rPr>
          <w:color w:val="auto"/>
        </w:rPr>
        <w:t xml:space="preserve"> - </w:t>
      </w:r>
      <w:bookmarkStart w:id="3" w:name="FD"/>
      <w:r>
        <w:rPr>
          <w:color w:val="auto"/>
        </w:rPr>
        <w:fldChar w:fldCharType="begin">
          <w:ffData>
            <w:name w:val="FD"/>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3"/>
      <w:r>
        <w:rPr>
          <w:color w:val="auto"/>
        </w:rPr>
        <w:t>发布</w:t>
      </w:r>
      <w:r>
        <w:rPr>
          <w:color w:val="auto"/>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17"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LS/z1wAAAAsBAAAPAAAA&#10;AAAAAAEAIAAAACIAAABkcnMvZG93bnJldi54bWxQSwECFAAUAAAACACHTuJAhB9/z90BAACxAwAA&#10;DgAAAAAAAAABACAAAAAmAQAAZHJzL2Uyb0RvYy54bWxQSwUGAAAAAAYABgBZAQAAdQUAAAAA&#10;">
                <v:fill on="f" focussize="0,0"/>
                <v:stroke color="#000000" joinstyle="round"/>
                <v:imagedata o:title=""/>
                <o:lock v:ext="edit" aspectratio="f"/>
                <w10:anchorlock/>
              </v:line>
            </w:pict>
          </mc:Fallback>
        </mc:AlternateContent>
      </w:r>
    </w:p>
    <w:p w14:paraId="67C8B350">
      <w:pPr>
        <w:pStyle w:val="30"/>
        <w:framePr w:wrap="around" w:hAnchor="page" w:x="6991" w:y="14131"/>
        <w:ind w:firstLine="560"/>
        <w:rPr>
          <w:color w:val="auto"/>
        </w:rPr>
      </w:pPr>
      <w:bookmarkStart w:id="4" w:name="SY"/>
      <w:r>
        <w:rPr>
          <w:color w:val="auto"/>
        </w:rPr>
        <w:fldChar w:fldCharType="begin">
          <w:ffData>
            <w:name w:val="SY"/>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bookmarkEnd w:id="4"/>
      <w:r>
        <w:rPr>
          <w:color w:val="auto"/>
        </w:rPr>
        <w:t xml:space="preserve"> - </w:t>
      </w:r>
      <w:bookmarkStart w:id="5" w:name="SM"/>
      <w:r>
        <w:rPr>
          <w:color w:val="auto"/>
        </w:rPr>
        <w:fldChar w:fldCharType="begin">
          <w:ffData>
            <w:name w:val="SM"/>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5"/>
      <w:r>
        <w:rPr>
          <w:color w:val="auto"/>
        </w:rPr>
        <w:t xml:space="preserve"> - </w:t>
      </w:r>
      <w:bookmarkStart w:id="6" w:name="SD"/>
      <w:r>
        <w:rPr>
          <w:color w:val="auto"/>
        </w:rPr>
        <w:fldChar w:fldCharType="begin">
          <w:ffData>
            <w:name w:val="SD"/>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6"/>
      <w:r>
        <w:rPr>
          <w:color w:val="auto"/>
        </w:rPr>
        <w:t>实施</w:t>
      </w:r>
    </w:p>
    <w:p w14:paraId="691457C6">
      <w:pPr>
        <w:pStyle w:val="40"/>
        <w:framePr w:w="7937" w:h="454" w:hRule="exact" w:wrap="notBeside" w:x="2317" w:y="14683" w:anchorLock="0"/>
        <w:ind w:firstLine="900"/>
        <w:jc w:val="both"/>
        <w:rPr>
          <w:color w:val="auto"/>
        </w:rPr>
      </w:pPr>
      <w:r>
        <w:rPr>
          <w:rStyle w:val="50"/>
          <w:rFonts w:hint="eastAsia"/>
          <w:color w:val="auto"/>
          <w:szCs w:val="28"/>
        </w:rPr>
        <w:t>中国工程建设标准化协会</w:t>
      </w:r>
      <w:r>
        <w:rPr>
          <w:color w:val="auto"/>
          <w:w w:val="100"/>
        </w:rPr>
        <mc:AlternateContent>
          <mc:Choice Requires="wps">
            <w:drawing>
              <wp:anchor distT="0" distB="0" distL="114300" distR="114300" simplePos="0" relativeHeight="251669504"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4697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JihHaAAAADwEAAA8AAAAAAAAAAQAgAAAA&#10;IgAAAGRycy9kb3ducmV2LnhtbFBLAQIUABQAAAAIAIdO4kA0j74GCQIAACAEAAAOAAAAAAAAAAEA&#10;IAAAACkBAABkcnMvZTJvRG9jLnhtbFBLBQYAAAAABgAGAFkBAACkBQAAAAA=&#10;">
                <v:fill on="t" focussize="0,0"/>
                <v:stroke on="f"/>
                <v:imagedata o:title=""/>
                <o:lock v:ext="edit" aspectratio="f"/>
                <w10:anchorlock/>
              </v:rect>
            </w:pict>
          </mc:Fallback>
        </mc:AlternateContent>
      </w:r>
      <w:r>
        <w:rPr>
          <w:rStyle w:val="50"/>
          <w:rFonts w:hint="eastAsia"/>
          <w:color w:val="auto"/>
          <w:szCs w:val="28"/>
        </w:rPr>
        <w:t xml:space="preserve"> </w:t>
      </w:r>
      <w:r>
        <w:rPr>
          <w:rStyle w:val="50"/>
          <w:color w:val="auto"/>
          <w:szCs w:val="28"/>
        </w:rPr>
        <w:t xml:space="preserve"> </w:t>
      </w:r>
      <w:r>
        <w:rPr>
          <w:rStyle w:val="50"/>
          <w:rFonts w:hint="eastAsia"/>
          <w:color w:val="auto"/>
          <w:szCs w:val="28"/>
        </w:rPr>
        <w:t>发布</w:t>
      </w:r>
    </w:p>
    <w:p w14:paraId="05BF2761">
      <w:pPr>
        <w:autoSpaceDE w:val="0"/>
        <w:autoSpaceDN w:val="0"/>
        <w:adjustRightInd w:val="0"/>
        <w:spacing w:line="360" w:lineRule="auto"/>
        <w:ind w:right="126" w:rightChars="60" w:firstLine="0" w:firstLineChars="0"/>
        <w:jc w:val="left"/>
        <w:rPr>
          <w:color w:val="auto"/>
          <w:kern w:val="0"/>
          <w:sz w:val="18"/>
          <w:szCs w:val="18"/>
        </w:rPr>
      </w:pPr>
      <w:r>
        <w:rPr>
          <w:color w:val="auto"/>
          <w:szCs w:val="21"/>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margin">
                  <wp:align>top</wp:align>
                </wp:positionV>
                <wp:extent cx="2199640" cy="650875"/>
                <wp:effectExtent l="0" t="0" r="0" b="0"/>
                <wp:wrapNone/>
                <wp:docPr id="1101475262"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9640" cy="650875"/>
                        </a:xfrm>
                        <a:prstGeom prst="rect">
                          <a:avLst/>
                        </a:prstGeom>
                      </wps:spPr>
                      <wps:txbx>
                        <w:txbxContent>
                          <w:p w14:paraId="643C8F63">
                            <w:pPr>
                              <w:ind w:firstLine="1120"/>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wps:txbx>
                      <wps:bodyPr wrap="square" numCol="1" fromWordArt="1">
                        <a:prstTxWarp prst="textPlain">
                          <a:avLst>
                            <a:gd name="adj" fmla="val 50000"/>
                          </a:avLst>
                        </a:prstTxWarp>
                        <a:noAutofit/>
                      </wps:bodyPr>
                    </wps:wsp>
                  </a:graphicData>
                </a:graphic>
              </wp:anchor>
            </w:drawing>
          </mc:Choice>
          <mc:Fallback>
            <w:pict>
              <v:shape id="WordArt 23" o:spid="_x0000_s1026" o:spt="202" type="#_x0000_t202" style="position:absolute;left:0pt;height:51.25pt;width:173.2pt;mso-position-horizontal:right;mso-position-horizontal-relative:margin;mso-position-vertical:top;mso-position-vertical-relative:margin;z-index:251668480;mso-width-relative:page;mso-height-relative:page;" filled="f" stroked="f" coordsize="21600,21600" o:gfxdata="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ukhQNYAAAAFAQAADwAA&#10;AAAAAAABACAAAAAiAAAAZHJzL2Rvd25yZXYueG1sUEsBAhQAFAAAAAgAh07iQLDdO9wYAgAAMQQA&#10;AA4AAAAAAAAAAQAgAAAAJQEAAGRycy9lMm9Eb2MueG1sUEsFBgAAAAAGAAYAWQEAAK8FAAAAAA==&#10;" adj="10800">
                <v:fill on="f" focussize="0,0"/>
                <v:stroke on="f"/>
                <v:imagedata o:title=""/>
                <o:lock v:ext="edit" text="t" aspectratio="f"/>
                <v:textbox>
                  <w:txbxContent>
                    <w:p w14:paraId="643C8F63">
                      <w:pPr>
                        <w:ind w:firstLine="1120"/>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v:textbox>
              </v:shape>
            </w:pict>
          </mc:Fallback>
        </mc:AlternateContent>
      </w:r>
      <w:r>
        <w:rPr>
          <w:rFonts w:ascii="黑体" w:hAnsi="黑体" w:eastAsia="黑体"/>
          <w:b/>
          <w:bCs/>
          <w:color w:val="auto"/>
        </w:rP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97790</wp:posOffset>
                </wp:positionV>
                <wp:extent cx="1066800" cy="685800"/>
                <wp:effectExtent l="0" t="0" r="19050" b="19050"/>
                <wp:wrapNone/>
                <wp:docPr id="324107923" name="文本框 1"/>
                <wp:cNvGraphicFramePr/>
                <a:graphic xmlns:a="http://schemas.openxmlformats.org/drawingml/2006/main">
                  <a:graphicData uri="http://schemas.microsoft.com/office/word/2010/wordprocessingShape">
                    <wps:wsp>
                      <wps:cNvSpPr txBox="1"/>
                      <wps:spPr>
                        <a:xfrm>
                          <a:off x="0" y="0"/>
                          <a:ext cx="1066800" cy="685800"/>
                        </a:xfrm>
                        <a:prstGeom prst="rect">
                          <a:avLst/>
                        </a:prstGeom>
                        <a:solidFill>
                          <a:schemeClr val="lt1"/>
                        </a:solidFill>
                        <a:ln w="6350">
                          <a:solidFill>
                            <a:prstClr val="black"/>
                          </a:solidFill>
                        </a:ln>
                      </wps:spPr>
                      <wps:txbx>
                        <w:txbxContent>
                          <w:p w14:paraId="0D27DF25">
                            <w:pPr>
                              <w:ind w:firstLine="422"/>
                              <w:rPr>
                                <w:rFonts w:ascii="黑体" w:hAnsi="黑体" w:eastAsia="黑体"/>
                                <w:b/>
                                <w:bCs/>
                              </w:rPr>
                            </w:pPr>
                            <w:r>
                              <w:rPr>
                                <w:rFonts w:ascii="黑体" w:hAnsi="黑体" w:eastAsia="黑体"/>
                                <w:b/>
                                <w:bCs/>
                              </w:rPr>
                              <w:t>ICS</w:t>
                            </w:r>
                          </w:p>
                          <w:p w14:paraId="0556DC10">
                            <w:pPr>
                              <w:ind w:firstLine="422"/>
                              <w:rPr>
                                <w:rFonts w:ascii="黑体" w:hAnsi="黑体" w:eastAsia="黑体"/>
                                <w:b/>
                                <w:bCs/>
                              </w:rPr>
                            </w:pPr>
                            <w:r>
                              <w:rPr>
                                <w:rFonts w:ascii="黑体" w:hAnsi="黑体" w:eastAsia="黑体"/>
                                <w:b/>
                                <w:bCs/>
                              </w:rPr>
                              <w:t>CCS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1pt;margin-top:7.7pt;height:54pt;width:84pt;z-index:251667456;mso-width-relative:page;mso-height-relative:page;" fillcolor="#FFFFFF [3201]" filled="t" stroked="t" coordsize="21600,21600" o:gfxdata="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pLEGT&#10;1QAAAAgBAAAPAAAAAAAAAAEAIAAAACIAAABkcnMvZG93bnJldi54bWxQSwECFAAUAAAACACHTuJA&#10;RihrvF0CAAC/BAAADgAAAAAAAAABACAAAAAkAQAAZHJzL2Uyb0RvYy54bWxQSwUGAAAAAAYABgBZ&#10;AQAA8wUAAAAA&#10;">
                <v:fill on="t" focussize="0,0"/>
                <v:stroke weight="0.5pt" color="#000000" joinstyle="round"/>
                <v:imagedata o:title=""/>
                <o:lock v:ext="edit" aspectratio="f"/>
                <v:textbox>
                  <w:txbxContent>
                    <w:p w14:paraId="0D27DF25">
                      <w:pPr>
                        <w:ind w:firstLine="422"/>
                        <w:rPr>
                          <w:rFonts w:ascii="黑体" w:hAnsi="黑体" w:eastAsia="黑体"/>
                          <w:b/>
                          <w:bCs/>
                        </w:rPr>
                      </w:pPr>
                      <w:r>
                        <w:rPr>
                          <w:rFonts w:ascii="黑体" w:hAnsi="黑体" w:eastAsia="黑体"/>
                          <w:b/>
                          <w:bCs/>
                        </w:rPr>
                        <w:t>ICS</w:t>
                      </w:r>
                    </w:p>
                    <w:p w14:paraId="0556DC10">
                      <w:pPr>
                        <w:ind w:firstLine="422"/>
                        <w:rPr>
                          <w:rFonts w:ascii="黑体" w:hAnsi="黑体" w:eastAsia="黑体"/>
                          <w:b/>
                          <w:bCs/>
                        </w:rPr>
                      </w:pPr>
                      <w:r>
                        <w:rPr>
                          <w:rFonts w:ascii="黑体" w:hAnsi="黑体" w:eastAsia="黑体"/>
                          <w:b/>
                          <w:bCs/>
                        </w:rPr>
                        <w:t>CCS</w:t>
                      </w:r>
                    </w:p>
                  </w:txbxContent>
                </v:textbox>
              </v:shape>
            </w:pict>
          </mc:Fallback>
        </mc:AlternateContent>
      </w:r>
      <w:r>
        <w:rPr>
          <w:rFonts w:ascii="黑体" w:hAnsi="黑体" w:eastAsia="黑体"/>
          <w:b/>
          <w:bCs/>
          <w:color w:val="auto"/>
        </w:rPr>
        <mc:AlternateContent>
          <mc:Choice Requires="wps">
            <w:drawing>
              <wp:anchor distT="0" distB="0" distL="114300" distR="114300" simplePos="0" relativeHeight="251662336" behindDoc="1" locked="0" layoutInCell="1" allowOverlap="1">
                <wp:simplePos x="0" y="0"/>
                <wp:positionH relativeFrom="page">
                  <wp:posOffset>803910</wp:posOffset>
                </wp:positionH>
                <wp:positionV relativeFrom="page">
                  <wp:posOffset>3004820</wp:posOffset>
                </wp:positionV>
                <wp:extent cx="6121400" cy="0"/>
                <wp:effectExtent l="0" t="0" r="0" b="0"/>
                <wp:wrapNone/>
                <wp:docPr id="13" name="任意多边形 7"/>
                <wp:cNvGraphicFramePr/>
                <a:graphic xmlns:a="http://schemas.openxmlformats.org/drawingml/2006/main">
                  <a:graphicData uri="http://schemas.microsoft.com/office/word/2010/wordprocessingShape">
                    <wps:wsp>
                      <wps:cNvSpPr/>
                      <wps:spPr>
                        <a:xfrm>
                          <a:off x="0" y="0"/>
                          <a:ext cx="6121400" cy="0"/>
                        </a:xfrm>
                        <a:custGeom>
                          <a:avLst/>
                          <a:gdLst/>
                          <a:ahLst/>
                          <a:cxnLst/>
                          <a:rect l="0" t="0" r="0" b="0"/>
                          <a:pathLst>
                            <a:path w="9640">
                              <a:moveTo>
                                <a:pt x="0" y="0"/>
                              </a:moveTo>
                              <a:lnTo>
                                <a:pt x="9640" y="0"/>
                              </a:lnTo>
                            </a:path>
                          </a:pathLst>
                        </a:custGeom>
                        <a:noFill/>
                        <a:ln w="12700"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63.3pt;margin-top:236.6pt;height:0pt;width:482pt;mso-position-horizontal-relative:page;mso-position-vertical-relative:page;z-index:-251654144;mso-width-relative:page;mso-height-relative:page;" filled="f" stroked="t" coordsize="9640,1" o:gfxdata="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EzWmdUAAAAMAQAADwAAAAAAAAABACAAAAAiAAAAZHJzL2Rvd25yZXYueG1sUEsB&#10;AhQAFAAAAAgAh07iQA3RUGIxAgAApQQAAA4AAAAAAAAAAQAgAAAAJAEAAGRycy9lMm9Eb2MueG1s&#10;UEsFBgAAAAAGAAYAWQEAAMcFAAAAAA==&#10;" path="m0,0l9640,0e">
                <v:fill on="f" focussize="0,0"/>
                <v:stroke weight="1pt" color="#000000" joinstyle="round"/>
                <v:imagedata o:title=""/>
                <o:lock v:ext="edit" aspectratio="f"/>
              </v:shape>
            </w:pict>
          </mc:Fallback>
        </mc:AlternateContent>
      </w:r>
    </w:p>
    <w:p w14:paraId="14CCD131">
      <w:pPr>
        <w:tabs>
          <w:tab w:val="left" w:pos="6330"/>
        </w:tabs>
        <w:ind w:firstLine="420"/>
        <w:jc w:val="left"/>
        <w:rPr>
          <w:color w:val="auto"/>
        </w:rPr>
      </w:pPr>
      <w:r>
        <w:rPr>
          <w:color w:val="auto"/>
        </w:rPr>
        <w:tab/>
      </w:r>
    </w:p>
    <w:p w14:paraId="15C90C17">
      <w:pPr>
        <w:ind w:firstLine="420"/>
        <w:rPr>
          <w:color w:val="auto"/>
        </w:rPr>
      </w:pPr>
    </w:p>
    <w:p w14:paraId="131CE6CE">
      <w:pPr>
        <w:ind w:firstLine="420"/>
        <w:rPr>
          <w:color w:val="auto"/>
        </w:rPr>
      </w:pPr>
    </w:p>
    <w:p w14:paraId="256F3D2D">
      <w:pPr>
        <w:pStyle w:val="40"/>
        <w:framePr w:w="0" w:hRule="auto" w:hSpace="0" w:vSpace="0" w:wrap="auto" w:vAnchor="margin" w:hAnchor="text" w:xAlign="left" w:yAlign="inline"/>
        <w:ind w:firstLine="0" w:firstLineChars="0"/>
        <w:jc w:val="both"/>
        <w:rPr>
          <w:rStyle w:val="50"/>
          <w:color w:val="auto"/>
          <w:szCs w:val="28"/>
        </w:rPr>
      </w:pPr>
      <w:bookmarkStart w:id="7" w:name="fm"/>
    </w:p>
    <w:p w14:paraId="59A160AC">
      <w:pPr>
        <w:pStyle w:val="40"/>
        <w:framePr w:w="0" w:hRule="auto" w:hSpace="0" w:vSpace="0" w:wrap="auto" w:vAnchor="margin" w:hAnchor="text" w:xAlign="left" w:yAlign="inline"/>
        <w:ind w:firstLine="0" w:firstLineChars="0"/>
        <w:jc w:val="both"/>
        <w:rPr>
          <w:rStyle w:val="50"/>
          <w:color w:val="auto"/>
          <w:szCs w:val="28"/>
        </w:rPr>
      </w:pPr>
    </w:p>
    <w:p w14:paraId="1F8283D4">
      <w:pPr>
        <w:pStyle w:val="40"/>
        <w:framePr w:w="0" w:hRule="auto" w:hSpace="0" w:vSpace="0" w:wrap="auto" w:vAnchor="margin" w:hAnchor="text" w:xAlign="left" w:yAlign="inline"/>
        <w:ind w:firstLine="0" w:firstLineChars="0"/>
        <w:jc w:val="both"/>
        <w:rPr>
          <w:rStyle w:val="50"/>
          <w:color w:val="auto"/>
          <w:szCs w:val="28"/>
        </w:rPr>
      </w:pPr>
    </w:p>
    <w:bookmarkEnd w:id="7"/>
    <w:p w14:paraId="6A00FCA4">
      <w:pPr>
        <w:ind w:firstLine="420"/>
        <w:rPr>
          <w:color w:val="auto"/>
        </w:rPr>
      </w:pPr>
    </w:p>
    <w:p w14:paraId="7E0126F4">
      <w:pPr>
        <w:ind w:firstLine="420"/>
        <w:rPr>
          <w:color w:val="auto"/>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4" w:bottom="1134" w:left="1418" w:header="0" w:footer="0" w:gutter="0"/>
          <w:pgNumType w:start="1"/>
          <w:cols w:space="720" w:num="1"/>
          <w:docGrid w:type="lines" w:linePitch="312" w:charSpace="0"/>
        </w:sectPr>
      </w:pPr>
    </w:p>
    <w:p w14:paraId="331EEBF1">
      <w:pPr>
        <w:spacing w:before="468" w:beforeLines="150" w:after="468" w:afterLines="150"/>
        <w:ind w:firstLine="0" w:firstLineChars="0"/>
        <w:jc w:val="center"/>
        <w:outlineLvl w:val="0"/>
        <w:rPr>
          <w:rFonts w:ascii="黑体" w:hAnsi="黑体" w:eastAsia="黑体"/>
          <w:color w:val="auto"/>
          <w:sz w:val="32"/>
          <w:szCs w:val="32"/>
        </w:rPr>
      </w:pPr>
      <w:bookmarkStart w:id="8" w:name="_Toc24981"/>
      <w:bookmarkStart w:id="9" w:name="_Toc351"/>
      <w:bookmarkStart w:id="10" w:name="_Toc23305"/>
      <w:r>
        <w:rPr>
          <w:rFonts w:ascii="黑体" w:hAnsi="黑体" w:eastAsia="黑体"/>
          <w:color w:val="auto"/>
          <w:sz w:val="32"/>
          <w:szCs w:val="32"/>
        </w:rPr>
        <w:t>前  言</w:t>
      </w:r>
      <w:bookmarkEnd w:id="8"/>
      <w:bookmarkEnd w:id="9"/>
      <w:bookmarkEnd w:id="10"/>
    </w:p>
    <w:p w14:paraId="77446482">
      <w:pPr>
        <w:ind w:firstLine="420"/>
        <w:rPr>
          <w:rFonts w:ascii="宋体" w:hAnsi="宋体"/>
          <w:color w:val="auto"/>
          <w:szCs w:val="21"/>
        </w:rPr>
      </w:pPr>
      <w:r>
        <w:rPr>
          <w:rFonts w:ascii="宋体" w:hAnsi="宋体"/>
          <w:color w:val="auto"/>
          <w:szCs w:val="21"/>
        </w:rPr>
        <w:t>本文件</w:t>
      </w:r>
      <w:r>
        <w:rPr>
          <w:rFonts w:hint="eastAsia" w:ascii="宋体" w:hAnsi="宋体"/>
          <w:szCs w:val="21"/>
        </w:rPr>
        <w:t>按照</w:t>
      </w:r>
      <w:r>
        <w:rPr>
          <w:rFonts w:ascii="宋体" w:hAnsi="宋体"/>
          <w:color w:val="auto"/>
          <w:szCs w:val="21"/>
        </w:rPr>
        <w:t>GB/T 1.1—2020《标准化工作导则 第1部分：标准化文件的结构和起草规则》，GB/T 20001.10《标准编写规则 第10部分：产品标准》</w:t>
      </w:r>
      <w:r>
        <w:rPr>
          <w:rFonts w:ascii="宋体" w:hAnsi="宋体"/>
          <w:szCs w:val="21"/>
        </w:rPr>
        <w:t>的</w:t>
      </w:r>
      <w:r>
        <w:rPr>
          <w:rFonts w:hint="eastAsia" w:ascii="宋体" w:hAnsi="宋体"/>
          <w:szCs w:val="21"/>
        </w:rPr>
        <w:t>规定</w:t>
      </w:r>
      <w:r>
        <w:rPr>
          <w:rFonts w:ascii="宋体" w:hAnsi="宋体"/>
          <w:color w:val="auto"/>
          <w:szCs w:val="21"/>
        </w:rPr>
        <w:t>起草。</w:t>
      </w:r>
    </w:p>
    <w:p w14:paraId="3A700EA8">
      <w:pPr>
        <w:ind w:firstLine="420"/>
        <w:rPr>
          <w:rFonts w:ascii="宋体" w:hAnsi="宋体"/>
          <w:color w:val="auto"/>
          <w:szCs w:val="21"/>
        </w:rPr>
      </w:pPr>
      <w:r>
        <w:rPr>
          <w:rFonts w:ascii="宋体" w:hAnsi="宋体"/>
          <w:color w:val="auto"/>
          <w:szCs w:val="21"/>
        </w:rPr>
        <w:t>请注意本文件的某些内容可能涉及专利。本文件的发布机构不承担识别专利的责任。</w:t>
      </w:r>
    </w:p>
    <w:p w14:paraId="3BC4ACE9">
      <w:pPr>
        <w:ind w:firstLine="420"/>
        <w:rPr>
          <w:rFonts w:ascii="宋体" w:hAnsi="宋体" w:cs="宋体"/>
          <w:color w:val="auto"/>
          <w:szCs w:val="21"/>
        </w:rPr>
      </w:pPr>
      <w:r>
        <w:rPr>
          <w:rFonts w:ascii="宋体" w:hAnsi="宋体"/>
          <w:color w:val="auto"/>
          <w:szCs w:val="21"/>
        </w:rPr>
        <w:t>本文件由</w:t>
      </w:r>
      <w:r>
        <w:rPr>
          <w:rFonts w:hint="eastAsia" w:ascii="宋体" w:hAnsi="宋体" w:cs="宋体"/>
          <w:color w:val="auto"/>
          <w:szCs w:val="21"/>
        </w:rPr>
        <w:t>中国工程建设标准化协会建筑材料分会提出并归口。</w:t>
      </w:r>
    </w:p>
    <w:p w14:paraId="0A9D5915">
      <w:pPr>
        <w:ind w:firstLine="420"/>
        <w:rPr>
          <w:rFonts w:ascii="宋体" w:hAnsi="宋体"/>
          <w:color w:val="auto"/>
          <w:szCs w:val="21"/>
        </w:rPr>
      </w:pPr>
      <w:r>
        <w:rPr>
          <w:rFonts w:ascii="宋体" w:hAnsi="宋体"/>
          <w:color w:val="auto"/>
          <w:szCs w:val="21"/>
        </w:rPr>
        <w:t>本</w:t>
      </w:r>
      <w:r>
        <w:rPr>
          <w:rFonts w:hint="eastAsia" w:ascii="宋体" w:hAnsi="宋体" w:cs="宋体"/>
          <w:color w:val="auto"/>
          <w:szCs w:val="21"/>
        </w:rPr>
        <w:t>文件</w:t>
      </w:r>
      <w:r>
        <w:rPr>
          <w:rFonts w:ascii="宋体" w:hAnsi="宋体"/>
          <w:color w:val="auto"/>
          <w:szCs w:val="21"/>
        </w:rPr>
        <w:t>负责起草单位：</w:t>
      </w:r>
    </w:p>
    <w:p w14:paraId="344115AB">
      <w:pPr>
        <w:ind w:firstLine="420"/>
        <w:rPr>
          <w:rFonts w:ascii="宋体" w:hAnsi="宋体" w:cs="宋体"/>
          <w:color w:val="auto"/>
          <w:szCs w:val="21"/>
        </w:rPr>
      </w:pPr>
      <w:r>
        <w:rPr>
          <w:rFonts w:hint="eastAsia" w:ascii="宋体" w:hAnsi="宋体" w:cs="宋体"/>
          <w:color w:val="auto"/>
          <w:szCs w:val="21"/>
        </w:rPr>
        <w:t>本文件参加起草单位：</w:t>
      </w:r>
    </w:p>
    <w:p w14:paraId="7FAA2AC2">
      <w:pPr>
        <w:ind w:firstLine="420"/>
        <w:rPr>
          <w:rFonts w:ascii="宋体" w:hAnsi="宋体" w:cs="宋体"/>
          <w:color w:val="auto"/>
          <w:szCs w:val="21"/>
        </w:rPr>
      </w:pPr>
      <w:r>
        <w:rPr>
          <w:rFonts w:hint="eastAsia" w:ascii="宋体" w:hAnsi="宋体" w:cs="宋体"/>
          <w:color w:val="auto"/>
          <w:szCs w:val="21"/>
        </w:rPr>
        <w:t>本文件主要起草人：</w:t>
      </w:r>
    </w:p>
    <w:p w14:paraId="47E0039E">
      <w:pPr>
        <w:ind w:firstLine="420"/>
        <w:rPr>
          <w:rFonts w:ascii="宋体" w:hAnsi="宋体" w:cs="宋体"/>
          <w:color w:val="auto"/>
          <w:szCs w:val="21"/>
        </w:rPr>
      </w:pPr>
      <w:r>
        <w:rPr>
          <w:rFonts w:ascii="宋体" w:hAnsi="宋体"/>
          <w:color w:val="auto"/>
          <w:szCs w:val="21"/>
        </w:rPr>
        <w:t>本文件为首次发布。</w:t>
      </w:r>
    </w:p>
    <w:p w14:paraId="59C90E5D">
      <w:pPr>
        <w:ind w:left="105" w:leftChars="50" w:right="-2" w:firstLine="344" w:firstLineChars="164"/>
        <w:rPr>
          <w:color w:val="auto"/>
          <w:szCs w:val="21"/>
        </w:rPr>
      </w:pPr>
    </w:p>
    <w:p w14:paraId="71712C43">
      <w:pPr>
        <w:ind w:firstLine="643"/>
        <w:jc w:val="center"/>
        <w:rPr>
          <w:b/>
          <w:bCs/>
          <w:color w:val="auto"/>
          <w:sz w:val="32"/>
          <w:szCs w:val="32"/>
        </w:rPr>
      </w:pPr>
    </w:p>
    <w:p w14:paraId="1485BEB4">
      <w:pPr>
        <w:ind w:firstLine="420"/>
        <w:rPr>
          <w:color w:val="auto"/>
        </w:rPr>
      </w:pPr>
    </w:p>
    <w:p w14:paraId="1729B849">
      <w:pPr>
        <w:ind w:firstLine="420"/>
        <w:rPr>
          <w:color w:val="auto"/>
        </w:rPr>
      </w:pPr>
    </w:p>
    <w:p w14:paraId="7054C476">
      <w:pPr>
        <w:ind w:firstLine="420"/>
        <w:rPr>
          <w:color w:val="auto"/>
        </w:rPr>
      </w:pPr>
    </w:p>
    <w:p w14:paraId="250773C6">
      <w:pPr>
        <w:ind w:firstLine="420"/>
        <w:rPr>
          <w:color w:val="auto"/>
        </w:rPr>
      </w:pPr>
    </w:p>
    <w:p w14:paraId="4B9C73A5">
      <w:pPr>
        <w:ind w:firstLine="420"/>
        <w:rPr>
          <w:color w:val="auto"/>
        </w:rPr>
      </w:pPr>
    </w:p>
    <w:p w14:paraId="3AD8BEE8">
      <w:pPr>
        <w:ind w:firstLine="420"/>
        <w:rPr>
          <w:color w:val="auto"/>
        </w:rPr>
      </w:pPr>
    </w:p>
    <w:p w14:paraId="7C76E5FB">
      <w:pPr>
        <w:tabs>
          <w:tab w:val="left" w:pos="6083"/>
        </w:tabs>
        <w:ind w:firstLine="420"/>
        <w:jc w:val="left"/>
        <w:rPr>
          <w:color w:val="auto"/>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134" w:left="1418" w:header="1418" w:footer="1134" w:gutter="0"/>
          <w:pgNumType w:start="1"/>
          <w:cols w:space="720" w:num="1"/>
          <w:titlePg/>
          <w:docGrid w:type="lines" w:linePitch="312" w:charSpace="0"/>
        </w:sectPr>
      </w:pPr>
      <w:r>
        <w:rPr>
          <w:color w:val="auto"/>
        </w:rPr>
        <w:tab/>
      </w:r>
    </w:p>
    <w:sdt>
      <w:sdtPr>
        <w:rPr>
          <w:rFonts w:ascii="宋体" w:hAnsi="宋体" w:eastAsia="宋体" w:cs="Times New Roman"/>
          <w:color w:val="auto"/>
          <w:kern w:val="2"/>
          <w:sz w:val="21"/>
          <w:szCs w:val="22"/>
          <w:lang w:val="en-US" w:eastAsia="zh-CN" w:bidi="ar-SA"/>
        </w:rPr>
        <w:id w:val="147481384"/>
        <w15:color w:val="DBDBDB"/>
        <w:docPartObj>
          <w:docPartGallery w:val="Table of Contents"/>
          <w:docPartUnique/>
        </w:docPartObj>
      </w:sdtPr>
      <w:sdtEndPr>
        <w:rPr>
          <w:rFonts w:ascii="Times New Roman" w:hAnsi="Times New Roman" w:eastAsia="宋体" w:cs="Times New Roman"/>
          <w:color w:val="auto"/>
          <w:kern w:val="2"/>
          <w:sz w:val="21"/>
          <w:szCs w:val="22"/>
          <w:lang w:val="en-US" w:eastAsia="zh-CN" w:bidi="ar-SA"/>
        </w:rPr>
      </w:sdtEndPr>
      <w:sdtContent>
        <w:p w14:paraId="56486494">
          <w:pPr>
            <w:spacing w:before="0" w:beforeLines="0" w:after="0" w:afterLines="0" w:line="240" w:lineRule="auto"/>
            <w:ind w:left="0" w:leftChars="0" w:right="0" w:rightChars="0" w:firstLine="0" w:firstLineChars="0"/>
            <w:jc w:val="center"/>
            <w:rPr>
              <w:rFonts w:hint="eastAsia" w:eastAsia="宋体"/>
              <w:color w:val="auto"/>
              <w:lang w:eastAsia="zh-CN"/>
            </w:rPr>
          </w:pPr>
          <w:r>
            <w:rPr>
              <w:rFonts w:ascii="宋体" w:hAnsi="宋体" w:eastAsia="宋体"/>
              <w:color w:val="auto"/>
              <w:sz w:val="21"/>
            </w:rPr>
            <w:t>目</w:t>
          </w:r>
          <w:r>
            <w:rPr>
              <w:rFonts w:hint="eastAsia" w:ascii="宋体" w:hAnsi="宋体"/>
              <w:color w:val="auto"/>
              <w:sz w:val="21"/>
              <w:lang w:val="en-US" w:eastAsia="zh-CN"/>
            </w:rPr>
            <w:t>次</w:t>
          </w:r>
        </w:p>
        <w:p w14:paraId="7DA81CE2">
          <w:pPr>
            <w:pStyle w:val="12"/>
            <w:tabs>
              <w:tab w:val="right" w:leader="dot" w:pos="9354"/>
            </w:tabs>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_Toc16166 </w:instrText>
          </w:r>
          <w:r>
            <w:rPr>
              <w:color w:val="auto"/>
            </w:rPr>
            <w:fldChar w:fldCharType="separate"/>
          </w:r>
          <w:r>
            <w:rPr>
              <w:rFonts w:hint="default" w:ascii="黑体" w:hAnsi="黑体" w:eastAsia="黑体"/>
              <w:bCs/>
              <w:color w:val="auto"/>
            </w:rPr>
            <w:t xml:space="preserve">1 </w:t>
          </w:r>
          <w:r>
            <w:rPr>
              <w:rFonts w:ascii="黑体" w:hAnsi="黑体" w:eastAsia="黑体"/>
              <w:bCs/>
              <w:color w:val="auto"/>
            </w:rPr>
            <w:t>范围</w:t>
          </w:r>
          <w:r>
            <w:rPr>
              <w:color w:val="auto"/>
            </w:rPr>
            <w:tab/>
          </w:r>
          <w:r>
            <w:rPr>
              <w:color w:val="auto"/>
            </w:rPr>
            <w:fldChar w:fldCharType="begin"/>
          </w:r>
          <w:r>
            <w:rPr>
              <w:color w:val="auto"/>
            </w:rPr>
            <w:instrText xml:space="preserve"> PAGEREF _Toc16166 \h </w:instrText>
          </w:r>
          <w:r>
            <w:rPr>
              <w:color w:val="auto"/>
            </w:rPr>
            <w:fldChar w:fldCharType="separate"/>
          </w:r>
          <w:r>
            <w:rPr>
              <w:color w:val="auto"/>
            </w:rPr>
            <w:t>1</w:t>
          </w:r>
          <w:r>
            <w:rPr>
              <w:color w:val="auto"/>
            </w:rPr>
            <w:fldChar w:fldCharType="end"/>
          </w:r>
          <w:r>
            <w:rPr>
              <w:color w:val="auto"/>
            </w:rPr>
            <w:fldChar w:fldCharType="end"/>
          </w:r>
        </w:p>
        <w:p w14:paraId="3DFC8DBC">
          <w:pPr>
            <w:pStyle w:val="12"/>
            <w:tabs>
              <w:tab w:val="right" w:leader="dot" w:pos="9354"/>
            </w:tabs>
            <w:rPr>
              <w:color w:val="auto"/>
            </w:rPr>
          </w:pPr>
          <w:r>
            <w:rPr>
              <w:color w:val="auto"/>
            </w:rPr>
            <w:fldChar w:fldCharType="begin"/>
          </w:r>
          <w:r>
            <w:rPr>
              <w:color w:val="auto"/>
            </w:rPr>
            <w:instrText xml:space="preserve"> HYPERLINK \l _Toc5981 </w:instrText>
          </w:r>
          <w:r>
            <w:rPr>
              <w:color w:val="auto"/>
            </w:rPr>
            <w:fldChar w:fldCharType="separate"/>
          </w:r>
          <w:r>
            <w:rPr>
              <w:rFonts w:hint="default" w:ascii="黑体" w:hAnsi="黑体" w:eastAsia="黑体"/>
              <w:bCs/>
              <w:color w:val="auto"/>
            </w:rPr>
            <w:t xml:space="preserve">2 </w:t>
          </w:r>
          <w:r>
            <w:rPr>
              <w:rFonts w:ascii="黑体" w:hAnsi="黑体" w:eastAsia="黑体"/>
              <w:bCs/>
              <w:color w:val="auto"/>
            </w:rPr>
            <w:t>规范性引用文件</w:t>
          </w:r>
          <w:r>
            <w:rPr>
              <w:color w:val="auto"/>
            </w:rPr>
            <w:tab/>
          </w:r>
          <w:r>
            <w:rPr>
              <w:color w:val="auto"/>
            </w:rPr>
            <w:fldChar w:fldCharType="begin"/>
          </w:r>
          <w:r>
            <w:rPr>
              <w:color w:val="auto"/>
            </w:rPr>
            <w:instrText xml:space="preserve"> PAGEREF _Toc5981 \h </w:instrText>
          </w:r>
          <w:r>
            <w:rPr>
              <w:color w:val="auto"/>
            </w:rPr>
            <w:fldChar w:fldCharType="separate"/>
          </w:r>
          <w:r>
            <w:rPr>
              <w:color w:val="auto"/>
            </w:rPr>
            <w:t>1</w:t>
          </w:r>
          <w:r>
            <w:rPr>
              <w:color w:val="auto"/>
            </w:rPr>
            <w:fldChar w:fldCharType="end"/>
          </w:r>
          <w:r>
            <w:rPr>
              <w:color w:val="auto"/>
            </w:rPr>
            <w:fldChar w:fldCharType="end"/>
          </w:r>
        </w:p>
        <w:p w14:paraId="105557A2">
          <w:pPr>
            <w:pStyle w:val="12"/>
            <w:tabs>
              <w:tab w:val="right" w:leader="dot" w:pos="9354"/>
            </w:tabs>
            <w:rPr>
              <w:color w:val="auto"/>
            </w:rPr>
          </w:pPr>
          <w:r>
            <w:rPr>
              <w:color w:val="auto"/>
            </w:rPr>
            <w:fldChar w:fldCharType="begin"/>
          </w:r>
          <w:r>
            <w:rPr>
              <w:color w:val="auto"/>
            </w:rPr>
            <w:instrText xml:space="preserve"> HYPERLINK \l _Toc14707 </w:instrText>
          </w:r>
          <w:r>
            <w:rPr>
              <w:color w:val="auto"/>
            </w:rPr>
            <w:fldChar w:fldCharType="separate"/>
          </w:r>
          <w:r>
            <w:rPr>
              <w:rFonts w:hint="default" w:ascii="黑体" w:hAnsi="黑体" w:eastAsia="黑体"/>
              <w:color w:val="auto"/>
            </w:rPr>
            <w:t xml:space="preserve">3 </w:t>
          </w:r>
          <w:r>
            <w:rPr>
              <w:rFonts w:ascii="黑体" w:hAnsi="黑体" w:eastAsia="黑体"/>
              <w:color w:val="auto"/>
            </w:rPr>
            <w:t>术语及定义</w:t>
          </w:r>
          <w:r>
            <w:rPr>
              <w:color w:val="auto"/>
            </w:rPr>
            <w:tab/>
          </w:r>
          <w:r>
            <w:rPr>
              <w:color w:val="auto"/>
            </w:rPr>
            <w:fldChar w:fldCharType="begin"/>
          </w:r>
          <w:r>
            <w:rPr>
              <w:color w:val="auto"/>
            </w:rPr>
            <w:instrText xml:space="preserve"> PAGEREF _Toc14707 \h </w:instrText>
          </w:r>
          <w:r>
            <w:rPr>
              <w:color w:val="auto"/>
            </w:rPr>
            <w:fldChar w:fldCharType="separate"/>
          </w:r>
          <w:r>
            <w:rPr>
              <w:color w:val="auto"/>
            </w:rPr>
            <w:t>1</w:t>
          </w:r>
          <w:r>
            <w:rPr>
              <w:color w:val="auto"/>
            </w:rPr>
            <w:fldChar w:fldCharType="end"/>
          </w:r>
          <w:r>
            <w:rPr>
              <w:color w:val="auto"/>
            </w:rPr>
            <w:fldChar w:fldCharType="end"/>
          </w:r>
        </w:p>
        <w:p w14:paraId="26E39C8F">
          <w:pPr>
            <w:pStyle w:val="12"/>
            <w:tabs>
              <w:tab w:val="right" w:leader="dot" w:pos="9354"/>
            </w:tabs>
            <w:rPr>
              <w:color w:val="auto"/>
            </w:rPr>
          </w:pPr>
          <w:r>
            <w:rPr>
              <w:color w:val="auto"/>
            </w:rPr>
            <w:fldChar w:fldCharType="begin"/>
          </w:r>
          <w:r>
            <w:rPr>
              <w:color w:val="auto"/>
            </w:rPr>
            <w:instrText xml:space="preserve"> HYPERLINK \l _Toc374 </w:instrText>
          </w:r>
          <w:r>
            <w:rPr>
              <w:color w:val="auto"/>
            </w:rPr>
            <w:fldChar w:fldCharType="separate"/>
          </w:r>
          <w:r>
            <w:rPr>
              <w:rFonts w:hint="default" w:ascii="黑体" w:hAnsi="黑体" w:eastAsia="黑体"/>
              <w:color w:val="auto"/>
            </w:rPr>
            <w:t xml:space="preserve">4 </w:t>
          </w:r>
          <w:r>
            <w:rPr>
              <w:rFonts w:ascii="黑体" w:hAnsi="黑体" w:eastAsia="黑体"/>
              <w:color w:val="auto"/>
            </w:rPr>
            <w:t>规格、分类和标记</w:t>
          </w:r>
          <w:r>
            <w:rPr>
              <w:color w:val="auto"/>
            </w:rPr>
            <w:tab/>
          </w:r>
          <w:r>
            <w:rPr>
              <w:color w:val="auto"/>
            </w:rPr>
            <w:fldChar w:fldCharType="begin"/>
          </w:r>
          <w:r>
            <w:rPr>
              <w:color w:val="auto"/>
            </w:rPr>
            <w:instrText xml:space="preserve"> PAGEREF _Toc374 \h </w:instrText>
          </w:r>
          <w:r>
            <w:rPr>
              <w:color w:val="auto"/>
            </w:rPr>
            <w:fldChar w:fldCharType="separate"/>
          </w:r>
          <w:r>
            <w:rPr>
              <w:color w:val="auto"/>
            </w:rPr>
            <w:t>2</w:t>
          </w:r>
          <w:r>
            <w:rPr>
              <w:color w:val="auto"/>
            </w:rPr>
            <w:fldChar w:fldCharType="end"/>
          </w:r>
          <w:r>
            <w:rPr>
              <w:color w:val="auto"/>
            </w:rPr>
            <w:fldChar w:fldCharType="end"/>
          </w:r>
        </w:p>
        <w:p w14:paraId="150EF819">
          <w:pPr>
            <w:pStyle w:val="12"/>
            <w:tabs>
              <w:tab w:val="right" w:leader="dot" w:pos="9354"/>
            </w:tabs>
            <w:rPr>
              <w:color w:val="auto"/>
            </w:rPr>
          </w:pPr>
          <w:r>
            <w:rPr>
              <w:color w:val="auto"/>
            </w:rPr>
            <w:fldChar w:fldCharType="begin"/>
          </w:r>
          <w:r>
            <w:rPr>
              <w:color w:val="auto"/>
            </w:rPr>
            <w:instrText xml:space="preserve"> HYPERLINK \l _Toc21324 </w:instrText>
          </w:r>
          <w:r>
            <w:rPr>
              <w:color w:val="auto"/>
            </w:rPr>
            <w:fldChar w:fldCharType="separate"/>
          </w:r>
          <w:r>
            <w:rPr>
              <w:rFonts w:hint="default" w:ascii="黑体" w:hAnsi="黑体" w:eastAsia="黑体"/>
              <w:color w:val="auto"/>
            </w:rPr>
            <w:t xml:space="preserve">5 </w:t>
          </w:r>
          <w:r>
            <w:rPr>
              <w:rFonts w:hint="eastAsia" w:ascii="黑体" w:hAnsi="黑体" w:eastAsia="黑体"/>
              <w:color w:val="auto"/>
            </w:rPr>
            <w:t>技术要求</w:t>
          </w:r>
          <w:r>
            <w:rPr>
              <w:color w:val="auto"/>
            </w:rPr>
            <w:tab/>
          </w:r>
          <w:r>
            <w:rPr>
              <w:color w:val="auto"/>
            </w:rPr>
            <w:fldChar w:fldCharType="begin"/>
          </w:r>
          <w:r>
            <w:rPr>
              <w:color w:val="auto"/>
            </w:rPr>
            <w:instrText xml:space="preserve"> PAGEREF _Toc21324 \h </w:instrText>
          </w:r>
          <w:r>
            <w:rPr>
              <w:color w:val="auto"/>
            </w:rPr>
            <w:fldChar w:fldCharType="separate"/>
          </w:r>
          <w:r>
            <w:rPr>
              <w:color w:val="auto"/>
            </w:rPr>
            <w:t>3</w:t>
          </w:r>
          <w:r>
            <w:rPr>
              <w:color w:val="auto"/>
            </w:rPr>
            <w:fldChar w:fldCharType="end"/>
          </w:r>
          <w:r>
            <w:rPr>
              <w:color w:val="auto"/>
            </w:rPr>
            <w:fldChar w:fldCharType="end"/>
          </w:r>
        </w:p>
        <w:p w14:paraId="61C466FC">
          <w:pPr>
            <w:pStyle w:val="12"/>
            <w:tabs>
              <w:tab w:val="right" w:leader="dot" w:pos="9354"/>
            </w:tabs>
            <w:rPr>
              <w:color w:val="auto"/>
            </w:rPr>
          </w:pPr>
          <w:r>
            <w:rPr>
              <w:color w:val="auto"/>
            </w:rPr>
            <w:fldChar w:fldCharType="begin"/>
          </w:r>
          <w:r>
            <w:rPr>
              <w:color w:val="auto"/>
            </w:rPr>
            <w:instrText xml:space="preserve"> HYPERLINK \l _Toc538 </w:instrText>
          </w:r>
          <w:r>
            <w:rPr>
              <w:color w:val="auto"/>
            </w:rPr>
            <w:fldChar w:fldCharType="separate"/>
          </w:r>
          <w:r>
            <w:rPr>
              <w:rFonts w:hint="default" w:ascii="黑体" w:hAnsi="黑体" w:eastAsia="黑体"/>
              <w:color w:val="auto"/>
            </w:rPr>
            <w:t xml:space="preserve">6 </w:t>
          </w:r>
          <w:r>
            <w:rPr>
              <w:rFonts w:ascii="黑体" w:hAnsi="黑体" w:eastAsia="黑体"/>
              <w:color w:val="auto"/>
            </w:rPr>
            <w:t>试验方法</w:t>
          </w:r>
          <w:r>
            <w:rPr>
              <w:color w:val="auto"/>
            </w:rPr>
            <w:tab/>
          </w:r>
          <w:r>
            <w:rPr>
              <w:color w:val="auto"/>
            </w:rPr>
            <w:fldChar w:fldCharType="begin"/>
          </w:r>
          <w:r>
            <w:rPr>
              <w:color w:val="auto"/>
            </w:rPr>
            <w:instrText xml:space="preserve"> PAGEREF _Toc538 \h </w:instrText>
          </w:r>
          <w:r>
            <w:rPr>
              <w:color w:val="auto"/>
            </w:rPr>
            <w:fldChar w:fldCharType="separate"/>
          </w:r>
          <w:r>
            <w:rPr>
              <w:color w:val="auto"/>
            </w:rPr>
            <w:t>6</w:t>
          </w:r>
          <w:r>
            <w:rPr>
              <w:color w:val="auto"/>
            </w:rPr>
            <w:fldChar w:fldCharType="end"/>
          </w:r>
          <w:r>
            <w:rPr>
              <w:color w:val="auto"/>
            </w:rPr>
            <w:fldChar w:fldCharType="end"/>
          </w:r>
        </w:p>
        <w:p w14:paraId="3702CE6D">
          <w:pPr>
            <w:pStyle w:val="12"/>
            <w:tabs>
              <w:tab w:val="right" w:leader="dot" w:pos="9354"/>
            </w:tabs>
            <w:rPr>
              <w:color w:val="auto"/>
            </w:rPr>
          </w:pPr>
          <w:r>
            <w:rPr>
              <w:color w:val="auto"/>
            </w:rPr>
            <w:fldChar w:fldCharType="begin"/>
          </w:r>
          <w:r>
            <w:rPr>
              <w:color w:val="auto"/>
            </w:rPr>
            <w:instrText xml:space="preserve"> HYPERLINK \l _Toc25327 </w:instrText>
          </w:r>
          <w:r>
            <w:rPr>
              <w:color w:val="auto"/>
            </w:rPr>
            <w:fldChar w:fldCharType="separate"/>
          </w:r>
          <w:r>
            <w:rPr>
              <w:rFonts w:hint="default" w:ascii="黑体" w:hAnsi="黑体" w:eastAsia="黑体"/>
              <w:color w:val="auto"/>
            </w:rPr>
            <w:t xml:space="preserve">7 </w:t>
          </w:r>
          <w:r>
            <w:rPr>
              <w:rFonts w:ascii="黑体" w:hAnsi="黑体" w:eastAsia="黑体"/>
              <w:color w:val="auto"/>
            </w:rPr>
            <w:t>检验规则</w:t>
          </w:r>
          <w:r>
            <w:rPr>
              <w:color w:val="auto"/>
            </w:rPr>
            <w:tab/>
          </w:r>
          <w:r>
            <w:rPr>
              <w:color w:val="auto"/>
            </w:rPr>
            <w:fldChar w:fldCharType="begin"/>
          </w:r>
          <w:r>
            <w:rPr>
              <w:color w:val="auto"/>
            </w:rPr>
            <w:instrText xml:space="preserve"> PAGEREF _Toc25327 \h </w:instrText>
          </w:r>
          <w:r>
            <w:rPr>
              <w:color w:val="auto"/>
            </w:rPr>
            <w:fldChar w:fldCharType="separate"/>
          </w:r>
          <w:r>
            <w:rPr>
              <w:color w:val="auto"/>
            </w:rPr>
            <w:t>9</w:t>
          </w:r>
          <w:r>
            <w:rPr>
              <w:color w:val="auto"/>
            </w:rPr>
            <w:fldChar w:fldCharType="end"/>
          </w:r>
          <w:r>
            <w:rPr>
              <w:color w:val="auto"/>
            </w:rPr>
            <w:fldChar w:fldCharType="end"/>
          </w:r>
        </w:p>
        <w:p w14:paraId="65ACC32C">
          <w:pPr>
            <w:pStyle w:val="12"/>
            <w:tabs>
              <w:tab w:val="right" w:leader="dot" w:pos="9354"/>
            </w:tabs>
            <w:rPr>
              <w:color w:val="auto"/>
            </w:rPr>
          </w:pPr>
          <w:r>
            <w:rPr>
              <w:color w:val="auto"/>
            </w:rPr>
            <w:fldChar w:fldCharType="begin"/>
          </w:r>
          <w:r>
            <w:rPr>
              <w:color w:val="auto"/>
            </w:rPr>
            <w:instrText xml:space="preserve"> HYPERLINK \l _Toc10791 </w:instrText>
          </w:r>
          <w:r>
            <w:rPr>
              <w:color w:val="auto"/>
            </w:rPr>
            <w:fldChar w:fldCharType="separate"/>
          </w:r>
          <w:r>
            <w:rPr>
              <w:rFonts w:hint="default" w:ascii="黑体" w:hAnsi="黑体" w:eastAsia="黑体"/>
              <w:color w:val="auto"/>
            </w:rPr>
            <w:t xml:space="preserve">8 </w:t>
          </w:r>
          <w:r>
            <w:rPr>
              <w:rFonts w:ascii="黑体" w:hAnsi="黑体" w:eastAsia="黑体"/>
              <w:color w:val="auto"/>
            </w:rPr>
            <w:t>包装、标识、运输和贮存</w:t>
          </w:r>
          <w:r>
            <w:rPr>
              <w:color w:val="auto"/>
            </w:rPr>
            <w:tab/>
          </w:r>
          <w:r>
            <w:rPr>
              <w:color w:val="auto"/>
            </w:rPr>
            <w:fldChar w:fldCharType="begin"/>
          </w:r>
          <w:r>
            <w:rPr>
              <w:color w:val="auto"/>
            </w:rPr>
            <w:instrText xml:space="preserve"> PAGEREF _Toc10791 \h </w:instrText>
          </w:r>
          <w:r>
            <w:rPr>
              <w:color w:val="auto"/>
            </w:rPr>
            <w:fldChar w:fldCharType="separate"/>
          </w:r>
          <w:r>
            <w:rPr>
              <w:color w:val="auto"/>
            </w:rPr>
            <w:t>9</w:t>
          </w:r>
          <w:r>
            <w:rPr>
              <w:color w:val="auto"/>
            </w:rPr>
            <w:fldChar w:fldCharType="end"/>
          </w:r>
          <w:r>
            <w:rPr>
              <w:color w:val="auto"/>
            </w:rPr>
            <w:fldChar w:fldCharType="end"/>
          </w:r>
        </w:p>
        <w:p w14:paraId="52C0A091">
          <w:pPr>
            <w:tabs>
              <w:tab w:val="left" w:pos="6083"/>
            </w:tabs>
            <w:ind w:firstLine="420"/>
            <w:jc w:val="left"/>
            <w:rPr>
              <w:color w:val="auto"/>
            </w:rPr>
            <w:sectPr>
              <w:pgSz w:w="11906" w:h="16838"/>
              <w:pgMar w:top="1418" w:right="1134" w:bottom="1134" w:left="1418" w:header="1418" w:footer="1134" w:gutter="0"/>
              <w:pgNumType w:start="1"/>
              <w:cols w:space="720" w:num="1"/>
              <w:titlePg/>
              <w:docGrid w:type="lines" w:linePitch="312" w:charSpace="0"/>
            </w:sectPr>
          </w:pPr>
          <w:r>
            <w:rPr>
              <w:color w:val="auto"/>
            </w:rPr>
            <w:fldChar w:fldCharType="end"/>
          </w:r>
        </w:p>
      </w:sdtContent>
    </w:sdt>
    <w:p w14:paraId="5D777307">
      <w:pPr>
        <w:spacing w:before="468" w:beforeLines="150" w:after="312" w:afterLines="100"/>
        <w:ind w:firstLine="0" w:firstLineChars="0"/>
        <w:jc w:val="center"/>
        <w:outlineLvl w:val="0"/>
        <w:rPr>
          <w:rFonts w:ascii="黑体" w:hAnsi="黑体" w:eastAsia="黑体"/>
          <w:b/>
          <w:bCs/>
          <w:color w:val="auto"/>
          <w:sz w:val="32"/>
          <w:szCs w:val="32"/>
        </w:rPr>
      </w:pPr>
      <w:bookmarkStart w:id="11" w:name="_Toc14144"/>
      <w:bookmarkStart w:id="12" w:name="_Toc10296"/>
      <w:bookmarkStart w:id="13" w:name="_Toc25956"/>
      <w:r>
        <w:rPr>
          <w:rFonts w:ascii="黑体" w:hAnsi="黑体" w:eastAsia="黑体"/>
          <w:b/>
          <w:bCs/>
          <w:color w:val="auto"/>
          <w:sz w:val="32"/>
          <w:szCs w:val="32"/>
        </w:rPr>
        <w:t>建筑用气凝胶保温装饰复合板</w:t>
      </w:r>
      <w:bookmarkEnd w:id="11"/>
      <w:bookmarkEnd w:id="12"/>
      <w:bookmarkEnd w:id="13"/>
    </w:p>
    <w:p w14:paraId="15DD45B9">
      <w:pPr>
        <w:numPr>
          <w:ilvl w:val="0"/>
          <w:numId w:val="2"/>
        </w:numPr>
        <w:spacing w:before="312" w:beforeLines="100" w:after="312" w:afterLines="100"/>
        <w:ind w:left="425" w:hanging="425" w:firstLineChars="0"/>
        <w:outlineLvl w:val="0"/>
        <w:rPr>
          <w:rFonts w:ascii="黑体" w:hAnsi="黑体" w:eastAsia="黑体"/>
          <w:b/>
          <w:bCs/>
          <w:color w:val="auto"/>
        </w:rPr>
      </w:pPr>
      <w:bookmarkStart w:id="14" w:name="_Toc4694"/>
      <w:bookmarkStart w:id="15" w:name="_Toc16166"/>
      <w:bookmarkStart w:id="16" w:name="_Toc12620"/>
      <w:r>
        <w:rPr>
          <w:rFonts w:ascii="黑体" w:hAnsi="黑体" w:eastAsia="黑体"/>
          <w:b/>
          <w:bCs/>
          <w:color w:val="auto"/>
        </w:rPr>
        <w:t>范围</w:t>
      </w:r>
      <w:bookmarkEnd w:id="14"/>
      <w:bookmarkEnd w:id="15"/>
      <w:bookmarkEnd w:id="16"/>
    </w:p>
    <w:p w14:paraId="66357FDF">
      <w:pPr>
        <w:ind w:firstLine="420"/>
        <w:rPr>
          <w:color w:val="auto"/>
        </w:rPr>
      </w:pPr>
      <w:r>
        <w:rPr>
          <w:color w:val="auto"/>
        </w:rPr>
        <w:t>本</w:t>
      </w:r>
      <w:r>
        <w:rPr>
          <w:rFonts w:hint="eastAsia"/>
          <w:color w:val="auto"/>
          <w:lang w:val="en-US" w:eastAsia="zh-CN"/>
        </w:rPr>
        <w:t>文件</w:t>
      </w:r>
      <w:r>
        <w:rPr>
          <w:color w:val="auto"/>
        </w:rPr>
        <w:t>规定了建筑用气凝胶保温装饰复合板的术语、规格、分类和标记、技术要求、试验方法、检验规则以及</w:t>
      </w:r>
      <w:r>
        <w:rPr>
          <w:rFonts w:hint="eastAsia"/>
        </w:rPr>
        <w:t>包装、标识、</w:t>
      </w:r>
      <w:r>
        <w:rPr>
          <w:color w:val="auto"/>
        </w:rPr>
        <w:t>运输和贮存。</w:t>
      </w:r>
    </w:p>
    <w:p w14:paraId="01864A7A">
      <w:pPr>
        <w:ind w:firstLine="420"/>
        <w:rPr>
          <w:color w:val="auto"/>
          <w:sz w:val="24"/>
        </w:rPr>
      </w:pPr>
      <w:r>
        <w:rPr>
          <w:color w:val="auto"/>
        </w:rPr>
        <w:t>本</w:t>
      </w:r>
      <w:r>
        <w:rPr>
          <w:rFonts w:hint="eastAsia"/>
          <w:color w:val="auto"/>
        </w:rPr>
        <w:t>文件</w:t>
      </w:r>
      <w:r>
        <w:rPr>
          <w:color w:val="auto"/>
        </w:rPr>
        <w:t>适用于建筑</w:t>
      </w:r>
      <w:r>
        <w:rPr>
          <w:rFonts w:hint="eastAsia"/>
          <w:color w:val="auto"/>
          <w:lang w:val="en-US" w:eastAsia="zh-CN"/>
        </w:rPr>
        <w:t>外墙用</w:t>
      </w:r>
      <w:r>
        <w:rPr>
          <w:color w:val="auto"/>
        </w:rPr>
        <w:t>气凝胶保温装饰复合板</w:t>
      </w:r>
      <w:r>
        <w:rPr>
          <w:rFonts w:hint="eastAsia"/>
          <w:color w:val="auto"/>
          <w:lang w:val="en-US" w:eastAsia="zh-CN"/>
        </w:rPr>
        <w:t>的</w:t>
      </w:r>
      <w:r>
        <w:rPr>
          <w:rFonts w:hint="eastAsia"/>
        </w:rPr>
        <w:t>生产和检验</w:t>
      </w:r>
      <w:r>
        <w:rPr>
          <w:rFonts w:hint="eastAsia"/>
          <w:color w:val="auto"/>
        </w:rPr>
        <w:t>。</w:t>
      </w:r>
    </w:p>
    <w:p w14:paraId="36B48487">
      <w:pPr>
        <w:numPr>
          <w:ilvl w:val="0"/>
          <w:numId w:val="2"/>
        </w:numPr>
        <w:spacing w:before="312" w:beforeLines="100" w:after="312" w:afterLines="100"/>
        <w:ind w:left="425" w:hanging="425" w:firstLineChars="0"/>
        <w:outlineLvl w:val="0"/>
        <w:rPr>
          <w:rFonts w:ascii="黑体" w:hAnsi="黑体" w:eastAsia="黑体"/>
          <w:b/>
          <w:bCs/>
          <w:color w:val="auto"/>
        </w:rPr>
      </w:pPr>
      <w:bookmarkStart w:id="17" w:name="_Toc5981"/>
      <w:bookmarkStart w:id="18" w:name="_Toc21390"/>
      <w:bookmarkStart w:id="19" w:name="_Toc25100"/>
      <w:r>
        <w:rPr>
          <w:rFonts w:ascii="黑体" w:hAnsi="黑体" w:eastAsia="黑体"/>
          <w:b/>
          <w:bCs/>
          <w:color w:val="auto"/>
        </w:rPr>
        <w:t>规范性引用文件</w:t>
      </w:r>
      <w:bookmarkEnd w:id="17"/>
      <w:bookmarkEnd w:id="18"/>
      <w:bookmarkEnd w:id="19"/>
    </w:p>
    <w:p w14:paraId="28872A97">
      <w:pPr>
        <w:ind w:firstLine="420"/>
        <w:rPr>
          <w:rFonts w:ascii="宋体" w:hAnsi="宋体" w:cs="宋体"/>
          <w:color w:val="auto"/>
          <w:szCs w:val="21"/>
        </w:rPr>
      </w:pPr>
      <w:r>
        <w:rPr>
          <w:rFonts w:hint="eastAsia" w:ascii="宋体" w:hAnsi="宋体" w:cs="宋体"/>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69A49FA">
      <w:pPr>
        <w:ind w:firstLine="420"/>
        <w:rPr>
          <w:rFonts w:ascii="宋体" w:hAnsi="宋体"/>
          <w:color w:val="auto"/>
          <w:szCs w:val="21"/>
        </w:rPr>
      </w:pPr>
      <w:bookmarkStart w:id="20" w:name="OLE_LINK1"/>
      <w:r>
        <w:rPr>
          <w:rFonts w:ascii="宋体" w:hAnsi="宋体"/>
          <w:color w:val="auto"/>
          <w:szCs w:val="21"/>
        </w:rPr>
        <w:t>GB/T 10294    绝热材料稳态热阻及有关特性的测定</w:t>
      </w:r>
      <w:r>
        <w:rPr>
          <w:rFonts w:hint="eastAsia" w:ascii="宋体" w:hAnsi="宋体"/>
          <w:color w:val="auto"/>
          <w:szCs w:val="21"/>
          <w:lang w:val="en-US" w:eastAsia="zh-CN"/>
        </w:rPr>
        <w:t xml:space="preserve"> </w:t>
      </w:r>
      <w:r>
        <w:rPr>
          <w:rFonts w:ascii="宋体" w:hAnsi="宋体"/>
          <w:color w:val="auto"/>
          <w:szCs w:val="21"/>
        </w:rPr>
        <w:t>防护热板法</w:t>
      </w:r>
    </w:p>
    <w:p w14:paraId="548628E2">
      <w:pPr>
        <w:ind w:firstLine="420"/>
        <w:rPr>
          <w:rFonts w:hint="default" w:ascii="宋体" w:hAnsi="宋体"/>
          <w:color w:val="auto"/>
          <w:szCs w:val="21"/>
          <w:lang w:val="en-US"/>
        </w:rPr>
      </w:pPr>
      <w:r>
        <w:rPr>
          <w:rFonts w:hint="eastAsia" w:ascii="宋体" w:hAnsi="宋体"/>
          <w:color w:val="auto"/>
          <w:lang w:val="en-US" w:eastAsia="zh-CN"/>
        </w:rPr>
        <w:t>GB/T 10295    绝热材料稳态热阻及有关特性的测定 热流计法</w:t>
      </w:r>
    </w:p>
    <w:p w14:paraId="7F88653C">
      <w:pPr>
        <w:ind w:firstLine="420"/>
        <w:rPr>
          <w:rFonts w:ascii="宋体" w:hAnsi="宋体"/>
          <w:color w:val="auto"/>
        </w:rPr>
      </w:pPr>
      <w:r>
        <w:rPr>
          <w:rFonts w:ascii="宋体" w:hAnsi="宋体"/>
          <w:color w:val="auto"/>
        </w:rPr>
        <w:t>GB/T 10299         绝热材料憎水性试验方法</w:t>
      </w:r>
    </w:p>
    <w:p w14:paraId="19456538">
      <w:pPr>
        <w:ind w:left="0"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GB/T 18601         天然花岗石建筑板材</w:t>
      </w:r>
    </w:p>
    <w:p w14:paraId="74B34BC4">
      <w:pPr>
        <w:ind w:firstLine="420" w:firstLineChars="200"/>
        <w:rPr>
          <w:rFonts w:ascii="宋体" w:hAnsi="宋体"/>
          <w:color w:val="auto"/>
          <w:szCs w:val="21"/>
        </w:rPr>
      </w:pPr>
      <w:r>
        <w:rPr>
          <w:rFonts w:ascii="宋体" w:hAnsi="宋体"/>
          <w:color w:val="auto"/>
          <w:szCs w:val="21"/>
        </w:rPr>
        <w:t>GB/T 14402         建筑材料及制品燃烧性能 燃烧热值的测定</w:t>
      </w:r>
    </w:p>
    <w:p w14:paraId="521311FA">
      <w:pPr>
        <w:ind w:firstLine="420" w:firstLineChars="200"/>
        <w:rPr>
          <w:rFonts w:hint="default" w:ascii="宋体" w:hAnsi="宋体" w:eastAsia="宋体"/>
          <w:color w:val="auto"/>
          <w:szCs w:val="21"/>
          <w:lang w:val="en-US" w:eastAsia="zh-CN"/>
        </w:rPr>
      </w:pPr>
      <w:r>
        <w:rPr>
          <w:rFonts w:ascii="宋体" w:hAnsi="宋体"/>
          <w:color w:val="auto"/>
          <w:szCs w:val="21"/>
        </w:rPr>
        <w:t>GB/T 1</w:t>
      </w:r>
      <w:r>
        <w:rPr>
          <w:rFonts w:hint="eastAsia" w:ascii="宋体" w:hAnsi="宋体"/>
          <w:color w:val="auto"/>
          <w:szCs w:val="21"/>
          <w:lang w:val="en-US" w:eastAsia="zh-CN"/>
        </w:rPr>
        <w:t>733          漆膜耐水性测定法</w:t>
      </w:r>
    </w:p>
    <w:p w14:paraId="3555B7D0">
      <w:pPr>
        <w:ind w:firstLine="420"/>
        <w:rPr>
          <w:rFonts w:ascii="宋体" w:hAnsi="宋体"/>
          <w:color w:val="auto"/>
          <w:szCs w:val="21"/>
        </w:rPr>
      </w:pPr>
      <w:r>
        <w:rPr>
          <w:rFonts w:ascii="宋体" w:hAnsi="宋体"/>
          <w:color w:val="auto"/>
          <w:szCs w:val="21"/>
        </w:rPr>
        <w:t>GB/T 17470-2007    玻璃纤维短切原丝毡和连续原丝毡</w:t>
      </w:r>
    </w:p>
    <w:p w14:paraId="7C1E4037">
      <w:pPr>
        <w:ind w:firstLine="420"/>
        <w:rPr>
          <w:rFonts w:ascii="宋体" w:hAnsi="宋体"/>
          <w:color w:val="auto"/>
          <w:szCs w:val="21"/>
        </w:rPr>
      </w:pPr>
      <w:r>
        <w:rPr>
          <w:rFonts w:ascii="宋体" w:hAnsi="宋体"/>
          <w:color w:val="auto"/>
          <w:szCs w:val="21"/>
        </w:rPr>
        <w:t>GB/T 18369         玻璃纤维无捻粗纱</w:t>
      </w:r>
    </w:p>
    <w:p w14:paraId="49349E0D">
      <w:pPr>
        <w:ind w:firstLine="420"/>
        <w:rPr>
          <w:rFonts w:hint="default" w:ascii="宋体" w:hAnsi="宋体" w:eastAsia="宋体"/>
          <w:color w:val="auto"/>
          <w:szCs w:val="21"/>
          <w:lang w:val="en-US" w:eastAsia="zh-CN"/>
        </w:rPr>
      </w:pPr>
      <w:r>
        <w:rPr>
          <w:rFonts w:ascii="宋体" w:hAnsi="宋体"/>
          <w:color w:val="auto"/>
          <w:szCs w:val="21"/>
        </w:rPr>
        <w:t>GB/T 1</w:t>
      </w:r>
      <w:r>
        <w:rPr>
          <w:rFonts w:hint="eastAsia" w:ascii="宋体" w:hAnsi="宋体"/>
          <w:color w:val="auto"/>
          <w:szCs w:val="21"/>
          <w:lang w:val="en-US" w:eastAsia="zh-CN"/>
        </w:rPr>
        <w:t>8601         天然花岗石建筑板材</w:t>
      </w:r>
    </w:p>
    <w:p w14:paraId="7C25FD20">
      <w:pPr>
        <w:ind w:firstLine="420"/>
        <w:rPr>
          <w:rFonts w:hint="default" w:ascii="宋体" w:hAnsi="宋体" w:eastAsia="宋体"/>
          <w:color w:val="auto"/>
          <w:szCs w:val="21"/>
          <w:lang w:val="en-US" w:eastAsia="zh-CN"/>
        </w:rPr>
      </w:pPr>
      <w:r>
        <w:rPr>
          <w:rFonts w:ascii="宋体" w:hAnsi="宋体"/>
          <w:color w:val="auto"/>
          <w:szCs w:val="21"/>
        </w:rPr>
        <w:t>GB/T</w:t>
      </w:r>
      <w:r>
        <w:rPr>
          <w:rFonts w:hint="eastAsia" w:ascii="宋体" w:hAnsi="宋体"/>
          <w:color w:val="auto"/>
          <w:szCs w:val="21"/>
          <w:lang w:val="en-US" w:eastAsia="zh-CN"/>
        </w:rPr>
        <w:t xml:space="preserve"> 19766         天然大理石建筑板材</w:t>
      </w:r>
    </w:p>
    <w:p w14:paraId="50E50948">
      <w:pPr>
        <w:ind w:firstLine="420"/>
        <w:rPr>
          <w:rFonts w:hint="default" w:ascii="宋体" w:hAnsi="宋体" w:eastAsia="宋体"/>
          <w:color w:val="auto"/>
          <w:szCs w:val="21"/>
          <w:lang w:val="en-US" w:eastAsia="zh-CN"/>
        </w:rPr>
      </w:pPr>
      <w:r>
        <w:rPr>
          <w:rFonts w:hint="eastAsia" w:ascii="宋体" w:hAnsi="宋体"/>
          <w:color w:val="auto"/>
          <w:szCs w:val="21"/>
          <w:lang w:val="en-US" w:eastAsia="zh-CN"/>
        </w:rPr>
        <w:t>GB/T 23266         陶瓷板</w:t>
      </w:r>
    </w:p>
    <w:p w14:paraId="793435FB">
      <w:pPr>
        <w:ind w:left="0"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GB/T 2518-2019     连续热镀锌钢板及钢带</w:t>
      </w:r>
    </w:p>
    <w:p w14:paraId="0857EBD5">
      <w:pPr>
        <w:ind w:left="0"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GB/T 3880.2-2012   一般工业用铝及铝合金板、带材</w:t>
      </w:r>
    </w:p>
    <w:p w14:paraId="14246E70">
      <w:pPr>
        <w:ind w:left="0" w:leftChars="0" w:firstLine="420" w:firstLineChars="200"/>
        <w:rPr>
          <w:rFonts w:hint="default" w:ascii="宋体" w:hAnsi="宋体" w:eastAsia="宋体"/>
          <w:color w:val="auto"/>
          <w:szCs w:val="21"/>
          <w:lang w:val="en-US" w:eastAsia="zh-CN"/>
        </w:rPr>
      </w:pPr>
      <w:r>
        <w:rPr>
          <w:rFonts w:ascii="宋体" w:hAnsi="宋体"/>
          <w:color w:val="auto"/>
          <w:szCs w:val="21"/>
        </w:rPr>
        <w:t>GB/T</w:t>
      </w:r>
      <w:r>
        <w:rPr>
          <w:rFonts w:hint="eastAsia" w:ascii="宋体" w:hAnsi="宋体"/>
          <w:color w:val="auto"/>
          <w:szCs w:val="21"/>
          <w:lang w:val="en-US" w:eastAsia="zh-CN"/>
        </w:rPr>
        <w:t xml:space="preserve"> 4100          陶瓷砖</w:t>
      </w:r>
    </w:p>
    <w:p w14:paraId="1B617E61">
      <w:pPr>
        <w:ind w:firstLine="420"/>
        <w:rPr>
          <w:rFonts w:ascii="宋体" w:hAnsi="宋体"/>
          <w:color w:val="auto"/>
          <w:szCs w:val="21"/>
        </w:rPr>
      </w:pPr>
      <w:r>
        <w:rPr>
          <w:rFonts w:ascii="宋体" w:hAnsi="宋体"/>
          <w:color w:val="auto"/>
          <w:szCs w:val="21"/>
        </w:rPr>
        <w:t>GB/T 5464          建筑材料不燃性试验方法</w:t>
      </w:r>
    </w:p>
    <w:p w14:paraId="203009DF">
      <w:pPr>
        <w:ind w:firstLine="420"/>
        <w:rPr>
          <w:rFonts w:ascii="宋体" w:hAnsi="宋体"/>
          <w:color w:val="auto"/>
        </w:rPr>
      </w:pPr>
      <w:r>
        <w:rPr>
          <w:rFonts w:ascii="宋体" w:hAnsi="宋体"/>
          <w:color w:val="auto"/>
        </w:rPr>
        <w:t>GB/T 5486-2008     无机硬质绝热制品试验方法</w:t>
      </w:r>
    </w:p>
    <w:p w14:paraId="70AEC46B">
      <w:pPr>
        <w:ind w:left="0" w:leftChars="0" w:firstLine="420" w:firstLineChars="200"/>
        <w:rPr>
          <w:rFonts w:hint="default" w:ascii="宋体" w:hAnsi="宋体"/>
          <w:color w:val="auto"/>
          <w:szCs w:val="21"/>
          <w:lang w:val="en-US" w:eastAsia="zh-CN"/>
        </w:rPr>
      </w:pPr>
      <w:r>
        <w:rPr>
          <w:rFonts w:hint="eastAsia" w:ascii="宋体" w:hAnsi="宋体"/>
          <w:color w:val="auto"/>
          <w:szCs w:val="21"/>
          <w:lang w:val="en-US" w:eastAsia="zh-CN"/>
        </w:rPr>
        <w:t>GB/T 7019-2014     纤维水泥制品试验方法</w:t>
      </w:r>
    </w:p>
    <w:p w14:paraId="0A71AEB9">
      <w:pPr>
        <w:ind w:left="0" w:leftChars="0" w:firstLine="420" w:firstLineChars="0"/>
        <w:rPr>
          <w:rFonts w:ascii="宋体" w:hAnsi="宋体"/>
          <w:color w:val="auto"/>
          <w:szCs w:val="21"/>
        </w:rPr>
      </w:pPr>
      <w:r>
        <w:rPr>
          <w:rFonts w:ascii="宋体" w:hAnsi="宋体"/>
          <w:color w:val="auto"/>
          <w:szCs w:val="21"/>
        </w:rPr>
        <w:t>GB</w:t>
      </w:r>
      <w:r>
        <w:rPr>
          <w:rFonts w:hint="eastAsia" w:ascii="宋体" w:hAnsi="宋体"/>
          <w:color w:val="auto"/>
          <w:szCs w:val="21"/>
          <w:lang w:val="en-US" w:eastAsia="zh-CN"/>
        </w:rPr>
        <w:t xml:space="preserve">  </w:t>
      </w:r>
      <w:r>
        <w:rPr>
          <w:rFonts w:ascii="宋体" w:hAnsi="宋体"/>
          <w:color w:val="auto"/>
          <w:szCs w:val="21"/>
        </w:rPr>
        <w:t xml:space="preserve"> 8624          建筑材料及制品燃烧性能分级</w:t>
      </w:r>
    </w:p>
    <w:p w14:paraId="00FDC3A1">
      <w:pPr>
        <w:ind w:left="0"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JC/T 412.1-2018    纤维水泥平板</w:t>
      </w:r>
    </w:p>
    <w:p w14:paraId="212FD453">
      <w:pPr>
        <w:ind w:left="0" w:leftChars="0" w:firstLine="420" w:firstLineChars="200"/>
        <w:rPr>
          <w:rFonts w:ascii="宋体" w:hAnsi="宋体"/>
          <w:color w:val="auto"/>
          <w:szCs w:val="21"/>
        </w:rPr>
      </w:pPr>
      <w:r>
        <w:rPr>
          <w:rFonts w:hint="eastAsia" w:ascii="宋体" w:hAnsi="宋体"/>
          <w:color w:val="auto"/>
          <w:szCs w:val="21"/>
          <w:lang w:val="en-US" w:eastAsia="zh-CN"/>
        </w:rPr>
        <w:t>JC/T 564.1-2018    纤维增强硅酸钙板</w:t>
      </w:r>
    </w:p>
    <w:p w14:paraId="072FE756">
      <w:pPr>
        <w:ind w:left="0" w:leftChars="0" w:firstLine="420" w:firstLineChars="0"/>
        <w:rPr>
          <w:rFonts w:hint="default" w:ascii="宋体" w:hAnsi="宋体"/>
          <w:color w:val="auto"/>
          <w:szCs w:val="21"/>
          <w:lang w:val="en-US" w:eastAsia="zh-CN"/>
        </w:rPr>
      </w:pPr>
      <w:r>
        <w:rPr>
          <w:rFonts w:hint="eastAsia" w:ascii="宋体" w:hAnsi="宋体"/>
          <w:color w:val="auto"/>
          <w:szCs w:val="21"/>
          <w:lang w:val="en-US" w:eastAsia="zh-CN"/>
        </w:rPr>
        <w:t>JG/T 1024-2019     墙面饰面砂浆</w:t>
      </w:r>
    </w:p>
    <w:p w14:paraId="786A4121">
      <w:pPr>
        <w:ind w:left="0"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JG/T 287-2013      保温装饰板外墙外保温系统材料</w:t>
      </w:r>
    </w:p>
    <w:p w14:paraId="32EA1E99">
      <w:pPr>
        <w:ind w:left="0" w:leftChars="0" w:firstLine="420" w:firstLineChars="200"/>
        <w:rPr>
          <w:rFonts w:hint="eastAsia" w:ascii="宋体" w:hAnsi="宋体"/>
          <w:color w:val="auto"/>
          <w:szCs w:val="21"/>
        </w:rPr>
      </w:pPr>
      <w:r>
        <w:rPr>
          <w:rFonts w:hint="eastAsia" w:ascii="宋体" w:hAnsi="宋体"/>
          <w:color w:val="auto"/>
          <w:szCs w:val="21"/>
          <w:lang w:val="en-US" w:eastAsia="zh-CN"/>
        </w:rPr>
        <w:t xml:space="preserve">JG/T 360-2012      </w:t>
      </w:r>
      <w:r>
        <w:rPr>
          <w:rFonts w:hint="eastAsia" w:ascii="宋体" w:hAnsi="宋体"/>
          <w:color w:val="auto"/>
          <w:szCs w:val="21"/>
        </w:rPr>
        <w:t>金属装饰保温板</w:t>
      </w:r>
    </w:p>
    <w:p w14:paraId="21611A10">
      <w:pPr>
        <w:ind w:left="0" w:leftChars="0" w:firstLine="420" w:firstLineChars="200"/>
        <w:rPr>
          <w:rFonts w:hint="default" w:ascii="宋体" w:hAnsi="宋体" w:eastAsia="宋体"/>
          <w:color w:val="auto"/>
          <w:szCs w:val="21"/>
          <w:lang w:val="en-US" w:eastAsia="zh-CN"/>
        </w:rPr>
      </w:pPr>
      <w:r>
        <w:rPr>
          <w:rFonts w:hint="eastAsia" w:ascii="宋体" w:hAnsi="宋体"/>
          <w:color w:val="auto"/>
          <w:szCs w:val="21"/>
          <w:lang w:val="en-US" w:eastAsia="zh-CN"/>
        </w:rPr>
        <w:t>JG/T 480           外墙保温复合板通用技术要求</w:t>
      </w:r>
    </w:p>
    <w:p w14:paraId="21D141C9">
      <w:pPr>
        <w:ind w:left="0" w:leftChars="0" w:firstLine="420" w:firstLineChars="200"/>
        <w:rPr>
          <w:rFonts w:hint="eastAsia" w:ascii="宋体" w:hAnsi="宋体"/>
          <w:color w:val="auto"/>
          <w:szCs w:val="21"/>
        </w:rPr>
      </w:pPr>
      <w:r>
        <w:rPr>
          <w:rFonts w:ascii="宋体" w:hAnsi="宋体"/>
          <w:color w:val="auto"/>
        </w:rPr>
        <w:t>JG/T 540</w:t>
      </w:r>
      <w:r>
        <w:rPr>
          <w:rFonts w:hint="eastAsia" w:ascii="宋体" w:hAnsi="宋体"/>
          <w:color w:val="auto"/>
          <w:lang w:val="en-US" w:eastAsia="zh-CN"/>
        </w:rPr>
        <w:t xml:space="preserve">           </w:t>
      </w:r>
      <w:r>
        <w:rPr>
          <w:rFonts w:hint="eastAsia" w:ascii="宋体" w:hAnsi="宋体"/>
          <w:color w:val="auto"/>
          <w:szCs w:val="21"/>
        </w:rPr>
        <w:t xml:space="preserve">建筑用柔性仿石饰面材料 </w:t>
      </w:r>
    </w:p>
    <w:bookmarkEnd w:id="20"/>
    <w:p w14:paraId="5E5C84A3">
      <w:pPr>
        <w:numPr>
          <w:ilvl w:val="0"/>
          <w:numId w:val="2"/>
        </w:numPr>
        <w:spacing w:before="312" w:beforeLines="100" w:after="312" w:afterLines="100"/>
        <w:ind w:left="425" w:hanging="425" w:firstLineChars="0"/>
        <w:outlineLvl w:val="0"/>
        <w:rPr>
          <w:rFonts w:ascii="黑体" w:hAnsi="黑体" w:eastAsia="黑体"/>
          <w:color w:val="auto"/>
        </w:rPr>
      </w:pPr>
      <w:bookmarkStart w:id="21" w:name="_Toc14707"/>
      <w:bookmarkStart w:id="22" w:name="_Toc774"/>
      <w:bookmarkStart w:id="23" w:name="_Toc29544"/>
      <w:r>
        <w:rPr>
          <w:rFonts w:ascii="黑体" w:hAnsi="黑体" w:eastAsia="黑体"/>
          <w:color w:val="auto"/>
        </w:rPr>
        <w:t>术语及定义</w:t>
      </w:r>
      <w:bookmarkEnd w:id="21"/>
      <w:bookmarkEnd w:id="22"/>
      <w:bookmarkEnd w:id="23"/>
    </w:p>
    <w:p w14:paraId="055A318E">
      <w:pPr>
        <w:ind w:firstLine="420"/>
        <w:rPr>
          <w:color w:val="auto"/>
        </w:rPr>
      </w:pPr>
      <w:r>
        <w:rPr>
          <w:color w:val="auto"/>
        </w:rPr>
        <w:t>下列术语和定义适用于本文件。</w:t>
      </w:r>
    </w:p>
    <w:p w14:paraId="01388721">
      <w:pPr>
        <w:numPr>
          <w:ilvl w:val="1"/>
          <w:numId w:val="2"/>
        </w:numPr>
        <w:spacing w:before="156" w:beforeLines="50" w:after="156" w:afterLines="50"/>
        <w:ind w:left="567" w:hanging="567" w:firstLineChars="0"/>
        <w:rPr>
          <w:rFonts w:ascii="黑体" w:hAnsi="黑体" w:eastAsia="黑体"/>
          <w:color w:val="auto"/>
        </w:rPr>
      </w:pPr>
    </w:p>
    <w:p w14:paraId="29ECB87A">
      <w:pPr>
        <w:spacing w:before="157" w:beforeLines="50" w:after="157" w:afterLines="50"/>
        <w:ind w:firstLine="420"/>
        <w:rPr>
          <w:rFonts w:eastAsia="黑体"/>
          <w:bCs/>
          <w:color w:val="auto"/>
          <w:szCs w:val="21"/>
        </w:rPr>
      </w:pPr>
      <w:r>
        <w:rPr>
          <w:rFonts w:eastAsia="黑体"/>
          <w:bCs/>
          <w:color w:val="auto"/>
          <w:szCs w:val="21"/>
        </w:rPr>
        <w:t>建筑用气凝胶保温装饰复合板</w:t>
      </w:r>
      <w:r>
        <w:rPr>
          <w:rFonts w:hint="eastAsia" w:eastAsia="黑体"/>
          <w:bCs/>
          <w:color w:val="auto"/>
          <w:szCs w:val="21"/>
        </w:rPr>
        <w:t xml:space="preserve"> </w:t>
      </w:r>
      <w:r>
        <w:rPr>
          <w:rFonts w:hint="eastAsia" w:eastAsia="黑体"/>
          <w:bCs/>
          <w:color w:val="auto"/>
          <w:szCs w:val="21"/>
          <w:lang w:val="en-US" w:eastAsia="zh-CN"/>
        </w:rPr>
        <w:t>a</w:t>
      </w:r>
      <w:r>
        <w:rPr>
          <w:rFonts w:eastAsia="黑体"/>
          <w:bCs/>
          <w:color w:val="auto"/>
          <w:szCs w:val="21"/>
        </w:rPr>
        <w:t>erogel insulation decorative composite board for building</w:t>
      </w:r>
    </w:p>
    <w:p w14:paraId="727BF1D8">
      <w:pPr>
        <w:ind w:firstLine="420"/>
        <w:rPr>
          <w:rFonts w:hint="eastAsia" w:ascii="宋体" w:hAnsi="宋体"/>
          <w:color w:val="auto"/>
          <w:sz w:val="18"/>
          <w:szCs w:val="21"/>
          <w:lang w:eastAsia="zh-CN"/>
        </w:rPr>
      </w:pPr>
      <w:r>
        <w:t>由面</w:t>
      </w:r>
      <w:r>
        <w:rPr>
          <w:rFonts w:hint="eastAsia"/>
        </w:rPr>
        <w:t>板</w:t>
      </w:r>
      <w:r>
        <w:t>层</w:t>
      </w:r>
      <w:r>
        <w:rPr>
          <w:rFonts w:hint="eastAsia"/>
        </w:rPr>
        <w:t>、</w:t>
      </w:r>
      <w:r>
        <w:t>气凝胶保温层</w:t>
      </w:r>
      <w:r>
        <w:rPr>
          <w:rFonts w:hint="eastAsia"/>
        </w:rPr>
        <w:t>和保护层</w:t>
      </w:r>
      <w:r>
        <w:t>为主要构造层，通过黏接</w:t>
      </w:r>
      <w:r>
        <w:rPr>
          <w:rFonts w:hint="eastAsia"/>
        </w:rPr>
        <w:t>工艺制成的</w:t>
      </w:r>
      <w:r>
        <w:t>具有保温和装饰功能的建筑用板状制品</w:t>
      </w:r>
      <w:r>
        <w:rPr>
          <w:rFonts w:hint="eastAsia"/>
          <w:szCs w:val="21"/>
        </w:rPr>
        <w:t>，</w:t>
      </w:r>
      <w:r>
        <w:rPr>
          <w:rFonts w:ascii="宋体" w:hAnsi="宋体"/>
          <w:sz w:val="21"/>
          <w:szCs w:val="21"/>
        </w:rPr>
        <w:t>简称“复合板”</w:t>
      </w:r>
      <w:r>
        <w:rPr>
          <w:rFonts w:hint="eastAsia" w:ascii="宋体" w:hAnsi="宋体"/>
          <w:color w:val="auto"/>
          <w:sz w:val="18"/>
          <w:szCs w:val="21"/>
          <w:lang w:eastAsia="zh-CN"/>
        </w:rPr>
        <w:t>。</w:t>
      </w:r>
    </w:p>
    <w:p w14:paraId="085DFA3A">
      <w:pPr>
        <w:numPr>
          <w:ilvl w:val="1"/>
          <w:numId w:val="2"/>
        </w:numPr>
        <w:spacing w:before="156" w:beforeLines="50" w:after="156" w:afterLines="50"/>
        <w:ind w:left="567" w:hanging="567" w:firstLineChars="0"/>
        <w:rPr>
          <w:rFonts w:hint="default" w:ascii="黑体" w:hAnsi="黑体" w:eastAsia="黑体"/>
          <w:color w:val="auto"/>
          <w:sz w:val="21"/>
          <w:szCs w:val="22"/>
          <w:lang w:val="en-US" w:eastAsia="zh-CN"/>
        </w:rPr>
      </w:pPr>
    </w:p>
    <w:p w14:paraId="3E98771C">
      <w:pPr>
        <w:spacing w:before="157" w:beforeLines="50" w:after="157" w:afterLines="50"/>
        <w:ind w:firstLine="420"/>
        <w:rPr>
          <w:rFonts w:hint="default" w:ascii="Times New Roman" w:hAnsi="Times New Roman" w:eastAsia="黑体"/>
          <w:bCs/>
          <w:color w:val="auto"/>
          <w:sz w:val="21"/>
          <w:szCs w:val="21"/>
          <w:lang w:val="en-US" w:eastAsia="zh-CN"/>
        </w:rPr>
      </w:pPr>
      <w:r>
        <w:rPr>
          <w:rFonts w:hint="default" w:ascii="Times New Roman" w:hAnsi="Times New Roman" w:eastAsia="黑体"/>
          <w:bCs/>
          <w:color w:val="auto"/>
          <w:sz w:val="21"/>
          <w:szCs w:val="21"/>
          <w:lang w:val="en-US" w:eastAsia="zh-CN"/>
        </w:rPr>
        <w:t>面层 surface layer</w:t>
      </w:r>
    </w:p>
    <w:p w14:paraId="036C8C13">
      <w:pPr>
        <w:ind w:firstLine="420"/>
        <w:rPr>
          <w:rFonts w:hint="default" w:eastAsia="宋体"/>
          <w:bCs w:val="0"/>
          <w:color w:val="auto"/>
          <w:sz w:val="21"/>
          <w:szCs w:val="22"/>
          <w:lang w:val="en-US" w:eastAsia="zh-CN"/>
        </w:rPr>
      </w:pPr>
      <w:r>
        <w:rPr>
          <w:rFonts w:hint="default" w:eastAsia="宋体"/>
          <w:bCs w:val="0"/>
          <w:color w:val="auto"/>
          <w:sz w:val="21"/>
          <w:szCs w:val="22"/>
          <w:lang w:val="en-US" w:eastAsia="zh-CN"/>
        </w:rPr>
        <w:t>位于保温层材料外侧，由面板和装饰层组成，也可由带有装饰功能的单一材料制作而成。</w:t>
      </w:r>
    </w:p>
    <w:p w14:paraId="0F54CC40">
      <w:pPr>
        <w:numPr>
          <w:ilvl w:val="1"/>
          <w:numId w:val="2"/>
        </w:numPr>
        <w:spacing w:before="156" w:beforeLines="50" w:after="156" w:afterLines="50"/>
        <w:ind w:left="567" w:hanging="567" w:firstLineChars="0"/>
        <w:rPr>
          <w:rFonts w:hint="default" w:ascii="黑体" w:hAnsi="黑体" w:eastAsia="黑体"/>
          <w:bCs w:val="0"/>
          <w:color w:val="auto"/>
          <w:sz w:val="21"/>
          <w:szCs w:val="22"/>
          <w:lang w:val="en-US" w:eastAsia="zh-CN"/>
        </w:rPr>
      </w:pPr>
    </w:p>
    <w:p w14:paraId="6EB592FE">
      <w:pPr>
        <w:spacing w:before="157" w:beforeLines="50" w:after="157" w:afterLines="50"/>
        <w:ind w:firstLine="420"/>
        <w:rPr>
          <w:rFonts w:hint="eastAsia" w:eastAsia="黑体"/>
          <w:bCs/>
          <w:color w:val="auto"/>
          <w:sz w:val="21"/>
          <w:szCs w:val="21"/>
          <w:lang w:val="en-US" w:eastAsia="zh-CN"/>
        </w:rPr>
      </w:pPr>
      <w:r>
        <w:rPr>
          <w:rFonts w:hint="eastAsia" w:eastAsia="黑体"/>
          <w:bCs/>
          <w:color w:val="auto"/>
          <w:sz w:val="21"/>
          <w:szCs w:val="21"/>
          <w:lang w:val="en-US" w:eastAsia="zh-CN"/>
        </w:rPr>
        <w:t>保护层 p</w:t>
      </w:r>
      <w:r>
        <w:rPr>
          <w:rFonts w:ascii="Times New Roman" w:hAnsi="Times New Roman" w:eastAsia="黑体" w:cs="Times New Roman"/>
          <w:bCs/>
          <w:i w:val="0"/>
          <w:iCs w:val="0"/>
          <w:caps w:val="0"/>
          <w:color w:val="auto"/>
          <w:spacing w:val="0"/>
          <w:sz w:val="21"/>
          <w:szCs w:val="21"/>
          <w:shd w:val="clear"/>
        </w:rPr>
        <w:t xml:space="preserve">rotective </w:t>
      </w:r>
      <w:r>
        <w:rPr>
          <w:rFonts w:hint="eastAsia" w:eastAsia="黑体" w:cs="Times New Roman"/>
          <w:bCs/>
          <w:i w:val="0"/>
          <w:iCs w:val="0"/>
          <w:caps w:val="0"/>
          <w:color w:val="auto"/>
          <w:spacing w:val="0"/>
          <w:sz w:val="21"/>
          <w:szCs w:val="21"/>
          <w:shd w:val="clear"/>
          <w:lang w:val="en-US" w:eastAsia="zh-CN"/>
        </w:rPr>
        <w:t>l</w:t>
      </w:r>
      <w:r>
        <w:rPr>
          <w:rFonts w:ascii="Times New Roman" w:hAnsi="Times New Roman" w:eastAsia="黑体" w:cs="Times New Roman"/>
          <w:bCs/>
          <w:i w:val="0"/>
          <w:iCs w:val="0"/>
          <w:caps w:val="0"/>
          <w:color w:val="auto"/>
          <w:spacing w:val="0"/>
          <w:sz w:val="21"/>
          <w:szCs w:val="21"/>
          <w:shd w:val="clear"/>
        </w:rPr>
        <w:t>ayer</w:t>
      </w:r>
    </w:p>
    <w:p w14:paraId="112A4878">
      <w:pPr>
        <w:ind w:firstLine="420"/>
        <w:rPr>
          <w:rFonts w:hint="default" w:ascii="Times New Roman" w:hAnsi="Times New Roman" w:eastAsia="宋体"/>
          <w:bCs w:val="0"/>
          <w:color w:val="auto"/>
          <w:sz w:val="21"/>
          <w:szCs w:val="22"/>
          <w:lang w:val="en-US" w:eastAsia="zh-CN"/>
        </w:rPr>
      </w:pPr>
      <w:r>
        <w:rPr>
          <w:rFonts w:hint="default" w:eastAsia="宋体"/>
          <w:bCs w:val="0"/>
          <w:color w:val="auto"/>
          <w:sz w:val="21"/>
          <w:szCs w:val="22"/>
          <w:lang w:val="en-US" w:eastAsia="zh-CN"/>
        </w:rPr>
        <w:t>位于保温层内侧，起到稳定复合板结构，并改善复合板应用过程中的连接效果。</w:t>
      </w:r>
    </w:p>
    <w:p w14:paraId="2F11F8B2">
      <w:pPr>
        <w:numPr>
          <w:ilvl w:val="0"/>
          <w:numId w:val="2"/>
        </w:numPr>
        <w:spacing w:before="312" w:beforeLines="100" w:after="312" w:afterLines="100"/>
        <w:ind w:left="425" w:hanging="425" w:firstLineChars="0"/>
        <w:outlineLvl w:val="0"/>
        <w:rPr>
          <w:rFonts w:ascii="黑体" w:hAnsi="黑体" w:eastAsia="黑体"/>
          <w:color w:val="auto"/>
        </w:rPr>
      </w:pPr>
      <w:bookmarkStart w:id="24" w:name="_Toc6276"/>
      <w:bookmarkStart w:id="25" w:name="_Toc374"/>
      <w:bookmarkStart w:id="26" w:name="_Toc212"/>
      <w:r>
        <w:rPr>
          <w:rFonts w:ascii="黑体" w:hAnsi="黑体" w:eastAsia="黑体"/>
          <w:color w:val="auto"/>
        </w:rPr>
        <w:t>规格、分类和标记</w:t>
      </w:r>
      <w:bookmarkEnd w:id="24"/>
      <w:bookmarkEnd w:id="25"/>
      <w:bookmarkEnd w:id="26"/>
    </w:p>
    <w:p w14:paraId="55F732D3">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规格</w:t>
      </w:r>
    </w:p>
    <w:p w14:paraId="603DF086">
      <w:pPr>
        <w:ind w:firstLine="420"/>
        <w:rPr>
          <w:color w:val="auto"/>
          <w:szCs w:val="21"/>
        </w:rPr>
      </w:pPr>
      <w:r>
        <w:rPr>
          <w:color w:val="auto"/>
          <w:szCs w:val="21"/>
        </w:rPr>
        <w:t>主要规格尺寸见</w:t>
      </w:r>
      <w:r>
        <w:rPr>
          <w:rFonts w:hint="default"/>
          <w:color w:val="auto"/>
          <w:szCs w:val="21"/>
          <w:lang w:val="en-US"/>
        </w:rPr>
        <w:fldChar w:fldCharType="begin"/>
      </w:r>
      <w:r>
        <w:rPr>
          <w:rFonts w:hint="default"/>
          <w:color w:val="auto"/>
          <w:szCs w:val="21"/>
          <w:lang w:val="en-US"/>
        </w:rPr>
        <w:instrText xml:space="preserve"> REF _Ref26061 \h </w:instrText>
      </w:r>
      <w:r>
        <w:rPr>
          <w:rFonts w:hint="default"/>
          <w:color w:val="auto"/>
          <w:szCs w:val="21"/>
          <w:lang w:val="en-US"/>
        </w:rPr>
        <w:fldChar w:fldCharType="separate"/>
      </w:r>
      <w:r>
        <w:rPr>
          <w:color w:val="auto"/>
        </w:rPr>
        <w:t>表1</w:t>
      </w:r>
      <w:r>
        <w:rPr>
          <w:rFonts w:hint="default"/>
          <w:color w:val="auto"/>
          <w:szCs w:val="21"/>
          <w:lang w:val="en-US"/>
        </w:rPr>
        <w:fldChar w:fldCharType="end"/>
      </w:r>
      <w:r>
        <w:rPr>
          <w:color w:val="auto"/>
          <w:szCs w:val="21"/>
        </w:rPr>
        <w:t>，其他规格由供需双方协商确定。</w:t>
      </w:r>
    </w:p>
    <w:p w14:paraId="7B0F715A">
      <w:pPr>
        <w:pStyle w:val="6"/>
        <w:spacing w:before="157" w:beforeLines="50" w:after="157" w:afterLines="50"/>
        <w:ind w:firstLine="0" w:firstLineChars="0"/>
        <w:jc w:val="center"/>
        <w:rPr>
          <w:rFonts w:hint="eastAsia" w:ascii="黑体" w:hAnsi="黑体" w:cs="黑体"/>
          <w:color w:val="auto"/>
          <w:sz w:val="21"/>
          <w:szCs w:val="21"/>
        </w:rPr>
      </w:pPr>
      <w:bookmarkStart w:id="27" w:name="_Ref26061"/>
      <w:r>
        <w:rPr>
          <w:rFonts w:hint="eastAsia" w:ascii="黑体" w:hAnsi="黑体" w:cs="黑体"/>
          <w:color w:val="auto"/>
          <w:sz w:val="21"/>
          <w:szCs w:val="21"/>
        </w:rPr>
        <w:t>表</w:t>
      </w:r>
      <w:r>
        <w:rPr>
          <w:rFonts w:hint="eastAsia" w:ascii="黑体" w:hAnsi="黑体" w:cs="黑体"/>
          <w:color w:val="auto"/>
          <w:sz w:val="21"/>
          <w:szCs w:val="21"/>
        </w:rPr>
        <w:fldChar w:fldCharType="begin"/>
      </w:r>
      <w:r>
        <w:rPr>
          <w:rFonts w:hint="eastAsia" w:ascii="黑体" w:hAnsi="黑体" w:cs="黑体"/>
          <w:color w:val="auto"/>
          <w:sz w:val="21"/>
          <w:szCs w:val="21"/>
        </w:rPr>
        <w:instrText xml:space="preserve"> SEQ 表 \* ARABIC </w:instrText>
      </w:r>
      <w:r>
        <w:rPr>
          <w:rFonts w:hint="eastAsia" w:ascii="黑体" w:hAnsi="黑体" w:cs="黑体"/>
          <w:color w:val="auto"/>
          <w:sz w:val="21"/>
          <w:szCs w:val="21"/>
        </w:rPr>
        <w:fldChar w:fldCharType="separate"/>
      </w:r>
      <w:r>
        <w:rPr>
          <w:rFonts w:hint="eastAsia" w:ascii="黑体" w:hAnsi="黑体" w:cs="黑体"/>
          <w:color w:val="auto"/>
          <w:sz w:val="21"/>
          <w:szCs w:val="21"/>
        </w:rPr>
        <w:t>1</w:t>
      </w:r>
      <w:r>
        <w:rPr>
          <w:rFonts w:hint="eastAsia" w:ascii="黑体" w:hAnsi="黑体" w:cs="黑体"/>
          <w:color w:val="auto"/>
          <w:sz w:val="21"/>
          <w:szCs w:val="21"/>
        </w:rPr>
        <w:fldChar w:fldCharType="end"/>
      </w:r>
      <w:bookmarkEnd w:id="27"/>
      <w:r>
        <w:rPr>
          <w:rFonts w:hint="eastAsia" w:ascii="黑体" w:hAnsi="黑体" w:cs="黑体"/>
          <w:color w:val="auto"/>
          <w:sz w:val="21"/>
          <w:szCs w:val="21"/>
        </w:rPr>
        <w:t xml:space="preserve"> 主要规格尺寸</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1"/>
        <w:gridCol w:w="4729"/>
      </w:tblGrid>
      <w:tr w14:paraId="37FB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529" w:type="pct"/>
            <w:tcBorders>
              <w:top w:val="single" w:color="auto" w:sz="12" w:space="0"/>
              <w:left w:val="single" w:color="auto" w:sz="12" w:space="0"/>
              <w:bottom w:val="single" w:color="auto" w:sz="12" w:space="0"/>
              <w:right w:val="single" w:color="auto" w:sz="4" w:space="0"/>
            </w:tcBorders>
            <w:shd w:val="clear" w:color="auto" w:fill="auto"/>
            <w:vAlign w:val="center"/>
          </w:tcPr>
          <w:p w14:paraId="255FE634">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项目</w:t>
            </w:r>
          </w:p>
        </w:tc>
        <w:tc>
          <w:tcPr>
            <w:tcW w:w="2471" w:type="pct"/>
            <w:tcBorders>
              <w:top w:val="single" w:color="auto" w:sz="12" w:space="0"/>
              <w:left w:val="single" w:color="auto" w:sz="4" w:space="0"/>
              <w:bottom w:val="single" w:color="auto" w:sz="12" w:space="0"/>
              <w:right w:val="single" w:color="auto" w:sz="12" w:space="0"/>
            </w:tcBorders>
            <w:shd w:val="clear" w:color="auto" w:fill="auto"/>
            <w:vAlign w:val="center"/>
          </w:tcPr>
          <w:p w14:paraId="7360DB13">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指标</w:t>
            </w:r>
          </w:p>
        </w:tc>
      </w:tr>
      <w:tr w14:paraId="185D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529" w:type="pct"/>
            <w:tcBorders>
              <w:top w:val="single" w:color="auto" w:sz="12" w:space="0"/>
              <w:left w:val="single" w:color="auto" w:sz="12" w:space="0"/>
            </w:tcBorders>
            <w:shd w:val="clear" w:color="auto" w:fill="auto"/>
            <w:vAlign w:val="center"/>
          </w:tcPr>
          <w:p w14:paraId="6651B99D">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长度/mm</w:t>
            </w:r>
          </w:p>
        </w:tc>
        <w:tc>
          <w:tcPr>
            <w:tcW w:w="2471" w:type="pct"/>
            <w:tcBorders>
              <w:top w:val="single" w:color="auto" w:sz="12" w:space="0"/>
              <w:right w:val="single" w:color="auto" w:sz="12" w:space="0"/>
            </w:tcBorders>
            <w:shd w:val="clear" w:color="auto" w:fill="auto"/>
            <w:vAlign w:val="center"/>
          </w:tcPr>
          <w:p w14:paraId="1AF5921E">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500</w:t>
            </w:r>
            <w:r>
              <w:rPr>
                <w:rFonts w:hint="eastAsia" w:ascii="宋体" w:hAnsi="宋体" w:cs="宋体"/>
                <w:color w:val="auto"/>
                <w:sz w:val="18"/>
                <w:szCs w:val="18"/>
                <w:shd w:val="clear" w:color="auto" w:fill="FFFFFF"/>
              </w:rPr>
              <w:t>～</w:t>
            </w:r>
            <w:r>
              <w:rPr>
                <w:rFonts w:hint="eastAsia" w:ascii="宋体" w:hAnsi="宋体" w:cs="宋体"/>
                <w:color w:val="auto"/>
                <w:sz w:val="18"/>
                <w:szCs w:val="18"/>
              </w:rPr>
              <w:t>600</w:t>
            </w:r>
          </w:p>
        </w:tc>
      </w:tr>
      <w:tr w14:paraId="5710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529" w:type="pct"/>
            <w:tcBorders>
              <w:left w:val="single" w:color="auto" w:sz="12" w:space="0"/>
            </w:tcBorders>
            <w:shd w:val="clear" w:color="auto" w:fill="auto"/>
            <w:vAlign w:val="center"/>
          </w:tcPr>
          <w:p w14:paraId="79BB2F46">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宽度/mm</w:t>
            </w:r>
          </w:p>
        </w:tc>
        <w:tc>
          <w:tcPr>
            <w:tcW w:w="2471" w:type="pct"/>
            <w:tcBorders>
              <w:right w:val="single" w:color="auto" w:sz="12" w:space="0"/>
            </w:tcBorders>
            <w:shd w:val="clear" w:color="auto" w:fill="auto"/>
            <w:vAlign w:val="center"/>
          </w:tcPr>
          <w:p w14:paraId="3A98B25F">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300</w:t>
            </w:r>
            <w:r>
              <w:rPr>
                <w:rFonts w:hint="eastAsia" w:ascii="宋体" w:hAnsi="宋体" w:cs="宋体"/>
                <w:color w:val="auto"/>
                <w:sz w:val="18"/>
                <w:szCs w:val="18"/>
                <w:shd w:val="clear" w:color="auto" w:fill="FFFFFF"/>
              </w:rPr>
              <w:t>～</w:t>
            </w:r>
            <w:r>
              <w:rPr>
                <w:rFonts w:hint="eastAsia" w:ascii="宋体" w:hAnsi="宋体" w:cs="宋体"/>
                <w:color w:val="auto"/>
                <w:sz w:val="18"/>
                <w:szCs w:val="18"/>
              </w:rPr>
              <w:t>400</w:t>
            </w:r>
          </w:p>
        </w:tc>
      </w:tr>
      <w:tr w14:paraId="4192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529" w:type="pct"/>
            <w:tcBorders>
              <w:left w:val="single" w:color="auto" w:sz="12" w:space="0"/>
              <w:bottom w:val="single" w:color="auto" w:sz="12" w:space="0"/>
            </w:tcBorders>
            <w:shd w:val="clear" w:color="auto" w:fill="auto"/>
            <w:vAlign w:val="center"/>
          </w:tcPr>
          <w:p w14:paraId="05D4346F">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厚度/mm</w:t>
            </w:r>
          </w:p>
        </w:tc>
        <w:tc>
          <w:tcPr>
            <w:tcW w:w="2471" w:type="pct"/>
            <w:tcBorders>
              <w:bottom w:val="single" w:color="auto" w:sz="12" w:space="0"/>
              <w:right w:val="single" w:color="auto" w:sz="12" w:space="0"/>
            </w:tcBorders>
            <w:shd w:val="clear" w:color="auto" w:fill="auto"/>
            <w:vAlign w:val="center"/>
          </w:tcPr>
          <w:p w14:paraId="04BF3390">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30</w:t>
            </w:r>
            <w:r>
              <w:rPr>
                <w:rFonts w:hint="eastAsia" w:ascii="宋体" w:hAnsi="宋体" w:cs="宋体"/>
                <w:color w:val="auto"/>
                <w:sz w:val="18"/>
                <w:szCs w:val="18"/>
                <w:shd w:val="clear" w:color="auto" w:fill="FFFFFF"/>
              </w:rPr>
              <w:t>～</w:t>
            </w:r>
            <w:r>
              <w:rPr>
                <w:rFonts w:hint="eastAsia" w:ascii="宋体" w:hAnsi="宋体" w:cs="宋体"/>
                <w:color w:val="auto"/>
                <w:sz w:val="18"/>
                <w:szCs w:val="18"/>
              </w:rPr>
              <w:t>120</w:t>
            </w:r>
          </w:p>
        </w:tc>
      </w:tr>
      <w:tr w14:paraId="4391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5000" w:type="pct"/>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51D3857">
            <w:pPr>
              <w:ind w:firstLine="360"/>
              <w:rPr>
                <w:rFonts w:hint="eastAsia" w:ascii="宋体" w:hAnsi="宋体" w:cs="宋体"/>
                <w:color w:val="auto"/>
                <w:sz w:val="18"/>
                <w:szCs w:val="18"/>
              </w:rPr>
            </w:pPr>
          </w:p>
        </w:tc>
      </w:tr>
    </w:tbl>
    <w:p w14:paraId="2D34666A">
      <w:pPr>
        <w:numPr>
          <w:ilvl w:val="1"/>
          <w:numId w:val="2"/>
        </w:numPr>
        <w:spacing w:before="312" w:beforeLines="100" w:after="312" w:afterLines="100"/>
        <w:ind w:left="567" w:hanging="567" w:firstLineChars="0"/>
        <w:outlineLvl w:val="1"/>
        <w:rPr>
          <w:rFonts w:ascii="黑体" w:hAnsi="黑体" w:eastAsia="黑体"/>
          <w:color w:val="auto"/>
        </w:rPr>
      </w:pPr>
      <w:r>
        <w:rPr>
          <w:rFonts w:ascii="黑体" w:hAnsi="黑体" w:eastAsia="黑体"/>
          <w:color w:val="auto"/>
        </w:rPr>
        <w:t>分类</w:t>
      </w:r>
    </w:p>
    <w:p w14:paraId="4702E467">
      <w:pPr>
        <w:numPr>
          <w:ilvl w:val="2"/>
          <w:numId w:val="2"/>
        </w:numPr>
        <w:tabs>
          <w:tab w:val="left" w:pos="420"/>
        </w:tabs>
        <w:spacing w:before="156" w:beforeLines="50" w:after="156" w:afterLines="50"/>
        <w:ind w:left="0" w:firstLine="0" w:firstLineChars="0"/>
        <w:rPr>
          <w:rFonts w:ascii="黑体" w:hAnsi="黑体" w:eastAsia="黑体"/>
          <w:color w:val="auto"/>
        </w:rPr>
      </w:pPr>
      <w:r>
        <w:rPr>
          <w:rFonts w:ascii="黑体" w:hAnsi="黑体" w:eastAsia="黑体"/>
          <w:color w:val="auto"/>
        </w:rPr>
        <w:t>单位面积质量分类</w:t>
      </w:r>
    </w:p>
    <w:p w14:paraId="0D3498F5">
      <w:pPr>
        <w:ind w:firstLine="420"/>
        <w:rPr>
          <w:rFonts w:ascii="宋体" w:hAnsi="宋体"/>
          <w:color w:val="auto"/>
        </w:rPr>
      </w:pPr>
      <w:r>
        <w:rPr>
          <w:rFonts w:ascii="宋体" w:hAnsi="宋体"/>
          <w:color w:val="auto"/>
        </w:rPr>
        <w:t>复合板按单位面积质量分类</w:t>
      </w:r>
      <w:r>
        <w:rPr>
          <w:rFonts w:hint="default" w:ascii="宋体" w:hAnsi="宋体"/>
          <w:color w:val="auto"/>
        </w:rPr>
        <w:t>如</w:t>
      </w:r>
      <w:r>
        <w:rPr>
          <w:rFonts w:hint="default" w:ascii="宋体" w:hAnsi="宋体"/>
          <w:color w:val="auto"/>
          <w:lang w:eastAsia="zh-CN"/>
        </w:rPr>
        <w:fldChar w:fldCharType="begin"/>
      </w:r>
      <w:r>
        <w:rPr>
          <w:rFonts w:hint="default" w:ascii="宋体" w:hAnsi="宋体"/>
          <w:color w:val="auto"/>
          <w:lang w:eastAsia="zh-CN"/>
        </w:rPr>
        <w:instrText xml:space="preserve"> REF _Ref26609 \h </w:instrText>
      </w:r>
      <w:r>
        <w:rPr>
          <w:rFonts w:hint="default" w:ascii="宋体" w:hAnsi="宋体"/>
          <w:color w:val="auto"/>
          <w:lang w:eastAsia="zh-CN"/>
        </w:rPr>
        <w:fldChar w:fldCharType="separate"/>
      </w:r>
      <w:r>
        <w:rPr>
          <w:rFonts w:ascii="宋体" w:hAnsi="宋体"/>
          <w:color w:val="auto"/>
        </w:rPr>
        <w:t>表2</w:t>
      </w:r>
      <w:r>
        <w:rPr>
          <w:rFonts w:hint="default" w:ascii="宋体" w:hAnsi="宋体"/>
          <w:color w:val="auto"/>
          <w:lang w:eastAsia="zh-CN"/>
        </w:rPr>
        <w:fldChar w:fldCharType="end"/>
      </w:r>
      <w:r>
        <w:rPr>
          <w:rFonts w:hint="default" w:ascii="宋体" w:hAnsi="宋体"/>
          <w:color w:val="auto"/>
        </w:rPr>
        <w:t>所示。</w:t>
      </w:r>
    </w:p>
    <w:p w14:paraId="6E9A9A41">
      <w:pPr>
        <w:pStyle w:val="6"/>
        <w:spacing w:before="0" w:beforeLines="-2147483648" w:after="0" w:afterLines="-2147483648"/>
        <w:ind w:firstLine="0" w:firstLineChars="0"/>
        <w:jc w:val="center"/>
        <w:rPr>
          <w:rFonts w:hint="eastAsia" w:ascii="黑体" w:hAnsi="黑体" w:cs="黑体"/>
          <w:color w:val="auto"/>
          <w:sz w:val="21"/>
          <w:szCs w:val="21"/>
        </w:rPr>
      </w:pPr>
      <w:bookmarkStart w:id="28" w:name="_Ref26609"/>
      <w:r>
        <w:rPr>
          <w:rFonts w:hint="eastAsia" w:ascii="黑体" w:hAnsi="黑体" w:cs="黑体"/>
          <w:color w:val="auto"/>
          <w:sz w:val="21"/>
          <w:szCs w:val="21"/>
        </w:rPr>
        <w:t>表</w:t>
      </w:r>
      <w:r>
        <w:rPr>
          <w:rFonts w:hint="eastAsia" w:ascii="黑体" w:hAnsi="黑体" w:cs="黑体"/>
          <w:color w:val="auto"/>
          <w:sz w:val="21"/>
          <w:szCs w:val="21"/>
        </w:rPr>
        <w:fldChar w:fldCharType="begin"/>
      </w:r>
      <w:r>
        <w:rPr>
          <w:rFonts w:hint="eastAsia" w:ascii="黑体" w:hAnsi="黑体" w:cs="黑体"/>
          <w:color w:val="auto"/>
          <w:sz w:val="21"/>
          <w:szCs w:val="21"/>
        </w:rPr>
        <w:instrText xml:space="preserve"> SEQ 表 \* ARABIC </w:instrText>
      </w:r>
      <w:r>
        <w:rPr>
          <w:rFonts w:hint="eastAsia" w:ascii="黑体" w:hAnsi="黑体" w:cs="黑体"/>
          <w:color w:val="auto"/>
          <w:sz w:val="21"/>
          <w:szCs w:val="21"/>
        </w:rPr>
        <w:fldChar w:fldCharType="separate"/>
      </w:r>
      <w:r>
        <w:rPr>
          <w:rFonts w:hint="eastAsia" w:ascii="黑体" w:hAnsi="黑体" w:cs="黑体"/>
          <w:color w:val="auto"/>
          <w:sz w:val="21"/>
          <w:szCs w:val="21"/>
        </w:rPr>
        <w:t>2</w:t>
      </w:r>
      <w:r>
        <w:rPr>
          <w:rFonts w:hint="eastAsia" w:ascii="黑体" w:hAnsi="黑体" w:cs="黑体"/>
          <w:color w:val="auto"/>
          <w:sz w:val="21"/>
          <w:szCs w:val="21"/>
        </w:rPr>
        <w:fldChar w:fldCharType="end"/>
      </w:r>
      <w:bookmarkEnd w:id="28"/>
      <w:r>
        <w:rPr>
          <w:rFonts w:hint="eastAsia" w:ascii="黑体" w:hAnsi="黑体" w:cs="黑体"/>
          <w:color w:val="auto"/>
          <w:sz w:val="21"/>
          <w:szCs w:val="21"/>
        </w:rPr>
        <w:t xml:space="preserve"> 复合板按单位面积质量分类</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14:paraId="52045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2500" w:type="pct"/>
            <w:tcBorders>
              <w:top w:val="single" w:color="auto" w:sz="12" w:space="0"/>
              <w:left w:val="single" w:color="auto" w:sz="12" w:space="0"/>
              <w:bottom w:val="single" w:color="auto" w:sz="12" w:space="0"/>
              <w:right w:val="single" w:color="auto" w:sz="4" w:space="0"/>
            </w:tcBorders>
            <w:vAlign w:val="center"/>
          </w:tcPr>
          <w:p w14:paraId="0D5581B6">
            <w:pPr>
              <w:ind w:firstLine="0" w:firstLineChars="0"/>
              <w:jc w:val="center"/>
              <w:rPr>
                <w:rFonts w:ascii="宋体" w:hAnsi="宋体"/>
                <w:color w:val="auto"/>
                <w:sz w:val="18"/>
                <w:szCs w:val="18"/>
              </w:rPr>
            </w:pPr>
            <w:r>
              <w:rPr>
                <w:rFonts w:hint="eastAsia" w:ascii="宋体" w:hAnsi="宋体"/>
                <w:color w:val="auto"/>
                <w:sz w:val="18"/>
                <w:szCs w:val="18"/>
              </w:rPr>
              <w:t>类型</w:t>
            </w:r>
          </w:p>
        </w:tc>
        <w:tc>
          <w:tcPr>
            <w:tcW w:w="2500" w:type="pct"/>
            <w:tcBorders>
              <w:top w:val="single" w:color="auto" w:sz="12" w:space="0"/>
              <w:left w:val="single" w:color="auto" w:sz="4" w:space="0"/>
              <w:bottom w:val="single" w:color="auto" w:sz="12" w:space="0"/>
              <w:right w:val="single" w:color="auto" w:sz="12" w:space="0"/>
            </w:tcBorders>
            <w:vAlign w:val="center"/>
          </w:tcPr>
          <w:p w14:paraId="037146E2">
            <w:pPr>
              <w:ind w:firstLine="0" w:firstLineChars="0"/>
              <w:jc w:val="center"/>
              <w:rPr>
                <w:rFonts w:ascii="宋体" w:hAnsi="宋体"/>
                <w:color w:val="auto"/>
                <w:sz w:val="18"/>
                <w:szCs w:val="18"/>
              </w:rPr>
            </w:pPr>
            <w:r>
              <w:rPr>
                <w:rFonts w:ascii="宋体" w:hAnsi="宋体"/>
                <w:color w:val="auto"/>
                <w:sz w:val="18"/>
                <w:szCs w:val="18"/>
              </w:rPr>
              <w:t>单位面积质量</w:t>
            </w:r>
            <w:r>
              <w:rPr>
                <w:rFonts w:hint="eastAsia" w:ascii="宋体" w:hAnsi="宋体"/>
                <w:color w:val="auto"/>
                <w:sz w:val="18"/>
                <w:szCs w:val="18"/>
              </w:rPr>
              <w:t>/</w:t>
            </w:r>
            <w:r>
              <w:rPr>
                <w:rFonts w:ascii="宋体" w:hAnsi="宋体"/>
                <w:color w:val="auto"/>
                <w:sz w:val="18"/>
                <w:szCs w:val="18"/>
              </w:rPr>
              <w:t>[kg/m</w:t>
            </w:r>
            <w:r>
              <w:rPr>
                <w:rFonts w:ascii="宋体" w:hAnsi="宋体"/>
                <w:color w:val="auto"/>
                <w:sz w:val="18"/>
                <w:szCs w:val="18"/>
                <w:vertAlign w:val="superscript"/>
              </w:rPr>
              <w:t>2</w:t>
            </w:r>
            <w:r>
              <w:rPr>
                <w:rFonts w:ascii="宋体" w:hAnsi="宋体"/>
                <w:color w:val="auto"/>
                <w:sz w:val="18"/>
                <w:szCs w:val="18"/>
              </w:rPr>
              <w:t>]</w:t>
            </w:r>
          </w:p>
        </w:tc>
      </w:tr>
      <w:tr w14:paraId="543C1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tcBorders>
              <w:top w:val="single" w:color="auto" w:sz="12" w:space="0"/>
              <w:left w:val="single" w:color="auto" w:sz="12" w:space="0"/>
            </w:tcBorders>
            <w:vAlign w:val="center"/>
          </w:tcPr>
          <w:p w14:paraId="27E6867B">
            <w:pPr>
              <w:ind w:firstLine="0" w:firstLineChars="0"/>
              <w:jc w:val="center"/>
              <w:rPr>
                <w:rFonts w:ascii="宋体" w:hAnsi="宋体"/>
                <w:color w:val="auto"/>
                <w:sz w:val="18"/>
                <w:szCs w:val="18"/>
              </w:rPr>
            </w:pPr>
            <w:r>
              <w:rPr>
                <w:rFonts w:ascii="宋体" w:hAnsi="宋体"/>
                <w:color w:val="auto"/>
                <w:sz w:val="18"/>
                <w:szCs w:val="18"/>
              </w:rPr>
              <w:t>I型</w:t>
            </w:r>
          </w:p>
        </w:tc>
        <w:tc>
          <w:tcPr>
            <w:tcW w:w="2500" w:type="pct"/>
            <w:tcBorders>
              <w:top w:val="single" w:color="auto" w:sz="12" w:space="0"/>
              <w:right w:val="single" w:color="auto" w:sz="12" w:space="0"/>
            </w:tcBorders>
            <w:vAlign w:val="center"/>
          </w:tcPr>
          <w:p w14:paraId="650FF7DE">
            <w:pPr>
              <w:ind w:firstLine="0" w:firstLineChars="0"/>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0</w:t>
            </w:r>
          </w:p>
        </w:tc>
      </w:tr>
      <w:tr w14:paraId="5F459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00" w:type="pct"/>
            <w:tcBorders>
              <w:left w:val="single" w:color="auto" w:sz="12" w:space="0"/>
              <w:bottom w:val="single" w:color="auto" w:sz="12" w:space="0"/>
            </w:tcBorders>
            <w:vAlign w:val="center"/>
          </w:tcPr>
          <w:p w14:paraId="2C6A4DE5">
            <w:pPr>
              <w:ind w:firstLine="0" w:firstLineChars="0"/>
              <w:jc w:val="center"/>
              <w:rPr>
                <w:rFonts w:ascii="宋体" w:hAnsi="宋体"/>
                <w:color w:val="auto"/>
                <w:sz w:val="18"/>
                <w:szCs w:val="18"/>
              </w:rPr>
            </w:pPr>
            <w:r>
              <w:rPr>
                <w:rFonts w:hint="eastAsia" w:ascii="宋体" w:hAnsi="宋体"/>
                <w:color w:val="auto"/>
                <w:sz w:val="18"/>
                <w:szCs w:val="18"/>
                <w:lang w:val="en-US" w:eastAsia="zh-CN"/>
              </w:rPr>
              <w:t>II</w:t>
            </w:r>
            <w:r>
              <w:rPr>
                <w:rFonts w:ascii="宋体" w:hAnsi="宋体"/>
                <w:color w:val="auto"/>
                <w:sz w:val="18"/>
                <w:szCs w:val="18"/>
              </w:rPr>
              <w:t>型</w:t>
            </w:r>
          </w:p>
        </w:tc>
        <w:tc>
          <w:tcPr>
            <w:tcW w:w="2500" w:type="pct"/>
            <w:tcBorders>
              <w:bottom w:val="single" w:color="auto" w:sz="12" w:space="0"/>
              <w:right w:val="single" w:color="auto" w:sz="12" w:space="0"/>
            </w:tcBorders>
            <w:vAlign w:val="center"/>
          </w:tcPr>
          <w:p w14:paraId="2F7A270E">
            <w:pPr>
              <w:ind w:firstLine="0" w:firstLineChars="0"/>
              <w:jc w:val="center"/>
              <w:rPr>
                <w:rFonts w:ascii="宋体" w:hAnsi="宋体"/>
                <w:color w:val="auto"/>
                <w:sz w:val="18"/>
                <w:szCs w:val="18"/>
              </w:rPr>
            </w:pPr>
            <w:r>
              <w:rPr>
                <w:rFonts w:hint="eastAsia" w:ascii="宋体" w:hAnsi="宋体"/>
                <w:color w:val="auto"/>
                <w:sz w:val="18"/>
                <w:szCs w:val="18"/>
              </w:rPr>
              <w:t>2</w:t>
            </w:r>
            <w:r>
              <w:rPr>
                <w:rFonts w:ascii="宋体" w:hAnsi="宋体"/>
                <w:color w:val="auto"/>
                <w:sz w:val="18"/>
                <w:szCs w:val="18"/>
              </w:rPr>
              <w:t>0</w:t>
            </w:r>
            <w:r>
              <w:rPr>
                <w:rFonts w:hint="eastAsia" w:ascii="宋体" w:hAnsi="宋体"/>
                <w:color w:val="auto"/>
                <w:sz w:val="18"/>
                <w:szCs w:val="18"/>
                <w:shd w:val="clear" w:color="auto" w:fill="FFFFFF"/>
              </w:rPr>
              <w:t>～</w:t>
            </w:r>
            <w:r>
              <w:rPr>
                <w:rFonts w:ascii="宋体" w:hAnsi="宋体"/>
                <w:color w:val="auto"/>
                <w:sz w:val="18"/>
                <w:szCs w:val="18"/>
              </w:rPr>
              <w:t>30</w:t>
            </w:r>
          </w:p>
        </w:tc>
      </w:tr>
    </w:tbl>
    <w:p w14:paraId="6E32A5F2">
      <w:pPr>
        <w:numPr>
          <w:ilvl w:val="2"/>
          <w:numId w:val="2"/>
        </w:numPr>
        <w:tabs>
          <w:tab w:val="left" w:pos="420"/>
        </w:tabs>
        <w:spacing w:before="312" w:beforeLines="100" w:after="156" w:afterLines="50"/>
        <w:ind w:left="0" w:firstLine="0" w:firstLineChars="0"/>
        <w:rPr>
          <w:rFonts w:ascii="黑体" w:hAnsi="黑体" w:eastAsia="黑体"/>
          <w:color w:val="auto"/>
        </w:rPr>
      </w:pPr>
      <w:r>
        <w:rPr>
          <w:rFonts w:ascii="黑体" w:hAnsi="黑体" w:eastAsia="黑体"/>
          <w:color w:val="auto"/>
        </w:rPr>
        <w:t>面板材料分类</w:t>
      </w:r>
    </w:p>
    <w:p w14:paraId="4206D5FB">
      <w:pPr>
        <w:ind w:firstLine="420"/>
        <w:rPr>
          <w:rFonts w:ascii="宋体" w:hAnsi="宋体"/>
          <w:color w:val="auto"/>
        </w:rPr>
      </w:pPr>
      <w:r>
        <w:rPr>
          <w:rFonts w:ascii="宋体" w:hAnsi="宋体"/>
          <w:color w:val="auto"/>
        </w:rPr>
        <w:t>复合板按面板材料分类，可分为下列</w:t>
      </w:r>
      <w:r>
        <w:rPr>
          <w:rFonts w:hint="eastAsia" w:ascii="宋体" w:hAnsi="宋体"/>
          <w:color w:val="auto"/>
        </w:rPr>
        <w:t>6个</w:t>
      </w:r>
      <w:r>
        <w:rPr>
          <w:rFonts w:ascii="宋体" w:hAnsi="宋体"/>
          <w:color w:val="auto"/>
        </w:rPr>
        <w:t>类型：</w:t>
      </w:r>
    </w:p>
    <w:p w14:paraId="5051D625">
      <w:pPr>
        <w:ind w:firstLine="420"/>
        <w:rPr>
          <w:rFonts w:ascii="宋体" w:hAnsi="宋体"/>
          <w:color w:val="auto"/>
        </w:rPr>
      </w:pPr>
      <w:r>
        <w:rPr>
          <w:rFonts w:ascii="宋体" w:hAnsi="宋体"/>
          <w:color w:val="auto"/>
        </w:rPr>
        <w:t>a）硅酸钙板，代号CSH；</w:t>
      </w:r>
    </w:p>
    <w:p w14:paraId="0E7D6DD1">
      <w:pPr>
        <w:ind w:firstLine="420"/>
        <w:rPr>
          <w:rFonts w:ascii="宋体" w:hAnsi="宋体"/>
          <w:color w:val="auto"/>
        </w:rPr>
      </w:pPr>
      <w:r>
        <w:rPr>
          <w:rFonts w:ascii="宋体" w:hAnsi="宋体"/>
          <w:color w:val="auto"/>
        </w:rPr>
        <w:t>b）纤维水泥板，代号FCS；</w:t>
      </w:r>
    </w:p>
    <w:p w14:paraId="5C091E71">
      <w:pPr>
        <w:ind w:firstLine="420"/>
        <w:rPr>
          <w:rFonts w:ascii="宋体" w:hAnsi="宋体"/>
          <w:color w:val="auto"/>
        </w:rPr>
      </w:pPr>
      <w:r>
        <w:rPr>
          <w:rFonts w:ascii="宋体" w:hAnsi="宋体"/>
          <w:color w:val="auto"/>
        </w:rPr>
        <w:t>c）镀铝锌钢板，代号DZASS；</w:t>
      </w:r>
    </w:p>
    <w:p w14:paraId="3213FEC2">
      <w:pPr>
        <w:ind w:firstLine="420"/>
        <w:rPr>
          <w:rFonts w:ascii="宋体" w:hAnsi="宋体"/>
          <w:color w:val="auto"/>
        </w:rPr>
      </w:pPr>
      <w:r>
        <w:rPr>
          <w:rFonts w:ascii="宋体" w:hAnsi="宋体"/>
          <w:color w:val="auto"/>
        </w:rPr>
        <w:t>d）铝合金板，代号APP；</w:t>
      </w:r>
    </w:p>
    <w:p w14:paraId="30453A80">
      <w:pPr>
        <w:ind w:firstLine="420"/>
        <w:rPr>
          <w:rFonts w:ascii="宋体" w:hAnsi="宋体"/>
          <w:color w:val="auto"/>
        </w:rPr>
      </w:pPr>
      <w:r>
        <w:rPr>
          <w:rFonts w:ascii="宋体" w:hAnsi="宋体"/>
          <w:color w:val="auto"/>
        </w:rPr>
        <w:t>e）石材板，代号SOS；</w:t>
      </w:r>
    </w:p>
    <w:p w14:paraId="64442F08">
      <w:pPr>
        <w:ind w:firstLine="420"/>
        <w:rPr>
          <w:rFonts w:ascii="宋体" w:hAnsi="宋体"/>
          <w:color w:val="auto"/>
        </w:rPr>
      </w:pPr>
      <w:r>
        <w:rPr>
          <w:rFonts w:ascii="宋体" w:hAnsi="宋体"/>
          <w:color w:val="auto"/>
        </w:rPr>
        <w:t>f）陶瓷板，代号CB；</w:t>
      </w:r>
    </w:p>
    <w:p w14:paraId="3E342460">
      <w:pPr>
        <w:ind w:firstLine="420"/>
        <w:rPr>
          <w:rFonts w:hint="default" w:ascii="宋体" w:hAnsi="宋体" w:eastAsia="宋体"/>
          <w:color w:val="auto"/>
          <w:lang w:val="en-US" w:eastAsia="zh-CN"/>
        </w:rPr>
      </w:pPr>
      <w:r>
        <w:rPr>
          <w:rFonts w:hint="eastAsia" w:ascii="宋体" w:hAnsi="宋体"/>
          <w:color w:val="auto"/>
          <w:lang w:val="en-US" w:eastAsia="zh-CN"/>
        </w:rPr>
        <w:t>g）聚合物砂浆，代号PMM。</w:t>
      </w:r>
    </w:p>
    <w:p w14:paraId="07A25A7A">
      <w:pPr>
        <w:numPr>
          <w:ilvl w:val="1"/>
          <w:numId w:val="2"/>
        </w:numPr>
        <w:spacing w:before="312" w:beforeLines="100" w:after="312" w:afterLines="100"/>
        <w:ind w:left="567" w:hanging="567" w:firstLineChars="0"/>
        <w:outlineLvl w:val="1"/>
        <w:rPr>
          <w:rFonts w:ascii="黑体" w:hAnsi="黑体" w:eastAsia="黑体"/>
          <w:color w:val="auto"/>
        </w:rPr>
      </w:pPr>
      <w:r>
        <w:rPr>
          <w:rFonts w:ascii="黑体" w:hAnsi="黑体" w:eastAsia="黑体"/>
          <w:color w:val="auto"/>
        </w:rPr>
        <w:t>标记</w:t>
      </w:r>
    </w:p>
    <w:p w14:paraId="412C7C91">
      <w:pPr>
        <w:numPr>
          <w:ilvl w:val="2"/>
          <w:numId w:val="2"/>
        </w:numPr>
        <w:tabs>
          <w:tab w:val="left" w:pos="420"/>
        </w:tabs>
        <w:spacing w:before="156" w:beforeLines="50" w:after="156" w:afterLines="50"/>
        <w:ind w:left="0" w:firstLine="0" w:firstLineChars="0"/>
        <w:rPr>
          <w:rFonts w:ascii="黑体" w:hAnsi="黑体" w:eastAsia="黑体"/>
          <w:color w:val="auto"/>
        </w:rPr>
      </w:pPr>
      <w:r>
        <w:rPr>
          <w:rFonts w:ascii="黑体" w:hAnsi="黑体" w:eastAsia="黑体"/>
          <w:color w:val="auto"/>
        </w:rPr>
        <w:t>标记组成</w:t>
      </w:r>
    </w:p>
    <w:p w14:paraId="707D8D3F">
      <w:pPr>
        <w:ind w:firstLine="420"/>
        <w:rPr>
          <w:rFonts w:hint="eastAsia" w:ascii="宋体" w:hAnsi="宋体" w:cs="宋体"/>
          <w:color w:val="auto"/>
          <w:szCs w:val="21"/>
        </w:rPr>
      </w:pPr>
      <w:r>
        <w:t>复</w:t>
      </w:r>
      <w:r>
        <w:rPr>
          <w:rFonts w:hint="eastAsia"/>
        </w:rPr>
        <w:t>合板标记按产品代号、单位面积质量型号、面板材料代号、产品尺寸（</w:t>
      </w:r>
      <w:r>
        <w:rPr>
          <w:rFonts w:hint="eastAsia" w:ascii="Times New Roman" w:hAnsi="Times New Roman" w:cs="Times New Roman"/>
          <w:szCs w:val="22"/>
        </w:rPr>
        <w:t>长度</w:t>
      </w:r>
      <w:r>
        <w:rPr>
          <w:rFonts w:ascii="Times New Roman" w:hAnsi="Times New Roman" w:cs="Times New Roman"/>
          <w:szCs w:val="22"/>
        </w:rPr>
        <w:t>×</w:t>
      </w:r>
      <w:r>
        <w:rPr>
          <w:rFonts w:hint="eastAsia" w:ascii="Times New Roman" w:hAnsi="Times New Roman" w:cs="Times New Roman"/>
          <w:szCs w:val="22"/>
        </w:rPr>
        <w:t>宽度</w:t>
      </w:r>
      <w:r>
        <w:rPr>
          <w:rFonts w:ascii="Times New Roman" w:hAnsi="Times New Roman" w:cs="Times New Roman"/>
          <w:szCs w:val="22"/>
        </w:rPr>
        <w:t>×</w:t>
      </w:r>
      <w:r>
        <w:rPr>
          <w:rFonts w:hint="eastAsia" w:ascii="Times New Roman" w:hAnsi="Times New Roman" w:cs="Times New Roman"/>
          <w:szCs w:val="22"/>
        </w:rPr>
        <w:t>厚度</w:t>
      </w:r>
      <w:r>
        <w:rPr>
          <w:rFonts w:hint="eastAsia"/>
        </w:rPr>
        <w:t>）、执行文件编号依次标记</w:t>
      </w:r>
      <w:r>
        <w:rPr>
          <w:rFonts w:hint="eastAsia" w:ascii="宋体" w:hAnsi="宋体" w:cs="宋体"/>
          <w:color w:val="auto"/>
          <w:szCs w:val="21"/>
        </w:rPr>
        <w:t>。</w:t>
      </w:r>
    </w:p>
    <w:p w14:paraId="3907DDB8">
      <w:pPr>
        <w:ind w:firstLine="420"/>
        <w:rPr>
          <w:rFonts w:hint="eastAsia" w:ascii="宋体" w:hAnsi="宋体" w:cs="宋体"/>
          <w:color w:val="auto"/>
          <w:szCs w:val="21"/>
        </w:rPr>
      </w:pPr>
    </w:p>
    <w:p w14:paraId="4038B0E4">
      <w:pPr>
        <w:spacing w:before="156" w:beforeLines="50" w:after="156" w:afterLines="50"/>
        <w:ind w:left="0" w:leftChars="0" w:firstLine="1260" w:firstLineChars="600"/>
        <w:rPr>
          <w:rFonts w:ascii="宋体" w:hAnsi="宋体" w:cs="宋体"/>
          <w:color w:val="auto"/>
          <w:szCs w:val="21"/>
          <w:u w:val="single"/>
        </w:rPr>
      </w:pPr>
      <w:r>
        <w:rPr>
          <w:color w:val="auto"/>
        </w:rPr>
        <mc:AlternateContent>
          <mc:Choice Requires="wps">
            <w:drawing>
              <wp:anchor distT="0" distB="0" distL="114300" distR="114300" simplePos="0" relativeHeight="251666432" behindDoc="0" locked="0" layoutInCell="1" allowOverlap="1">
                <wp:simplePos x="0" y="0"/>
                <wp:positionH relativeFrom="column">
                  <wp:posOffset>864235</wp:posOffset>
                </wp:positionH>
                <wp:positionV relativeFrom="paragraph">
                  <wp:posOffset>294640</wp:posOffset>
                </wp:positionV>
                <wp:extent cx="2281555" cy="1176020"/>
                <wp:effectExtent l="0" t="0" r="24130" b="24130"/>
                <wp:wrapNone/>
                <wp:docPr id="2058797737" name="连接符: 肘形 1"/>
                <wp:cNvGraphicFramePr/>
                <a:graphic xmlns:a="http://schemas.openxmlformats.org/drawingml/2006/main">
                  <a:graphicData uri="http://schemas.microsoft.com/office/word/2010/wordprocessingShape">
                    <wps:wsp>
                      <wps:cNvCnPr/>
                      <wps:spPr>
                        <a:xfrm>
                          <a:off x="0" y="0"/>
                          <a:ext cx="2281472" cy="1176269"/>
                        </a:xfrm>
                        <a:prstGeom prst="bentConnector3">
                          <a:avLst>
                            <a:gd name="adj1" fmla="val 407"/>
                          </a:avLst>
                        </a:prstGeom>
                        <a:ln w="9525" cap="flat" cmpd="sng">
                          <a:solidFill>
                            <a:srgbClr val="000000"/>
                          </a:solidFill>
                          <a:prstDash val="solid"/>
                          <a:miter/>
                          <a:headEnd type="none" w="med" len="med"/>
                          <a:tailEnd type="none" w="med" len="med"/>
                        </a:ln>
                      </wps:spPr>
                      <wps:bodyPr/>
                    </wps:wsp>
                  </a:graphicData>
                </a:graphic>
              </wp:anchor>
            </w:drawing>
          </mc:Choice>
          <mc:Fallback>
            <w:pict>
              <v:shape id="连接符: 肘形 1" o:spid="_x0000_s1026" o:spt="34" type="#_x0000_t34" style="position:absolute;left:0pt;margin-left:68.05pt;margin-top:23.2pt;height:92.6pt;width:179.65pt;z-index:251666432;mso-width-relative:page;mso-height-relative:page;" filled="f" stroked="t" coordsize="21600,21600" o:gfxdata="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9NhmjVAAAA&#10;CgEAAA8AAAAAAAAAAQAgAAAAIgAAAGRycy9kb3ducmV2LnhtbFBLAQIUABQAAAAIAIdO4kBfEQ1L&#10;IAIAACgEAAAOAAAAAAAAAAEAIAAAACQBAABkcnMvZTJvRG9jLnhtbFBLBQYAAAAABgAGAFkBAAC2&#10;BQAAAAA=&#10;" adj="88">
                <v:fill on="f"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1118870</wp:posOffset>
                </wp:positionH>
                <wp:positionV relativeFrom="paragraph">
                  <wp:posOffset>302260</wp:posOffset>
                </wp:positionV>
                <wp:extent cx="2019300" cy="962025"/>
                <wp:effectExtent l="0" t="0" r="19050" b="28575"/>
                <wp:wrapNone/>
                <wp:docPr id="1817805518" name="连接符: 肘形 1"/>
                <wp:cNvGraphicFramePr/>
                <a:graphic xmlns:a="http://schemas.openxmlformats.org/drawingml/2006/main">
                  <a:graphicData uri="http://schemas.microsoft.com/office/word/2010/wordprocessingShape">
                    <wps:wsp>
                      <wps:cNvCnPr/>
                      <wps:spPr>
                        <a:xfrm>
                          <a:off x="0" y="0"/>
                          <a:ext cx="2019438" cy="962108"/>
                        </a:xfrm>
                        <a:prstGeom prst="bentConnector3">
                          <a:avLst>
                            <a:gd name="adj1" fmla="val 407"/>
                          </a:avLst>
                        </a:prstGeom>
                        <a:ln w="9525" cap="flat" cmpd="sng">
                          <a:solidFill>
                            <a:srgbClr val="000000"/>
                          </a:solidFill>
                          <a:prstDash val="solid"/>
                          <a:miter/>
                          <a:headEnd type="none" w="med" len="med"/>
                          <a:tailEnd type="none" w="med" len="med"/>
                        </a:ln>
                      </wps:spPr>
                      <wps:bodyPr/>
                    </wps:wsp>
                  </a:graphicData>
                </a:graphic>
              </wp:anchor>
            </w:drawing>
          </mc:Choice>
          <mc:Fallback>
            <w:pict>
              <v:shape id="连接符: 肘形 1" o:spid="_x0000_s1026" o:spt="34" type="#_x0000_t34" style="position:absolute;left:0pt;margin-left:88.1pt;margin-top:23.8pt;height:75.75pt;width:159pt;z-index:251665408;mso-width-relative:page;mso-height-relative:page;" filled="f" stroked="t" coordsize="21600,21600" o:gfxdata="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4tE31QAAAAoB&#10;AAAPAAAAAAAAAAEAIAAAACIAAABkcnMvZG93bnJldi54bWxQSwECFAAUAAAACACHTuJArmPd9x4C&#10;AAAnBAAADgAAAAAAAAABACAAAAAkAQAAZHJzL2Uyb0RvYy54bWxQSwUGAAAAAAYABgBZAQAAtAUA&#10;AAAA&#10;" adj="88">
                <v:fill on="f"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1388110</wp:posOffset>
                </wp:positionH>
                <wp:positionV relativeFrom="paragraph">
                  <wp:posOffset>294005</wp:posOffset>
                </wp:positionV>
                <wp:extent cx="1733550" cy="731520"/>
                <wp:effectExtent l="0" t="0" r="19685" b="30480"/>
                <wp:wrapNone/>
                <wp:docPr id="1588670805" name="连接符: 肘形 1"/>
                <wp:cNvGraphicFramePr/>
                <a:graphic xmlns:a="http://schemas.openxmlformats.org/drawingml/2006/main">
                  <a:graphicData uri="http://schemas.microsoft.com/office/word/2010/wordprocessingShape">
                    <wps:wsp>
                      <wps:cNvCnPr/>
                      <wps:spPr>
                        <a:xfrm>
                          <a:off x="0" y="0"/>
                          <a:ext cx="1733384" cy="731520"/>
                        </a:xfrm>
                        <a:prstGeom prst="bentConnector3">
                          <a:avLst>
                            <a:gd name="adj1" fmla="val 407"/>
                          </a:avLst>
                        </a:prstGeom>
                        <a:ln w="9525" cap="flat" cmpd="sng">
                          <a:solidFill>
                            <a:srgbClr val="000000"/>
                          </a:solidFill>
                          <a:prstDash val="solid"/>
                          <a:miter/>
                          <a:headEnd type="none" w="med" len="med"/>
                          <a:tailEnd type="none" w="med" len="med"/>
                        </a:ln>
                      </wps:spPr>
                      <wps:bodyPr/>
                    </wps:wsp>
                  </a:graphicData>
                </a:graphic>
              </wp:anchor>
            </w:drawing>
          </mc:Choice>
          <mc:Fallback>
            <w:pict>
              <v:shape id="连接符: 肘形 1" o:spid="_x0000_s1026" o:spt="34" type="#_x0000_t34" style="position:absolute;left:0pt;margin-left:109.3pt;margin-top:23.15pt;height:57.6pt;width:136.5pt;z-index:251664384;mso-width-relative:page;mso-height-relative:page;" filled="f" stroked="t" coordsize="21600,21600" o:gfxdata="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afbE1QAA&#10;AAoBAAAPAAAAAAAAAAEAIAAAACIAAABkcnMvZG93bnJldi54bWxQSwECFAAUAAAACACHTuJAOFze&#10;MCECAAAnBAAADgAAAAAAAAABACAAAAAkAQAAZHJzL2Uyb0RvYy54bWxQSwUGAAAAAAYABgBZAQAA&#10;twUAAAAA&#10;" adj="88">
                <v:fill on="f" focussize="0,0"/>
                <v:stroke color="#000000" joinstyle="miter"/>
                <v:imagedata o:title=""/>
                <o:lock v:ext="edit" aspectratio="f"/>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1659255</wp:posOffset>
                </wp:positionH>
                <wp:positionV relativeFrom="paragraph">
                  <wp:posOffset>294005</wp:posOffset>
                </wp:positionV>
                <wp:extent cx="1478915" cy="485140"/>
                <wp:effectExtent l="0" t="0" r="26670" b="29845"/>
                <wp:wrapNone/>
                <wp:docPr id="1100299056" name="连接符: 肘形 1"/>
                <wp:cNvGraphicFramePr/>
                <a:graphic xmlns:a="http://schemas.openxmlformats.org/drawingml/2006/main">
                  <a:graphicData uri="http://schemas.microsoft.com/office/word/2010/wordprocessingShape">
                    <wps:wsp>
                      <wps:cNvCnPr/>
                      <wps:spPr>
                        <a:xfrm>
                          <a:off x="0" y="0"/>
                          <a:ext cx="1478749" cy="485030"/>
                        </a:xfrm>
                        <a:prstGeom prst="bentConnector3">
                          <a:avLst>
                            <a:gd name="adj1" fmla="val 407"/>
                          </a:avLst>
                        </a:prstGeom>
                        <a:ln w="9525" cap="flat" cmpd="sng">
                          <a:solidFill>
                            <a:srgbClr val="000000"/>
                          </a:solidFill>
                          <a:prstDash val="solid"/>
                          <a:miter/>
                          <a:headEnd type="none" w="med" len="med"/>
                          <a:tailEnd type="none" w="med" len="med"/>
                        </a:ln>
                      </wps:spPr>
                      <wps:bodyPr/>
                    </wps:wsp>
                  </a:graphicData>
                </a:graphic>
              </wp:anchor>
            </w:drawing>
          </mc:Choice>
          <mc:Fallback>
            <w:pict>
              <v:shape id="连接符: 肘形 1" o:spid="_x0000_s1026" o:spt="34" type="#_x0000_t34" style="position:absolute;left:0pt;margin-left:130.65pt;margin-top:23.15pt;height:38.2pt;width:116.45pt;z-index:251663360;mso-width-relative:page;mso-height-relative:page;" filled="f" stroked="t" coordsize="21600,21600" o:gfxdata="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5eIjdUA&#10;AAAKAQAADwAAAAAAAAABACAAAAAiAAAAZHJzL2Rvd25yZXYueG1sUEsBAhQAFAAAAAgAh07iQPDf&#10;MeUiAgAAJwQAAA4AAAAAAAAAAQAgAAAAJAEAAGRycy9lMm9Eb2MueG1sUEsFBgAAAAAGAAYAWQEA&#10;ALgFAAAAAA==&#10;" adj="88">
                <v:fill on="f" focussize="0,0"/>
                <v:stroke color="#000000" joinstyle="miter"/>
                <v:imagedata o:title=""/>
                <o:lock v:ext="edit" aspectratio="f"/>
              </v:shape>
            </w:pict>
          </mc:Fallback>
        </mc:AlternateContent>
      </w:r>
      <w:r>
        <w:rPr>
          <w:rFonts w:hint="eastAsia"/>
          <w:color w:val="auto"/>
          <w:lang w:val="en-US" w:eastAsia="zh-CN"/>
        </w:rPr>
        <w:t>AIB</w:t>
      </w:r>
      <w:r>
        <w:rPr>
          <w:rFonts w:hint="eastAsia" w:ascii="宋体" w:hAnsi="宋体" w:cs="宋体"/>
          <w:color w:val="auto"/>
          <w:szCs w:val="21"/>
        </w:rPr>
        <w:t>—</w:t>
      </w:r>
      <w:r>
        <w:rPr>
          <w:rFonts w:hint="eastAsia" w:ascii="宋体" w:hAnsi="宋体" w:cs="宋体"/>
          <w:color w:val="auto"/>
          <w:szCs w:val="21"/>
          <w:u w:val="single"/>
        </w:rPr>
        <w:t>□</w:t>
      </w:r>
      <w:r>
        <w:rPr>
          <w:rFonts w:hint="eastAsia" w:ascii="宋体" w:hAnsi="宋体" w:cs="宋体"/>
          <w:color w:val="auto"/>
          <w:szCs w:val="21"/>
        </w:rPr>
        <w:t>—</w:t>
      </w:r>
      <w:r>
        <w:rPr>
          <w:rFonts w:hint="eastAsia" w:ascii="宋体" w:hAnsi="宋体" w:cs="宋体"/>
          <w:color w:val="auto"/>
          <w:szCs w:val="21"/>
          <w:u w:val="single"/>
        </w:rPr>
        <w:t>□</w:t>
      </w:r>
      <w:r>
        <w:rPr>
          <w:rFonts w:hint="eastAsia" w:ascii="宋体" w:hAnsi="宋体" w:cs="宋体"/>
          <w:color w:val="auto"/>
          <w:szCs w:val="21"/>
        </w:rPr>
        <w:t>—</w:t>
      </w:r>
      <w:r>
        <w:rPr>
          <w:rFonts w:hint="eastAsia" w:ascii="宋体" w:hAnsi="宋体" w:cs="宋体"/>
          <w:color w:val="auto"/>
          <w:szCs w:val="21"/>
          <w:u w:val="single"/>
        </w:rPr>
        <w:t>□</w:t>
      </w:r>
    </w:p>
    <w:p w14:paraId="5553DF2C">
      <w:pPr>
        <w:ind w:firstLine="5040" w:firstLineChars="2400"/>
        <w:rPr>
          <w:rFonts w:ascii="黑体" w:hAnsi="黑体" w:eastAsia="黑体"/>
          <w:color w:val="auto"/>
          <w:szCs w:val="21"/>
        </w:rPr>
      </w:pPr>
    </w:p>
    <w:p w14:paraId="3342A976">
      <w:pPr>
        <w:ind w:firstLine="5040" w:firstLineChars="2400"/>
        <w:rPr>
          <w:rFonts w:ascii="黑体" w:hAnsi="黑体" w:eastAsia="黑体"/>
          <w:color w:val="auto"/>
          <w:szCs w:val="21"/>
        </w:rPr>
      </w:pPr>
      <w:r>
        <w:rPr>
          <w:rFonts w:hint="eastAsia" w:ascii="黑体" w:hAnsi="黑体" w:eastAsia="黑体"/>
          <w:color w:val="auto"/>
          <w:szCs w:val="21"/>
        </w:rPr>
        <w:t>产品</w:t>
      </w:r>
      <w:r>
        <w:rPr>
          <w:rFonts w:ascii="黑体" w:hAnsi="黑体" w:eastAsia="黑体"/>
          <w:color w:val="auto"/>
          <w:szCs w:val="21"/>
        </w:rPr>
        <w:t>尺寸</w:t>
      </w:r>
    </w:p>
    <w:p w14:paraId="479F64D8">
      <w:pPr>
        <w:ind w:firstLine="5040" w:firstLineChars="2400"/>
        <w:rPr>
          <w:rFonts w:ascii="黑体" w:hAnsi="黑体" w:eastAsia="黑体"/>
          <w:color w:val="auto"/>
          <w:szCs w:val="21"/>
        </w:rPr>
      </w:pPr>
      <w:r>
        <w:rPr>
          <w:rFonts w:ascii="黑体" w:hAnsi="黑体" w:eastAsia="黑体"/>
          <w:color w:val="auto"/>
          <w:szCs w:val="21"/>
        </w:rPr>
        <w:t>面板材料代号</w:t>
      </w:r>
    </w:p>
    <w:p w14:paraId="4764851D">
      <w:pPr>
        <w:ind w:firstLine="5040" w:firstLineChars="2400"/>
        <w:rPr>
          <w:rFonts w:ascii="黑体" w:hAnsi="黑体" w:eastAsia="黑体"/>
          <w:color w:val="auto"/>
          <w:szCs w:val="21"/>
        </w:rPr>
      </w:pPr>
      <w:r>
        <w:rPr>
          <w:rFonts w:ascii="黑体" w:hAnsi="黑体" w:eastAsia="黑体"/>
          <w:color w:val="auto"/>
          <w:szCs w:val="21"/>
        </w:rPr>
        <w:t>单位面积质量</w:t>
      </w:r>
      <w:r>
        <w:rPr>
          <w:rFonts w:hint="eastAsia" w:ascii="黑体" w:hAnsi="黑体" w:eastAsia="黑体"/>
          <w:color w:val="auto"/>
          <w:szCs w:val="21"/>
        </w:rPr>
        <w:t>类型</w:t>
      </w:r>
    </w:p>
    <w:p w14:paraId="284C5274">
      <w:pPr>
        <w:ind w:firstLine="5040" w:firstLineChars="2400"/>
        <w:rPr>
          <w:rFonts w:hint="eastAsia" w:ascii="黑体" w:hAnsi="黑体" w:eastAsia="黑体"/>
          <w:color w:val="auto"/>
          <w:lang w:val="en-US" w:eastAsia="zh-CN"/>
        </w:rPr>
      </w:pPr>
      <w:r>
        <w:rPr>
          <w:rFonts w:ascii="黑体" w:hAnsi="黑体" w:eastAsia="黑体"/>
          <w:color w:val="auto"/>
        </w:rPr>
        <w:t>产品</w:t>
      </w:r>
      <w:r>
        <w:rPr>
          <w:rFonts w:hint="eastAsia" w:ascii="黑体" w:hAnsi="黑体" w:eastAsia="黑体"/>
          <w:color w:val="auto"/>
          <w:lang w:val="en-US" w:eastAsia="zh-CN"/>
        </w:rPr>
        <w:t>代号</w:t>
      </w:r>
    </w:p>
    <w:p w14:paraId="3A21DF52">
      <w:pPr>
        <w:ind w:firstLine="5040" w:firstLineChars="2400"/>
        <w:rPr>
          <w:rFonts w:hint="eastAsia" w:ascii="黑体" w:hAnsi="黑体" w:eastAsia="黑体"/>
          <w:color w:val="auto"/>
          <w:lang w:val="en-US" w:eastAsia="zh-CN"/>
        </w:rPr>
      </w:pPr>
    </w:p>
    <w:p w14:paraId="26C34A96">
      <w:pPr>
        <w:ind w:firstLine="360"/>
        <w:rPr>
          <w:color w:val="auto"/>
          <w:sz w:val="18"/>
          <w:szCs w:val="18"/>
        </w:rPr>
      </w:pPr>
      <w:r>
        <w:rPr>
          <w:rFonts w:ascii="黑体" w:hAnsi="黑体" w:eastAsia="黑体"/>
          <w:color w:val="auto"/>
          <w:sz w:val="18"/>
          <w:szCs w:val="18"/>
        </w:rPr>
        <w:t>示例1：</w:t>
      </w:r>
      <w:r>
        <w:rPr>
          <w:rFonts w:hint="eastAsia" w:ascii="黑体" w:hAnsi="黑体" w:eastAsia="黑体"/>
          <w:sz w:val="18"/>
          <w:szCs w:val="18"/>
        </w:rPr>
        <w:t>符合T/CECS XX-202X的</w:t>
      </w:r>
      <w:r>
        <w:rPr>
          <w:color w:val="auto"/>
          <w:sz w:val="18"/>
          <w:szCs w:val="18"/>
        </w:rPr>
        <w:t>单位面积质量为25 kg/m</w:t>
      </w:r>
      <w:r>
        <w:rPr>
          <w:color w:val="auto"/>
          <w:sz w:val="18"/>
          <w:szCs w:val="18"/>
          <w:vertAlign w:val="superscript"/>
        </w:rPr>
        <w:t>2</w:t>
      </w:r>
      <w:r>
        <w:rPr>
          <w:color w:val="auto"/>
          <w:sz w:val="18"/>
          <w:szCs w:val="18"/>
        </w:rPr>
        <w:t>、面板材料为</w:t>
      </w:r>
      <w:r>
        <w:rPr>
          <w:color w:val="auto"/>
          <w:kern w:val="0"/>
          <w:sz w:val="18"/>
          <w:szCs w:val="18"/>
        </w:rPr>
        <w:t>硅酸钙板、长度为500mm、宽度为300mm、厚度为30mm</w:t>
      </w:r>
      <w:r>
        <w:rPr>
          <w:color w:val="auto"/>
          <w:sz w:val="18"/>
          <w:szCs w:val="18"/>
        </w:rPr>
        <w:t>的建筑用气凝胶保温装饰复合板</w:t>
      </w:r>
      <w:r>
        <w:rPr>
          <w:rFonts w:hint="eastAsia"/>
          <w:color w:val="auto"/>
          <w:sz w:val="18"/>
          <w:szCs w:val="18"/>
          <w:lang w:eastAsia="zh-CN"/>
        </w:rPr>
        <w:t>，</w:t>
      </w:r>
      <w:r>
        <w:rPr>
          <w:color w:val="auto"/>
          <w:sz w:val="18"/>
          <w:szCs w:val="18"/>
        </w:rPr>
        <w:t>标记为：</w:t>
      </w:r>
    </w:p>
    <w:p w14:paraId="7FCEA53F">
      <w:pPr>
        <w:ind w:firstLine="0" w:firstLineChars="0"/>
        <w:jc w:val="center"/>
        <w:rPr>
          <w:color w:val="auto"/>
          <w:sz w:val="18"/>
          <w:szCs w:val="18"/>
        </w:rPr>
      </w:pPr>
      <w:r>
        <w:rPr>
          <w:rFonts w:hint="eastAsia"/>
          <w:color w:val="auto"/>
          <w:sz w:val="18"/>
          <w:szCs w:val="18"/>
          <w:lang w:val="en-US" w:eastAsia="zh-CN"/>
        </w:rPr>
        <w:t>AI</w:t>
      </w:r>
      <w:r>
        <w:rPr>
          <w:color w:val="auto"/>
          <w:sz w:val="18"/>
          <w:szCs w:val="18"/>
        </w:rPr>
        <w:t>B-II-CSH-500×300×30</w:t>
      </w:r>
    </w:p>
    <w:p w14:paraId="7DF9472F">
      <w:pPr>
        <w:numPr>
          <w:ilvl w:val="0"/>
          <w:numId w:val="2"/>
        </w:numPr>
        <w:spacing w:before="312" w:beforeLines="100" w:after="312" w:afterLines="100"/>
        <w:ind w:firstLineChars="0"/>
        <w:outlineLvl w:val="0"/>
        <w:rPr>
          <w:rFonts w:ascii="黑体" w:hAnsi="黑体" w:eastAsia="黑体"/>
        </w:rPr>
      </w:pPr>
      <w:bookmarkStart w:id="29" w:name="_Toc13798"/>
      <w:bookmarkStart w:id="30" w:name="_Toc21324"/>
      <w:bookmarkStart w:id="31" w:name="_Toc19875"/>
      <w:r>
        <w:rPr>
          <w:rFonts w:hint="eastAsia" w:ascii="黑体" w:hAnsi="黑体" w:eastAsia="黑体"/>
        </w:rPr>
        <w:t>原材料</w:t>
      </w:r>
    </w:p>
    <w:p w14:paraId="7B3EF8A2">
      <w:pPr>
        <w:numPr>
          <w:ilvl w:val="1"/>
          <w:numId w:val="2"/>
        </w:numPr>
        <w:spacing w:before="312" w:beforeLines="100" w:after="156" w:afterLines="50"/>
        <w:ind w:firstLineChars="0"/>
        <w:outlineLvl w:val="1"/>
        <w:rPr>
          <w:rFonts w:ascii="黑体" w:hAnsi="黑体" w:eastAsia="黑体"/>
        </w:rPr>
      </w:pPr>
      <w:r>
        <w:rPr>
          <w:rFonts w:ascii="黑体" w:hAnsi="黑体" w:eastAsia="黑体"/>
        </w:rPr>
        <w:t>面板材料</w:t>
      </w:r>
    </w:p>
    <w:p w14:paraId="7B20F4E8">
      <w:pPr>
        <w:ind w:firstLine="0" w:firstLineChars="0"/>
        <w:rPr>
          <w:rFonts w:ascii="宋体" w:hAnsi="宋体"/>
        </w:rPr>
      </w:pPr>
      <w:r>
        <w:rPr>
          <w:rFonts w:ascii="宋体" w:hAnsi="宋体"/>
        </w:rPr>
        <w:t>5.1.1 硅酸钙板应符合JC/T 564.1-2018中A类R4级C3级的规定</w:t>
      </w:r>
      <w:r>
        <w:rPr>
          <w:rFonts w:hint="eastAsia" w:ascii="宋体" w:hAnsi="宋体"/>
        </w:rPr>
        <w:t>。</w:t>
      </w:r>
    </w:p>
    <w:p w14:paraId="4D6BF600">
      <w:pPr>
        <w:ind w:firstLine="0" w:firstLineChars="0"/>
        <w:rPr>
          <w:rFonts w:ascii="宋体" w:hAnsi="宋体"/>
        </w:rPr>
      </w:pPr>
      <w:r>
        <w:rPr>
          <w:rFonts w:hint="eastAsia" w:ascii="宋体" w:hAnsi="宋体"/>
        </w:rPr>
        <w:t>5</w:t>
      </w:r>
      <w:r>
        <w:rPr>
          <w:rFonts w:ascii="宋体" w:hAnsi="宋体"/>
        </w:rPr>
        <w:t>.1.2 纤维水泥板应符合JC/T 412.1-2018中A类R4级C3级的规定</w:t>
      </w:r>
      <w:r>
        <w:rPr>
          <w:rFonts w:hint="eastAsia" w:ascii="宋体" w:hAnsi="宋体"/>
        </w:rPr>
        <w:t>。</w:t>
      </w:r>
    </w:p>
    <w:p w14:paraId="12CE45D3">
      <w:pPr>
        <w:ind w:firstLine="0" w:firstLineChars="0"/>
        <w:rPr>
          <w:rFonts w:ascii="宋体" w:hAnsi="宋体"/>
        </w:rPr>
      </w:pPr>
      <w:r>
        <w:rPr>
          <w:rFonts w:hint="eastAsia" w:ascii="宋体" w:hAnsi="宋体"/>
        </w:rPr>
        <w:t>5</w:t>
      </w:r>
      <w:r>
        <w:rPr>
          <w:rFonts w:ascii="宋体" w:hAnsi="宋体"/>
        </w:rPr>
        <w:t>.1.3 镀铝锌钢板应符合GB/T 2518的规定</w:t>
      </w:r>
      <w:r>
        <w:rPr>
          <w:rFonts w:hint="eastAsia" w:ascii="宋体" w:hAnsi="宋体"/>
        </w:rPr>
        <w:t>。</w:t>
      </w:r>
    </w:p>
    <w:p w14:paraId="3DEDD6BB">
      <w:pPr>
        <w:ind w:firstLine="0" w:firstLineChars="0"/>
        <w:rPr>
          <w:rFonts w:ascii="宋体" w:hAnsi="宋体"/>
        </w:rPr>
      </w:pPr>
      <w:r>
        <w:rPr>
          <w:rFonts w:hint="eastAsia" w:ascii="宋体" w:hAnsi="宋体"/>
        </w:rPr>
        <w:t>5</w:t>
      </w:r>
      <w:r>
        <w:rPr>
          <w:rFonts w:ascii="宋体" w:hAnsi="宋体"/>
        </w:rPr>
        <w:t>.1.4 铝合金板应符合GB/T 3880.2-2012的规定，厚度不应小于1.2mm</w:t>
      </w:r>
      <w:r>
        <w:rPr>
          <w:rFonts w:hint="eastAsia" w:ascii="宋体" w:hAnsi="宋体"/>
        </w:rPr>
        <w:t>。</w:t>
      </w:r>
    </w:p>
    <w:p w14:paraId="515FB37C">
      <w:pPr>
        <w:ind w:firstLine="0" w:firstLineChars="0"/>
        <w:rPr>
          <w:rFonts w:ascii="宋体" w:hAnsi="宋体"/>
        </w:rPr>
      </w:pPr>
      <w:r>
        <w:rPr>
          <w:rFonts w:hint="eastAsia" w:ascii="宋体" w:hAnsi="宋体"/>
        </w:rPr>
        <w:t>5</w:t>
      </w:r>
      <w:r>
        <w:rPr>
          <w:rFonts w:ascii="宋体" w:hAnsi="宋体"/>
        </w:rPr>
        <w:t>.1.5 石材板应符合GB/T 18601、GB/T 19766的规定</w:t>
      </w:r>
      <w:r>
        <w:rPr>
          <w:rFonts w:hint="eastAsia" w:ascii="宋体" w:hAnsi="宋体"/>
        </w:rPr>
        <w:t>。</w:t>
      </w:r>
    </w:p>
    <w:p w14:paraId="7CDE592C">
      <w:pPr>
        <w:ind w:firstLine="0" w:firstLineChars="0"/>
        <w:rPr>
          <w:rFonts w:ascii="宋体" w:hAnsi="宋体"/>
        </w:rPr>
      </w:pPr>
      <w:r>
        <w:rPr>
          <w:rFonts w:hint="eastAsia" w:ascii="宋体" w:hAnsi="宋体"/>
        </w:rPr>
        <w:t>5</w:t>
      </w:r>
      <w:r>
        <w:rPr>
          <w:rFonts w:ascii="宋体" w:hAnsi="宋体"/>
        </w:rPr>
        <w:t>.1.6 陶瓷板应符合</w:t>
      </w:r>
      <w:r>
        <w:rPr>
          <w:rFonts w:hint="eastAsia" w:ascii="宋体" w:hAnsi="宋体"/>
        </w:rPr>
        <w:t>GB/T 23266、GB/T 4100</w:t>
      </w:r>
      <w:r>
        <w:rPr>
          <w:rFonts w:ascii="宋体" w:hAnsi="宋体"/>
        </w:rPr>
        <w:t>的规定</w:t>
      </w:r>
      <w:r>
        <w:rPr>
          <w:rFonts w:hint="eastAsia" w:ascii="宋体" w:hAnsi="宋体"/>
        </w:rPr>
        <w:t>。</w:t>
      </w:r>
    </w:p>
    <w:p w14:paraId="3F8C2810">
      <w:pPr>
        <w:ind w:firstLine="0" w:firstLineChars="0"/>
        <w:rPr>
          <w:rFonts w:ascii="宋体" w:hAnsi="宋体"/>
        </w:rPr>
      </w:pPr>
      <w:r>
        <w:rPr>
          <w:rFonts w:hint="eastAsia" w:ascii="宋体" w:hAnsi="宋体"/>
        </w:rPr>
        <w:t>5</w:t>
      </w:r>
      <w:r>
        <w:rPr>
          <w:rFonts w:ascii="宋体" w:hAnsi="宋体"/>
        </w:rPr>
        <w:t xml:space="preserve">.1.7 </w:t>
      </w:r>
      <w:r>
        <w:rPr>
          <w:rFonts w:hint="eastAsia" w:ascii="宋体" w:hAnsi="宋体"/>
        </w:rPr>
        <w:t>聚合物砂浆应符合JC/T 1024-2019中CE类规定。</w:t>
      </w:r>
    </w:p>
    <w:p w14:paraId="02DB7154">
      <w:pPr>
        <w:numPr>
          <w:ilvl w:val="1"/>
          <w:numId w:val="2"/>
        </w:numPr>
        <w:spacing w:before="312" w:beforeLines="100" w:after="156" w:afterLines="50"/>
        <w:ind w:firstLineChars="0"/>
        <w:outlineLvl w:val="1"/>
        <w:rPr>
          <w:rFonts w:ascii="黑体" w:hAnsi="黑体" w:eastAsia="黑体"/>
        </w:rPr>
      </w:pPr>
      <w:r>
        <w:rPr>
          <w:rFonts w:hint="eastAsia" w:ascii="黑体" w:hAnsi="黑体" w:eastAsia="黑体"/>
        </w:rPr>
        <w:t>装饰层材料</w:t>
      </w:r>
    </w:p>
    <w:p w14:paraId="634791C4">
      <w:pPr>
        <w:numPr>
          <w:ilvl w:val="0"/>
          <w:numId w:val="0"/>
        </w:numPr>
        <w:ind w:firstLine="0" w:firstLineChars="0"/>
      </w:pPr>
      <w:r>
        <w:rPr>
          <w:rFonts w:hint="eastAsia" w:ascii="宋体" w:hAnsi="宋体"/>
        </w:rPr>
        <w:t>5</w:t>
      </w:r>
      <w:r>
        <w:rPr>
          <w:rFonts w:ascii="宋体" w:hAnsi="宋体"/>
        </w:rPr>
        <w:t xml:space="preserve">.2.1 </w:t>
      </w:r>
      <w:r>
        <w:rPr>
          <w:rFonts w:hint="eastAsia"/>
        </w:rPr>
        <w:t>柔性装饰层应符合JG/T 540-2017中室外（W）类规定。</w:t>
      </w:r>
    </w:p>
    <w:p w14:paraId="4DFC1CD9">
      <w:pPr>
        <w:pStyle w:val="52"/>
        <w:numPr>
          <w:ilvl w:val="255"/>
          <w:numId w:val="0"/>
        </w:numPr>
        <w:spacing w:before="312" w:beforeLines="100" w:after="312" w:afterLines="100"/>
        <w:ind w:left="425" w:hanging="425" w:firstLineChars="0"/>
        <w:outlineLvl w:val="0"/>
        <w:rPr>
          <w:rFonts w:hint="eastAsia" w:ascii="宋体" w:hAnsi="宋体"/>
        </w:rPr>
      </w:pPr>
      <w:r>
        <w:rPr>
          <w:rFonts w:hint="eastAsia" w:ascii="宋体" w:hAnsi="宋体"/>
        </w:rPr>
        <w:t>5</w:t>
      </w:r>
      <w:r>
        <w:rPr>
          <w:rFonts w:ascii="宋体" w:hAnsi="宋体"/>
        </w:rPr>
        <w:t xml:space="preserve">.2.2 </w:t>
      </w:r>
      <w:r>
        <w:rPr>
          <w:rFonts w:hint="eastAsia" w:ascii="宋体" w:hAnsi="宋体"/>
        </w:rPr>
        <w:t>涂料类装饰材料应符合相关规定。</w:t>
      </w:r>
    </w:p>
    <w:p w14:paraId="4F48BD46">
      <w:pPr>
        <w:pStyle w:val="6"/>
        <w:numPr>
          <w:ilvl w:val="2"/>
          <w:numId w:val="2"/>
        </w:numPr>
        <w:tabs>
          <w:tab w:val="left" w:pos="420"/>
        </w:tabs>
        <w:ind w:left="0" w:leftChars="0" w:firstLine="0"/>
        <w:jc w:val="left"/>
        <w:outlineLvl w:val="2"/>
        <w:rPr>
          <w:rFonts w:hint="default" w:ascii="黑体" w:hAnsi="黑体" w:eastAsia="黑体"/>
          <w:color w:val="auto"/>
          <w:sz w:val="21"/>
          <w:szCs w:val="21"/>
          <w:lang w:val="en-US" w:eastAsia="zh-CN"/>
        </w:rPr>
      </w:pPr>
      <w:r>
        <w:rPr>
          <w:rFonts w:hint="default" w:ascii="黑体" w:hAnsi="黑体"/>
          <w:color w:val="auto"/>
          <w:sz w:val="21"/>
          <w:szCs w:val="21"/>
          <w:lang w:val="en-US" w:eastAsia="zh-CN"/>
        </w:rPr>
        <w:t>复合板的保温</w:t>
      </w:r>
      <w:r>
        <w:rPr>
          <w:rFonts w:hint="eastAsia" w:ascii="黑体" w:hAnsi="黑体"/>
          <w:color w:val="auto"/>
          <w:sz w:val="21"/>
          <w:szCs w:val="21"/>
          <w:lang w:val="en-US" w:eastAsia="zh-CN"/>
        </w:rPr>
        <w:t>层</w:t>
      </w:r>
      <w:r>
        <w:rPr>
          <w:rFonts w:hint="default" w:ascii="黑体" w:hAnsi="黑体"/>
          <w:color w:val="auto"/>
          <w:sz w:val="21"/>
          <w:szCs w:val="21"/>
          <w:lang w:val="en-US" w:eastAsia="zh-CN"/>
        </w:rPr>
        <w:t>性能应符合</w:t>
      </w:r>
      <w:r>
        <w:rPr>
          <w:rFonts w:hint="default" w:ascii="黑体" w:hAnsi="黑体"/>
          <w:color w:val="auto"/>
          <w:sz w:val="21"/>
          <w:szCs w:val="21"/>
          <w:lang w:val="en-US" w:eastAsia="zh-CN"/>
        </w:rPr>
        <w:fldChar w:fldCharType="begin"/>
      </w:r>
      <w:r>
        <w:rPr>
          <w:rFonts w:hint="default" w:ascii="黑体" w:hAnsi="黑体"/>
          <w:color w:val="auto"/>
          <w:sz w:val="21"/>
          <w:szCs w:val="21"/>
          <w:lang w:val="en-US" w:eastAsia="zh-CN"/>
        </w:rPr>
        <w:instrText xml:space="preserve"> REF _Ref28683 \h </w:instrText>
      </w:r>
      <w:r>
        <w:rPr>
          <w:rFonts w:hint="default" w:ascii="黑体" w:hAnsi="黑体"/>
          <w:color w:val="auto"/>
          <w:sz w:val="21"/>
          <w:szCs w:val="21"/>
          <w:lang w:val="en-US" w:eastAsia="zh-CN"/>
        </w:rPr>
        <w:fldChar w:fldCharType="separate"/>
      </w:r>
      <w:r>
        <w:rPr>
          <w:rFonts w:ascii="黑体" w:hAnsi="黑体"/>
          <w:color w:val="auto"/>
          <w:sz w:val="21"/>
          <w:szCs w:val="21"/>
        </w:rPr>
        <w:t>表5</w:t>
      </w:r>
      <w:r>
        <w:rPr>
          <w:rFonts w:hint="default" w:ascii="黑体" w:hAnsi="黑体"/>
          <w:color w:val="auto"/>
          <w:sz w:val="21"/>
          <w:szCs w:val="21"/>
          <w:lang w:val="en-US" w:eastAsia="zh-CN"/>
        </w:rPr>
        <w:fldChar w:fldCharType="end"/>
      </w:r>
      <w:r>
        <w:rPr>
          <w:rFonts w:hint="default" w:ascii="黑体" w:hAnsi="黑体"/>
          <w:color w:val="auto"/>
          <w:sz w:val="21"/>
          <w:szCs w:val="21"/>
          <w:lang w:val="en-US" w:eastAsia="zh-CN"/>
        </w:rPr>
        <w:t>的要求。</w:t>
      </w:r>
    </w:p>
    <w:p w14:paraId="2FC4CA94">
      <w:pPr>
        <w:pStyle w:val="6"/>
        <w:spacing w:before="0" w:beforeLines="-2147483648" w:after="0" w:afterLines="-2147483648"/>
        <w:ind w:firstLine="0" w:firstLineChars="0"/>
        <w:jc w:val="center"/>
        <w:rPr>
          <w:rFonts w:ascii="黑体" w:hAnsi="黑体"/>
          <w:color w:val="auto"/>
          <w:sz w:val="21"/>
          <w:szCs w:val="21"/>
        </w:rPr>
      </w:pPr>
      <w:r>
        <w:rPr>
          <w:rFonts w:hint="eastAsia" w:ascii="黑体" w:hAnsi="黑体" w:cs="黑体"/>
          <w:color w:val="auto"/>
          <w:sz w:val="21"/>
          <w:szCs w:val="21"/>
        </w:rPr>
        <w:t xml:space="preserve">表 </w:t>
      </w:r>
      <w:r>
        <w:rPr>
          <w:rFonts w:hint="eastAsia" w:ascii="黑体" w:hAnsi="黑体" w:cs="黑体"/>
          <w:color w:val="auto"/>
          <w:sz w:val="21"/>
          <w:szCs w:val="21"/>
        </w:rPr>
        <w:fldChar w:fldCharType="begin"/>
      </w:r>
      <w:r>
        <w:rPr>
          <w:rFonts w:hint="eastAsia" w:ascii="黑体" w:hAnsi="黑体" w:cs="黑体"/>
          <w:color w:val="auto"/>
          <w:sz w:val="21"/>
          <w:szCs w:val="21"/>
        </w:rPr>
        <w:instrText xml:space="preserve"> SEQ 表 \* ARABIC </w:instrText>
      </w:r>
      <w:r>
        <w:rPr>
          <w:rFonts w:hint="eastAsia" w:ascii="黑体" w:hAnsi="黑体" w:cs="黑体"/>
          <w:color w:val="auto"/>
          <w:sz w:val="21"/>
          <w:szCs w:val="21"/>
        </w:rPr>
        <w:fldChar w:fldCharType="separate"/>
      </w:r>
      <w:r>
        <w:rPr>
          <w:rFonts w:hint="eastAsia" w:ascii="黑体" w:hAnsi="黑体" w:cs="黑体"/>
          <w:color w:val="auto"/>
          <w:sz w:val="21"/>
          <w:szCs w:val="21"/>
        </w:rPr>
        <w:t>5</w:t>
      </w:r>
      <w:r>
        <w:rPr>
          <w:rFonts w:hint="eastAsia" w:ascii="黑体" w:hAnsi="黑体" w:cs="黑体"/>
          <w:color w:val="auto"/>
          <w:sz w:val="21"/>
          <w:szCs w:val="21"/>
        </w:rPr>
        <w:fldChar w:fldCharType="end"/>
      </w:r>
      <w:r>
        <w:rPr>
          <w:rFonts w:hint="eastAsia" w:ascii="黑体" w:hAnsi="黑体" w:cs="黑体"/>
          <w:color w:val="auto"/>
          <w:sz w:val="21"/>
          <w:szCs w:val="21"/>
        </w:rPr>
        <w:t xml:space="preserve"> 复合板保温层性</w:t>
      </w:r>
      <w:r>
        <w:rPr>
          <w:rFonts w:ascii="黑体" w:hAnsi="黑体"/>
          <w:color w:val="auto"/>
          <w:sz w:val="21"/>
          <w:szCs w:val="21"/>
        </w:rPr>
        <w:t>能</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7"/>
        <w:gridCol w:w="1984"/>
        <w:gridCol w:w="1949"/>
      </w:tblGrid>
      <w:tr w14:paraId="0A8F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vMerge w:val="restart"/>
            <w:tcBorders>
              <w:top w:val="single" w:color="auto" w:sz="12" w:space="0"/>
              <w:left w:val="single" w:color="auto" w:sz="12" w:space="0"/>
              <w:right w:val="single" w:color="auto" w:sz="4" w:space="0"/>
            </w:tcBorders>
            <w:vAlign w:val="center"/>
          </w:tcPr>
          <w:p w14:paraId="0A26C0CF">
            <w:pPr>
              <w:pStyle w:val="31"/>
              <w:ind w:firstLine="0" w:firstLineChars="0"/>
              <w:jc w:val="center"/>
              <w:rPr>
                <w:rFonts w:hint="eastAsia" w:hAnsi="宋体" w:cs="宋体"/>
                <w:color w:val="auto"/>
                <w:sz w:val="18"/>
                <w:szCs w:val="18"/>
              </w:rPr>
            </w:pPr>
            <w:r>
              <w:rPr>
                <w:rFonts w:hint="eastAsia" w:hAnsi="宋体" w:cs="宋体"/>
                <w:color w:val="auto"/>
                <w:sz w:val="18"/>
                <w:szCs w:val="18"/>
              </w:rPr>
              <w:t>项目</w:t>
            </w:r>
          </w:p>
        </w:tc>
        <w:tc>
          <w:tcPr>
            <w:tcW w:w="3933" w:type="dxa"/>
            <w:gridSpan w:val="2"/>
            <w:tcBorders>
              <w:top w:val="single" w:color="auto" w:sz="12" w:space="0"/>
              <w:left w:val="single" w:color="auto" w:sz="4" w:space="0"/>
              <w:right w:val="single" w:color="auto" w:sz="12" w:space="0"/>
            </w:tcBorders>
            <w:vAlign w:val="center"/>
          </w:tcPr>
          <w:p w14:paraId="555C8C48">
            <w:pPr>
              <w:pStyle w:val="31"/>
              <w:ind w:firstLine="0" w:firstLineChars="0"/>
              <w:jc w:val="center"/>
              <w:rPr>
                <w:rFonts w:hint="eastAsia" w:hAnsi="宋体" w:cs="宋体"/>
                <w:color w:val="auto"/>
                <w:sz w:val="18"/>
                <w:szCs w:val="18"/>
              </w:rPr>
            </w:pPr>
            <w:r>
              <w:rPr>
                <w:rFonts w:hint="eastAsia" w:hAnsi="宋体" w:cs="宋体"/>
                <w:color w:val="auto"/>
                <w:sz w:val="18"/>
                <w:szCs w:val="18"/>
              </w:rPr>
              <w:t>指标</w:t>
            </w:r>
          </w:p>
        </w:tc>
      </w:tr>
      <w:tr w14:paraId="006E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vMerge w:val="continue"/>
            <w:tcBorders>
              <w:left w:val="single" w:color="auto" w:sz="12" w:space="0"/>
              <w:bottom w:val="single" w:color="auto" w:sz="12" w:space="0"/>
              <w:right w:val="single" w:color="auto" w:sz="4" w:space="0"/>
            </w:tcBorders>
            <w:vAlign w:val="center"/>
          </w:tcPr>
          <w:p w14:paraId="46D112C5">
            <w:pPr>
              <w:pStyle w:val="31"/>
              <w:ind w:firstLine="0" w:firstLineChars="0"/>
              <w:jc w:val="center"/>
              <w:rPr>
                <w:rFonts w:hint="eastAsia" w:hAnsi="宋体" w:cs="宋体"/>
                <w:color w:val="auto"/>
                <w:sz w:val="18"/>
                <w:szCs w:val="18"/>
              </w:rPr>
            </w:pPr>
          </w:p>
        </w:tc>
        <w:tc>
          <w:tcPr>
            <w:tcW w:w="1984" w:type="dxa"/>
            <w:tcBorders>
              <w:top w:val="single" w:color="auto" w:sz="12" w:space="0"/>
              <w:left w:val="single" w:color="auto" w:sz="4" w:space="0"/>
              <w:bottom w:val="single" w:color="auto" w:sz="12" w:space="0"/>
              <w:right w:val="single" w:color="auto" w:sz="4" w:space="0"/>
            </w:tcBorders>
            <w:vAlign w:val="center"/>
          </w:tcPr>
          <w:p w14:paraId="5B25B5AC">
            <w:pPr>
              <w:pStyle w:val="31"/>
              <w:ind w:firstLine="0" w:firstLineChars="0"/>
              <w:jc w:val="center"/>
              <w:rPr>
                <w:rFonts w:hint="eastAsia" w:hAnsi="宋体" w:cs="宋体"/>
                <w:color w:val="auto"/>
                <w:sz w:val="18"/>
                <w:szCs w:val="18"/>
              </w:rPr>
            </w:pPr>
            <w:r>
              <w:rPr>
                <w:rFonts w:hint="eastAsia" w:hAnsi="宋体" w:cs="宋体"/>
                <w:color w:val="auto"/>
                <w:sz w:val="18"/>
                <w:szCs w:val="18"/>
              </w:rPr>
              <w:t>I型</w:t>
            </w:r>
          </w:p>
        </w:tc>
        <w:tc>
          <w:tcPr>
            <w:tcW w:w="1949" w:type="dxa"/>
            <w:tcBorders>
              <w:top w:val="single" w:color="auto" w:sz="12" w:space="0"/>
              <w:left w:val="single" w:color="auto" w:sz="4" w:space="0"/>
              <w:bottom w:val="single" w:color="auto" w:sz="12" w:space="0"/>
              <w:right w:val="single" w:color="auto" w:sz="12" w:space="0"/>
            </w:tcBorders>
            <w:vAlign w:val="center"/>
          </w:tcPr>
          <w:p w14:paraId="3182E741">
            <w:pPr>
              <w:pStyle w:val="31"/>
              <w:ind w:firstLine="0" w:firstLineChars="0"/>
              <w:jc w:val="center"/>
              <w:rPr>
                <w:rFonts w:hint="eastAsia" w:hAnsi="宋体" w:cs="宋体"/>
                <w:color w:val="auto"/>
                <w:sz w:val="18"/>
                <w:szCs w:val="18"/>
              </w:rPr>
            </w:pPr>
            <w:r>
              <w:rPr>
                <w:rFonts w:hint="eastAsia" w:hAnsi="宋体" w:cs="宋体"/>
                <w:color w:val="auto"/>
                <w:sz w:val="18"/>
                <w:szCs w:val="18"/>
              </w:rPr>
              <w:t>II型</w:t>
            </w:r>
          </w:p>
        </w:tc>
      </w:tr>
      <w:tr w14:paraId="30745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top w:val="single" w:color="auto" w:sz="12" w:space="0"/>
              <w:left w:val="single" w:color="auto" w:sz="12" w:space="0"/>
            </w:tcBorders>
            <w:vAlign w:val="center"/>
          </w:tcPr>
          <w:p w14:paraId="0062E023">
            <w:pPr>
              <w:pStyle w:val="31"/>
              <w:ind w:firstLine="0" w:firstLineChars="0"/>
              <w:jc w:val="center"/>
              <w:rPr>
                <w:rFonts w:hint="eastAsia" w:hAnsi="宋体" w:cs="宋体"/>
                <w:color w:val="auto"/>
                <w:sz w:val="18"/>
                <w:szCs w:val="18"/>
              </w:rPr>
            </w:pPr>
            <w:r>
              <w:rPr>
                <w:rFonts w:hint="eastAsia" w:hAnsi="宋体" w:cs="宋体"/>
                <w:color w:val="auto"/>
                <w:sz w:val="18"/>
                <w:szCs w:val="18"/>
              </w:rPr>
              <w:t>抗压强度/MPa</w:t>
            </w:r>
          </w:p>
        </w:tc>
        <w:tc>
          <w:tcPr>
            <w:tcW w:w="1984" w:type="dxa"/>
            <w:tcBorders>
              <w:top w:val="single" w:color="auto" w:sz="12" w:space="0"/>
            </w:tcBorders>
            <w:vAlign w:val="center"/>
          </w:tcPr>
          <w:p w14:paraId="39534436">
            <w:pPr>
              <w:pStyle w:val="31"/>
              <w:ind w:firstLine="0" w:firstLineChars="0"/>
              <w:jc w:val="center"/>
              <w:rPr>
                <w:rFonts w:hint="eastAsia" w:hAnsi="宋体" w:cs="宋体"/>
                <w:color w:val="auto"/>
                <w:sz w:val="18"/>
                <w:szCs w:val="18"/>
              </w:rPr>
            </w:pPr>
            <w:r>
              <w:rPr>
                <w:rFonts w:hint="eastAsia" w:hAnsi="宋体" w:cs="宋体"/>
                <w:color w:val="auto"/>
                <w:sz w:val="18"/>
                <w:szCs w:val="18"/>
              </w:rPr>
              <w:t>≥0.3</w:t>
            </w:r>
          </w:p>
        </w:tc>
        <w:tc>
          <w:tcPr>
            <w:tcW w:w="1949" w:type="dxa"/>
            <w:tcBorders>
              <w:top w:val="single" w:color="auto" w:sz="12" w:space="0"/>
              <w:right w:val="single" w:color="auto" w:sz="12" w:space="0"/>
            </w:tcBorders>
            <w:vAlign w:val="center"/>
          </w:tcPr>
          <w:p w14:paraId="143E7116">
            <w:pPr>
              <w:pStyle w:val="31"/>
              <w:ind w:firstLine="0" w:firstLineChars="0"/>
              <w:jc w:val="center"/>
              <w:rPr>
                <w:rFonts w:hint="eastAsia" w:hAnsi="宋体" w:cs="宋体"/>
                <w:color w:val="auto"/>
                <w:sz w:val="18"/>
                <w:szCs w:val="18"/>
              </w:rPr>
            </w:pPr>
            <w:r>
              <w:rPr>
                <w:rFonts w:hint="eastAsia" w:hAnsi="宋体" w:cs="宋体"/>
                <w:color w:val="auto"/>
                <w:sz w:val="18"/>
                <w:szCs w:val="18"/>
              </w:rPr>
              <w:t>≥0.4</w:t>
            </w:r>
          </w:p>
        </w:tc>
      </w:tr>
      <w:tr w14:paraId="0FAE6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left w:val="single" w:color="auto" w:sz="12" w:space="0"/>
            </w:tcBorders>
            <w:vAlign w:val="center"/>
          </w:tcPr>
          <w:p w14:paraId="3E61012A">
            <w:pPr>
              <w:pStyle w:val="31"/>
              <w:ind w:firstLine="0" w:firstLineChars="0"/>
              <w:jc w:val="center"/>
              <w:rPr>
                <w:rFonts w:hint="eastAsia" w:hAnsi="宋体" w:cs="宋体"/>
                <w:color w:val="auto"/>
                <w:sz w:val="18"/>
                <w:szCs w:val="18"/>
              </w:rPr>
            </w:pPr>
            <w:r>
              <w:rPr>
                <w:rFonts w:hint="eastAsia" w:hAnsi="宋体" w:cs="宋体"/>
                <w:color w:val="auto"/>
                <w:sz w:val="18"/>
                <w:szCs w:val="18"/>
              </w:rPr>
              <w:t>垂直于板面抗拉强度/MPa</w:t>
            </w:r>
          </w:p>
        </w:tc>
        <w:tc>
          <w:tcPr>
            <w:tcW w:w="1984" w:type="dxa"/>
            <w:vAlign w:val="center"/>
          </w:tcPr>
          <w:p w14:paraId="379A0083">
            <w:pPr>
              <w:pStyle w:val="31"/>
              <w:ind w:firstLine="0" w:firstLineChars="0"/>
              <w:jc w:val="center"/>
              <w:rPr>
                <w:rFonts w:hint="eastAsia" w:hAnsi="宋体" w:cs="宋体"/>
                <w:color w:val="auto"/>
                <w:sz w:val="18"/>
                <w:szCs w:val="18"/>
              </w:rPr>
            </w:pPr>
            <w:r>
              <w:rPr>
                <w:rFonts w:hint="eastAsia" w:hAnsi="宋体" w:cs="宋体"/>
                <w:color w:val="auto"/>
                <w:sz w:val="18"/>
                <w:szCs w:val="18"/>
              </w:rPr>
              <w:t>≥0.1</w:t>
            </w:r>
          </w:p>
        </w:tc>
        <w:tc>
          <w:tcPr>
            <w:tcW w:w="1949" w:type="dxa"/>
            <w:tcBorders>
              <w:right w:val="single" w:color="auto" w:sz="12" w:space="0"/>
            </w:tcBorders>
            <w:vAlign w:val="center"/>
          </w:tcPr>
          <w:p w14:paraId="68944C88">
            <w:pPr>
              <w:pStyle w:val="31"/>
              <w:ind w:firstLine="0" w:firstLineChars="0"/>
              <w:jc w:val="center"/>
              <w:rPr>
                <w:rFonts w:hint="eastAsia" w:hAnsi="宋体" w:cs="宋体"/>
                <w:color w:val="auto"/>
                <w:sz w:val="18"/>
                <w:szCs w:val="18"/>
              </w:rPr>
            </w:pPr>
            <w:r>
              <w:rPr>
                <w:rFonts w:hint="eastAsia" w:hAnsi="宋体" w:cs="宋体"/>
                <w:color w:val="auto"/>
                <w:sz w:val="18"/>
                <w:szCs w:val="18"/>
              </w:rPr>
              <w:t>≥0.15</w:t>
            </w:r>
          </w:p>
        </w:tc>
      </w:tr>
      <w:tr w14:paraId="697E4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left w:val="single" w:color="auto" w:sz="12" w:space="0"/>
            </w:tcBorders>
            <w:vAlign w:val="center"/>
          </w:tcPr>
          <w:p w14:paraId="17982B0D">
            <w:pPr>
              <w:pStyle w:val="31"/>
              <w:ind w:firstLine="0" w:firstLineChars="0"/>
              <w:jc w:val="center"/>
              <w:rPr>
                <w:rFonts w:hint="eastAsia" w:hAnsi="宋体" w:cs="宋体"/>
                <w:color w:val="auto"/>
                <w:sz w:val="18"/>
                <w:szCs w:val="18"/>
              </w:rPr>
            </w:pPr>
            <w:r>
              <w:rPr>
                <w:rFonts w:hint="eastAsia" w:hAnsi="宋体" w:cs="宋体"/>
                <w:color w:val="auto"/>
                <w:sz w:val="18"/>
                <w:szCs w:val="18"/>
              </w:rPr>
              <w:t>剪切模量（横向）/MPa</w:t>
            </w:r>
          </w:p>
        </w:tc>
        <w:tc>
          <w:tcPr>
            <w:tcW w:w="3933" w:type="dxa"/>
            <w:gridSpan w:val="2"/>
            <w:tcBorders>
              <w:right w:val="single" w:color="auto" w:sz="12" w:space="0"/>
            </w:tcBorders>
            <w:vAlign w:val="center"/>
          </w:tcPr>
          <w:p w14:paraId="4CBE6110">
            <w:pPr>
              <w:pStyle w:val="31"/>
              <w:ind w:firstLine="0" w:firstLineChars="0"/>
              <w:jc w:val="center"/>
              <w:rPr>
                <w:rFonts w:hint="eastAsia" w:hAnsi="宋体" w:cs="宋体"/>
                <w:color w:val="auto"/>
                <w:sz w:val="18"/>
                <w:szCs w:val="18"/>
              </w:rPr>
            </w:pPr>
            <w:r>
              <w:rPr>
                <w:rFonts w:hint="eastAsia" w:hAnsi="宋体" w:cs="宋体"/>
                <w:color w:val="auto"/>
                <w:sz w:val="18"/>
                <w:szCs w:val="18"/>
              </w:rPr>
              <w:t>≥1.0</w:t>
            </w:r>
          </w:p>
        </w:tc>
      </w:tr>
      <w:tr w14:paraId="66BD7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left w:val="single" w:color="auto" w:sz="12" w:space="0"/>
            </w:tcBorders>
            <w:vAlign w:val="center"/>
          </w:tcPr>
          <w:p w14:paraId="70D30788">
            <w:pPr>
              <w:pStyle w:val="31"/>
              <w:ind w:firstLine="0" w:firstLineChars="0"/>
              <w:jc w:val="center"/>
              <w:rPr>
                <w:rFonts w:hint="eastAsia" w:hAnsi="宋体" w:cs="宋体"/>
                <w:color w:val="auto"/>
                <w:sz w:val="18"/>
                <w:szCs w:val="18"/>
              </w:rPr>
            </w:pPr>
            <w:r>
              <w:rPr>
                <w:rFonts w:hint="eastAsia" w:hAnsi="宋体" w:cs="宋体"/>
                <w:color w:val="auto"/>
                <w:sz w:val="18"/>
                <w:szCs w:val="18"/>
              </w:rPr>
              <w:t>湿热状况强度损失率/%</w:t>
            </w:r>
          </w:p>
        </w:tc>
        <w:tc>
          <w:tcPr>
            <w:tcW w:w="3933" w:type="dxa"/>
            <w:gridSpan w:val="2"/>
            <w:tcBorders>
              <w:right w:val="single" w:color="auto" w:sz="12" w:space="0"/>
            </w:tcBorders>
            <w:vAlign w:val="center"/>
          </w:tcPr>
          <w:p w14:paraId="25827FBB">
            <w:pPr>
              <w:ind w:firstLine="0" w:firstLineChars="0"/>
              <w:jc w:val="center"/>
              <w:rPr>
                <w:rFonts w:hint="eastAsia" w:ascii="宋体" w:hAnsi="宋体" w:cs="宋体"/>
                <w:color w:val="auto"/>
                <w:sz w:val="18"/>
                <w:szCs w:val="18"/>
              </w:rPr>
            </w:pPr>
            <w:r>
              <w:rPr>
                <w:rFonts w:hint="eastAsia" w:ascii="宋体" w:hAnsi="宋体" w:cs="宋体"/>
                <w:color w:val="auto"/>
                <w:sz w:val="18"/>
                <w:szCs w:val="18"/>
                <w:lang w:val="en-US" w:eastAsia="zh-CN"/>
              </w:rPr>
              <w:t>≤</w:t>
            </w:r>
            <w:r>
              <w:rPr>
                <w:rFonts w:hint="eastAsia" w:ascii="宋体" w:hAnsi="宋体" w:cs="宋体"/>
                <w:color w:val="auto"/>
                <w:sz w:val="18"/>
                <w:szCs w:val="18"/>
              </w:rPr>
              <w:t>50</w:t>
            </w:r>
          </w:p>
        </w:tc>
      </w:tr>
      <w:tr w14:paraId="07A5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left w:val="single" w:color="auto" w:sz="12" w:space="0"/>
            </w:tcBorders>
            <w:vAlign w:val="center"/>
          </w:tcPr>
          <w:p w14:paraId="10A07440">
            <w:pPr>
              <w:pStyle w:val="31"/>
              <w:ind w:firstLine="0" w:firstLineChars="0"/>
              <w:jc w:val="center"/>
              <w:rPr>
                <w:rFonts w:hint="eastAsia" w:hAnsi="宋体" w:cs="宋体"/>
                <w:color w:val="auto"/>
                <w:sz w:val="18"/>
                <w:szCs w:val="18"/>
              </w:rPr>
            </w:pPr>
            <w:r>
              <w:rPr>
                <w:rFonts w:hint="eastAsia" w:hAnsi="宋体" w:cs="宋体"/>
                <w:color w:val="auto"/>
                <w:sz w:val="18"/>
                <w:szCs w:val="18"/>
              </w:rPr>
              <w:t>燃烧性能</w:t>
            </w:r>
          </w:p>
        </w:tc>
        <w:tc>
          <w:tcPr>
            <w:tcW w:w="3933" w:type="dxa"/>
            <w:gridSpan w:val="2"/>
            <w:tcBorders>
              <w:right w:val="single" w:color="auto" w:sz="12" w:space="0"/>
            </w:tcBorders>
            <w:vAlign w:val="center"/>
          </w:tcPr>
          <w:p w14:paraId="7971990C">
            <w:pPr>
              <w:ind w:firstLine="0" w:firstLineChars="0"/>
              <w:jc w:val="center"/>
              <w:rPr>
                <w:rFonts w:hint="eastAsia" w:ascii="宋体" w:hAnsi="宋体" w:cs="宋体"/>
                <w:color w:val="auto"/>
                <w:sz w:val="18"/>
                <w:szCs w:val="18"/>
              </w:rPr>
            </w:pPr>
            <w:r>
              <w:rPr>
                <w:rFonts w:hint="eastAsia" w:ascii="宋体" w:hAnsi="宋体" w:cs="宋体"/>
                <w:color w:val="auto"/>
                <w:sz w:val="18"/>
                <w:szCs w:val="18"/>
              </w:rPr>
              <w:t>A（A</w:t>
            </w:r>
            <w:r>
              <w:rPr>
                <w:rFonts w:hint="eastAsia" w:ascii="宋体" w:hAnsi="宋体" w:cs="宋体"/>
                <w:color w:val="auto"/>
                <w:sz w:val="18"/>
                <w:szCs w:val="18"/>
                <w:vertAlign w:val="subscript"/>
                <w:lang w:val="en-US" w:eastAsia="zh-CN"/>
              </w:rPr>
              <w:t>2</w:t>
            </w:r>
            <w:r>
              <w:rPr>
                <w:rFonts w:hint="eastAsia" w:ascii="宋体" w:hAnsi="宋体" w:cs="宋体"/>
                <w:color w:val="auto"/>
                <w:sz w:val="18"/>
                <w:szCs w:val="18"/>
              </w:rPr>
              <w:t>）级</w:t>
            </w:r>
          </w:p>
        </w:tc>
      </w:tr>
      <w:tr w14:paraId="7A8E6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left w:val="single" w:color="auto" w:sz="12" w:space="0"/>
            </w:tcBorders>
            <w:vAlign w:val="center"/>
          </w:tcPr>
          <w:p w14:paraId="169AC37F">
            <w:pPr>
              <w:pStyle w:val="31"/>
              <w:ind w:firstLine="0" w:firstLineChars="0"/>
              <w:jc w:val="center"/>
              <w:rPr>
                <w:rFonts w:hint="eastAsia" w:hAnsi="宋体" w:cs="宋体"/>
                <w:color w:val="auto"/>
                <w:sz w:val="18"/>
                <w:szCs w:val="18"/>
              </w:rPr>
            </w:pPr>
            <w:r>
              <w:rPr>
                <w:rFonts w:hint="eastAsia" w:hAnsi="宋体" w:cs="宋体"/>
                <w:color w:val="auto"/>
                <w:sz w:val="18"/>
                <w:szCs w:val="18"/>
              </w:rPr>
              <w:t>憎水率/%</w:t>
            </w:r>
          </w:p>
        </w:tc>
        <w:tc>
          <w:tcPr>
            <w:tcW w:w="3933" w:type="dxa"/>
            <w:gridSpan w:val="2"/>
            <w:tcBorders>
              <w:right w:val="single" w:color="auto" w:sz="12" w:space="0"/>
            </w:tcBorders>
            <w:vAlign w:val="center"/>
          </w:tcPr>
          <w:p w14:paraId="34AB6E52">
            <w:pPr>
              <w:pStyle w:val="31"/>
              <w:ind w:firstLine="0" w:firstLineChars="0"/>
              <w:jc w:val="center"/>
              <w:rPr>
                <w:rFonts w:hint="eastAsia" w:hAnsi="宋体" w:cs="宋体"/>
                <w:color w:val="auto"/>
                <w:sz w:val="18"/>
                <w:szCs w:val="18"/>
              </w:rPr>
            </w:pPr>
            <w:r>
              <w:rPr>
                <w:rFonts w:hint="eastAsia" w:hAnsi="宋体" w:cs="宋体"/>
                <w:color w:val="auto"/>
                <w:sz w:val="18"/>
                <w:szCs w:val="18"/>
              </w:rPr>
              <w:t>≥98%</w:t>
            </w:r>
          </w:p>
        </w:tc>
      </w:tr>
      <w:tr w14:paraId="7037A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Borders>
              <w:left w:val="single" w:color="auto" w:sz="12" w:space="0"/>
              <w:bottom w:val="single" w:color="auto" w:sz="12" w:space="0"/>
            </w:tcBorders>
            <w:vAlign w:val="center"/>
          </w:tcPr>
          <w:p w14:paraId="2CBBA44C">
            <w:pPr>
              <w:pStyle w:val="31"/>
              <w:ind w:firstLine="0" w:firstLineChars="0"/>
              <w:jc w:val="center"/>
              <w:rPr>
                <w:rFonts w:hint="eastAsia" w:hAnsi="宋体" w:cs="宋体"/>
                <w:color w:val="auto"/>
                <w:sz w:val="18"/>
                <w:szCs w:val="18"/>
              </w:rPr>
            </w:pPr>
            <w:r>
              <w:rPr>
                <w:rFonts w:hint="eastAsia" w:hAnsi="宋体" w:cs="宋体"/>
                <w:color w:val="auto"/>
                <w:sz w:val="18"/>
                <w:szCs w:val="18"/>
              </w:rPr>
              <w:t>导热系数（平均温度25℃）/[W/（m·K）]</w:t>
            </w:r>
          </w:p>
        </w:tc>
        <w:tc>
          <w:tcPr>
            <w:tcW w:w="3933" w:type="dxa"/>
            <w:gridSpan w:val="2"/>
            <w:tcBorders>
              <w:bottom w:val="single" w:color="auto" w:sz="12" w:space="0"/>
              <w:right w:val="single" w:color="auto" w:sz="12" w:space="0"/>
            </w:tcBorders>
            <w:vAlign w:val="center"/>
          </w:tcPr>
          <w:p w14:paraId="35CD43A4">
            <w:pPr>
              <w:ind w:firstLine="0" w:firstLineChars="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rPr>
              <w:t>≤0.02</w:t>
            </w:r>
            <w:r>
              <w:rPr>
                <w:rFonts w:hint="eastAsia" w:ascii="宋体" w:hAnsi="宋体" w:cs="宋体"/>
                <w:color w:val="auto"/>
                <w:sz w:val="18"/>
                <w:szCs w:val="18"/>
                <w:lang w:val="en-US" w:eastAsia="zh-CN"/>
              </w:rPr>
              <w:t>2</w:t>
            </w:r>
          </w:p>
        </w:tc>
      </w:tr>
    </w:tbl>
    <w:p w14:paraId="3F5C4FCF">
      <w:pPr>
        <w:pStyle w:val="6"/>
        <w:numPr>
          <w:ilvl w:val="2"/>
          <w:numId w:val="2"/>
        </w:numPr>
        <w:tabs>
          <w:tab w:val="left" w:pos="420"/>
        </w:tabs>
        <w:ind w:left="0" w:firstLine="0"/>
        <w:outlineLvl w:val="2"/>
        <w:rPr>
          <w:rFonts w:hint="eastAsia" w:ascii="黑体" w:hAnsi="黑体" w:eastAsia="黑体" w:cs="黑体"/>
          <w:color w:val="auto"/>
          <w:sz w:val="21"/>
          <w:szCs w:val="21"/>
        </w:rPr>
      </w:pPr>
      <w:r>
        <w:rPr>
          <w:rFonts w:hint="eastAsia" w:ascii="黑体" w:hAnsi="黑体" w:eastAsia="黑体" w:cs="黑体"/>
          <w:color w:val="auto"/>
          <w:sz w:val="21"/>
          <w:szCs w:val="21"/>
          <w:lang w:val="en-US" w:eastAsia="zh-CN"/>
        </w:rPr>
        <w:t>非金属材料面板</w:t>
      </w:r>
      <w:r>
        <w:rPr>
          <w:rFonts w:hint="eastAsia" w:ascii="黑体" w:hAnsi="黑体" w:cs="黑体"/>
          <w:color w:val="auto"/>
          <w:sz w:val="21"/>
          <w:szCs w:val="21"/>
        </w:rPr>
        <w:t>装饰层性能指标应符合</w:t>
      </w:r>
      <w:r>
        <w:rPr>
          <w:rFonts w:hint="eastAsia" w:ascii="黑体" w:hAnsi="黑体" w:cs="黑体"/>
          <w:color w:val="auto"/>
          <w:sz w:val="21"/>
          <w:szCs w:val="21"/>
          <w:lang w:val="en-US"/>
        </w:rPr>
        <w:fldChar w:fldCharType="begin"/>
      </w:r>
      <w:r>
        <w:rPr>
          <w:rFonts w:hint="eastAsia" w:ascii="黑体" w:hAnsi="黑体" w:cs="黑体"/>
          <w:color w:val="auto"/>
          <w:sz w:val="21"/>
          <w:szCs w:val="21"/>
          <w:lang w:val="en-US"/>
        </w:rPr>
        <w:instrText xml:space="preserve"> REF _Ref30303 \h </w:instrText>
      </w:r>
      <w:r>
        <w:rPr>
          <w:rFonts w:hint="eastAsia" w:ascii="黑体" w:hAnsi="黑体" w:cs="黑体"/>
          <w:color w:val="auto"/>
          <w:sz w:val="21"/>
          <w:szCs w:val="21"/>
          <w:lang w:val="en-US"/>
        </w:rPr>
        <w:fldChar w:fldCharType="separate"/>
      </w:r>
      <w:r>
        <w:rPr>
          <w:rFonts w:hint="eastAsia" w:ascii="黑体" w:hAnsi="黑体" w:cs="黑体"/>
          <w:color w:val="auto"/>
          <w:sz w:val="21"/>
          <w:szCs w:val="21"/>
        </w:rPr>
        <w:t>表6</w:t>
      </w:r>
      <w:r>
        <w:rPr>
          <w:rFonts w:hint="eastAsia" w:ascii="黑体" w:hAnsi="黑体" w:cs="黑体"/>
          <w:color w:val="auto"/>
          <w:sz w:val="21"/>
          <w:szCs w:val="21"/>
          <w:lang w:val="en-US"/>
        </w:rPr>
        <w:fldChar w:fldCharType="end"/>
      </w:r>
      <w:r>
        <w:rPr>
          <w:rFonts w:hint="eastAsia" w:ascii="黑体" w:hAnsi="黑体" w:cs="黑体"/>
          <w:color w:val="auto"/>
          <w:sz w:val="21"/>
          <w:szCs w:val="21"/>
        </w:rPr>
        <w:t>规定</w:t>
      </w:r>
    </w:p>
    <w:p w14:paraId="3FF00AF0">
      <w:pPr>
        <w:pStyle w:val="6"/>
        <w:spacing w:before="156" w:beforeLines="50" w:after="156" w:afterLines="50"/>
        <w:ind w:firstLine="0" w:firstLineChars="0"/>
        <w:jc w:val="center"/>
        <w:rPr>
          <w:rFonts w:hint="eastAsia" w:ascii="黑体" w:hAnsi="黑体" w:cs="黑体"/>
          <w:color w:val="auto"/>
          <w:sz w:val="21"/>
          <w:szCs w:val="21"/>
        </w:rPr>
      </w:pPr>
      <w:r>
        <w:rPr>
          <w:rFonts w:hint="eastAsia" w:ascii="黑体" w:hAnsi="黑体" w:cs="黑体"/>
          <w:color w:val="auto"/>
          <w:sz w:val="21"/>
          <w:szCs w:val="21"/>
        </w:rPr>
        <w:t>表</w:t>
      </w:r>
      <w:r>
        <w:rPr>
          <w:rFonts w:hint="eastAsia" w:ascii="黑体" w:hAnsi="黑体" w:cs="黑体"/>
          <w:color w:val="auto"/>
          <w:sz w:val="21"/>
          <w:szCs w:val="21"/>
        </w:rPr>
        <w:fldChar w:fldCharType="begin"/>
      </w:r>
      <w:r>
        <w:rPr>
          <w:rFonts w:hint="eastAsia" w:ascii="黑体" w:hAnsi="黑体" w:cs="黑体"/>
          <w:color w:val="auto"/>
          <w:sz w:val="21"/>
          <w:szCs w:val="21"/>
        </w:rPr>
        <w:instrText xml:space="preserve"> SEQ 表 \* ARABIC </w:instrText>
      </w:r>
      <w:r>
        <w:rPr>
          <w:rFonts w:hint="eastAsia" w:ascii="黑体" w:hAnsi="黑体" w:cs="黑体"/>
          <w:color w:val="auto"/>
          <w:sz w:val="21"/>
          <w:szCs w:val="21"/>
        </w:rPr>
        <w:fldChar w:fldCharType="separate"/>
      </w:r>
      <w:r>
        <w:rPr>
          <w:rFonts w:hint="eastAsia" w:ascii="黑体" w:hAnsi="黑体" w:cs="黑体"/>
          <w:color w:val="auto"/>
          <w:sz w:val="21"/>
          <w:szCs w:val="21"/>
        </w:rPr>
        <w:t>6</w:t>
      </w:r>
      <w:r>
        <w:rPr>
          <w:rFonts w:hint="eastAsia" w:ascii="黑体" w:hAnsi="黑体" w:cs="黑体"/>
          <w:color w:val="auto"/>
          <w:sz w:val="21"/>
          <w:szCs w:val="21"/>
        </w:rPr>
        <w:fldChar w:fldCharType="end"/>
      </w:r>
      <w:r>
        <w:rPr>
          <w:rFonts w:hint="eastAsia" w:ascii="黑体" w:hAnsi="黑体" w:cs="黑体"/>
          <w:color w:val="auto"/>
          <w:sz w:val="21"/>
          <w:szCs w:val="21"/>
        </w:rPr>
        <w:t xml:space="preserve"> </w:t>
      </w:r>
      <w:r>
        <w:rPr>
          <w:rFonts w:hint="eastAsia" w:ascii="黑体" w:hAnsi="黑体" w:cs="黑体"/>
          <w:color w:val="auto"/>
          <w:sz w:val="21"/>
          <w:szCs w:val="21"/>
          <w:lang w:val="en-US" w:eastAsia="zh-CN"/>
        </w:rPr>
        <w:t>非金属材料</w:t>
      </w:r>
      <w:r>
        <w:rPr>
          <w:rFonts w:hint="eastAsia" w:ascii="黑体" w:hAnsi="黑体" w:cs="黑体"/>
          <w:color w:val="auto"/>
          <w:sz w:val="21"/>
          <w:szCs w:val="21"/>
        </w:rPr>
        <w:t>面板装饰层性能</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2126"/>
        <w:gridCol w:w="4217"/>
      </w:tblGrid>
      <w:tr w14:paraId="5092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auto" w:sz="12" w:space="0"/>
              <w:left w:val="single" w:color="auto" w:sz="12" w:space="0"/>
              <w:bottom w:val="single" w:color="auto" w:sz="12" w:space="0"/>
              <w:right w:val="single" w:color="auto" w:sz="4" w:space="0"/>
            </w:tcBorders>
            <w:vAlign w:val="center"/>
          </w:tcPr>
          <w:p w14:paraId="72798759">
            <w:pPr>
              <w:pStyle w:val="31"/>
              <w:ind w:firstLine="0" w:firstLineChars="0"/>
              <w:jc w:val="center"/>
              <w:rPr>
                <w:rFonts w:hAnsi="宋体"/>
                <w:color w:val="auto"/>
                <w:sz w:val="18"/>
                <w:szCs w:val="18"/>
              </w:rPr>
            </w:pPr>
            <w:r>
              <w:rPr>
                <w:rFonts w:hAnsi="宋体"/>
                <w:color w:val="auto"/>
                <w:sz w:val="18"/>
                <w:szCs w:val="18"/>
              </w:rPr>
              <w:t>项目</w:t>
            </w:r>
          </w:p>
        </w:tc>
        <w:tc>
          <w:tcPr>
            <w:tcW w:w="6343" w:type="dxa"/>
            <w:gridSpan w:val="2"/>
            <w:tcBorders>
              <w:top w:val="single" w:color="auto" w:sz="12" w:space="0"/>
              <w:left w:val="single" w:color="auto" w:sz="4" w:space="0"/>
              <w:bottom w:val="single" w:color="auto" w:sz="12" w:space="0"/>
              <w:right w:val="single" w:color="auto" w:sz="12" w:space="0"/>
            </w:tcBorders>
            <w:vAlign w:val="center"/>
          </w:tcPr>
          <w:p w14:paraId="6AD334AA">
            <w:pPr>
              <w:pStyle w:val="31"/>
              <w:ind w:firstLine="0" w:firstLineChars="0"/>
              <w:jc w:val="center"/>
              <w:rPr>
                <w:rFonts w:hAnsi="宋体"/>
                <w:color w:val="auto"/>
                <w:sz w:val="18"/>
                <w:szCs w:val="18"/>
              </w:rPr>
            </w:pPr>
            <w:r>
              <w:rPr>
                <w:rFonts w:hAnsi="宋体"/>
                <w:color w:val="auto"/>
                <w:sz w:val="18"/>
                <w:szCs w:val="18"/>
              </w:rPr>
              <w:t>指标</w:t>
            </w:r>
          </w:p>
        </w:tc>
      </w:tr>
      <w:tr w14:paraId="54D94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auto" w:sz="12" w:space="0"/>
              <w:left w:val="single" w:color="auto" w:sz="12" w:space="0"/>
            </w:tcBorders>
            <w:vAlign w:val="center"/>
          </w:tcPr>
          <w:p w14:paraId="38CDC77D">
            <w:pPr>
              <w:pStyle w:val="31"/>
              <w:ind w:firstLine="0" w:firstLineChars="0"/>
              <w:jc w:val="center"/>
              <w:rPr>
                <w:rFonts w:hAnsi="宋体"/>
                <w:color w:val="auto"/>
                <w:sz w:val="18"/>
                <w:szCs w:val="18"/>
              </w:rPr>
            </w:pPr>
            <w:r>
              <w:rPr>
                <w:rFonts w:hAnsi="宋体"/>
                <w:color w:val="auto"/>
                <w:sz w:val="18"/>
                <w:szCs w:val="18"/>
              </w:rPr>
              <w:t>耐水性，96h</w:t>
            </w:r>
          </w:p>
        </w:tc>
        <w:tc>
          <w:tcPr>
            <w:tcW w:w="6343" w:type="dxa"/>
            <w:gridSpan w:val="2"/>
            <w:tcBorders>
              <w:top w:val="single" w:color="auto" w:sz="12" w:space="0"/>
              <w:right w:val="single" w:color="auto" w:sz="12" w:space="0"/>
            </w:tcBorders>
            <w:vAlign w:val="center"/>
          </w:tcPr>
          <w:p w14:paraId="66DE730C">
            <w:pPr>
              <w:pStyle w:val="31"/>
              <w:ind w:firstLine="0" w:firstLineChars="0"/>
              <w:jc w:val="center"/>
              <w:rPr>
                <w:rFonts w:hAnsi="宋体"/>
                <w:color w:val="auto"/>
                <w:sz w:val="18"/>
                <w:szCs w:val="18"/>
              </w:rPr>
            </w:pPr>
            <w:r>
              <w:rPr>
                <w:rFonts w:hAnsi="宋体"/>
                <w:color w:val="auto"/>
                <w:sz w:val="18"/>
                <w:szCs w:val="18"/>
              </w:rPr>
              <w:t>无异常</w:t>
            </w:r>
          </w:p>
        </w:tc>
      </w:tr>
      <w:tr w14:paraId="48A8D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1C25B68D">
            <w:pPr>
              <w:pStyle w:val="31"/>
              <w:ind w:firstLine="0" w:firstLineChars="0"/>
              <w:jc w:val="center"/>
              <w:rPr>
                <w:rFonts w:hAnsi="宋体"/>
                <w:color w:val="auto"/>
                <w:sz w:val="18"/>
                <w:szCs w:val="18"/>
              </w:rPr>
            </w:pPr>
            <w:r>
              <w:rPr>
                <w:rFonts w:hAnsi="宋体"/>
                <w:color w:val="auto"/>
                <w:sz w:val="18"/>
                <w:szCs w:val="18"/>
              </w:rPr>
              <w:t>耐酸性，48h</w:t>
            </w:r>
          </w:p>
        </w:tc>
        <w:tc>
          <w:tcPr>
            <w:tcW w:w="6343" w:type="dxa"/>
            <w:gridSpan w:val="2"/>
            <w:tcBorders>
              <w:right w:val="single" w:color="auto" w:sz="12" w:space="0"/>
            </w:tcBorders>
            <w:vAlign w:val="center"/>
          </w:tcPr>
          <w:p w14:paraId="06F1F93B">
            <w:pPr>
              <w:pStyle w:val="31"/>
              <w:ind w:firstLine="0" w:firstLineChars="0"/>
              <w:jc w:val="center"/>
              <w:rPr>
                <w:rFonts w:hAnsi="宋体"/>
                <w:color w:val="auto"/>
                <w:sz w:val="18"/>
                <w:szCs w:val="18"/>
              </w:rPr>
            </w:pPr>
            <w:r>
              <w:rPr>
                <w:rFonts w:hAnsi="宋体"/>
                <w:color w:val="auto"/>
                <w:sz w:val="18"/>
                <w:szCs w:val="18"/>
              </w:rPr>
              <w:t>无异常</w:t>
            </w:r>
          </w:p>
        </w:tc>
      </w:tr>
      <w:tr w14:paraId="35B6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608AC36F">
            <w:pPr>
              <w:pStyle w:val="31"/>
              <w:ind w:firstLine="0" w:firstLineChars="0"/>
              <w:jc w:val="center"/>
              <w:rPr>
                <w:rFonts w:hAnsi="宋体"/>
                <w:color w:val="auto"/>
                <w:sz w:val="18"/>
                <w:szCs w:val="18"/>
              </w:rPr>
            </w:pPr>
            <w:r>
              <w:rPr>
                <w:rFonts w:hAnsi="宋体"/>
                <w:color w:val="auto"/>
                <w:sz w:val="18"/>
                <w:szCs w:val="18"/>
              </w:rPr>
              <w:t>耐碱性，96h</w:t>
            </w:r>
          </w:p>
        </w:tc>
        <w:tc>
          <w:tcPr>
            <w:tcW w:w="6343" w:type="dxa"/>
            <w:gridSpan w:val="2"/>
            <w:tcBorders>
              <w:right w:val="single" w:color="auto" w:sz="12" w:space="0"/>
            </w:tcBorders>
            <w:vAlign w:val="center"/>
          </w:tcPr>
          <w:p w14:paraId="19FCE8C1">
            <w:pPr>
              <w:pStyle w:val="31"/>
              <w:ind w:firstLine="0" w:firstLineChars="0"/>
              <w:jc w:val="center"/>
              <w:rPr>
                <w:rFonts w:hAnsi="宋体"/>
                <w:color w:val="auto"/>
                <w:sz w:val="18"/>
                <w:szCs w:val="18"/>
              </w:rPr>
            </w:pPr>
            <w:r>
              <w:rPr>
                <w:rFonts w:hAnsi="宋体"/>
                <w:color w:val="auto"/>
                <w:sz w:val="18"/>
                <w:szCs w:val="18"/>
              </w:rPr>
              <w:t>无异常</w:t>
            </w:r>
          </w:p>
        </w:tc>
      </w:tr>
      <w:tr w14:paraId="5084D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2E17405C">
            <w:pPr>
              <w:pStyle w:val="31"/>
              <w:ind w:firstLine="0" w:firstLineChars="0"/>
              <w:jc w:val="center"/>
              <w:rPr>
                <w:rFonts w:hAnsi="宋体"/>
                <w:color w:val="auto"/>
                <w:sz w:val="18"/>
                <w:szCs w:val="18"/>
              </w:rPr>
            </w:pPr>
            <w:r>
              <w:rPr>
                <w:rFonts w:hAnsi="宋体"/>
                <w:color w:val="auto"/>
                <w:sz w:val="18"/>
                <w:szCs w:val="18"/>
              </w:rPr>
              <w:t>耐盐雾，500h</w:t>
            </w:r>
          </w:p>
        </w:tc>
        <w:tc>
          <w:tcPr>
            <w:tcW w:w="6343" w:type="dxa"/>
            <w:gridSpan w:val="2"/>
            <w:tcBorders>
              <w:right w:val="single" w:color="auto" w:sz="12" w:space="0"/>
            </w:tcBorders>
            <w:vAlign w:val="center"/>
          </w:tcPr>
          <w:p w14:paraId="1490F791">
            <w:pPr>
              <w:pStyle w:val="31"/>
              <w:ind w:firstLine="0" w:firstLineChars="0"/>
              <w:jc w:val="center"/>
              <w:rPr>
                <w:rFonts w:hAnsi="宋体"/>
                <w:color w:val="auto"/>
                <w:sz w:val="18"/>
                <w:szCs w:val="18"/>
              </w:rPr>
            </w:pPr>
            <w:r>
              <w:rPr>
                <w:rFonts w:hAnsi="宋体"/>
                <w:color w:val="auto"/>
                <w:sz w:val="18"/>
                <w:szCs w:val="18"/>
              </w:rPr>
              <w:t>无损伤</w:t>
            </w:r>
          </w:p>
        </w:tc>
      </w:tr>
      <w:tr w14:paraId="2B0C1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restart"/>
            <w:tcBorders>
              <w:left w:val="single" w:color="auto" w:sz="12" w:space="0"/>
            </w:tcBorders>
            <w:vAlign w:val="center"/>
          </w:tcPr>
          <w:p w14:paraId="2ADDD619">
            <w:pPr>
              <w:pStyle w:val="31"/>
              <w:ind w:firstLine="0" w:firstLineChars="0"/>
              <w:jc w:val="center"/>
              <w:rPr>
                <w:rFonts w:hAnsi="宋体"/>
                <w:color w:val="auto"/>
                <w:sz w:val="18"/>
                <w:szCs w:val="18"/>
              </w:rPr>
            </w:pPr>
            <w:r>
              <w:rPr>
                <w:rFonts w:hAnsi="宋体"/>
                <w:color w:val="auto"/>
                <w:sz w:val="18"/>
                <w:szCs w:val="18"/>
              </w:rPr>
              <w:t>耐老化，1000h</w:t>
            </w:r>
          </w:p>
        </w:tc>
        <w:tc>
          <w:tcPr>
            <w:tcW w:w="2126" w:type="dxa"/>
            <w:vAlign w:val="center"/>
          </w:tcPr>
          <w:p w14:paraId="1DC17041">
            <w:pPr>
              <w:pStyle w:val="31"/>
              <w:ind w:firstLine="0" w:firstLineChars="0"/>
              <w:jc w:val="center"/>
              <w:rPr>
                <w:rFonts w:hAnsi="宋体"/>
                <w:color w:val="auto"/>
                <w:sz w:val="18"/>
                <w:szCs w:val="18"/>
              </w:rPr>
            </w:pPr>
            <w:r>
              <w:rPr>
                <w:rFonts w:hAnsi="宋体"/>
                <w:color w:val="auto"/>
                <w:sz w:val="18"/>
                <w:szCs w:val="18"/>
              </w:rPr>
              <w:t>变色</w:t>
            </w:r>
            <w:r>
              <w:rPr>
                <w:rFonts w:hAnsi="宋体"/>
                <w:color w:val="auto"/>
                <w:sz w:val="18"/>
                <w:szCs w:val="18"/>
                <w:vertAlign w:val="superscript"/>
              </w:rPr>
              <w:t>a</w:t>
            </w:r>
          </w:p>
        </w:tc>
        <w:tc>
          <w:tcPr>
            <w:tcW w:w="4217" w:type="dxa"/>
            <w:tcBorders>
              <w:right w:val="single" w:color="auto" w:sz="12" w:space="0"/>
            </w:tcBorders>
            <w:vAlign w:val="center"/>
          </w:tcPr>
          <w:p w14:paraId="69CBFD01">
            <w:pPr>
              <w:pStyle w:val="31"/>
              <w:ind w:firstLine="0" w:firstLineChars="0"/>
              <w:jc w:val="center"/>
              <w:rPr>
                <w:rFonts w:hAnsi="宋体"/>
                <w:color w:val="auto"/>
                <w:sz w:val="18"/>
                <w:szCs w:val="18"/>
              </w:rPr>
            </w:pPr>
            <w:r>
              <w:rPr>
                <w:rFonts w:hAnsi="宋体"/>
                <w:color w:val="auto"/>
                <w:sz w:val="18"/>
                <w:szCs w:val="18"/>
              </w:rPr>
              <w:t>≤2级</w:t>
            </w:r>
          </w:p>
        </w:tc>
      </w:tr>
      <w:tr w14:paraId="7CCD2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continue"/>
            <w:tcBorders>
              <w:left w:val="single" w:color="auto" w:sz="12" w:space="0"/>
            </w:tcBorders>
            <w:vAlign w:val="center"/>
          </w:tcPr>
          <w:p w14:paraId="3F310D1F">
            <w:pPr>
              <w:pStyle w:val="31"/>
              <w:ind w:firstLine="0" w:firstLineChars="0"/>
              <w:jc w:val="center"/>
              <w:rPr>
                <w:rFonts w:hAnsi="宋体"/>
                <w:color w:val="auto"/>
                <w:sz w:val="18"/>
                <w:szCs w:val="18"/>
              </w:rPr>
            </w:pPr>
          </w:p>
        </w:tc>
        <w:tc>
          <w:tcPr>
            <w:tcW w:w="2126" w:type="dxa"/>
            <w:vAlign w:val="center"/>
          </w:tcPr>
          <w:p w14:paraId="1DE7081F">
            <w:pPr>
              <w:pStyle w:val="31"/>
              <w:ind w:firstLine="0" w:firstLineChars="0"/>
              <w:jc w:val="center"/>
              <w:rPr>
                <w:rFonts w:hAnsi="宋体"/>
                <w:color w:val="auto"/>
                <w:sz w:val="18"/>
                <w:szCs w:val="18"/>
              </w:rPr>
            </w:pPr>
            <w:r>
              <w:rPr>
                <w:rFonts w:hAnsi="宋体"/>
                <w:color w:val="auto"/>
                <w:sz w:val="18"/>
                <w:szCs w:val="18"/>
              </w:rPr>
              <w:t>粉化</w:t>
            </w:r>
          </w:p>
        </w:tc>
        <w:tc>
          <w:tcPr>
            <w:tcW w:w="4217" w:type="dxa"/>
            <w:tcBorders>
              <w:right w:val="single" w:color="auto" w:sz="12" w:space="0"/>
            </w:tcBorders>
            <w:vAlign w:val="center"/>
          </w:tcPr>
          <w:p w14:paraId="143F0F66">
            <w:pPr>
              <w:pStyle w:val="31"/>
              <w:ind w:firstLine="0" w:firstLineChars="0"/>
              <w:jc w:val="center"/>
              <w:rPr>
                <w:rFonts w:hAnsi="宋体"/>
                <w:color w:val="auto"/>
                <w:sz w:val="18"/>
                <w:szCs w:val="18"/>
              </w:rPr>
            </w:pPr>
            <w:r>
              <w:rPr>
                <w:rFonts w:hAnsi="宋体"/>
                <w:color w:val="auto"/>
                <w:sz w:val="18"/>
                <w:szCs w:val="18"/>
              </w:rPr>
              <w:t>≤1级</w:t>
            </w:r>
          </w:p>
        </w:tc>
      </w:tr>
      <w:tr w14:paraId="7E40D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continue"/>
            <w:tcBorders>
              <w:left w:val="single" w:color="auto" w:sz="12" w:space="0"/>
            </w:tcBorders>
            <w:vAlign w:val="center"/>
          </w:tcPr>
          <w:p w14:paraId="3914EA9B">
            <w:pPr>
              <w:pStyle w:val="31"/>
              <w:ind w:firstLine="0" w:firstLineChars="0"/>
              <w:jc w:val="center"/>
              <w:rPr>
                <w:rFonts w:hAnsi="宋体"/>
                <w:color w:val="auto"/>
                <w:sz w:val="18"/>
                <w:szCs w:val="18"/>
              </w:rPr>
            </w:pPr>
          </w:p>
        </w:tc>
        <w:tc>
          <w:tcPr>
            <w:tcW w:w="2126" w:type="dxa"/>
            <w:vAlign w:val="center"/>
          </w:tcPr>
          <w:p w14:paraId="579651B5">
            <w:pPr>
              <w:pStyle w:val="31"/>
              <w:ind w:firstLine="0" w:firstLineChars="0"/>
              <w:jc w:val="center"/>
              <w:rPr>
                <w:rFonts w:hAnsi="宋体"/>
                <w:color w:val="auto"/>
                <w:sz w:val="18"/>
                <w:szCs w:val="18"/>
              </w:rPr>
            </w:pPr>
            <w:r>
              <w:rPr>
                <w:rFonts w:hAnsi="宋体"/>
                <w:color w:val="auto"/>
                <w:sz w:val="18"/>
                <w:szCs w:val="18"/>
              </w:rPr>
              <w:t>开裂</w:t>
            </w:r>
          </w:p>
        </w:tc>
        <w:tc>
          <w:tcPr>
            <w:tcW w:w="4217" w:type="dxa"/>
            <w:tcBorders>
              <w:right w:val="single" w:color="auto" w:sz="12" w:space="0"/>
            </w:tcBorders>
            <w:vAlign w:val="center"/>
          </w:tcPr>
          <w:p w14:paraId="081DC7C6">
            <w:pPr>
              <w:pStyle w:val="31"/>
              <w:ind w:firstLine="0" w:firstLineChars="0"/>
              <w:jc w:val="center"/>
              <w:rPr>
                <w:rFonts w:hAnsi="宋体"/>
                <w:color w:val="auto"/>
                <w:sz w:val="18"/>
                <w:szCs w:val="18"/>
              </w:rPr>
            </w:pPr>
            <w:r>
              <w:rPr>
                <w:rFonts w:hAnsi="宋体"/>
                <w:color w:val="auto"/>
                <w:sz w:val="18"/>
                <w:szCs w:val="18"/>
              </w:rPr>
              <w:t>开裂数量等级≤1级，开裂大小等级≤S1级</w:t>
            </w:r>
          </w:p>
        </w:tc>
      </w:tr>
      <w:tr w14:paraId="1F55B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continue"/>
            <w:tcBorders>
              <w:left w:val="single" w:color="auto" w:sz="12" w:space="0"/>
            </w:tcBorders>
            <w:vAlign w:val="center"/>
          </w:tcPr>
          <w:p w14:paraId="5A7F3648">
            <w:pPr>
              <w:pStyle w:val="31"/>
              <w:ind w:firstLine="0" w:firstLineChars="0"/>
              <w:jc w:val="center"/>
              <w:rPr>
                <w:rFonts w:hAnsi="宋体"/>
                <w:color w:val="auto"/>
                <w:sz w:val="18"/>
                <w:szCs w:val="18"/>
              </w:rPr>
            </w:pPr>
          </w:p>
        </w:tc>
        <w:tc>
          <w:tcPr>
            <w:tcW w:w="2126" w:type="dxa"/>
            <w:vAlign w:val="center"/>
          </w:tcPr>
          <w:p w14:paraId="3B6124C9">
            <w:pPr>
              <w:pStyle w:val="31"/>
              <w:ind w:firstLine="0" w:firstLineChars="0"/>
              <w:jc w:val="center"/>
              <w:rPr>
                <w:rFonts w:hint="default" w:hAnsi="宋体" w:eastAsia="宋体"/>
                <w:color w:val="auto"/>
                <w:sz w:val="18"/>
                <w:szCs w:val="18"/>
                <w:lang w:val="en-US" w:eastAsia="zh-CN"/>
              </w:rPr>
            </w:pPr>
            <w:r>
              <w:rPr>
                <w:rFonts w:hint="eastAsia" w:hAnsi="宋体"/>
                <w:color w:val="auto"/>
                <w:sz w:val="18"/>
                <w:szCs w:val="18"/>
                <w:lang w:val="en-US" w:eastAsia="zh-CN"/>
              </w:rPr>
              <w:t>起泡</w:t>
            </w:r>
          </w:p>
        </w:tc>
        <w:tc>
          <w:tcPr>
            <w:tcW w:w="4217" w:type="dxa"/>
            <w:tcBorders>
              <w:right w:val="single" w:color="auto" w:sz="12" w:space="0"/>
            </w:tcBorders>
            <w:vAlign w:val="center"/>
          </w:tcPr>
          <w:p w14:paraId="365D61DB">
            <w:pPr>
              <w:pStyle w:val="31"/>
              <w:ind w:firstLine="0" w:firstLineChars="0"/>
              <w:jc w:val="center"/>
              <w:rPr>
                <w:rFonts w:hAnsi="宋体"/>
                <w:color w:val="auto"/>
                <w:sz w:val="18"/>
                <w:szCs w:val="18"/>
              </w:rPr>
            </w:pPr>
            <w:r>
              <w:rPr>
                <w:rFonts w:hint="eastAsia" w:hAnsi="宋体"/>
                <w:color w:val="auto"/>
                <w:sz w:val="18"/>
                <w:szCs w:val="18"/>
                <w:lang w:val="en-US" w:eastAsia="zh-CN"/>
              </w:rPr>
              <w:t>起泡</w:t>
            </w:r>
            <w:r>
              <w:rPr>
                <w:rFonts w:hAnsi="宋体"/>
                <w:color w:val="auto"/>
                <w:sz w:val="18"/>
                <w:szCs w:val="18"/>
              </w:rPr>
              <w:t>数量等级≤1级，开裂大小等级≤S1级</w:t>
            </w:r>
          </w:p>
        </w:tc>
      </w:tr>
      <w:tr w14:paraId="51EF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continue"/>
            <w:tcBorders>
              <w:left w:val="single" w:color="auto" w:sz="12" w:space="0"/>
            </w:tcBorders>
            <w:vAlign w:val="center"/>
          </w:tcPr>
          <w:p w14:paraId="428D3811">
            <w:pPr>
              <w:pStyle w:val="31"/>
              <w:ind w:firstLine="0" w:firstLineChars="0"/>
              <w:jc w:val="center"/>
              <w:rPr>
                <w:rFonts w:hAnsi="宋体"/>
                <w:color w:val="auto"/>
                <w:sz w:val="18"/>
                <w:szCs w:val="18"/>
              </w:rPr>
            </w:pPr>
          </w:p>
        </w:tc>
        <w:tc>
          <w:tcPr>
            <w:tcW w:w="2126" w:type="dxa"/>
            <w:vAlign w:val="center"/>
          </w:tcPr>
          <w:p w14:paraId="4E09908D">
            <w:pPr>
              <w:pStyle w:val="31"/>
              <w:ind w:firstLine="0" w:firstLineChars="0"/>
              <w:jc w:val="center"/>
              <w:rPr>
                <w:rFonts w:hint="default" w:hAnsi="宋体"/>
                <w:color w:val="auto"/>
                <w:sz w:val="18"/>
                <w:szCs w:val="18"/>
                <w:lang w:val="en-US" w:eastAsia="zh-CN"/>
              </w:rPr>
            </w:pPr>
            <w:r>
              <w:rPr>
                <w:rFonts w:hint="eastAsia" w:hAnsi="宋体"/>
                <w:color w:val="auto"/>
                <w:sz w:val="18"/>
                <w:szCs w:val="18"/>
                <w:lang w:val="en-US" w:eastAsia="zh-CN"/>
              </w:rPr>
              <w:t>剥落</w:t>
            </w:r>
          </w:p>
        </w:tc>
        <w:tc>
          <w:tcPr>
            <w:tcW w:w="4217" w:type="dxa"/>
            <w:tcBorders>
              <w:right w:val="single" w:color="auto" w:sz="12" w:space="0"/>
            </w:tcBorders>
            <w:vAlign w:val="center"/>
          </w:tcPr>
          <w:p w14:paraId="573F0D9F">
            <w:pPr>
              <w:pStyle w:val="31"/>
              <w:ind w:firstLine="0" w:firstLineChars="0"/>
              <w:jc w:val="center"/>
              <w:rPr>
                <w:rFonts w:hAnsi="宋体"/>
                <w:color w:val="auto"/>
                <w:sz w:val="18"/>
                <w:szCs w:val="18"/>
              </w:rPr>
            </w:pPr>
            <w:r>
              <w:rPr>
                <w:rFonts w:hint="eastAsia" w:hAnsi="宋体"/>
                <w:color w:val="auto"/>
                <w:sz w:val="18"/>
                <w:szCs w:val="18"/>
                <w:lang w:val="en-US" w:eastAsia="zh-CN"/>
              </w:rPr>
              <w:t>剥落</w:t>
            </w:r>
            <w:r>
              <w:rPr>
                <w:rFonts w:hAnsi="宋体"/>
                <w:color w:val="auto"/>
                <w:sz w:val="18"/>
                <w:szCs w:val="18"/>
              </w:rPr>
              <w:t>数量等级≤1级，开裂大小等级≤S1级</w:t>
            </w:r>
          </w:p>
        </w:tc>
      </w:tr>
      <w:tr w14:paraId="0522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70" w:type="dxa"/>
            <w:gridSpan w:val="3"/>
            <w:tcBorders>
              <w:left w:val="single" w:color="auto" w:sz="12" w:space="0"/>
              <w:bottom w:val="single" w:color="auto" w:sz="12" w:space="0"/>
              <w:right w:val="single" w:color="auto" w:sz="12" w:space="0"/>
            </w:tcBorders>
            <w:vAlign w:val="center"/>
          </w:tcPr>
          <w:p w14:paraId="1F3F4B97">
            <w:pPr>
              <w:ind w:firstLine="360"/>
              <w:rPr>
                <w:rFonts w:ascii="宋体" w:hAnsi="宋体"/>
                <w:color w:val="auto"/>
                <w:sz w:val="18"/>
                <w:szCs w:val="18"/>
              </w:rPr>
            </w:pPr>
            <w:r>
              <w:rPr>
                <w:rFonts w:ascii="宋体" w:hAnsi="宋体"/>
                <w:color w:val="auto"/>
                <w:sz w:val="18"/>
                <w:szCs w:val="18"/>
              </w:rPr>
              <w:t>石材、陶瓷烧结饰面不做要求。</w:t>
            </w:r>
          </w:p>
        </w:tc>
      </w:tr>
    </w:tbl>
    <w:p w14:paraId="66CA1252">
      <w:pPr>
        <w:pStyle w:val="6"/>
        <w:numPr>
          <w:ilvl w:val="2"/>
          <w:numId w:val="2"/>
        </w:numPr>
        <w:tabs>
          <w:tab w:val="left" w:pos="420"/>
        </w:tabs>
        <w:spacing w:before="156" w:beforeLines="50" w:after="156" w:afterLines="50"/>
        <w:ind w:left="0" w:firstLine="0" w:firstLineChars="0"/>
        <w:jc w:val="both"/>
        <w:outlineLvl w:val="2"/>
        <w:rPr>
          <w:rFonts w:hint="default" w:ascii="黑体" w:hAnsi="黑体" w:eastAsia="黑体"/>
          <w:color w:val="auto"/>
          <w:sz w:val="21"/>
          <w:szCs w:val="21"/>
          <w:lang w:val="en-US" w:eastAsia="zh-CN"/>
        </w:rPr>
      </w:pPr>
      <w:r>
        <w:rPr>
          <w:rFonts w:hint="eastAsia" w:ascii="黑体" w:hAnsi="黑体"/>
          <w:color w:val="auto"/>
          <w:sz w:val="21"/>
          <w:szCs w:val="21"/>
          <w:lang w:val="en-US" w:eastAsia="zh-CN"/>
        </w:rPr>
        <w:t>金属材料面板装饰层性能指标应符合</w:t>
      </w:r>
      <w:r>
        <w:rPr>
          <w:rFonts w:hint="eastAsia" w:ascii="黑体" w:hAnsi="黑体"/>
          <w:color w:val="auto"/>
          <w:sz w:val="21"/>
          <w:szCs w:val="21"/>
          <w:lang w:val="en-US" w:eastAsia="zh-CN"/>
        </w:rPr>
        <w:fldChar w:fldCharType="begin"/>
      </w:r>
      <w:r>
        <w:rPr>
          <w:rFonts w:hint="eastAsia" w:ascii="黑体" w:hAnsi="黑体"/>
          <w:color w:val="auto"/>
          <w:sz w:val="21"/>
          <w:szCs w:val="21"/>
          <w:lang w:val="en-US" w:eastAsia="zh-CN"/>
        </w:rPr>
        <w:instrText xml:space="preserve"> REF _Ref30417 \h </w:instrText>
      </w:r>
      <w:r>
        <w:rPr>
          <w:rFonts w:hint="eastAsia" w:ascii="黑体" w:hAnsi="黑体"/>
          <w:color w:val="auto"/>
          <w:sz w:val="21"/>
          <w:szCs w:val="21"/>
          <w:lang w:val="en-US" w:eastAsia="zh-CN"/>
        </w:rPr>
        <w:fldChar w:fldCharType="separate"/>
      </w:r>
      <w:r>
        <w:rPr>
          <w:rFonts w:hint="eastAsia" w:ascii="黑体" w:hAnsi="黑体"/>
          <w:color w:val="auto"/>
          <w:sz w:val="21"/>
          <w:szCs w:val="21"/>
        </w:rPr>
        <w:t>表7</w:t>
      </w:r>
      <w:r>
        <w:rPr>
          <w:rFonts w:hint="eastAsia" w:ascii="黑体" w:hAnsi="黑体"/>
          <w:color w:val="auto"/>
          <w:sz w:val="21"/>
          <w:szCs w:val="21"/>
          <w:lang w:val="en-US" w:eastAsia="zh-CN"/>
        </w:rPr>
        <w:fldChar w:fldCharType="end"/>
      </w:r>
      <w:r>
        <w:rPr>
          <w:rFonts w:hint="eastAsia" w:ascii="黑体" w:hAnsi="黑体"/>
          <w:color w:val="auto"/>
          <w:sz w:val="21"/>
          <w:szCs w:val="21"/>
          <w:lang w:val="en-US" w:eastAsia="zh-CN"/>
        </w:rPr>
        <w:t>规定</w:t>
      </w:r>
    </w:p>
    <w:p w14:paraId="29E4F1C9">
      <w:pPr>
        <w:pStyle w:val="6"/>
        <w:spacing w:before="156" w:beforeLines="50" w:after="156" w:afterLines="50"/>
        <w:ind w:firstLine="0" w:firstLineChars="0"/>
        <w:jc w:val="center"/>
        <w:rPr>
          <w:rFonts w:hint="eastAsia" w:ascii="黑体" w:hAnsi="黑体" w:cs="黑体"/>
          <w:color w:val="auto"/>
          <w:sz w:val="21"/>
          <w:szCs w:val="21"/>
        </w:rPr>
      </w:pPr>
      <w:r>
        <w:rPr>
          <w:rFonts w:hint="eastAsia" w:ascii="黑体" w:hAnsi="黑体" w:cs="黑体"/>
          <w:color w:val="auto"/>
          <w:sz w:val="21"/>
          <w:szCs w:val="21"/>
        </w:rPr>
        <w:t>表</w:t>
      </w:r>
      <w:r>
        <w:rPr>
          <w:rFonts w:hint="eastAsia" w:ascii="黑体" w:hAnsi="黑体" w:cs="黑体"/>
          <w:color w:val="auto"/>
          <w:sz w:val="21"/>
          <w:szCs w:val="21"/>
        </w:rPr>
        <w:fldChar w:fldCharType="begin"/>
      </w:r>
      <w:r>
        <w:rPr>
          <w:rFonts w:hint="eastAsia" w:ascii="黑体" w:hAnsi="黑体" w:cs="黑体"/>
          <w:color w:val="auto"/>
          <w:sz w:val="21"/>
          <w:szCs w:val="21"/>
        </w:rPr>
        <w:instrText xml:space="preserve"> SEQ 表 \* ARABIC </w:instrText>
      </w:r>
      <w:r>
        <w:rPr>
          <w:rFonts w:hint="eastAsia" w:ascii="黑体" w:hAnsi="黑体" w:cs="黑体"/>
          <w:color w:val="auto"/>
          <w:sz w:val="21"/>
          <w:szCs w:val="21"/>
        </w:rPr>
        <w:fldChar w:fldCharType="separate"/>
      </w:r>
      <w:r>
        <w:rPr>
          <w:rFonts w:hint="eastAsia" w:ascii="黑体" w:hAnsi="黑体" w:cs="黑体"/>
          <w:color w:val="auto"/>
          <w:sz w:val="21"/>
          <w:szCs w:val="21"/>
        </w:rPr>
        <w:t>7</w:t>
      </w:r>
      <w:r>
        <w:rPr>
          <w:rFonts w:hint="eastAsia" w:ascii="黑体" w:hAnsi="黑体" w:cs="黑体"/>
          <w:color w:val="auto"/>
          <w:sz w:val="21"/>
          <w:szCs w:val="21"/>
        </w:rPr>
        <w:fldChar w:fldCharType="end"/>
      </w:r>
      <w:r>
        <w:rPr>
          <w:rFonts w:hint="eastAsia" w:ascii="黑体" w:hAnsi="黑体" w:cs="黑体"/>
          <w:color w:val="auto"/>
          <w:sz w:val="21"/>
          <w:szCs w:val="21"/>
        </w:rPr>
        <w:t xml:space="preserve"> </w:t>
      </w:r>
      <w:r>
        <w:rPr>
          <w:rFonts w:hint="eastAsia" w:ascii="黑体" w:hAnsi="黑体" w:cs="黑体"/>
          <w:color w:val="auto"/>
          <w:sz w:val="21"/>
          <w:szCs w:val="21"/>
          <w:lang w:val="en-US" w:eastAsia="zh-CN"/>
        </w:rPr>
        <w:t>金属材料</w:t>
      </w:r>
      <w:r>
        <w:rPr>
          <w:rFonts w:hint="eastAsia" w:ascii="黑体" w:hAnsi="黑体" w:cs="黑体"/>
          <w:color w:val="auto"/>
          <w:sz w:val="21"/>
          <w:szCs w:val="21"/>
        </w:rPr>
        <w:t>面板装饰层性能</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3171"/>
        <w:gridCol w:w="3172"/>
      </w:tblGrid>
      <w:tr w14:paraId="4418F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restart"/>
            <w:tcBorders>
              <w:top w:val="single" w:color="auto" w:sz="12" w:space="0"/>
              <w:left w:val="single" w:color="auto" w:sz="12" w:space="0"/>
              <w:right w:val="single" w:color="auto" w:sz="4" w:space="0"/>
            </w:tcBorders>
            <w:vAlign w:val="center"/>
          </w:tcPr>
          <w:p w14:paraId="486EE36F">
            <w:pPr>
              <w:pStyle w:val="31"/>
              <w:ind w:firstLine="0" w:firstLineChars="0"/>
              <w:jc w:val="center"/>
              <w:rPr>
                <w:rFonts w:hint="eastAsia" w:hAnsi="宋体" w:cs="宋体"/>
                <w:color w:val="auto"/>
                <w:sz w:val="18"/>
                <w:szCs w:val="18"/>
              </w:rPr>
            </w:pPr>
            <w:r>
              <w:rPr>
                <w:rFonts w:hint="eastAsia" w:hAnsi="宋体" w:cs="宋体"/>
                <w:color w:val="auto"/>
                <w:sz w:val="18"/>
                <w:szCs w:val="18"/>
              </w:rPr>
              <w:t>项目</w:t>
            </w:r>
          </w:p>
        </w:tc>
        <w:tc>
          <w:tcPr>
            <w:tcW w:w="6343" w:type="dxa"/>
            <w:gridSpan w:val="2"/>
            <w:tcBorders>
              <w:top w:val="single" w:color="auto" w:sz="12" w:space="0"/>
              <w:left w:val="single" w:color="auto" w:sz="4" w:space="0"/>
              <w:bottom w:val="single" w:color="auto" w:sz="12" w:space="0"/>
              <w:right w:val="single" w:color="auto" w:sz="12" w:space="0"/>
            </w:tcBorders>
            <w:vAlign w:val="center"/>
          </w:tcPr>
          <w:p w14:paraId="2C2C58D5">
            <w:pPr>
              <w:pStyle w:val="31"/>
              <w:ind w:firstLine="0" w:firstLineChars="0"/>
              <w:jc w:val="center"/>
              <w:rPr>
                <w:rFonts w:hint="eastAsia" w:hAnsi="宋体" w:cs="宋体"/>
                <w:color w:val="auto"/>
                <w:sz w:val="18"/>
                <w:szCs w:val="18"/>
              </w:rPr>
            </w:pPr>
            <w:r>
              <w:rPr>
                <w:rFonts w:hint="eastAsia" w:hAnsi="宋体" w:cs="宋体"/>
                <w:color w:val="auto"/>
                <w:sz w:val="18"/>
                <w:szCs w:val="18"/>
              </w:rPr>
              <w:t>指标</w:t>
            </w:r>
          </w:p>
        </w:tc>
      </w:tr>
      <w:tr w14:paraId="15CCF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vMerge w:val="continue"/>
            <w:tcBorders>
              <w:left w:val="single" w:color="auto" w:sz="12" w:space="0"/>
              <w:bottom w:val="single" w:color="auto" w:sz="12" w:space="0"/>
              <w:right w:val="single" w:color="auto" w:sz="4" w:space="0"/>
            </w:tcBorders>
            <w:vAlign w:val="center"/>
          </w:tcPr>
          <w:p w14:paraId="18946603">
            <w:pPr>
              <w:pStyle w:val="31"/>
              <w:ind w:firstLine="0" w:firstLineChars="0"/>
              <w:jc w:val="center"/>
              <w:rPr>
                <w:rFonts w:hint="eastAsia" w:hAnsi="宋体" w:cs="宋体"/>
                <w:color w:val="auto"/>
                <w:sz w:val="18"/>
                <w:szCs w:val="18"/>
              </w:rPr>
            </w:pPr>
          </w:p>
        </w:tc>
        <w:tc>
          <w:tcPr>
            <w:tcW w:w="3171" w:type="dxa"/>
            <w:tcBorders>
              <w:top w:val="single" w:color="auto" w:sz="12" w:space="0"/>
              <w:left w:val="single" w:color="auto" w:sz="4" w:space="0"/>
              <w:bottom w:val="single" w:color="auto" w:sz="12" w:space="0"/>
              <w:right w:val="single" w:color="auto" w:sz="12" w:space="0"/>
            </w:tcBorders>
            <w:vAlign w:val="center"/>
          </w:tcPr>
          <w:p w14:paraId="6778E3D2">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涂层铅板</w:t>
            </w:r>
          </w:p>
        </w:tc>
        <w:tc>
          <w:tcPr>
            <w:tcW w:w="3172" w:type="dxa"/>
            <w:tcBorders>
              <w:top w:val="single" w:color="auto" w:sz="12" w:space="0"/>
              <w:left w:val="single" w:color="auto" w:sz="4" w:space="0"/>
              <w:bottom w:val="single" w:color="auto" w:sz="12" w:space="0"/>
              <w:right w:val="single" w:color="auto" w:sz="12" w:space="0"/>
            </w:tcBorders>
            <w:vAlign w:val="center"/>
          </w:tcPr>
          <w:p w14:paraId="3CFAAD23">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涂层钢板</w:t>
            </w:r>
          </w:p>
        </w:tc>
      </w:tr>
      <w:tr w14:paraId="2EBB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top w:val="single" w:color="auto" w:sz="12" w:space="0"/>
              <w:left w:val="single" w:color="auto" w:sz="12" w:space="0"/>
            </w:tcBorders>
            <w:vAlign w:val="center"/>
          </w:tcPr>
          <w:p w14:paraId="7DAD3894">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光泽度偏差</w:t>
            </w:r>
          </w:p>
        </w:tc>
        <w:tc>
          <w:tcPr>
            <w:tcW w:w="6343" w:type="dxa"/>
            <w:gridSpan w:val="2"/>
            <w:tcBorders>
              <w:top w:val="single" w:color="auto" w:sz="12" w:space="0"/>
              <w:right w:val="single" w:color="auto" w:sz="12" w:space="0"/>
            </w:tcBorders>
            <w:vAlign w:val="center"/>
          </w:tcPr>
          <w:p w14:paraId="63155DFD">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≤10</w:t>
            </w:r>
          </w:p>
        </w:tc>
      </w:tr>
      <w:tr w14:paraId="3731B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 w:hRule="atLeast"/>
          <w:jc w:val="center"/>
        </w:trPr>
        <w:tc>
          <w:tcPr>
            <w:tcW w:w="3227" w:type="dxa"/>
            <w:vMerge w:val="restart"/>
            <w:tcBorders>
              <w:left w:val="single" w:color="auto" w:sz="12" w:space="0"/>
            </w:tcBorders>
            <w:vAlign w:val="center"/>
          </w:tcPr>
          <w:p w14:paraId="5C92A607">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涂层硬度</w:t>
            </w:r>
          </w:p>
        </w:tc>
        <w:tc>
          <w:tcPr>
            <w:tcW w:w="3171" w:type="dxa"/>
            <w:vMerge w:val="restart"/>
            <w:tcBorders>
              <w:right w:val="single" w:color="auto" w:sz="12" w:space="0"/>
            </w:tcBorders>
            <w:vAlign w:val="center"/>
          </w:tcPr>
          <w:p w14:paraId="57BF613D">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≥HB</w:t>
            </w:r>
          </w:p>
        </w:tc>
        <w:tc>
          <w:tcPr>
            <w:tcW w:w="3172" w:type="dxa"/>
            <w:tcBorders>
              <w:right w:val="single" w:color="auto" w:sz="12" w:space="0"/>
            </w:tcBorders>
            <w:vAlign w:val="center"/>
          </w:tcPr>
          <w:p w14:paraId="67053B80">
            <w:pPr>
              <w:pStyle w:val="31"/>
              <w:ind w:firstLine="0" w:firstLineChars="0"/>
              <w:jc w:val="center"/>
              <w:rPr>
                <w:rFonts w:hint="eastAsia" w:hAnsi="宋体" w:cs="宋体"/>
                <w:color w:val="auto"/>
                <w:sz w:val="18"/>
                <w:szCs w:val="18"/>
                <w:lang w:val="en-US" w:eastAsia="zh-CN"/>
              </w:rPr>
            </w:pPr>
            <w:r>
              <w:rPr>
                <w:rFonts w:hint="eastAsia" w:hAnsi="宋体" w:cs="宋体"/>
                <w:color w:val="auto"/>
                <w:sz w:val="18"/>
                <w:szCs w:val="18"/>
                <w:lang w:val="en-US" w:eastAsia="zh-CN"/>
              </w:rPr>
              <w:t>聚酯:≥F</w:t>
            </w:r>
          </w:p>
        </w:tc>
      </w:tr>
      <w:tr w14:paraId="40F41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jc w:val="center"/>
        </w:trPr>
        <w:tc>
          <w:tcPr>
            <w:tcW w:w="3227" w:type="dxa"/>
            <w:vMerge w:val="continue"/>
            <w:tcBorders>
              <w:left w:val="single" w:color="auto" w:sz="12" w:space="0"/>
            </w:tcBorders>
            <w:vAlign w:val="center"/>
          </w:tcPr>
          <w:p w14:paraId="5568E3AF">
            <w:pPr>
              <w:pStyle w:val="31"/>
              <w:ind w:firstLine="0" w:firstLineChars="0"/>
              <w:jc w:val="center"/>
              <w:rPr>
                <w:rFonts w:hint="eastAsia" w:hAnsi="宋体" w:cs="宋体"/>
                <w:color w:val="auto"/>
                <w:sz w:val="18"/>
                <w:szCs w:val="18"/>
              </w:rPr>
            </w:pPr>
          </w:p>
        </w:tc>
        <w:tc>
          <w:tcPr>
            <w:tcW w:w="3171" w:type="dxa"/>
            <w:vMerge w:val="continue"/>
            <w:tcBorders>
              <w:right w:val="single" w:color="auto" w:sz="12" w:space="0"/>
            </w:tcBorders>
            <w:vAlign w:val="center"/>
          </w:tcPr>
          <w:p w14:paraId="5296BB1B">
            <w:pPr>
              <w:pStyle w:val="31"/>
              <w:ind w:firstLine="0" w:firstLineChars="0"/>
              <w:jc w:val="center"/>
              <w:rPr>
                <w:rFonts w:hint="eastAsia" w:hAnsi="宋体" w:cs="宋体"/>
                <w:color w:val="auto"/>
                <w:sz w:val="18"/>
                <w:szCs w:val="18"/>
              </w:rPr>
            </w:pPr>
          </w:p>
        </w:tc>
        <w:tc>
          <w:tcPr>
            <w:tcW w:w="3172" w:type="dxa"/>
            <w:tcBorders>
              <w:right w:val="single" w:color="auto" w:sz="12" w:space="0"/>
            </w:tcBorders>
            <w:vAlign w:val="center"/>
          </w:tcPr>
          <w:p w14:paraId="0EF8B8DB">
            <w:pPr>
              <w:pStyle w:val="31"/>
              <w:ind w:firstLine="0" w:firstLineChars="0"/>
              <w:jc w:val="center"/>
              <w:rPr>
                <w:rFonts w:hint="eastAsia" w:hAnsi="宋体" w:cs="宋体"/>
                <w:color w:val="auto"/>
                <w:sz w:val="18"/>
                <w:szCs w:val="18"/>
                <w:lang w:val="en-US" w:eastAsia="zh-CN"/>
              </w:rPr>
            </w:pPr>
            <w:r>
              <w:rPr>
                <w:rFonts w:hint="eastAsia" w:hAnsi="宋体" w:cs="宋体"/>
                <w:color w:val="auto"/>
                <w:sz w:val="18"/>
                <w:szCs w:val="18"/>
                <w:lang w:val="en-US" w:eastAsia="zh-CN"/>
              </w:rPr>
              <w:t>聚碳：≥HB</w:t>
            </w:r>
          </w:p>
        </w:tc>
      </w:tr>
      <w:tr w14:paraId="771D8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2BBD03CE">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涂层柔韧性</w:t>
            </w:r>
          </w:p>
        </w:tc>
        <w:tc>
          <w:tcPr>
            <w:tcW w:w="3171" w:type="dxa"/>
            <w:tcBorders>
              <w:right w:val="single" w:color="auto" w:sz="12" w:space="0"/>
            </w:tcBorders>
            <w:vAlign w:val="center"/>
          </w:tcPr>
          <w:p w14:paraId="6D80598F">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≤2T</w:t>
            </w:r>
          </w:p>
        </w:tc>
        <w:tc>
          <w:tcPr>
            <w:tcW w:w="3172" w:type="dxa"/>
            <w:tcBorders>
              <w:right w:val="single" w:color="auto" w:sz="12" w:space="0"/>
            </w:tcBorders>
            <w:vAlign w:val="center"/>
          </w:tcPr>
          <w:p w14:paraId="079E3C36">
            <w:pPr>
              <w:pStyle w:val="31"/>
              <w:ind w:firstLine="0" w:firstLineChars="0"/>
              <w:jc w:val="center"/>
              <w:rPr>
                <w:rFonts w:hint="eastAsia" w:hAnsi="宋体" w:cs="宋体"/>
                <w:color w:val="auto"/>
                <w:sz w:val="18"/>
                <w:szCs w:val="18"/>
                <w:lang w:val="en-US" w:eastAsia="zh-CN"/>
              </w:rPr>
            </w:pPr>
            <w:r>
              <w:rPr>
                <w:rFonts w:hint="eastAsia" w:hAnsi="宋体" w:cs="宋体"/>
                <w:color w:val="auto"/>
                <w:sz w:val="18"/>
                <w:szCs w:val="18"/>
                <w:lang w:val="en-US" w:eastAsia="zh-CN"/>
              </w:rPr>
              <w:t>≤3T</w:t>
            </w:r>
          </w:p>
        </w:tc>
      </w:tr>
      <w:tr w14:paraId="6EC54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22A86513">
            <w:pPr>
              <w:ind w:firstLine="0" w:firstLineChars="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耐酸性</w:t>
            </w:r>
          </w:p>
        </w:tc>
        <w:tc>
          <w:tcPr>
            <w:tcW w:w="6343" w:type="dxa"/>
            <w:gridSpan w:val="2"/>
            <w:tcBorders>
              <w:right w:val="single" w:color="auto" w:sz="12" w:space="0"/>
            </w:tcBorders>
            <w:vAlign w:val="center"/>
          </w:tcPr>
          <w:p w14:paraId="484CD0F1">
            <w:pPr>
              <w:ind w:firstLine="0" w:firstLineChars="0"/>
              <w:jc w:val="center"/>
              <w:rPr>
                <w:rFonts w:hint="eastAsia" w:ascii="宋体" w:hAnsi="宋体" w:cs="宋体"/>
                <w:color w:val="auto"/>
                <w:sz w:val="18"/>
                <w:szCs w:val="18"/>
              </w:rPr>
            </w:pPr>
            <w:r>
              <w:rPr>
                <w:rFonts w:hint="eastAsia" w:ascii="宋体" w:hAnsi="宋体" w:cs="宋体"/>
                <w:color w:val="auto"/>
                <w:sz w:val="18"/>
                <w:szCs w:val="18"/>
                <w:lang w:val="en-US" w:eastAsia="zh-CN"/>
              </w:rPr>
              <w:t>无损伤</w:t>
            </w:r>
          </w:p>
        </w:tc>
      </w:tr>
      <w:tr w14:paraId="25F74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0B190CF7">
            <w:pPr>
              <w:pStyle w:val="31"/>
              <w:ind w:firstLine="0" w:firstLineChars="0"/>
              <w:jc w:val="center"/>
              <w:rPr>
                <w:rFonts w:hint="eastAsia" w:hAnsi="宋体" w:eastAsia="宋体" w:cs="宋体"/>
                <w:color w:val="auto"/>
                <w:sz w:val="18"/>
                <w:szCs w:val="18"/>
                <w:lang w:val="en-US" w:eastAsia="zh-CN"/>
              </w:rPr>
            </w:pPr>
            <w:r>
              <w:rPr>
                <w:rFonts w:hint="eastAsia" w:hAnsi="宋体" w:cs="宋体"/>
                <w:color w:val="auto"/>
                <w:sz w:val="18"/>
                <w:szCs w:val="18"/>
                <w:lang w:val="en-US" w:eastAsia="zh-CN"/>
              </w:rPr>
              <w:t>耐碱性</w:t>
            </w:r>
          </w:p>
        </w:tc>
        <w:tc>
          <w:tcPr>
            <w:tcW w:w="6343" w:type="dxa"/>
            <w:gridSpan w:val="2"/>
            <w:tcBorders>
              <w:right w:val="single" w:color="auto" w:sz="12" w:space="0"/>
            </w:tcBorders>
            <w:vAlign w:val="center"/>
          </w:tcPr>
          <w:p w14:paraId="29CEE7D8">
            <w:pPr>
              <w:pStyle w:val="31"/>
              <w:ind w:firstLine="0" w:firstLineChars="0"/>
              <w:jc w:val="center"/>
              <w:rPr>
                <w:rFonts w:hint="eastAsia" w:hAnsi="宋体" w:cs="宋体"/>
                <w:color w:val="auto"/>
                <w:sz w:val="18"/>
                <w:szCs w:val="18"/>
              </w:rPr>
            </w:pPr>
            <w:r>
              <w:rPr>
                <w:rFonts w:hint="eastAsia" w:hAnsi="宋体" w:cs="宋体"/>
                <w:color w:val="auto"/>
                <w:sz w:val="18"/>
                <w:szCs w:val="18"/>
                <w:lang w:val="en-US" w:eastAsia="zh-CN"/>
              </w:rPr>
              <w:t>无损伤</w:t>
            </w:r>
          </w:p>
        </w:tc>
      </w:tr>
      <w:tr w14:paraId="76FBD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4E39DB2D">
            <w:pPr>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耐盐雾（720h）</w:t>
            </w:r>
          </w:p>
        </w:tc>
        <w:tc>
          <w:tcPr>
            <w:tcW w:w="6343" w:type="dxa"/>
            <w:gridSpan w:val="2"/>
            <w:tcBorders>
              <w:right w:val="single" w:color="auto" w:sz="12" w:space="0"/>
            </w:tcBorders>
            <w:vAlign w:val="center"/>
          </w:tcPr>
          <w:p w14:paraId="749E32AF">
            <w:pPr>
              <w:ind w:firstLine="0" w:firstLineChars="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无损伤</w:t>
            </w:r>
          </w:p>
        </w:tc>
      </w:tr>
      <w:tr w14:paraId="6EB5C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27" w:type="dxa"/>
            <w:tcBorders>
              <w:left w:val="single" w:color="auto" w:sz="12" w:space="0"/>
            </w:tcBorders>
            <w:vAlign w:val="center"/>
          </w:tcPr>
          <w:p w14:paraId="6CC512CA">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耐老化（变色）（1000h）</w:t>
            </w:r>
          </w:p>
        </w:tc>
        <w:tc>
          <w:tcPr>
            <w:tcW w:w="6343" w:type="dxa"/>
            <w:gridSpan w:val="2"/>
            <w:tcBorders>
              <w:right w:val="single" w:color="auto" w:sz="12" w:space="0"/>
            </w:tcBorders>
            <w:vAlign w:val="center"/>
          </w:tcPr>
          <w:p w14:paraId="481C82AF">
            <w:pPr>
              <w:ind w:firstLine="0" w:firstLineChars="0"/>
              <w:jc w:val="center"/>
              <w:rPr>
                <w:rFonts w:hint="eastAsia" w:ascii="宋体" w:hAnsi="宋体" w:eastAsia="宋体" w:cs="宋体"/>
                <w:color w:val="auto"/>
                <w:sz w:val="18"/>
                <w:szCs w:val="18"/>
                <w:lang w:val="en-US" w:eastAsia="zh-CN"/>
              </w:rPr>
            </w:pPr>
            <w:r>
              <w:rPr>
                <w:rFonts w:hint="eastAsia" w:ascii="宋体" w:hAnsi="宋体" w:cs="宋体"/>
                <w:color w:val="auto"/>
                <w:sz w:val="18"/>
                <w:szCs w:val="18"/>
                <w:lang w:val="en-US" w:eastAsia="zh-CN"/>
              </w:rPr>
              <w:t>≤2级</w:t>
            </w:r>
          </w:p>
        </w:tc>
      </w:tr>
    </w:tbl>
    <w:p w14:paraId="3AB8663A">
      <w:pPr>
        <w:pStyle w:val="6"/>
        <w:numPr>
          <w:ilvl w:val="2"/>
          <w:numId w:val="2"/>
        </w:numPr>
        <w:tabs>
          <w:tab w:val="left" w:pos="420"/>
        </w:tabs>
        <w:ind w:left="0" w:firstLine="0"/>
        <w:outlineLvl w:val="2"/>
        <w:rPr>
          <w:rFonts w:hint="eastAsia" w:ascii="黑体" w:hAnsi="黑体" w:eastAsia="黑体" w:cs="黑体"/>
          <w:color w:val="auto"/>
          <w:sz w:val="21"/>
          <w:szCs w:val="21"/>
        </w:rPr>
      </w:pPr>
      <w:r>
        <w:rPr>
          <w:rFonts w:hint="eastAsia" w:ascii="黑体" w:hAnsi="黑体" w:eastAsia="黑体" w:cs="黑体"/>
          <w:color w:val="auto"/>
          <w:sz w:val="21"/>
          <w:szCs w:val="21"/>
        </w:rPr>
        <w:t>保护层性能指标应符合</w:t>
      </w:r>
      <w:r>
        <w:rPr>
          <w:rFonts w:hint="eastAsia" w:ascii="黑体" w:hAnsi="黑体" w:eastAsia="黑体" w:cs="黑体"/>
          <w:color w:val="auto"/>
          <w:sz w:val="21"/>
          <w:szCs w:val="21"/>
          <w:lang w:val="en-US"/>
        </w:rPr>
        <w:fldChar w:fldCharType="begin"/>
      </w:r>
      <w:r>
        <w:rPr>
          <w:rFonts w:hint="eastAsia" w:ascii="黑体" w:hAnsi="黑体" w:eastAsia="黑体" w:cs="黑体"/>
          <w:color w:val="auto"/>
          <w:sz w:val="21"/>
          <w:szCs w:val="21"/>
          <w:lang w:val="en-US"/>
        </w:rPr>
        <w:instrText xml:space="preserve"> REF _Ref30881 \h </w:instrText>
      </w:r>
      <w:r>
        <w:rPr>
          <w:rFonts w:hint="eastAsia" w:ascii="黑体" w:hAnsi="黑体" w:eastAsia="黑体" w:cs="黑体"/>
          <w:color w:val="auto"/>
          <w:sz w:val="21"/>
          <w:szCs w:val="21"/>
          <w:lang w:val="en-US"/>
        </w:rPr>
        <w:fldChar w:fldCharType="separate"/>
      </w:r>
      <w:r>
        <w:rPr>
          <w:rFonts w:hint="eastAsia" w:ascii="黑体" w:hAnsi="黑体" w:cs="黑体"/>
          <w:color w:val="auto"/>
          <w:sz w:val="21"/>
          <w:szCs w:val="21"/>
        </w:rPr>
        <w:t>表8</w:t>
      </w:r>
      <w:r>
        <w:rPr>
          <w:rFonts w:hint="eastAsia" w:ascii="黑体" w:hAnsi="黑体" w:eastAsia="黑体" w:cs="黑体"/>
          <w:color w:val="auto"/>
          <w:sz w:val="21"/>
          <w:szCs w:val="21"/>
          <w:lang w:val="en-US"/>
        </w:rPr>
        <w:fldChar w:fldCharType="end"/>
      </w:r>
      <w:r>
        <w:rPr>
          <w:rFonts w:hint="eastAsia" w:ascii="黑体" w:hAnsi="黑体" w:eastAsia="黑体" w:cs="黑体"/>
          <w:color w:val="auto"/>
          <w:sz w:val="21"/>
          <w:szCs w:val="21"/>
        </w:rPr>
        <w:t>规定</w:t>
      </w:r>
    </w:p>
    <w:p w14:paraId="6A268A75">
      <w:pPr>
        <w:pStyle w:val="6"/>
        <w:spacing w:before="156" w:beforeLines="50" w:after="156" w:afterLines="50"/>
        <w:ind w:firstLine="0" w:firstLineChars="0"/>
        <w:jc w:val="center"/>
        <w:rPr>
          <w:rFonts w:hint="eastAsia" w:ascii="黑体" w:hAnsi="黑体" w:cs="黑体"/>
          <w:color w:val="auto"/>
          <w:sz w:val="21"/>
          <w:szCs w:val="21"/>
        </w:rPr>
      </w:pPr>
      <w:r>
        <w:rPr>
          <w:rFonts w:hint="eastAsia" w:ascii="黑体" w:hAnsi="黑体" w:cs="黑体"/>
          <w:color w:val="auto"/>
          <w:sz w:val="21"/>
          <w:szCs w:val="21"/>
        </w:rPr>
        <w:t>表</w:t>
      </w:r>
      <w:r>
        <w:rPr>
          <w:rFonts w:hint="eastAsia" w:ascii="黑体" w:hAnsi="黑体" w:cs="黑体"/>
          <w:color w:val="auto"/>
          <w:sz w:val="21"/>
          <w:szCs w:val="21"/>
        </w:rPr>
        <w:fldChar w:fldCharType="begin"/>
      </w:r>
      <w:r>
        <w:rPr>
          <w:rFonts w:hint="eastAsia" w:ascii="黑体" w:hAnsi="黑体" w:cs="黑体"/>
          <w:color w:val="auto"/>
          <w:sz w:val="21"/>
          <w:szCs w:val="21"/>
        </w:rPr>
        <w:instrText xml:space="preserve"> SEQ 表 \* ARABIC </w:instrText>
      </w:r>
      <w:r>
        <w:rPr>
          <w:rFonts w:hint="eastAsia" w:ascii="黑体" w:hAnsi="黑体" w:cs="黑体"/>
          <w:color w:val="auto"/>
          <w:sz w:val="21"/>
          <w:szCs w:val="21"/>
        </w:rPr>
        <w:fldChar w:fldCharType="separate"/>
      </w:r>
      <w:r>
        <w:rPr>
          <w:rFonts w:hint="eastAsia" w:ascii="黑体" w:hAnsi="黑体" w:cs="黑体"/>
          <w:color w:val="auto"/>
          <w:sz w:val="21"/>
          <w:szCs w:val="21"/>
        </w:rPr>
        <w:t>8</w:t>
      </w:r>
      <w:r>
        <w:rPr>
          <w:rFonts w:hint="eastAsia" w:ascii="黑体" w:hAnsi="黑体" w:cs="黑体"/>
          <w:color w:val="auto"/>
          <w:sz w:val="21"/>
          <w:szCs w:val="21"/>
        </w:rPr>
        <w:fldChar w:fldCharType="end"/>
      </w:r>
      <w:r>
        <w:rPr>
          <w:rFonts w:hint="eastAsia" w:ascii="黑体" w:hAnsi="黑体" w:cs="黑体"/>
          <w:color w:val="auto"/>
          <w:sz w:val="21"/>
          <w:szCs w:val="21"/>
        </w:rPr>
        <w:t xml:space="preserve"> 保护层性能</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5"/>
        <w:gridCol w:w="4785"/>
      </w:tblGrid>
      <w:tr w14:paraId="596C8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Borders>
              <w:top w:val="single" w:color="auto" w:sz="12" w:space="0"/>
              <w:left w:val="single" w:color="auto" w:sz="12" w:space="0"/>
              <w:bottom w:val="single" w:color="auto" w:sz="12" w:space="0"/>
              <w:right w:val="single" w:color="auto" w:sz="4" w:space="0"/>
            </w:tcBorders>
            <w:vAlign w:val="center"/>
          </w:tcPr>
          <w:p w14:paraId="3818FDF0">
            <w:pPr>
              <w:pStyle w:val="31"/>
              <w:spacing w:line="360" w:lineRule="exact"/>
              <w:ind w:firstLine="0" w:firstLineChars="0"/>
              <w:jc w:val="center"/>
              <w:rPr>
                <w:rFonts w:hAnsi="宋体"/>
                <w:color w:val="auto"/>
                <w:sz w:val="18"/>
                <w:szCs w:val="18"/>
              </w:rPr>
            </w:pPr>
            <w:r>
              <w:rPr>
                <w:rFonts w:hAnsi="宋体"/>
                <w:color w:val="auto"/>
                <w:sz w:val="18"/>
                <w:szCs w:val="18"/>
              </w:rPr>
              <w:t>项目</w:t>
            </w:r>
          </w:p>
        </w:tc>
        <w:tc>
          <w:tcPr>
            <w:tcW w:w="4785" w:type="dxa"/>
            <w:tcBorders>
              <w:top w:val="single" w:color="auto" w:sz="12" w:space="0"/>
              <w:left w:val="single" w:color="auto" w:sz="4" w:space="0"/>
              <w:bottom w:val="single" w:color="auto" w:sz="12" w:space="0"/>
              <w:right w:val="single" w:color="auto" w:sz="12" w:space="0"/>
            </w:tcBorders>
            <w:vAlign w:val="center"/>
          </w:tcPr>
          <w:p w14:paraId="779E63D3">
            <w:pPr>
              <w:pStyle w:val="31"/>
              <w:spacing w:line="360" w:lineRule="exact"/>
              <w:ind w:firstLine="0" w:firstLineChars="0"/>
              <w:jc w:val="center"/>
              <w:rPr>
                <w:rFonts w:hAnsi="宋体"/>
                <w:color w:val="auto"/>
                <w:sz w:val="18"/>
                <w:szCs w:val="18"/>
              </w:rPr>
            </w:pPr>
            <w:r>
              <w:rPr>
                <w:rFonts w:hAnsi="宋体"/>
                <w:color w:val="auto"/>
                <w:sz w:val="18"/>
                <w:szCs w:val="18"/>
              </w:rPr>
              <w:t>指标</w:t>
            </w:r>
          </w:p>
        </w:tc>
      </w:tr>
      <w:tr w14:paraId="191B4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Borders>
              <w:top w:val="single" w:color="auto" w:sz="12" w:space="0"/>
              <w:left w:val="single" w:color="auto" w:sz="12" w:space="0"/>
            </w:tcBorders>
            <w:vAlign w:val="center"/>
          </w:tcPr>
          <w:p w14:paraId="29901014">
            <w:pPr>
              <w:pStyle w:val="31"/>
              <w:spacing w:line="360" w:lineRule="exact"/>
              <w:ind w:firstLine="0" w:firstLineChars="0"/>
              <w:jc w:val="center"/>
              <w:rPr>
                <w:rFonts w:hAnsi="宋体"/>
                <w:color w:val="auto"/>
                <w:sz w:val="18"/>
                <w:szCs w:val="18"/>
              </w:rPr>
            </w:pPr>
            <w:r>
              <w:rPr>
                <w:rFonts w:hAnsi="宋体"/>
                <w:color w:val="auto"/>
                <w:sz w:val="18"/>
                <w:szCs w:val="18"/>
              </w:rPr>
              <w:t>密度/（g/m</w:t>
            </w:r>
            <w:r>
              <w:rPr>
                <w:rFonts w:hAnsi="宋体"/>
                <w:color w:val="auto"/>
                <w:sz w:val="18"/>
                <w:szCs w:val="18"/>
                <w:vertAlign w:val="superscript"/>
              </w:rPr>
              <w:t>3</w:t>
            </w:r>
            <w:r>
              <w:rPr>
                <w:rFonts w:hAnsi="宋体"/>
                <w:color w:val="auto"/>
                <w:sz w:val="18"/>
                <w:szCs w:val="18"/>
              </w:rPr>
              <w:t>）</w:t>
            </w:r>
          </w:p>
        </w:tc>
        <w:tc>
          <w:tcPr>
            <w:tcW w:w="4785" w:type="dxa"/>
            <w:tcBorders>
              <w:top w:val="single" w:color="auto" w:sz="12" w:space="0"/>
              <w:right w:val="single" w:color="auto" w:sz="12" w:space="0"/>
            </w:tcBorders>
            <w:vAlign w:val="center"/>
          </w:tcPr>
          <w:p w14:paraId="4FF7D53D">
            <w:pPr>
              <w:pStyle w:val="31"/>
              <w:spacing w:line="360" w:lineRule="exact"/>
              <w:ind w:firstLine="0" w:firstLineChars="0"/>
              <w:jc w:val="center"/>
              <w:rPr>
                <w:rFonts w:hAnsi="宋体"/>
                <w:color w:val="auto"/>
                <w:sz w:val="18"/>
                <w:szCs w:val="18"/>
              </w:rPr>
            </w:pPr>
            <w:r>
              <w:rPr>
                <w:rFonts w:hAnsi="宋体"/>
                <w:color w:val="auto"/>
                <w:sz w:val="18"/>
                <w:szCs w:val="18"/>
              </w:rPr>
              <w:t>≥1.4</w:t>
            </w:r>
          </w:p>
        </w:tc>
      </w:tr>
      <w:tr w14:paraId="22177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Borders>
              <w:left w:val="single" w:color="auto" w:sz="12" w:space="0"/>
            </w:tcBorders>
            <w:vAlign w:val="center"/>
          </w:tcPr>
          <w:p w14:paraId="1B0F070B">
            <w:pPr>
              <w:pStyle w:val="31"/>
              <w:spacing w:line="360" w:lineRule="exact"/>
              <w:ind w:firstLine="0" w:firstLineChars="0"/>
              <w:jc w:val="center"/>
              <w:rPr>
                <w:rFonts w:hAnsi="宋体"/>
                <w:color w:val="auto"/>
                <w:sz w:val="18"/>
                <w:szCs w:val="18"/>
              </w:rPr>
            </w:pPr>
            <w:r>
              <w:rPr>
                <w:rFonts w:hAnsi="宋体"/>
                <w:color w:val="auto"/>
                <w:sz w:val="18"/>
                <w:szCs w:val="18"/>
              </w:rPr>
              <w:t>质量吸水率/%</w:t>
            </w:r>
          </w:p>
        </w:tc>
        <w:tc>
          <w:tcPr>
            <w:tcW w:w="4785" w:type="dxa"/>
            <w:tcBorders>
              <w:right w:val="single" w:color="auto" w:sz="12" w:space="0"/>
            </w:tcBorders>
            <w:vAlign w:val="center"/>
          </w:tcPr>
          <w:p w14:paraId="488C3DFD">
            <w:pPr>
              <w:pStyle w:val="31"/>
              <w:spacing w:line="360" w:lineRule="exact"/>
              <w:ind w:firstLine="0" w:firstLineChars="0"/>
              <w:jc w:val="center"/>
              <w:rPr>
                <w:rFonts w:hAnsi="宋体"/>
                <w:color w:val="auto"/>
                <w:sz w:val="18"/>
                <w:szCs w:val="18"/>
              </w:rPr>
            </w:pPr>
            <w:r>
              <w:rPr>
                <w:rFonts w:hAnsi="宋体"/>
                <w:color w:val="auto"/>
                <w:sz w:val="18"/>
                <w:szCs w:val="18"/>
              </w:rPr>
              <w:t>≤12.0</w:t>
            </w:r>
          </w:p>
        </w:tc>
      </w:tr>
      <w:tr w14:paraId="3A95F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Borders>
              <w:left w:val="single" w:color="auto" w:sz="12" w:space="0"/>
            </w:tcBorders>
            <w:vAlign w:val="center"/>
          </w:tcPr>
          <w:p w14:paraId="49658C95">
            <w:pPr>
              <w:pStyle w:val="31"/>
              <w:spacing w:line="360" w:lineRule="exact"/>
              <w:ind w:firstLine="0" w:firstLineChars="0"/>
              <w:jc w:val="center"/>
              <w:rPr>
                <w:rFonts w:hAnsi="宋体"/>
                <w:color w:val="auto"/>
                <w:sz w:val="18"/>
                <w:szCs w:val="18"/>
              </w:rPr>
            </w:pPr>
            <w:r>
              <w:rPr>
                <w:rFonts w:hAnsi="宋体"/>
                <w:color w:val="auto"/>
                <w:sz w:val="18"/>
                <w:szCs w:val="18"/>
              </w:rPr>
              <w:t>抗折强度/MPa</w:t>
            </w:r>
          </w:p>
        </w:tc>
        <w:tc>
          <w:tcPr>
            <w:tcW w:w="4785" w:type="dxa"/>
            <w:tcBorders>
              <w:right w:val="single" w:color="auto" w:sz="12" w:space="0"/>
            </w:tcBorders>
            <w:vAlign w:val="center"/>
          </w:tcPr>
          <w:p w14:paraId="5B4E89DC">
            <w:pPr>
              <w:pStyle w:val="31"/>
              <w:spacing w:line="360" w:lineRule="exact"/>
              <w:ind w:firstLine="0" w:firstLineChars="0"/>
              <w:jc w:val="center"/>
              <w:rPr>
                <w:rFonts w:hAnsi="宋体"/>
                <w:color w:val="auto"/>
                <w:sz w:val="18"/>
                <w:szCs w:val="18"/>
              </w:rPr>
            </w:pPr>
            <w:r>
              <w:rPr>
                <w:rFonts w:hAnsi="宋体"/>
                <w:color w:val="auto"/>
                <w:sz w:val="18"/>
                <w:szCs w:val="18"/>
              </w:rPr>
              <w:t>≥4.0</w:t>
            </w:r>
          </w:p>
        </w:tc>
      </w:tr>
      <w:tr w14:paraId="2B6FC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Borders>
              <w:left w:val="single" w:color="auto" w:sz="12" w:space="0"/>
              <w:bottom w:val="single" w:color="auto" w:sz="4" w:space="0"/>
            </w:tcBorders>
            <w:vAlign w:val="center"/>
          </w:tcPr>
          <w:p w14:paraId="48EBAEA8">
            <w:pPr>
              <w:pStyle w:val="31"/>
              <w:spacing w:line="360" w:lineRule="exact"/>
              <w:ind w:firstLine="0" w:firstLineChars="0"/>
              <w:jc w:val="center"/>
              <w:rPr>
                <w:rFonts w:hAnsi="宋体"/>
                <w:color w:val="auto"/>
                <w:sz w:val="18"/>
                <w:szCs w:val="18"/>
              </w:rPr>
            </w:pPr>
            <w:r>
              <w:rPr>
                <w:rFonts w:hAnsi="宋体"/>
                <w:color w:val="auto"/>
                <w:sz w:val="18"/>
                <w:szCs w:val="18"/>
              </w:rPr>
              <w:t>不透水性</w:t>
            </w:r>
          </w:p>
        </w:tc>
        <w:tc>
          <w:tcPr>
            <w:tcW w:w="4785" w:type="dxa"/>
            <w:tcBorders>
              <w:bottom w:val="single" w:color="auto" w:sz="12" w:space="0"/>
              <w:right w:val="single" w:color="auto" w:sz="12" w:space="0"/>
            </w:tcBorders>
            <w:vAlign w:val="center"/>
          </w:tcPr>
          <w:p w14:paraId="3816B40B">
            <w:pPr>
              <w:pStyle w:val="31"/>
              <w:spacing w:line="360" w:lineRule="exact"/>
              <w:ind w:firstLine="0" w:firstLineChars="0"/>
              <w:jc w:val="center"/>
              <w:rPr>
                <w:rFonts w:hAnsi="宋体"/>
                <w:color w:val="auto"/>
                <w:sz w:val="18"/>
                <w:szCs w:val="18"/>
              </w:rPr>
            </w:pPr>
            <w:r>
              <w:rPr>
                <w:rFonts w:hAnsi="宋体"/>
                <w:color w:val="auto"/>
                <w:sz w:val="18"/>
                <w:szCs w:val="18"/>
              </w:rPr>
              <w:t>不允许渗透</w:t>
            </w:r>
          </w:p>
        </w:tc>
      </w:tr>
      <w:tr w14:paraId="028C4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85" w:type="dxa"/>
            <w:tcBorders>
              <w:top w:val="single" w:color="auto" w:sz="4" w:space="0"/>
              <w:left w:val="single" w:color="auto" w:sz="12" w:space="0"/>
              <w:bottom w:val="single" w:color="auto" w:sz="18" w:space="0"/>
            </w:tcBorders>
            <w:vAlign w:val="center"/>
          </w:tcPr>
          <w:p w14:paraId="765CBF61">
            <w:pPr>
              <w:pStyle w:val="31"/>
              <w:spacing w:line="360" w:lineRule="exact"/>
              <w:ind w:firstLine="0" w:firstLineChars="0"/>
              <w:jc w:val="center"/>
              <w:rPr>
                <w:rFonts w:hAnsi="宋体"/>
                <w:color w:val="auto"/>
                <w:sz w:val="18"/>
                <w:szCs w:val="18"/>
              </w:rPr>
            </w:pPr>
            <w:r>
              <w:rPr>
                <w:rFonts w:hAnsi="宋体"/>
                <w:color w:val="auto"/>
                <w:sz w:val="18"/>
                <w:szCs w:val="18"/>
              </w:rPr>
              <w:t>抗冻性（30次冻融循环）</w:t>
            </w:r>
          </w:p>
        </w:tc>
        <w:tc>
          <w:tcPr>
            <w:tcW w:w="4785" w:type="dxa"/>
            <w:tcBorders>
              <w:top w:val="single" w:color="auto" w:sz="12" w:space="0"/>
              <w:bottom w:val="single" w:color="auto" w:sz="18" w:space="0"/>
              <w:right w:val="single" w:color="auto" w:sz="12" w:space="0"/>
            </w:tcBorders>
            <w:vAlign w:val="center"/>
          </w:tcPr>
          <w:p w14:paraId="6F5C40D5">
            <w:pPr>
              <w:pStyle w:val="31"/>
              <w:spacing w:line="360" w:lineRule="exact"/>
              <w:ind w:firstLine="0" w:firstLineChars="0"/>
              <w:jc w:val="center"/>
              <w:rPr>
                <w:rFonts w:hAnsi="宋体"/>
                <w:color w:val="auto"/>
                <w:sz w:val="18"/>
                <w:szCs w:val="18"/>
              </w:rPr>
            </w:pPr>
            <w:r>
              <w:rPr>
                <w:rFonts w:hAnsi="宋体"/>
                <w:color w:val="auto"/>
                <w:sz w:val="18"/>
                <w:szCs w:val="18"/>
              </w:rPr>
              <w:t>不出现开裂、分层</w:t>
            </w:r>
          </w:p>
        </w:tc>
      </w:tr>
    </w:tbl>
    <w:p w14:paraId="7181B55F">
      <w:pPr>
        <w:numPr>
          <w:ilvl w:val="0"/>
          <w:numId w:val="2"/>
        </w:numPr>
        <w:spacing w:before="312" w:beforeLines="100" w:after="312" w:afterLines="100"/>
        <w:ind w:left="425" w:hanging="425" w:firstLineChars="0"/>
        <w:outlineLvl w:val="0"/>
        <w:rPr>
          <w:rFonts w:ascii="黑体" w:hAnsi="黑体" w:eastAsia="黑体"/>
          <w:color w:val="auto"/>
        </w:rPr>
      </w:pPr>
      <w:r>
        <w:rPr>
          <w:rFonts w:hint="eastAsia" w:ascii="黑体" w:hAnsi="黑体" w:eastAsia="黑体"/>
          <w:color w:val="auto"/>
        </w:rPr>
        <w:t>技术要求</w:t>
      </w:r>
      <w:bookmarkEnd w:id="29"/>
      <w:bookmarkEnd w:id="30"/>
      <w:bookmarkEnd w:id="31"/>
      <w:bookmarkStart w:id="46" w:name="_GoBack"/>
      <w:bookmarkEnd w:id="46"/>
    </w:p>
    <w:p w14:paraId="273B5607">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外观</w:t>
      </w:r>
    </w:p>
    <w:p w14:paraId="2E7BCD6D">
      <w:pPr>
        <w:numPr>
          <w:ilvl w:val="2"/>
          <w:numId w:val="2"/>
        </w:numPr>
        <w:ind w:firstLine="0" w:firstLineChars="0"/>
        <w:rPr>
          <w:rFonts w:hint="eastAsia" w:ascii="宋体" w:hAnsi="宋体" w:cs="宋体"/>
          <w:color w:val="auto"/>
          <w:szCs w:val="21"/>
        </w:rPr>
      </w:pPr>
      <w:r>
        <w:rPr>
          <w:color w:val="auto"/>
        </w:rPr>
        <w:t>复合板</w:t>
      </w:r>
      <w:r>
        <w:rPr>
          <w:rFonts w:hint="eastAsia" w:ascii="宋体" w:hAnsi="宋体" w:cs="宋体"/>
          <w:color w:val="auto"/>
          <w:szCs w:val="21"/>
        </w:rPr>
        <w:t>外观应平整，不应有妨碍使用的污渍、异物、孔洞、明显的条纹等瑕疵点，不应有分层、破损、缺角缺棱和薄厚不均现象。同一批</w:t>
      </w:r>
      <w:r>
        <w:rPr>
          <w:color w:val="auto"/>
        </w:rPr>
        <w:t>复合板</w:t>
      </w:r>
      <w:r>
        <w:rPr>
          <w:rFonts w:hint="eastAsia" w:ascii="宋体" w:hAnsi="宋体" w:cs="宋体"/>
          <w:color w:val="auto"/>
          <w:szCs w:val="21"/>
        </w:rPr>
        <w:t>的颜色和纹理应基本一致。</w:t>
      </w:r>
    </w:p>
    <w:p w14:paraId="0A2D474F">
      <w:pPr>
        <w:ind w:firstLine="0" w:firstLineChars="0"/>
        <w:rPr>
          <w:rFonts w:hint="eastAsia" w:ascii="宋体" w:hAnsi="宋体" w:cs="宋体"/>
          <w:color w:val="auto"/>
          <w:szCs w:val="21"/>
        </w:rPr>
      </w:pPr>
      <w:r>
        <w:rPr>
          <w:rFonts w:hint="eastAsia" w:ascii="宋体" w:hAnsi="宋体" w:cs="宋体"/>
          <w:szCs w:val="21"/>
          <w:lang w:val="en-US" w:eastAsia="zh-CN"/>
        </w:rPr>
        <w:t xml:space="preserve">6.1.2 </w:t>
      </w:r>
      <w:r>
        <w:t>复合板</w:t>
      </w:r>
      <w:r>
        <w:rPr>
          <w:rFonts w:hint="eastAsia"/>
          <w:lang w:val="en-US" w:eastAsia="zh-CN"/>
        </w:rPr>
        <w:t>表面装饰效果由供需双方确定。</w:t>
      </w:r>
    </w:p>
    <w:p w14:paraId="565CF206">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尺寸允许偏差</w:t>
      </w:r>
    </w:p>
    <w:p w14:paraId="0EF925FF">
      <w:pPr>
        <w:numPr>
          <w:ilvl w:val="2"/>
          <w:numId w:val="2"/>
        </w:numPr>
        <w:ind w:left="0" w:firstLine="420" w:firstLineChars="0"/>
        <w:rPr>
          <w:rFonts w:hint="default" w:ascii="宋体" w:hAnsi="宋体" w:cs="Times New Roman"/>
          <w:color w:val="auto"/>
          <w:sz w:val="21"/>
          <w:szCs w:val="22"/>
        </w:rPr>
      </w:pPr>
      <w:r>
        <w:rPr>
          <w:rFonts w:hint="default" w:ascii="宋体" w:hAnsi="宋体" w:cs="Times New Roman"/>
          <w:color w:val="auto"/>
          <w:sz w:val="21"/>
          <w:szCs w:val="22"/>
        </w:rPr>
        <w:t>复合板尺寸允许偏差应符合</w:t>
      </w:r>
      <w:r>
        <w:rPr>
          <w:rFonts w:hint="default" w:ascii="宋体" w:hAnsi="宋体" w:cs="Times New Roman"/>
          <w:color w:val="auto"/>
          <w:sz w:val="21"/>
          <w:szCs w:val="22"/>
          <w:lang w:val="en-US"/>
        </w:rPr>
        <w:fldChar w:fldCharType="begin"/>
      </w:r>
      <w:r>
        <w:rPr>
          <w:rFonts w:hint="default" w:ascii="宋体" w:hAnsi="宋体" w:cs="Times New Roman"/>
          <w:color w:val="auto"/>
          <w:sz w:val="21"/>
          <w:szCs w:val="22"/>
          <w:lang w:val="en-US"/>
        </w:rPr>
        <w:instrText xml:space="preserve"> REF _Ref27380 \h </w:instrText>
      </w:r>
      <w:r>
        <w:rPr>
          <w:rFonts w:hint="default" w:ascii="宋体" w:hAnsi="宋体" w:cs="Times New Roman"/>
          <w:color w:val="auto"/>
          <w:sz w:val="21"/>
          <w:szCs w:val="22"/>
          <w:lang w:val="en-US"/>
        </w:rPr>
        <w:fldChar w:fldCharType="separate"/>
      </w:r>
      <w:r>
        <w:rPr>
          <w:rFonts w:hint="default" w:ascii="宋体" w:hAnsi="宋体" w:cs="Times New Roman"/>
          <w:color w:val="auto"/>
          <w:sz w:val="21"/>
          <w:szCs w:val="22"/>
        </w:rPr>
        <w:t>表3</w:t>
      </w:r>
      <w:r>
        <w:rPr>
          <w:rFonts w:hint="default" w:ascii="宋体" w:hAnsi="宋体" w:cs="Times New Roman"/>
          <w:color w:val="auto"/>
          <w:sz w:val="21"/>
          <w:szCs w:val="22"/>
          <w:lang w:val="en-US"/>
        </w:rPr>
        <w:fldChar w:fldCharType="end"/>
      </w:r>
      <w:r>
        <w:rPr>
          <w:rFonts w:hint="default" w:ascii="宋体" w:hAnsi="宋体" w:cs="Times New Roman"/>
          <w:color w:val="auto"/>
          <w:sz w:val="21"/>
          <w:szCs w:val="22"/>
        </w:rPr>
        <w:t>的规定。</w:t>
      </w:r>
    </w:p>
    <w:p w14:paraId="759DA72E">
      <w:pPr>
        <w:pStyle w:val="6"/>
        <w:spacing w:before="0" w:beforeLines="-2147483648" w:after="0" w:afterLines="-2147483648"/>
        <w:ind w:firstLine="0" w:firstLineChars="0"/>
        <w:jc w:val="center"/>
        <w:rPr>
          <w:rFonts w:hint="eastAsia" w:ascii="宋体" w:hAnsi="宋体" w:eastAsia="宋体" w:cs="宋体"/>
          <w:color w:val="auto"/>
          <w:sz w:val="21"/>
          <w:szCs w:val="21"/>
        </w:rPr>
      </w:pPr>
      <w:bookmarkStart w:id="32" w:name="_Ref27380"/>
      <w:r>
        <w:rPr>
          <w:rFonts w:hint="eastAsia" w:ascii="宋体" w:hAnsi="宋体" w:eastAsia="宋体" w:cs="宋体"/>
          <w:color w:val="auto"/>
          <w:sz w:val="21"/>
          <w:szCs w:val="21"/>
        </w:rPr>
        <w:t>表</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SEQ 表 \* ARABIC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bookmarkEnd w:id="32"/>
      <w:r>
        <w:rPr>
          <w:rFonts w:hint="eastAsia" w:ascii="宋体" w:hAnsi="宋体" w:eastAsia="宋体" w:cs="宋体"/>
          <w:color w:val="auto"/>
          <w:sz w:val="21"/>
          <w:szCs w:val="21"/>
        </w:rPr>
        <w:t xml:space="preserve"> 尺寸允许偏差</w:t>
      </w:r>
    </w:p>
    <w:tbl>
      <w:tblPr>
        <w:tblStyle w:val="14"/>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4"/>
        <w:gridCol w:w="4837"/>
      </w:tblGrid>
      <w:tr w14:paraId="5CD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2489" w:type="pct"/>
            <w:tcBorders>
              <w:top w:val="single" w:color="auto" w:sz="12" w:space="0"/>
              <w:left w:val="single" w:color="auto" w:sz="12" w:space="0"/>
              <w:bottom w:val="single" w:color="auto" w:sz="12" w:space="0"/>
              <w:right w:val="single" w:color="auto" w:sz="4" w:space="0"/>
            </w:tcBorders>
            <w:shd w:val="clear" w:color="auto" w:fill="auto"/>
            <w:vAlign w:val="center"/>
          </w:tcPr>
          <w:p w14:paraId="713D3B74">
            <w:pPr>
              <w:ind w:firstLine="360"/>
              <w:jc w:val="center"/>
              <w:rPr>
                <w:rFonts w:ascii="宋体" w:hAnsi="宋体"/>
                <w:color w:val="auto"/>
                <w:sz w:val="18"/>
                <w:szCs w:val="18"/>
              </w:rPr>
            </w:pPr>
            <w:r>
              <w:rPr>
                <w:rFonts w:ascii="宋体" w:hAnsi="宋体"/>
                <w:color w:val="auto"/>
                <w:sz w:val="18"/>
                <w:szCs w:val="18"/>
              </w:rPr>
              <w:t>项目</w:t>
            </w:r>
          </w:p>
        </w:tc>
        <w:tc>
          <w:tcPr>
            <w:tcW w:w="2511" w:type="pct"/>
            <w:tcBorders>
              <w:top w:val="single" w:color="auto" w:sz="12" w:space="0"/>
              <w:left w:val="single" w:color="auto" w:sz="4" w:space="0"/>
              <w:bottom w:val="single" w:color="auto" w:sz="12" w:space="0"/>
              <w:right w:val="single" w:color="auto" w:sz="12" w:space="0"/>
            </w:tcBorders>
            <w:shd w:val="clear" w:color="auto" w:fill="auto"/>
            <w:vAlign w:val="center"/>
          </w:tcPr>
          <w:p w14:paraId="0E21CA18">
            <w:pPr>
              <w:ind w:firstLine="360"/>
              <w:jc w:val="center"/>
              <w:rPr>
                <w:rFonts w:hint="default" w:ascii="宋体" w:hAnsi="宋体" w:eastAsia="宋体"/>
                <w:color w:val="auto"/>
                <w:sz w:val="18"/>
                <w:szCs w:val="18"/>
                <w:lang w:val="en-US" w:eastAsia="zh-CN"/>
              </w:rPr>
            </w:pPr>
            <w:r>
              <w:rPr>
                <w:rFonts w:ascii="宋体" w:hAnsi="宋体"/>
                <w:color w:val="auto"/>
                <w:sz w:val="18"/>
                <w:szCs w:val="18"/>
              </w:rPr>
              <w:t>允许偏差</w:t>
            </w:r>
            <w:r>
              <w:rPr>
                <w:rFonts w:hint="eastAsia" w:ascii="宋体" w:hAnsi="宋体"/>
                <w:color w:val="auto"/>
                <w:sz w:val="18"/>
                <w:szCs w:val="18"/>
                <w:lang w:val="en-US" w:eastAsia="zh-CN"/>
              </w:rPr>
              <w:t>/mm</w:t>
            </w:r>
          </w:p>
        </w:tc>
      </w:tr>
      <w:tr w14:paraId="08B3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489" w:type="pct"/>
            <w:tcBorders>
              <w:top w:val="single" w:color="auto" w:sz="12" w:space="0"/>
              <w:left w:val="single" w:color="auto" w:sz="12" w:space="0"/>
            </w:tcBorders>
            <w:shd w:val="clear" w:color="auto" w:fill="auto"/>
            <w:vAlign w:val="center"/>
          </w:tcPr>
          <w:p w14:paraId="7713F6F2">
            <w:pPr>
              <w:ind w:firstLine="360"/>
              <w:jc w:val="center"/>
              <w:rPr>
                <w:rFonts w:ascii="宋体" w:hAnsi="宋体"/>
                <w:color w:val="auto"/>
                <w:sz w:val="18"/>
                <w:szCs w:val="18"/>
              </w:rPr>
            </w:pPr>
            <w:r>
              <w:rPr>
                <w:rFonts w:ascii="宋体" w:hAnsi="宋体"/>
                <w:color w:val="auto"/>
                <w:sz w:val="18"/>
                <w:szCs w:val="18"/>
              </w:rPr>
              <w:t>长度、宽度</w:t>
            </w:r>
          </w:p>
        </w:tc>
        <w:tc>
          <w:tcPr>
            <w:tcW w:w="2511" w:type="pct"/>
            <w:tcBorders>
              <w:top w:val="single" w:color="auto" w:sz="12" w:space="0"/>
              <w:right w:val="single" w:color="auto" w:sz="12" w:space="0"/>
            </w:tcBorders>
            <w:shd w:val="clear" w:color="auto" w:fill="auto"/>
            <w:vAlign w:val="center"/>
          </w:tcPr>
          <w:p w14:paraId="6995CB5E">
            <w:pPr>
              <w:ind w:firstLine="360"/>
              <w:jc w:val="center"/>
              <w:rPr>
                <w:rFonts w:ascii="宋体" w:hAnsi="宋体"/>
                <w:color w:val="auto"/>
                <w:sz w:val="18"/>
                <w:szCs w:val="18"/>
              </w:rPr>
            </w:pPr>
            <w:r>
              <w:rPr>
                <w:rFonts w:ascii="宋体" w:hAnsi="宋体"/>
                <w:color w:val="auto"/>
                <w:sz w:val="18"/>
                <w:szCs w:val="18"/>
              </w:rPr>
              <w:t>±3.0</w:t>
            </w:r>
          </w:p>
        </w:tc>
      </w:tr>
      <w:tr w14:paraId="1AB7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89" w:type="pct"/>
            <w:tcBorders>
              <w:left w:val="single" w:color="auto" w:sz="12" w:space="0"/>
            </w:tcBorders>
            <w:shd w:val="clear" w:color="auto" w:fill="auto"/>
            <w:vAlign w:val="center"/>
          </w:tcPr>
          <w:p w14:paraId="208321A3">
            <w:pPr>
              <w:ind w:firstLine="360"/>
              <w:jc w:val="center"/>
              <w:rPr>
                <w:rFonts w:ascii="宋体" w:hAnsi="宋体"/>
                <w:color w:val="auto"/>
                <w:sz w:val="18"/>
                <w:szCs w:val="18"/>
              </w:rPr>
            </w:pPr>
            <w:r>
              <w:rPr>
                <w:rFonts w:ascii="宋体" w:hAnsi="宋体"/>
                <w:color w:val="auto"/>
                <w:sz w:val="18"/>
                <w:szCs w:val="18"/>
              </w:rPr>
              <w:t>厚度</w:t>
            </w:r>
          </w:p>
        </w:tc>
        <w:tc>
          <w:tcPr>
            <w:tcW w:w="2511" w:type="pct"/>
            <w:tcBorders>
              <w:right w:val="single" w:color="auto" w:sz="12" w:space="0"/>
            </w:tcBorders>
            <w:shd w:val="clear" w:color="auto" w:fill="auto"/>
            <w:vAlign w:val="center"/>
          </w:tcPr>
          <w:p w14:paraId="17913E68">
            <w:pPr>
              <w:ind w:firstLine="360"/>
              <w:jc w:val="center"/>
              <w:rPr>
                <w:rFonts w:ascii="宋体" w:hAnsi="宋体"/>
                <w:color w:val="auto"/>
                <w:sz w:val="18"/>
                <w:szCs w:val="18"/>
              </w:rPr>
            </w:pPr>
            <w:r>
              <w:rPr>
                <w:rFonts w:ascii="宋体" w:hAnsi="宋体"/>
                <w:color w:val="auto"/>
                <w:sz w:val="18"/>
                <w:szCs w:val="18"/>
              </w:rPr>
              <w:t>±2.0（保温层不得有负偏差）</w:t>
            </w:r>
          </w:p>
        </w:tc>
      </w:tr>
      <w:tr w14:paraId="7466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489" w:type="pct"/>
            <w:tcBorders>
              <w:left w:val="single" w:color="auto" w:sz="12" w:space="0"/>
            </w:tcBorders>
            <w:shd w:val="clear" w:color="auto" w:fill="auto"/>
            <w:vAlign w:val="center"/>
          </w:tcPr>
          <w:p w14:paraId="21E276AD">
            <w:pPr>
              <w:ind w:firstLine="360"/>
              <w:jc w:val="center"/>
              <w:rPr>
                <w:rFonts w:ascii="宋体" w:hAnsi="宋体"/>
                <w:color w:val="auto"/>
                <w:sz w:val="18"/>
                <w:szCs w:val="18"/>
              </w:rPr>
            </w:pPr>
            <w:r>
              <w:rPr>
                <w:rFonts w:ascii="宋体" w:hAnsi="宋体"/>
                <w:color w:val="auto"/>
                <w:sz w:val="18"/>
                <w:szCs w:val="18"/>
              </w:rPr>
              <w:t>对角线</w:t>
            </w:r>
          </w:p>
        </w:tc>
        <w:tc>
          <w:tcPr>
            <w:tcW w:w="2511" w:type="pct"/>
            <w:tcBorders>
              <w:right w:val="single" w:color="auto" w:sz="12" w:space="0"/>
            </w:tcBorders>
            <w:shd w:val="clear" w:color="auto" w:fill="auto"/>
            <w:vAlign w:val="center"/>
          </w:tcPr>
          <w:p w14:paraId="31B6CFF7">
            <w:pPr>
              <w:ind w:firstLine="360"/>
              <w:jc w:val="center"/>
              <w:rPr>
                <w:rFonts w:ascii="宋体" w:hAnsi="宋体"/>
                <w:color w:val="auto"/>
                <w:sz w:val="18"/>
                <w:szCs w:val="18"/>
              </w:rPr>
            </w:pPr>
            <w:r>
              <w:rPr>
                <w:rFonts w:ascii="宋体" w:hAnsi="宋体"/>
                <w:color w:val="auto"/>
                <w:sz w:val="18"/>
                <w:szCs w:val="18"/>
              </w:rPr>
              <w:t>≤3.0</w:t>
            </w:r>
          </w:p>
        </w:tc>
      </w:tr>
      <w:tr w14:paraId="3B4F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89" w:type="pct"/>
            <w:tcBorders>
              <w:left w:val="single" w:color="auto" w:sz="12" w:space="0"/>
              <w:bottom w:val="single" w:color="auto" w:sz="12" w:space="0"/>
            </w:tcBorders>
            <w:shd w:val="clear" w:color="auto" w:fill="auto"/>
            <w:vAlign w:val="center"/>
          </w:tcPr>
          <w:p w14:paraId="3A6314FE">
            <w:pPr>
              <w:ind w:firstLine="360"/>
              <w:jc w:val="center"/>
              <w:rPr>
                <w:rFonts w:ascii="宋体" w:hAnsi="宋体"/>
                <w:color w:val="auto"/>
                <w:sz w:val="18"/>
                <w:szCs w:val="18"/>
              </w:rPr>
            </w:pPr>
            <w:r>
              <w:rPr>
                <w:rFonts w:ascii="宋体" w:hAnsi="宋体"/>
                <w:color w:val="auto"/>
                <w:sz w:val="18"/>
                <w:szCs w:val="18"/>
              </w:rPr>
              <w:t>板面平整度</w:t>
            </w:r>
          </w:p>
        </w:tc>
        <w:tc>
          <w:tcPr>
            <w:tcW w:w="2511" w:type="pct"/>
            <w:tcBorders>
              <w:bottom w:val="single" w:color="auto" w:sz="12" w:space="0"/>
              <w:right w:val="single" w:color="auto" w:sz="12" w:space="0"/>
            </w:tcBorders>
            <w:shd w:val="clear" w:color="auto" w:fill="auto"/>
            <w:vAlign w:val="center"/>
          </w:tcPr>
          <w:p w14:paraId="15A0A839">
            <w:pPr>
              <w:ind w:firstLine="360"/>
              <w:jc w:val="center"/>
              <w:rPr>
                <w:rFonts w:ascii="宋体" w:hAnsi="宋体"/>
                <w:color w:val="auto"/>
                <w:sz w:val="18"/>
                <w:szCs w:val="18"/>
              </w:rPr>
            </w:pPr>
            <w:r>
              <w:rPr>
                <w:rFonts w:ascii="宋体" w:hAnsi="宋体"/>
                <w:color w:val="auto"/>
                <w:sz w:val="18"/>
                <w:szCs w:val="18"/>
              </w:rPr>
              <w:t>≤2.0</w:t>
            </w:r>
          </w:p>
        </w:tc>
      </w:tr>
    </w:tbl>
    <w:p w14:paraId="2CCF4B53">
      <w:pPr>
        <w:pStyle w:val="6"/>
        <w:numPr>
          <w:ilvl w:val="1"/>
          <w:numId w:val="2"/>
        </w:numPr>
        <w:ind w:left="567" w:leftChars="0" w:hanging="567" w:firstLineChars="0"/>
        <w:jc w:val="left"/>
        <w:outlineLvl w:val="1"/>
        <w:rPr>
          <w:rFonts w:ascii="黑体" w:hAnsi="黑体" w:eastAsia="黑体"/>
          <w:color w:val="auto"/>
          <w:sz w:val="21"/>
          <w:szCs w:val="21"/>
        </w:rPr>
      </w:pPr>
      <w:r>
        <w:rPr>
          <w:rFonts w:ascii="黑体" w:hAnsi="黑体" w:eastAsia="黑体"/>
          <w:color w:val="auto"/>
          <w:sz w:val="21"/>
          <w:szCs w:val="21"/>
        </w:rPr>
        <w:t>性能要求</w:t>
      </w:r>
    </w:p>
    <w:p w14:paraId="045E1AEE">
      <w:pPr>
        <w:numPr>
          <w:ilvl w:val="2"/>
          <w:numId w:val="2"/>
        </w:numPr>
        <w:ind w:left="0" w:leftChars="0" w:firstLine="420" w:firstLineChars="0"/>
        <w:jc w:val="left"/>
        <w:outlineLvl w:val="2"/>
        <w:rPr>
          <w:rFonts w:ascii="宋体" w:hAnsi="宋体" w:eastAsia="宋体"/>
          <w:color w:val="auto"/>
          <w:sz w:val="21"/>
          <w:szCs w:val="22"/>
        </w:rPr>
      </w:pPr>
      <w:r>
        <w:rPr>
          <w:rFonts w:ascii="宋体" w:hAnsi="宋体"/>
          <w:color w:val="auto"/>
          <w:sz w:val="21"/>
          <w:szCs w:val="22"/>
        </w:rPr>
        <w:t>复合板性能指标应符合</w:t>
      </w:r>
      <w:r>
        <w:rPr>
          <w:rFonts w:hint="default" w:ascii="宋体" w:hAnsi="宋体"/>
          <w:color w:val="auto"/>
          <w:sz w:val="21"/>
          <w:szCs w:val="22"/>
          <w:lang w:val="en-US"/>
        </w:rPr>
        <w:fldChar w:fldCharType="begin"/>
      </w:r>
      <w:r>
        <w:rPr>
          <w:rFonts w:hint="default" w:ascii="宋体" w:hAnsi="宋体"/>
          <w:color w:val="auto"/>
          <w:sz w:val="21"/>
          <w:szCs w:val="22"/>
          <w:lang w:val="en-US"/>
        </w:rPr>
        <w:instrText xml:space="preserve"> REF _Ref27942 \h </w:instrText>
      </w:r>
      <w:r>
        <w:rPr>
          <w:rFonts w:hint="default" w:ascii="宋体" w:hAnsi="宋体"/>
          <w:color w:val="auto"/>
          <w:sz w:val="21"/>
          <w:szCs w:val="22"/>
          <w:lang w:val="en-US"/>
        </w:rPr>
        <w:fldChar w:fldCharType="separate"/>
      </w:r>
      <w:r>
        <w:rPr>
          <w:rFonts w:ascii="宋体" w:hAnsi="宋体"/>
          <w:color w:val="auto"/>
          <w:sz w:val="21"/>
          <w:szCs w:val="22"/>
        </w:rPr>
        <w:t>表4</w:t>
      </w:r>
      <w:r>
        <w:rPr>
          <w:rFonts w:hint="default" w:ascii="宋体" w:hAnsi="宋体"/>
          <w:color w:val="auto"/>
          <w:sz w:val="21"/>
          <w:szCs w:val="22"/>
          <w:lang w:val="en-US"/>
        </w:rPr>
        <w:fldChar w:fldCharType="end"/>
      </w:r>
      <w:r>
        <w:rPr>
          <w:rFonts w:ascii="宋体" w:hAnsi="宋体"/>
          <w:color w:val="auto"/>
          <w:sz w:val="21"/>
          <w:szCs w:val="22"/>
        </w:rPr>
        <w:t>的要求</w:t>
      </w:r>
      <w:r>
        <w:rPr>
          <w:rFonts w:hint="default" w:ascii="宋体" w:hAnsi="宋体"/>
          <w:color w:val="auto"/>
          <w:sz w:val="21"/>
          <w:szCs w:val="22"/>
        </w:rPr>
        <w:t>。</w:t>
      </w:r>
    </w:p>
    <w:p w14:paraId="0B0F643D">
      <w:pPr>
        <w:pStyle w:val="6"/>
        <w:spacing w:before="156" w:beforeLines="50" w:after="156" w:afterLines="50"/>
        <w:ind w:firstLine="0" w:firstLineChars="0"/>
        <w:jc w:val="center"/>
        <w:rPr>
          <w:rFonts w:ascii="黑体" w:hAnsi="黑体"/>
          <w:color w:val="auto"/>
          <w:sz w:val="21"/>
          <w:szCs w:val="21"/>
        </w:rPr>
      </w:pPr>
      <w:bookmarkStart w:id="33" w:name="_Ref130370625"/>
      <w:bookmarkStart w:id="34" w:name="_Ref27942"/>
      <w:r>
        <w:rPr>
          <w:color w:val="auto"/>
        </w:rPr>
        <w:t>表</w:t>
      </w:r>
      <w:r>
        <w:rPr>
          <w:color w:val="auto"/>
        </w:rPr>
        <w:fldChar w:fldCharType="begin"/>
      </w:r>
      <w:r>
        <w:rPr>
          <w:color w:val="auto"/>
        </w:rPr>
        <w:instrText xml:space="preserve"> SEQ 表 \* ARABIC </w:instrText>
      </w:r>
      <w:r>
        <w:rPr>
          <w:color w:val="auto"/>
        </w:rPr>
        <w:fldChar w:fldCharType="separate"/>
      </w:r>
      <w:r>
        <w:rPr>
          <w:color w:val="auto"/>
        </w:rPr>
        <w:t>4</w:t>
      </w:r>
      <w:r>
        <w:rPr>
          <w:color w:val="auto"/>
        </w:rPr>
        <w:fldChar w:fldCharType="end"/>
      </w:r>
      <w:bookmarkEnd w:id="33"/>
      <w:bookmarkEnd w:id="34"/>
      <w:r>
        <w:rPr>
          <w:rFonts w:ascii="黑体" w:hAnsi="黑体"/>
          <w:color w:val="auto"/>
          <w:sz w:val="21"/>
          <w:szCs w:val="21"/>
        </w:rPr>
        <w:t xml:space="preserve"> 复合板性能指标</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1"/>
        <w:gridCol w:w="2410"/>
        <w:gridCol w:w="2551"/>
        <w:gridCol w:w="2658"/>
      </w:tblGrid>
      <w:tr w14:paraId="034CA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vMerge w:val="restart"/>
            <w:tcBorders>
              <w:top w:val="single" w:color="auto" w:sz="12" w:space="0"/>
              <w:left w:val="single" w:color="auto" w:sz="12" w:space="0"/>
              <w:right w:val="single" w:color="auto" w:sz="4" w:space="0"/>
            </w:tcBorders>
            <w:shd w:val="clear" w:color="auto" w:fill="auto"/>
            <w:vAlign w:val="center"/>
          </w:tcPr>
          <w:p w14:paraId="5226F41D">
            <w:pPr>
              <w:pStyle w:val="31"/>
              <w:ind w:firstLine="0" w:firstLineChars="0"/>
              <w:jc w:val="center"/>
              <w:rPr>
                <w:rFonts w:hint="eastAsia" w:hAnsi="宋体" w:cs="宋体"/>
                <w:color w:val="auto"/>
                <w:sz w:val="18"/>
                <w:szCs w:val="18"/>
              </w:rPr>
            </w:pPr>
            <w:r>
              <w:rPr>
                <w:rFonts w:hint="eastAsia" w:hAnsi="宋体" w:cs="宋体"/>
                <w:color w:val="auto"/>
                <w:sz w:val="18"/>
                <w:szCs w:val="18"/>
              </w:rPr>
              <w:t>项目</w:t>
            </w:r>
          </w:p>
        </w:tc>
        <w:tc>
          <w:tcPr>
            <w:tcW w:w="5209" w:type="dxa"/>
            <w:gridSpan w:val="2"/>
            <w:tcBorders>
              <w:top w:val="single" w:color="auto" w:sz="12" w:space="0"/>
              <w:left w:val="single" w:color="auto" w:sz="4" w:space="0"/>
              <w:bottom w:val="single" w:color="auto" w:sz="12" w:space="0"/>
              <w:right w:val="single" w:color="auto" w:sz="12" w:space="0"/>
            </w:tcBorders>
            <w:shd w:val="clear" w:color="auto" w:fill="auto"/>
            <w:vAlign w:val="center"/>
          </w:tcPr>
          <w:p w14:paraId="3091F698">
            <w:pPr>
              <w:pStyle w:val="31"/>
              <w:ind w:firstLine="0" w:firstLineChars="0"/>
              <w:jc w:val="center"/>
              <w:rPr>
                <w:rFonts w:hint="eastAsia" w:hAnsi="宋体" w:cs="宋体"/>
                <w:color w:val="auto"/>
                <w:sz w:val="18"/>
                <w:szCs w:val="18"/>
              </w:rPr>
            </w:pPr>
            <w:r>
              <w:rPr>
                <w:rFonts w:hint="eastAsia" w:hAnsi="宋体" w:cs="宋体"/>
                <w:color w:val="auto"/>
                <w:sz w:val="18"/>
                <w:szCs w:val="18"/>
              </w:rPr>
              <w:t>指标</w:t>
            </w:r>
          </w:p>
        </w:tc>
      </w:tr>
      <w:tr w14:paraId="4685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vMerge w:val="continue"/>
            <w:tcBorders>
              <w:left w:val="single" w:color="auto" w:sz="12" w:space="0"/>
              <w:bottom w:val="single" w:color="auto" w:sz="12" w:space="0"/>
              <w:right w:val="single" w:color="auto" w:sz="4" w:space="0"/>
            </w:tcBorders>
            <w:shd w:val="clear" w:color="auto" w:fill="auto"/>
            <w:vAlign w:val="center"/>
          </w:tcPr>
          <w:p w14:paraId="2E5A76FA">
            <w:pPr>
              <w:pStyle w:val="31"/>
              <w:ind w:firstLine="0" w:firstLineChars="0"/>
              <w:jc w:val="center"/>
              <w:rPr>
                <w:rFonts w:hint="eastAsia" w:hAnsi="宋体" w:cs="宋体"/>
                <w:color w:val="auto"/>
                <w:sz w:val="18"/>
                <w:szCs w:val="18"/>
              </w:rPr>
            </w:pPr>
          </w:p>
        </w:tc>
        <w:tc>
          <w:tcPr>
            <w:tcW w:w="2551" w:type="dxa"/>
            <w:tcBorders>
              <w:top w:val="single" w:color="auto" w:sz="12" w:space="0"/>
              <w:left w:val="single" w:color="auto" w:sz="4" w:space="0"/>
              <w:bottom w:val="single" w:color="auto" w:sz="12" w:space="0"/>
              <w:right w:val="single" w:color="auto" w:sz="4" w:space="0"/>
            </w:tcBorders>
            <w:shd w:val="clear" w:color="auto" w:fill="auto"/>
            <w:vAlign w:val="center"/>
          </w:tcPr>
          <w:p w14:paraId="77743A60">
            <w:pPr>
              <w:pStyle w:val="31"/>
              <w:ind w:firstLine="0" w:firstLineChars="0"/>
              <w:jc w:val="center"/>
              <w:rPr>
                <w:rFonts w:hint="eastAsia" w:hAnsi="宋体" w:cs="宋体"/>
                <w:color w:val="auto"/>
                <w:sz w:val="18"/>
                <w:szCs w:val="18"/>
              </w:rPr>
            </w:pPr>
            <w:r>
              <w:rPr>
                <w:rFonts w:hint="eastAsia" w:hAnsi="宋体" w:cs="宋体"/>
                <w:color w:val="auto"/>
                <w:sz w:val="18"/>
                <w:szCs w:val="18"/>
              </w:rPr>
              <w:t>I型</w:t>
            </w:r>
          </w:p>
        </w:tc>
        <w:tc>
          <w:tcPr>
            <w:tcW w:w="2658" w:type="dxa"/>
            <w:tcBorders>
              <w:top w:val="single" w:color="auto" w:sz="12" w:space="0"/>
              <w:left w:val="single" w:color="auto" w:sz="4" w:space="0"/>
              <w:bottom w:val="single" w:color="auto" w:sz="12" w:space="0"/>
              <w:right w:val="single" w:color="auto" w:sz="12" w:space="0"/>
            </w:tcBorders>
            <w:shd w:val="clear" w:color="auto" w:fill="auto"/>
            <w:vAlign w:val="center"/>
          </w:tcPr>
          <w:p w14:paraId="799CD4FC">
            <w:pPr>
              <w:pStyle w:val="31"/>
              <w:ind w:firstLine="0" w:firstLineChars="0"/>
              <w:jc w:val="center"/>
              <w:rPr>
                <w:rFonts w:hint="eastAsia" w:hAnsi="宋体" w:cs="宋体"/>
                <w:color w:val="auto"/>
                <w:sz w:val="18"/>
                <w:szCs w:val="18"/>
              </w:rPr>
            </w:pPr>
            <w:r>
              <w:rPr>
                <w:rFonts w:hint="eastAsia" w:hAnsi="宋体" w:cs="宋体"/>
                <w:color w:val="auto"/>
                <w:sz w:val="18"/>
                <w:szCs w:val="18"/>
              </w:rPr>
              <w:t>II型</w:t>
            </w:r>
          </w:p>
        </w:tc>
      </w:tr>
      <w:tr w14:paraId="2D96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tcBorders>
              <w:top w:val="single" w:color="auto" w:sz="12" w:space="0"/>
              <w:left w:val="single" w:color="auto" w:sz="12" w:space="0"/>
            </w:tcBorders>
            <w:shd w:val="clear" w:color="auto" w:fill="auto"/>
            <w:vAlign w:val="center"/>
          </w:tcPr>
          <w:p w14:paraId="6EC38194">
            <w:pPr>
              <w:pStyle w:val="31"/>
              <w:ind w:firstLine="0" w:firstLineChars="0"/>
              <w:jc w:val="center"/>
              <w:rPr>
                <w:rFonts w:hint="eastAsia" w:hAnsi="宋体" w:cs="宋体"/>
                <w:color w:val="auto"/>
                <w:sz w:val="18"/>
                <w:szCs w:val="18"/>
              </w:rPr>
            </w:pPr>
            <w:r>
              <w:rPr>
                <w:rFonts w:hint="eastAsia" w:hAnsi="宋体" w:cs="宋体"/>
                <w:color w:val="auto"/>
                <w:sz w:val="18"/>
                <w:szCs w:val="18"/>
              </w:rPr>
              <w:t>单位面积质量/（kg/m</w:t>
            </w:r>
            <w:r>
              <w:rPr>
                <w:rFonts w:hint="eastAsia" w:hAnsi="宋体" w:cs="宋体"/>
                <w:color w:val="auto"/>
                <w:sz w:val="18"/>
                <w:szCs w:val="18"/>
                <w:vertAlign w:val="superscript"/>
                <w:lang w:val="en-US" w:eastAsia="zh-CN"/>
              </w:rPr>
              <w:t>2</w:t>
            </w:r>
            <w:r>
              <w:rPr>
                <w:rFonts w:hint="eastAsia" w:hAnsi="宋体" w:cs="宋体"/>
                <w:color w:val="auto"/>
                <w:sz w:val="18"/>
                <w:szCs w:val="18"/>
              </w:rPr>
              <w:t>）</w:t>
            </w:r>
          </w:p>
        </w:tc>
        <w:tc>
          <w:tcPr>
            <w:tcW w:w="2551" w:type="dxa"/>
            <w:tcBorders>
              <w:top w:val="single" w:color="auto" w:sz="12" w:space="0"/>
            </w:tcBorders>
            <w:shd w:val="clear" w:color="auto" w:fill="auto"/>
            <w:vAlign w:val="center"/>
          </w:tcPr>
          <w:p w14:paraId="625646A0">
            <w:pPr>
              <w:pStyle w:val="31"/>
              <w:ind w:firstLine="0" w:firstLineChars="0"/>
              <w:jc w:val="center"/>
              <w:rPr>
                <w:rFonts w:hint="eastAsia" w:hAnsi="宋体" w:cs="宋体"/>
                <w:color w:val="auto"/>
                <w:sz w:val="18"/>
                <w:szCs w:val="18"/>
              </w:rPr>
            </w:pPr>
            <w:r>
              <w:rPr>
                <w:rFonts w:hint="eastAsia" w:hAnsi="宋体" w:cs="宋体"/>
                <w:color w:val="auto"/>
                <w:sz w:val="18"/>
                <w:szCs w:val="18"/>
              </w:rPr>
              <w:t>＜20</w:t>
            </w:r>
          </w:p>
        </w:tc>
        <w:tc>
          <w:tcPr>
            <w:tcW w:w="2658" w:type="dxa"/>
            <w:tcBorders>
              <w:top w:val="single" w:color="auto" w:sz="12" w:space="0"/>
              <w:right w:val="single" w:color="auto" w:sz="12" w:space="0"/>
            </w:tcBorders>
            <w:shd w:val="clear" w:color="auto" w:fill="auto"/>
            <w:vAlign w:val="center"/>
          </w:tcPr>
          <w:p w14:paraId="4AA0A5E0">
            <w:pPr>
              <w:pStyle w:val="31"/>
              <w:ind w:firstLine="0" w:firstLineChars="0"/>
              <w:jc w:val="center"/>
              <w:rPr>
                <w:rFonts w:hint="eastAsia" w:hAnsi="宋体" w:cs="宋体"/>
                <w:color w:val="auto"/>
                <w:sz w:val="18"/>
                <w:szCs w:val="18"/>
              </w:rPr>
            </w:pPr>
            <w:r>
              <w:rPr>
                <w:rFonts w:hint="eastAsia" w:hAnsi="宋体" w:cs="宋体"/>
                <w:color w:val="auto"/>
                <w:sz w:val="18"/>
                <w:szCs w:val="18"/>
              </w:rPr>
              <w:t>20～30</w:t>
            </w:r>
          </w:p>
        </w:tc>
      </w:tr>
      <w:tr w14:paraId="6E4F1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Merge w:val="restart"/>
            <w:tcBorders>
              <w:left w:val="single" w:color="auto" w:sz="12" w:space="0"/>
            </w:tcBorders>
            <w:shd w:val="clear" w:color="auto" w:fill="auto"/>
            <w:vAlign w:val="center"/>
          </w:tcPr>
          <w:p w14:paraId="60BCA00F">
            <w:pPr>
              <w:pStyle w:val="31"/>
              <w:ind w:firstLine="0" w:firstLineChars="0"/>
              <w:jc w:val="center"/>
              <w:rPr>
                <w:rFonts w:hint="eastAsia" w:hAnsi="宋体" w:cs="宋体"/>
                <w:color w:val="auto"/>
                <w:sz w:val="18"/>
                <w:szCs w:val="18"/>
              </w:rPr>
            </w:pPr>
            <w:r>
              <w:rPr>
                <w:rFonts w:hint="eastAsia" w:hAnsi="宋体" w:cs="宋体"/>
                <w:color w:val="auto"/>
                <w:sz w:val="18"/>
                <w:szCs w:val="18"/>
              </w:rPr>
              <w:t>拉伸粘结强度/MPa</w:t>
            </w:r>
          </w:p>
          <w:p w14:paraId="2DD65401">
            <w:pPr>
              <w:pStyle w:val="31"/>
              <w:ind w:firstLine="0" w:firstLineChars="0"/>
              <w:jc w:val="center"/>
              <w:rPr>
                <w:rFonts w:hint="eastAsia" w:hAnsi="宋体" w:cs="宋体"/>
                <w:color w:val="auto"/>
                <w:sz w:val="18"/>
                <w:szCs w:val="18"/>
              </w:rPr>
            </w:pPr>
            <w:r>
              <w:rPr>
                <w:rFonts w:hint="eastAsia" w:hAnsi="宋体" w:cs="宋体"/>
                <w:sz w:val="18"/>
                <w:szCs w:val="18"/>
              </w:rPr>
              <w:t>（明确谁和谁间的粘结强度）</w:t>
            </w:r>
          </w:p>
        </w:tc>
        <w:tc>
          <w:tcPr>
            <w:tcW w:w="2410" w:type="dxa"/>
            <w:shd w:val="clear" w:color="auto" w:fill="auto"/>
            <w:vAlign w:val="center"/>
          </w:tcPr>
          <w:p w14:paraId="14695C42">
            <w:pPr>
              <w:pStyle w:val="31"/>
              <w:ind w:firstLine="0" w:firstLineChars="0"/>
              <w:jc w:val="center"/>
              <w:rPr>
                <w:rFonts w:hint="eastAsia" w:hAnsi="宋体" w:cs="宋体"/>
                <w:color w:val="auto"/>
                <w:sz w:val="18"/>
                <w:szCs w:val="18"/>
              </w:rPr>
            </w:pPr>
            <w:r>
              <w:rPr>
                <w:rFonts w:hint="eastAsia" w:hAnsi="宋体" w:cs="宋体"/>
                <w:color w:val="auto"/>
                <w:sz w:val="18"/>
                <w:szCs w:val="18"/>
              </w:rPr>
              <w:t>原强度</w:t>
            </w:r>
          </w:p>
        </w:tc>
        <w:tc>
          <w:tcPr>
            <w:tcW w:w="2551" w:type="dxa"/>
            <w:shd w:val="clear" w:color="auto" w:fill="auto"/>
            <w:vAlign w:val="center"/>
          </w:tcPr>
          <w:p w14:paraId="6335140F">
            <w:pPr>
              <w:pStyle w:val="31"/>
              <w:ind w:firstLine="0" w:firstLineChars="0"/>
              <w:jc w:val="center"/>
              <w:rPr>
                <w:rFonts w:hint="eastAsia" w:hAnsi="宋体" w:cs="宋体"/>
                <w:color w:val="auto"/>
                <w:sz w:val="18"/>
                <w:szCs w:val="18"/>
              </w:rPr>
            </w:pPr>
            <w:r>
              <w:rPr>
                <w:rFonts w:hint="eastAsia" w:hAnsi="宋体" w:cs="宋体"/>
                <w:color w:val="auto"/>
                <w:sz w:val="18"/>
                <w:szCs w:val="18"/>
              </w:rPr>
              <w:t>≥0.10 保温材料破坏</w:t>
            </w:r>
          </w:p>
        </w:tc>
        <w:tc>
          <w:tcPr>
            <w:tcW w:w="2658" w:type="dxa"/>
            <w:tcBorders>
              <w:right w:val="single" w:color="auto" w:sz="12" w:space="0"/>
            </w:tcBorders>
            <w:shd w:val="clear" w:color="auto" w:fill="auto"/>
            <w:vAlign w:val="center"/>
          </w:tcPr>
          <w:p w14:paraId="2B7260BF">
            <w:pPr>
              <w:pStyle w:val="31"/>
              <w:ind w:firstLine="0" w:firstLineChars="0"/>
              <w:jc w:val="center"/>
              <w:rPr>
                <w:rFonts w:hint="eastAsia" w:hAnsi="宋体" w:cs="宋体"/>
                <w:color w:val="auto"/>
                <w:sz w:val="18"/>
                <w:szCs w:val="18"/>
              </w:rPr>
            </w:pPr>
            <w:r>
              <w:rPr>
                <w:rFonts w:hint="eastAsia" w:hAnsi="宋体" w:cs="宋体"/>
                <w:color w:val="auto"/>
                <w:sz w:val="18"/>
                <w:szCs w:val="18"/>
              </w:rPr>
              <w:t>≥0.1</w:t>
            </w:r>
            <w:r>
              <w:rPr>
                <w:rFonts w:hint="eastAsia" w:hAnsi="宋体" w:cs="宋体"/>
                <w:color w:val="auto"/>
                <w:sz w:val="18"/>
                <w:szCs w:val="18"/>
                <w:lang w:val="en-US" w:eastAsia="zh-CN"/>
              </w:rPr>
              <w:t>2</w:t>
            </w:r>
            <w:r>
              <w:rPr>
                <w:rFonts w:hint="eastAsia" w:hAnsi="宋体" w:cs="宋体"/>
                <w:color w:val="auto"/>
                <w:sz w:val="18"/>
                <w:szCs w:val="18"/>
              </w:rPr>
              <w:t xml:space="preserve"> 保温材料破坏</w:t>
            </w:r>
          </w:p>
        </w:tc>
      </w:tr>
      <w:tr w14:paraId="41016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951" w:type="dxa"/>
            <w:vMerge w:val="continue"/>
            <w:tcBorders>
              <w:left w:val="single" w:color="auto" w:sz="12" w:space="0"/>
            </w:tcBorders>
            <w:shd w:val="clear" w:color="auto" w:fill="auto"/>
            <w:vAlign w:val="center"/>
          </w:tcPr>
          <w:p w14:paraId="0B7A362B">
            <w:pPr>
              <w:pStyle w:val="31"/>
              <w:ind w:firstLine="0" w:firstLineChars="0"/>
              <w:jc w:val="center"/>
              <w:rPr>
                <w:rFonts w:hint="eastAsia" w:hAnsi="宋体" w:cs="宋体"/>
                <w:color w:val="auto"/>
                <w:sz w:val="18"/>
                <w:szCs w:val="18"/>
              </w:rPr>
            </w:pPr>
          </w:p>
        </w:tc>
        <w:tc>
          <w:tcPr>
            <w:tcW w:w="2410" w:type="dxa"/>
            <w:shd w:val="clear" w:color="auto" w:fill="auto"/>
            <w:vAlign w:val="center"/>
          </w:tcPr>
          <w:p w14:paraId="2D14B415">
            <w:pPr>
              <w:pStyle w:val="31"/>
              <w:ind w:firstLine="0" w:firstLineChars="0"/>
              <w:jc w:val="center"/>
              <w:rPr>
                <w:rFonts w:hint="eastAsia" w:hAnsi="宋体" w:cs="宋体"/>
                <w:color w:val="auto"/>
                <w:sz w:val="18"/>
                <w:szCs w:val="18"/>
              </w:rPr>
            </w:pPr>
            <w:r>
              <w:rPr>
                <w:rFonts w:hint="eastAsia" w:hAnsi="宋体" w:cs="宋体"/>
                <w:color w:val="auto"/>
                <w:sz w:val="18"/>
                <w:szCs w:val="18"/>
              </w:rPr>
              <w:t>耐水强度</w:t>
            </w:r>
          </w:p>
        </w:tc>
        <w:tc>
          <w:tcPr>
            <w:tcW w:w="2551" w:type="dxa"/>
            <w:vMerge w:val="restart"/>
            <w:shd w:val="clear" w:color="auto" w:fill="auto"/>
            <w:vAlign w:val="center"/>
          </w:tcPr>
          <w:p w14:paraId="60705341">
            <w:pPr>
              <w:pStyle w:val="31"/>
              <w:ind w:firstLine="0" w:firstLineChars="0"/>
              <w:jc w:val="center"/>
              <w:rPr>
                <w:rFonts w:hint="eastAsia" w:hAnsi="宋体" w:cs="宋体"/>
                <w:color w:val="auto"/>
                <w:sz w:val="18"/>
                <w:szCs w:val="18"/>
              </w:rPr>
            </w:pPr>
            <w:r>
              <w:rPr>
                <w:rFonts w:hint="eastAsia" w:hAnsi="宋体" w:cs="宋体"/>
                <w:color w:val="auto"/>
                <w:sz w:val="18"/>
                <w:szCs w:val="18"/>
              </w:rPr>
              <w:t>≥0.10</w:t>
            </w:r>
          </w:p>
        </w:tc>
        <w:tc>
          <w:tcPr>
            <w:tcW w:w="2658" w:type="dxa"/>
            <w:vMerge w:val="restart"/>
            <w:tcBorders>
              <w:right w:val="single" w:color="auto" w:sz="12" w:space="0"/>
            </w:tcBorders>
            <w:shd w:val="clear" w:color="auto" w:fill="auto"/>
            <w:vAlign w:val="center"/>
          </w:tcPr>
          <w:p w14:paraId="3B05E09D">
            <w:pPr>
              <w:pStyle w:val="31"/>
              <w:ind w:firstLine="0" w:firstLineChars="0"/>
              <w:jc w:val="center"/>
              <w:rPr>
                <w:rFonts w:hint="eastAsia" w:hAnsi="宋体" w:cs="宋体"/>
                <w:color w:val="auto"/>
                <w:sz w:val="18"/>
                <w:szCs w:val="18"/>
              </w:rPr>
            </w:pPr>
            <w:r>
              <w:rPr>
                <w:rFonts w:hint="eastAsia" w:hAnsi="宋体" w:cs="宋体"/>
                <w:color w:val="auto"/>
                <w:sz w:val="18"/>
                <w:szCs w:val="18"/>
              </w:rPr>
              <w:t>≥0.1</w:t>
            </w:r>
            <w:r>
              <w:rPr>
                <w:rFonts w:hint="eastAsia" w:hAnsi="宋体" w:cs="宋体"/>
                <w:color w:val="auto"/>
                <w:sz w:val="18"/>
                <w:szCs w:val="18"/>
                <w:lang w:val="en-US" w:eastAsia="zh-CN"/>
              </w:rPr>
              <w:t>2</w:t>
            </w:r>
          </w:p>
        </w:tc>
      </w:tr>
      <w:tr w14:paraId="26760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51" w:type="dxa"/>
            <w:vMerge w:val="continue"/>
            <w:tcBorders>
              <w:left w:val="single" w:color="auto" w:sz="12" w:space="0"/>
            </w:tcBorders>
            <w:shd w:val="clear" w:color="auto" w:fill="auto"/>
            <w:vAlign w:val="center"/>
          </w:tcPr>
          <w:p w14:paraId="797FE0F9">
            <w:pPr>
              <w:pStyle w:val="31"/>
              <w:ind w:firstLine="0" w:firstLineChars="0"/>
              <w:jc w:val="center"/>
              <w:rPr>
                <w:rFonts w:hint="eastAsia" w:hAnsi="宋体" w:cs="宋体"/>
                <w:color w:val="auto"/>
                <w:sz w:val="18"/>
                <w:szCs w:val="18"/>
              </w:rPr>
            </w:pPr>
          </w:p>
        </w:tc>
        <w:tc>
          <w:tcPr>
            <w:tcW w:w="2410" w:type="dxa"/>
            <w:shd w:val="clear" w:color="auto" w:fill="auto"/>
            <w:vAlign w:val="center"/>
          </w:tcPr>
          <w:p w14:paraId="7E040B86">
            <w:pPr>
              <w:pStyle w:val="31"/>
              <w:ind w:firstLine="0" w:firstLineChars="0"/>
              <w:jc w:val="center"/>
              <w:rPr>
                <w:rFonts w:hint="eastAsia" w:hAnsi="宋体" w:cs="宋体"/>
                <w:color w:val="auto"/>
                <w:sz w:val="18"/>
                <w:szCs w:val="18"/>
              </w:rPr>
            </w:pPr>
            <w:r>
              <w:rPr>
                <w:rFonts w:hint="eastAsia" w:hAnsi="宋体" w:cs="宋体"/>
                <w:color w:val="auto"/>
                <w:sz w:val="18"/>
                <w:szCs w:val="18"/>
              </w:rPr>
              <w:t>耐冻融强度</w:t>
            </w:r>
          </w:p>
        </w:tc>
        <w:tc>
          <w:tcPr>
            <w:tcW w:w="2551" w:type="dxa"/>
            <w:vMerge w:val="continue"/>
            <w:shd w:val="clear" w:color="auto" w:fill="auto"/>
            <w:vAlign w:val="center"/>
          </w:tcPr>
          <w:p w14:paraId="39DDF812">
            <w:pPr>
              <w:pStyle w:val="31"/>
              <w:ind w:firstLine="0" w:firstLineChars="0"/>
              <w:jc w:val="center"/>
              <w:rPr>
                <w:rFonts w:hint="eastAsia" w:hAnsi="宋体" w:cs="宋体"/>
                <w:color w:val="auto"/>
                <w:sz w:val="18"/>
                <w:szCs w:val="18"/>
              </w:rPr>
            </w:pPr>
          </w:p>
        </w:tc>
        <w:tc>
          <w:tcPr>
            <w:tcW w:w="2658" w:type="dxa"/>
            <w:vMerge w:val="continue"/>
            <w:tcBorders>
              <w:right w:val="single" w:color="auto" w:sz="12" w:space="0"/>
            </w:tcBorders>
            <w:shd w:val="clear" w:color="auto" w:fill="auto"/>
            <w:vAlign w:val="center"/>
          </w:tcPr>
          <w:p w14:paraId="61E1E3C3">
            <w:pPr>
              <w:pStyle w:val="31"/>
              <w:ind w:firstLine="0" w:firstLineChars="0"/>
              <w:jc w:val="center"/>
              <w:rPr>
                <w:rFonts w:hint="eastAsia" w:hAnsi="宋体" w:cs="宋体"/>
                <w:color w:val="auto"/>
                <w:sz w:val="18"/>
                <w:szCs w:val="18"/>
              </w:rPr>
            </w:pPr>
          </w:p>
        </w:tc>
      </w:tr>
      <w:tr w14:paraId="4DACB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361" w:type="dxa"/>
            <w:gridSpan w:val="2"/>
            <w:tcBorders>
              <w:left w:val="single" w:color="auto" w:sz="12" w:space="0"/>
            </w:tcBorders>
            <w:shd w:val="clear" w:color="auto" w:fill="auto"/>
            <w:vAlign w:val="center"/>
          </w:tcPr>
          <w:p w14:paraId="5086D57B">
            <w:pPr>
              <w:pStyle w:val="31"/>
              <w:ind w:firstLine="0" w:firstLineChars="0"/>
              <w:jc w:val="center"/>
              <w:rPr>
                <w:rFonts w:hint="eastAsia" w:hAnsi="宋体" w:cs="宋体"/>
                <w:color w:val="auto"/>
                <w:sz w:val="18"/>
                <w:szCs w:val="18"/>
              </w:rPr>
            </w:pPr>
            <w:r>
              <w:rPr>
                <w:rFonts w:hint="eastAsia" w:hAnsi="宋体" w:cs="宋体"/>
                <w:color w:val="auto"/>
                <w:sz w:val="18"/>
                <w:szCs w:val="18"/>
              </w:rPr>
              <w:t>抗冲击性</w:t>
            </w:r>
          </w:p>
        </w:tc>
        <w:tc>
          <w:tcPr>
            <w:tcW w:w="5209" w:type="dxa"/>
            <w:gridSpan w:val="2"/>
            <w:tcBorders>
              <w:right w:val="single" w:color="auto" w:sz="12" w:space="0"/>
            </w:tcBorders>
            <w:shd w:val="clear" w:color="auto" w:fill="auto"/>
            <w:vAlign w:val="center"/>
          </w:tcPr>
          <w:p w14:paraId="35101903">
            <w:pPr>
              <w:pStyle w:val="31"/>
              <w:ind w:firstLine="0" w:firstLineChars="0"/>
              <w:jc w:val="center"/>
              <w:rPr>
                <w:rFonts w:hint="eastAsia" w:hAnsi="宋体" w:cs="宋体"/>
                <w:color w:val="auto"/>
                <w:sz w:val="18"/>
                <w:szCs w:val="18"/>
              </w:rPr>
            </w:pPr>
            <w:r>
              <w:rPr>
                <w:rFonts w:hint="eastAsia" w:hAnsi="宋体" w:cs="宋体"/>
                <w:color w:val="auto"/>
                <w:sz w:val="18"/>
                <w:szCs w:val="18"/>
              </w:rPr>
              <w:t>用于建筑首层10J冲击合格，其他层3J冲击合格</w:t>
            </w:r>
          </w:p>
        </w:tc>
      </w:tr>
      <w:tr w14:paraId="75C80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tcBorders>
              <w:left w:val="single" w:color="auto" w:sz="12" w:space="0"/>
            </w:tcBorders>
            <w:shd w:val="clear" w:color="auto" w:fill="auto"/>
            <w:vAlign w:val="center"/>
          </w:tcPr>
          <w:p w14:paraId="7A65723E">
            <w:pPr>
              <w:pStyle w:val="31"/>
              <w:ind w:firstLine="0" w:firstLineChars="0"/>
              <w:jc w:val="center"/>
              <w:rPr>
                <w:rFonts w:hint="eastAsia" w:hAnsi="宋体" w:cs="宋体"/>
                <w:color w:val="auto"/>
                <w:sz w:val="18"/>
                <w:szCs w:val="18"/>
              </w:rPr>
            </w:pPr>
            <w:r>
              <w:rPr>
                <w:rFonts w:hint="eastAsia" w:hAnsi="宋体" w:cs="宋体"/>
                <w:color w:val="auto"/>
                <w:sz w:val="18"/>
                <w:szCs w:val="18"/>
              </w:rPr>
              <w:t>抗弯荷载/N</w:t>
            </w:r>
          </w:p>
        </w:tc>
        <w:tc>
          <w:tcPr>
            <w:tcW w:w="5209" w:type="dxa"/>
            <w:gridSpan w:val="2"/>
            <w:tcBorders>
              <w:right w:val="single" w:color="auto" w:sz="12" w:space="0"/>
            </w:tcBorders>
            <w:shd w:val="clear" w:color="auto" w:fill="auto"/>
            <w:vAlign w:val="center"/>
          </w:tcPr>
          <w:p w14:paraId="26C23C57">
            <w:pPr>
              <w:pStyle w:val="31"/>
              <w:ind w:firstLine="0" w:firstLineChars="0"/>
              <w:jc w:val="center"/>
              <w:rPr>
                <w:rFonts w:hint="eastAsia" w:hAnsi="宋体" w:cs="宋体"/>
                <w:color w:val="auto"/>
                <w:sz w:val="18"/>
                <w:szCs w:val="18"/>
              </w:rPr>
            </w:pPr>
            <w:r>
              <w:rPr>
                <w:rFonts w:hint="eastAsia" w:hAnsi="宋体" w:cs="宋体"/>
                <w:color w:val="auto"/>
                <w:sz w:val="18"/>
                <w:szCs w:val="18"/>
              </w:rPr>
              <w:t>不小于板材自重</w:t>
            </w:r>
          </w:p>
        </w:tc>
      </w:tr>
      <w:tr w14:paraId="42E50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tcBorders>
              <w:left w:val="single" w:color="auto" w:sz="12" w:space="0"/>
            </w:tcBorders>
            <w:shd w:val="clear" w:color="auto" w:fill="auto"/>
            <w:vAlign w:val="center"/>
          </w:tcPr>
          <w:p w14:paraId="5D8C21A1">
            <w:pPr>
              <w:pStyle w:val="31"/>
              <w:ind w:firstLine="0" w:firstLineChars="0"/>
              <w:jc w:val="center"/>
              <w:rPr>
                <w:rFonts w:hint="eastAsia" w:hAnsi="宋体" w:cs="宋体"/>
                <w:color w:val="auto"/>
                <w:sz w:val="18"/>
                <w:szCs w:val="18"/>
              </w:rPr>
            </w:pPr>
            <w:r>
              <w:rPr>
                <w:rFonts w:hint="eastAsia" w:hAnsi="宋体" w:cs="宋体"/>
                <w:color w:val="auto"/>
                <w:sz w:val="18"/>
                <w:szCs w:val="18"/>
              </w:rPr>
              <w:t>吸水量/（g/m</w:t>
            </w:r>
            <w:r>
              <w:rPr>
                <w:rFonts w:hint="eastAsia" w:hAnsi="宋体" w:cs="宋体"/>
                <w:color w:val="auto"/>
                <w:sz w:val="18"/>
                <w:szCs w:val="18"/>
                <w:vertAlign w:val="superscript"/>
              </w:rPr>
              <w:t>2</w:t>
            </w:r>
            <w:r>
              <w:rPr>
                <w:rFonts w:hint="eastAsia" w:hAnsi="宋体" w:cs="宋体"/>
                <w:color w:val="auto"/>
                <w:sz w:val="18"/>
                <w:szCs w:val="18"/>
              </w:rPr>
              <w:t>）</w:t>
            </w:r>
          </w:p>
        </w:tc>
        <w:tc>
          <w:tcPr>
            <w:tcW w:w="5209" w:type="dxa"/>
            <w:gridSpan w:val="2"/>
            <w:tcBorders>
              <w:right w:val="single" w:color="auto" w:sz="12" w:space="0"/>
            </w:tcBorders>
            <w:shd w:val="clear" w:color="auto" w:fill="auto"/>
            <w:vAlign w:val="center"/>
          </w:tcPr>
          <w:p w14:paraId="20C4D0A1">
            <w:pPr>
              <w:pStyle w:val="31"/>
              <w:ind w:firstLine="0" w:firstLineChars="0"/>
              <w:jc w:val="center"/>
              <w:rPr>
                <w:rFonts w:hint="eastAsia" w:hAnsi="宋体" w:cs="宋体"/>
                <w:color w:val="auto"/>
                <w:sz w:val="18"/>
                <w:szCs w:val="18"/>
              </w:rPr>
            </w:pPr>
            <w:r>
              <w:rPr>
                <w:rFonts w:hint="eastAsia" w:hAnsi="宋体" w:cs="宋体"/>
                <w:color w:val="auto"/>
                <w:sz w:val="18"/>
                <w:szCs w:val="18"/>
              </w:rPr>
              <w:t>≤500</w:t>
            </w:r>
          </w:p>
        </w:tc>
      </w:tr>
      <w:tr w14:paraId="08BE1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tcBorders>
              <w:left w:val="single" w:color="auto" w:sz="12" w:space="0"/>
            </w:tcBorders>
            <w:shd w:val="clear" w:color="auto" w:fill="auto"/>
            <w:vAlign w:val="center"/>
          </w:tcPr>
          <w:p w14:paraId="2A326757">
            <w:pPr>
              <w:pStyle w:val="31"/>
              <w:ind w:firstLine="0" w:firstLineChars="0"/>
              <w:jc w:val="center"/>
              <w:rPr>
                <w:rFonts w:hint="eastAsia" w:hAnsi="宋体" w:cs="宋体"/>
                <w:color w:val="auto"/>
                <w:sz w:val="18"/>
                <w:szCs w:val="18"/>
              </w:rPr>
            </w:pPr>
            <w:r>
              <w:rPr>
                <w:rFonts w:hint="eastAsia" w:hAnsi="宋体" w:cs="宋体"/>
                <w:color w:val="auto"/>
                <w:sz w:val="18"/>
                <w:szCs w:val="18"/>
              </w:rPr>
              <w:t>不透水性</w:t>
            </w:r>
          </w:p>
        </w:tc>
        <w:tc>
          <w:tcPr>
            <w:tcW w:w="5209" w:type="dxa"/>
            <w:gridSpan w:val="2"/>
            <w:tcBorders>
              <w:right w:val="single" w:color="auto" w:sz="12" w:space="0"/>
            </w:tcBorders>
            <w:shd w:val="clear" w:color="auto" w:fill="auto"/>
            <w:vAlign w:val="center"/>
          </w:tcPr>
          <w:p w14:paraId="729C9866">
            <w:pPr>
              <w:pStyle w:val="31"/>
              <w:ind w:firstLine="0" w:firstLineChars="0"/>
              <w:jc w:val="center"/>
              <w:rPr>
                <w:rFonts w:hint="eastAsia" w:hAnsi="宋体" w:cs="宋体"/>
                <w:color w:val="auto"/>
                <w:sz w:val="18"/>
                <w:szCs w:val="18"/>
              </w:rPr>
            </w:pPr>
            <w:r>
              <w:rPr>
                <w:rFonts w:hint="eastAsia" w:hAnsi="宋体" w:cs="宋体"/>
                <w:color w:val="auto"/>
                <w:sz w:val="18"/>
                <w:szCs w:val="18"/>
              </w:rPr>
              <w:t>面板内侧无渗透</w:t>
            </w:r>
          </w:p>
        </w:tc>
      </w:tr>
      <w:tr w14:paraId="16213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tcBorders>
              <w:left w:val="single" w:color="auto" w:sz="12" w:space="0"/>
            </w:tcBorders>
            <w:shd w:val="clear" w:color="auto" w:fill="auto"/>
            <w:vAlign w:val="center"/>
          </w:tcPr>
          <w:p w14:paraId="4126DA7F">
            <w:pPr>
              <w:pStyle w:val="31"/>
              <w:ind w:firstLine="0" w:firstLineChars="0"/>
              <w:jc w:val="center"/>
              <w:rPr>
                <w:rFonts w:hint="eastAsia" w:hAnsi="宋体" w:cs="宋体"/>
                <w:color w:val="auto"/>
                <w:sz w:val="18"/>
                <w:szCs w:val="18"/>
              </w:rPr>
            </w:pPr>
            <w:r>
              <w:rPr>
                <w:rFonts w:hint="eastAsia" w:hAnsi="宋体" w:cs="宋体"/>
                <w:color w:val="auto"/>
                <w:sz w:val="18"/>
                <w:szCs w:val="18"/>
              </w:rPr>
              <w:t>保温材料燃烧性能</w:t>
            </w:r>
          </w:p>
        </w:tc>
        <w:tc>
          <w:tcPr>
            <w:tcW w:w="5209" w:type="dxa"/>
            <w:gridSpan w:val="2"/>
            <w:tcBorders>
              <w:right w:val="single" w:color="auto" w:sz="12" w:space="0"/>
            </w:tcBorders>
            <w:shd w:val="clear" w:color="auto" w:fill="auto"/>
            <w:vAlign w:val="center"/>
          </w:tcPr>
          <w:p w14:paraId="206B7079">
            <w:pPr>
              <w:pStyle w:val="31"/>
              <w:ind w:firstLine="0" w:firstLineChars="0"/>
              <w:jc w:val="center"/>
              <w:rPr>
                <w:rFonts w:hint="eastAsia" w:hAnsi="宋体" w:cs="宋体"/>
                <w:color w:val="auto"/>
                <w:sz w:val="18"/>
                <w:szCs w:val="18"/>
              </w:rPr>
            </w:pPr>
            <w:r>
              <w:rPr>
                <w:rFonts w:hint="eastAsia" w:hAnsi="宋体" w:cs="宋体"/>
                <w:color w:val="auto"/>
                <w:sz w:val="18"/>
                <w:szCs w:val="18"/>
              </w:rPr>
              <w:t>A（A</w:t>
            </w:r>
            <w:r>
              <w:rPr>
                <w:rFonts w:hint="eastAsia" w:hAnsi="宋体" w:cs="宋体"/>
                <w:color w:val="auto"/>
                <w:sz w:val="18"/>
                <w:szCs w:val="18"/>
                <w:vertAlign w:val="subscript"/>
                <w:lang w:val="en-US" w:eastAsia="zh-CN"/>
              </w:rPr>
              <w:t>2</w:t>
            </w:r>
            <w:r>
              <w:rPr>
                <w:rFonts w:hint="eastAsia" w:hAnsi="宋体" w:cs="宋体"/>
                <w:color w:val="auto"/>
                <w:sz w:val="18"/>
                <w:szCs w:val="18"/>
              </w:rPr>
              <w:t>）级</w:t>
            </w:r>
          </w:p>
        </w:tc>
      </w:tr>
      <w:tr w14:paraId="3B9F1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tcBorders>
              <w:left w:val="single" w:color="auto" w:sz="12" w:space="0"/>
            </w:tcBorders>
            <w:shd w:val="clear" w:color="auto" w:fill="auto"/>
            <w:vAlign w:val="center"/>
          </w:tcPr>
          <w:p w14:paraId="6BDE2C43">
            <w:pPr>
              <w:pStyle w:val="31"/>
              <w:ind w:firstLine="0" w:firstLineChars="0"/>
              <w:jc w:val="center"/>
              <w:rPr>
                <w:rFonts w:hint="default" w:hAnsi="宋体" w:cs="宋体"/>
                <w:color w:val="auto"/>
                <w:sz w:val="18"/>
                <w:szCs w:val="18"/>
                <w:lang w:val="en-US" w:eastAsia="zh-CN"/>
              </w:rPr>
            </w:pPr>
            <w:r>
              <w:rPr>
                <w:rFonts w:hint="eastAsia" w:hAnsi="宋体" w:cs="宋体"/>
                <w:color w:val="auto"/>
                <w:sz w:val="18"/>
                <w:szCs w:val="18"/>
                <w:lang w:val="en-US" w:eastAsia="zh-CN"/>
              </w:rPr>
              <w:t>传热系数</w:t>
            </w:r>
          </w:p>
        </w:tc>
        <w:tc>
          <w:tcPr>
            <w:tcW w:w="5209" w:type="dxa"/>
            <w:gridSpan w:val="2"/>
            <w:tcBorders>
              <w:right w:val="single" w:color="auto" w:sz="12" w:space="0"/>
            </w:tcBorders>
            <w:shd w:val="clear" w:color="auto" w:fill="auto"/>
            <w:vAlign w:val="center"/>
          </w:tcPr>
          <w:p w14:paraId="2952F6EB">
            <w:pPr>
              <w:pStyle w:val="31"/>
              <w:ind w:firstLine="0" w:firstLineChars="0"/>
              <w:jc w:val="center"/>
              <w:rPr>
                <w:rFonts w:hint="eastAsia" w:hAnsi="宋体" w:eastAsia="宋体" w:cs="宋体"/>
                <w:color w:val="auto"/>
                <w:sz w:val="18"/>
                <w:szCs w:val="18"/>
                <w:lang w:eastAsia="zh-CN"/>
              </w:rPr>
            </w:pPr>
            <w:r>
              <w:rPr>
                <w:rFonts w:hint="eastAsia" w:hAnsi="宋体" w:cs="宋体"/>
                <w:color w:val="auto"/>
                <w:sz w:val="18"/>
                <w:szCs w:val="18"/>
                <w:lang w:eastAsia="zh-CN"/>
              </w:rPr>
              <w:t>？？</w:t>
            </w:r>
            <w:r>
              <w:rPr>
                <w:rFonts w:hint="eastAsia" w:hAnsi="宋体" w:cs="宋体"/>
                <w:sz w:val="18"/>
                <w:szCs w:val="18"/>
              </w:rPr>
              <w:t>（缺少指标）</w:t>
            </w:r>
          </w:p>
        </w:tc>
      </w:tr>
      <w:tr w14:paraId="1A752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1" w:type="dxa"/>
            <w:gridSpan w:val="2"/>
            <w:tcBorders>
              <w:left w:val="single" w:color="auto" w:sz="12" w:space="0"/>
              <w:bottom w:val="single" w:color="auto" w:sz="12" w:space="0"/>
            </w:tcBorders>
            <w:shd w:val="clear" w:color="auto" w:fill="auto"/>
            <w:vAlign w:val="center"/>
          </w:tcPr>
          <w:p w14:paraId="55F6C04F">
            <w:pPr>
              <w:pStyle w:val="31"/>
              <w:ind w:firstLine="0" w:firstLineChars="0"/>
              <w:jc w:val="both"/>
              <w:rPr>
                <w:rFonts w:hint="default" w:hAnsi="宋体" w:cs="宋体"/>
                <w:color w:val="auto"/>
                <w:sz w:val="18"/>
                <w:szCs w:val="18"/>
                <w:lang w:val="en-US" w:eastAsia="zh-CN"/>
              </w:rPr>
            </w:pPr>
            <w:r>
              <w:rPr>
                <w:rFonts w:hint="eastAsia" w:hAnsi="宋体" w:cs="宋体"/>
                <w:color w:val="auto"/>
                <w:sz w:val="18"/>
                <w:szCs w:val="18"/>
                <w:lang w:val="en-US" w:eastAsia="zh-CN"/>
              </w:rPr>
              <w:t>原材料章节中对复合板有直接关系的重要性能指标可以列出。</w:t>
            </w:r>
          </w:p>
        </w:tc>
        <w:tc>
          <w:tcPr>
            <w:tcW w:w="5209" w:type="dxa"/>
            <w:gridSpan w:val="2"/>
            <w:tcBorders>
              <w:bottom w:val="single" w:color="auto" w:sz="12" w:space="0"/>
              <w:right w:val="single" w:color="auto" w:sz="12" w:space="0"/>
            </w:tcBorders>
            <w:shd w:val="clear" w:color="auto" w:fill="auto"/>
            <w:vAlign w:val="center"/>
          </w:tcPr>
          <w:p w14:paraId="3FA3B317">
            <w:pPr>
              <w:pStyle w:val="31"/>
              <w:ind w:firstLine="0" w:firstLineChars="0"/>
              <w:jc w:val="center"/>
              <w:rPr>
                <w:rFonts w:hint="eastAsia" w:hAnsi="宋体" w:cs="宋体"/>
                <w:color w:val="auto"/>
                <w:sz w:val="18"/>
                <w:szCs w:val="18"/>
                <w:lang w:eastAsia="zh-CN"/>
              </w:rPr>
            </w:pPr>
          </w:p>
        </w:tc>
      </w:tr>
    </w:tbl>
    <w:p w14:paraId="341CDE46">
      <w:pPr>
        <w:numPr>
          <w:ilvl w:val="0"/>
          <w:numId w:val="2"/>
        </w:numPr>
        <w:spacing w:before="312" w:beforeLines="100" w:after="312" w:afterLines="100"/>
        <w:ind w:left="425" w:hanging="425" w:firstLineChars="0"/>
        <w:outlineLvl w:val="0"/>
        <w:rPr>
          <w:rFonts w:ascii="黑体" w:hAnsi="黑体" w:eastAsia="黑体"/>
          <w:color w:val="auto"/>
        </w:rPr>
      </w:pPr>
      <w:bookmarkStart w:id="35" w:name="_Toc27039"/>
      <w:bookmarkStart w:id="36" w:name="_Toc22831"/>
      <w:bookmarkStart w:id="37" w:name="_Toc538"/>
      <w:r>
        <w:rPr>
          <w:rFonts w:ascii="黑体" w:hAnsi="黑体" w:eastAsia="黑体"/>
          <w:color w:val="auto"/>
        </w:rPr>
        <w:t>试验方法</w:t>
      </w:r>
      <w:bookmarkEnd w:id="35"/>
      <w:bookmarkEnd w:id="36"/>
      <w:bookmarkEnd w:id="37"/>
    </w:p>
    <w:p w14:paraId="437369A8">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试验环境</w:t>
      </w:r>
    </w:p>
    <w:p w14:paraId="0FD7C864">
      <w:pPr>
        <w:numPr>
          <w:ilvl w:val="-1"/>
          <w:numId w:val="0"/>
        </w:numPr>
        <w:tabs>
          <w:tab w:val="left" w:pos="420"/>
        </w:tabs>
        <w:ind w:left="0" w:firstLine="420" w:firstLineChars="200"/>
        <w:rPr>
          <w:rFonts w:ascii="宋体" w:hAnsi="宋体"/>
          <w:color w:val="auto"/>
        </w:rPr>
      </w:pPr>
      <w:r>
        <w:rPr>
          <w:rFonts w:ascii="宋体" w:hAnsi="宋体"/>
          <w:color w:val="auto"/>
        </w:rPr>
        <w:t>试验室标准试验环境条件为空气湿度（23±5）℃，相对湿度（50±10）%。在其他条件下进行试验时，应记录温度和湿度。</w:t>
      </w:r>
    </w:p>
    <w:p w14:paraId="6084F6A0">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样品</w:t>
      </w:r>
    </w:p>
    <w:p w14:paraId="445FBFCE">
      <w:pPr>
        <w:numPr>
          <w:ilvl w:val="-1"/>
          <w:numId w:val="0"/>
        </w:numPr>
        <w:tabs>
          <w:tab w:val="left" w:pos="420"/>
        </w:tabs>
        <w:ind w:left="0" w:firstLine="420" w:firstLineChars="200"/>
        <w:rPr>
          <w:color w:val="auto"/>
        </w:rPr>
      </w:pPr>
      <w:r>
        <w:rPr>
          <w:color w:val="auto"/>
        </w:rPr>
        <w:t>测试样品应为同一规格及批次，不同项目试验用试样应随机抽取。</w:t>
      </w:r>
    </w:p>
    <w:p w14:paraId="173D60A3">
      <w:pPr>
        <w:numPr>
          <w:ilvl w:val="-1"/>
          <w:numId w:val="0"/>
        </w:numPr>
        <w:tabs>
          <w:tab w:val="left" w:pos="420"/>
        </w:tabs>
        <w:spacing w:before="156" w:beforeLines="50" w:after="156" w:afterLines="50"/>
        <w:ind w:left="0" w:firstLine="0" w:firstLineChars="0"/>
        <w:outlineLvl w:val="2"/>
        <w:rPr>
          <w:rFonts w:ascii="黑体" w:hAnsi="黑体" w:eastAsia="黑体"/>
          <w:color w:val="auto"/>
        </w:rPr>
      </w:pPr>
      <w:r>
        <w:rPr>
          <w:rFonts w:hint="eastAsia" w:ascii="黑体" w:hAnsi="黑体" w:eastAsia="黑体"/>
          <w:color w:val="auto"/>
          <w:lang w:val="en-US" w:eastAsia="zh-CN"/>
        </w:rPr>
        <w:t xml:space="preserve">7.3 </w:t>
      </w:r>
      <w:r>
        <w:rPr>
          <w:rFonts w:ascii="黑体" w:hAnsi="黑体" w:eastAsia="黑体"/>
          <w:color w:val="auto"/>
        </w:rPr>
        <w:t>外观</w:t>
      </w:r>
    </w:p>
    <w:p w14:paraId="43A44ACC">
      <w:pPr>
        <w:numPr>
          <w:ilvl w:val="-1"/>
          <w:numId w:val="0"/>
        </w:numPr>
        <w:tabs>
          <w:tab w:val="left" w:pos="420"/>
        </w:tabs>
        <w:ind w:left="0" w:firstLine="420" w:firstLineChars="200"/>
        <w:rPr>
          <w:rFonts w:hint="eastAsia" w:ascii="宋体" w:hAnsi="宋体" w:cs="宋体"/>
          <w:color w:val="auto"/>
          <w:szCs w:val="21"/>
        </w:rPr>
      </w:pPr>
      <w:r>
        <w:rPr>
          <w:rFonts w:hint="eastAsia" w:ascii="宋体" w:hAnsi="宋体" w:cs="宋体"/>
          <w:color w:val="auto"/>
          <w:szCs w:val="21"/>
        </w:rPr>
        <w:t>在光照明亮的条件下目测观察。</w:t>
      </w:r>
    </w:p>
    <w:p w14:paraId="462274EF">
      <w:pPr>
        <w:numPr>
          <w:ilvl w:val="-1"/>
          <w:numId w:val="0"/>
        </w:numPr>
        <w:tabs>
          <w:tab w:val="left" w:pos="420"/>
        </w:tabs>
        <w:spacing w:before="157" w:beforeLines="50" w:after="157" w:afterLines="50"/>
        <w:ind w:left="0" w:firstLine="0" w:firstLineChars="0"/>
        <w:outlineLvl w:val="2"/>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7.4 复合板尺寸偏差、单位面积质量、拉伸黏接强度、抗冲击性、吸水量和不透水性</w:t>
      </w:r>
    </w:p>
    <w:p w14:paraId="1C72BEF1">
      <w:pPr>
        <w:numPr>
          <w:ilvl w:val="-1"/>
          <w:numId w:val="0"/>
        </w:numPr>
        <w:tabs>
          <w:tab w:val="left" w:pos="420"/>
        </w:tabs>
        <w:spacing w:before="0" w:beforeLines="-2147483648" w:after="0" w:afterLines="-2147483648"/>
        <w:ind w:left="0"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尺寸偏差、单位面积质量、拉伸黏接强度、抗冲击性、吸水量和不透水性</w:t>
      </w:r>
      <w:r>
        <w:rPr>
          <w:rFonts w:hint="eastAsia" w:ascii="宋体" w:hAnsi="宋体" w:cs="宋体"/>
          <w:color w:val="auto"/>
          <w:szCs w:val="21"/>
        </w:rPr>
        <w:t>按JG/T 287-2013</w:t>
      </w:r>
      <w:r>
        <w:rPr>
          <w:rFonts w:hint="eastAsia" w:ascii="宋体" w:hAnsi="宋体" w:cs="宋体"/>
          <w:color w:val="auto"/>
          <w:szCs w:val="21"/>
          <w:lang w:val="en-US" w:eastAsia="zh-CN"/>
        </w:rPr>
        <w:t>规定的方法进行。</w:t>
      </w:r>
    </w:p>
    <w:p w14:paraId="09CE8C0A">
      <w:pPr>
        <w:numPr>
          <w:ilvl w:val="-1"/>
          <w:numId w:val="0"/>
        </w:numPr>
        <w:tabs>
          <w:tab w:val="left" w:pos="420"/>
        </w:tabs>
        <w:spacing w:before="156" w:beforeLines="50" w:after="156" w:afterLines="50"/>
        <w:ind w:left="0" w:firstLine="0" w:firstLineChars="0"/>
        <w:outlineLvl w:val="2"/>
        <w:rPr>
          <w:rFonts w:ascii="黑体" w:hAnsi="黑体" w:eastAsia="黑体"/>
          <w:color w:val="auto"/>
        </w:rPr>
      </w:pPr>
      <w:r>
        <w:rPr>
          <w:rFonts w:hint="eastAsia" w:ascii="黑体" w:hAnsi="黑体" w:eastAsia="黑体"/>
          <w:color w:val="auto"/>
          <w:lang w:val="en-US" w:eastAsia="zh-CN"/>
        </w:rPr>
        <w:t xml:space="preserve">7.5 </w:t>
      </w:r>
      <w:r>
        <w:rPr>
          <w:rFonts w:ascii="黑体" w:hAnsi="黑体" w:eastAsia="黑体"/>
          <w:color w:val="auto"/>
        </w:rPr>
        <w:t>抗弯荷载</w:t>
      </w:r>
    </w:p>
    <w:p w14:paraId="266C3C71">
      <w:pPr>
        <w:ind w:firstLine="420"/>
        <w:rPr>
          <w:rFonts w:ascii="宋体" w:hAnsi="宋体"/>
          <w:color w:val="auto"/>
        </w:rPr>
      </w:pPr>
      <w:r>
        <w:rPr>
          <w:rFonts w:ascii="宋体" w:hAnsi="宋体"/>
          <w:color w:val="auto"/>
        </w:rPr>
        <w:t>按JG/T 159-2004中6.3.4.2 b的对规定。</w:t>
      </w:r>
    </w:p>
    <w:p w14:paraId="7CFE49CC">
      <w:pPr>
        <w:numPr>
          <w:ilvl w:val="-1"/>
          <w:numId w:val="0"/>
        </w:numPr>
        <w:tabs>
          <w:tab w:val="left" w:pos="420"/>
        </w:tabs>
        <w:spacing w:before="156" w:beforeLines="50" w:after="156" w:afterLines="50"/>
        <w:ind w:left="0" w:firstLine="0" w:firstLineChars="0"/>
        <w:outlineLvl w:val="2"/>
        <w:rPr>
          <w:rFonts w:ascii="黑体" w:hAnsi="黑体" w:eastAsia="黑体"/>
          <w:color w:val="auto"/>
        </w:rPr>
      </w:pPr>
      <w:r>
        <w:rPr>
          <w:rFonts w:hint="eastAsia" w:ascii="黑体" w:hAnsi="黑体" w:eastAsia="黑体"/>
          <w:color w:val="auto"/>
          <w:lang w:val="en-US" w:eastAsia="zh-CN"/>
        </w:rPr>
        <w:t xml:space="preserve">7.6 </w:t>
      </w:r>
      <w:r>
        <w:rPr>
          <w:rFonts w:ascii="黑体" w:hAnsi="黑体" w:eastAsia="黑体"/>
          <w:color w:val="auto"/>
        </w:rPr>
        <w:t>保温材料燃烧性能</w:t>
      </w:r>
    </w:p>
    <w:p w14:paraId="574500AD">
      <w:pPr>
        <w:ind w:firstLine="420"/>
        <w:rPr>
          <w:rFonts w:hint="eastAsia" w:ascii="宋体" w:hAnsi="宋体"/>
          <w:color w:val="auto"/>
        </w:rPr>
      </w:pPr>
      <w:r>
        <w:rPr>
          <w:rFonts w:ascii="宋体" w:hAnsi="宋体"/>
          <w:color w:val="auto"/>
        </w:rPr>
        <w:t>按GB/T 5464的规定进行，按照GB 8624的规定进行分级</w:t>
      </w:r>
      <w:r>
        <w:rPr>
          <w:rFonts w:hint="eastAsia" w:ascii="宋体" w:hAnsi="宋体"/>
          <w:color w:val="auto"/>
        </w:rPr>
        <w:t>。</w:t>
      </w:r>
    </w:p>
    <w:p w14:paraId="0ACD6BAD">
      <w:pPr>
        <w:numPr>
          <w:ilvl w:val="-1"/>
          <w:numId w:val="0"/>
        </w:numPr>
        <w:tabs>
          <w:tab w:val="left" w:pos="420"/>
        </w:tabs>
        <w:spacing w:before="157" w:beforeLines="50" w:after="157" w:afterLines="50"/>
        <w:ind w:left="0" w:firstLine="0" w:firstLineChars="0"/>
        <w:outlineLvl w:val="2"/>
        <w:rPr>
          <w:rFonts w:hint="eastAsia" w:ascii="黑体" w:hAnsi="黑体" w:eastAsia="黑体" w:cs="黑体"/>
          <w:color w:val="auto"/>
          <w:szCs w:val="21"/>
          <w:lang w:val="en-US" w:eastAsia="zh-CN"/>
        </w:rPr>
      </w:pPr>
      <w:r>
        <w:rPr>
          <w:rFonts w:hint="eastAsia" w:ascii="黑体" w:hAnsi="黑体" w:eastAsia="黑体" w:cs="黑体"/>
          <w:color w:val="auto"/>
          <w:szCs w:val="21"/>
          <w:lang w:val="en-US" w:eastAsia="zh-CN"/>
        </w:rPr>
        <w:t>7.7 传热系数</w:t>
      </w:r>
    </w:p>
    <w:p w14:paraId="475F080D">
      <w:pPr>
        <w:ind w:firstLine="420"/>
        <w:rPr>
          <w:rFonts w:hint="eastAsia" w:ascii="宋体" w:hAnsi="宋体"/>
          <w:color w:val="auto"/>
          <w:lang w:val="en-US" w:eastAsia="zh-CN"/>
        </w:rPr>
      </w:pPr>
      <w:r>
        <w:rPr>
          <w:rFonts w:ascii="宋体" w:hAnsi="宋体"/>
          <w:color w:val="auto"/>
        </w:rPr>
        <w:t>按GB/T 10294</w:t>
      </w:r>
      <w:r>
        <w:rPr>
          <w:rFonts w:hint="eastAsia" w:ascii="宋体" w:hAnsi="宋体"/>
          <w:color w:val="auto"/>
          <w:lang w:val="en-US" w:eastAsia="zh-CN"/>
        </w:rPr>
        <w:t>-2008、GB/T 10295-2008规定的方法进行，仲裁试验按GB/T10294-2008规定的方法进行</w:t>
      </w:r>
      <w:r>
        <w:rPr>
          <w:rFonts w:ascii="宋体" w:hAnsi="宋体"/>
          <w:color w:val="auto"/>
        </w:rPr>
        <w:t>。</w:t>
      </w:r>
    </w:p>
    <w:p w14:paraId="235AD406">
      <w:pPr>
        <w:numPr>
          <w:ilvl w:val="0"/>
          <w:numId w:val="2"/>
        </w:numPr>
        <w:spacing w:before="312" w:beforeLines="100" w:after="312" w:afterLines="100"/>
        <w:ind w:left="425" w:hanging="425" w:firstLineChars="0"/>
        <w:outlineLvl w:val="0"/>
        <w:rPr>
          <w:rFonts w:ascii="黑体" w:hAnsi="黑体" w:eastAsia="黑体"/>
          <w:color w:val="auto"/>
        </w:rPr>
      </w:pPr>
      <w:bookmarkStart w:id="38" w:name="_Toc10643"/>
      <w:bookmarkStart w:id="39" w:name="_Toc25327"/>
      <w:bookmarkStart w:id="40" w:name="_Toc32260"/>
      <w:r>
        <w:rPr>
          <w:rFonts w:ascii="黑体" w:hAnsi="黑体" w:eastAsia="黑体"/>
          <w:color w:val="auto"/>
        </w:rPr>
        <w:t>检验规则</w:t>
      </w:r>
      <w:bookmarkEnd w:id="38"/>
      <w:bookmarkEnd w:id="39"/>
      <w:bookmarkEnd w:id="40"/>
    </w:p>
    <w:p w14:paraId="09847552">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出厂检验和型式检验</w:t>
      </w:r>
    </w:p>
    <w:p w14:paraId="1216B035">
      <w:pPr>
        <w:numPr>
          <w:ilvl w:val="2"/>
          <w:numId w:val="2"/>
        </w:numPr>
        <w:tabs>
          <w:tab w:val="left" w:pos="420"/>
        </w:tabs>
        <w:spacing w:before="156" w:beforeLines="50" w:after="156" w:afterLines="50"/>
        <w:ind w:left="0" w:firstLine="0" w:firstLineChars="0"/>
        <w:rPr>
          <w:rFonts w:ascii="黑体" w:hAnsi="黑体" w:eastAsia="黑体"/>
          <w:color w:val="auto"/>
        </w:rPr>
      </w:pPr>
      <w:r>
        <w:rPr>
          <w:rFonts w:ascii="黑体" w:hAnsi="黑体" w:eastAsia="黑体"/>
          <w:color w:val="auto"/>
        </w:rPr>
        <w:t>出厂检验</w:t>
      </w:r>
    </w:p>
    <w:p w14:paraId="4438BBB3">
      <w:pPr>
        <w:ind w:firstLine="420"/>
        <w:rPr>
          <w:color w:val="auto"/>
        </w:rPr>
      </w:pPr>
      <w:r>
        <w:rPr>
          <w:color w:val="auto"/>
        </w:rPr>
        <w:t>出厂检验项目应包括：外观、尺寸偏差、单位面积质量、拉伸黏结强度中的原强度、复合板的导热系数。</w:t>
      </w:r>
    </w:p>
    <w:p w14:paraId="333AE171">
      <w:pPr>
        <w:numPr>
          <w:ilvl w:val="2"/>
          <w:numId w:val="2"/>
        </w:numPr>
        <w:tabs>
          <w:tab w:val="left" w:pos="420"/>
        </w:tabs>
        <w:spacing w:before="156" w:beforeLines="50" w:after="156" w:afterLines="50"/>
        <w:ind w:left="0" w:firstLine="0" w:firstLineChars="0"/>
        <w:rPr>
          <w:rFonts w:ascii="黑体" w:hAnsi="黑体" w:eastAsia="黑体"/>
          <w:color w:val="auto"/>
        </w:rPr>
      </w:pPr>
      <w:r>
        <w:rPr>
          <w:rFonts w:ascii="黑体" w:hAnsi="黑体" w:eastAsia="黑体"/>
          <w:color w:val="auto"/>
        </w:rPr>
        <w:t>型式检验</w:t>
      </w:r>
    </w:p>
    <w:p w14:paraId="6FE61CB7">
      <w:pPr>
        <w:ind w:firstLine="420"/>
        <w:rPr>
          <w:rFonts w:ascii="宋体" w:hAnsi="宋体"/>
          <w:color w:val="auto"/>
        </w:rPr>
      </w:pPr>
      <w:r>
        <w:rPr>
          <w:rFonts w:hint="eastAsia" w:ascii="宋体" w:hAnsi="宋体" w:cs="宋体"/>
          <w:color w:val="auto"/>
          <w:szCs w:val="21"/>
        </w:rPr>
        <w:t>正常生产情况下，型式检验项目为一</w:t>
      </w:r>
      <w:r>
        <w:rPr>
          <w:rFonts w:ascii="宋体" w:hAnsi="宋体" w:cs="宋体"/>
          <w:color w:val="auto"/>
          <w:szCs w:val="21"/>
        </w:rPr>
        <w:t>年检测</w:t>
      </w:r>
      <w:r>
        <w:rPr>
          <w:rFonts w:hint="eastAsia" w:ascii="宋体" w:hAnsi="宋体" w:cs="宋体"/>
          <w:color w:val="auto"/>
          <w:szCs w:val="21"/>
        </w:rPr>
        <w:t>一</w:t>
      </w:r>
      <w:r>
        <w:rPr>
          <w:rFonts w:ascii="宋体" w:hAnsi="宋体" w:cs="宋体"/>
          <w:color w:val="auto"/>
          <w:szCs w:val="21"/>
        </w:rPr>
        <w:t>次</w:t>
      </w:r>
      <w:r>
        <w:rPr>
          <w:rFonts w:hint="eastAsia" w:ascii="宋体" w:hAnsi="宋体" w:cs="宋体"/>
          <w:color w:val="auto"/>
          <w:szCs w:val="21"/>
        </w:rPr>
        <w:t>，型式</w:t>
      </w:r>
      <w:r>
        <w:rPr>
          <w:rFonts w:ascii="宋体" w:hAnsi="宋体"/>
          <w:color w:val="auto"/>
        </w:rPr>
        <w:t>检验项目应包括第</w:t>
      </w:r>
      <w:r>
        <w:rPr>
          <w:rFonts w:hint="eastAsia" w:ascii="宋体" w:hAnsi="宋体"/>
          <w:color w:val="auto"/>
          <w:lang w:val="en-US" w:eastAsia="zh-CN"/>
        </w:rPr>
        <w:t>6</w:t>
      </w:r>
      <w:r>
        <w:rPr>
          <w:rFonts w:ascii="宋体" w:hAnsi="宋体"/>
          <w:color w:val="auto"/>
        </w:rPr>
        <w:t>章</w:t>
      </w:r>
      <w:r>
        <w:rPr>
          <w:rFonts w:hint="eastAsia" w:ascii="宋体" w:hAnsi="宋体"/>
          <w:lang w:val="en-US" w:eastAsia="zh-CN"/>
        </w:rPr>
        <w:t>规定</w:t>
      </w:r>
      <w:r>
        <w:rPr>
          <w:rFonts w:ascii="宋体" w:hAnsi="宋体"/>
        </w:rPr>
        <w:t>的全部</w:t>
      </w:r>
      <w:r>
        <w:rPr>
          <w:rFonts w:hint="eastAsia" w:ascii="宋体" w:hAnsi="宋体"/>
          <w:lang w:val="en-US" w:eastAsia="zh-CN"/>
        </w:rPr>
        <w:t>要求</w:t>
      </w:r>
      <w:r>
        <w:rPr>
          <w:rFonts w:hint="eastAsia" w:ascii="宋体" w:hAnsi="宋体"/>
          <w:color w:val="auto"/>
          <w:lang w:eastAsia="zh-CN"/>
        </w:rPr>
        <w:t>。</w:t>
      </w:r>
      <w:r>
        <w:rPr>
          <w:rFonts w:ascii="宋体" w:hAnsi="宋体"/>
          <w:color w:val="auto"/>
        </w:rPr>
        <w:t>当遇到下列情况之一时，应进行</w:t>
      </w:r>
      <w:r>
        <w:rPr>
          <w:rFonts w:hint="eastAsia" w:ascii="宋体" w:hAnsi="宋体" w:cs="宋体"/>
          <w:color w:val="auto"/>
          <w:szCs w:val="21"/>
        </w:rPr>
        <w:t>型式</w:t>
      </w:r>
      <w:r>
        <w:rPr>
          <w:rFonts w:ascii="宋体" w:hAnsi="宋体"/>
          <w:color w:val="auto"/>
        </w:rPr>
        <w:t>检验：</w:t>
      </w:r>
    </w:p>
    <w:p w14:paraId="279CBCE1">
      <w:pPr>
        <w:ind w:firstLine="420"/>
        <w:rPr>
          <w:rFonts w:ascii="宋体" w:hAnsi="宋体"/>
          <w:color w:val="auto"/>
        </w:rPr>
      </w:pPr>
      <w:r>
        <w:rPr>
          <w:rFonts w:ascii="宋体" w:hAnsi="宋体"/>
          <w:color w:val="auto"/>
        </w:rPr>
        <w:t>a）新产品投产或产品鉴定时；</w:t>
      </w:r>
    </w:p>
    <w:p w14:paraId="7CDFD762">
      <w:pPr>
        <w:ind w:firstLine="420"/>
        <w:rPr>
          <w:rFonts w:ascii="宋体" w:hAnsi="宋体"/>
          <w:color w:val="auto"/>
        </w:rPr>
      </w:pPr>
      <w:r>
        <w:rPr>
          <w:rFonts w:ascii="宋体" w:hAnsi="宋体"/>
          <w:color w:val="auto"/>
        </w:rPr>
        <w:t>b）正常生产时，12个月至少进行一次；</w:t>
      </w:r>
    </w:p>
    <w:p w14:paraId="553EF62B">
      <w:pPr>
        <w:ind w:firstLine="420"/>
        <w:rPr>
          <w:rFonts w:ascii="宋体" w:hAnsi="宋体"/>
          <w:color w:val="auto"/>
        </w:rPr>
      </w:pPr>
      <w:r>
        <w:rPr>
          <w:rFonts w:ascii="宋体" w:hAnsi="宋体"/>
          <w:color w:val="auto"/>
        </w:rPr>
        <w:t>c）主要原料、生产工艺发生变化时；</w:t>
      </w:r>
    </w:p>
    <w:p w14:paraId="3126CA05">
      <w:pPr>
        <w:ind w:firstLine="420"/>
        <w:rPr>
          <w:rFonts w:ascii="宋体" w:hAnsi="宋体"/>
          <w:color w:val="auto"/>
        </w:rPr>
      </w:pPr>
      <w:r>
        <w:rPr>
          <w:rFonts w:ascii="宋体" w:hAnsi="宋体"/>
          <w:color w:val="auto"/>
        </w:rPr>
        <w:t>d）出厂检验结果与上一次型式检验结果有较大差异时；</w:t>
      </w:r>
    </w:p>
    <w:p w14:paraId="272398D1">
      <w:pPr>
        <w:ind w:firstLine="420"/>
        <w:rPr>
          <w:rFonts w:ascii="宋体" w:hAnsi="宋体"/>
          <w:color w:val="auto"/>
        </w:rPr>
      </w:pPr>
      <w:r>
        <w:rPr>
          <w:rFonts w:ascii="宋体" w:hAnsi="宋体"/>
          <w:color w:val="auto"/>
        </w:rPr>
        <w:t>e）产品停产6个月以上恢复生产时。</w:t>
      </w:r>
    </w:p>
    <w:p w14:paraId="5C7EE276">
      <w:pPr>
        <w:numPr>
          <w:ilvl w:val="1"/>
          <w:numId w:val="2"/>
        </w:numPr>
        <w:spacing w:before="156" w:beforeLines="50" w:after="156" w:afterLines="50"/>
        <w:ind w:left="567" w:hanging="567" w:firstLineChars="0"/>
        <w:outlineLvl w:val="1"/>
        <w:rPr>
          <w:rFonts w:ascii="黑体" w:hAnsi="黑体" w:eastAsia="黑体"/>
          <w:color w:val="auto"/>
        </w:rPr>
      </w:pPr>
      <w:bookmarkStart w:id="41" w:name="_Hlk144914458"/>
      <w:r>
        <w:rPr>
          <w:rFonts w:ascii="黑体" w:hAnsi="黑体" w:eastAsia="黑体"/>
          <w:color w:val="auto"/>
        </w:rPr>
        <w:t>组批</w:t>
      </w:r>
      <w:bookmarkEnd w:id="41"/>
      <w:r>
        <w:rPr>
          <w:rFonts w:ascii="黑体" w:hAnsi="黑体" w:eastAsia="黑体"/>
          <w:color w:val="auto"/>
        </w:rPr>
        <w:t>与</w:t>
      </w:r>
      <w:bookmarkStart w:id="42" w:name="_Hlk144914464"/>
      <w:r>
        <w:rPr>
          <w:rFonts w:ascii="黑体" w:hAnsi="黑体" w:eastAsia="黑体"/>
          <w:color w:val="auto"/>
        </w:rPr>
        <w:t>抽样</w:t>
      </w:r>
      <w:bookmarkEnd w:id="42"/>
    </w:p>
    <w:p w14:paraId="5FF8A121">
      <w:pPr>
        <w:numPr>
          <w:ilvl w:val="2"/>
          <w:numId w:val="2"/>
        </w:numPr>
        <w:tabs>
          <w:tab w:val="left" w:pos="420"/>
        </w:tabs>
        <w:spacing w:before="156" w:beforeLines="50" w:after="156" w:afterLines="50"/>
        <w:ind w:left="0" w:firstLine="0" w:firstLineChars="0"/>
        <w:outlineLvl w:val="2"/>
        <w:rPr>
          <w:rFonts w:ascii="黑体" w:hAnsi="黑体" w:eastAsia="黑体"/>
          <w:color w:val="auto"/>
        </w:rPr>
      </w:pPr>
      <w:r>
        <w:rPr>
          <w:rFonts w:hint="eastAsia" w:ascii="黑体" w:hAnsi="黑体" w:eastAsia="黑体"/>
          <w:color w:val="auto"/>
        </w:rPr>
        <w:t>组批</w:t>
      </w:r>
    </w:p>
    <w:p w14:paraId="0667B1BE">
      <w:pPr>
        <w:ind w:firstLine="420"/>
        <w:rPr>
          <w:rFonts w:hint="default" w:ascii="宋体" w:hAnsi="宋体" w:eastAsia="宋体" w:cs="宋体"/>
          <w:szCs w:val="21"/>
          <w:lang w:val="en-US" w:eastAsia="zh-CN"/>
        </w:rPr>
      </w:pPr>
      <w:r>
        <w:rPr>
          <w:rFonts w:hint="eastAsia" w:ascii="宋体" w:hAnsi="宋体" w:cs="宋体"/>
          <w:color w:val="auto"/>
          <w:szCs w:val="21"/>
        </w:rPr>
        <w:t>以同一</w:t>
      </w:r>
      <w:r>
        <w:rPr>
          <w:rFonts w:ascii="宋体" w:hAnsi="宋体" w:cs="宋体"/>
          <w:color w:val="auto"/>
          <w:szCs w:val="21"/>
        </w:rPr>
        <w:t>原料，同</w:t>
      </w:r>
      <w:r>
        <w:rPr>
          <w:rFonts w:hint="eastAsia" w:ascii="宋体" w:hAnsi="宋体" w:cs="宋体"/>
          <w:color w:val="auto"/>
          <w:szCs w:val="21"/>
        </w:rPr>
        <w:t>一</w:t>
      </w:r>
      <w:r>
        <w:rPr>
          <w:rFonts w:ascii="宋体" w:hAnsi="宋体" w:cs="宋体"/>
          <w:color w:val="auto"/>
          <w:szCs w:val="21"/>
        </w:rPr>
        <w:t>生产工艺，同一品种，稳定连续生产的产品为</w:t>
      </w:r>
      <w:r>
        <w:rPr>
          <w:rFonts w:hint="eastAsia" w:ascii="宋体" w:hAnsi="宋体" w:cs="宋体"/>
          <w:color w:val="auto"/>
          <w:szCs w:val="21"/>
        </w:rPr>
        <w:t>一</w:t>
      </w:r>
      <w:r>
        <w:rPr>
          <w:rFonts w:ascii="宋体" w:hAnsi="宋体" w:cs="宋体"/>
          <w:color w:val="auto"/>
          <w:szCs w:val="21"/>
        </w:rPr>
        <w:t>个检查批。</w:t>
      </w:r>
      <w:r>
        <w:rPr>
          <w:rFonts w:hint="eastAsia" w:ascii="宋体" w:hAnsi="宋体" w:cs="宋体"/>
          <w:szCs w:val="21"/>
          <w:lang w:eastAsia="zh-CN"/>
        </w:rPr>
        <w:t>（</w:t>
      </w:r>
      <w:r>
        <w:rPr>
          <w:rFonts w:hint="eastAsia" w:ascii="宋体" w:hAnsi="宋体" w:cs="宋体"/>
          <w:szCs w:val="21"/>
          <w:lang w:val="en-US" w:eastAsia="zh-CN"/>
        </w:rPr>
        <w:t>是否有数量规定？）</w:t>
      </w:r>
    </w:p>
    <w:p w14:paraId="30279766">
      <w:pPr>
        <w:ind w:firstLine="420"/>
        <w:rPr>
          <w:rFonts w:ascii="宋体" w:hAnsi="宋体" w:cs="宋体"/>
          <w:color w:val="auto"/>
          <w:szCs w:val="21"/>
        </w:rPr>
      </w:pPr>
    </w:p>
    <w:p w14:paraId="04FA03F5">
      <w:pPr>
        <w:numPr>
          <w:ilvl w:val="2"/>
          <w:numId w:val="2"/>
        </w:numPr>
        <w:tabs>
          <w:tab w:val="left" w:pos="420"/>
        </w:tabs>
        <w:spacing w:before="156" w:beforeLines="50" w:after="156" w:afterLines="50"/>
        <w:ind w:left="0" w:firstLine="0" w:firstLineChars="0"/>
        <w:outlineLvl w:val="2"/>
        <w:rPr>
          <w:rFonts w:ascii="黑体" w:hAnsi="黑体" w:eastAsia="黑体"/>
          <w:color w:val="auto"/>
        </w:rPr>
      </w:pPr>
      <w:r>
        <w:rPr>
          <w:rFonts w:hint="eastAsia" w:ascii="黑体" w:hAnsi="黑体" w:eastAsia="黑体"/>
          <w:color w:val="auto"/>
        </w:rPr>
        <w:t>抽样</w:t>
      </w:r>
    </w:p>
    <w:p w14:paraId="414F3173">
      <w:pPr>
        <w:ind w:firstLine="420"/>
        <w:rPr>
          <w:color w:val="auto"/>
        </w:rPr>
      </w:pPr>
      <w:r>
        <w:rPr>
          <w:rFonts w:hint="eastAsia" w:ascii="宋体" w:hAnsi="宋体" w:cs="宋体"/>
          <w:color w:val="auto"/>
          <w:szCs w:val="21"/>
        </w:rPr>
        <w:t>所有的单位产品被认为是质量相同的，</w:t>
      </w:r>
      <w:r>
        <w:rPr>
          <w:rFonts w:ascii="宋体" w:hAnsi="宋体" w:cs="宋体"/>
          <w:color w:val="auto"/>
          <w:szCs w:val="21"/>
        </w:rPr>
        <w:t>样本可以由一个或多个单位产品构成，单位产品</w:t>
      </w:r>
      <w:r>
        <w:rPr>
          <w:rFonts w:hint="eastAsia" w:ascii="宋体" w:hAnsi="宋体" w:cs="宋体"/>
          <w:color w:val="auto"/>
          <w:szCs w:val="21"/>
        </w:rPr>
        <w:t>应从检查批中随机抽取。</w:t>
      </w:r>
      <w:r>
        <w:rPr>
          <w:color w:val="auto"/>
        </w:rPr>
        <w:t>样品数量大于或等于3m</w:t>
      </w:r>
      <w:r>
        <w:rPr>
          <w:color w:val="auto"/>
          <w:vertAlign w:val="superscript"/>
        </w:rPr>
        <w:t>2</w:t>
      </w:r>
      <w:r>
        <w:rPr>
          <w:color w:val="auto"/>
        </w:rPr>
        <w:t>，不少于6块。</w:t>
      </w:r>
    </w:p>
    <w:p w14:paraId="36AC69DD">
      <w:pPr>
        <w:numPr>
          <w:ilvl w:val="-1"/>
          <w:numId w:val="0"/>
        </w:numPr>
        <w:tabs>
          <w:tab w:val="left" w:pos="420"/>
        </w:tabs>
        <w:spacing w:before="156" w:beforeLines="50" w:after="156" w:afterLines="50"/>
        <w:ind w:left="0" w:firstLine="0" w:firstLineChars="0"/>
        <w:outlineLvl w:val="2"/>
        <w:rPr>
          <w:rFonts w:ascii="黑体" w:hAnsi="黑体" w:eastAsia="黑体"/>
          <w:color w:val="auto"/>
        </w:rPr>
      </w:pPr>
      <w:r>
        <w:rPr>
          <w:rFonts w:hint="eastAsia" w:ascii="黑体" w:hAnsi="黑体" w:eastAsia="黑体"/>
          <w:color w:val="auto"/>
          <w:lang w:val="en-US" w:eastAsia="zh-CN"/>
        </w:rPr>
        <w:t xml:space="preserve">8.3 </w:t>
      </w:r>
      <w:r>
        <w:rPr>
          <w:rFonts w:ascii="黑体" w:hAnsi="黑体" w:eastAsia="黑体"/>
          <w:color w:val="auto"/>
        </w:rPr>
        <w:t>判定规则</w:t>
      </w:r>
    </w:p>
    <w:p w14:paraId="1994B0A0">
      <w:pPr>
        <w:ind w:firstLine="420"/>
        <w:rPr>
          <w:color w:val="auto"/>
        </w:rPr>
      </w:pPr>
      <w:r>
        <w:rPr>
          <w:color w:val="auto"/>
        </w:rPr>
        <w:t>全部检验项目合格，则判定为该批次产品为合格；若有项目不合格，则判定该批次产品为不合格。</w:t>
      </w:r>
    </w:p>
    <w:p w14:paraId="447EB18C">
      <w:pPr>
        <w:numPr>
          <w:ilvl w:val="0"/>
          <w:numId w:val="2"/>
        </w:numPr>
        <w:spacing w:before="312" w:beforeLines="100" w:after="312" w:afterLines="100"/>
        <w:ind w:left="425" w:hanging="425" w:firstLineChars="0"/>
        <w:outlineLvl w:val="0"/>
        <w:rPr>
          <w:rFonts w:ascii="黑体" w:hAnsi="黑体" w:eastAsia="黑体"/>
          <w:color w:val="auto"/>
        </w:rPr>
      </w:pPr>
      <w:bookmarkStart w:id="43" w:name="_Toc8421"/>
      <w:bookmarkStart w:id="44" w:name="_Toc7221"/>
      <w:bookmarkStart w:id="45" w:name="_Toc10791"/>
      <w:r>
        <w:rPr>
          <w:rFonts w:ascii="黑体" w:hAnsi="黑体" w:eastAsia="黑体"/>
          <w:color w:val="auto"/>
        </w:rPr>
        <w:t>包装、标识、运输和贮存</w:t>
      </w:r>
      <w:bookmarkEnd w:id="43"/>
      <w:bookmarkEnd w:id="44"/>
      <w:bookmarkEnd w:id="45"/>
    </w:p>
    <w:p w14:paraId="15F49DDF">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包装</w:t>
      </w:r>
    </w:p>
    <w:p w14:paraId="08321FC5">
      <w:pPr>
        <w:ind w:firstLine="420"/>
        <w:rPr>
          <w:color w:val="auto"/>
        </w:rPr>
      </w:pPr>
      <w:r>
        <w:rPr>
          <w:color w:val="auto"/>
        </w:rPr>
        <w:t>产品饰面应贴有保护膜，用专用包装材料进行包装，并用软质材料对产品边、角进行保护</w:t>
      </w:r>
      <w:r>
        <w:rPr>
          <w:rFonts w:hint="eastAsia"/>
          <w:color w:val="auto"/>
        </w:rPr>
        <w:t>，</w:t>
      </w:r>
      <w:r>
        <w:rPr>
          <w:rFonts w:hint="eastAsia" w:ascii="宋体" w:hAnsi="宋体" w:cs="宋体"/>
          <w:color w:val="auto"/>
          <w:szCs w:val="21"/>
        </w:rPr>
        <w:t>每一包装中应放入同一规格的产品，特殊包装由供需双方商定</w:t>
      </w:r>
      <w:r>
        <w:rPr>
          <w:color w:val="auto"/>
        </w:rPr>
        <w:t>。</w:t>
      </w:r>
    </w:p>
    <w:p w14:paraId="4A376E66">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标识</w:t>
      </w:r>
    </w:p>
    <w:p w14:paraId="21723BDC">
      <w:pPr>
        <w:ind w:firstLine="420"/>
        <w:rPr>
          <w:color w:val="auto"/>
        </w:rPr>
      </w:pPr>
      <w:r>
        <w:rPr>
          <w:color w:val="auto"/>
        </w:rPr>
        <w:t>产品包装上应带有生产厂家名称、生产厂家地址、产品名称、产品型号、生产日期、不可擦除的商标等标识，如产品有放置方向差异时，也应标注放置方向。</w:t>
      </w:r>
    </w:p>
    <w:p w14:paraId="46B3570D">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运输</w:t>
      </w:r>
    </w:p>
    <w:p w14:paraId="6F46EAC5">
      <w:pPr>
        <w:ind w:firstLine="420"/>
        <w:rPr>
          <w:color w:val="auto"/>
        </w:rPr>
      </w:pPr>
      <w:r>
        <w:rPr>
          <w:color w:val="auto"/>
        </w:rPr>
        <w:t>产品应平放搬运，在运输过程中应平放贴实，并与运输设备固定良好，严禁烟火，不应重压或碰撞。</w:t>
      </w:r>
    </w:p>
    <w:p w14:paraId="39CB63B6">
      <w:pPr>
        <w:numPr>
          <w:ilvl w:val="1"/>
          <w:numId w:val="2"/>
        </w:numPr>
        <w:spacing w:before="156" w:beforeLines="50" w:after="156" w:afterLines="50"/>
        <w:ind w:left="567" w:hanging="567" w:firstLineChars="0"/>
        <w:outlineLvl w:val="1"/>
        <w:rPr>
          <w:rFonts w:ascii="黑体" w:hAnsi="黑体" w:eastAsia="黑体"/>
          <w:color w:val="auto"/>
        </w:rPr>
      </w:pPr>
      <w:r>
        <w:rPr>
          <w:rFonts w:ascii="黑体" w:hAnsi="黑体" w:eastAsia="黑体"/>
          <w:color w:val="auto"/>
        </w:rPr>
        <w:t>贮存</w:t>
      </w:r>
    </w:p>
    <w:p w14:paraId="104713BF">
      <w:pPr>
        <w:ind w:firstLine="420"/>
        <w:rPr>
          <w:rFonts w:ascii="宋体" w:hAnsi="宋体" w:cs="宋体"/>
          <w:color w:val="auto"/>
          <w:szCs w:val="21"/>
        </w:rPr>
      </w:pPr>
      <w:r>
        <w:rPr>
          <w:rFonts w:hint="eastAsia" w:ascii="宋体" w:hAnsi="宋体" w:cs="宋体"/>
          <w:color w:val="auto"/>
          <w:szCs w:val="21"/>
        </w:rPr>
        <w:t>产品应在干燥、通风、防雨、远离火源、热源和化学溶剂的条件下贮存。应按品种、规格分别堆放，避免重压。</w:t>
      </w:r>
    </w:p>
    <w:p w14:paraId="74AA25CD">
      <w:pPr>
        <w:ind w:firstLine="420"/>
        <w:jc w:val="center"/>
        <w:rPr>
          <w:rFonts w:hint="default" w:eastAsia="宋体"/>
          <w:color w:val="auto"/>
          <w:lang w:val="en-US" w:eastAsia="zh-CN"/>
        </w:rPr>
      </w:pPr>
      <w:r>
        <w:rPr>
          <w:rFonts w:hint="eastAsia"/>
          <w:color w:val="auto"/>
          <w:lang w:val="en-US" w:eastAsia="zh-CN"/>
        </w:rPr>
        <w:t>-------------------------------------</w:t>
      </w:r>
    </w:p>
    <w:sectPr>
      <w:headerReference r:id="rId17" w:type="default"/>
      <w:footerReference r:id="rId18" w:type="default"/>
      <w:pgSz w:w="11906" w:h="16838"/>
      <w:pgMar w:top="1418" w:right="1134" w:bottom="1134" w:left="1418" w:header="1134" w:footer="1134" w:gutter="0"/>
      <w:pgNumType w:fmt="decimal"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BB4EE">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D5AF8">
    <w:pPr>
      <w:pStyle w:val="10"/>
      <w:framePr w:wrap="around" w:vAnchor="text" w:hAnchor="margin" w:xAlign="right" w:y="1"/>
      <w:ind w:firstLine="360"/>
      <w:rPr>
        <w:rStyle w:val="18"/>
      </w:rPr>
    </w:pPr>
    <w:r>
      <w:fldChar w:fldCharType="begin"/>
    </w:r>
    <w:r>
      <w:rPr>
        <w:rStyle w:val="18"/>
      </w:rPr>
      <w:instrText xml:space="preserve">PAGE  </w:instrText>
    </w:r>
    <w:r>
      <w:fldChar w:fldCharType="end"/>
    </w:r>
  </w:p>
  <w:p w14:paraId="75F9998C">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563CA">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7CC19">
    <w:pPr>
      <w:pStyle w:val="1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3BE4C">
    <w:pPr>
      <w:pStyle w:val="10"/>
      <w:spacing w:before="120"/>
      <w:ind w:firstLine="3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A71804">
                          <w:pPr>
                            <w:pStyle w:val="10"/>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Iw8cIBAACN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XSMPHCAQAAjQMAAA4AAAAAAAAAAQAgAAAAHgEAAGRycy9lMm9Eb2MueG1sUEsF&#10;BgAAAAAGAAYAWQEAAFIFAAAAAA==&#10;">
              <v:fill on="f" focussize="0,0"/>
              <v:stroke on="f"/>
              <v:imagedata o:title=""/>
              <o:lock v:ext="edit" aspectratio="f"/>
              <v:textbox inset="0mm,0mm,0mm,0mm" style="mso-fit-shape-to-text:t;">
                <w:txbxContent>
                  <w:p w14:paraId="2FA71804">
                    <w:pPr>
                      <w:pStyle w:val="10"/>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28BB">
    <w:pPr>
      <w:pStyle w:val="10"/>
      <w:spacing w:before="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BEF6">
    <w:pPr>
      <w:pStyle w:val="10"/>
      <w:ind w:firstLine="36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70698967"/>
                            <w:docPartObj>
                              <w:docPartGallery w:val="autotext"/>
                            </w:docPartObj>
                          </w:sdtPr>
                          <w:sdtContent>
                            <w:p w14:paraId="4F27B078">
                              <w:pPr>
                                <w:pStyle w:val="10"/>
                                <w:ind w:firstLine="360"/>
                                <w:jc w:val="right"/>
                              </w:pPr>
                              <w:r>
                                <w:fldChar w:fldCharType="begin"/>
                              </w:r>
                              <w:r>
                                <w:instrText xml:space="preserve">PAGE   \* MERGEFORMAT</w:instrText>
                              </w:r>
                              <w:r>
                                <w:fldChar w:fldCharType="separate"/>
                              </w:r>
                              <w:r>
                                <w:rPr>
                                  <w:lang w:val="zh-CN"/>
                                </w:rPr>
                                <w:t>2</w:t>
                              </w:r>
                              <w:r>
                                <w:fldChar w:fldCharType="end"/>
                              </w:r>
                            </w:p>
                          </w:sdtContent>
                        </w:sdt>
                        <w:p w14:paraId="513CFFD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970698967"/>
                      <w:docPartObj>
                        <w:docPartGallery w:val="autotext"/>
                      </w:docPartObj>
                    </w:sdtPr>
                    <w:sdtContent>
                      <w:p w14:paraId="4F27B078">
                        <w:pPr>
                          <w:pStyle w:val="10"/>
                          <w:ind w:firstLine="360"/>
                          <w:jc w:val="right"/>
                        </w:pPr>
                        <w:r>
                          <w:fldChar w:fldCharType="begin"/>
                        </w:r>
                        <w:r>
                          <w:instrText xml:space="preserve">PAGE   \* MERGEFORMAT</w:instrText>
                        </w:r>
                        <w:r>
                          <w:fldChar w:fldCharType="separate"/>
                        </w:r>
                        <w:r>
                          <w:rPr>
                            <w:lang w:val="zh-CN"/>
                          </w:rPr>
                          <w:t>2</w:t>
                        </w:r>
                        <w:r>
                          <w:fldChar w:fldCharType="end"/>
                        </w:r>
                      </w:p>
                    </w:sdtContent>
                  </w:sdt>
                  <w:p w14:paraId="513CFFD7"/>
                </w:txbxContent>
              </v:textbox>
            </v:shape>
          </w:pict>
        </mc:Fallback>
      </mc:AlternateContent>
    </w:r>
  </w:p>
  <w:p w14:paraId="7F7E3A83">
    <w:pPr>
      <w:pStyle w:val="3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BA518">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E8BD1">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89F22">
    <w:pPr>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12AE9">
    <w:pPr>
      <w:pStyle w:val="11"/>
      <w:pBdr>
        <w:bottom w:val="none" w:color="auto" w:sz="0" w:space="1"/>
      </w:pBdr>
      <w:snapToGrid/>
      <w:spacing w:after="220"/>
      <w:ind w:firstLine="420"/>
      <w:jc w:val="right"/>
      <w:rPr>
        <w:rFonts w:ascii="黑体" w:hAnsi="黑体" w:eastAsia="黑体" w:cs="黑体"/>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5D92C">
    <w:pPr>
      <w:pStyle w:val="11"/>
      <w:pBdr>
        <w:bottom w:val="none" w:color="auto" w:sz="0" w:space="1"/>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43378">
    <w:pPr>
      <w:spacing w:line="240" w:lineRule="auto"/>
      <w:ind w:firstLine="0" w:firstLineChars="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A5648">
    <w:pPr>
      <w:pStyle w:val="24"/>
      <w:framePr w:w="0" w:hRule="auto" w:hSpace="0" w:wrap="auto" w:vAnchor="margin" w:hAnchor="text" w:xAlign="left" w:yAlign="inline"/>
      <w:spacing w:before="0" w:line="240" w:lineRule="atLeast"/>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4"/>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7"/>
      <w:suff w:val="nothing"/>
      <w:lvlText w:val="%1.%2.%3.%4.%5　"/>
      <w:lvlJc w:val="left"/>
      <w:pPr>
        <w:ind w:left="0" w:firstLine="0"/>
      </w:pPr>
      <w:rPr>
        <w:rFonts w:hint="eastAsia" w:ascii="黑体" w:hAnsi="Times New Roman" w:eastAsia="黑体"/>
        <w:b w:val="0"/>
        <w:i w:val="0"/>
        <w:sz w:val="21"/>
      </w:rPr>
    </w:lvl>
    <w:lvl w:ilvl="5" w:tentative="0">
      <w:start w:val="1"/>
      <w:numFmt w:val="decimal"/>
      <w:pStyle w:val="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3ED2FFC"/>
    <w:multiLevelType w:val="multilevel"/>
    <w:tmpl w:val="53ED2FFC"/>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567" w:hanging="567"/>
      </w:pPr>
      <w:rPr>
        <w:rFonts w:hint="default" w:ascii="黑体" w:hAnsi="黑体" w:eastAsia="黑体" w:cs="黑体"/>
      </w:rPr>
    </w:lvl>
    <w:lvl w:ilvl="2" w:tentative="0">
      <w:start w:val="1"/>
      <w:numFmt w:val="decimal"/>
      <w:suff w:val="space"/>
      <w:lvlText w:val="%1.%2.%3"/>
      <w:lvlJc w:val="left"/>
      <w:pPr>
        <w:ind w:left="0" w:leftChars="0" w:firstLine="0" w:firstLineChars="0"/>
      </w:pPr>
      <w:rPr>
        <w:rFonts w:hint="default"/>
        <w:sz w:val="21"/>
        <w:szCs w:val="21"/>
      </w:rPr>
    </w:lvl>
    <w:lvl w:ilvl="3" w:tentative="0">
      <w:start w:val="1"/>
      <w:numFmt w:val="decimal"/>
      <w:suff w:val="space"/>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kNWJhNDgzNzgxOTdhNjA0ZDljMWMxYmQwMjkyYWEifQ=="/>
  </w:docVars>
  <w:rsids>
    <w:rsidRoot w:val="00566A9B"/>
    <w:rsid w:val="00006EA5"/>
    <w:rsid w:val="000251EE"/>
    <w:rsid w:val="000322B8"/>
    <w:rsid w:val="000411B1"/>
    <w:rsid w:val="000459C6"/>
    <w:rsid w:val="00052863"/>
    <w:rsid w:val="00056260"/>
    <w:rsid w:val="00056EDE"/>
    <w:rsid w:val="00092D74"/>
    <w:rsid w:val="000C5BFB"/>
    <w:rsid w:val="001B068C"/>
    <w:rsid w:val="001D1344"/>
    <w:rsid w:val="001E0432"/>
    <w:rsid w:val="001F2632"/>
    <w:rsid w:val="00202FD3"/>
    <w:rsid w:val="00203821"/>
    <w:rsid w:val="00241829"/>
    <w:rsid w:val="00257DE5"/>
    <w:rsid w:val="00265210"/>
    <w:rsid w:val="0027168F"/>
    <w:rsid w:val="00276C09"/>
    <w:rsid w:val="00282DD4"/>
    <w:rsid w:val="00295559"/>
    <w:rsid w:val="002F31FE"/>
    <w:rsid w:val="00304501"/>
    <w:rsid w:val="003058FD"/>
    <w:rsid w:val="00323E89"/>
    <w:rsid w:val="00325790"/>
    <w:rsid w:val="003441A2"/>
    <w:rsid w:val="0035662E"/>
    <w:rsid w:val="003745C1"/>
    <w:rsid w:val="003E51E8"/>
    <w:rsid w:val="003F6204"/>
    <w:rsid w:val="00414DFA"/>
    <w:rsid w:val="00415F47"/>
    <w:rsid w:val="0042788C"/>
    <w:rsid w:val="00445113"/>
    <w:rsid w:val="00445832"/>
    <w:rsid w:val="00475EA8"/>
    <w:rsid w:val="00487ED0"/>
    <w:rsid w:val="0049424F"/>
    <w:rsid w:val="004C3C05"/>
    <w:rsid w:val="004C5EB0"/>
    <w:rsid w:val="004C631C"/>
    <w:rsid w:val="004D39D2"/>
    <w:rsid w:val="004D6260"/>
    <w:rsid w:val="004E7FB8"/>
    <w:rsid w:val="004F33F8"/>
    <w:rsid w:val="005365FF"/>
    <w:rsid w:val="00541B10"/>
    <w:rsid w:val="005526E3"/>
    <w:rsid w:val="00566A9B"/>
    <w:rsid w:val="00584B09"/>
    <w:rsid w:val="005B4465"/>
    <w:rsid w:val="005C3401"/>
    <w:rsid w:val="005E1BF5"/>
    <w:rsid w:val="005F0A2D"/>
    <w:rsid w:val="005F36AD"/>
    <w:rsid w:val="00606A17"/>
    <w:rsid w:val="00611D3C"/>
    <w:rsid w:val="006215B2"/>
    <w:rsid w:val="00621722"/>
    <w:rsid w:val="00656E6F"/>
    <w:rsid w:val="00677BDB"/>
    <w:rsid w:val="006A03FE"/>
    <w:rsid w:val="006B742D"/>
    <w:rsid w:val="006F2952"/>
    <w:rsid w:val="006F485F"/>
    <w:rsid w:val="006F54C8"/>
    <w:rsid w:val="007132C0"/>
    <w:rsid w:val="00714488"/>
    <w:rsid w:val="00744130"/>
    <w:rsid w:val="00754B7E"/>
    <w:rsid w:val="00755048"/>
    <w:rsid w:val="00794F07"/>
    <w:rsid w:val="007A2020"/>
    <w:rsid w:val="00801722"/>
    <w:rsid w:val="00851907"/>
    <w:rsid w:val="00871EB8"/>
    <w:rsid w:val="00875DD6"/>
    <w:rsid w:val="00892CDC"/>
    <w:rsid w:val="0089329D"/>
    <w:rsid w:val="008A5DCB"/>
    <w:rsid w:val="008B2035"/>
    <w:rsid w:val="008B283D"/>
    <w:rsid w:val="008B3DBE"/>
    <w:rsid w:val="008C17A4"/>
    <w:rsid w:val="008F2663"/>
    <w:rsid w:val="00966FF3"/>
    <w:rsid w:val="00981AE7"/>
    <w:rsid w:val="009B7851"/>
    <w:rsid w:val="009C479D"/>
    <w:rsid w:val="009C7183"/>
    <w:rsid w:val="009E1921"/>
    <w:rsid w:val="009E2388"/>
    <w:rsid w:val="00A0645D"/>
    <w:rsid w:val="00A22824"/>
    <w:rsid w:val="00A27AE0"/>
    <w:rsid w:val="00A501B7"/>
    <w:rsid w:val="00A513A4"/>
    <w:rsid w:val="00A605F7"/>
    <w:rsid w:val="00A620B5"/>
    <w:rsid w:val="00A814AF"/>
    <w:rsid w:val="00AB64D0"/>
    <w:rsid w:val="00AC0A08"/>
    <w:rsid w:val="00AC34C9"/>
    <w:rsid w:val="00AF1F06"/>
    <w:rsid w:val="00AF40FC"/>
    <w:rsid w:val="00B03E0E"/>
    <w:rsid w:val="00B1140E"/>
    <w:rsid w:val="00B12D3F"/>
    <w:rsid w:val="00B20882"/>
    <w:rsid w:val="00B209E7"/>
    <w:rsid w:val="00B21121"/>
    <w:rsid w:val="00B211A9"/>
    <w:rsid w:val="00B41D09"/>
    <w:rsid w:val="00B463E0"/>
    <w:rsid w:val="00B50AB5"/>
    <w:rsid w:val="00B77E07"/>
    <w:rsid w:val="00B85690"/>
    <w:rsid w:val="00B96184"/>
    <w:rsid w:val="00BD2CBD"/>
    <w:rsid w:val="00BE01A2"/>
    <w:rsid w:val="00C030A1"/>
    <w:rsid w:val="00C13A32"/>
    <w:rsid w:val="00C32A1D"/>
    <w:rsid w:val="00C42F65"/>
    <w:rsid w:val="00C62AE3"/>
    <w:rsid w:val="00C77CA0"/>
    <w:rsid w:val="00C81CB3"/>
    <w:rsid w:val="00CA0D12"/>
    <w:rsid w:val="00CB4647"/>
    <w:rsid w:val="00CB7FA3"/>
    <w:rsid w:val="00CD78ED"/>
    <w:rsid w:val="00CF11E4"/>
    <w:rsid w:val="00D94CD0"/>
    <w:rsid w:val="00DA0855"/>
    <w:rsid w:val="00E152E7"/>
    <w:rsid w:val="00E25375"/>
    <w:rsid w:val="00E56600"/>
    <w:rsid w:val="00EC76F8"/>
    <w:rsid w:val="00ED2333"/>
    <w:rsid w:val="00ED7D8D"/>
    <w:rsid w:val="00EF2EEE"/>
    <w:rsid w:val="00F00A8A"/>
    <w:rsid w:val="00F04C44"/>
    <w:rsid w:val="00F12313"/>
    <w:rsid w:val="00F1672D"/>
    <w:rsid w:val="00F4545A"/>
    <w:rsid w:val="00F744EB"/>
    <w:rsid w:val="0539563E"/>
    <w:rsid w:val="067C4B0A"/>
    <w:rsid w:val="0854278F"/>
    <w:rsid w:val="09140012"/>
    <w:rsid w:val="091D0DD3"/>
    <w:rsid w:val="09A631D4"/>
    <w:rsid w:val="0C3246F9"/>
    <w:rsid w:val="0E6F20D1"/>
    <w:rsid w:val="0FD60FB8"/>
    <w:rsid w:val="105C48D7"/>
    <w:rsid w:val="108300B5"/>
    <w:rsid w:val="12AD766B"/>
    <w:rsid w:val="188F0643"/>
    <w:rsid w:val="1D034544"/>
    <w:rsid w:val="1DEA52D0"/>
    <w:rsid w:val="202F16A8"/>
    <w:rsid w:val="21854B61"/>
    <w:rsid w:val="23975433"/>
    <w:rsid w:val="23EE5C74"/>
    <w:rsid w:val="261F3F85"/>
    <w:rsid w:val="2DB56578"/>
    <w:rsid w:val="30B571F0"/>
    <w:rsid w:val="34193F23"/>
    <w:rsid w:val="37E00F89"/>
    <w:rsid w:val="388705FD"/>
    <w:rsid w:val="39433777"/>
    <w:rsid w:val="3B36017E"/>
    <w:rsid w:val="3B9735D8"/>
    <w:rsid w:val="3B974891"/>
    <w:rsid w:val="3EA947FC"/>
    <w:rsid w:val="41236E5C"/>
    <w:rsid w:val="42262BED"/>
    <w:rsid w:val="44125964"/>
    <w:rsid w:val="463F7FFF"/>
    <w:rsid w:val="486503BD"/>
    <w:rsid w:val="4A58688E"/>
    <w:rsid w:val="4A82597D"/>
    <w:rsid w:val="4B272BB3"/>
    <w:rsid w:val="4D0D2BCA"/>
    <w:rsid w:val="4F805A4F"/>
    <w:rsid w:val="50CA2BBB"/>
    <w:rsid w:val="565C42B5"/>
    <w:rsid w:val="59FD349E"/>
    <w:rsid w:val="5D036926"/>
    <w:rsid w:val="5D516222"/>
    <w:rsid w:val="5F853D43"/>
    <w:rsid w:val="60114363"/>
    <w:rsid w:val="653E4C5B"/>
    <w:rsid w:val="686F003B"/>
    <w:rsid w:val="6A1144FD"/>
    <w:rsid w:val="6BC86092"/>
    <w:rsid w:val="6CD209D6"/>
    <w:rsid w:val="6F156B10"/>
    <w:rsid w:val="739A5E23"/>
    <w:rsid w:val="759529A3"/>
    <w:rsid w:val="760C5A5E"/>
    <w:rsid w:val="76434275"/>
    <w:rsid w:val="77F71C38"/>
    <w:rsid w:val="78A02E5B"/>
    <w:rsid w:val="79A25BD4"/>
    <w:rsid w:val="7C8415C1"/>
    <w:rsid w:val="7D7F126A"/>
    <w:rsid w:val="7EA97B94"/>
    <w:rsid w:val="7EF0579E"/>
    <w:rsid w:val="7FBF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46"/>
    <w:qFormat/>
    <w:uiPriority w:val="9"/>
    <w:pPr>
      <w:keepNext/>
      <w:keepLines/>
      <w:spacing w:before="640" w:after="560" w:line="460" w:lineRule="exact"/>
      <w:outlineLvl w:val="0"/>
    </w:pPr>
    <w:rPr>
      <w:rFonts w:eastAsia="黑体"/>
      <w:b/>
      <w:bCs/>
      <w:kern w:val="44"/>
      <w:sz w:val="32"/>
      <w:szCs w:val="44"/>
    </w:rPr>
  </w:style>
  <w:style w:type="paragraph" w:styleId="3">
    <w:name w:val="heading 2"/>
    <w:basedOn w:val="1"/>
    <w:next w:val="1"/>
    <w:link w:val="47"/>
    <w:unhideWhenUsed/>
    <w:qFormat/>
    <w:uiPriority w:val="9"/>
    <w:pPr>
      <w:keepNext/>
      <w:keepLines/>
      <w:spacing w:before="100" w:beforeLines="100" w:after="100" w:afterLines="100"/>
      <w:ind w:firstLine="0" w:firstLineChars="0"/>
      <w:outlineLvl w:val="1"/>
    </w:pPr>
    <w:rPr>
      <w:rFonts w:eastAsia="黑体" w:cstheme="majorBidi"/>
      <w:bCs/>
      <w:szCs w:val="32"/>
    </w:rPr>
  </w:style>
  <w:style w:type="paragraph" w:styleId="4">
    <w:name w:val="heading 3"/>
    <w:basedOn w:val="1"/>
    <w:next w:val="1"/>
    <w:link w:val="48"/>
    <w:unhideWhenUsed/>
    <w:qFormat/>
    <w:uiPriority w:val="9"/>
    <w:pPr>
      <w:keepNext/>
      <w:keepLines/>
      <w:spacing w:before="100" w:beforeLines="100" w:after="100" w:afterLines="100"/>
      <w:ind w:firstLine="0" w:firstLineChars="0"/>
      <w:outlineLvl w:val="2"/>
    </w:pPr>
    <w:rPr>
      <w:rFonts w:eastAsia="黑体"/>
      <w:bCs/>
      <w:szCs w:val="32"/>
    </w:rPr>
  </w:style>
  <w:style w:type="paragraph" w:styleId="5">
    <w:name w:val="heading 4"/>
    <w:basedOn w:val="1"/>
    <w:next w:val="1"/>
    <w:link w:val="49"/>
    <w:unhideWhenUsed/>
    <w:qFormat/>
    <w:uiPriority w:val="9"/>
    <w:pPr>
      <w:keepNext/>
      <w:keepLines/>
      <w:spacing w:before="100" w:beforeLines="100" w:after="100" w:afterLines="100"/>
      <w:ind w:firstLine="0" w:firstLineChars="0"/>
      <w:outlineLvl w:val="3"/>
    </w:pPr>
    <w:rPr>
      <w:rFonts w:eastAsia="黑体" w:cstheme="majorBidi"/>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adjustRightInd w:val="0"/>
      <w:snapToGrid w:val="0"/>
      <w:spacing w:before="50" w:beforeLines="50" w:after="50" w:afterLines="50"/>
    </w:pPr>
    <w:rPr>
      <w:rFonts w:eastAsia="黑体"/>
      <w:sz w:val="20"/>
      <w:szCs w:val="20"/>
    </w:rPr>
  </w:style>
  <w:style w:type="paragraph" w:styleId="7">
    <w:name w:val="annotation text"/>
    <w:basedOn w:val="1"/>
    <w:link w:val="41"/>
    <w:semiHidden/>
    <w:unhideWhenUsed/>
    <w:qFormat/>
    <w:uiPriority w:val="99"/>
    <w:pPr>
      <w:jc w:val="left"/>
    </w:pPr>
  </w:style>
  <w:style w:type="paragraph" w:styleId="8">
    <w:name w:val="Date"/>
    <w:basedOn w:val="1"/>
    <w:next w:val="1"/>
    <w:link w:val="44"/>
    <w:semiHidden/>
    <w:unhideWhenUsed/>
    <w:qFormat/>
    <w:uiPriority w:val="99"/>
    <w:pPr>
      <w:ind w:left="100" w:leftChars="2500"/>
    </w:pPr>
  </w:style>
  <w:style w:type="paragraph" w:styleId="9">
    <w:name w:val="Balloon Text"/>
    <w:basedOn w:val="1"/>
    <w:link w:val="43"/>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annotation subject"/>
    <w:basedOn w:val="7"/>
    <w:next w:val="7"/>
    <w:link w:val="42"/>
    <w:semiHidden/>
    <w:unhideWhenUsed/>
    <w:qFormat/>
    <w:uiPriority w:val="99"/>
    <w:rPr>
      <w:b/>
      <w:bCs/>
    </w:rPr>
  </w:style>
  <w:style w:type="table" w:styleId="15">
    <w:name w:val="Table Grid"/>
    <w:basedOn w:val="1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22"/>
    <w:rPr>
      <w:b/>
    </w:rPr>
  </w:style>
  <w:style w:type="character" w:styleId="18">
    <w:name w:val="page number"/>
    <w:qFormat/>
    <w:uiPriority w:val="0"/>
    <w:rPr>
      <w:rFonts w:ascii="Times New Roman" w:hAnsi="Times New Roman" w:eastAsia="宋体"/>
      <w:sz w:val="18"/>
    </w:rPr>
  </w:style>
  <w:style w:type="character" w:styleId="19">
    <w:name w:val="annotation reference"/>
    <w:semiHidden/>
    <w:unhideWhenUsed/>
    <w:qFormat/>
    <w:uiPriority w:val="99"/>
    <w:rPr>
      <w:sz w:val="21"/>
      <w:szCs w:val="21"/>
    </w:rPr>
  </w:style>
  <w:style w:type="character" w:customStyle="1" w:styleId="20">
    <w:name w:val="页眉 字符"/>
    <w:link w:val="11"/>
    <w:qFormat/>
    <w:uiPriority w:val="99"/>
    <w:rPr>
      <w:sz w:val="18"/>
      <w:szCs w:val="18"/>
    </w:rPr>
  </w:style>
  <w:style w:type="character" w:customStyle="1" w:styleId="21">
    <w:name w:val="页脚 字符"/>
    <w:link w:val="10"/>
    <w:qFormat/>
    <w:uiPriority w:val="99"/>
    <w:rPr>
      <w:sz w:val="18"/>
      <w:szCs w:val="18"/>
    </w:rPr>
  </w:style>
  <w:style w:type="paragraph" w:customStyle="1" w:styleId="22">
    <w:name w:val="其他标准称谓"/>
    <w:next w:val="1"/>
    <w:qFormat/>
    <w:uiPriority w:val="0"/>
    <w:pPr>
      <w:framePr w:hSpace="181" w:vSpace="181" w:wrap="around" w:vAnchor="page" w:hAnchor="page" w:x="1419" w:y="2286" w:anchorLock="1"/>
      <w:spacing w:line="0" w:lineRule="atLeast"/>
      <w:ind w:firstLine="200" w:firstLineChars="200"/>
      <w:jc w:val="distribute"/>
    </w:pPr>
    <w:rPr>
      <w:rFonts w:ascii="黑体" w:hAnsi="宋体" w:eastAsia="黑体" w:cs="Times New Roman"/>
      <w:spacing w:val="-40"/>
      <w:sz w:val="48"/>
      <w:szCs w:val="52"/>
      <w:lang w:val="en-US" w:eastAsia="zh-CN" w:bidi="ar-SA"/>
    </w:rPr>
  </w:style>
  <w:style w:type="paragraph" w:customStyle="1" w:styleId="23">
    <w:name w:val="封面标准代替信息"/>
    <w:qFormat/>
    <w:uiPriority w:val="0"/>
    <w:pPr>
      <w:framePr w:w="9140" w:h="1242" w:hRule="exact" w:hSpace="284" w:wrap="around" w:vAnchor="page" w:hAnchor="page" w:x="1645" w:y="2910" w:anchorLock="1"/>
      <w:spacing w:before="57" w:line="280" w:lineRule="exact"/>
      <w:ind w:firstLine="200" w:firstLineChars="200"/>
      <w:jc w:val="right"/>
    </w:pPr>
    <w:rPr>
      <w:rFonts w:ascii="宋体" w:hAnsi="Times New Roman" w:eastAsia="宋体" w:cs="Times New Roman"/>
      <w:sz w:val="21"/>
      <w:szCs w:val="21"/>
      <w:lang w:val="en-US" w:eastAsia="zh-CN" w:bidi="ar-SA"/>
    </w:rPr>
  </w:style>
  <w:style w:type="paragraph" w:customStyle="1" w:styleId="24">
    <w:name w:val="封面标准号2"/>
    <w:qFormat/>
    <w:uiPriority w:val="0"/>
    <w:pPr>
      <w:framePr w:w="9140" w:h="1242" w:hRule="exact" w:hSpace="284" w:wrap="around" w:vAnchor="page" w:hAnchor="page" w:x="1645" w:y="2910" w:anchorLock="1"/>
      <w:spacing w:before="357" w:line="280" w:lineRule="exact"/>
      <w:ind w:firstLine="200" w:firstLineChars="200"/>
      <w:jc w:val="right"/>
    </w:pPr>
    <w:rPr>
      <w:rFonts w:ascii="黑体" w:hAnsi="Times New Roman" w:eastAsia="黑体" w:cs="Times New Roman"/>
      <w:sz w:val="28"/>
      <w:szCs w:val="28"/>
      <w:lang w:val="en-US" w:eastAsia="zh-CN" w:bidi="ar-SA"/>
    </w:rPr>
  </w:style>
  <w:style w:type="paragraph" w:customStyle="1" w:styleId="25">
    <w:name w:val="封面一致性程度标识"/>
    <w:basedOn w:val="26"/>
    <w:qFormat/>
    <w:uiPriority w:val="0"/>
    <w:pPr>
      <w:framePr w:wrap="around"/>
      <w:spacing w:before="440"/>
    </w:pPr>
    <w:rPr>
      <w:rFonts w:ascii="宋体" w:eastAsia="宋体"/>
    </w:rPr>
  </w:style>
  <w:style w:type="paragraph" w:customStyle="1" w:styleId="26">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27">
    <w:name w:val="封面标准文稿编辑信息"/>
    <w:basedOn w:val="28"/>
    <w:qFormat/>
    <w:uiPriority w:val="0"/>
    <w:pPr>
      <w:framePr w:wrap="around"/>
      <w:spacing w:before="180" w:line="180" w:lineRule="exact"/>
    </w:pPr>
    <w:rPr>
      <w:sz w:val="21"/>
    </w:rPr>
  </w:style>
  <w:style w:type="paragraph" w:customStyle="1" w:styleId="28">
    <w:name w:val="封面标准文稿类别"/>
    <w:basedOn w:val="25"/>
    <w:qFormat/>
    <w:uiPriority w:val="0"/>
    <w:pPr>
      <w:framePr w:wrap="around"/>
      <w:spacing w:after="160" w:line="240" w:lineRule="auto"/>
    </w:pPr>
    <w:rPr>
      <w:sz w:val="24"/>
    </w:rPr>
  </w:style>
  <w:style w:type="paragraph" w:customStyle="1" w:styleId="29">
    <w:name w:val="其他发布日期"/>
    <w:basedOn w:val="1"/>
    <w:qFormat/>
    <w:uiPriority w:val="0"/>
    <w:pPr>
      <w:framePr w:w="3997" w:h="471" w:hRule="exact" w:vSpace="181" w:wrap="around" w:vAnchor="page" w:hAnchor="text" w:x="1419" w:y="14097" w:anchorLock="1"/>
      <w:widowControl/>
    </w:pPr>
    <w:rPr>
      <w:rFonts w:eastAsia="黑体"/>
      <w:kern w:val="0"/>
      <w:sz w:val="28"/>
      <w:szCs w:val="20"/>
    </w:rPr>
  </w:style>
  <w:style w:type="paragraph" w:customStyle="1" w:styleId="30">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31">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段 Char"/>
    <w:link w:val="31"/>
    <w:qFormat/>
    <w:uiPriority w:val="0"/>
    <w:rPr>
      <w:rFonts w:ascii="宋体" w:hAnsi="Times New Roman" w:eastAsia="宋体"/>
      <w:sz w:val="21"/>
    </w:rPr>
  </w:style>
  <w:style w:type="paragraph" w:customStyle="1" w:styleId="33">
    <w:name w:val="章标题"/>
    <w:next w:val="3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4">
    <w:name w:val="一级条标题"/>
    <w:next w:val="31"/>
    <w:qFormat/>
    <w:uiPriority w:val="0"/>
    <w:pPr>
      <w:numPr>
        <w:ilvl w:val="1"/>
        <w:numId w:val="1"/>
      </w:numPr>
      <w:spacing w:beforeLines="50" w:afterLines="50"/>
      <w:ind w:firstLine="200" w:firstLineChars="200"/>
      <w:jc w:val="both"/>
      <w:outlineLvl w:val="2"/>
    </w:pPr>
    <w:rPr>
      <w:rFonts w:ascii="黑体" w:hAnsi="Times New Roman" w:eastAsia="黑体" w:cs="Times New Roman"/>
      <w:sz w:val="21"/>
      <w:szCs w:val="21"/>
      <w:lang w:val="en-US" w:eastAsia="zh-CN" w:bidi="ar-SA"/>
    </w:rPr>
  </w:style>
  <w:style w:type="paragraph" w:customStyle="1" w:styleId="35">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6">
    <w:name w:val="前言、引言标题"/>
    <w:next w:val="31"/>
    <w:qFormat/>
    <w:uiPriority w:val="0"/>
    <w:pPr>
      <w:keepNext/>
      <w:pageBreakBefore/>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37">
    <w:name w:val="四级条标题"/>
    <w:basedOn w:val="1"/>
    <w:next w:val="31"/>
    <w:qFormat/>
    <w:uiPriority w:val="0"/>
    <w:pPr>
      <w:widowControl/>
      <w:numPr>
        <w:ilvl w:val="4"/>
        <w:numId w:val="1"/>
      </w:numPr>
      <w:spacing w:before="50" w:beforeLines="50" w:after="50" w:afterLines="50"/>
      <w:outlineLvl w:val="5"/>
    </w:pPr>
    <w:rPr>
      <w:rFonts w:ascii="黑体" w:eastAsia="黑体"/>
      <w:kern w:val="0"/>
      <w:szCs w:val="21"/>
    </w:rPr>
  </w:style>
  <w:style w:type="paragraph" w:customStyle="1" w:styleId="38">
    <w:name w:val="五级条标题"/>
    <w:basedOn w:val="37"/>
    <w:next w:val="31"/>
    <w:qFormat/>
    <w:uiPriority w:val="0"/>
    <w:pPr>
      <w:numPr>
        <w:ilvl w:val="5"/>
      </w:numPr>
      <w:outlineLvl w:val="6"/>
    </w:pPr>
  </w:style>
  <w:style w:type="paragraph" w:customStyle="1" w:styleId="39">
    <w:name w:val="标准书脚_奇数页"/>
    <w:qFormat/>
    <w:uiPriority w:val="0"/>
    <w:pPr>
      <w:spacing w:before="120"/>
      <w:ind w:right="198" w:firstLine="200" w:firstLineChars="200"/>
      <w:jc w:val="right"/>
    </w:pPr>
    <w:rPr>
      <w:rFonts w:ascii="宋体" w:hAnsi="Times New Roman" w:eastAsia="宋体" w:cs="Times New Roman"/>
      <w:sz w:val="18"/>
      <w:szCs w:val="18"/>
      <w:lang w:val="en-US" w:eastAsia="zh-CN" w:bidi="ar-SA"/>
    </w:rPr>
  </w:style>
  <w:style w:type="paragraph" w:customStyle="1" w:styleId="40">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41">
    <w:name w:val="批注文字 字符"/>
    <w:link w:val="7"/>
    <w:semiHidden/>
    <w:qFormat/>
    <w:uiPriority w:val="99"/>
    <w:rPr>
      <w:kern w:val="2"/>
      <w:sz w:val="21"/>
      <w:szCs w:val="22"/>
    </w:rPr>
  </w:style>
  <w:style w:type="character" w:customStyle="1" w:styleId="42">
    <w:name w:val="批注主题 字符"/>
    <w:link w:val="13"/>
    <w:semiHidden/>
    <w:qFormat/>
    <w:uiPriority w:val="99"/>
    <w:rPr>
      <w:b/>
      <w:bCs/>
      <w:kern w:val="2"/>
      <w:sz w:val="21"/>
      <w:szCs w:val="22"/>
    </w:rPr>
  </w:style>
  <w:style w:type="character" w:customStyle="1" w:styleId="43">
    <w:name w:val="批注框文本 字符"/>
    <w:link w:val="9"/>
    <w:semiHidden/>
    <w:qFormat/>
    <w:uiPriority w:val="99"/>
    <w:rPr>
      <w:kern w:val="2"/>
      <w:sz w:val="18"/>
      <w:szCs w:val="18"/>
    </w:rPr>
  </w:style>
  <w:style w:type="character" w:customStyle="1" w:styleId="44">
    <w:name w:val="日期 字符"/>
    <w:basedOn w:val="16"/>
    <w:link w:val="8"/>
    <w:semiHidden/>
    <w:qFormat/>
    <w:uiPriority w:val="99"/>
    <w:rPr>
      <w:kern w:val="2"/>
      <w:sz w:val="21"/>
      <w:szCs w:val="22"/>
    </w:rPr>
  </w:style>
  <w:style w:type="character" w:styleId="45">
    <w:name w:val="Placeholder Text"/>
    <w:basedOn w:val="16"/>
    <w:semiHidden/>
    <w:qFormat/>
    <w:uiPriority w:val="99"/>
    <w:rPr>
      <w:color w:val="808080"/>
    </w:rPr>
  </w:style>
  <w:style w:type="character" w:customStyle="1" w:styleId="46">
    <w:name w:val="标题 1 字符"/>
    <w:basedOn w:val="16"/>
    <w:link w:val="2"/>
    <w:qFormat/>
    <w:uiPriority w:val="9"/>
    <w:rPr>
      <w:rFonts w:ascii="Times New Roman" w:hAnsi="Times New Roman" w:eastAsia="黑体"/>
      <w:b/>
      <w:bCs/>
      <w:kern w:val="44"/>
      <w:sz w:val="32"/>
      <w:szCs w:val="44"/>
    </w:rPr>
  </w:style>
  <w:style w:type="character" w:customStyle="1" w:styleId="47">
    <w:name w:val="标题 2 字符"/>
    <w:basedOn w:val="16"/>
    <w:link w:val="3"/>
    <w:qFormat/>
    <w:uiPriority w:val="9"/>
    <w:rPr>
      <w:rFonts w:ascii="Times New Roman" w:hAnsi="Times New Roman" w:eastAsia="黑体" w:cstheme="majorBidi"/>
      <w:bCs/>
      <w:kern w:val="2"/>
      <w:sz w:val="21"/>
      <w:szCs w:val="32"/>
    </w:rPr>
  </w:style>
  <w:style w:type="character" w:customStyle="1" w:styleId="48">
    <w:name w:val="标题 3 字符"/>
    <w:basedOn w:val="16"/>
    <w:link w:val="4"/>
    <w:qFormat/>
    <w:uiPriority w:val="9"/>
    <w:rPr>
      <w:rFonts w:ascii="Times New Roman" w:hAnsi="Times New Roman" w:eastAsia="黑体"/>
      <w:bCs/>
      <w:kern w:val="2"/>
      <w:sz w:val="21"/>
      <w:szCs w:val="32"/>
    </w:rPr>
  </w:style>
  <w:style w:type="character" w:customStyle="1" w:styleId="49">
    <w:name w:val="标题 4 字符"/>
    <w:basedOn w:val="16"/>
    <w:link w:val="5"/>
    <w:qFormat/>
    <w:uiPriority w:val="9"/>
    <w:rPr>
      <w:rFonts w:ascii="Times New Roman" w:hAnsi="Times New Roman" w:eastAsia="黑体" w:cstheme="majorBidi"/>
      <w:bCs/>
      <w:kern w:val="2"/>
      <w:sz w:val="21"/>
      <w:szCs w:val="28"/>
    </w:rPr>
  </w:style>
  <w:style w:type="character" w:customStyle="1" w:styleId="50">
    <w:name w:val="发布"/>
    <w:qFormat/>
    <w:uiPriority w:val="0"/>
    <w:rPr>
      <w:rFonts w:ascii="黑体" w:eastAsia="黑体"/>
      <w:spacing w:val="85"/>
      <w:w w:val="100"/>
      <w:position w:val="3"/>
      <w:sz w:val="28"/>
    </w:rPr>
  </w:style>
  <w:style w:type="paragraph" w:customStyle="1" w:styleId="51">
    <w:name w:val="WPSOffice手动目录 1"/>
    <w:qFormat/>
    <w:uiPriority w:val="0"/>
    <w:pPr>
      <w:ind w:leftChars="0"/>
    </w:pPr>
    <w:rPr>
      <w:rFonts w:ascii="Times New Roman" w:hAnsi="Times New Roman" w:eastAsia="宋体" w:cs="Times New Roman"/>
      <w:sz w:val="20"/>
      <w:szCs w:val="20"/>
    </w:rPr>
  </w:style>
  <w:style w:type="paragraph" w:styleId="52">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AC84B-769A-4FB8-8FBF-4A89C5B92580}">
  <ds:schemaRefs/>
</ds:datastoreItem>
</file>

<file path=docProps/app.xml><?xml version="1.0" encoding="utf-8"?>
<Properties xmlns="http://schemas.openxmlformats.org/officeDocument/2006/extended-properties" xmlns:vt="http://schemas.openxmlformats.org/officeDocument/2006/docPropsVTypes">
  <Template>Normal</Template>
  <Pages>11</Pages>
  <Words>4803</Words>
  <Characters>5980</Characters>
  <Lines>39</Lines>
  <Paragraphs>11</Paragraphs>
  <TotalTime>2</TotalTime>
  <ScaleCrop>false</ScaleCrop>
  <LinksUpToDate>false</LinksUpToDate>
  <CharactersWithSpaces>6365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2023-10-31T03:38:00Z</dcterms:created>
  <dc:creator>HOU</dc:creator>
  <cp:lastModifiedBy>勿忘初心</cp:lastModifiedBy>
  <cp:lastPrinted>2023-11-13T10:04:00Z</cp:lastPrinted>
  <dcterms:modified xsi:type="dcterms:W3CDTF">2024-10-12T08:14:29Z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4AE36673B90C48FD97FB91827A7A0363_12</vt:lpwstr>
  </property>
</Properties>
</file>