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BA602" w14:textId="583D3DC2" w:rsidR="006E0A4D" w:rsidRPr="006776A3" w:rsidRDefault="00AC173F" w:rsidP="006E0A4D">
      <w:pPr>
        <w:rPr>
          <w:rFonts w:ascii="宋体" w:hAnsi="宋体"/>
        </w:rPr>
      </w:pPr>
      <w:r w:rsidRPr="00336C94">
        <w:rPr>
          <w:rFonts w:eastAsia="黑体"/>
          <w:b/>
          <w:noProof/>
          <w:color w:val="000000"/>
          <w:sz w:val="32"/>
        </w:rPr>
        <w:drawing>
          <wp:anchor distT="0" distB="0" distL="114300" distR="114300" simplePos="0" relativeHeight="251669504" behindDoc="0" locked="0" layoutInCell="1" allowOverlap="1" wp14:anchorId="50570B7D" wp14:editId="4A21C78B">
            <wp:simplePos x="0" y="0"/>
            <wp:positionH relativeFrom="column">
              <wp:posOffset>-52474</wp:posOffset>
            </wp:positionH>
            <wp:positionV relativeFrom="paragraph">
              <wp:posOffset>155459</wp:posOffset>
            </wp:positionV>
            <wp:extent cx="1236980" cy="842010"/>
            <wp:effectExtent l="0" t="0" r="1270" b="0"/>
            <wp:wrapNone/>
            <wp:docPr id="156" name="图片 285" descr="E:\BIM\P-BIM协会标准\P-BIM标准2016年工作\发布\更新\协会商标（黑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5" descr="E:\BIM\P-BIM协会标准\P-BIM标准2016年工作\发布\更新\协会商标（黑白）.jpg"/>
                    <pic:cNvPicPr>
                      <a:picLocks noChangeAspect="1" noChangeArrowheads="1"/>
                    </pic:cNvPicPr>
                  </pic:nvPicPr>
                  <pic:blipFill>
                    <a:blip r:embed="rId8" cstate="print">
                      <a:extLst>
                        <a:ext uri="{28A0092B-C50C-407E-A947-70E740481C1C}">
                          <a14:useLocalDpi xmlns:a14="http://schemas.microsoft.com/office/drawing/2010/main" val="0"/>
                        </a:ext>
                      </a:extLst>
                    </a:blip>
                    <a:srcRect l="11160" t="15569" r="13821" b="18562"/>
                    <a:stretch>
                      <a:fillRect/>
                    </a:stretch>
                  </pic:blipFill>
                  <pic:spPr bwMode="auto">
                    <a:xfrm>
                      <a:off x="0" y="0"/>
                      <a:ext cx="1236980" cy="842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FC771E" w14:textId="4643E929" w:rsidR="006E0A4D" w:rsidRDefault="006E0A4D" w:rsidP="006E0A4D"/>
    <w:p w14:paraId="0BA7B5B2" w14:textId="68EB1E6E" w:rsidR="00AC173F" w:rsidRPr="006776A3" w:rsidRDefault="00847CB5" w:rsidP="006E0A4D">
      <w:pPr>
        <w:rPr>
          <w:rFonts w:ascii="宋体" w:hAnsi="宋体"/>
        </w:rPr>
      </w:pPr>
      <w:r w:rsidRPr="006776A3">
        <w:rPr>
          <w:rFonts w:ascii="宋体" w:hAnsi="宋体"/>
          <w:noProof/>
        </w:rPr>
        <mc:AlternateContent>
          <mc:Choice Requires="wps">
            <w:drawing>
              <wp:anchor distT="0" distB="0" distL="114300" distR="114300" simplePos="0" relativeHeight="251668480" behindDoc="0" locked="0" layoutInCell="1" allowOverlap="1" wp14:anchorId="0A2D7E55" wp14:editId="22D1D409">
                <wp:simplePos x="0" y="0"/>
                <wp:positionH relativeFrom="column">
                  <wp:posOffset>3493135</wp:posOffset>
                </wp:positionH>
                <wp:positionV relativeFrom="paragraph">
                  <wp:posOffset>122604</wp:posOffset>
                </wp:positionV>
                <wp:extent cx="1701165" cy="198120"/>
                <wp:effectExtent l="0" t="0" r="13335" b="11430"/>
                <wp:wrapNone/>
                <wp:docPr id="25"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165" cy="198120"/>
                        </a:xfrm>
                        <a:prstGeom prst="rect">
                          <a:avLst/>
                        </a:prstGeom>
                        <a:noFill/>
                        <a:ln>
                          <a:noFill/>
                        </a:ln>
                      </wps:spPr>
                      <wps:txbx>
                        <w:txbxContent>
                          <w:p w14:paraId="017A1DB3" w14:textId="6A7CF5CD" w:rsidR="007513AD" w:rsidRPr="00FE67CD" w:rsidRDefault="007513AD" w:rsidP="006E0A4D">
                            <w:pPr>
                              <w:jc w:val="right"/>
                              <w:rPr>
                                <w:rFonts w:cs="Times New Roman"/>
                                <w:sz w:val="30"/>
                                <w:szCs w:val="30"/>
                              </w:rPr>
                            </w:pPr>
                            <w:r w:rsidRPr="00FE67CD">
                              <w:rPr>
                                <w:rFonts w:cs="Times New Roman"/>
                                <w:sz w:val="30"/>
                                <w:szCs w:val="30"/>
                              </w:rPr>
                              <w:t>T/CECS XXX-202X  XXX</w:t>
                            </w:r>
                            <w:r w:rsidR="0027387C">
                              <w:rPr>
                                <w:rFonts w:cs="Times New Roman"/>
                                <w:sz w:val="30"/>
                                <w:szCs w:val="30"/>
                              </w:rPr>
                              <w:t>：</w:t>
                            </w:r>
                            <w:r w:rsidRPr="00FE67CD">
                              <w:rPr>
                                <w:rFonts w:cs="Times New Roman"/>
                                <w:sz w:val="30"/>
                                <w:szCs w:val="30"/>
                              </w:rPr>
                              <w:t>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A2D7E55" id="矩形 3" o:spid="_x0000_s1026" style="position:absolute;left:0;text-align:left;margin-left:275.05pt;margin-top:9.65pt;width:133.95pt;height:1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" filled="f" stroked="f">
                <v:textbox inset="0,0,0,0">
                  <w:txbxContent>
                    <w:p w14:paraId="017A1DB3" w14:textId="6A7CF5CD" w:rsidR="007513AD" w:rsidRPr="00FE67CD" w:rsidRDefault="007513AD" w:rsidP="006E0A4D">
                      <w:pPr>
                        <w:jc w:val="right"/>
                        <w:rPr>
                          <w:rFonts w:cs="Times New Roman"/>
                          <w:sz w:val="30"/>
                          <w:szCs w:val="30"/>
                        </w:rPr>
                      </w:pPr>
                      <w:r w:rsidRPr="00FE67CD">
                        <w:rPr>
                          <w:rFonts w:cs="Times New Roman"/>
                          <w:sz w:val="30"/>
                          <w:szCs w:val="30"/>
                        </w:rPr>
                        <w:t>T/CECS XXX-202X  XXX</w:t>
                      </w:r>
                      <w:r w:rsidR="0027387C">
                        <w:rPr>
                          <w:rFonts w:cs="Times New Roman"/>
                          <w:sz w:val="30"/>
                          <w:szCs w:val="30"/>
                        </w:rPr>
                        <w:t>：</w:t>
                      </w:r>
                      <w:r w:rsidRPr="00FE67CD">
                        <w:rPr>
                          <w:rFonts w:cs="Times New Roman"/>
                          <w:sz w:val="30"/>
                          <w:szCs w:val="30"/>
                        </w:rPr>
                        <w:t>XXXX</w:t>
                      </w:r>
                    </w:p>
                  </w:txbxContent>
                </v:textbox>
              </v:rect>
            </w:pict>
          </mc:Fallback>
        </mc:AlternateContent>
      </w:r>
    </w:p>
    <w:bookmarkStart w:id="0" w:name="_Hlk81294641"/>
    <w:bookmarkEnd w:id="0"/>
    <w:p w14:paraId="11726BF4" w14:textId="1E7E28AC" w:rsidR="006E0A4D" w:rsidRPr="006776A3" w:rsidRDefault="006E0A4D" w:rsidP="006E0A4D">
      <w:pPr>
        <w:rPr>
          <w:rFonts w:ascii="宋体" w:hAnsi="宋体"/>
        </w:rPr>
      </w:pPr>
      <w:r w:rsidRPr="006776A3">
        <w:rPr>
          <w:rFonts w:ascii="宋体" w:hAnsi="宋体"/>
          <w:noProof/>
        </w:rPr>
        <mc:AlternateContent>
          <mc:Choice Requires="wps">
            <w:drawing>
              <wp:anchor distT="0" distB="0" distL="114300" distR="114300" simplePos="0" relativeHeight="251667456" behindDoc="0" locked="0" layoutInCell="1" allowOverlap="1" wp14:anchorId="31FBEEBC" wp14:editId="1E0A8DD2">
                <wp:simplePos x="0" y="0"/>
                <wp:positionH relativeFrom="column">
                  <wp:posOffset>3088005</wp:posOffset>
                </wp:positionH>
                <wp:positionV relativeFrom="paragraph">
                  <wp:posOffset>26670</wp:posOffset>
                </wp:positionV>
                <wp:extent cx="1809750" cy="297180"/>
                <wp:effectExtent l="0" t="0" r="0" b="0"/>
                <wp:wrapNone/>
                <wp:docPr id="3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297180"/>
                        </a:xfrm>
                        <a:prstGeom prst="rect">
                          <a:avLst/>
                        </a:prstGeom>
                        <a:noFill/>
                        <a:ln>
                          <a:noFill/>
                        </a:ln>
                        <a:effectLst/>
                      </wps:spPr>
                      <wps:txbx>
                        <w:txbxContent>
                          <w:p w14:paraId="44D21AD1" w14:textId="77777777" w:rsidR="007513AD" w:rsidRDefault="007513AD" w:rsidP="006E0A4D">
                            <w:pPr>
                              <w:ind w:right="210"/>
                              <w:jc w:val="right"/>
                              <w:rPr>
                                <w:szCs w:val="24"/>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1FBEEBC" id="_x0000_s1027" style="position:absolute;left:0;text-align:left;margin-left:243.15pt;margin-top:2.1pt;width:142.5pt;height:2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" filled="f" stroked="f">
                <v:textbox inset="0,0,0,0">
                  <w:txbxContent>
                    <w:p w14:paraId="44D21AD1" w14:textId="77777777" w:rsidR="007513AD" w:rsidRDefault="007513AD" w:rsidP="006E0A4D">
                      <w:pPr>
                        <w:ind w:right="210"/>
                        <w:jc w:val="right"/>
                        <w:rPr>
                          <w:szCs w:val="24"/>
                        </w:rPr>
                      </w:pPr>
                    </w:p>
                  </w:txbxContent>
                </v:textbox>
              </v:rect>
            </w:pict>
          </mc:Fallback>
        </mc:AlternateContent>
      </w:r>
    </w:p>
    <w:p w14:paraId="6DA43000" w14:textId="7A77CEB7" w:rsidR="006E0A4D" w:rsidRPr="006776A3" w:rsidRDefault="006E0A4D" w:rsidP="006E0A4D">
      <w:pPr>
        <w:rPr>
          <w:rFonts w:ascii="宋体" w:hAnsi="宋体"/>
        </w:rPr>
      </w:pPr>
      <w:r w:rsidRPr="006776A3">
        <w:rPr>
          <w:rFonts w:ascii="宋体" w:hAnsi="宋体"/>
          <w:noProof/>
        </w:rPr>
        <mc:AlternateContent>
          <mc:Choice Requires="wps">
            <w:drawing>
              <wp:anchor distT="4294967295" distB="4294967295" distL="114300" distR="114300" simplePos="0" relativeHeight="251666432" behindDoc="0" locked="0" layoutInCell="1" allowOverlap="1" wp14:anchorId="5C75BE03" wp14:editId="2C074FC9">
                <wp:simplePos x="0" y="0"/>
                <wp:positionH relativeFrom="column">
                  <wp:posOffset>-177165</wp:posOffset>
                </wp:positionH>
                <wp:positionV relativeFrom="paragraph">
                  <wp:posOffset>26034</wp:posOffset>
                </wp:positionV>
                <wp:extent cx="5372100" cy="0"/>
                <wp:effectExtent l="0" t="0" r="0" b="0"/>
                <wp:wrapNone/>
                <wp:docPr id="34"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11B875" id="直接连接符 2" o:spid="_x0000_s1026"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5pt,2.05pt" to="409.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"/>
            </w:pict>
          </mc:Fallback>
        </mc:AlternateContent>
      </w:r>
    </w:p>
    <w:p w14:paraId="4ED27153" w14:textId="09032208" w:rsidR="006E0A4D" w:rsidRPr="006776A3" w:rsidRDefault="006E0A4D" w:rsidP="006E0A4D">
      <w:pPr>
        <w:rPr>
          <w:rFonts w:ascii="宋体" w:hAnsi="宋体"/>
        </w:rPr>
      </w:pPr>
    </w:p>
    <w:p w14:paraId="7A526AC5" w14:textId="77777777" w:rsidR="006E0A4D" w:rsidRPr="006776A3" w:rsidRDefault="006E0A4D" w:rsidP="006E0A4D">
      <w:pPr>
        <w:rPr>
          <w:rFonts w:ascii="宋体" w:hAnsi="宋体"/>
        </w:rPr>
      </w:pPr>
    </w:p>
    <w:p w14:paraId="46D6FDCE" w14:textId="77777777" w:rsidR="006E0A4D" w:rsidRPr="0018287D" w:rsidRDefault="006E0A4D" w:rsidP="006E0A4D">
      <w:pPr>
        <w:jc w:val="center"/>
        <w:rPr>
          <w:rFonts w:ascii="宋体" w:hAnsi="宋体"/>
          <w:b/>
          <w:bCs/>
          <w:spacing w:val="60"/>
          <w:sz w:val="36"/>
          <w:szCs w:val="36"/>
        </w:rPr>
      </w:pPr>
      <w:bookmarkStart w:id="1" w:name="_Hlk79653145"/>
      <w:r w:rsidRPr="0018287D">
        <w:rPr>
          <w:rFonts w:ascii="宋体" w:hAnsi="宋体"/>
          <w:b/>
          <w:bCs/>
          <w:spacing w:val="60"/>
          <w:sz w:val="36"/>
          <w:szCs w:val="36"/>
        </w:rPr>
        <w:t>中国工程建设标准化协会标准</w:t>
      </w:r>
    </w:p>
    <w:p w14:paraId="40D39397" w14:textId="77777777" w:rsidR="006E0A4D" w:rsidRPr="006776A3" w:rsidRDefault="006E0A4D" w:rsidP="006E0A4D">
      <w:pPr>
        <w:jc w:val="center"/>
        <w:rPr>
          <w:rFonts w:ascii="宋体" w:hAnsi="宋体"/>
        </w:rPr>
      </w:pPr>
    </w:p>
    <w:p w14:paraId="0FD1D3D6" w14:textId="77777777" w:rsidR="006E0A4D" w:rsidRPr="006776A3" w:rsidRDefault="006E0A4D" w:rsidP="006E0A4D">
      <w:pPr>
        <w:jc w:val="center"/>
        <w:rPr>
          <w:rFonts w:ascii="宋体" w:hAnsi="宋体"/>
        </w:rPr>
      </w:pPr>
    </w:p>
    <w:p w14:paraId="7FB87342" w14:textId="7DCE5E87" w:rsidR="006E0A4D" w:rsidRPr="00B97124" w:rsidRDefault="00F1650A" w:rsidP="006E0A4D">
      <w:pPr>
        <w:jc w:val="center"/>
        <w:rPr>
          <w:rFonts w:eastAsia="黑体" w:cs="Times New Roman"/>
          <w:b/>
          <w:bCs/>
          <w:spacing w:val="40"/>
          <w:sz w:val="44"/>
          <w:szCs w:val="44"/>
        </w:rPr>
      </w:pPr>
      <w:r w:rsidRPr="00F1650A">
        <w:rPr>
          <w:rFonts w:eastAsia="黑体" w:cs="Times New Roman" w:hint="eastAsia"/>
          <w:b/>
          <w:bCs/>
          <w:spacing w:val="40"/>
          <w:sz w:val="44"/>
          <w:szCs w:val="44"/>
        </w:rPr>
        <w:t>既有建筑抗浮治理技术规程</w:t>
      </w:r>
    </w:p>
    <w:p w14:paraId="622AA5DB" w14:textId="6890F003" w:rsidR="006E0A4D" w:rsidRDefault="00F1650A" w:rsidP="006E0A4D">
      <w:pPr>
        <w:jc w:val="center"/>
        <w:rPr>
          <w:rFonts w:cs="Times New Roman"/>
          <w:sz w:val="30"/>
          <w:szCs w:val="30"/>
        </w:rPr>
      </w:pPr>
      <w:r w:rsidRPr="00F1650A">
        <w:rPr>
          <w:rFonts w:cs="Times New Roman"/>
          <w:sz w:val="30"/>
          <w:szCs w:val="30"/>
        </w:rPr>
        <w:t>Technical</w:t>
      </w:r>
      <w:r>
        <w:rPr>
          <w:rFonts w:cs="Times New Roman"/>
          <w:sz w:val="30"/>
          <w:szCs w:val="30"/>
        </w:rPr>
        <w:t xml:space="preserve"> </w:t>
      </w:r>
      <w:r w:rsidRPr="00F1650A">
        <w:rPr>
          <w:rFonts w:cs="Times New Roman"/>
          <w:sz w:val="30"/>
          <w:szCs w:val="30"/>
        </w:rPr>
        <w:t>specification</w:t>
      </w:r>
      <w:r>
        <w:rPr>
          <w:rFonts w:cs="Times New Roman"/>
          <w:sz w:val="30"/>
          <w:szCs w:val="30"/>
        </w:rPr>
        <w:t xml:space="preserve"> </w:t>
      </w:r>
      <w:r w:rsidRPr="00F1650A">
        <w:rPr>
          <w:rFonts w:cs="Times New Roman"/>
          <w:sz w:val="30"/>
          <w:szCs w:val="30"/>
        </w:rPr>
        <w:t>for</w:t>
      </w:r>
      <w:r>
        <w:rPr>
          <w:rFonts w:cs="Times New Roman"/>
          <w:sz w:val="30"/>
          <w:szCs w:val="30"/>
        </w:rPr>
        <w:t xml:space="preserve"> </w:t>
      </w:r>
      <w:r w:rsidRPr="00F1650A">
        <w:rPr>
          <w:rFonts w:cs="Times New Roman"/>
          <w:sz w:val="30"/>
          <w:szCs w:val="30"/>
        </w:rPr>
        <w:t>anti-floating</w:t>
      </w:r>
      <w:r>
        <w:rPr>
          <w:rFonts w:cs="Times New Roman"/>
          <w:sz w:val="30"/>
          <w:szCs w:val="30"/>
        </w:rPr>
        <w:t xml:space="preserve"> </w:t>
      </w:r>
      <w:r w:rsidRPr="00F1650A">
        <w:rPr>
          <w:rFonts w:cs="Times New Roman"/>
          <w:sz w:val="30"/>
          <w:szCs w:val="30"/>
        </w:rPr>
        <w:t>treatment</w:t>
      </w:r>
      <w:r>
        <w:rPr>
          <w:rFonts w:cs="Times New Roman"/>
          <w:sz w:val="30"/>
          <w:szCs w:val="30"/>
        </w:rPr>
        <w:t xml:space="preserve"> </w:t>
      </w:r>
      <w:r w:rsidRPr="00F1650A">
        <w:rPr>
          <w:rFonts w:cs="Times New Roman"/>
          <w:sz w:val="30"/>
          <w:szCs w:val="30"/>
        </w:rPr>
        <w:t>of</w:t>
      </w:r>
      <w:r>
        <w:rPr>
          <w:rFonts w:cs="Times New Roman"/>
          <w:sz w:val="30"/>
          <w:szCs w:val="30"/>
        </w:rPr>
        <w:t xml:space="preserve"> </w:t>
      </w:r>
      <w:r>
        <w:rPr>
          <w:rFonts w:cs="Times New Roman"/>
          <w:sz w:val="30"/>
          <w:szCs w:val="30"/>
        </w:rPr>
        <w:br/>
      </w:r>
      <w:r w:rsidRPr="00F1650A">
        <w:rPr>
          <w:rFonts w:cs="Times New Roman"/>
          <w:sz w:val="30"/>
          <w:szCs w:val="30"/>
        </w:rPr>
        <w:t>existing</w:t>
      </w:r>
      <w:r>
        <w:rPr>
          <w:rFonts w:cs="Times New Roman"/>
          <w:sz w:val="30"/>
          <w:szCs w:val="30"/>
        </w:rPr>
        <w:t xml:space="preserve"> </w:t>
      </w:r>
      <w:r w:rsidRPr="00F1650A">
        <w:rPr>
          <w:rFonts w:cs="Times New Roman"/>
          <w:sz w:val="30"/>
          <w:szCs w:val="30"/>
        </w:rPr>
        <w:t>buildings</w:t>
      </w:r>
    </w:p>
    <w:p w14:paraId="77B82BCA" w14:textId="77777777" w:rsidR="00C521E7" w:rsidRPr="00861DA7" w:rsidRDefault="00C521E7" w:rsidP="006E0A4D">
      <w:pPr>
        <w:jc w:val="center"/>
        <w:rPr>
          <w:rFonts w:cs="Times New Roman"/>
          <w:sz w:val="30"/>
          <w:szCs w:val="30"/>
        </w:rPr>
      </w:pPr>
    </w:p>
    <w:p w14:paraId="71808BC0" w14:textId="77777777" w:rsidR="006E0A4D" w:rsidRPr="00647DDA" w:rsidRDefault="006E0A4D" w:rsidP="006E0A4D">
      <w:pPr>
        <w:jc w:val="center"/>
        <w:rPr>
          <w:rFonts w:ascii="宋体" w:hAnsi="宋体"/>
          <w:sz w:val="36"/>
          <w:szCs w:val="36"/>
        </w:rPr>
      </w:pPr>
      <w:r w:rsidRPr="00647DDA">
        <w:rPr>
          <w:rFonts w:ascii="宋体" w:hAnsi="宋体"/>
          <w:sz w:val="36"/>
          <w:szCs w:val="36"/>
        </w:rPr>
        <w:t>（征求意见稿）</w:t>
      </w:r>
    </w:p>
    <w:p w14:paraId="6B7E451A" w14:textId="77777777" w:rsidR="006E0A4D" w:rsidRPr="006776A3" w:rsidRDefault="006E0A4D" w:rsidP="006E0A4D">
      <w:pPr>
        <w:jc w:val="center"/>
        <w:rPr>
          <w:rFonts w:ascii="宋体" w:hAnsi="宋体"/>
          <w:sz w:val="30"/>
          <w:szCs w:val="30"/>
        </w:rPr>
      </w:pPr>
    </w:p>
    <w:p w14:paraId="7E5D18BB" w14:textId="10F1AFD1" w:rsidR="007602C3" w:rsidRDefault="007602C3" w:rsidP="006E0A4D">
      <w:pPr>
        <w:jc w:val="center"/>
        <w:rPr>
          <w:rFonts w:ascii="宋体" w:hAnsi="宋体"/>
          <w:sz w:val="30"/>
          <w:szCs w:val="30"/>
        </w:rPr>
      </w:pPr>
    </w:p>
    <w:p w14:paraId="22F294CF" w14:textId="4F437F4C" w:rsidR="00F54039" w:rsidRDefault="00F54039" w:rsidP="006E0A4D">
      <w:pPr>
        <w:jc w:val="center"/>
        <w:rPr>
          <w:rFonts w:ascii="宋体" w:hAnsi="宋体"/>
          <w:sz w:val="30"/>
          <w:szCs w:val="30"/>
        </w:rPr>
      </w:pPr>
    </w:p>
    <w:p w14:paraId="6B7765FE" w14:textId="77777777" w:rsidR="00F54039" w:rsidRDefault="00F54039" w:rsidP="006E0A4D">
      <w:pPr>
        <w:jc w:val="center"/>
        <w:rPr>
          <w:sz w:val="30"/>
          <w:szCs w:val="30"/>
        </w:rPr>
      </w:pPr>
    </w:p>
    <w:p w14:paraId="4F811E88" w14:textId="77777777" w:rsidR="006E0A4D" w:rsidRPr="006776A3" w:rsidRDefault="006E0A4D" w:rsidP="006E0A4D">
      <w:pPr>
        <w:jc w:val="center"/>
        <w:rPr>
          <w:rFonts w:ascii="宋体" w:hAnsi="宋体"/>
          <w:sz w:val="30"/>
          <w:szCs w:val="30"/>
        </w:rPr>
      </w:pPr>
    </w:p>
    <w:p w14:paraId="277D2EBC" w14:textId="77777777" w:rsidR="006E0A4D" w:rsidRPr="006776A3" w:rsidRDefault="006E0A4D" w:rsidP="006E0A4D">
      <w:pPr>
        <w:jc w:val="center"/>
        <w:rPr>
          <w:rFonts w:ascii="宋体" w:hAnsi="宋体"/>
          <w:sz w:val="30"/>
          <w:szCs w:val="30"/>
        </w:rPr>
      </w:pPr>
    </w:p>
    <w:p w14:paraId="4EDB61CC" w14:textId="400539C1" w:rsidR="006E0A4D" w:rsidRPr="003655BE" w:rsidRDefault="006E0A4D" w:rsidP="006E0A4D">
      <w:pPr>
        <w:jc w:val="center"/>
        <w:rPr>
          <w:rFonts w:cs="Times New Roman"/>
          <w:sz w:val="30"/>
          <w:szCs w:val="30"/>
        </w:rPr>
      </w:pPr>
      <w:r w:rsidRPr="003655BE">
        <w:rPr>
          <w:rFonts w:cs="Times New Roman"/>
          <w:sz w:val="30"/>
          <w:szCs w:val="30"/>
        </w:rPr>
        <w:t>202X</w:t>
      </w:r>
      <w:r w:rsidRPr="003655BE">
        <w:rPr>
          <w:rFonts w:cs="Times New Roman"/>
          <w:sz w:val="30"/>
          <w:szCs w:val="30"/>
        </w:rPr>
        <w:t>年</w:t>
      </w:r>
      <w:r w:rsidRPr="003655BE">
        <w:rPr>
          <w:rFonts w:cs="Times New Roman"/>
          <w:sz w:val="30"/>
          <w:szCs w:val="30"/>
        </w:rPr>
        <w:t>XX</w:t>
      </w:r>
      <w:r w:rsidRPr="003655BE">
        <w:rPr>
          <w:rFonts w:cs="Times New Roman"/>
          <w:sz w:val="30"/>
          <w:szCs w:val="30"/>
        </w:rPr>
        <w:t>月</w:t>
      </w:r>
      <w:bookmarkEnd w:id="1"/>
    </w:p>
    <w:p w14:paraId="2A0BD717" w14:textId="77777777" w:rsidR="006E0A4D" w:rsidRDefault="006E0A4D" w:rsidP="006E0A4D">
      <w:pPr>
        <w:pStyle w:val="a9"/>
        <w:adjustRightInd w:val="0"/>
        <w:snapToGrid w:val="0"/>
        <w:spacing w:before="0" w:beforeAutospacing="0" w:afterLines="100" w:after="312" w:afterAutospacing="0"/>
        <w:rPr>
          <w:rFonts w:ascii="黑体" w:eastAsia="黑体" w:cs="黑体"/>
          <w:color w:val="000000"/>
        </w:rPr>
      </w:pPr>
    </w:p>
    <w:p w14:paraId="04A80257" w14:textId="77777777" w:rsidR="006E0A4D" w:rsidRDefault="006E0A4D" w:rsidP="006E0A4D">
      <w:pPr>
        <w:pStyle w:val="a9"/>
        <w:adjustRightInd w:val="0"/>
        <w:snapToGrid w:val="0"/>
        <w:spacing w:before="0" w:beforeAutospacing="0" w:afterLines="100" w:after="312" w:afterAutospacing="0"/>
        <w:rPr>
          <w:rFonts w:ascii="黑体" w:eastAsia="黑体" w:cs="黑体"/>
          <w:color w:val="000000"/>
        </w:rPr>
      </w:pPr>
    </w:p>
    <w:p w14:paraId="1824DC73" w14:textId="49A71ACC" w:rsidR="006E0A4D" w:rsidRDefault="006E0A4D" w:rsidP="006E0A4D">
      <w:pPr>
        <w:pStyle w:val="a9"/>
        <w:adjustRightInd w:val="0"/>
        <w:snapToGrid w:val="0"/>
        <w:spacing w:before="0" w:beforeAutospacing="0" w:afterLines="100" w:after="312" w:afterAutospacing="0"/>
        <w:rPr>
          <w:sz w:val="36"/>
          <w:szCs w:val="36"/>
        </w:rPr>
        <w:sectPr w:rsidR="006E0A4D" w:rsidSect="006E0A4D">
          <w:type w:val="continuous"/>
          <w:pgSz w:w="11906" w:h="16838" w:code="9"/>
          <w:pgMar w:top="1440" w:right="1800" w:bottom="1440" w:left="1800" w:header="851" w:footer="992" w:gutter="0"/>
          <w:cols w:space="425"/>
          <w:docGrid w:type="lines" w:linePitch="312"/>
        </w:sectPr>
      </w:pPr>
    </w:p>
    <w:p w14:paraId="7B483759" w14:textId="7BA5C4FB" w:rsidR="009F122D" w:rsidRDefault="009F122D" w:rsidP="00C13B2A"/>
    <w:p w14:paraId="390CA3F2" w14:textId="77777777" w:rsidR="003B6C44" w:rsidRPr="00D90356" w:rsidRDefault="003B6C44" w:rsidP="003B6C44">
      <w:pPr>
        <w:jc w:val="center"/>
        <w:rPr>
          <w:rFonts w:ascii="黑体" w:eastAsia="黑体" w:hAnsi="黑体"/>
          <w:spacing w:val="60"/>
          <w:sz w:val="32"/>
          <w:szCs w:val="32"/>
        </w:rPr>
      </w:pPr>
      <w:r w:rsidRPr="00D90356">
        <w:rPr>
          <w:rFonts w:ascii="黑体" w:eastAsia="黑体" w:hAnsi="黑体"/>
          <w:spacing w:val="60"/>
          <w:sz w:val="32"/>
          <w:szCs w:val="32"/>
        </w:rPr>
        <w:t>中国工程建设标准化协会标准</w:t>
      </w:r>
    </w:p>
    <w:p w14:paraId="34FA5DAC" w14:textId="54648094" w:rsidR="003B6C44" w:rsidRDefault="003B6C44" w:rsidP="003B6C44">
      <w:pPr>
        <w:jc w:val="center"/>
        <w:rPr>
          <w:rFonts w:ascii="宋体" w:hAnsi="宋体"/>
          <w:sz w:val="30"/>
          <w:szCs w:val="30"/>
        </w:rPr>
      </w:pPr>
    </w:p>
    <w:p w14:paraId="2EA590E6" w14:textId="77777777" w:rsidR="007A601C" w:rsidRPr="006776A3" w:rsidRDefault="007A601C" w:rsidP="003B6C44">
      <w:pPr>
        <w:jc w:val="center"/>
        <w:rPr>
          <w:rFonts w:ascii="宋体" w:hAnsi="宋体"/>
          <w:sz w:val="30"/>
          <w:szCs w:val="30"/>
        </w:rPr>
      </w:pPr>
    </w:p>
    <w:p w14:paraId="03E85266" w14:textId="14095311" w:rsidR="003B6C44" w:rsidRPr="001E2275" w:rsidRDefault="00200BD9" w:rsidP="006B779C">
      <w:pPr>
        <w:jc w:val="center"/>
        <w:rPr>
          <w:rFonts w:cs="Times New Roman"/>
          <w:sz w:val="44"/>
          <w:szCs w:val="44"/>
        </w:rPr>
      </w:pPr>
      <w:r w:rsidRPr="00200BD9">
        <w:rPr>
          <w:rFonts w:cs="Times New Roman" w:hint="eastAsia"/>
          <w:sz w:val="44"/>
          <w:szCs w:val="44"/>
        </w:rPr>
        <w:t>既有建筑抗浮治理技术规程</w:t>
      </w:r>
    </w:p>
    <w:p w14:paraId="3EE24138" w14:textId="77777777" w:rsidR="002E5318" w:rsidRPr="002E5318" w:rsidRDefault="002E5318" w:rsidP="002E5318">
      <w:pPr>
        <w:jc w:val="center"/>
        <w:rPr>
          <w:rFonts w:cs="Times New Roman"/>
          <w:sz w:val="30"/>
          <w:szCs w:val="30"/>
        </w:rPr>
      </w:pPr>
      <w:r w:rsidRPr="002E5318">
        <w:rPr>
          <w:rFonts w:cs="Times New Roman"/>
          <w:sz w:val="30"/>
          <w:szCs w:val="30"/>
        </w:rPr>
        <w:t xml:space="preserve">Technical specification for anti-floating treatment of </w:t>
      </w:r>
    </w:p>
    <w:p w14:paraId="02ADCE67" w14:textId="08ECC69D" w:rsidR="003B6C44" w:rsidRPr="001E2275" w:rsidRDefault="002E5318" w:rsidP="002E5318">
      <w:pPr>
        <w:jc w:val="center"/>
        <w:rPr>
          <w:rFonts w:cs="Times New Roman"/>
          <w:sz w:val="30"/>
          <w:szCs w:val="30"/>
        </w:rPr>
      </w:pPr>
      <w:r w:rsidRPr="002E5318">
        <w:rPr>
          <w:rFonts w:cs="Times New Roman"/>
          <w:sz w:val="30"/>
          <w:szCs w:val="30"/>
        </w:rPr>
        <w:t>existing buildings</w:t>
      </w:r>
    </w:p>
    <w:p w14:paraId="60D3F37F" w14:textId="77777777" w:rsidR="003B6C44" w:rsidRDefault="003B6C44" w:rsidP="003B6C44">
      <w:pPr>
        <w:jc w:val="center"/>
        <w:rPr>
          <w:sz w:val="30"/>
          <w:szCs w:val="30"/>
        </w:rPr>
      </w:pPr>
    </w:p>
    <w:p w14:paraId="3E31442D" w14:textId="77777777" w:rsidR="003B6C44" w:rsidRPr="00BE3E07" w:rsidRDefault="003B6C44" w:rsidP="003B6C44">
      <w:pPr>
        <w:jc w:val="center"/>
        <w:rPr>
          <w:rFonts w:cs="Times New Roman"/>
          <w:b/>
          <w:bCs/>
          <w:sz w:val="30"/>
          <w:szCs w:val="30"/>
        </w:rPr>
      </w:pPr>
      <w:r w:rsidRPr="00BE3E07">
        <w:rPr>
          <w:rFonts w:cs="Times New Roman"/>
          <w:b/>
          <w:bCs/>
          <w:sz w:val="30"/>
          <w:szCs w:val="30"/>
        </w:rPr>
        <w:t>T/CECS XXX-202X</w:t>
      </w:r>
    </w:p>
    <w:p w14:paraId="0311588E" w14:textId="77777777" w:rsidR="003B6C44" w:rsidRDefault="003B6C44" w:rsidP="003B6C44">
      <w:pPr>
        <w:ind w:firstLineChars="354" w:firstLine="991"/>
        <w:rPr>
          <w:rFonts w:ascii="宋体" w:hAnsi="宋体"/>
          <w:sz w:val="28"/>
          <w:szCs w:val="28"/>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701"/>
        <w:gridCol w:w="5749"/>
      </w:tblGrid>
      <w:tr w:rsidR="003B6C44" w14:paraId="14C90100" w14:textId="77777777" w:rsidTr="00751BA3">
        <w:tc>
          <w:tcPr>
            <w:tcW w:w="1701" w:type="dxa"/>
          </w:tcPr>
          <w:p w14:paraId="4B7EE9C5" w14:textId="77777777" w:rsidR="003B6C44" w:rsidRDefault="003B6C44" w:rsidP="00751BA3">
            <w:pPr>
              <w:rPr>
                <w:rFonts w:ascii="宋体" w:hAnsi="宋体"/>
                <w:sz w:val="28"/>
                <w:szCs w:val="28"/>
              </w:rPr>
            </w:pPr>
            <w:r w:rsidRPr="006776A3">
              <w:rPr>
                <w:rFonts w:ascii="宋体" w:hAnsi="宋体"/>
                <w:sz w:val="28"/>
                <w:szCs w:val="28"/>
              </w:rPr>
              <w:t>主编单位：</w:t>
            </w:r>
          </w:p>
        </w:tc>
        <w:tc>
          <w:tcPr>
            <w:tcW w:w="5749" w:type="dxa"/>
          </w:tcPr>
          <w:p w14:paraId="5EDB0E86" w14:textId="0F0F73DD" w:rsidR="003B6C44" w:rsidRPr="00F32C0C" w:rsidRDefault="003B6C44" w:rsidP="00751BA3">
            <w:pPr>
              <w:rPr>
                <w:rFonts w:cs="Times New Roman"/>
                <w:sz w:val="28"/>
                <w:szCs w:val="28"/>
              </w:rPr>
            </w:pPr>
            <w:r w:rsidRPr="00F32C0C">
              <w:rPr>
                <w:rFonts w:cs="Times New Roman"/>
                <w:sz w:val="28"/>
                <w:szCs w:val="28"/>
              </w:rPr>
              <w:t>山东建筑大学工程鉴定加固研究院有限公司</w:t>
            </w:r>
            <w:r w:rsidRPr="00F32C0C">
              <w:rPr>
                <w:rFonts w:cs="Times New Roman"/>
                <w:sz w:val="28"/>
                <w:szCs w:val="28"/>
              </w:rPr>
              <w:br/>
            </w:r>
            <w:r w:rsidR="003F73C4">
              <w:rPr>
                <w:rFonts w:cs="Times New Roman" w:hint="eastAsia"/>
                <w:sz w:val="28"/>
                <w:szCs w:val="28"/>
              </w:rPr>
              <w:t>山东建筑大学</w:t>
            </w:r>
          </w:p>
        </w:tc>
      </w:tr>
      <w:tr w:rsidR="003B6C44" w14:paraId="243E80D2" w14:textId="77777777" w:rsidTr="00751BA3">
        <w:tc>
          <w:tcPr>
            <w:tcW w:w="1701" w:type="dxa"/>
          </w:tcPr>
          <w:p w14:paraId="7E381A10" w14:textId="77777777" w:rsidR="003B6C44" w:rsidRPr="00A07E72" w:rsidRDefault="003B6C44" w:rsidP="00751BA3">
            <w:pPr>
              <w:rPr>
                <w:rFonts w:ascii="宋体" w:hAnsi="宋体"/>
                <w:b/>
                <w:bCs/>
                <w:sz w:val="28"/>
                <w:szCs w:val="28"/>
              </w:rPr>
            </w:pPr>
            <w:r>
              <w:rPr>
                <w:rFonts w:ascii="宋体" w:hAnsi="宋体" w:hint="eastAsia"/>
                <w:sz w:val="28"/>
                <w:szCs w:val="28"/>
              </w:rPr>
              <w:t>批准</w:t>
            </w:r>
            <w:r w:rsidRPr="006776A3">
              <w:rPr>
                <w:rFonts w:ascii="宋体" w:hAnsi="宋体"/>
                <w:sz w:val="28"/>
                <w:szCs w:val="28"/>
              </w:rPr>
              <w:t>单位：</w:t>
            </w:r>
          </w:p>
        </w:tc>
        <w:tc>
          <w:tcPr>
            <w:tcW w:w="5749" w:type="dxa"/>
          </w:tcPr>
          <w:p w14:paraId="494CD970" w14:textId="77777777" w:rsidR="003B6C44" w:rsidRPr="00A460CA" w:rsidRDefault="003B6C44" w:rsidP="00751BA3">
            <w:pPr>
              <w:rPr>
                <w:rFonts w:ascii="宋体" w:hAnsi="宋体"/>
                <w:color w:val="FFFFFF" w:themeColor="background1"/>
                <w:sz w:val="28"/>
                <w:szCs w:val="28"/>
              </w:rPr>
            </w:pPr>
            <w:r w:rsidRPr="00A460CA">
              <w:rPr>
                <w:rFonts w:ascii="宋体" w:hAnsi="宋体" w:hint="eastAsia"/>
                <w:color w:val="FFFFFF" w:themeColor="background1"/>
                <w:sz w:val="28"/>
                <w:szCs w:val="28"/>
              </w:rPr>
              <w:t>中国工程建设标准化协会</w:t>
            </w:r>
          </w:p>
        </w:tc>
      </w:tr>
      <w:tr w:rsidR="003B6C44" w14:paraId="4A02E261" w14:textId="77777777" w:rsidTr="00751BA3">
        <w:tc>
          <w:tcPr>
            <w:tcW w:w="1701" w:type="dxa"/>
          </w:tcPr>
          <w:p w14:paraId="0CE0B7AF" w14:textId="77777777" w:rsidR="003B6C44" w:rsidRDefault="003B6C44" w:rsidP="00751BA3">
            <w:pPr>
              <w:rPr>
                <w:rFonts w:ascii="宋体" w:hAnsi="宋体"/>
                <w:sz w:val="28"/>
                <w:szCs w:val="28"/>
              </w:rPr>
            </w:pPr>
            <w:r>
              <w:rPr>
                <w:rFonts w:ascii="宋体" w:hAnsi="宋体" w:hint="eastAsia"/>
                <w:sz w:val="28"/>
                <w:szCs w:val="28"/>
              </w:rPr>
              <w:t>施行日期：</w:t>
            </w:r>
          </w:p>
        </w:tc>
        <w:tc>
          <w:tcPr>
            <w:tcW w:w="5749" w:type="dxa"/>
          </w:tcPr>
          <w:p w14:paraId="23F35B50" w14:textId="77777777" w:rsidR="003B6C44" w:rsidRPr="00A460CA" w:rsidRDefault="003B6C44" w:rsidP="00751BA3">
            <w:pPr>
              <w:rPr>
                <w:rFonts w:ascii="宋体" w:hAnsi="宋体"/>
                <w:color w:val="FFFFFF" w:themeColor="background1"/>
                <w:sz w:val="28"/>
                <w:szCs w:val="28"/>
              </w:rPr>
            </w:pPr>
            <w:r w:rsidRPr="00A460CA">
              <w:rPr>
                <w:rFonts w:ascii="宋体" w:hAnsi="宋体" w:hint="eastAsia"/>
                <w:color w:val="FFFFFF" w:themeColor="background1"/>
                <w:sz w:val="28"/>
                <w:szCs w:val="28"/>
              </w:rPr>
              <w:t>2</w:t>
            </w:r>
            <w:r w:rsidRPr="00A460CA">
              <w:rPr>
                <w:rFonts w:ascii="宋体" w:hAnsi="宋体"/>
                <w:color w:val="FFFFFF" w:themeColor="background1"/>
                <w:sz w:val="28"/>
                <w:szCs w:val="28"/>
              </w:rPr>
              <w:t>024</w:t>
            </w:r>
            <w:r w:rsidRPr="00A460CA">
              <w:rPr>
                <w:rFonts w:ascii="宋体" w:hAnsi="宋体" w:hint="eastAsia"/>
                <w:color w:val="FFFFFF" w:themeColor="background1"/>
                <w:sz w:val="28"/>
                <w:szCs w:val="28"/>
              </w:rPr>
              <w:t>年1</w:t>
            </w:r>
            <w:r w:rsidRPr="00A460CA">
              <w:rPr>
                <w:rFonts w:ascii="宋体" w:hAnsi="宋体"/>
                <w:color w:val="FFFFFF" w:themeColor="background1"/>
                <w:sz w:val="28"/>
                <w:szCs w:val="28"/>
              </w:rPr>
              <w:t>2</w:t>
            </w:r>
            <w:r w:rsidRPr="00A460CA">
              <w:rPr>
                <w:rFonts w:ascii="宋体" w:hAnsi="宋体" w:hint="eastAsia"/>
                <w:color w:val="FFFFFF" w:themeColor="background1"/>
                <w:sz w:val="28"/>
                <w:szCs w:val="28"/>
              </w:rPr>
              <w:t>月1日</w:t>
            </w:r>
          </w:p>
        </w:tc>
      </w:tr>
    </w:tbl>
    <w:p w14:paraId="6BB386AA" w14:textId="77777777" w:rsidR="003B6C44" w:rsidRPr="006776A3" w:rsidRDefault="003B6C44" w:rsidP="003B6C44">
      <w:pPr>
        <w:ind w:firstLineChars="354" w:firstLine="991"/>
        <w:rPr>
          <w:rFonts w:ascii="宋体" w:hAnsi="宋体"/>
          <w:sz w:val="28"/>
          <w:szCs w:val="28"/>
        </w:rPr>
      </w:pPr>
    </w:p>
    <w:p w14:paraId="61422962" w14:textId="77777777" w:rsidR="003B6C44" w:rsidRPr="006776A3" w:rsidRDefault="003B6C44" w:rsidP="003B6C44">
      <w:pPr>
        <w:rPr>
          <w:rFonts w:ascii="宋体" w:hAnsi="宋体"/>
          <w:sz w:val="28"/>
          <w:szCs w:val="28"/>
        </w:rPr>
      </w:pPr>
    </w:p>
    <w:p w14:paraId="423A77BB" w14:textId="77777777" w:rsidR="003B6C44" w:rsidRPr="006776A3" w:rsidRDefault="003B6C44" w:rsidP="003B6C44">
      <w:pPr>
        <w:rPr>
          <w:rFonts w:ascii="宋体" w:hAnsi="宋体"/>
          <w:sz w:val="28"/>
          <w:szCs w:val="28"/>
        </w:rPr>
      </w:pPr>
    </w:p>
    <w:p w14:paraId="581026AF" w14:textId="77777777" w:rsidR="003B6C44" w:rsidRPr="006776A3" w:rsidRDefault="003B6C44" w:rsidP="003B6C44">
      <w:pPr>
        <w:rPr>
          <w:rFonts w:ascii="宋体" w:hAnsi="宋体"/>
          <w:sz w:val="28"/>
          <w:szCs w:val="28"/>
        </w:rPr>
      </w:pPr>
    </w:p>
    <w:p w14:paraId="7EA8FB09" w14:textId="77777777" w:rsidR="003B6C44" w:rsidRPr="006776A3" w:rsidRDefault="003B6C44" w:rsidP="003B6C44">
      <w:pPr>
        <w:rPr>
          <w:rFonts w:ascii="宋体" w:hAnsi="宋体"/>
          <w:sz w:val="28"/>
          <w:szCs w:val="28"/>
        </w:rPr>
      </w:pPr>
    </w:p>
    <w:p w14:paraId="33B384F4" w14:textId="77777777" w:rsidR="003B6C44" w:rsidRPr="006776A3" w:rsidRDefault="003B6C44" w:rsidP="003B6C44">
      <w:pPr>
        <w:rPr>
          <w:rFonts w:ascii="宋体" w:hAnsi="宋体"/>
          <w:sz w:val="28"/>
          <w:szCs w:val="28"/>
        </w:rPr>
      </w:pPr>
    </w:p>
    <w:p w14:paraId="090041B6" w14:textId="77777777" w:rsidR="003B6C44" w:rsidRPr="006776A3" w:rsidRDefault="003B6C44" w:rsidP="003B6C44">
      <w:pPr>
        <w:rPr>
          <w:rFonts w:ascii="宋体" w:hAnsi="宋体"/>
          <w:sz w:val="28"/>
          <w:szCs w:val="28"/>
        </w:rPr>
      </w:pPr>
    </w:p>
    <w:p w14:paraId="69E59804" w14:textId="77777777" w:rsidR="003B6C44" w:rsidRPr="006776A3" w:rsidRDefault="003B6C44" w:rsidP="003B6C44">
      <w:pPr>
        <w:rPr>
          <w:rFonts w:ascii="宋体" w:hAnsi="宋体"/>
          <w:sz w:val="28"/>
          <w:szCs w:val="28"/>
        </w:rPr>
      </w:pPr>
    </w:p>
    <w:p w14:paraId="2805B46F" w14:textId="77777777" w:rsidR="003B6C44" w:rsidRPr="00E5320B" w:rsidRDefault="003B6C44" w:rsidP="003B6C44">
      <w:pPr>
        <w:jc w:val="center"/>
        <w:rPr>
          <w:rFonts w:cs="Times New Roman"/>
          <w:szCs w:val="24"/>
        </w:rPr>
      </w:pPr>
      <w:r w:rsidRPr="00E5320B">
        <w:rPr>
          <w:rFonts w:cs="Times New Roman"/>
          <w:szCs w:val="24"/>
        </w:rPr>
        <w:t xml:space="preserve">202X </w:t>
      </w:r>
      <w:r w:rsidRPr="00E5320B">
        <w:rPr>
          <w:rFonts w:cs="Times New Roman"/>
          <w:szCs w:val="24"/>
        </w:rPr>
        <w:t>北</w:t>
      </w:r>
      <w:r w:rsidRPr="00E5320B">
        <w:rPr>
          <w:rFonts w:cs="Times New Roman"/>
          <w:szCs w:val="24"/>
        </w:rPr>
        <w:t xml:space="preserve"> </w:t>
      </w:r>
      <w:r w:rsidRPr="00E5320B">
        <w:rPr>
          <w:rFonts w:cs="Times New Roman"/>
          <w:szCs w:val="24"/>
        </w:rPr>
        <w:t>京</w:t>
      </w:r>
    </w:p>
    <w:p w14:paraId="724FBBDD" w14:textId="77777777" w:rsidR="00156148" w:rsidRDefault="00156148" w:rsidP="00C13B2A"/>
    <w:p w14:paraId="1FD72E58" w14:textId="1D19AECD" w:rsidR="0045539F" w:rsidRDefault="0045539F" w:rsidP="00C13B2A"/>
    <w:p w14:paraId="7D53B73A" w14:textId="77777777" w:rsidR="0045539F" w:rsidRDefault="0045539F" w:rsidP="00C13B2A"/>
    <w:p w14:paraId="6C504685" w14:textId="5EAE5600" w:rsidR="0045539F" w:rsidRDefault="0045539F" w:rsidP="00C13B2A">
      <w:pPr>
        <w:sectPr w:rsidR="0045539F" w:rsidSect="006E0A4D">
          <w:pgSz w:w="11906" w:h="16838" w:code="9"/>
          <w:pgMar w:top="1440" w:right="1800" w:bottom="1440" w:left="1800" w:header="851" w:footer="992" w:gutter="0"/>
          <w:cols w:space="425"/>
          <w:docGrid w:type="lines" w:linePitch="312"/>
        </w:sectPr>
      </w:pPr>
    </w:p>
    <w:p w14:paraId="3FA597A0" w14:textId="77777777" w:rsidR="001B0DC6" w:rsidRPr="00D4321A" w:rsidRDefault="001B0DC6" w:rsidP="0041526C">
      <w:pPr>
        <w:jc w:val="center"/>
        <w:outlineLvl w:val="0"/>
        <w:rPr>
          <w:rFonts w:ascii="黑体" w:eastAsia="黑体" w:hAnsi="黑体"/>
          <w:b/>
          <w:sz w:val="30"/>
          <w:szCs w:val="30"/>
        </w:rPr>
      </w:pPr>
      <w:bookmarkStart w:id="2" w:name="_Toc181103885"/>
      <w:bookmarkStart w:id="3" w:name="_Toc181104801"/>
      <w:r w:rsidRPr="00D4321A">
        <w:rPr>
          <w:rFonts w:ascii="黑体" w:eastAsia="黑体" w:hAnsi="黑体" w:hint="eastAsia"/>
          <w:b/>
          <w:sz w:val="30"/>
          <w:szCs w:val="30"/>
        </w:rPr>
        <w:lastRenderedPageBreak/>
        <w:t xml:space="preserve">前 </w:t>
      </w:r>
      <w:r w:rsidR="00B600BA" w:rsidRPr="00D4321A">
        <w:rPr>
          <w:rFonts w:ascii="黑体" w:eastAsia="黑体" w:hAnsi="黑体"/>
          <w:b/>
          <w:sz w:val="30"/>
          <w:szCs w:val="30"/>
        </w:rPr>
        <w:t xml:space="preserve"> </w:t>
      </w:r>
      <w:r w:rsidRPr="00D4321A">
        <w:rPr>
          <w:rFonts w:ascii="黑体" w:eastAsia="黑体" w:hAnsi="黑体" w:hint="eastAsia"/>
          <w:b/>
          <w:sz w:val="30"/>
          <w:szCs w:val="30"/>
        </w:rPr>
        <w:t>言</w:t>
      </w:r>
      <w:bookmarkEnd w:id="2"/>
      <w:bookmarkEnd w:id="3"/>
    </w:p>
    <w:p w14:paraId="4F7BEB42" w14:textId="77777777" w:rsidR="00915E03" w:rsidRDefault="00915E03" w:rsidP="00915E03">
      <w:pPr>
        <w:ind w:firstLineChars="200" w:firstLine="480"/>
      </w:pPr>
      <w:r>
        <w:rPr>
          <w:rFonts w:hint="eastAsia"/>
        </w:rPr>
        <w:t>根据中国工程建设标准化协会关于印发《</w:t>
      </w:r>
      <w:r>
        <w:rPr>
          <w:rFonts w:hint="eastAsia"/>
        </w:rPr>
        <w:t>2022</w:t>
      </w:r>
      <w:r>
        <w:rPr>
          <w:rFonts w:hint="eastAsia"/>
        </w:rPr>
        <w:t>年第二批协会标准制定、修订计划》的通知（建标协字</w:t>
      </w:r>
      <w:r>
        <w:rPr>
          <w:rFonts w:hint="eastAsia"/>
        </w:rPr>
        <w:t>[2022]40</w:t>
      </w:r>
      <w:r>
        <w:rPr>
          <w:rFonts w:hint="eastAsia"/>
        </w:rPr>
        <w:t>号）的要求，规程编制组经深入调查研究，认真总结工程实践经验，参考国内外先进标准，并在广泛征求意见的基础上，编制本规程。</w:t>
      </w:r>
    </w:p>
    <w:p w14:paraId="5FFD1279" w14:textId="41667913" w:rsidR="00915E03" w:rsidRDefault="00E73944" w:rsidP="00915E03">
      <w:pPr>
        <w:ind w:firstLineChars="200" w:firstLine="480"/>
      </w:pPr>
      <w:r w:rsidRPr="00E73944">
        <w:rPr>
          <w:rFonts w:hint="eastAsia"/>
        </w:rPr>
        <w:t>本规程共分为</w:t>
      </w:r>
      <w:r w:rsidR="00245FBA">
        <w:rPr>
          <w:rFonts w:hint="eastAsia"/>
        </w:rPr>
        <w:t>9</w:t>
      </w:r>
      <w:r w:rsidRPr="00E73944">
        <w:rPr>
          <w:rFonts w:hint="eastAsia"/>
        </w:rPr>
        <w:t>章和</w:t>
      </w:r>
      <w:r w:rsidRPr="00E73944">
        <w:rPr>
          <w:rFonts w:hint="eastAsia"/>
        </w:rPr>
        <w:t>1</w:t>
      </w:r>
      <w:r w:rsidRPr="00E73944">
        <w:rPr>
          <w:rFonts w:hint="eastAsia"/>
        </w:rPr>
        <w:t>个附录，主要技术内容包括：总则、术语和符号、基本规定、鉴定评价、抗浮</w:t>
      </w:r>
      <w:r w:rsidR="00245FBA">
        <w:rPr>
          <w:rFonts w:hint="eastAsia"/>
        </w:rPr>
        <w:t>加固</w:t>
      </w:r>
      <w:r w:rsidRPr="00E73944">
        <w:rPr>
          <w:rFonts w:hint="eastAsia"/>
        </w:rPr>
        <w:t>设计、抗浮</w:t>
      </w:r>
      <w:r w:rsidR="00245FBA">
        <w:rPr>
          <w:rFonts w:hint="eastAsia"/>
        </w:rPr>
        <w:t>加固</w:t>
      </w:r>
      <w:r w:rsidRPr="00E73944">
        <w:rPr>
          <w:rFonts w:hint="eastAsia"/>
        </w:rPr>
        <w:t>施工、修复治理、检验与验收、监测与维护等。</w:t>
      </w:r>
    </w:p>
    <w:p w14:paraId="0ABAA173" w14:textId="77777777" w:rsidR="00915E03" w:rsidRDefault="00915E03" w:rsidP="00915E03">
      <w:pPr>
        <w:ind w:firstLineChars="200" w:firstLine="480"/>
      </w:pPr>
      <w:r>
        <w:rPr>
          <w:rFonts w:hint="eastAsia"/>
        </w:rPr>
        <w:t>本规程的某些内容可能直接或间接涉及专利，本规程的发布机构不承担识别这些专利的责任。</w:t>
      </w:r>
    </w:p>
    <w:p w14:paraId="7746A736" w14:textId="34D06510" w:rsidR="00987B93" w:rsidRDefault="00915E03" w:rsidP="00915E03">
      <w:pPr>
        <w:ind w:firstLineChars="200" w:firstLine="480"/>
      </w:pPr>
      <w:r>
        <w:rPr>
          <w:rFonts w:hint="eastAsia"/>
        </w:rPr>
        <w:t>本规程由中国工程建设标准化协会绿色建造专业委员会归口管理，由山东建筑大学工程鉴定加固研究院有限公司负责具体技术内容的解释。执行过程中如有意见或建议，请反馈给山东建筑大学工程鉴定加固研究院有限公司（地址：山东省济南市历下区历山路</w:t>
      </w:r>
      <w:r>
        <w:rPr>
          <w:rFonts w:hint="eastAsia"/>
        </w:rPr>
        <w:t>96</w:t>
      </w:r>
      <w:r>
        <w:rPr>
          <w:rFonts w:hint="eastAsia"/>
        </w:rPr>
        <w:t>号，山东建筑大学和平校区科技</w:t>
      </w:r>
      <w:proofErr w:type="gramStart"/>
      <w:r>
        <w:rPr>
          <w:rFonts w:hint="eastAsia"/>
        </w:rPr>
        <w:t>产业园三楼</w:t>
      </w:r>
      <w:proofErr w:type="gramEnd"/>
      <w:r>
        <w:rPr>
          <w:rFonts w:hint="eastAsia"/>
        </w:rPr>
        <w:t>，邮编：</w:t>
      </w:r>
      <w:r>
        <w:rPr>
          <w:rFonts w:hint="eastAsia"/>
        </w:rPr>
        <w:t>250013</w:t>
      </w:r>
      <w:r>
        <w:rPr>
          <w:rFonts w:hint="eastAsia"/>
        </w:rPr>
        <w:t>，邮箱：</w:t>
      </w:r>
      <w:r>
        <w:rPr>
          <w:rFonts w:hint="eastAsia"/>
        </w:rPr>
        <w:t>shaogb@sdjzu.edu.cn</w:t>
      </w:r>
      <w:r>
        <w:rPr>
          <w:rFonts w:hint="eastAsia"/>
        </w:rPr>
        <w:t>）。</w:t>
      </w:r>
    </w:p>
    <w:p w14:paraId="6C89C6F0" w14:textId="35D2EE40" w:rsidR="005D0F68" w:rsidRDefault="005D0F68" w:rsidP="005D0F68">
      <w:pPr>
        <w:ind w:firstLineChars="200" w:firstLine="482"/>
      </w:pPr>
      <w:r w:rsidRPr="00CC1F9E">
        <w:rPr>
          <w:rFonts w:ascii="黑体" w:eastAsia="黑体" w:hAnsi="黑体" w:hint="eastAsia"/>
          <w:b/>
          <w:bCs/>
        </w:rPr>
        <w:t>主</w:t>
      </w:r>
      <w:r w:rsidRPr="00CC1F9E">
        <w:rPr>
          <w:rFonts w:ascii="黑体" w:eastAsia="黑体" w:hAnsi="黑体"/>
          <w:b/>
          <w:bCs/>
        </w:rPr>
        <w:t xml:space="preserve"> 编 单 位：</w:t>
      </w:r>
      <w:r>
        <w:t>山东建筑大学</w:t>
      </w:r>
      <w:r w:rsidR="00141912">
        <w:rPr>
          <w:rFonts w:hint="eastAsia"/>
        </w:rPr>
        <w:t>工程鉴定加固研究院有限公司</w:t>
      </w:r>
    </w:p>
    <w:p w14:paraId="7CA1DCFF" w14:textId="6323592C" w:rsidR="002C5347" w:rsidRDefault="008C594A" w:rsidP="005A0C21">
      <w:pPr>
        <w:ind w:firstLineChars="853" w:firstLine="2047"/>
      </w:pPr>
      <w:r>
        <w:rPr>
          <w:rFonts w:hint="eastAsia"/>
        </w:rPr>
        <w:t>山东建筑大学</w:t>
      </w:r>
    </w:p>
    <w:p w14:paraId="68A80D8F" w14:textId="6B83096B" w:rsidR="005D0F68" w:rsidRDefault="005D0F68" w:rsidP="005D0F68">
      <w:pPr>
        <w:ind w:firstLineChars="200" w:firstLine="482"/>
      </w:pPr>
      <w:r w:rsidRPr="00CC1F9E">
        <w:rPr>
          <w:rFonts w:ascii="黑体" w:eastAsia="黑体" w:hAnsi="黑体" w:hint="eastAsia"/>
          <w:b/>
          <w:bCs/>
        </w:rPr>
        <w:t>参</w:t>
      </w:r>
      <w:r w:rsidRPr="00CC1F9E">
        <w:rPr>
          <w:rFonts w:ascii="黑体" w:eastAsia="黑体" w:hAnsi="黑体"/>
          <w:b/>
          <w:bCs/>
        </w:rPr>
        <w:t xml:space="preserve"> 编 单 位：</w:t>
      </w:r>
      <w:r w:rsidR="00CC1F9E">
        <w:rPr>
          <w:rFonts w:hint="eastAsia"/>
        </w:rPr>
        <w:t>XXXXXX</w:t>
      </w:r>
      <w:r>
        <w:t>有限公司</w:t>
      </w:r>
    </w:p>
    <w:p w14:paraId="74C86B18" w14:textId="465DB3C7" w:rsidR="00055E51" w:rsidRPr="00CC1F9E" w:rsidRDefault="007E54A6" w:rsidP="00582727">
      <w:pPr>
        <w:ind w:firstLineChars="200" w:firstLine="482"/>
        <w:rPr>
          <w:rFonts w:ascii="黑体" w:eastAsia="黑体" w:hAnsi="黑体"/>
          <w:b/>
          <w:bCs/>
        </w:rPr>
      </w:pPr>
      <w:r w:rsidRPr="00CC1F9E">
        <w:rPr>
          <w:rFonts w:ascii="黑体" w:eastAsia="黑体" w:hAnsi="黑体" w:hint="eastAsia"/>
          <w:b/>
          <w:bCs/>
        </w:rPr>
        <w:t>主要起草人：</w:t>
      </w:r>
      <w:r w:rsidR="00CC1F9E" w:rsidRPr="00CC1F9E">
        <w:rPr>
          <w:rFonts w:hint="eastAsia"/>
        </w:rPr>
        <w:t>XXX</w:t>
      </w:r>
      <w:r w:rsidR="00CC1F9E">
        <w:rPr>
          <w:rFonts w:hint="eastAsia"/>
        </w:rPr>
        <w:t>、</w:t>
      </w:r>
      <w:r w:rsidR="00CC1F9E" w:rsidRPr="00CC1F9E">
        <w:rPr>
          <w:rFonts w:hint="eastAsia"/>
        </w:rPr>
        <w:t>XXX</w:t>
      </w:r>
      <w:r w:rsidR="00CC1F9E">
        <w:rPr>
          <w:rFonts w:hint="eastAsia"/>
        </w:rPr>
        <w:t>、</w:t>
      </w:r>
      <w:r w:rsidR="00CC1F9E" w:rsidRPr="00CC1F9E">
        <w:rPr>
          <w:rFonts w:hint="eastAsia"/>
        </w:rPr>
        <w:t>XXX</w:t>
      </w:r>
    </w:p>
    <w:p w14:paraId="24BBD6CA" w14:textId="5D37F08A" w:rsidR="002F6870" w:rsidRPr="00CC1F9E" w:rsidRDefault="007E54A6" w:rsidP="00582727">
      <w:pPr>
        <w:ind w:firstLineChars="200" w:firstLine="482"/>
        <w:rPr>
          <w:rFonts w:ascii="黑体" w:eastAsia="黑体" w:hAnsi="黑体"/>
          <w:b/>
          <w:bCs/>
        </w:rPr>
      </w:pPr>
      <w:r w:rsidRPr="00CC1F9E">
        <w:rPr>
          <w:rFonts w:ascii="黑体" w:eastAsia="黑体" w:hAnsi="黑体" w:hint="eastAsia"/>
          <w:b/>
          <w:bCs/>
        </w:rPr>
        <w:t>主要审查人：</w:t>
      </w:r>
      <w:r w:rsidR="00CC1F9E" w:rsidRPr="00CC1F9E">
        <w:rPr>
          <w:rFonts w:hint="eastAsia"/>
        </w:rPr>
        <w:t>XXX</w:t>
      </w:r>
      <w:r w:rsidR="00CC1F9E">
        <w:rPr>
          <w:rFonts w:hint="eastAsia"/>
        </w:rPr>
        <w:t>、</w:t>
      </w:r>
      <w:r w:rsidR="00CC1F9E" w:rsidRPr="00CC1F9E">
        <w:rPr>
          <w:rFonts w:hint="eastAsia"/>
        </w:rPr>
        <w:t>XXX</w:t>
      </w:r>
      <w:r w:rsidR="00CC1F9E">
        <w:rPr>
          <w:rFonts w:hint="eastAsia"/>
        </w:rPr>
        <w:t>、</w:t>
      </w:r>
      <w:r w:rsidR="00CC1F9E" w:rsidRPr="00CC1F9E">
        <w:rPr>
          <w:rFonts w:hint="eastAsia"/>
        </w:rPr>
        <w:t>XXX</w:t>
      </w:r>
    </w:p>
    <w:p w14:paraId="3600A942" w14:textId="77777777" w:rsidR="007F4AEC" w:rsidRDefault="007F4AEC" w:rsidP="00142700">
      <w:pPr>
        <w:ind w:firstLineChars="200" w:firstLine="480"/>
        <w:jc w:val="center"/>
        <w:rPr>
          <w:rFonts w:ascii="仿宋" w:eastAsia="仿宋" w:hAnsi="仿宋"/>
          <w:szCs w:val="24"/>
        </w:rPr>
      </w:pPr>
    </w:p>
    <w:p w14:paraId="7DE06AAF" w14:textId="74BEEC32" w:rsidR="007F4AEC" w:rsidRDefault="00BF3B4B" w:rsidP="00BF3B4B">
      <w:pPr>
        <w:ind w:firstLineChars="200" w:firstLine="480"/>
        <w:jc w:val="center"/>
        <w:rPr>
          <w:rFonts w:ascii="仿宋" w:eastAsia="仿宋" w:hAnsi="仿宋"/>
          <w:szCs w:val="24"/>
        </w:rPr>
      </w:pPr>
      <w:r>
        <w:rPr>
          <w:rFonts w:ascii="仿宋" w:eastAsia="仿宋" w:hAnsi="仿宋"/>
          <w:szCs w:val="24"/>
        </w:rPr>
        <w:br w:type="page"/>
      </w:r>
    </w:p>
    <w:p w14:paraId="3EB53EE9" w14:textId="3105839D" w:rsidR="006946F1" w:rsidRPr="009A036A" w:rsidRDefault="00142700" w:rsidP="00245FBA">
      <w:pPr>
        <w:spacing w:line="300" w:lineRule="auto"/>
        <w:jc w:val="center"/>
        <w:outlineLvl w:val="0"/>
        <w:rPr>
          <w:rFonts w:ascii="仿宋" w:eastAsia="仿宋" w:hAnsi="仿宋"/>
          <w:sz w:val="28"/>
          <w:szCs w:val="28"/>
        </w:rPr>
      </w:pPr>
      <w:bookmarkStart w:id="4" w:name="_Toc181103886"/>
      <w:bookmarkStart w:id="5" w:name="_Toc181104802"/>
      <w:r w:rsidRPr="009A036A">
        <w:rPr>
          <w:rFonts w:ascii="仿宋" w:eastAsia="仿宋" w:hAnsi="仿宋" w:hint="eastAsia"/>
          <w:sz w:val="28"/>
          <w:szCs w:val="28"/>
        </w:rPr>
        <w:lastRenderedPageBreak/>
        <w:t xml:space="preserve">目 </w:t>
      </w:r>
      <w:r w:rsidRPr="009A036A">
        <w:rPr>
          <w:rFonts w:ascii="仿宋" w:eastAsia="仿宋" w:hAnsi="仿宋"/>
          <w:sz w:val="28"/>
          <w:szCs w:val="28"/>
        </w:rPr>
        <w:t xml:space="preserve"> </w:t>
      </w:r>
      <w:r w:rsidRPr="009A036A">
        <w:rPr>
          <w:rFonts w:ascii="仿宋" w:eastAsia="仿宋" w:hAnsi="仿宋" w:hint="eastAsia"/>
          <w:sz w:val="28"/>
          <w:szCs w:val="28"/>
        </w:rPr>
        <w:t>次</w:t>
      </w:r>
      <w:bookmarkEnd w:id="4"/>
      <w:bookmarkEnd w:id="5"/>
    </w:p>
    <w:p w14:paraId="4C740229" w14:textId="3CB026C2" w:rsidR="00383F7E" w:rsidRPr="00742D47" w:rsidRDefault="00DB4468" w:rsidP="00245FBA">
      <w:pPr>
        <w:pStyle w:val="12"/>
        <w:tabs>
          <w:tab w:val="clear" w:pos="5943"/>
          <w:tab w:val="right" w:leader="dot" w:pos="8222"/>
        </w:tabs>
        <w:spacing w:line="300" w:lineRule="auto"/>
        <w:rPr>
          <w:rFonts w:eastAsiaTheme="minorEastAsia" w:cs="Times New Roman"/>
          <w:noProof/>
          <w:szCs w:val="24"/>
        </w:rPr>
      </w:pPr>
      <w:r w:rsidRPr="00742D47">
        <w:rPr>
          <w:rFonts w:cs="Times New Roman"/>
          <w:szCs w:val="24"/>
        </w:rPr>
        <w:fldChar w:fldCharType="begin"/>
      </w:r>
      <w:r w:rsidRPr="00742D47">
        <w:rPr>
          <w:rFonts w:cs="Times New Roman"/>
          <w:szCs w:val="24"/>
        </w:rPr>
        <w:instrText xml:space="preserve"> TOC \o "1-3" \h \z \u\b char1</w:instrText>
      </w:r>
      <w:r w:rsidRPr="00742D47">
        <w:rPr>
          <w:rFonts w:cs="Times New Roman"/>
          <w:szCs w:val="24"/>
        </w:rPr>
        <w:fldChar w:fldCharType="separate"/>
      </w:r>
      <w:hyperlink w:anchor="_Toc181034146" w:history="1">
        <w:r w:rsidR="00383F7E" w:rsidRPr="00742D47">
          <w:rPr>
            <w:rStyle w:val="afb"/>
            <w:rFonts w:cs="Times New Roman"/>
            <w:noProof/>
            <w:szCs w:val="24"/>
          </w:rPr>
          <w:t>1</w:t>
        </w:r>
        <w:r w:rsidR="00383F7E" w:rsidRPr="00742D47">
          <w:rPr>
            <w:rFonts w:eastAsiaTheme="minorEastAsia" w:cs="Times New Roman"/>
            <w:noProof/>
            <w:szCs w:val="24"/>
          </w:rPr>
          <w:tab/>
        </w:r>
        <w:r w:rsidR="00383F7E" w:rsidRPr="00742D47">
          <w:rPr>
            <w:rStyle w:val="afb"/>
            <w:rFonts w:cs="Times New Roman"/>
            <w:noProof/>
            <w:szCs w:val="24"/>
          </w:rPr>
          <w:t>总</w:t>
        </w:r>
        <w:r w:rsidR="00383F7E" w:rsidRPr="00742D47">
          <w:rPr>
            <w:rStyle w:val="afb"/>
            <w:rFonts w:cs="Times New Roman"/>
            <w:noProof/>
            <w:szCs w:val="24"/>
          </w:rPr>
          <w:t xml:space="preserve">  </w:t>
        </w:r>
        <w:r w:rsidR="00383F7E" w:rsidRPr="00742D47">
          <w:rPr>
            <w:rStyle w:val="afb"/>
            <w:rFonts w:cs="Times New Roman"/>
            <w:noProof/>
            <w:szCs w:val="24"/>
          </w:rPr>
          <w:t>则</w:t>
        </w:r>
        <w:r w:rsidR="00383F7E" w:rsidRPr="00742D47">
          <w:rPr>
            <w:rFonts w:cs="Times New Roman"/>
            <w:noProof/>
            <w:webHidden/>
            <w:szCs w:val="24"/>
          </w:rPr>
          <w:tab/>
        </w:r>
        <w:r w:rsidR="00383F7E" w:rsidRPr="00742D47">
          <w:rPr>
            <w:rFonts w:cs="Times New Roman"/>
            <w:noProof/>
            <w:webHidden/>
            <w:szCs w:val="24"/>
          </w:rPr>
          <w:fldChar w:fldCharType="begin"/>
        </w:r>
        <w:r w:rsidR="00383F7E" w:rsidRPr="00742D47">
          <w:rPr>
            <w:rFonts w:cs="Times New Roman"/>
            <w:noProof/>
            <w:webHidden/>
            <w:szCs w:val="24"/>
          </w:rPr>
          <w:instrText xml:space="preserve"> PAGEREF _Toc181034146 \h </w:instrText>
        </w:r>
        <w:r w:rsidR="00383F7E" w:rsidRPr="00742D47">
          <w:rPr>
            <w:rFonts w:cs="Times New Roman"/>
            <w:noProof/>
            <w:webHidden/>
            <w:szCs w:val="24"/>
          </w:rPr>
        </w:r>
        <w:r w:rsidR="00383F7E" w:rsidRPr="00742D47">
          <w:rPr>
            <w:rFonts w:cs="Times New Roman"/>
            <w:noProof/>
            <w:webHidden/>
            <w:szCs w:val="24"/>
          </w:rPr>
          <w:fldChar w:fldCharType="separate"/>
        </w:r>
        <w:r w:rsidR="00517FE8">
          <w:rPr>
            <w:rFonts w:cs="Times New Roman"/>
            <w:noProof/>
            <w:webHidden/>
            <w:szCs w:val="24"/>
          </w:rPr>
          <w:t>1</w:t>
        </w:r>
        <w:r w:rsidR="00383F7E" w:rsidRPr="00742D47">
          <w:rPr>
            <w:rFonts w:cs="Times New Roman"/>
            <w:noProof/>
            <w:webHidden/>
            <w:szCs w:val="24"/>
          </w:rPr>
          <w:fldChar w:fldCharType="end"/>
        </w:r>
      </w:hyperlink>
    </w:p>
    <w:p w14:paraId="1983C39A" w14:textId="24491912" w:rsidR="00383F7E" w:rsidRPr="00742D47" w:rsidRDefault="000105F1" w:rsidP="00245FBA">
      <w:pPr>
        <w:pStyle w:val="12"/>
        <w:tabs>
          <w:tab w:val="clear" w:pos="5943"/>
          <w:tab w:val="right" w:leader="dot" w:pos="8222"/>
        </w:tabs>
        <w:spacing w:line="300" w:lineRule="auto"/>
        <w:rPr>
          <w:rFonts w:eastAsiaTheme="minorEastAsia" w:cs="Times New Roman"/>
          <w:noProof/>
          <w:szCs w:val="24"/>
        </w:rPr>
      </w:pPr>
      <w:hyperlink w:anchor="_Toc181034147" w:history="1">
        <w:r w:rsidR="00383F7E" w:rsidRPr="00742D47">
          <w:rPr>
            <w:rStyle w:val="afb"/>
            <w:rFonts w:cs="Times New Roman"/>
            <w:noProof/>
            <w:szCs w:val="24"/>
          </w:rPr>
          <w:t>2</w:t>
        </w:r>
        <w:r w:rsidR="00383F7E" w:rsidRPr="00742D47">
          <w:rPr>
            <w:rFonts w:eastAsiaTheme="minorEastAsia" w:cs="Times New Roman"/>
            <w:noProof/>
            <w:szCs w:val="24"/>
          </w:rPr>
          <w:tab/>
        </w:r>
        <w:r w:rsidR="00383F7E" w:rsidRPr="00742D47">
          <w:rPr>
            <w:rStyle w:val="afb"/>
            <w:rFonts w:cs="Times New Roman"/>
            <w:noProof/>
            <w:szCs w:val="24"/>
          </w:rPr>
          <w:t>术语和符号</w:t>
        </w:r>
        <w:r w:rsidR="00383F7E" w:rsidRPr="00742D47">
          <w:rPr>
            <w:rFonts w:cs="Times New Roman"/>
            <w:noProof/>
            <w:webHidden/>
            <w:szCs w:val="24"/>
          </w:rPr>
          <w:tab/>
        </w:r>
        <w:r w:rsidR="00383F7E" w:rsidRPr="00742D47">
          <w:rPr>
            <w:rFonts w:cs="Times New Roman"/>
            <w:noProof/>
            <w:webHidden/>
            <w:szCs w:val="24"/>
          </w:rPr>
          <w:fldChar w:fldCharType="begin"/>
        </w:r>
        <w:r w:rsidR="00383F7E" w:rsidRPr="00742D47">
          <w:rPr>
            <w:rFonts w:cs="Times New Roman"/>
            <w:noProof/>
            <w:webHidden/>
            <w:szCs w:val="24"/>
          </w:rPr>
          <w:instrText xml:space="preserve"> PAGEREF _Toc181034147 \h </w:instrText>
        </w:r>
        <w:r w:rsidR="00383F7E" w:rsidRPr="00742D47">
          <w:rPr>
            <w:rFonts w:cs="Times New Roman"/>
            <w:noProof/>
            <w:webHidden/>
            <w:szCs w:val="24"/>
          </w:rPr>
        </w:r>
        <w:r w:rsidR="00383F7E" w:rsidRPr="00742D47">
          <w:rPr>
            <w:rFonts w:cs="Times New Roman"/>
            <w:noProof/>
            <w:webHidden/>
            <w:szCs w:val="24"/>
          </w:rPr>
          <w:fldChar w:fldCharType="separate"/>
        </w:r>
        <w:r w:rsidR="00517FE8">
          <w:rPr>
            <w:rFonts w:cs="Times New Roman"/>
            <w:noProof/>
            <w:webHidden/>
            <w:szCs w:val="24"/>
          </w:rPr>
          <w:t>2</w:t>
        </w:r>
        <w:r w:rsidR="00383F7E" w:rsidRPr="00742D47">
          <w:rPr>
            <w:rFonts w:cs="Times New Roman"/>
            <w:noProof/>
            <w:webHidden/>
            <w:szCs w:val="24"/>
          </w:rPr>
          <w:fldChar w:fldCharType="end"/>
        </w:r>
      </w:hyperlink>
    </w:p>
    <w:p w14:paraId="6EF3A337" w14:textId="0B676609" w:rsidR="00383F7E" w:rsidRPr="00742D47" w:rsidRDefault="000105F1" w:rsidP="00245FBA">
      <w:pPr>
        <w:pStyle w:val="22"/>
        <w:tabs>
          <w:tab w:val="clear" w:pos="5943"/>
          <w:tab w:val="right" w:leader="dot" w:pos="8222"/>
        </w:tabs>
        <w:spacing w:line="300" w:lineRule="auto"/>
        <w:ind w:left="240"/>
        <w:rPr>
          <w:rFonts w:eastAsiaTheme="minorEastAsia" w:cs="Times New Roman"/>
          <w:noProof/>
          <w:sz w:val="24"/>
          <w:szCs w:val="24"/>
        </w:rPr>
      </w:pPr>
      <w:hyperlink w:anchor="_Toc181034148" w:history="1">
        <w:r w:rsidR="00383F7E" w:rsidRPr="00742D47">
          <w:rPr>
            <w:rStyle w:val="afb"/>
            <w:rFonts w:cs="Times New Roman"/>
            <w:noProof/>
            <w:sz w:val="24"/>
            <w:szCs w:val="24"/>
          </w:rPr>
          <w:t xml:space="preserve">2.1 </w:t>
        </w:r>
        <w:r w:rsidR="00383F7E" w:rsidRPr="00742D47">
          <w:rPr>
            <w:rStyle w:val="afb"/>
            <w:rFonts w:cs="Times New Roman"/>
            <w:noProof/>
            <w:sz w:val="24"/>
            <w:szCs w:val="24"/>
          </w:rPr>
          <w:t>术</w:t>
        </w:r>
        <w:r w:rsidR="00383F7E" w:rsidRPr="00742D47">
          <w:rPr>
            <w:rStyle w:val="afb"/>
            <w:rFonts w:cs="Times New Roman"/>
            <w:noProof/>
            <w:sz w:val="24"/>
            <w:szCs w:val="24"/>
          </w:rPr>
          <w:t xml:space="preserve">  </w:t>
        </w:r>
        <w:r w:rsidR="00383F7E" w:rsidRPr="00742D47">
          <w:rPr>
            <w:rStyle w:val="afb"/>
            <w:rFonts w:cs="Times New Roman"/>
            <w:noProof/>
            <w:sz w:val="24"/>
            <w:szCs w:val="24"/>
          </w:rPr>
          <w:t>语</w:t>
        </w:r>
        <w:r w:rsidR="00383F7E" w:rsidRPr="00742D47">
          <w:rPr>
            <w:rFonts w:cs="Times New Roman"/>
            <w:noProof/>
            <w:webHidden/>
            <w:sz w:val="24"/>
            <w:szCs w:val="24"/>
          </w:rPr>
          <w:tab/>
        </w:r>
        <w:r w:rsidR="00383F7E" w:rsidRPr="00742D47">
          <w:rPr>
            <w:rFonts w:cs="Times New Roman"/>
            <w:noProof/>
            <w:webHidden/>
            <w:sz w:val="24"/>
            <w:szCs w:val="24"/>
          </w:rPr>
          <w:fldChar w:fldCharType="begin"/>
        </w:r>
        <w:r w:rsidR="00383F7E" w:rsidRPr="00742D47">
          <w:rPr>
            <w:rFonts w:cs="Times New Roman"/>
            <w:noProof/>
            <w:webHidden/>
            <w:sz w:val="24"/>
            <w:szCs w:val="24"/>
          </w:rPr>
          <w:instrText xml:space="preserve"> PAGEREF _Toc181034148 \h </w:instrText>
        </w:r>
        <w:r w:rsidR="00383F7E" w:rsidRPr="00742D47">
          <w:rPr>
            <w:rFonts w:cs="Times New Roman"/>
            <w:noProof/>
            <w:webHidden/>
            <w:sz w:val="24"/>
            <w:szCs w:val="24"/>
          </w:rPr>
        </w:r>
        <w:r w:rsidR="00383F7E" w:rsidRPr="00742D47">
          <w:rPr>
            <w:rFonts w:cs="Times New Roman"/>
            <w:noProof/>
            <w:webHidden/>
            <w:sz w:val="24"/>
            <w:szCs w:val="24"/>
          </w:rPr>
          <w:fldChar w:fldCharType="separate"/>
        </w:r>
        <w:r w:rsidR="00517FE8">
          <w:rPr>
            <w:rFonts w:cs="Times New Roman"/>
            <w:noProof/>
            <w:webHidden/>
            <w:sz w:val="24"/>
            <w:szCs w:val="24"/>
          </w:rPr>
          <w:t>2</w:t>
        </w:r>
        <w:r w:rsidR="00383F7E" w:rsidRPr="00742D47">
          <w:rPr>
            <w:rFonts w:cs="Times New Roman"/>
            <w:noProof/>
            <w:webHidden/>
            <w:sz w:val="24"/>
            <w:szCs w:val="24"/>
          </w:rPr>
          <w:fldChar w:fldCharType="end"/>
        </w:r>
      </w:hyperlink>
    </w:p>
    <w:p w14:paraId="13C95EA2" w14:textId="33A8DDCB" w:rsidR="00383F7E" w:rsidRPr="00742D47" w:rsidRDefault="000105F1" w:rsidP="00245FBA">
      <w:pPr>
        <w:pStyle w:val="22"/>
        <w:tabs>
          <w:tab w:val="clear" w:pos="5943"/>
          <w:tab w:val="right" w:leader="dot" w:pos="8222"/>
        </w:tabs>
        <w:spacing w:line="300" w:lineRule="auto"/>
        <w:ind w:left="240"/>
        <w:rPr>
          <w:rFonts w:eastAsiaTheme="minorEastAsia" w:cs="Times New Roman"/>
          <w:noProof/>
          <w:sz w:val="24"/>
          <w:szCs w:val="24"/>
        </w:rPr>
      </w:pPr>
      <w:hyperlink w:anchor="_Toc181034149" w:history="1">
        <w:r w:rsidR="00383F7E" w:rsidRPr="00742D47">
          <w:rPr>
            <w:rStyle w:val="afb"/>
            <w:rFonts w:cs="Times New Roman"/>
            <w:noProof/>
            <w:sz w:val="24"/>
            <w:szCs w:val="24"/>
          </w:rPr>
          <w:t xml:space="preserve">2.2 </w:t>
        </w:r>
        <w:r w:rsidR="00383F7E" w:rsidRPr="00742D47">
          <w:rPr>
            <w:rStyle w:val="afb"/>
            <w:rFonts w:cs="Times New Roman"/>
            <w:noProof/>
            <w:sz w:val="24"/>
            <w:szCs w:val="24"/>
          </w:rPr>
          <w:t>符</w:t>
        </w:r>
        <w:r w:rsidR="00383F7E" w:rsidRPr="00742D47">
          <w:rPr>
            <w:rStyle w:val="afb"/>
            <w:rFonts w:cs="Times New Roman"/>
            <w:noProof/>
            <w:sz w:val="24"/>
            <w:szCs w:val="24"/>
          </w:rPr>
          <w:t xml:space="preserve">  </w:t>
        </w:r>
        <w:r w:rsidR="00383F7E" w:rsidRPr="00742D47">
          <w:rPr>
            <w:rStyle w:val="afb"/>
            <w:rFonts w:cs="Times New Roman"/>
            <w:noProof/>
            <w:sz w:val="24"/>
            <w:szCs w:val="24"/>
          </w:rPr>
          <w:t>号</w:t>
        </w:r>
        <w:r w:rsidR="00383F7E" w:rsidRPr="00742D47">
          <w:rPr>
            <w:rFonts w:cs="Times New Roman"/>
            <w:noProof/>
            <w:webHidden/>
            <w:sz w:val="24"/>
            <w:szCs w:val="24"/>
          </w:rPr>
          <w:tab/>
        </w:r>
        <w:r w:rsidR="00383F7E" w:rsidRPr="00742D47">
          <w:rPr>
            <w:rFonts w:cs="Times New Roman"/>
            <w:noProof/>
            <w:webHidden/>
            <w:sz w:val="24"/>
            <w:szCs w:val="24"/>
          </w:rPr>
          <w:fldChar w:fldCharType="begin"/>
        </w:r>
        <w:r w:rsidR="00383F7E" w:rsidRPr="00742D47">
          <w:rPr>
            <w:rFonts w:cs="Times New Roman"/>
            <w:noProof/>
            <w:webHidden/>
            <w:sz w:val="24"/>
            <w:szCs w:val="24"/>
          </w:rPr>
          <w:instrText xml:space="preserve"> PAGEREF _Toc181034149 \h </w:instrText>
        </w:r>
        <w:r w:rsidR="00383F7E" w:rsidRPr="00742D47">
          <w:rPr>
            <w:rFonts w:cs="Times New Roman"/>
            <w:noProof/>
            <w:webHidden/>
            <w:sz w:val="24"/>
            <w:szCs w:val="24"/>
          </w:rPr>
        </w:r>
        <w:r w:rsidR="00383F7E" w:rsidRPr="00742D47">
          <w:rPr>
            <w:rFonts w:cs="Times New Roman"/>
            <w:noProof/>
            <w:webHidden/>
            <w:sz w:val="24"/>
            <w:szCs w:val="24"/>
          </w:rPr>
          <w:fldChar w:fldCharType="separate"/>
        </w:r>
        <w:r w:rsidR="00517FE8">
          <w:rPr>
            <w:rFonts w:cs="Times New Roman"/>
            <w:noProof/>
            <w:webHidden/>
            <w:sz w:val="24"/>
            <w:szCs w:val="24"/>
          </w:rPr>
          <w:t>2</w:t>
        </w:r>
        <w:r w:rsidR="00383F7E" w:rsidRPr="00742D47">
          <w:rPr>
            <w:rFonts w:cs="Times New Roman"/>
            <w:noProof/>
            <w:webHidden/>
            <w:sz w:val="24"/>
            <w:szCs w:val="24"/>
          </w:rPr>
          <w:fldChar w:fldCharType="end"/>
        </w:r>
      </w:hyperlink>
    </w:p>
    <w:p w14:paraId="2F4024D3" w14:textId="784CA75D" w:rsidR="00383F7E" w:rsidRPr="00742D47" w:rsidRDefault="000105F1" w:rsidP="00245FBA">
      <w:pPr>
        <w:pStyle w:val="12"/>
        <w:tabs>
          <w:tab w:val="clear" w:pos="5943"/>
          <w:tab w:val="right" w:leader="dot" w:pos="8222"/>
        </w:tabs>
        <w:spacing w:line="300" w:lineRule="auto"/>
        <w:rPr>
          <w:rFonts w:eastAsiaTheme="minorEastAsia" w:cs="Times New Roman"/>
          <w:noProof/>
          <w:szCs w:val="24"/>
        </w:rPr>
      </w:pPr>
      <w:hyperlink w:anchor="_Toc181034150" w:history="1">
        <w:r w:rsidR="00383F7E" w:rsidRPr="00742D47">
          <w:rPr>
            <w:rStyle w:val="afb"/>
            <w:rFonts w:cs="Times New Roman"/>
            <w:noProof/>
            <w:szCs w:val="24"/>
          </w:rPr>
          <w:t>3</w:t>
        </w:r>
        <w:r w:rsidR="00383F7E" w:rsidRPr="00742D47">
          <w:rPr>
            <w:rFonts w:eastAsiaTheme="minorEastAsia" w:cs="Times New Roman"/>
            <w:noProof/>
            <w:szCs w:val="24"/>
          </w:rPr>
          <w:tab/>
        </w:r>
        <w:r w:rsidR="00383F7E" w:rsidRPr="00742D47">
          <w:rPr>
            <w:rStyle w:val="afb"/>
            <w:rFonts w:cs="Times New Roman"/>
            <w:noProof/>
            <w:szCs w:val="24"/>
          </w:rPr>
          <w:t>基本规定</w:t>
        </w:r>
        <w:r w:rsidR="00383F7E" w:rsidRPr="00742D47">
          <w:rPr>
            <w:rFonts w:cs="Times New Roman"/>
            <w:noProof/>
            <w:webHidden/>
            <w:szCs w:val="24"/>
          </w:rPr>
          <w:tab/>
        </w:r>
        <w:r w:rsidR="00383F7E" w:rsidRPr="00742D47">
          <w:rPr>
            <w:rFonts w:cs="Times New Roman"/>
            <w:noProof/>
            <w:webHidden/>
            <w:szCs w:val="24"/>
          </w:rPr>
          <w:fldChar w:fldCharType="begin"/>
        </w:r>
        <w:r w:rsidR="00383F7E" w:rsidRPr="00742D47">
          <w:rPr>
            <w:rFonts w:cs="Times New Roman"/>
            <w:noProof/>
            <w:webHidden/>
            <w:szCs w:val="24"/>
          </w:rPr>
          <w:instrText xml:space="preserve"> PAGEREF _Toc181034150 \h </w:instrText>
        </w:r>
        <w:r w:rsidR="00383F7E" w:rsidRPr="00742D47">
          <w:rPr>
            <w:rFonts w:cs="Times New Roman"/>
            <w:noProof/>
            <w:webHidden/>
            <w:szCs w:val="24"/>
          </w:rPr>
        </w:r>
        <w:r w:rsidR="00383F7E" w:rsidRPr="00742D47">
          <w:rPr>
            <w:rFonts w:cs="Times New Roman"/>
            <w:noProof/>
            <w:webHidden/>
            <w:szCs w:val="24"/>
          </w:rPr>
          <w:fldChar w:fldCharType="separate"/>
        </w:r>
        <w:r w:rsidR="00517FE8">
          <w:rPr>
            <w:rFonts w:cs="Times New Roman"/>
            <w:noProof/>
            <w:webHidden/>
            <w:szCs w:val="24"/>
          </w:rPr>
          <w:t>4</w:t>
        </w:r>
        <w:r w:rsidR="00383F7E" w:rsidRPr="00742D47">
          <w:rPr>
            <w:rFonts w:cs="Times New Roman"/>
            <w:noProof/>
            <w:webHidden/>
            <w:szCs w:val="24"/>
          </w:rPr>
          <w:fldChar w:fldCharType="end"/>
        </w:r>
      </w:hyperlink>
    </w:p>
    <w:p w14:paraId="6238C444" w14:textId="3988B4CF" w:rsidR="00383F7E" w:rsidRPr="00742D47" w:rsidRDefault="000105F1" w:rsidP="00245FBA">
      <w:pPr>
        <w:pStyle w:val="12"/>
        <w:tabs>
          <w:tab w:val="clear" w:pos="5943"/>
          <w:tab w:val="right" w:leader="dot" w:pos="8222"/>
        </w:tabs>
        <w:spacing w:line="300" w:lineRule="auto"/>
        <w:rPr>
          <w:rFonts w:eastAsiaTheme="minorEastAsia" w:cs="Times New Roman"/>
          <w:noProof/>
          <w:szCs w:val="24"/>
        </w:rPr>
      </w:pPr>
      <w:hyperlink w:anchor="_Toc181034152" w:history="1">
        <w:r w:rsidR="00383F7E" w:rsidRPr="00742D47">
          <w:rPr>
            <w:rStyle w:val="afb"/>
            <w:rFonts w:cs="Times New Roman"/>
            <w:noProof/>
            <w:szCs w:val="24"/>
          </w:rPr>
          <w:t>4</w:t>
        </w:r>
        <w:r w:rsidR="00383F7E" w:rsidRPr="00742D47">
          <w:rPr>
            <w:rFonts w:eastAsiaTheme="minorEastAsia" w:cs="Times New Roman"/>
            <w:noProof/>
            <w:szCs w:val="24"/>
          </w:rPr>
          <w:tab/>
        </w:r>
        <w:r w:rsidR="00383F7E" w:rsidRPr="00742D47">
          <w:rPr>
            <w:rStyle w:val="afb"/>
            <w:rFonts w:cs="Times New Roman"/>
            <w:noProof/>
            <w:szCs w:val="24"/>
          </w:rPr>
          <w:t>鉴定评价</w:t>
        </w:r>
        <w:r w:rsidR="00383F7E" w:rsidRPr="00742D47">
          <w:rPr>
            <w:rFonts w:cs="Times New Roman"/>
            <w:noProof/>
            <w:webHidden/>
            <w:szCs w:val="24"/>
          </w:rPr>
          <w:tab/>
        </w:r>
        <w:r w:rsidR="00383F7E" w:rsidRPr="00742D47">
          <w:rPr>
            <w:rFonts w:cs="Times New Roman"/>
            <w:noProof/>
            <w:webHidden/>
            <w:szCs w:val="24"/>
          </w:rPr>
          <w:fldChar w:fldCharType="begin"/>
        </w:r>
        <w:r w:rsidR="00383F7E" w:rsidRPr="00742D47">
          <w:rPr>
            <w:rFonts w:cs="Times New Roman"/>
            <w:noProof/>
            <w:webHidden/>
            <w:szCs w:val="24"/>
          </w:rPr>
          <w:instrText xml:space="preserve"> PAGEREF _Toc181034152 \h </w:instrText>
        </w:r>
        <w:r w:rsidR="00383F7E" w:rsidRPr="00742D47">
          <w:rPr>
            <w:rFonts w:cs="Times New Roman"/>
            <w:noProof/>
            <w:webHidden/>
            <w:szCs w:val="24"/>
          </w:rPr>
        </w:r>
        <w:r w:rsidR="00383F7E" w:rsidRPr="00742D47">
          <w:rPr>
            <w:rFonts w:cs="Times New Roman"/>
            <w:noProof/>
            <w:webHidden/>
            <w:szCs w:val="24"/>
          </w:rPr>
          <w:fldChar w:fldCharType="separate"/>
        </w:r>
        <w:r w:rsidR="00517FE8">
          <w:rPr>
            <w:rFonts w:cs="Times New Roman"/>
            <w:noProof/>
            <w:webHidden/>
            <w:szCs w:val="24"/>
          </w:rPr>
          <w:t>5</w:t>
        </w:r>
        <w:r w:rsidR="00383F7E" w:rsidRPr="00742D47">
          <w:rPr>
            <w:rFonts w:cs="Times New Roman"/>
            <w:noProof/>
            <w:webHidden/>
            <w:szCs w:val="24"/>
          </w:rPr>
          <w:fldChar w:fldCharType="end"/>
        </w:r>
      </w:hyperlink>
    </w:p>
    <w:p w14:paraId="36CE4968" w14:textId="05EE9D70" w:rsidR="00383F7E" w:rsidRPr="00742D47" w:rsidRDefault="000105F1" w:rsidP="00245FBA">
      <w:pPr>
        <w:pStyle w:val="22"/>
        <w:tabs>
          <w:tab w:val="clear" w:pos="5943"/>
          <w:tab w:val="right" w:leader="dot" w:pos="8222"/>
        </w:tabs>
        <w:spacing w:line="300" w:lineRule="auto"/>
        <w:ind w:left="240"/>
        <w:rPr>
          <w:rFonts w:eastAsiaTheme="minorEastAsia" w:cs="Times New Roman"/>
          <w:noProof/>
          <w:sz w:val="24"/>
          <w:szCs w:val="24"/>
        </w:rPr>
      </w:pPr>
      <w:hyperlink w:anchor="_Toc181034153" w:history="1">
        <w:r w:rsidR="00383F7E" w:rsidRPr="00742D47">
          <w:rPr>
            <w:rStyle w:val="afb"/>
            <w:rFonts w:cs="Times New Roman"/>
            <w:noProof/>
            <w:sz w:val="24"/>
            <w:szCs w:val="24"/>
          </w:rPr>
          <w:t xml:space="preserve">4.1 </w:t>
        </w:r>
        <w:r w:rsidR="00383F7E" w:rsidRPr="00742D47">
          <w:rPr>
            <w:rStyle w:val="afb"/>
            <w:rFonts w:cs="Times New Roman"/>
            <w:noProof/>
            <w:sz w:val="24"/>
            <w:szCs w:val="24"/>
          </w:rPr>
          <w:t>一般规定</w:t>
        </w:r>
        <w:r w:rsidR="00383F7E" w:rsidRPr="00742D47">
          <w:rPr>
            <w:rFonts w:cs="Times New Roman"/>
            <w:noProof/>
            <w:webHidden/>
            <w:sz w:val="24"/>
            <w:szCs w:val="24"/>
          </w:rPr>
          <w:tab/>
        </w:r>
        <w:r w:rsidR="00383F7E" w:rsidRPr="00742D47">
          <w:rPr>
            <w:rFonts w:cs="Times New Roman"/>
            <w:noProof/>
            <w:webHidden/>
            <w:sz w:val="24"/>
            <w:szCs w:val="24"/>
          </w:rPr>
          <w:fldChar w:fldCharType="begin"/>
        </w:r>
        <w:r w:rsidR="00383F7E" w:rsidRPr="00742D47">
          <w:rPr>
            <w:rFonts w:cs="Times New Roman"/>
            <w:noProof/>
            <w:webHidden/>
            <w:sz w:val="24"/>
            <w:szCs w:val="24"/>
          </w:rPr>
          <w:instrText xml:space="preserve"> PAGEREF _Toc181034153 \h </w:instrText>
        </w:r>
        <w:r w:rsidR="00383F7E" w:rsidRPr="00742D47">
          <w:rPr>
            <w:rFonts w:cs="Times New Roman"/>
            <w:noProof/>
            <w:webHidden/>
            <w:sz w:val="24"/>
            <w:szCs w:val="24"/>
          </w:rPr>
        </w:r>
        <w:r w:rsidR="00383F7E" w:rsidRPr="00742D47">
          <w:rPr>
            <w:rFonts w:cs="Times New Roman"/>
            <w:noProof/>
            <w:webHidden/>
            <w:sz w:val="24"/>
            <w:szCs w:val="24"/>
          </w:rPr>
          <w:fldChar w:fldCharType="separate"/>
        </w:r>
        <w:r w:rsidR="00517FE8">
          <w:rPr>
            <w:rFonts w:cs="Times New Roman"/>
            <w:noProof/>
            <w:webHidden/>
            <w:sz w:val="24"/>
            <w:szCs w:val="24"/>
          </w:rPr>
          <w:t>5</w:t>
        </w:r>
        <w:r w:rsidR="00383F7E" w:rsidRPr="00742D47">
          <w:rPr>
            <w:rFonts w:cs="Times New Roman"/>
            <w:noProof/>
            <w:webHidden/>
            <w:sz w:val="24"/>
            <w:szCs w:val="24"/>
          </w:rPr>
          <w:fldChar w:fldCharType="end"/>
        </w:r>
      </w:hyperlink>
    </w:p>
    <w:p w14:paraId="22E2F96B" w14:textId="10529266" w:rsidR="00383F7E" w:rsidRPr="00742D47" w:rsidRDefault="000105F1" w:rsidP="00245FBA">
      <w:pPr>
        <w:pStyle w:val="22"/>
        <w:tabs>
          <w:tab w:val="clear" w:pos="5943"/>
          <w:tab w:val="right" w:leader="dot" w:pos="8222"/>
        </w:tabs>
        <w:spacing w:line="300" w:lineRule="auto"/>
        <w:ind w:left="240"/>
        <w:rPr>
          <w:rFonts w:eastAsiaTheme="minorEastAsia" w:cs="Times New Roman"/>
          <w:noProof/>
          <w:sz w:val="24"/>
          <w:szCs w:val="24"/>
        </w:rPr>
      </w:pPr>
      <w:hyperlink w:anchor="_Toc181034154" w:history="1">
        <w:r w:rsidR="00383F7E" w:rsidRPr="00742D47">
          <w:rPr>
            <w:rStyle w:val="afb"/>
            <w:rFonts w:cs="Times New Roman"/>
            <w:noProof/>
            <w:sz w:val="24"/>
            <w:szCs w:val="24"/>
          </w:rPr>
          <w:t xml:space="preserve">4.2 </w:t>
        </w:r>
        <w:r w:rsidR="00383F7E" w:rsidRPr="00742D47">
          <w:rPr>
            <w:rStyle w:val="afb"/>
            <w:rFonts w:cs="Times New Roman"/>
            <w:noProof/>
            <w:sz w:val="24"/>
            <w:szCs w:val="24"/>
          </w:rPr>
          <w:t>调查与检测</w:t>
        </w:r>
        <w:r w:rsidR="00383F7E" w:rsidRPr="00742D47">
          <w:rPr>
            <w:rFonts w:cs="Times New Roman"/>
            <w:noProof/>
            <w:webHidden/>
            <w:sz w:val="24"/>
            <w:szCs w:val="24"/>
          </w:rPr>
          <w:tab/>
        </w:r>
        <w:r w:rsidR="00383F7E" w:rsidRPr="00742D47">
          <w:rPr>
            <w:rFonts w:cs="Times New Roman"/>
            <w:noProof/>
            <w:webHidden/>
            <w:sz w:val="24"/>
            <w:szCs w:val="24"/>
          </w:rPr>
          <w:fldChar w:fldCharType="begin"/>
        </w:r>
        <w:r w:rsidR="00383F7E" w:rsidRPr="00742D47">
          <w:rPr>
            <w:rFonts w:cs="Times New Roman"/>
            <w:noProof/>
            <w:webHidden/>
            <w:sz w:val="24"/>
            <w:szCs w:val="24"/>
          </w:rPr>
          <w:instrText xml:space="preserve"> PAGEREF _Toc181034154 \h </w:instrText>
        </w:r>
        <w:r w:rsidR="00383F7E" w:rsidRPr="00742D47">
          <w:rPr>
            <w:rFonts w:cs="Times New Roman"/>
            <w:noProof/>
            <w:webHidden/>
            <w:sz w:val="24"/>
            <w:szCs w:val="24"/>
          </w:rPr>
        </w:r>
        <w:r w:rsidR="00383F7E" w:rsidRPr="00742D47">
          <w:rPr>
            <w:rFonts w:cs="Times New Roman"/>
            <w:noProof/>
            <w:webHidden/>
            <w:sz w:val="24"/>
            <w:szCs w:val="24"/>
          </w:rPr>
          <w:fldChar w:fldCharType="separate"/>
        </w:r>
        <w:r w:rsidR="00517FE8">
          <w:rPr>
            <w:rFonts w:cs="Times New Roman"/>
            <w:noProof/>
            <w:webHidden/>
            <w:sz w:val="24"/>
            <w:szCs w:val="24"/>
          </w:rPr>
          <w:t>5</w:t>
        </w:r>
        <w:r w:rsidR="00383F7E" w:rsidRPr="00742D47">
          <w:rPr>
            <w:rFonts w:cs="Times New Roman"/>
            <w:noProof/>
            <w:webHidden/>
            <w:sz w:val="24"/>
            <w:szCs w:val="24"/>
          </w:rPr>
          <w:fldChar w:fldCharType="end"/>
        </w:r>
      </w:hyperlink>
    </w:p>
    <w:p w14:paraId="78874127" w14:textId="2EB00C58" w:rsidR="00383F7E" w:rsidRPr="00742D47" w:rsidRDefault="000105F1" w:rsidP="00245FBA">
      <w:pPr>
        <w:pStyle w:val="22"/>
        <w:tabs>
          <w:tab w:val="clear" w:pos="5943"/>
          <w:tab w:val="right" w:leader="dot" w:pos="8222"/>
        </w:tabs>
        <w:spacing w:line="300" w:lineRule="auto"/>
        <w:ind w:left="240"/>
        <w:rPr>
          <w:rFonts w:eastAsiaTheme="minorEastAsia" w:cs="Times New Roman"/>
          <w:noProof/>
          <w:sz w:val="24"/>
          <w:szCs w:val="24"/>
        </w:rPr>
      </w:pPr>
      <w:hyperlink w:anchor="_Toc181034155" w:history="1">
        <w:r w:rsidR="00383F7E" w:rsidRPr="00742D47">
          <w:rPr>
            <w:rStyle w:val="afb"/>
            <w:rFonts w:cs="Times New Roman"/>
            <w:noProof/>
            <w:sz w:val="24"/>
            <w:szCs w:val="24"/>
          </w:rPr>
          <w:t xml:space="preserve">4.3 </w:t>
        </w:r>
        <w:r w:rsidR="00383F7E" w:rsidRPr="00742D47">
          <w:rPr>
            <w:rStyle w:val="afb"/>
            <w:rFonts w:cs="Times New Roman"/>
            <w:noProof/>
            <w:sz w:val="24"/>
            <w:szCs w:val="24"/>
          </w:rPr>
          <w:t>抗浮安全性鉴定</w:t>
        </w:r>
        <w:r w:rsidR="00383F7E" w:rsidRPr="00742D47">
          <w:rPr>
            <w:rFonts w:cs="Times New Roman"/>
            <w:noProof/>
            <w:webHidden/>
            <w:sz w:val="24"/>
            <w:szCs w:val="24"/>
          </w:rPr>
          <w:tab/>
        </w:r>
        <w:r w:rsidR="00383F7E" w:rsidRPr="00742D47">
          <w:rPr>
            <w:rFonts w:cs="Times New Roman"/>
            <w:noProof/>
            <w:webHidden/>
            <w:sz w:val="24"/>
            <w:szCs w:val="24"/>
          </w:rPr>
          <w:fldChar w:fldCharType="begin"/>
        </w:r>
        <w:r w:rsidR="00383F7E" w:rsidRPr="00742D47">
          <w:rPr>
            <w:rFonts w:cs="Times New Roman"/>
            <w:noProof/>
            <w:webHidden/>
            <w:sz w:val="24"/>
            <w:szCs w:val="24"/>
          </w:rPr>
          <w:instrText xml:space="preserve"> PAGEREF _Toc181034155 \h </w:instrText>
        </w:r>
        <w:r w:rsidR="00383F7E" w:rsidRPr="00742D47">
          <w:rPr>
            <w:rFonts w:cs="Times New Roman"/>
            <w:noProof/>
            <w:webHidden/>
            <w:sz w:val="24"/>
            <w:szCs w:val="24"/>
          </w:rPr>
        </w:r>
        <w:r w:rsidR="00383F7E" w:rsidRPr="00742D47">
          <w:rPr>
            <w:rFonts w:cs="Times New Roman"/>
            <w:noProof/>
            <w:webHidden/>
            <w:sz w:val="24"/>
            <w:szCs w:val="24"/>
          </w:rPr>
          <w:fldChar w:fldCharType="separate"/>
        </w:r>
        <w:r w:rsidR="00517FE8">
          <w:rPr>
            <w:rFonts w:cs="Times New Roman"/>
            <w:noProof/>
            <w:webHidden/>
            <w:sz w:val="24"/>
            <w:szCs w:val="24"/>
          </w:rPr>
          <w:t>6</w:t>
        </w:r>
        <w:r w:rsidR="00383F7E" w:rsidRPr="00742D47">
          <w:rPr>
            <w:rFonts w:cs="Times New Roman"/>
            <w:noProof/>
            <w:webHidden/>
            <w:sz w:val="24"/>
            <w:szCs w:val="24"/>
          </w:rPr>
          <w:fldChar w:fldCharType="end"/>
        </w:r>
      </w:hyperlink>
    </w:p>
    <w:p w14:paraId="77DB79B7" w14:textId="1DA403CA" w:rsidR="00383F7E" w:rsidRPr="00742D47" w:rsidRDefault="000105F1" w:rsidP="00245FBA">
      <w:pPr>
        <w:pStyle w:val="12"/>
        <w:tabs>
          <w:tab w:val="clear" w:pos="5943"/>
          <w:tab w:val="right" w:leader="dot" w:pos="8222"/>
        </w:tabs>
        <w:spacing w:line="300" w:lineRule="auto"/>
        <w:rPr>
          <w:rFonts w:eastAsiaTheme="minorEastAsia" w:cs="Times New Roman"/>
          <w:noProof/>
          <w:szCs w:val="24"/>
        </w:rPr>
      </w:pPr>
      <w:hyperlink w:anchor="_Toc181034156" w:history="1">
        <w:r w:rsidR="00383F7E" w:rsidRPr="00742D47">
          <w:rPr>
            <w:rStyle w:val="afb"/>
            <w:rFonts w:cs="Times New Roman"/>
            <w:noProof/>
            <w:szCs w:val="24"/>
          </w:rPr>
          <w:t>5</w:t>
        </w:r>
        <w:r w:rsidR="00383F7E" w:rsidRPr="00742D47">
          <w:rPr>
            <w:rStyle w:val="afb"/>
            <w:rFonts w:cs="Times New Roman"/>
            <w:noProof/>
            <w:szCs w:val="24"/>
          </w:rPr>
          <w:t>抗浮加固设计</w:t>
        </w:r>
        <w:r w:rsidR="00383F7E" w:rsidRPr="00742D47">
          <w:rPr>
            <w:rFonts w:cs="Times New Roman"/>
            <w:noProof/>
            <w:webHidden/>
            <w:szCs w:val="24"/>
          </w:rPr>
          <w:tab/>
        </w:r>
        <w:r w:rsidR="00383F7E" w:rsidRPr="00742D47">
          <w:rPr>
            <w:rFonts w:cs="Times New Roman"/>
            <w:noProof/>
            <w:webHidden/>
            <w:szCs w:val="24"/>
          </w:rPr>
          <w:fldChar w:fldCharType="begin"/>
        </w:r>
        <w:r w:rsidR="00383F7E" w:rsidRPr="00742D47">
          <w:rPr>
            <w:rFonts w:cs="Times New Roman"/>
            <w:noProof/>
            <w:webHidden/>
            <w:szCs w:val="24"/>
          </w:rPr>
          <w:instrText xml:space="preserve"> PAGEREF _Toc181034156 \h </w:instrText>
        </w:r>
        <w:r w:rsidR="00383F7E" w:rsidRPr="00742D47">
          <w:rPr>
            <w:rFonts w:cs="Times New Roman"/>
            <w:noProof/>
            <w:webHidden/>
            <w:szCs w:val="24"/>
          </w:rPr>
        </w:r>
        <w:r w:rsidR="00383F7E" w:rsidRPr="00742D47">
          <w:rPr>
            <w:rFonts w:cs="Times New Roman"/>
            <w:noProof/>
            <w:webHidden/>
            <w:szCs w:val="24"/>
          </w:rPr>
          <w:fldChar w:fldCharType="separate"/>
        </w:r>
        <w:r w:rsidR="00517FE8">
          <w:rPr>
            <w:rFonts w:cs="Times New Roman"/>
            <w:noProof/>
            <w:webHidden/>
            <w:szCs w:val="24"/>
          </w:rPr>
          <w:t>8</w:t>
        </w:r>
        <w:r w:rsidR="00383F7E" w:rsidRPr="00742D47">
          <w:rPr>
            <w:rFonts w:cs="Times New Roman"/>
            <w:noProof/>
            <w:webHidden/>
            <w:szCs w:val="24"/>
          </w:rPr>
          <w:fldChar w:fldCharType="end"/>
        </w:r>
      </w:hyperlink>
    </w:p>
    <w:p w14:paraId="39D947C2" w14:textId="445B6588" w:rsidR="00383F7E" w:rsidRPr="00742D47" w:rsidRDefault="000105F1" w:rsidP="00245FBA">
      <w:pPr>
        <w:pStyle w:val="22"/>
        <w:tabs>
          <w:tab w:val="clear" w:pos="5943"/>
          <w:tab w:val="right" w:leader="dot" w:pos="8222"/>
        </w:tabs>
        <w:spacing w:line="300" w:lineRule="auto"/>
        <w:ind w:left="240"/>
        <w:rPr>
          <w:rFonts w:eastAsiaTheme="minorEastAsia" w:cs="Times New Roman"/>
          <w:noProof/>
          <w:sz w:val="24"/>
          <w:szCs w:val="24"/>
        </w:rPr>
      </w:pPr>
      <w:hyperlink w:anchor="_Toc181034157" w:history="1">
        <w:r w:rsidR="00383F7E" w:rsidRPr="00742D47">
          <w:rPr>
            <w:rStyle w:val="afb"/>
            <w:rFonts w:cs="Times New Roman"/>
            <w:noProof/>
            <w:sz w:val="24"/>
            <w:szCs w:val="24"/>
          </w:rPr>
          <w:t xml:space="preserve">5.1 </w:t>
        </w:r>
        <w:r w:rsidR="00383F7E" w:rsidRPr="00742D47">
          <w:rPr>
            <w:rStyle w:val="afb"/>
            <w:rFonts w:cs="Times New Roman"/>
            <w:noProof/>
            <w:sz w:val="24"/>
            <w:szCs w:val="24"/>
          </w:rPr>
          <w:t>一般规定</w:t>
        </w:r>
        <w:r w:rsidR="00383F7E" w:rsidRPr="00742D47">
          <w:rPr>
            <w:rFonts w:cs="Times New Roman"/>
            <w:noProof/>
            <w:webHidden/>
            <w:sz w:val="24"/>
            <w:szCs w:val="24"/>
          </w:rPr>
          <w:tab/>
        </w:r>
        <w:r w:rsidR="00383F7E" w:rsidRPr="00742D47">
          <w:rPr>
            <w:rFonts w:cs="Times New Roman"/>
            <w:noProof/>
            <w:webHidden/>
            <w:sz w:val="24"/>
            <w:szCs w:val="24"/>
          </w:rPr>
          <w:fldChar w:fldCharType="begin"/>
        </w:r>
        <w:r w:rsidR="00383F7E" w:rsidRPr="00742D47">
          <w:rPr>
            <w:rFonts w:cs="Times New Roman"/>
            <w:noProof/>
            <w:webHidden/>
            <w:sz w:val="24"/>
            <w:szCs w:val="24"/>
          </w:rPr>
          <w:instrText xml:space="preserve"> PAGEREF _Toc181034157 \h </w:instrText>
        </w:r>
        <w:r w:rsidR="00383F7E" w:rsidRPr="00742D47">
          <w:rPr>
            <w:rFonts w:cs="Times New Roman"/>
            <w:noProof/>
            <w:webHidden/>
            <w:sz w:val="24"/>
            <w:szCs w:val="24"/>
          </w:rPr>
        </w:r>
        <w:r w:rsidR="00383F7E" w:rsidRPr="00742D47">
          <w:rPr>
            <w:rFonts w:cs="Times New Roman"/>
            <w:noProof/>
            <w:webHidden/>
            <w:sz w:val="24"/>
            <w:szCs w:val="24"/>
          </w:rPr>
          <w:fldChar w:fldCharType="separate"/>
        </w:r>
        <w:r w:rsidR="00517FE8">
          <w:rPr>
            <w:rFonts w:cs="Times New Roman"/>
            <w:noProof/>
            <w:webHidden/>
            <w:sz w:val="24"/>
            <w:szCs w:val="24"/>
          </w:rPr>
          <w:t>8</w:t>
        </w:r>
        <w:r w:rsidR="00383F7E" w:rsidRPr="00742D47">
          <w:rPr>
            <w:rFonts w:cs="Times New Roman"/>
            <w:noProof/>
            <w:webHidden/>
            <w:sz w:val="24"/>
            <w:szCs w:val="24"/>
          </w:rPr>
          <w:fldChar w:fldCharType="end"/>
        </w:r>
      </w:hyperlink>
    </w:p>
    <w:p w14:paraId="5FA2B511" w14:textId="268B96B5" w:rsidR="00383F7E" w:rsidRPr="00742D47" w:rsidRDefault="000105F1" w:rsidP="00245FBA">
      <w:pPr>
        <w:pStyle w:val="22"/>
        <w:tabs>
          <w:tab w:val="clear" w:pos="5943"/>
          <w:tab w:val="right" w:leader="dot" w:pos="8222"/>
        </w:tabs>
        <w:spacing w:line="300" w:lineRule="auto"/>
        <w:ind w:left="240"/>
        <w:rPr>
          <w:rFonts w:eastAsiaTheme="minorEastAsia" w:cs="Times New Roman"/>
          <w:noProof/>
          <w:sz w:val="24"/>
          <w:szCs w:val="24"/>
        </w:rPr>
      </w:pPr>
      <w:hyperlink w:anchor="_Toc181034158" w:history="1">
        <w:r w:rsidR="00383F7E" w:rsidRPr="00742D47">
          <w:rPr>
            <w:rStyle w:val="afb"/>
            <w:rFonts w:cs="Times New Roman"/>
            <w:noProof/>
            <w:sz w:val="24"/>
            <w:szCs w:val="24"/>
          </w:rPr>
          <w:t xml:space="preserve">5.2 </w:t>
        </w:r>
        <w:r w:rsidR="00383F7E" w:rsidRPr="00742D47">
          <w:rPr>
            <w:rStyle w:val="afb"/>
            <w:rFonts w:cs="Times New Roman"/>
            <w:noProof/>
            <w:sz w:val="24"/>
            <w:szCs w:val="24"/>
          </w:rPr>
          <w:t>抗浮设防水位</w:t>
        </w:r>
        <w:r w:rsidR="00383F7E" w:rsidRPr="00742D47">
          <w:rPr>
            <w:rFonts w:cs="Times New Roman"/>
            <w:noProof/>
            <w:webHidden/>
            <w:sz w:val="24"/>
            <w:szCs w:val="24"/>
          </w:rPr>
          <w:tab/>
        </w:r>
        <w:r w:rsidR="00383F7E" w:rsidRPr="00742D47">
          <w:rPr>
            <w:rFonts w:cs="Times New Roman"/>
            <w:noProof/>
            <w:webHidden/>
            <w:sz w:val="24"/>
            <w:szCs w:val="24"/>
          </w:rPr>
          <w:fldChar w:fldCharType="begin"/>
        </w:r>
        <w:r w:rsidR="00383F7E" w:rsidRPr="00742D47">
          <w:rPr>
            <w:rFonts w:cs="Times New Roman"/>
            <w:noProof/>
            <w:webHidden/>
            <w:sz w:val="24"/>
            <w:szCs w:val="24"/>
          </w:rPr>
          <w:instrText xml:space="preserve"> PAGEREF _Toc181034158 \h </w:instrText>
        </w:r>
        <w:r w:rsidR="00383F7E" w:rsidRPr="00742D47">
          <w:rPr>
            <w:rFonts w:cs="Times New Roman"/>
            <w:noProof/>
            <w:webHidden/>
            <w:sz w:val="24"/>
            <w:szCs w:val="24"/>
          </w:rPr>
        </w:r>
        <w:r w:rsidR="00383F7E" w:rsidRPr="00742D47">
          <w:rPr>
            <w:rFonts w:cs="Times New Roman"/>
            <w:noProof/>
            <w:webHidden/>
            <w:sz w:val="24"/>
            <w:szCs w:val="24"/>
          </w:rPr>
          <w:fldChar w:fldCharType="separate"/>
        </w:r>
        <w:r w:rsidR="00517FE8">
          <w:rPr>
            <w:rFonts w:cs="Times New Roman"/>
            <w:noProof/>
            <w:webHidden/>
            <w:sz w:val="24"/>
            <w:szCs w:val="24"/>
          </w:rPr>
          <w:t>9</w:t>
        </w:r>
        <w:r w:rsidR="00383F7E" w:rsidRPr="00742D47">
          <w:rPr>
            <w:rFonts w:cs="Times New Roman"/>
            <w:noProof/>
            <w:webHidden/>
            <w:sz w:val="24"/>
            <w:szCs w:val="24"/>
          </w:rPr>
          <w:fldChar w:fldCharType="end"/>
        </w:r>
      </w:hyperlink>
    </w:p>
    <w:p w14:paraId="000933FB" w14:textId="59D9964E" w:rsidR="00383F7E" w:rsidRPr="00742D47" w:rsidRDefault="000105F1" w:rsidP="00245FBA">
      <w:pPr>
        <w:pStyle w:val="22"/>
        <w:tabs>
          <w:tab w:val="clear" w:pos="5943"/>
          <w:tab w:val="right" w:leader="dot" w:pos="8222"/>
        </w:tabs>
        <w:spacing w:line="300" w:lineRule="auto"/>
        <w:ind w:left="240"/>
        <w:rPr>
          <w:rFonts w:eastAsiaTheme="minorEastAsia" w:cs="Times New Roman"/>
          <w:noProof/>
          <w:sz w:val="24"/>
          <w:szCs w:val="24"/>
        </w:rPr>
      </w:pPr>
      <w:hyperlink w:anchor="_Toc181034159" w:history="1">
        <w:r w:rsidR="00383F7E" w:rsidRPr="00742D47">
          <w:rPr>
            <w:rStyle w:val="afb"/>
            <w:rFonts w:cs="Times New Roman"/>
            <w:noProof/>
            <w:sz w:val="24"/>
            <w:szCs w:val="24"/>
          </w:rPr>
          <w:t xml:space="preserve">5.3 </w:t>
        </w:r>
        <w:r w:rsidR="00383F7E" w:rsidRPr="00742D47">
          <w:rPr>
            <w:rStyle w:val="afb"/>
            <w:rFonts w:cs="Times New Roman"/>
            <w:noProof/>
            <w:sz w:val="24"/>
            <w:szCs w:val="24"/>
          </w:rPr>
          <w:t>增重法</w:t>
        </w:r>
        <w:r w:rsidR="00383F7E" w:rsidRPr="00742D47">
          <w:rPr>
            <w:rFonts w:cs="Times New Roman"/>
            <w:noProof/>
            <w:webHidden/>
            <w:sz w:val="24"/>
            <w:szCs w:val="24"/>
          </w:rPr>
          <w:tab/>
        </w:r>
        <w:r w:rsidR="00383F7E" w:rsidRPr="00742D47">
          <w:rPr>
            <w:rFonts w:cs="Times New Roman"/>
            <w:noProof/>
            <w:webHidden/>
            <w:sz w:val="24"/>
            <w:szCs w:val="24"/>
          </w:rPr>
          <w:fldChar w:fldCharType="begin"/>
        </w:r>
        <w:r w:rsidR="00383F7E" w:rsidRPr="00742D47">
          <w:rPr>
            <w:rFonts w:cs="Times New Roman"/>
            <w:noProof/>
            <w:webHidden/>
            <w:sz w:val="24"/>
            <w:szCs w:val="24"/>
          </w:rPr>
          <w:instrText xml:space="preserve"> PAGEREF _Toc181034159 \h </w:instrText>
        </w:r>
        <w:r w:rsidR="00383F7E" w:rsidRPr="00742D47">
          <w:rPr>
            <w:rFonts w:cs="Times New Roman"/>
            <w:noProof/>
            <w:webHidden/>
            <w:sz w:val="24"/>
            <w:szCs w:val="24"/>
          </w:rPr>
        </w:r>
        <w:r w:rsidR="00383F7E" w:rsidRPr="00742D47">
          <w:rPr>
            <w:rFonts w:cs="Times New Roman"/>
            <w:noProof/>
            <w:webHidden/>
            <w:sz w:val="24"/>
            <w:szCs w:val="24"/>
          </w:rPr>
          <w:fldChar w:fldCharType="separate"/>
        </w:r>
        <w:r w:rsidR="00517FE8">
          <w:rPr>
            <w:rFonts w:cs="Times New Roman"/>
            <w:noProof/>
            <w:webHidden/>
            <w:sz w:val="24"/>
            <w:szCs w:val="24"/>
          </w:rPr>
          <w:t>10</w:t>
        </w:r>
        <w:r w:rsidR="00383F7E" w:rsidRPr="00742D47">
          <w:rPr>
            <w:rFonts w:cs="Times New Roman"/>
            <w:noProof/>
            <w:webHidden/>
            <w:sz w:val="24"/>
            <w:szCs w:val="24"/>
          </w:rPr>
          <w:fldChar w:fldCharType="end"/>
        </w:r>
      </w:hyperlink>
    </w:p>
    <w:p w14:paraId="7C1BDFC0" w14:textId="2E5B3BA3" w:rsidR="00383F7E" w:rsidRPr="00742D47" w:rsidRDefault="000105F1" w:rsidP="00245FBA">
      <w:pPr>
        <w:pStyle w:val="22"/>
        <w:tabs>
          <w:tab w:val="clear" w:pos="5943"/>
          <w:tab w:val="right" w:leader="dot" w:pos="8222"/>
        </w:tabs>
        <w:spacing w:line="300" w:lineRule="auto"/>
        <w:ind w:left="240"/>
        <w:rPr>
          <w:rFonts w:eastAsiaTheme="minorEastAsia" w:cs="Times New Roman"/>
          <w:noProof/>
          <w:sz w:val="24"/>
          <w:szCs w:val="24"/>
        </w:rPr>
      </w:pPr>
      <w:hyperlink w:anchor="_Toc181034160" w:history="1">
        <w:r w:rsidR="00383F7E" w:rsidRPr="00742D47">
          <w:rPr>
            <w:rStyle w:val="afb"/>
            <w:rFonts w:cs="Times New Roman"/>
            <w:noProof/>
            <w:sz w:val="24"/>
            <w:szCs w:val="24"/>
          </w:rPr>
          <w:t xml:space="preserve">5.4 </w:t>
        </w:r>
        <w:r w:rsidR="00383F7E" w:rsidRPr="00742D47">
          <w:rPr>
            <w:rStyle w:val="afb"/>
            <w:rFonts w:cs="Times New Roman"/>
            <w:noProof/>
            <w:sz w:val="24"/>
            <w:szCs w:val="24"/>
          </w:rPr>
          <w:t>结构（底板）增强法</w:t>
        </w:r>
        <w:r w:rsidR="00383F7E" w:rsidRPr="00742D47">
          <w:rPr>
            <w:rFonts w:cs="Times New Roman"/>
            <w:noProof/>
            <w:webHidden/>
            <w:sz w:val="24"/>
            <w:szCs w:val="24"/>
          </w:rPr>
          <w:tab/>
        </w:r>
        <w:r w:rsidR="00383F7E" w:rsidRPr="00742D47">
          <w:rPr>
            <w:rFonts w:cs="Times New Roman"/>
            <w:noProof/>
            <w:webHidden/>
            <w:sz w:val="24"/>
            <w:szCs w:val="24"/>
          </w:rPr>
          <w:fldChar w:fldCharType="begin"/>
        </w:r>
        <w:r w:rsidR="00383F7E" w:rsidRPr="00742D47">
          <w:rPr>
            <w:rFonts w:cs="Times New Roman"/>
            <w:noProof/>
            <w:webHidden/>
            <w:sz w:val="24"/>
            <w:szCs w:val="24"/>
          </w:rPr>
          <w:instrText xml:space="preserve"> PAGEREF _Toc181034160 \h </w:instrText>
        </w:r>
        <w:r w:rsidR="00383F7E" w:rsidRPr="00742D47">
          <w:rPr>
            <w:rFonts w:cs="Times New Roman"/>
            <w:noProof/>
            <w:webHidden/>
            <w:sz w:val="24"/>
            <w:szCs w:val="24"/>
          </w:rPr>
        </w:r>
        <w:r w:rsidR="00383F7E" w:rsidRPr="00742D47">
          <w:rPr>
            <w:rFonts w:cs="Times New Roman"/>
            <w:noProof/>
            <w:webHidden/>
            <w:sz w:val="24"/>
            <w:szCs w:val="24"/>
          </w:rPr>
          <w:fldChar w:fldCharType="separate"/>
        </w:r>
        <w:r w:rsidR="00517FE8">
          <w:rPr>
            <w:rFonts w:cs="Times New Roman"/>
            <w:noProof/>
            <w:webHidden/>
            <w:sz w:val="24"/>
            <w:szCs w:val="24"/>
          </w:rPr>
          <w:t>11</w:t>
        </w:r>
        <w:r w:rsidR="00383F7E" w:rsidRPr="00742D47">
          <w:rPr>
            <w:rFonts w:cs="Times New Roman"/>
            <w:noProof/>
            <w:webHidden/>
            <w:sz w:val="24"/>
            <w:szCs w:val="24"/>
          </w:rPr>
          <w:fldChar w:fldCharType="end"/>
        </w:r>
      </w:hyperlink>
    </w:p>
    <w:p w14:paraId="5463B21A" w14:textId="6DC35B11" w:rsidR="00383F7E" w:rsidRPr="00742D47" w:rsidRDefault="000105F1" w:rsidP="00245FBA">
      <w:pPr>
        <w:pStyle w:val="22"/>
        <w:tabs>
          <w:tab w:val="clear" w:pos="5943"/>
          <w:tab w:val="right" w:leader="dot" w:pos="8222"/>
        </w:tabs>
        <w:spacing w:line="300" w:lineRule="auto"/>
        <w:ind w:left="240"/>
        <w:rPr>
          <w:rFonts w:eastAsiaTheme="minorEastAsia" w:cs="Times New Roman"/>
          <w:noProof/>
          <w:sz w:val="24"/>
          <w:szCs w:val="24"/>
        </w:rPr>
      </w:pPr>
      <w:hyperlink w:anchor="_Toc181034161" w:history="1">
        <w:r w:rsidR="00383F7E" w:rsidRPr="00742D47">
          <w:rPr>
            <w:rStyle w:val="afb"/>
            <w:rFonts w:cs="Times New Roman"/>
            <w:noProof/>
            <w:sz w:val="24"/>
            <w:szCs w:val="24"/>
          </w:rPr>
          <w:t xml:space="preserve">5.5 </w:t>
        </w:r>
        <w:r w:rsidR="00383F7E" w:rsidRPr="00742D47">
          <w:rPr>
            <w:rStyle w:val="afb"/>
            <w:rFonts w:cs="Times New Roman"/>
            <w:noProof/>
            <w:sz w:val="24"/>
            <w:szCs w:val="24"/>
          </w:rPr>
          <w:t>锚固补偿法</w:t>
        </w:r>
        <w:r w:rsidR="00383F7E" w:rsidRPr="00742D47">
          <w:rPr>
            <w:rFonts w:cs="Times New Roman"/>
            <w:noProof/>
            <w:webHidden/>
            <w:sz w:val="24"/>
            <w:szCs w:val="24"/>
          </w:rPr>
          <w:tab/>
        </w:r>
        <w:r w:rsidR="00383F7E" w:rsidRPr="00742D47">
          <w:rPr>
            <w:rFonts w:cs="Times New Roman"/>
            <w:noProof/>
            <w:webHidden/>
            <w:sz w:val="24"/>
            <w:szCs w:val="24"/>
          </w:rPr>
          <w:fldChar w:fldCharType="begin"/>
        </w:r>
        <w:r w:rsidR="00383F7E" w:rsidRPr="00742D47">
          <w:rPr>
            <w:rFonts w:cs="Times New Roman"/>
            <w:noProof/>
            <w:webHidden/>
            <w:sz w:val="24"/>
            <w:szCs w:val="24"/>
          </w:rPr>
          <w:instrText xml:space="preserve"> PAGEREF _Toc181034161 \h </w:instrText>
        </w:r>
        <w:r w:rsidR="00383F7E" w:rsidRPr="00742D47">
          <w:rPr>
            <w:rFonts w:cs="Times New Roman"/>
            <w:noProof/>
            <w:webHidden/>
            <w:sz w:val="24"/>
            <w:szCs w:val="24"/>
          </w:rPr>
        </w:r>
        <w:r w:rsidR="00383F7E" w:rsidRPr="00742D47">
          <w:rPr>
            <w:rFonts w:cs="Times New Roman"/>
            <w:noProof/>
            <w:webHidden/>
            <w:sz w:val="24"/>
            <w:szCs w:val="24"/>
          </w:rPr>
          <w:fldChar w:fldCharType="separate"/>
        </w:r>
        <w:r w:rsidR="00517FE8">
          <w:rPr>
            <w:rFonts w:cs="Times New Roman"/>
            <w:noProof/>
            <w:webHidden/>
            <w:sz w:val="24"/>
            <w:szCs w:val="24"/>
          </w:rPr>
          <w:t>12</w:t>
        </w:r>
        <w:r w:rsidR="00383F7E" w:rsidRPr="00742D47">
          <w:rPr>
            <w:rFonts w:cs="Times New Roman"/>
            <w:noProof/>
            <w:webHidden/>
            <w:sz w:val="24"/>
            <w:szCs w:val="24"/>
          </w:rPr>
          <w:fldChar w:fldCharType="end"/>
        </w:r>
      </w:hyperlink>
    </w:p>
    <w:p w14:paraId="0FB45F8C" w14:textId="3B95EEC2" w:rsidR="00383F7E" w:rsidRPr="00742D47" w:rsidRDefault="000105F1" w:rsidP="00245FBA">
      <w:pPr>
        <w:pStyle w:val="22"/>
        <w:tabs>
          <w:tab w:val="clear" w:pos="5943"/>
          <w:tab w:val="right" w:leader="dot" w:pos="8222"/>
        </w:tabs>
        <w:spacing w:line="300" w:lineRule="auto"/>
        <w:ind w:left="240"/>
        <w:rPr>
          <w:rFonts w:eastAsiaTheme="minorEastAsia" w:cs="Times New Roman"/>
          <w:noProof/>
          <w:sz w:val="24"/>
          <w:szCs w:val="24"/>
        </w:rPr>
      </w:pPr>
      <w:hyperlink w:anchor="_Toc181034162" w:history="1">
        <w:r w:rsidR="00383F7E" w:rsidRPr="00742D47">
          <w:rPr>
            <w:rStyle w:val="afb"/>
            <w:rFonts w:cs="Times New Roman"/>
            <w:noProof/>
            <w:sz w:val="24"/>
            <w:szCs w:val="24"/>
          </w:rPr>
          <w:t xml:space="preserve">5.6 </w:t>
        </w:r>
        <w:r w:rsidR="00383F7E" w:rsidRPr="00742D47">
          <w:rPr>
            <w:rStyle w:val="afb"/>
            <w:rFonts w:cs="Times New Roman"/>
            <w:noProof/>
            <w:sz w:val="24"/>
            <w:szCs w:val="24"/>
          </w:rPr>
          <w:t>排（泄）水减压法</w:t>
        </w:r>
        <w:r w:rsidR="00383F7E" w:rsidRPr="00742D47">
          <w:rPr>
            <w:rFonts w:cs="Times New Roman"/>
            <w:noProof/>
            <w:webHidden/>
            <w:sz w:val="24"/>
            <w:szCs w:val="24"/>
          </w:rPr>
          <w:tab/>
        </w:r>
        <w:r w:rsidR="00383F7E" w:rsidRPr="00742D47">
          <w:rPr>
            <w:rFonts w:cs="Times New Roman"/>
            <w:noProof/>
            <w:webHidden/>
            <w:sz w:val="24"/>
            <w:szCs w:val="24"/>
          </w:rPr>
          <w:fldChar w:fldCharType="begin"/>
        </w:r>
        <w:r w:rsidR="00383F7E" w:rsidRPr="00742D47">
          <w:rPr>
            <w:rFonts w:cs="Times New Roman"/>
            <w:noProof/>
            <w:webHidden/>
            <w:sz w:val="24"/>
            <w:szCs w:val="24"/>
          </w:rPr>
          <w:instrText xml:space="preserve"> PAGEREF _Toc181034162 \h </w:instrText>
        </w:r>
        <w:r w:rsidR="00383F7E" w:rsidRPr="00742D47">
          <w:rPr>
            <w:rFonts w:cs="Times New Roman"/>
            <w:noProof/>
            <w:webHidden/>
            <w:sz w:val="24"/>
            <w:szCs w:val="24"/>
          </w:rPr>
        </w:r>
        <w:r w:rsidR="00383F7E" w:rsidRPr="00742D47">
          <w:rPr>
            <w:rFonts w:cs="Times New Roman"/>
            <w:noProof/>
            <w:webHidden/>
            <w:sz w:val="24"/>
            <w:szCs w:val="24"/>
          </w:rPr>
          <w:fldChar w:fldCharType="separate"/>
        </w:r>
        <w:r w:rsidR="00517FE8">
          <w:rPr>
            <w:rFonts w:cs="Times New Roman"/>
            <w:noProof/>
            <w:webHidden/>
            <w:sz w:val="24"/>
            <w:szCs w:val="24"/>
          </w:rPr>
          <w:t>13</w:t>
        </w:r>
        <w:r w:rsidR="00383F7E" w:rsidRPr="00742D47">
          <w:rPr>
            <w:rFonts w:cs="Times New Roman"/>
            <w:noProof/>
            <w:webHidden/>
            <w:sz w:val="24"/>
            <w:szCs w:val="24"/>
          </w:rPr>
          <w:fldChar w:fldCharType="end"/>
        </w:r>
      </w:hyperlink>
    </w:p>
    <w:p w14:paraId="15C23802" w14:textId="708AA3E5" w:rsidR="00383F7E" w:rsidRPr="00742D47" w:rsidRDefault="000105F1" w:rsidP="00245FBA">
      <w:pPr>
        <w:pStyle w:val="22"/>
        <w:tabs>
          <w:tab w:val="clear" w:pos="5943"/>
          <w:tab w:val="right" w:leader="dot" w:pos="8222"/>
        </w:tabs>
        <w:spacing w:line="300" w:lineRule="auto"/>
        <w:ind w:left="240"/>
        <w:rPr>
          <w:rFonts w:eastAsiaTheme="minorEastAsia" w:cs="Times New Roman"/>
          <w:noProof/>
          <w:sz w:val="24"/>
          <w:szCs w:val="24"/>
        </w:rPr>
      </w:pPr>
      <w:hyperlink w:anchor="_Toc181034163" w:history="1">
        <w:r w:rsidR="00383F7E" w:rsidRPr="00742D47">
          <w:rPr>
            <w:rStyle w:val="afb"/>
            <w:rFonts w:cs="Times New Roman"/>
            <w:noProof/>
            <w:sz w:val="24"/>
            <w:szCs w:val="24"/>
          </w:rPr>
          <w:t xml:space="preserve">5.7 </w:t>
        </w:r>
        <w:r w:rsidR="00383F7E" w:rsidRPr="00742D47">
          <w:rPr>
            <w:rStyle w:val="afb"/>
            <w:rFonts w:cs="Times New Roman"/>
            <w:noProof/>
            <w:sz w:val="24"/>
            <w:szCs w:val="24"/>
          </w:rPr>
          <w:t>抗排（泄）联合法</w:t>
        </w:r>
        <w:r w:rsidR="00383F7E" w:rsidRPr="00742D47">
          <w:rPr>
            <w:rFonts w:cs="Times New Roman"/>
            <w:noProof/>
            <w:webHidden/>
            <w:sz w:val="24"/>
            <w:szCs w:val="24"/>
          </w:rPr>
          <w:tab/>
        </w:r>
        <w:r w:rsidR="00383F7E" w:rsidRPr="00742D47">
          <w:rPr>
            <w:rFonts w:cs="Times New Roman"/>
            <w:noProof/>
            <w:webHidden/>
            <w:sz w:val="24"/>
            <w:szCs w:val="24"/>
          </w:rPr>
          <w:fldChar w:fldCharType="begin"/>
        </w:r>
        <w:r w:rsidR="00383F7E" w:rsidRPr="00742D47">
          <w:rPr>
            <w:rFonts w:cs="Times New Roman"/>
            <w:noProof/>
            <w:webHidden/>
            <w:sz w:val="24"/>
            <w:szCs w:val="24"/>
          </w:rPr>
          <w:instrText xml:space="preserve"> PAGEREF _Toc181034163 \h </w:instrText>
        </w:r>
        <w:r w:rsidR="00383F7E" w:rsidRPr="00742D47">
          <w:rPr>
            <w:rFonts w:cs="Times New Roman"/>
            <w:noProof/>
            <w:webHidden/>
            <w:sz w:val="24"/>
            <w:szCs w:val="24"/>
          </w:rPr>
        </w:r>
        <w:r w:rsidR="00383F7E" w:rsidRPr="00742D47">
          <w:rPr>
            <w:rFonts w:cs="Times New Roman"/>
            <w:noProof/>
            <w:webHidden/>
            <w:sz w:val="24"/>
            <w:szCs w:val="24"/>
          </w:rPr>
          <w:fldChar w:fldCharType="separate"/>
        </w:r>
        <w:r w:rsidR="00517FE8">
          <w:rPr>
            <w:rFonts w:cs="Times New Roman"/>
            <w:noProof/>
            <w:webHidden/>
            <w:sz w:val="24"/>
            <w:szCs w:val="24"/>
          </w:rPr>
          <w:t>14</w:t>
        </w:r>
        <w:r w:rsidR="00383F7E" w:rsidRPr="00742D47">
          <w:rPr>
            <w:rFonts w:cs="Times New Roman"/>
            <w:noProof/>
            <w:webHidden/>
            <w:sz w:val="24"/>
            <w:szCs w:val="24"/>
          </w:rPr>
          <w:fldChar w:fldCharType="end"/>
        </w:r>
      </w:hyperlink>
    </w:p>
    <w:p w14:paraId="56EB5667" w14:textId="709F8665" w:rsidR="00383F7E" w:rsidRPr="00742D47" w:rsidRDefault="000105F1" w:rsidP="00245FBA">
      <w:pPr>
        <w:pStyle w:val="12"/>
        <w:tabs>
          <w:tab w:val="clear" w:pos="5943"/>
          <w:tab w:val="right" w:leader="dot" w:pos="8222"/>
        </w:tabs>
        <w:spacing w:line="300" w:lineRule="auto"/>
        <w:rPr>
          <w:rFonts w:eastAsiaTheme="minorEastAsia" w:cs="Times New Roman"/>
          <w:noProof/>
          <w:szCs w:val="24"/>
        </w:rPr>
      </w:pPr>
      <w:hyperlink w:anchor="_Toc181034164" w:history="1">
        <w:r w:rsidR="00383F7E" w:rsidRPr="00742D47">
          <w:rPr>
            <w:rStyle w:val="afb"/>
            <w:rFonts w:cs="Times New Roman"/>
            <w:noProof/>
            <w:szCs w:val="24"/>
          </w:rPr>
          <w:t xml:space="preserve">6 </w:t>
        </w:r>
        <w:r w:rsidR="00383F7E" w:rsidRPr="00742D47">
          <w:rPr>
            <w:rStyle w:val="afb"/>
            <w:rFonts w:cs="Times New Roman"/>
            <w:noProof/>
            <w:szCs w:val="24"/>
          </w:rPr>
          <w:t>抗浮加固施工</w:t>
        </w:r>
        <w:r w:rsidR="00383F7E" w:rsidRPr="00742D47">
          <w:rPr>
            <w:rFonts w:cs="Times New Roman"/>
            <w:noProof/>
            <w:webHidden/>
            <w:szCs w:val="24"/>
          </w:rPr>
          <w:tab/>
        </w:r>
        <w:r w:rsidR="00383F7E" w:rsidRPr="00742D47">
          <w:rPr>
            <w:rFonts w:cs="Times New Roman"/>
            <w:noProof/>
            <w:webHidden/>
            <w:szCs w:val="24"/>
          </w:rPr>
          <w:fldChar w:fldCharType="begin"/>
        </w:r>
        <w:r w:rsidR="00383F7E" w:rsidRPr="00742D47">
          <w:rPr>
            <w:rFonts w:cs="Times New Roman"/>
            <w:noProof/>
            <w:webHidden/>
            <w:szCs w:val="24"/>
          </w:rPr>
          <w:instrText xml:space="preserve"> PAGEREF _Toc181034164 \h </w:instrText>
        </w:r>
        <w:r w:rsidR="00383F7E" w:rsidRPr="00742D47">
          <w:rPr>
            <w:rFonts w:cs="Times New Roman"/>
            <w:noProof/>
            <w:webHidden/>
            <w:szCs w:val="24"/>
          </w:rPr>
        </w:r>
        <w:r w:rsidR="00383F7E" w:rsidRPr="00742D47">
          <w:rPr>
            <w:rFonts w:cs="Times New Roman"/>
            <w:noProof/>
            <w:webHidden/>
            <w:szCs w:val="24"/>
          </w:rPr>
          <w:fldChar w:fldCharType="separate"/>
        </w:r>
        <w:r w:rsidR="00517FE8">
          <w:rPr>
            <w:rFonts w:cs="Times New Roman"/>
            <w:noProof/>
            <w:webHidden/>
            <w:szCs w:val="24"/>
          </w:rPr>
          <w:t>15</w:t>
        </w:r>
        <w:r w:rsidR="00383F7E" w:rsidRPr="00742D47">
          <w:rPr>
            <w:rFonts w:cs="Times New Roman"/>
            <w:noProof/>
            <w:webHidden/>
            <w:szCs w:val="24"/>
          </w:rPr>
          <w:fldChar w:fldCharType="end"/>
        </w:r>
      </w:hyperlink>
    </w:p>
    <w:p w14:paraId="1D5E97AB" w14:textId="6BE383F0" w:rsidR="00383F7E" w:rsidRPr="00742D47" w:rsidRDefault="000105F1" w:rsidP="00245FBA">
      <w:pPr>
        <w:pStyle w:val="22"/>
        <w:tabs>
          <w:tab w:val="clear" w:pos="5943"/>
          <w:tab w:val="right" w:leader="dot" w:pos="8222"/>
        </w:tabs>
        <w:spacing w:line="300" w:lineRule="auto"/>
        <w:ind w:left="240"/>
        <w:rPr>
          <w:rFonts w:eastAsiaTheme="minorEastAsia" w:cs="Times New Roman"/>
          <w:noProof/>
          <w:sz w:val="24"/>
          <w:szCs w:val="24"/>
        </w:rPr>
      </w:pPr>
      <w:hyperlink w:anchor="_Toc181034165" w:history="1">
        <w:r w:rsidR="00383F7E" w:rsidRPr="00742D47">
          <w:rPr>
            <w:rStyle w:val="afb"/>
            <w:rFonts w:cs="Times New Roman"/>
            <w:noProof/>
            <w:sz w:val="24"/>
            <w:szCs w:val="24"/>
          </w:rPr>
          <w:t xml:space="preserve">6.1 </w:t>
        </w:r>
        <w:r w:rsidR="00383F7E" w:rsidRPr="00742D47">
          <w:rPr>
            <w:rStyle w:val="afb"/>
            <w:rFonts w:cs="Times New Roman"/>
            <w:noProof/>
            <w:sz w:val="24"/>
            <w:szCs w:val="24"/>
          </w:rPr>
          <w:t>一般规定</w:t>
        </w:r>
        <w:r w:rsidR="00383F7E" w:rsidRPr="00742D47">
          <w:rPr>
            <w:rFonts w:cs="Times New Roman"/>
            <w:noProof/>
            <w:webHidden/>
            <w:sz w:val="24"/>
            <w:szCs w:val="24"/>
          </w:rPr>
          <w:tab/>
        </w:r>
        <w:r w:rsidR="00383F7E" w:rsidRPr="00742D47">
          <w:rPr>
            <w:rFonts w:cs="Times New Roman"/>
            <w:noProof/>
            <w:webHidden/>
            <w:sz w:val="24"/>
            <w:szCs w:val="24"/>
          </w:rPr>
          <w:fldChar w:fldCharType="begin"/>
        </w:r>
        <w:r w:rsidR="00383F7E" w:rsidRPr="00742D47">
          <w:rPr>
            <w:rFonts w:cs="Times New Roman"/>
            <w:noProof/>
            <w:webHidden/>
            <w:sz w:val="24"/>
            <w:szCs w:val="24"/>
          </w:rPr>
          <w:instrText xml:space="preserve"> PAGEREF _Toc181034165 \h </w:instrText>
        </w:r>
        <w:r w:rsidR="00383F7E" w:rsidRPr="00742D47">
          <w:rPr>
            <w:rFonts w:cs="Times New Roman"/>
            <w:noProof/>
            <w:webHidden/>
            <w:sz w:val="24"/>
            <w:szCs w:val="24"/>
          </w:rPr>
        </w:r>
        <w:r w:rsidR="00383F7E" w:rsidRPr="00742D47">
          <w:rPr>
            <w:rFonts w:cs="Times New Roman"/>
            <w:noProof/>
            <w:webHidden/>
            <w:sz w:val="24"/>
            <w:szCs w:val="24"/>
          </w:rPr>
          <w:fldChar w:fldCharType="separate"/>
        </w:r>
        <w:r w:rsidR="00517FE8">
          <w:rPr>
            <w:rFonts w:cs="Times New Roman"/>
            <w:noProof/>
            <w:webHidden/>
            <w:sz w:val="24"/>
            <w:szCs w:val="24"/>
          </w:rPr>
          <w:t>15</w:t>
        </w:r>
        <w:r w:rsidR="00383F7E" w:rsidRPr="00742D47">
          <w:rPr>
            <w:rFonts w:cs="Times New Roman"/>
            <w:noProof/>
            <w:webHidden/>
            <w:sz w:val="24"/>
            <w:szCs w:val="24"/>
          </w:rPr>
          <w:fldChar w:fldCharType="end"/>
        </w:r>
      </w:hyperlink>
    </w:p>
    <w:p w14:paraId="50ED4453" w14:textId="1EB99443" w:rsidR="00383F7E" w:rsidRPr="00742D47" w:rsidRDefault="000105F1" w:rsidP="00245FBA">
      <w:pPr>
        <w:pStyle w:val="22"/>
        <w:tabs>
          <w:tab w:val="clear" w:pos="5943"/>
          <w:tab w:val="right" w:leader="dot" w:pos="8222"/>
        </w:tabs>
        <w:spacing w:line="300" w:lineRule="auto"/>
        <w:ind w:left="240"/>
        <w:rPr>
          <w:rFonts w:eastAsiaTheme="minorEastAsia" w:cs="Times New Roman"/>
          <w:noProof/>
          <w:sz w:val="24"/>
          <w:szCs w:val="24"/>
        </w:rPr>
      </w:pPr>
      <w:hyperlink w:anchor="_Toc181034166" w:history="1">
        <w:r w:rsidR="00383F7E" w:rsidRPr="00742D47">
          <w:rPr>
            <w:rStyle w:val="afb"/>
            <w:rFonts w:cs="Times New Roman"/>
            <w:noProof/>
            <w:sz w:val="24"/>
            <w:szCs w:val="24"/>
          </w:rPr>
          <w:t xml:space="preserve">6.2 </w:t>
        </w:r>
        <w:r w:rsidR="00383F7E" w:rsidRPr="00742D47">
          <w:rPr>
            <w:rStyle w:val="afb"/>
            <w:rFonts w:cs="Times New Roman"/>
            <w:noProof/>
            <w:sz w:val="24"/>
            <w:szCs w:val="24"/>
          </w:rPr>
          <w:t>压重法</w:t>
        </w:r>
        <w:r w:rsidR="00383F7E" w:rsidRPr="00742D47">
          <w:rPr>
            <w:rFonts w:cs="Times New Roman"/>
            <w:noProof/>
            <w:webHidden/>
            <w:sz w:val="24"/>
            <w:szCs w:val="24"/>
          </w:rPr>
          <w:tab/>
        </w:r>
        <w:r w:rsidR="00383F7E" w:rsidRPr="00742D47">
          <w:rPr>
            <w:rFonts w:cs="Times New Roman"/>
            <w:noProof/>
            <w:webHidden/>
            <w:sz w:val="24"/>
            <w:szCs w:val="24"/>
          </w:rPr>
          <w:fldChar w:fldCharType="begin"/>
        </w:r>
        <w:r w:rsidR="00383F7E" w:rsidRPr="00742D47">
          <w:rPr>
            <w:rFonts w:cs="Times New Roman"/>
            <w:noProof/>
            <w:webHidden/>
            <w:sz w:val="24"/>
            <w:szCs w:val="24"/>
          </w:rPr>
          <w:instrText xml:space="preserve"> PAGEREF _Toc181034166 \h </w:instrText>
        </w:r>
        <w:r w:rsidR="00383F7E" w:rsidRPr="00742D47">
          <w:rPr>
            <w:rFonts w:cs="Times New Roman"/>
            <w:noProof/>
            <w:webHidden/>
            <w:sz w:val="24"/>
            <w:szCs w:val="24"/>
          </w:rPr>
        </w:r>
        <w:r w:rsidR="00383F7E" w:rsidRPr="00742D47">
          <w:rPr>
            <w:rFonts w:cs="Times New Roman"/>
            <w:noProof/>
            <w:webHidden/>
            <w:sz w:val="24"/>
            <w:szCs w:val="24"/>
          </w:rPr>
          <w:fldChar w:fldCharType="separate"/>
        </w:r>
        <w:r w:rsidR="00517FE8">
          <w:rPr>
            <w:rFonts w:cs="Times New Roman"/>
            <w:noProof/>
            <w:webHidden/>
            <w:sz w:val="24"/>
            <w:szCs w:val="24"/>
          </w:rPr>
          <w:t>15</w:t>
        </w:r>
        <w:r w:rsidR="00383F7E" w:rsidRPr="00742D47">
          <w:rPr>
            <w:rFonts w:cs="Times New Roman"/>
            <w:noProof/>
            <w:webHidden/>
            <w:sz w:val="24"/>
            <w:szCs w:val="24"/>
          </w:rPr>
          <w:fldChar w:fldCharType="end"/>
        </w:r>
      </w:hyperlink>
    </w:p>
    <w:p w14:paraId="39630FC0" w14:textId="690E54F0" w:rsidR="00383F7E" w:rsidRPr="00742D47" w:rsidRDefault="000105F1" w:rsidP="00245FBA">
      <w:pPr>
        <w:pStyle w:val="22"/>
        <w:tabs>
          <w:tab w:val="clear" w:pos="5943"/>
          <w:tab w:val="right" w:leader="dot" w:pos="8222"/>
        </w:tabs>
        <w:spacing w:line="300" w:lineRule="auto"/>
        <w:ind w:left="240"/>
        <w:rPr>
          <w:rFonts w:eastAsiaTheme="minorEastAsia" w:cs="Times New Roman"/>
          <w:noProof/>
          <w:sz w:val="24"/>
          <w:szCs w:val="24"/>
        </w:rPr>
      </w:pPr>
      <w:hyperlink w:anchor="_Toc181034167" w:history="1">
        <w:r w:rsidR="00383F7E" w:rsidRPr="00742D47">
          <w:rPr>
            <w:rStyle w:val="afb"/>
            <w:rFonts w:cs="Times New Roman"/>
            <w:noProof/>
            <w:sz w:val="24"/>
            <w:szCs w:val="24"/>
          </w:rPr>
          <w:t xml:space="preserve">6.3 </w:t>
        </w:r>
        <w:r w:rsidR="00383F7E" w:rsidRPr="00742D47">
          <w:rPr>
            <w:rStyle w:val="afb"/>
            <w:rFonts w:cs="Times New Roman"/>
            <w:noProof/>
            <w:sz w:val="24"/>
            <w:szCs w:val="24"/>
          </w:rPr>
          <w:t>结构（底板）增强法</w:t>
        </w:r>
        <w:r w:rsidR="00383F7E" w:rsidRPr="00742D47">
          <w:rPr>
            <w:rFonts w:cs="Times New Roman"/>
            <w:noProof/>
            <w:webHidden/>
            <w:sz w:val="24"/>
            <w:szCs w:val="24"/>
          </w:rPr>
          <w:tab/>
        </w:r>
        <w:r w:rsidR="00383F7E" w:rsidRPr="00742D47">
          <w:rPr>
            <w:rFonts w:cs="Times New Roman"/>
            <w:noProof/>
            <w:webHidden/>
            <w:sz w:val="24"/>
            <w:szCs w:val="24"/>
          </w:rPr>
          <w:fldChar w:fldCharType="begin"/>
        </w:r>
        <w:r w:rsidR="00383F7E" w:rsidRPr="00742D47">
          <w:rPr>
            <w:rFonts w:cs="Times New Roman"/>
            <w:noProof/>
            <w:webHidden/>
            <w:sz w:val="24"/>
            <w:szCs w:val="24"/>
          </w:rPr>
          <w:instrText xml:space="preserve"> PAGEREF _Toc181034167 \h </w:instrText>
        </w:r>
        <w:r w:rsidR="00383F7E" w:rsidRPr="00742D47">
          <w:rPr>
            <w:rFonts w:cs="Times New Roman"/>
            <w:noProof/>
            <w:webHidden/>
            <w:sz w:val="24"/>
            <w:szCs w:val="24"/>
          </w:rPr>
        </w:r>
        <w:r w:rsidR="00383F7E" w:rsidRPr="00742D47">
          <w:rPr>
            <w:rFonts w:cs="Times New Roman"/>
            <w:noProof/>
            <w:webHidden/>
            <w:sz w:val="24"/>
            <w:szCs w:val="24"/>
          </w:rPr>
          <w:fldChar w:fldCharType="separate"/>
        </w:r>
        <w:r w:rsidR="00517FE8">
          <w:rPr>
            <w:rFonts w:cs="Times New Roman"/>
            <w:noProof/>
            <w:webHidden/>
            <w:sz w:val="24"/>
            <w:szCs w:val="24"/>
          </w:rPr>
          <w:t>15</w:t>
        </w:r>
        <w:r w:rsidR="00383F7E" w:rsidRPr="00742D47">
          <w:rPr>
            <w:rFonts w:cs="Times New Roman"/>
            <w:noProof/>
            <w:webHidden/>
            <w:sz w:val="24"/>
            <w:szCs w:val="24"/>
          </w:rPr>
          <w:fldChar w:fldCharType="end"/>
        </w:r>
      </w:hyperlink>
    </w:p>
    <w:p w14:paraId="28600C4C" w14:textId="4F0BEB2D" w:rsidR="00383F7E" w:rsidRPr="00742D47" w:rsidRDefault="000105F1" w:rsidP="00245FBA">
      <w:pPr>
        <w:pStyle w:val="22"/>
        <w:tabs>
          <w:tab w:val="clear" w:pos="5943"/>
          <w:tab w:val="right" w:leader="dot" w:pos="8222"/>
        </w:tabs>
        <w:spacing w:line="300" w:lineRule="auto"/>
        <w:ind w:left="240"/>
        <w:rPr>
          <w:rFonts w:eastAsiaTheme="minorEastAsia" w:cs="Times New Roman"/>
          <w:noProof/>
          <w:sz w:val="24"/>
          <w:szCs w:val="24"/>
        </w:rPr>
      </w:pPr>
      <w:hyperlink w:anchor="_Toc181034168" w:history="1">
        <w:r w:rsidR="00383F7E" w:rsidRPr="00742D47">
          <w:rPr>
            <w:rStyle w:val="afb"/>
            <w:rFonts w:cs="Times New Roman"/>
            <w:noProof/>
            <w:sz w:val="24"/>
            <w:szCs w:val="24"/>
          </w:rPr>
          <w:t xml:space="preserve">6.4 </w:t>
        </w:r>
        <w:r w:rsidR="00383F7E" w:rsidRPr="00742D47">
          <w:rPr>
            <w:rStyle w:val="afb"/>
            <w:rFonts w:cs="Times New Roman"/>
            <w:noProof/>
            <w:sz w:val="24"/>
            <w:szCs w:val="24"/>
          </w:rPr>
          <w:t>锚固补偿法</w:t>
        </w:r>
        <w:r w:rsidR="00383F7E" w:rsidRPr="00742D47">
          <w:rPr>
            <w:rFonts w:cs="Times New Roman"/>
            <w:noProof/>
            <w:webHidden/>
            <w:sz w:val="24"/>
            <w:szCs w:val="24"/>
          </w:rPr>
          <w:tab/>
        </w:r>
        <w:r w:rsidR="00383F7E" w:rsidRPr="00742D47">
          <w:rPr>
            <w:rFonts w:cs="Times New Roman"/>
            <w:noProof/>
            <w:webHidden/>
            <w:sz w:val="24"/>
            <w:szCs w:val="24"/>
          </w:rPr>
          <w:fldChar w:fldCharType="begin"/>
        </w:r>
        <w:r w:rsidR="00383F7E" w:rsidRPr="00742D47">
          <w:rPr>
            <w:rFonts w:cs="Times New Roman"/>
            <w:noProof/>
            <w:webHidden/>
            <w:sz w:val="24"/>
            <w:szCs w:val="24"/>
          </w:rPr>
          <w:instrText xml:space="preserve"> PAGEREF _Toc181034168 \h </w:instrText>
        </w:r>
        <w:r w:rsidR="00383F7E" w:rsidRPr="00742D47">
          <w:rPr>
            <w:rFonts w:cs="Times New Roman"/>
            <w:noProof/>
            <w:webHidden/>
            <w:sz w:val="24"/>
            <w:szCs w:val="24"/>
          </w:rPr>
        </w:r>
        <w:r w:rsidR="00383F7E" w:rsidRPr="00742D47">
          <w:rPr>
            <w:rFonts w:cs="Times New Roman"/>
            <w:noProof/>
            <w:webHidden/>
            <w:sz w:val="24"/>
            <w:szCs w:val="24"/>
          </w:rPr>
          <w:fldChar w:fldCharType="separate"/>
        </w:r>
        <w:r w:rsidR="00517FE8">
          <w:rPr>
            <w:rFonts w:cs="Times New Roman"/>
            <w:noProof/>
            <w:webHidden/>
            <w:sz w:val="24"/>
            <w:szCs w:val="24"/>
          </w:rPr>
          <w:t>16</w:t>
        </w:r>
        <w:r w:rsidR="00383F7E" w:rsidRPr="00742D47">
          <w:rPr>
            <w:rFonts w:cs="Times New Roman"/>
            <w:noProof/>
            <w:webHidden/>
            <w:sz w:val="24"/>
            <w:szCs w:val="24"/>
          </w:rPr>
          <w:fldChar w:fldCharType="end"/>
        </w:r>
      </w:hyperlink>
    </w:p>
    <w:p w14:paraId="07C48765" w14:textId="4A1E9881" w:rsidR="00383F7E" w:rsidRPr="00742D47" w:rsidRDefault="000105F1" w:rsidP="00245FBA">
      <w:pPr>
        <w:pStyle w:val="22"/>
        <w:tabs>
          <w:tab w:val="clear" w:pos="5943"/>
          <w:tab w:val="right" w:leader="dot" w:pos="8222"/>
        </w:tabs>
        <w:spacing w:line="300" w:lineRule="auto"/>
        <w:ind w:left="240"/>
        <w:rPr>
          <w:rFonts w:eastAsiaTheme="minorEastAsia" w:cs="Times New Roman"/>
          <w:noProof/>
          <w:sz w:val="24"/>
          <w:szCs w:val="24"/>
        </w:rPr>
      </w:pPr>
      <w:hyperlink w:anchor="_Toc181034169" w:history="1">
        <w:r w:rsidR="00383F7E" w:rsidRPr="00742D47">
          <w:rPr>
            <w:rStyle w:val="afb"/>
            <w:rFonts w:cs="Times New Roman"/>
            <w:noProof/>
            <w:sz w:val="24"/>
            <w:szCs w:val="24"/>
          </w:rPr>
          <w:t xml:space="preserve">6.5 </w:t>
        </w:r>
        <w:r w:rsidR="00383F7E" w:rsidRPr="00742D47">
          <w:rPr>
            <w:rStyle w:val="afb"/>
            <w:rFonts w:cs="Times New Roman"/>
            <w:noProof/>
            <w:sz w:val="24"/>
            <w:szCs w:val="24"/>
          </w:rPr>
          <w:t>排（泄）水减压法</w:t>
        </w:r>
        <w:r w:rsidR="00383F7E" w:rsidRPr="00742D47">
          <w:rPr>
            <w:rFonts w:cs="Times New Roman"/>
            <w:noProof/>
            <w:webHidden/>
            <w:sz w:val="24"/>
            <w:szCs w:val="24"/>
          </w:rPr>
          <w:tab/>
        </w:r>
        <w:r w:rsidR="00383F7E" w:rsidRPr="00742D47">
          <w:rPr>
            <w:rFonts w:cs="Times New Roman"/>
            <w:noProof/>
            <w:webHidden/>
            <w:sz w:val="24"/>
            <w:szCs w:val="24"/>
          </w:rPr>
          <w:fldChar w:fldCharType="begin"/>
        </w:r>
        <w:r w:rsidR="00383F7E" w:rsidRPr="00742D47">
          <w:rPr>
            <w:rFonts w:cs="Times New Roman"/>
            <w:noProof/>
            <w:webHidden/>
            <w:sz w:val="24"/>
            <w:szCs w:val="24"/>
          </w:rPr>
          <w:instrText xml:space="preserve"> PAGEREF _Toc181034169 \h </w:instrText>
        </w:r>
        <w:r w:rsidR="00383F7E" w:rsidRPr="00742D47">
          <w:rPr>
            <w:rFonts w:cs="Times New Roman"/>
            <w:noProof/>
            <w:webHidden/>
            <w:sz w:val="24"/>
            <w:szCs w:val="24"/>
          </w:rPr>
        </w:r>
        <w:r w:rsidR="00383F7E" w:rsidRPr="00742D47">
          <w:rPr>
            <w:rFonts w:cs="Times New Roman"/>
            <w:noProof/>
            <w:webHidden/>
            <w:sz w:val="24"/>
            <w:szCs w:val="24"/>
          </w:rPr>
          <w:fldChar w:fldCharType="separate"/>
        </w:r>
        <w:r w:rsidR="00517FE8">
          <w:rPr>
            <w:rFonts w:cs="Times New Roman"/>
            <w:noProof/>
            <w:webHidden/>
            <w:sz w:val="24"/>
            <w:szCs w:val="24"/>
          </w:rPr>
          <w:t>17</w:t>
        </w:r>
        <w:r w:rsidR="00383F7E" w:rsidRPr="00742D47">
          <w:rPr>
            <w:rFonts w:cs="Times New Roman"/>
            <w:noProof/>
            <w:webHidden/>
            <w:sz w:val="24"/>
            <w:szCs w:val="24"/>
          </w:rPr>
          <w:fldChar w:fldCharType="end"/>
        </w:r>
      </w:hyperlink>
    </w:p>
    <w:p w14:paraId="198AE19F" w14:textId="0F4DD1DA" w:rsidR="00383F7E" w:rsidRPr="00742D47" w:rsidRDefault="000105F1" w:rsidP="00245FBA">
      <w:pPr>
        <w:pStyle w:val="22"/>
        <w:tabs>
          <w:tab w:val="clear" w:pos="5943"/>
          <w:tab w:val="right" w:leader="dot" w:pos="8222"/>
        </w:tabs>
        <w:spacing w:line="300" w:lineRule="auto"/>
        <w:ind w:left="240"/>
        <w:rPr>
          <w:rFonts w:eastAsiaTheme="minorEastAsia" w:cs="Times New Roman"/>
          <w:noProof/>
          <w:sz w:val="24"/>
          <w:szCs w:val="24"/>
        </w:rPr>
      </w:pPr>
      <w:hyperlink w:anchor="_Toc181034170" w:history="1">
        <w:r w:rsidR="00383F7E" w:rsidRPr="00742D47">
          <w:rPr>
            <w:rStyle w:val="afb"/>
            <w:rFonts w:cs="Times New Roman"/>
            <w:noProof/>
            <w:sz w:val="24"/>
            <w:szCs w:val="24"/>
          </w:rPr>
          <w:t xml:space="preserve">6.6 </w:t>
        </w:r>
        <w:r w:rsidR="00383F7E" w:rsidRPr="00742D47">
          <w:rPr>
            <w:rStyle w:val="afb"/>
            <w:rFonts w:cs="Times New Roman"/>
            <w:noProof/>
            <w:sz w:val="24"/>
            <w:szCs w:val="24"/>
          </w:rPr>
          <w:t>抗排（泄）联合法</w:t>
        </w:r>
        <w:r w:rsidR="00383F7E" w:rsidRPr="00742D47">
          <w:rPr>
            <w:rFonts w:cs="Times New Roman"/>
            <w:noProof/>
            <w:webHidden/>
            <w:sz w:val="24"/>
            <w:szCs w:val="24"/>
          </w:rPr>
          <w:tab/>
        </w:r>
        <w:r w:rsidR="00383F7E" w:rsidRPr="00742D47">
          <w:rPr>
            <w:rFonts w:cs="Times New Roman"/>
            <w:noProof/>
            <w:webHidden/>
            <w:sz w:val="24"/>
            <w:szCs w:val="24"/>
          </w:rPr>
          <w:fldChar w:fldCharType="begin"/>
        </w:r>
        <w:r w:rsidR="00383F7E" w:rsidRPr="00742D47">
          <w:rPr>
            <w:rFonts w:cs="Times New Roman"/>
            <w:noProof/>
            <w:webHidden/>
            <w:sz w:val="24"/>
            <w:szCs w:val="24"/>
          </w:rPr>
          <w:instrText xml:space="preserve"> PAGEREF _Toc181034170 \h </w:instrText>
        </w:r>
        <w:r w:rsidR="00383F7E" w:rsidRPr="00742D47">
          <w:rPr>
            <w:rFonts w:cs="Times New Roman"/>
            <w:noProof/>
            <w:webHidden/>
            <w:sz w:val="24"/>
            <w:szCs w:val="24"/>
          </w:rPr>
        </w:r>
        <w:r w:rsidR="00383F7E" w:rsidRPr="00742D47">
          <w:rPr>
            <w:rFonts w:cs="Times New Roman"/>
            <w:noProof/>
            <w:webHidden/>
            <w:sz w:val="24"/>
            <w:szCs w:val="24"/>
          </w:rPr>
          <w:fldChar w:fldCharType="separate"/>
        </w:r>
        <w:r w:rsidR="00517FE8">
          <w:rPr>
            <w:rFonts w:cs="Times New Roman"/>
            <w:noProof/>
            <w:webHidden/>
            <w:sz w:val="24"/>
            <w:szCs w:val="24"/>
          </w:rPr>
          <w:t>18</w:t>
        </w:r>
        <w:r w:rsidR="00383F7E" w:rsidRPr="00742D47">
          <w:rPr>
            <w:rFonts w:cs="Times New Roman"/>
            <w:noProof/>
            <w:webHidden/>
            <w:sz w:val="24"/>
            <w:szCs w:val="24"/>
          </w:rPr>
          <w:fldChar w:fldCharType="end"/>
        </w:r>
      </w:hyperlink>
    </w:p>
    <w:p w14:paraId="7FFE3F83" w14:textId="70F895DA" w:rsidR="00383F7E" w:rsidRPr="00742D47" w:rsidRDefault="000105F1" w:rsidP="00245FBA">
      <w:pPr>
        <w:pStyle w:val="12"/>
        <w:tabs>
          <w:tab w:val="clear" w:pos="5943"/>
          <w:tab w:val="right" w:leader="dot" w:pos="8222"/>
        </w:tabs>
        <w:spacing w:line="300" w:lineRule="auto"/>
        <w:rPr>
          <w:rFonts w:eastAsiaTheme="minorEastAsia" w:cs="Times New Roman"/>
          <w:noProof/>
          <w:szCs w:val="24"/>
        </w:rPr>
      </w:pPr>
      <w:hyperlink w:anchor="_Toc181034171" w:history="1">
        <w:r w:rsidR="00383F7E" w:rsidRPr="00742D47">
          <w:rPr>
            <w:rStyle w:val="afb"/>
            <w:rFonts w:cs="Times New Roman"/>
            <w:noProof/>
            <w:szCs w:val="24"/>
          </w:rPr>
          <w:t xml:space="preserve">7 </w:t>
        </w:r>
        <w:r w:rsidR="00383F7E" w:rsidRPr="00742D47">
          <w:rPr>
            <w:rStyle w:val="afb"/>
            <w:rFonts w:cs="Times New Roman"/>
            <w:noProof/>
            <w:szCs w:val="24"/>
          </w:rPr>
          <w:t>修复治理</w:t>
        </w:r>
        <w:r w:rsidR="00383F7E" w:rsidRPr="00742D47">
          <w:rPr>
            <w:rFonts w:cs="Times New Roman"/>
            <w:noProof/>
            <w:webHidden/>
            <w:szCs w:val="24"/>
          </w:rPr>
          <w:tab/>
        </w:r>
        <w:r w:rsidR="00383F7E" w:rsidRPr="00742D47">
          <w:rPr>
            <w:rFonts w:cs="Times New Roman"/>
            <w:noProof/>
            <w:webHidden/>
            <w:szCs w:val="24"/>
          </w:rPr>
          <w:fldChar w:fldCharType="begin"/>
        </w:r>
        <w:r w:rsidR="00383F7E" w:rsidRPr="00742D47">
          <w:rPr>
            <w:rFonts w:cs="Times New Roman"/>
            <w:noProof/>
            <w:webHidden/>
            <w:szCs w:val="24"/>
          </w:rPr>
          <w:instrText xml:space="preserve"> PAGEREF _Toc181034171 \h </w:instrText>
        </w:r>
        <w:r w:rsidR="00383F7E" w:rsidRPr="00742D47">
          <w:rPr>
            <w:rFonts w:cs="Times New Roman"/>
            <w:noProof/>
            <w:webHidden/>
            <w:szCs w:val="24"/>
          </w:rPr>
        </w:r>
        <w:r w:rsidR="00383F7E" w:rsidRPr="00742D47">
          <w:rPr>
            <w:rFonts w:cs="Times New Roman"/>
            <w:noProof/>
            <w:webHidden/>
            <w:szCs w:val="24"/>
          </w:rPr>
          <w:fldChar w:fldCharType="separate"/>
        </w:r>
        <w:r w:rsidR="00517FE8">
          <w:rPr>
            <w:rFonts w:cs="Times New Roman"/>
            <w:noProof/>
            <w:webHidden/>
            <w:szCs w:val="24"/>
          </w:rPr>
          <w:t>19</w:t>
        </w:r>
        <w:r w:rsidR="00383F7E" w:rsidRPr="00742D47">
          <w:rPr>
            <w:rFonts w:cs="Times New Roman"/>
            <w:noProof/>
            <w:webHidden/>
            <w:szCs w:val="24"/>
          </w:rPr>
          <w:fldChar w:fldCharType="end"/>
        </w:r>
      </w:hyperlink>
    </w:p>
    <w:p w14:paraId="57D791FA" w14:textId="62423098" w:rsidR="00383F7E" w:rsidRPr="00742D47" w:rsidRDefault="000105F1" w:rsidP="00245FBA">
      <w:pPr>
        <w:pStyle w:val="22"/>
        <w:tabs>
          <w:tab w:val="clear" w:pos="5943"/>
          <w:tab w:val="right" w:leader="dot" w:pos="8222"/>
        </w:tabs>
        <w:spacing w:line="300" w:lineRule="auto"/>
        <w:ind w:left="240"/>
        <w:rPr>
          <w:rFonts w:eastAsiaTheme="minorEastAsia" w:cs="Times New Roman"/>
          <w:noProof/>
          <w:sz w:val="24"/>
          <w:szCs w:val="24"/>
        </w:rPr>
      </w:pPr>
      <w:hyperlink w:anchor="_Toc181034172" w:history="1">
        <w:r w:rsidR="00383F7E" w:rsidRPr="00742D47">
          <w:rPr>
            <w:rStyle w:val="afb"/>
            <w:rFonts w:cs="Times New Roman"/>
            <w:noProof/>
            <w:sz w:val="24"/>
            <w:szCs w:val="24"/>
          </w:rPr>
          <w:t xml:space="preserve">7.1 </w:t>
        </w:r>
        <w:r w:rsidR="00383F7E" w:rsidRPr="00742D47">
          <w:rPr>
            <w:rStyle w:val="afb"/>
            <w:rFonts w:cs="Times New Roman"/>
            <w:noProof/>
            <w:sz w:val="24"/>
            <w:szCs w:val="24"/>
          </w:rPr>
          <w:t>一般规定</w:t>
        </w:r>
        <w:r w:rsidR="00383F7E" w:rsidRPr="00742D47">
          <w:rPr>
            <w:rFonts w:cs="Times New Roman"/>
            <w:noProof/>
            <w:webHidden/>
            <w:sz w:val="24"/>
            <w:szCs w:val="24"/>
          </w:rPr>
          <w:tab/>
        </w:r>
        <w:r w:rsidR="00383F7E" w:rsidRPr="00742D47">
          <w:rPr>
            <w:rFonts w:cs="Times New Roman"/>
            <w:noProof/>
            <w:webHidden/>
            <w:sz w:val="24"/>
            <w:szCs w:val="24"/>
          </w:rPr>
          <w:fldChar w:fldCharType="begin"/>
        </w:r>
        <w:r w:rsidR="00383F7E" w:rsidRPr="00742D47">
          <w:rPr>
            <w:rFonts w:cs="Times New Roman"/>
            <w:noProof/>
            <w:webHidden/>
            <w:sz w:val="24"/>
            <w:szCs w:val="24"/>
          </w:rPr>
          <w:instrText xml:space="preserve"> PAGEREF _Toc181034172 \h </w:instrText>
        </w:r>
        <w:r w:rsidR="00383F7E" w:rsidRPr="00742D47">
          <w:rPr>
            <w:rFonts w:cs="Times New Roman"/>
            <w:noProof/>
            <w:webHidden/>
            <w:sz w:val="24"/>
            <w:szCs w:val="24"/>
          </w:rPr>
        </w:r>
        <w:r w:rsidR="00383F7E" w:rsidRPr="00742D47">
          <w:rPr>
            <w:rFonts w:cs="Times New Roman"/>
            <w:noProof/>
            <w:webHidden/>
            <w:sz w:val="24"/>
            <w:szCs w:val="24"/>
          </w:rPr>
          <w:fldChar w:fldCharType="separate"/>
        </w:r>
        <w:r w:rsidR="00517FE8">
          <w:rPr>
            <w:rFonts w:cs="Times New Roman"/>
            <w:noProof/>
            <w:webHidden/>
            <w:sz w:val="24"/>
            <w:szCs w:val="24"/>
          </w:rPr>
          <w:t>19</w:t>
        </w:r>
        <w:r w:rsidR="00383F7E" w:rsidRPr="00742D47">
          <w:rPr>
            <w:rFonts w:cs="Times New Roman"/>
            <w:noProof/>
            <w:webHidden/>
            <w:sz w:val="24"/>
            <w:szCs w:val="24"/>
          </w:rPr>
          <w:fldChar w:fldCharType="end"/>
        </w:r>
      </w:hyperlink>
    </w:p>
    <w:p w14:paraId="04081ABC" w14:textId="6F0DB7D0" w:rsidR="00383F7E" w:rsidRPr="00742D47" w:rsidRDefault="000105F1" w:rsidP="00245FBA">
      <w:pPr>
        <w:pStyle w:val="22"/>
        <w:tabs>
          <w:tab w:val="clear" w:pos="5943"/>
          <w:tab w:val="right" w:leader="dot" w:pos="8222"/>
        </w:tabs>
        <w:spacing w:line="300" w:lineRule="auto"/>
        <w:ind w:left="240"/>
        <w:rPr>
          <w:rFonts w:eastAsiaTheme="minorEastAsia" w:cs="Times New Roman"/>
          <w:noProof/>
          <w:sz w:val="24"/>
          <w:szCs w:val="24"/>
        </w:rPr>
      </w:pPr>
      <w:hyperlink w:anchor="_Toc181034173" w:history="1">
        <w:r w:rsidR="00383F7E" w:rsidRPr="00742D47">
          <w:rPr>
            <w:rStyle w:val="afb"/>
            <w:rFonts w:cs="Times New Roman"/>
            <w:noProof/>
            <w:sz w:val="24"/>
            <w:szCs w:val="24"/>
          </w:rPr>
          <w:t xml:space="preserve">7.2 </w:t>
        </w:r>
        <w:r w:rsidR="00383F7E" w:rsidRPr="00742D47">
          <w:rPr>
            <w:rStyle w:val="afb"/>
            <w:rFonts w:cs="Times New Roman"/>
            <w:noProof/>
            <w:sz w:val="24"/>
            <w:szCs w:val="24"/>
          </w:rPr>
          <w:t>结构修复</w:t>
        </w:r>
        <w:r w:rsidR="00383F7E" w:rsidRPr="00742D47">
          <w:rPr>
            <w:rFonts w:cs="Times New Roman"/>
            <w:noProof/>
            <w:webHidden/>
            <w:sz w:val="24"/>
            <w:szCs w:val="24"/>
          </w:rPr>
          <w:tab/>
        </w:r>
        <w:r w:rsidR="00383F7E" w:rsidRPr="00742D47">
          <w:rPr>
            <w:rFonts w:cs="Times New Roman"/>
            <w:noProof/>
            <w:webHidden/>
            <w:sz w:val="24"/>
            <w:szCs w:val="24"/>
          </w:rPr>
          <w:fldChar w:fldCharType="begin"/>
        </w:r>
        <w:r w:rsidR="00383F7E" w:rsidRPr="00742D47">
          <w:rPr>
            <w:rFonts w:cs="Times New Roman"/>
            <w:noProof/>
            <w:webHidden/>
            <w:sz w:val="24"/>
            <w:szCs w:val="24"/>
          </w:rPr>
          <w:instrText xml:space="preserve"> PAGEREF _Toc181034173 \h </w:instrText>
        </w:r>
        <w:r w:rsidR="00383F7E" w:rsidRPr="00742D47">
          <w:rPr>
            <w:rFonts w:cs="Times New Roman"/>
            <w:noProof/>
            <w:webHidden/>
            <w:sz w:val="24"/>
            <w:szCs w:val="24"/>
          </w:rPr>
        </w:r>
        <w:r w:rsidR="00383F7E" w:rsidRPr="00742D47">
          <w:rPr>
            <w:rFonts w:cs="Times New Roman"/>
            <w:noProof/>
            <w:webHidden/>
            <w:sz w:val="24"/>
            <w:szCs w:val="24"/>
          </w:rPr>
          <w:fldChar w:fldCharType="separate"/>
        </w:r>
        <w:r w:rsidR="00517FE8">
          <w:rPr>
            <w:rFonts w:cs="Times New Roman"/>
            <w:noProof/>
            <w:webHidden/>
            <w:sz w:val="24"/>
            <w:szCs w:val="24"/>
          </w:rPr>
          <w:t>19</w:t>
        </w:r>
        <w:r w:rsidR="00383F7E" w:rsidRPr="00742D47">
          <w:rPr>
            <w:rFonts w:cs="Times New Roman"/>
            <w:noProof/>
            <w:webHidden/>
            <w:sz w:val="24"/>
            <w:szCs w:val="24"/>
          </w:rPr>
          <w:fldChar w:fldCharType="end"/>
        </w:r>
      </w:hyperlink>
    </w:p>
    <w:p w14:paraId="45F65BE3" w14:textId="4BD1C34D" w:rsidR="00383F7E" w:rsidRPr="00742D47" w:rsidRDefault="000105F1" w:rsidP="00245FBA">
      <w:pPr>
        <w:pStyle w:val="22"/>
        <w:tabs>
          <w:tab w:val="clear" w:pos="5943"/>
          <w:tab w:val="right" w:leader="dot" w:pos="8222"/>
        </w:tabs>
        <w:spacing w:line="300" w:lineRule="auto"/>
        <w:ind w:left="240"/>
        <w:rPr>
          <w:rFonts w:eastAsiaTheme="minorEastAsia" w:cs="Times New Roman"/>
          <w:noProof/>
          <w:sz w:val="24"/>
          <w:szCs w:val="24"/>
        </w:rPr>
      </w:pPr>
      <w:hyperlink w:anchor="_Toc181034174" w:history="1">
        <w:r w:rsidR="00383F7E" w:rsidRPr="00742D47">
          <w:rPr>
            <w:rStyle w:val="afb"/>
            <w:rFonts w:cs="Times New Roman"/>
            <w:noProof/>
            <w:sz w:val="24"/>
            <w:szCs w:val="24"/>
          </w:rPr>
          <w:t xml:space="preserve">7.3 </w:t>
        </w:r>
        <w:r w:rsidR="00383F7E" w:rsidRPr="00742D47">
          <w:rPr>
            <w:rStyle w:val="afb"/>
            <w:rFonts w:cs="Times New Roman"/>
            <w:noProof/>
            <w:sz w:val="24"/>
            <w:szCs w:val="24"/>
          </w:rPr>
          <w:t>渗漏治理</w:t>
        </w:r>
        <w:r w:rsidR="00383F7E" w:rsidRPr="00742D47">
          <w:rPr>
            <w:rFonts w:cs="Times New Roman"/>
            <w:noProof/>
            <w:webHidden/>
            <w:sz w:val="24"/>
            <w:szCs w:val="24"/>
          </w:rPr>
          <w:tab/>
        </w:r>
        <w:r w:rsidR="00383F7E" w:rsidRPr="00742D47">
          <w:rPr>
            <w:rFonts w:cs="Times New Roman"/>
            <w:noProof/>
            <w:webHidden/>
            <w:sz w:val="24"/>
            <w:szCs w:val="24"/>
          </w:rPr>
          <w:fldChar w:fldCharType="begin"/>
        </w:r>
        <w:r w:rsidR="00383F7E" w:rsidRPr="00742D47">
          <w:rPr>
            <w:rFonts w:cs="Times New Roman"/>
            <w:noProof/>
            <w:webHidden/>
            <w:sz w:val="24"/>
            <w:szCs w:val="24"/>
          </w:rPr>
          <w:instrText xml:space="preserve"> PAGEREF _Toc181034174 \h </w:instrText>
        </w:r>
        <w:r w:rsidR="00383F7E" w:rsidRPr="00742D47">
          <w:rPr>
            <w:rFonts w:cs="Times New Roman"/>
            <w:noProof/>
            <w:webHidden/>
            <w:sz w:val="24"/>
            <w:szCs w:val="24"/>
          </w:rPr>
        </w:r>
        <w:r w:rsidR="00383F7E" w:rsidRPr="00742D47">
          <w:rPr>
            <w:rFonts w:cs="Times New Roman"/>
            <w:noProof/>
            <w:webHidden/>
            <w:sz w:val="24"/>
            <w:szCs w:val="24"/>
          </w:rPr>
          <w:fldChar w:fldCharType="separate"/>
        </w:r>
        <w:r w:rsidR="00517FE8">
          <w:rPr>
            <w:rFonts w:cs="Times New Roman"/>
            <w:noProof/>
            <w:webHidden/>
            <w:sz w:val="24"/>
            <w:szCs w:val="24"/>
          </w:rPr>
          <w:t>20</w:t>
        </w:r>
        <w:r w:rsidR="00383F7E" w:rsidRPr="00742D47">
          <w:rPr>
            <w:rFonts w:cs="Times New Roman"/>
            <w:noProof/>
            <w:webHidden/>
            <w:sz w:val="24"/>
            <w:szCs w:val="24"/>
          </w:rPr>
          <w:fldChar w:fldCharType="end"/>
        </w:r>
      </w:hyperlink>
    </w:p>
    <w:p w14:paraId="172FF925" w14:textId="6DD062A9" w:rsidR="00383F7E" w:rsidRPr="00742D47" w:rsidRDefault="000105F1" w:rsidP="00245FBA">
      <w:pPr>
        <w:pStyle w:val="12"/>
        <w:tabs>
          <w:tab w:val="clear" w:pos="5943"/>
          <w:tab w:val="right" w:leader="dot" w:pos="8222"/>
        </w:tabs>
        <w:spacing w:line="300" w:lineRule="auto"/>
        <w:rPr>
          <w:rFonts w:eastAsiaTheme="minorEastAsia" w:cs="Times New Roman"/>
          <w:noProof/>
          <w:szCs w:val="24"/>
        </w:rPr>
      </w:pPr>
      <w:hyperlink w:anchor="_Toc181034175" w:history="1">
        <w:r w:rsidR="00383F7E" w:rsidRPr="00742D47">
          <w:rPr>
            <w:rStyle w:val="afb"/>
            <w:rFonts w:cs="Times New Roman"/>
            <w:noProof/>
            <w:szCs w:val="24"/>
          </w:rPr>
          <w:t xml:space="preserve">8 </w:t>
        </w:r>
        <w:r w:rsidR="00383F7E" w:rsidRPr="00742D47">
          <w:rPr>
            <w:rStyle w:val="afb"/>
            <w:rFonts w:cs="Times New Roman"/>
            <w:noProof/>
            <w:szCs w:val="24"/>
          </w:rPr>
          <w:t>检验与验收</w:t>
        </w:r>
        <w:r w:rsidR="00383F7E" w:rsidRPr="00742D47">
          <w:rPr>
            <w:rFonts w:cs="Times New Roman"/>
            <w:noProof/>
            <w:webHidden/>
            <w:szCs w:val="24"/>
          </w:rPr>
          <w:tab/>
        </w:r>
        <w:r w:rsidR="00383F7E" w:rsidRPr="00742D47">
          <w:rPr>
            <w:rFonts w:cs="Times New Roman"/>
            <w:noProof/>
            <w:webHidden/>
            <w:szCs w:val="24"/>
          </w:rPr>
          <w:fldChar w:fldCharType="begin"/>
        </w:r>
        <w:r w:rsidR="00383F7E" w:rsidRPr="00742D47">
          <w:rPr>
            <w:rFonts w:cs="Times New Roman"/>
            <w:noProof/>
            <w:webHidden/>
            <w:szCs w:val="24"/>
          </w:rPr>
          <w:instrText xml:space="preserve"> PAGEREF _Toc181034175 \h </w:instrText>
        </w:r>
        <w:r w:rsidR="00383F7E" w:rsidRPr="00742D47">
          <w:rPr>
            <w:rFonts w:cs="Times New Roman"/>
            <w:noProof/>
            <w:webHidden/>
            <w:szCs w:val="24"/>
          </w:rPr>
        </w:r>
        <w:r w:rsidR="00383F7E" w:rsidRPr="00742D47">
          <w:rPr>
            <w:rFonts w:cs="Times New Roman"/>
            <w:noProof/>
            <w:webHidden/>
            <w:szCs w:val="24"/>
          </w:rPr>
          <w:fldChar w:fldCharType="separate"/>
        </w:r>
        <w:r w:rsidR="00517FE8">
          <w:rPr>
            <w:rFonts w:cs="Times New Roman"/>
            <w:noProof/>
            <w:webHidden/>
            <w:szCs w:val="24"/>
          </w:rPr>
          <w:t>21</w:t>
        </w:r>
        <w:r w:rsidR="00383F7E" w:rsidRPr="00742D47">
          <w:rPr>
            <w:rFonts w:cs="Times New Roman"/>
            <w:noProof/>
            <w:webHidden/>
            <w:szCs w:val="24"/>
          </w:rPr>
          <w:fldChar w:fldCharType="end"/>
        </w:r>
      </w:hyperlink>
    </w:p>
    <w:p w14:paraId="2675C694" w14:textId="5D09DC53" w:rsidR="00383F7E" w:rsidRPr="00742D47" w:rsidRDefault="000105F1" w:rsidP="00245FBA">
      <w:pPr>
        <w:pStyle w:val="22"/>
        <w:tabs>
          <w:tab w:val="clear" w:pos="5943"/>
          <w:tab w:val="right" w:leader="dot" w:pos="8222"/>
        </w:tabs>
        <w:spacing w:line="300" w:lineRule="auto"/>
        <w:ind w:left="240"/>
        <w:rPr>
          <w:rFonts w:eastAsiaTheme="minorEastAsia" w:cs="Times New Roman"/>
          <w:noProof/>
          <w:sz w:val="24"/>
          <w:szCs w:val="24"/>
        </w:rPr>
      </w:pPr>
      <w:hyperlink w:anchor="_Toc181034176" w:history="1">
        <w:r w:rsidR="00383F7E" w:rsidRPr="00742D47">
          <w:rPr>
            <w:rStyle w:val="afb"/>
            <w:rFonts w:cs="Times New Roman"/>
            <w:noProof/>
            <w:sz w:val="24"/>
            <w:szCs w:val="24"/>
          </w:rPr>
          <w:t xml:space="preserve">8.1 </w:t>
        </w:r>
        <w:r w:rsidR="00383F7E" w:rsidRPr="00742D47">
          <w:rPr>
            <w:rStyle w:val="afb"/>
            <w:rFonts w:cs="Times New Roman"/>
            <w:noProof/>
            <w:sz w:val="24"/>
            <w:szCs w:val="24"/>
          </w:rPr>
          <w:t>一般规定</w:t>
        </w:r>
        <w:r w:rsidR="00383F7E" w:rsidRPr="00742D47">
          <w:rPr>
            <w:rFonts w:cs="Times New Roman"/>
            <w:noProof/>
            <w:webHidden/>
            <w:sz w:val="24"/>
            <w:szCs w:val="24"/>
          </w:rPr>
          <w:tab/>
        </w:r>
        <w:r w:rsidR="00383F7E" w:rsidRPr="00742D47">
          <w:rPr>
            <w:rFonts w:cs="Times New Roman"/>
            <w:noProof/>
            <w:webHidden/>
            <w:sz w:val="24"/>
            <w:szCs w:val="24"/>
          </w:rPr>
          <w:fldChar w:fldCharType="begin"/>
        </w:r>
        <w:r w:rsidR="00383F7E" w:rsidRPr="00742D47">
          <w:rPr>
            <w:rFonts w:cs="Times New Roman"/>
            <w:noProof/>
            <w:webHidden/>
            <w:sz w:val="24"/>
            <w:szCs w:val="24"/>
          </w:rPr>
          <w:instrText xml:space="preserve"> PAGEREF _Toc181034176 \h </w:instrText>
        </w:r>
        <w:r w:rsidR="00383F7E" w:rsidRPr="00742D47">
          <w:rPr>
            <w:rFonts w:cs="Times New Roman"/>
            <w:noProof/>
            <w:webHidden/>
            <w:sz w:val="24"/>
            <w:szCs w:val="24"/>
          </w:rPr>
        </w:r>
        <w:r w:rsidR="00383F7E" w:rsidRPr="00742D47">
          <w:rPr>
            <w:rFonts w:cs="Times New Roman"/>
            <w:noProof/>
            <w:webHidden/>
            <w:sz w:val="24"/>
            <w:szCs w:val="24"/>
          </w:rPr>
          <w:fldChar w:fldCharType="separate"/>
        </w:r>
        <w:r w:rsidR="00517FE8">
          <w:rPr>
            <w:rFonts w:cs="Times New Roman"/>
            <w:noProof/>
            <w:webHidden/>
            <w:sz w:val="24"/>
            <w:szCs w:val="24"/>
          </w:rPr>
          <w:t>21</w:t>
        </w:r>
        <w:r w:rsidR="00383F7E" w:rsidRPr="00742D47">
          <w:rPr>
            <w:rFonts w:cs="Times New Roman"/>
            <w:noProof/>
            <w:webHidden/>
            <w:sz w:val="24"/>
            <w:szCs w:val="24"/>
          </w:rPr>
          <w:fldChar w:fldCharType="end"/>
        </w:r>
      </w:hyperlink>
    </w:p>
    <w:p w14:paraId="0F4FCFD8" w14:textId="16B6B4FA" w:rsidR="00383F7E" w:rsidRPr="00742D47" w:rsidRDefault="000105F1" w:rsidP="00245FBA">
      <w:pPr>
        <w:pStyle w:val="22"/>
        <w:tabs>
          <w:tab w:val="clear" w:pos="5943"/>
          <w:tab w:val="right" w:leader="dot" w:pos="8222"/>
        </w:tabs>
        <w:spacing w:line="300" w:lineRule="auto"/>
        <w:ind w:left="240"/>
        <w:rPr>
          <w:rFonts w:eastAsiaTheme="minorEastAsia" w:cs="Times New Roman"/>
          <w:noProof/>
          <w:sz w:val="24"/>
          <w:szCs w:val="24"/>
        </w:rPr>
      </w:pPr>
      <w:hyperlink w:anchor="_Toc181034177" w:history="1">
        <w:r w:rsidR="00383F7E" w:rsidRPr="00742D47">
          <w:rPr>
            <w:rStyle w:val="afb"/>
            <w:rFonts w:cs="Times New Roman"/>
            <w:noProof/>
            <w:sz w:val="24"/>
            <w:szCs w:val="24"/>
          </w:rPr>
          <w:t xml:space="preserve">8.2 </w:t>
        </w:r>
        <w:r w:rsidR="00383F7E" w:rsidRPr="00742D47">
          <w:rPr>
            <w:rStyle w:val="afb"/>
            <w:rFonts w:cs="Times New Roman"/>
            <w:noProof/>
            <w:sz w:val="24"/>
            <w:szCs w:val="24"/>
          </w:rPr>
          <w:t>检</w:t>
        </w:r>
        <w:r w:rsidR="00383F7E" w:rsidRPr="00742D47">
          <w:rPr>
            <w:rStyle w:val="afb"/>
            <w:rFonts w:cs="Times New Roman"/>
            <w:noProof/>
            <w:sz w:val="24"/>
            <w:szCs w:val="24"/>
          </w:rPr>
          <w:t xml:space="preserve">  </w:t>
        </w:r>
        <w:r w:rsidR="00383F7E" w:rsidRPr="00742D47">
          <w:rPr>
            <w:rStyle w:val="afb"/>
            <w:rFonts w:cs="Times New Roman"/>
            <w:noProof/>
            <w:sz w:val="24"/>
            <w:szCs w:val="24"/>
          </w:rPr>
          <w:t>验</w:t>
        </w:r>
        <w:r w:rsidR="00383F7E" w:rsidRPr="00742D47">
          <w:rPr>
            <w:rFonts w:cs="Times New Roman"/>
            <w:noProof/>
            <w:webHidden/>
            <w:sz w:val="24"/>
            <w:szCs w:val="24"/>
          </w:rPr>
          <w:tab/>
        </w:r>
        <w:r w:rsidR="00383F7E" w:rsidRPr="00742D47">
          <w:rPr>
            <w:rFonts w:cs="Times New Roman"/>
            <w:noProof/>
            <w:webHidden/>
            <w:sz w:val="24"/>
            <w:szCs w:val="24"/>
          </w:rPr>
          <w:fldChar w:fldCharType="begin"/>
        </w:r>
        <w:r w:rsidR="00383F7E" w:rsidRPr="00742D47">
          <w:rPr>
            <w:rFonts w:cs="Times New Roman"/>
            <w:noProof/>
            <w:webHidden/>
            <w:sz w:val="24"/>
            <w:szCs w:val="24"/>
          </w:rPr>
          <w:instrText xml:space="preserve"> PAGEREF _Toc181034177 \h </w:instrText>
        </w:r>
        <w:r w:rsidR="00383F7E" w:rsidRPr="00742D47">
          <w:rPr>
            <w:rFonts w:cs="Times New Roman"/>
            <w:noProof/>
            <w:webHidden/>
            <w:sz w:val="24"/>
            <w:szCs w:val="24"/>
          </w:rPr>
        </w:r>
        <w:r w:rsidR="00383F7E" w:rsidRPr="00742D47">
          <w:rPr>
            <w:rFonts w:cs="Times New Roman"/>
            <w:noProof/>
            <w:webHidden/>
            <w:sz w:val="24"/>
            <w:szCs w:val="24"/>
          </w:rPr>
          <w:fldChar w:fldCharType="separate"/>
        </w:r>
        <w:r w:rsidR="00517FE8">
          <w:rPr>
            <w:rFonts w:cs="Times New Roman"/>
            <w:noProof/>
            <w:webHidden/>
            <w:sz w:val="24"/>
            <w:szCs w:val="24"/>
          </w:rPr>
          <w:t>21</w:t>
        </w:r>
        <w:r w:rsidR="00383F7E" w:rsidRPr="00742D47">
          <w:rPr>
            <w:rFonts w:cs="Times New Roman"/>
            <w:noProof/>
            <w:webHidden/>
            <w:sz w:val="24"/>
            <w:szCs w:val="24"/>
          </w:rPr>
          <w:fldChar w:fldCharType="end"/>
        </w:r>
      </w:hyperlink>
    </w:p>
    <w:p w14:paraId="03E54E2A" w14:textId="0CA94207" w:rsidR="00383F7E" w:rsidRPr="00742D47" w:rsidRDefault="000105F1" w:rsidP="00245FBA">
      <w:pPr>
        <w:pStyle w:val="22"/>
        <w:tabs>
          <w:tab w:val="clear" w:pos="5943"/>
          <w:tab w:val="right" w:leader="dot" w:pos="8222"/>
        </w:tabs>
        <w:spacing w:line="300" w:lineRule="auto"/>
        <w:ind w:left="240"/>
        <w:rPr>
          <w:rFonts w:eastAsiaTheme="minorEastAsia" w:cs="Times New Roman"/>
          <w:noProof/>
          <w:sz w:val="24"/>
          <w:szCs w:val="24"/>
        </w:rPr>
      </w:pPr>
      <w:hyperlink w:anchor="_Toc181034178" w:history="1">
        <w:r w:rsidR="00383F7E" w:rsidRPr="00742D47">
          <w:rPr>
            <w:rStyle w:val="afb"/>
            <w:rFonts w:cs="Times New Roman"/>
            <w:noProof/>
            <w:sz w:val="24"/>
            <w:szCs w:val="24"/>
          </w:rPr>
          <w:t xml:space="preserve">8.3 </w:t>
        </w:r>
        <w:r w:rsidR="00383F7E" w:rsidRPr="00742D47">
          <w:rPr>
            <w:rStyle w:val="afb"/>
            <w:rFonts w:cs="Times New Roman"/>
            <w:noProof/>
            <w:sz w:val="24"/>
            <w:szCs w:val="24"/>
          </w:rPr>
          <w:t>验</w:t>
        </w:r>
        <w:r w:rsidR="00383F7E" w:rsidRPr="00742D47">
          <w:rPr>
            <w:rStyle w:val="afb"/>
            <w:rFonts w:cs="Times New Roman"/>
            <w:noProof/>
            <w:sz w:val="24"/>
            <w:szCs w:val="24"/>
          </w:rPr>
          <w:t xml:space="preserve">  </w:t>
        </w:r>
        <w:r w:rsidR="00383F7E" w:rsidRPr="00742D47">
          <w:rPr>
            <w:rStyle w:val="afb"/>
            <w:rFonts w:cs="Times New Roman"/>
            <w:noProof/>
            <w:sz w:val="24"/>
            <w:szCs w:val="24"/>
          </w:rPr>
          <w:t>收</w:t>
        </w:r>
        <w:r w:rsidR="00383F7E" w:rsidRPr="00742D47">
          <w:rPr>
            <w:rFonts w:cs="Times New Roman"/>
            <w:noProof/>
            <w:webHidden/>
            <w:sz w:val="24"/>
            <w:szCs w:val="24"/>
          </w:rPr>
          <w:tab/>
        </w:r>
        <w:r w:rsidR="00383F7E" w:rsidRPr="00742D47">
          <w:rPr>
            <w:rFonts w:cs="Times New Roman"/>
            <w:noProof/>
            <w:webHidden/>
            <w:sz w:val="24"/>
            <w:szCs w:val="24"/>
          </w:rPr>
          <w:fldChar w:fldCharType="begin"/>
        </w:r>
        <w:r w:rsidR="00383F7E" w:rsidRPr="00742D47">
          <w:rPr>
            <w:rFonts w:cs="Times New Roman"/>
            <w:noProof/>
            <w:webHidden/>
            <w:sz w:val="24"/>
            <w:szCs w:val="24"/>
          </w:rPr>
          <w:instrText xml:space="preserve"> PAGEREF _Toc181034178 \h </w:instrText>
        </w:r>
        <w:r w:rsidR="00383F7E" w:rsidRPr="00742D47">
          <w:rPr>
            <w:rFonts w:cs="Times New Roman"/>
            <w:noProof/>
            <w:webHidden/>
            <w:sz w:val="24"/>
            <w:szCs w:val="24"/>
          </w:rPr>
        </w:r>
        <w:r w:rsidR="00383F7E" w:rsidRPr="00742D47">
          <w:rPr>
            <w:rFonts w:cs="Times New Roman"/>
            <w:noProof/>
            <w:webHidden/>
            <w:sz w:val="24"/>
            <w:szCs w:val="24"/>
          </w:rPr>
          <w:fldChar w:fldCharType="separate"/>
        </w:r>
        <w:r w:rsidR="00517FE8">
          <w:rPr>
            <w:rFonts w:cs="Times New Roman"/>
            <w:noProof/>
            <w:webHidden/>
            <w:sz w:val="24"/>
            <w:szCs w:val="24"/>
          </w:rPr>
          <w:t>22</w:t>
        </w:r>
        <w:r w:rsidR="00383F7E" w:rsidRPr="00742D47">
          <w:rPr>
            <w:rFonts w:cs="Times New Roman"/>
            <w:noProof/>
            <w:webHidden/>
            <w:sz w:val="24"/>
            <w:szCs w:val="24"/>
          </w:rPr>
          <w:fldChar w:fldCharType="end"/>
        </w:r>
      </w:hyperlink>
    </w:p>
    <w:p w14:paraId="0EF459AF" w14:textId="4514C4DB" w:rsidR="00383F7E" w:rsidRPr="00742D47" w:rsidRDefault="000105F1" w:rsidP="00245FBA">
      <w:pPr>
        <w:pStyle w:val="12"/>
        <w:tabs>
          <w:tab w:val="clear" w:pos="5943"/>
          <w:tab w:val="right" w:leader="dot" w:pos="8222"/>
        </w:tabs>
        <w:spacing w:line="300" w:lineRule="auto"/>
        <w:rPr>
          <w:rFonts w:eastAsiaTheme="minorEastAsia" w:cs="Times New Roman"/>
          <w:noProof/>
          <w:szCs w:val="24"/>
        </w:rPr>
      </w:pPr>
      <w:hyperlink w:anchor="_Toc181034179" w:history="1">
        <w:r w:rsidR="00383F7E" w:rsidRPr="00742D47">
          <w:rPr>
            <w:rStyle w:val="afb"/>
            <w:rFonts w:cs="Times New Roman"/>
            <w:noProof/>
            <w:szCs w:val="24"/>
          </w:rPr>
          <w:t xml:space="preserve">9 </w:t>
        </w:r>
        <w:r w:rsidR="00383F7E" w:rsidRPr="00742D47">
          <w:rPr>
            <w:rStyle w:val="afb"/>
            <w:rFonts w:cs="Times New Roman"/>
            <w:noProof/>
            <w:szCs w:val="24"/>
          </w:rPr>
          <w:t>监测与维护</w:t>
        </w:r>
        <w:r w:rsidR="00383F7E" w:rsidRPr="00742D47">
          <w:rPr>
            <w:rFonts w:cs="Times New Roman"/>
            <w:noProof/>
            <w:webHidden/>
            <w:szCs w:val="24"/>
          </w:rPr>
          <w:tab/>
        </w:r>
        <w:r w:rsidR="00383F7E" w:rsidRPr="00742D47">
          <w:rPr>
            <w:rFonts w:cs="Times New Roman"/>
            <w:noProof/>
            <w:webHidden/>
            <w:szCs w:val="24"/>
          </w:rPr>
          <w:fldChar w:fldCharType="begin"/>
        </w:r>
        <w:r w:rsidR="00383F7E" w:rsidRPr="00742D47">
          <w:rPr>
            <w:rFonts w:cs="Times New Roman"/>
            <w:noProof/>
            <w:webHidden/>
            <w:szCs w:val="24"/>
          </w:rPr>
          <w:instrText xml:space="preserve"> PAGEREF _Toc181034179 \h </w:instrText>
        </w:r>
        <w:r w:rsidR="00383F7E" w:rsidRPr="00742D47">
          <w:rPr>
            <w:rFonts w:cs="Times New Roman"/>
            <w:noProof/>
            <w:webHidden/>
            <w:szCs w:val="24"/>
          </w:rPr>
        </w:r>
        <w:r w:rsidR="00383F7E" w:rsidRPr="00742D47">
          <w:rPr>
            <w:rFonts w:cs="Times New Roman"/>
            <w:noProof/>
            <w:webHidden/>
            <w:szCs w:val="24"/>
          </w:rPr>
          <w:fldChar w:fldCharType="separate"/>
        </w:r>
        <w:r w:rsidR="00517FE8">
          <w:rPr>
            <w:rFonts w:cs="Times New Roman"/>
            <w:noProof/>
            <w:webHidden/>
            <w:szCs w:val="24"/>
          </w:rPr>
          <w:t>23</w:t>
        </w:r>
        <w:r w:rsidR="00383F7E" w:rsidRPr="00742D47">
          <w:rPr>
            <w:rFonts w:cs="Times New Roman"/>
            <w:noProof/>
            <w:webHidden/>
            <w:szCs w:val="24"/>
          </w:rPr>
          <w:fldChar w:fldCharType="end"/>
        </w:r>
      </w:hyperlink>
    </w:p>
    <w:p w14:paraId="4F21396F" w14:textId="3857123B" w:rsidR="00383F7E" w:rsidRPr="00742D47" w:rsidRDefault="000105F1" w:rsidP="00245FBA">
      <w:pPr>
        <w:pStyle w:val="22"/>
        <w:tabs>
          <w:tab w:val="clear" w:pos="5943"/>
          <w:tab w:val="right" w:leader="dot" w:pos="8222"/>
        </w:tabs>
        <w:spacing w:line="300" w:lineRule="auto"/>
        <w:ind w:left="240"/>
        <w:rPr>
          <w:rFonts w:eastAsiaTheme="minorEastAsia" w:cs="Times New Roman"/>
          <w:noProof/>
          <w:sz w:val="24"/>
          <w:szCs w:val="24"/>
        </w:rPr>
      </w:pPr>
      <w:hyperlink w:anchor="_Toc181034180" w:history="1">
        <w:r w:rsidR="00383F7E" w:rsidRPr="00742D47">
          <w:rPr>
            <w:rStyle w:val="afb"/>
            <w:rFonts w:cs="Times New Roman"/>
            <w:noProof/>
            <w:sz w:val="24"/>
            <w:szCs w:val="24"/>
          </w:rPr>
          <w:t xml:space="preserve">9.1 </w:t>
        </w:r>
        <w:r w:rsidR="00383F7E" w:rsidRPr="00742D47">
          <w:rPr>
            <w:rStyle w:val="afb"/>
            <w:rFonts w:cs="Times New Roman"/>
            <w:noProof/>
            <w:sz w:val="24"/>
            <w:szCs w:val="24"/>
          </w:rPr>
          <w:t>一般规定</w:t>
        </w:r>
        <w:r w:rsidR="00383F7E" w:rsidRPr="00742D47">
          <w:rPr>
            <w:rFonts w:cs="Times New Roman"/>
            <w:noProof/>
            <w:webHidden/>
            <w:sz w:val="24"/>
            <w:szCs w:val="24"/>
          </w:rPr>
          <w:tab/>
        </w:r>
        <w:r w:rsidR="00383F7E" w:rsidRPr="00742D47">
          <w:rPr>
            <w:rFonts w:cs="Times New Roman"/>
            <w:noProof/>
            <w:webHidden/>
            <w:sz w:val="24"/>
            <w:szCs w:val="24"/>
          </w:rPr>
          <w:fldChar w:fldCharType="begin"/>
        </w:r>
        <w:r w:rsidR="00383F7E" w:rsidRPr="00742D47">
          <w:rPr>
            <w:rFonts w:cs="Times New Roman"/>
            <w:noProof/>
            <w:webHidden/>
            <w:sz w:val="24"/>
            <w:szCs w:val="24"/>
          </w:rPr>
          <w:instrText xml:space="preserve"> PAGEREF _Toc181034180 \h </w:instrText>
        </w:r>
        <w:r w:rsidR="00383F7E" w:rsidRPr="00742D47">
          <w:rPr>
            <w:rFonts w:cs="Times New Roman"/>
            <w:noProof/>
            <w:webHidden/>
            <w:sz w:val="24"/>
            <w:szCs w:val="24"/>
          </w:rPr>
        </w:r>
        <w:r w:rsidR="00383F7E" w:rsidRPr="00742D47">
          <w:rPr>
            <w:rFonts w:cs="Times New Roman"/>
            <w:noProof/>
            <w:webHidden/>
            <w:sz w:val="24"/>
            <w:szCs w:val="24"/>
          </w:rPr>
          <w:fldChar w:fldCharType="separate"/>
        </w:r>
        <w:r w:rsidR="00517FE8">
          <w:rPr>
            <w:rFonts w:cs="Times New Roman"/>
            <w:noProof/>
            <w:webHidden/>
            <w:sz w:val="24"/>
            <w:szCs w:val="24"/>
          </w:rPr>
          <w:t>23</w:t>
        </w:r>
        <w:r w:rsidR="00383F7E" w:rsidRPr="00742D47">
          <w:rPr>
            <w:rFonts w:cs="Times New Roman"/>
            <w:noProof/>
            <w:webHidden/>
            <w:sz w:val="24"/>
            <w:szCs w:val="24"/>
          </w:rPr>
          <w:fldChar w:fldCharType="end"/>
        </w:r>
      </w:hyperlink>
    </w:p>
    <w:p w14:paraId="48A52D44" w14:textId="13AAF11C" w:rsidR="00383F7E" w:rsidRPr="00742D47" w:rsidRDefault="000105F1" w:rsidP="00245FBA">
      <w:pPr>
        <w:pStyle w:val="22"/>
        <w:tabs>
          <w:tab w:val="clear" w:pos="5943"/>
          <w:tab w:val="right" w:leader="dot" w:pos="8222"/>
        </w:tabs>
        <w:spacing w:line="300" w:lineRule="auto"/>
        <w:ind w:left="240"/>
        <w:rPr>
          <w:rFonts w:eastAsiaTheme="minorEastAsia" w:cs="Times New Roman"/>
          <w:noProof/>
          <w:sz w:val="24"/>
          <w:szCs w:val="24"/>
        </w:rPr>
      </w:pPr>
      <w:hyperlink w:anchor="_Toc181034181" w:history="1">
        <w:r w:rsidR="00383F7E" w:rsidRPr="00742D47">
          <w:rPr>
            <w:rStyle w:val="afb"/>
            <w:rFonts w:cs="Times New Roman"/>
            <w:noProof/>
            <w:sz w:val="24"/>
            <w:szCs w:val="24"/>
          </w:rPr>
          <w:t xml:space="preserve">9.2 </w:t>
        </w:r>
        <w:r w:rsidR="00383F7E" w:rsidRPr="00742D47">
          <w:rPr>
            <w:rStyle w:val="afb"/>
            <w:rFonts w:cs="Times New Roman"/>
            <w:noProof/>
            <w:sz w:val="24"/>
            <w:szCs w:val="24"/>
          </w:rPr>
          <w:t>监</w:t>
        </w:r>
        <w:r w:rsidR="00383F7E" w:rsidRPr="00742D47">
          <w:rPr>
            <w:rStyle w:val="afb"/>
            <w:rFonts w:cs="Times New Roman"/>
            <w:noProof/>
            <w:sz w:val="24"/>
            <w:szCs w:val="24"/>
          </w:rPr>
          <w:t xml:space="preserve">  </w:t>
        </w:r>
        <w:r w:rsidR="00383F7E" w:rsidRPr="00742D47">
          <w:rPr>
            <w:rStyle w:val="afb"/>
            <w:rFonts w:cs="Times New Roman"/>
            <w:noProof/>
            <w:sz w:val="24"/>
            <w:szCs w:val="24"/>
          </w:rPr>
          <w:t>测</w:t>
        </w:r>
        <w:r w:rsidR="00383F7E" w:rsidRPr="00742D47">
          <w:rPr>
            <w:rFonts w:cs="Times New Roman"/>
            <w:noProof/>
            <w:webHidden/>
            <w:sz w:val="24"/>
            <w:szCs w:val="24"/>
          </w:rPr>
          <w:tab/>
        </w:r>
        <w:r w:rsidR="00383F7E" w:rsidRPr="00742D47">
          <w:rPr>
            <w:rFonts w:cs="Times New Roman"/>
            <w:noProof/>
            <w:webHidden/>
            <w:sz w:val="24"/>
            <w:szCs w:val="24"/>
          </w:rPr>
          <w:fldChar w:fldCharType="begin"/>
        </w:r>
        <w:r w:rsidR="00383F7E" w:rsidRPr="00742D47">
          <w:rPr>
            <w:rFonts w:cs="Times New Roman"/>
            <w:noProof/>
            <w:webHidden/>
            <w:sz w:val="24"/>
            <w:szCs w:val="24"/>
          </w:rPr>
          <w:instrText xml:space="preserve"> PAGEREF _Toc181034181 \h </w:instrText>
        </w:r>
        <w:r w:rsidR="00383F7E" w:rsidRPr="00742D47">
          <w:rPr>
            <w:rFonts w:cs="Times New Roman"/>
            <w:noProof/>
            <w:webHidden/>
            <w:sz w:val="24"/>
            <w:szCs w:val="24"/>
          </w:rPr>
        </w:r>
        <w:r w:rsidR="00383F7E" w:rsidRPr="00742D47">
          <w:rPr>
            <w:rFonts w:cs="Times New Roman"/>
            <w:noProof/>
            <w:webHidden/>
            <w:sz w:val="24"/>
            <w:szCs w:val="24"/>
          </w:rPr>
          <w:fldChar w:fldCharType="separate"/>
        </w:r>
        <w:r w:rsidR="00517FE8">
          <w:rPr>
            <w:rFonts w:cs="Times New Roman"/>
            <w:noProof/>
            <w:webHidden/>
            <w:sz w:val="24"/>
            <w:szCs w:val="24"/>
          </w:rPr>
          <w:t>23</w:t>
        </w:r>
        <w:r w:rsidR="00383F7E" w:rsidRPr="00742D47">
          <w:rPr>
            <w:rFonts w:cs="Times New Roman"/>
            <w:noProof/>
            <w:webHidden/>
            <w:sz w:val="24"/>
            <w:szCs w:val="24"/>
          </w:rPr>
          <w:fldChar w:fldCharType="end"/>
        </w:r>
      </w:hyperlink>
    </w:p>
    <w:p w14:paraId="03C670A9" w14:textId="72A73794" w:rsidR="00383F7E" w:rsidRPr="00742D47" w:rsidRDefault="000105F1" w:rsidP="00245FBA">
      <w:pPr>
        <w:pStyle w:val="22"/>
        <w:tabs>
          <w:tab w:val="clear" w:pos="5943"/>
          <w:tab w:val="right" w:leader="dot" w:pos="8222"/>
        </w:tabs>
        <w:spacing w:line="300" w:lineRule="auto"/>
        <w:ind w:left="240"/>
        <w:rPr>
          <w:rFonts w:eastAsiaTheme="minorEastAsia" w:cs="Times New Roman"/>
          <w:noProof/>
          <w:sz w:val="24"/>
          <w:szCs w:val="24"/>
        </w:rPr>
      </w:pPr>
      <w:hyperlink w:anchor="_Toc181034182" w:history="1">
        <w:r w:rsidR="00383F7E" w:rsidRPr="00742D47">
          <w:rPr>
            <w:rStyle w:val="afb"/>
            <w:rFonts w:cs="Times New Roman"/>
            <w:noProof/>
            <w:sz w:val="24"/>
            <w:szCs w:val="24"/>
          </w:rPr>
          <w:t xml:space="preserve">9.3 </w:t>
        </w:r>
        <w:r w:rsidR="00383F7E" w:rsidRPr="00742D47">
          <w:rPr>
            <w:rStyle w:val="afb"/>
            <w:rFonts w:cs="Times New Roman"/>
            <w:noProof/>
            <w:sz w:val="24"/>
            <w:szCs w:val="24"/>
          </w:rPr>
          <w:t>维</w:t>
        </w:r>
        <w:r w:rsidR="00383F7E" w:rsidRPr="00742D47">
          <w:rPr>
            <w:rStyle w:val="afb"/>
            <w:rFonts w:cs="Times New Roman"/>
            <w:noProof/>
            <w:sz w:val="24"/>
            <w:szCs w:val="24"/>
          </w:rPr>
          <w:t xml:space="preserve">  </w:t>
        </w:r>
        <w:r w:rsidR="00383F7E" w:rsidRPr="00742D47">
          <w:rPr>
            <w:rStyle w:val="afb"/>
            <w:rFonts w:cs="Times New Roman"/>
            <w:noProof/>
            <w:sz w:val="24"/>
            <w:szCs w:val="24"/>
          </w:rPr>
          <w:t>护</w:t>
        </w:r>
        <w:r w:rsidR="00383F7E" w:rsidRPr="00742D47">
          <w:rPr>
            <w:rFonts w:cs="Times New Roman"/>
            <w:noProof/>
            <w:webHidden/>
            <w:sz w:val="24"/>
            <w:szCs w:val="24"/>
          </w:rPr>
          <w:tab/>
        </w:r>
        <w:r w:rsidR="00383F7E" w:rsidRPr="00742D47">
          <w:rPr>
            <w:rFonts w:cs="Times New Roman"/>
            <w:noProof/>
            <w:webHidden/>
            <w:sz w:val="24"/>
            <w:szCs w:val="24"/>
          </w:rPr>
          <w:fldChar w:fldCharType="begin"/>
        </w:r>
        <w:r w:rsidR="00383F7E" w:rsidRPr="00742D47">
          <w:rPr>
            <w:rFonts w:cs="Times New Roman"/>
            <w:noProof/>
            <w:webHidden/>
            <w:sz w:val="24"/>
            <w:szCs w:val="24"/>
          </w:rPr>
          <w:instrText xml:space="preserve"> PAGEREF _Toc181034182 \h </w:instrText>
        </w:r>
        <w:r w:rsidR="00383F7E" w:rsidRPr="00742D47">
          <w:rPr>
            <w:rFonts w:cs="Times New Roman"/>
            <w:noProof/>
            <w:webHidden/>
            <w:sz w:val="24"/>
            <w:szCs w:val="24"/>
          </w:rPr>
        </w:r>
        <w:r w:rsidR="00383F7E" w:rsidRPr="00742D47">
          <w:rPr>
            <w:rFonts w:cs="Times New Roman"/>
            <w:noProof/>
            <w:webHidden/>
            <w:sz w:val="24"/>
            <w:szCs w:val="24"/>
          </w:rPr>
          <w:fldChar w:fldCharType="separate"/>
        </w:r>
        <w:r w:rsidR="00517FE8">
          <w:rPr>
            <w:rFonts w:cs="Times New Roman"/>
            <w:noProof/>
            <w:webHidden/>
            <w:sz w:val="24"/>
            <w:szCs w:val="24"/>
          </w:rPr>
          <w:t>24</w:t>
        </w:r>
        <w:r w:rsidR="00383F7E" w:rsidRPr="00742D47">
          <w:rPr>
            <w:rFonts w:cs="Times New Roman"/>
            <w:noProof/>
            <w:webHidden/>
            <w:sz w:val="24"/>
            <w:szCs w:val="24"/>
          </w:rPr>
          <w:fldChar w:fldCharType="end"/>
        </w:r>
      </w:hyperlink>
    </w:p>
    <w:p w14:paraId="6EDCA689" w14:textId="3A3FB433" w:rsidR="00383F7E" w:rsidRPr="00742D47" w:rsidRDefault="000105F1" w:rsidP="00245FBA">
      <w:pPr>
        <w:pStyle w:val="12"/>
        <w:tabs>
          <w:tab w:val="clear" w:pos="5943"/>
          <w:tab w:val="right" w:leader="dot" w:pos="8222"/>
        </w:tabs>
        <w:spacing w:line="300" w:lineRule="auto"/>
        <w:rPr>
          <w:rFonts w:eastAsiaTheme="minorEastAsia" w:cs="Times New Roman"/>
          <w:noProof/>
          <w:szCs w:val="24"/>
        </w:rPr>
      </w:pPr>
      <w:hyperlink w:anchor="_Toc181034183" w:history="1">
        <w:r w:rsidR="00383F7E" w:rsidRPr="00742D47">
          <w:rPr>
            <w:rStyle w:val="afb"/>
            <w:rFonts w:cs="Times New Roman"/>
            <w:noProof/>
            <w:szCs w:val="24"/>
          </w:rPr>
          <w:t>附录</w:t>
        </w:r>
        <w:r w:rsidR="00383F7E" w:rsidRPr="00742D47">
          <w:rPr>
            <w:rStyle w:val="afb"/>
            <w:rFonts w:cs="Times New Roman"/>
            <w:noProof/>
            <w:szCs w:val="24"/>
          </w:rPr>
          <w:t xml:space="preserve"> A </w:t>
        </w:r>
        <w:r w:rsidR="00383F7E" w:rsidRPr="00742D47">
          <w:rPr>
            <w:rStyle w:val="afb"/>
            <w:rFonts w:cs="Times New Roman"/>
            <w:noProof/>
            <w:szCs w:val="24"/>
          </w:rPr>
          <w:t>常用抗浮加固方式选型要点</w:t>
        </w:r>
        <w:r w:rsidR="00383F7E" w:rsidRPr="00742D47">
          <w:rPr>
            <w:rFonts w:cs="Times New Roman"/>
            <w:noProof/>
            <w:webHidden/>
            <w:szCs w:val="24"/>
          </w:rPr>
          <w:tab/>
        </w:r>
        <w:r w:rsidR="00383F7E" w:rsidRPr="00742D47">
          <w:rPr>
            <w:rFonts w:cs="Times New Roman"/>
            <w:noProof/>
            <w:webHidden/>
            <w:szCs w:val="24"/>
          </w:rPr>
          <w:fldChar w:fldCharType="begin"/>
        </w:r>
        <w:r w:rsidR="00383F7E" w:rsidRPr="00742D47">
          <w:rPr>
            <w:rFonts w:cs="Times New Roman"/>
            <w:noProof/>
            <w:webHidden/>
            <w:szCs w:val="24"/>
          </w:rPr>
          <w:instrText xml:space="preserve"> PAGEREF _Toc181034183 \h </w:instrText>
        </w:r>
        <w:r w:rsidR="00383F7E" w:rsidRPr="00742D47">
          <w:rPr>
            <w:rFonts w:cs="Times New Roman"/>
            <w:noProof/>
            <w:webHidden/>
            <w:szCs w:val="24"/>
          </w:rPr>
        </w:r>
        <w:r w:rsidR="00383F7E" w:rsidRPr="00742D47">
          <w:rPr>
            <w:rFonts w:cs="Times New Roman"/>
            <w:noProof/>
            <w:webHidden/>
            <w:szCs w:val="24"/>
          </w:rPr>
          <w:fldChar w:fldCharType="separate"/>
        </w:r>
        <w:r w:rsidR="00517FE8">
          <w:rPr>
            <w:rFonts w:cs="Times New Roman"/>
            <w:noProof/>
            <w:webHidden/>
            <w:szCs w:val="24"/>
          </w:rPr>
          <w:t>25</w:t>
        </w:r>
        <w:r w:rsidR="00383F7E" w:rsidRPr="00742D47">
          <w:rPr>
            <w:rFonts w:cs="Times New Roman"/>
            <w:noProof/>
            <w:webHidden/>
            <w:szCs w:val="24"/>
          </w:rPr>
          <w:fldChar w:fldCharType="end"/>
        </w:r>
      </w:hyperlink>
    </w:p>
    <w:p w14:paraId="21EDB6E1" w14:textId="2BAD0968" w:rsidR="00383F7E" w:rsidRPr="00742D47" w:rsidRDefault="000105F1" w:rsidP="00245FBA">
      <w:pPr>
        <w:pStyle w:val="12"/>
        <w:tabs>
          <w:tab w:val="clear" w:pos="5943"/>
          <w:tab w:val="right" w:leader="dot" w:pos="8222"/>
        </w:tabs>
        <w:spacing w:line="300" w:lineRule="auto"/>
        <w:rPr>
          <w:rFonts w:eastAsiaTheme="minorEastAsia" w:cs="Times New Roman"/>
          <w:noProof/>
          <w:szCs w:val="24"/>
        </w:rPr>
      </w:pPr>
      <w:hyperlink w:anchor="_Toc181034184" w:history="1">
        <w:r w:rsidR="00383F7E" w:rsidRPr="00742D47">
          <w:rPr>
            <w:rStyle w:val="afb"/>
            <w:rFonts w:cs="Times New Roman"/>
            <w:noProof/>
            <w:szCs w:val="24"/>
          </w:rPr>
          <w:t>本规程用词说明</w:t>
        </w:r>
        <w:r w:rsidR="00383F7E" w:rsidRPr="00742D47">
          <w:rPr>
            <w:rFonts w:cs="Times New Roman"/>
            <w:noProof/>
            <w:webHidden/>
            <w:szCs w:val="24"/>
          </w:rPr>
          <w:tab/>
        </w:r>
        <w:r w:rsidR="00383F7E" w:rsidRPr="00742D47">
          <w:rPr>
            <w:rFonts w:cs="Times New Roman"/>
            <w:noProof/>
            <w:webHidden/>
            <w:szCs w:val="24"/>
          </w:rPr>
          <w:fldChar w:fldCharType="begin"/>
        </w:r>
        <w:r w:rsidR="00383F7E" w:rsidRPr="00742D47">
          <w:rPr>
            <w:rFonts w:cs="Times New Roman"/>
            <w:noProof/>
            <w:webHidden/>
            <w:szCs w:val="24"/>
          </w:rPr>
          <w:instrText xml:space="preserve"> PAGEREF _Toc181034184 \h </w:instrText>
        </w:r>
        <w:r w:rsidR="00383F7E" w:rsidRPr="00742D47">
          <w:rPr>
            <w:rFonts w:cs="Times New Roman"/>
            <w:noProof/>
            <w:webHidden/>
            <w:szCs w:val="24"/>
          </w:rPr>
        </w:r>
        <w:r w:rsidR="00383F7E" w:rsidRPr="00742D47">
          <w:rPr>
            <w:rFonts w:cs="Times New Roman"/>
            <w:noProof/>
            <w:webHidden/>
            <w:szCs w:val="24"/>
          </w:rPr>
          <w:fldChar w:fldCharType="separate"/>
        </w:r>
        <w:r w:rsidR="00517FE8">
          <w:rPr>
            <w:rFonts w:cs="Times New Roman"/>
            <w:noProof/>
            <w:webHidden/>
            <w:szCs w:val="24"/>
          </w:rPr>
          <w:t>26</w:t>
        </w:r>
        <w:r w:rsidR="00383F7E" w:rsidRPr="00742D47">
          <w:rPr>
            <w:rFonts w:cs="Times New Roman"/>
            <w:noProof/>
            <w:webHidden/>
            <w:szCs w:val="24"/>
          </w:rPr>
          <w:fldChar w:fldCharType="end"/>
        </w:r>
      </w:hyperlink>
    </w:p>
    <w:p w14:paraId="378D98CD" w14:textId="639BD93E" w:rsidR="00383F7E" w:rsidRDefault="000105F1" w:rsidP="00245FBA">
      <w:pPr>
        <w:pStyle w:val="12"/>
        <w:tabs>
          <w:tab w:val="clear" w:pos="5943"/>
          <w:tab w:val="right" w:leader="dot" w:pos="8222"/>
        </w:tabs>
        <w:spacing w:line="300" w:lineRule="auto"/>
        <w:rPr>
          <w:rStyle w:val="afb"/>
          <w:rFonts w:cs="Times New Roman"/>
          <w:noProof/>
          <w:szCs w:val="24"/>
        </w:rPr>
      </w:pPr>
      <w:hyperlink w:anchor="_Toc181034185" w:history="1">
        <w:r w:rsidR="00383F7E" w:rsidRPr="00742D47">
          <w:rPr>
            <w:rStyle w:val="afb"/>
            <w:rFonts w:cs="Times New Roman"/>
            <w:noProof/>
            <w:szCs w:val="24"/>
          </w:rPr>
          <w:t>引用标准名录</w:t>
        </w:r>
        <w:r w:rsidR="00383F7E" w:rsidRPr="00742D47">
          <w:rPr>
            <w:rFonts w:cs="Times New Roman"/>
            <w:noProof/>
            <w:webHidden/>
            <w:szCs w:val="24"/>
          </w:rPr>
          <w:tab/>
        </w:r>
        <w:r w:rsidR="00383F7E" w:rsidRPr="00742D47">
          <w:rPr>
            <w:rFonts w:cs="Times New Roman"/>
            <w:noProof/>
            <w:webHidden/>
            <w:szCs w:val="24"/>
          </w:rPr>
          <w:fldChar w:fldCharType="begin"/>
        </w:r>
        <w:r w:rsidR="00383F7E" w:rsidRPr="00742D47">
          <w:rPr>
            <w:rFonts w:cs="Times New Roman"/>
            <w:noProof/>
            <w:webHidden/>
            <w:szCs w:val="24"/>
          </w:rPr>
          <w:instrText xml:space="preserve"> PAGEREF _Toc181034185 \h </w:instrText>
        </w:r>
        <w:r w:rsidR="00383F7E" w:rsidRPr="00742D47">
          <w:rPr>
            <w:rFonts w:cs="Times New Roman"/>
            <w:noProof/>
            <w:webHidden/>
            <w:szCs w:val="24"/>
          </w:rPr>
        </w:r>
        <w:r w:rsidR="00383F7E" w:rsidRPr="00742D47">
          <w:rPr>
            <w:rFonts w:cs="Times New Roman"/>
            <w:noProof/>
            <w:webHidden/>
            <w:szCs w:val="24"/>
          </w:rPr>
          <w:fldChar w:fldCharType="separate"/>
        </w:r>
        <w:r w:rsidR="00517FE8">
          <w:rPr>
            <w:rFonts w:cs="Times New Roman"/>
            <w:noProof/>
            <w:webHidden/>
            <w:szCs w:val="24"/>
          </w:rPr>
          <w:t>27</w:t>
        </w:r>
        <w:r w:rsidR="00383F7E" w:rsidRPr="00742D47">
          <w:rPr>
            <w:rFonts w:cs="Times New Roman"/>
            <w:noProof/>
            <w:webHidden/>
            <w:szCs w:val="24"/>
          </w:rPr>
          <w:fldChar w:fldCharType="end"/>
        </w:r>
      </w:hyperlink>
    </w:p>
    <w:p w14:paraId="2977A449" w14:textId="4A35A322" w:rsidR="001F5B5B" w:rsidRPr="001F5B5B" w:rsidRDefault="00A15663" w:rsidP="00245FBA">
      <w:pPr>
        <w:pStyle w:val="12"/>
        <w:tabs>
          <w:tab w:val="clear" w:pos="5943"/>
          <w:tab w:val="right" w:leader="dot" w:pos="8222"/>
        </w:tabs>
        <w:spacing w:line="300" w:lineRule="auto"/>
        <w:rPr>
          <w:rFonts w:eastAsiaTheme="minorEastAsia" w:cs="Times New Roman"/>
          <w:noProof/>
          <w:szCs w:val="24"/>
        </w:rPr>
      </w:pPr>
      <w:hyperlink w:anchor="_Toc181034185" w:history="1">
        <w:r w:rsidR="001F5B5B">
          <w:rPr>
            <w:rStyle w:val="afb"/>
            <w:rFonts w:cs="Times New Roman" w:hint="eastAsia"/>
            <w:noProof/>
            <w:szCs w:val="24"/>
          </w:rPr>
          <w:t>附：条文说明</w:t>
        </w:r>
        <w:r w:rsidR="001F5B5B" w:rsidRPr="00742D47">
          <w:rPr>
            <w:rFonts w:cs="Times New Roman"/>
            <w:noProof/>
            <w:webHidden/>
            <w:szCs w:val="24"/>
          </w:rPr>
          <w:tab/>
        </w:r>
        <w:r w:rsidR="0002590F">
          <w:rPr>
            <w:rFonts w:cs="Times New Roman"/>
            <w:noProof/>
            <w:webHidden/>
            <w:szCs w:val="24"/>
          </w:rPr>
          <w:t>28</w:t>
        </w:r>
      </w:hyperlink>
    </w:p>
    <w:p w14:paraId="672B9082" w14:textId="3F376D97" w:rsidR="00B920AC" w:rsidRDefault="00DB4468" w:rsidP="00245FBA">
      <w:pPr>
        <w:tabs>
          <w:tab w:val="right" w:leader="dot" w:pos="8222"/>
        </w:tabs>
        <w:spacing w:line="300" w:lineRule="auto"/>
      </w:pPr>
      <w:r w:rsidRPr="00742D47">
        <w:rPr>
          <w:rFonts w:cs="Times New Roman"/>
          <w:szCs w:val="24"/>
        </w:rPr>
        <w:fldChar w:fldCharType="end"/>
      </w:r>
      <w:r w:rsidR="007B444F">
        <w:br w:type="page"/>
      </w:r>
    </w:p>
    <w:p w14:paraId="1A8E0EBC" w14:textId="0912B685" w:rsidR="007B444F" w:rsidRPr="00282E6A" w:rsidRDefault="008E6F65" w:rsidP="00245FBA">
      <w:pPr>
        <w:spacing w:line="300" w:lineRule="auto"/>
        <w:jc w:val="center"/>
        <w:rPr>
          <w:rFonts w:eastAsia="华文中宋" w:cs="Times New Roman"/>
          <w:sz w:val="28"/>
          <w:szCs w:val="28"/>
        </w:rPr>
      </w:pPr>
      <w:r w:rsidRPr="00282E6A">
        <w:rPr>
          <w:rFonts w:eastAsia="华文中宋" w:cs="Times New Roman"/>
          <w:sz w:val="28"/>
          <w:szCs w:val="28"/>
        </w:rPr>
        <w:lastRenderedPageBreak/>
        <w:t>Contents</w:t>
      </w:r>
    </w:p>
    <w:p w14:paraId="4F433A7B" w14:textId="36EBFC1E" w:rsidR="00F70570" w:rsidRPr="00436CF8" w:rsidRDefault="007B444F" w:rsidP="00245FBA">
      <w:pPr>
        <w:pStyle w:val="12"/>
        <w:tabs>
          <w:tab w:val="clear" w:pos="5943"/>
          <w:tab w:val="right" w:leader="dot" w:pos="8222"/>
        </w:tabs>
        <w:spacing w:line="300" w:lineRule="auto"/>
        <w:rPr>
          <w:rFonts w:asciiTheme="minorHAnsi" w:eastAsiaTheme="minorEastAsia" w:hAnsiTheme="minorHAnsi"/>
          <w:noProof/>
          <w:szCs w:val="24"/>
        </w:rPr>
      </w:pPr>
      <w:r>
        <w:fldChar w:fldCharType="begin"/>
      </w:r>
      <w:r>
        <w:instrText xml:space="preserve"> TOC \o "1-3" \h \z \u\b char1</w:instrText>
      </w:r>
      <w:r>
        <w:fldChar w:fldCharType="separate"/>
      </w:r>
      <w:hyperlink w:anchor="_Toc106817221" w:history="1">
        <w:r w:rsidR="00F70570" w:rsidRPr="00436CF8">
          <w:rPr>
            <w:rStyle w:val="afb"/>
            <w:noProof/>
            <w:szCs w:val="24"/>
          </w:rPr>
          <w:t>1</w:t>
        </w:r>
        <w:r w:rsidR="00F70570" w:rsidRPr="00436CF8">
          <w:rPr>
            <w:rFonts w:asciiTheme="minorHAnsi" w:eastAsiaTheme="minorEastAsia" w:hAnsiTheme="minorHAnsi"/>
            <w:noProof/>
            <w:szCs w:val="24"/>
          </w:rPr>
          <w:tab/>
        </w:r>
        <w:r w:rsidR="00F70570" w:rsidRPr="00436CF8">
          <w:rPr>
            <w:rStyle w:val="afb"/>
            <w:rFonts w:cs="Times New Roman"/>
            <w:noProof/>
            <w:szCs w:val="24"/>
          </w:rPr>
          <w:t xml:space="preserve">General </w:t>
        </w:r>
        <w:r w:rsidR="00715C84" w:rsidRPr="00436CF8">
          <w:rPr>
            <w:rStyle w:val="afb"/>
            <w:rFonts w:cs="Times New Roman" w:hint="eastAsia"/>
            <w:noProof/>
            <w:szCs w:val="24"/>
          </w:rPr>
          <w:t>p</w:t>
        </w:r>
        <w:r w:rsidR="00F70570" w:rsidRPr="00436CF8">
          <w:rPr>
            <w:rStyle w:val="afb"/>
            <w:rFonts w:cs="Times New Roman"/>
            <w:noProof/>
            <w:szCs w:val="24"/>
          </w:rPr>
          <w:t>rovisions</w:t>
        </w:r>
        <w:r w:rsidR="00F70570" w:rsidRPr="00436CF8">
          <w:rPr>
            <w:noProof/>
            <w:webHidden/>
            <w:position w:val="6"/>
            <w:szCs w:val="24"/>
          </w:rPr>
          <w:tab/>
        </w:r>
        <w:r w:rsidR="009469D1">
          <w:rPr>
            <w:noProof/>
            <w:webHidden/>
            <w:szCs w:val="24"/>
          </w:rPr>
          <w:t>1</w:t>
        </w:r>
      </w:hyperlink>
    </w:p>
    <w:p w14:paraId="61276E01" w14:textId="5C0BA750" w:rsidR="00F70570" w:rsidRPr="00436CF8" w:rsidRDefault="000105F1" w:rsidP="00245FBA">
      <w:pPr>
        <w:pStyle w:val="12"/>
        <w:tabs>
          <w:tab w:val="clear" w:pos="5943"/>
          <w:tab w:val="right" w:leader="dot" w:pos="8222"/>
        </w:tabs>
        <w:spacing w:line="300" w:lineRule="auto"/>
        <w:rPr>
          <w:rFonts w:asciiTheme="minorHAnsi" w:eastAsiaTheme="minorEastAsia" w:hAnsiTheme="minorHAnsi"/>
          <w:noProof/>
          <w:szCs w:val="24"/>
        </w:rPr>
      </w:pPr>
      <w:hyperlink w:anchor="_Toc106817222" w:history="1">
        <w:r w:rsidR="00F70570" w:rsidRPr="00436CF8">
          <w:rPr>
            <w:rStyle w:val="afb"/>
            <w:noProof/>
            <w:szCs w:val="24"/>
          </w:rPr>
          <w:t>2</w:t>
        </w:r>
        <w:r w:rsidR="00F70570" w:rsidRPr="00436CF8">
          <w:rPr>
            <w:rFonts w:asciiTheme="minorHAnsi" w:eastAsiaTheme="minorEastAsia" w:hAnsiTheme="minorHAnsi"/>
            <w:noProof/>
            <w:szCs w:val="24"/>
          </w:rPr>
          <w:tab/>
        </w:r>
        <w:r w:rsidR="00F70570" w:rsidRPr="00436CF8">
          <w:rPr>
            <w:rStyle w:val="afb"/>
            <w:rFonts w:cs="Times New Roman"/>
            <w:noProof/>
            <w:szCs w:val="24"/>
          </w:rPr>
          <w:t xml:space="preserve">Terms and </w:t>
        </w:r>
        <w:r w:rsidR="00715C84" w:rsidRPr="00436CF8">
          <w:rPr>
            <w:rStyle w:val="afb"/>
            <w:rFonts w:cs="Times New Roman" w:hint="eastAsia"/>
            <w:noProof/>
            <w:szCs w:val="24"/>
          </w:rPr>
          <w:t>s</w:t>
        </w:r>
        <w:r w:rsidR="00F70570" w:rsidRPr="00436CF8">
          <w:rPr>
            <w:rStyle w:val="afb"/>
            <w:rFonts w:cs="Times New Roman"/>
            <w:noProof/>
            <w:szCs w:val="24"/>
          </w:rPr>
          <w:t>ymbols</w:t>
        </w:r>
        <w:r w:rsidR="00F70570" w:rsidRPr="00436CF8">
          <w:rPr>
            <w:noProof/>
            <w:webHidden/>
            <w:position w:val="6"/>
            <w:szCs w:val="24"/>
          </w:rPr>
          <w:tab/>
        </w:r>
        <w:r w:rsidR="00F70570" w:rsidRPr="00436CF8">
          <w:rPr>
            <w:noProof/>
            <w:webHidden/>
            <w:szCs w:val="24"/>
          </w:rPr>
          <w:fldChar w:fldCharType="begin"/>
        </w:r>
        <w:r w:rsidR="00F70570" w:rsidRPr="00436CF8">
          <w:rPr>
            <w:noProof/>
            <w:webHidden/>
            <w:szCs w:val="24"/>
          </w:rPr>
          <w:instrText xml:space="preserve"> PAGEREF _Toc106817222 \h </w:instrText>
        </w:r>
        <w:r w:rsidR="00F70570" w:rsidRPr="00436CF8">
          <w:rPr>
            <w:noProof/>
            <w:webHidden/>
            <w:szCs w:val="24"/>
          </w:rPr>
        </w:r>
        <w:r w:rsidR="00F70570" w:rsidRPr="00436CF8">
          <w:rPr>
            <w:noProof/>
            <w:webHidden/>
            <w:szCs w:val="24"/>
          </w:rPr>
          <w:fldChar w:fldCharType="separate"/>
        </w:r>
        <w:r w:rsidR="00FC573A">
          <w:rPr>
            <w:noProof/>
            <w:webHidden/>
            <w:szCs w:val="24"/>
          </w:rPr>
          <w:t>2</w:t>
        </w:r>
        <w:r w:rsidR="00F70570" w:rsidRPr="00436CF8">
          <w:rPr>
            <w:noProof/>
            <w:webHidden/>
            <w:szCs w:val="24"/>
          </w:rPr>
          <w:fldChar w:fldCharType="end"/>
        </w:r>
      </w:hyperlink>
    </w:p>
    <w:p w14:paraId="40B3F6BA" w14:textId="1D0839F8" w:rsidR="00F70570" w:rsidRPr="00436CF8" w:rsidRDefault="000105F1" w:rsidP="00245FBA">
      <w:pPr>
        <w:pStyle w:val="22"/>
        <w:tabs>
          <w:tab w:val="clear" w:pos="5943"/>
          <w:tab w:val="right" w:leader="dot" w:pos="8222"/>
        </w:tabs>
        <w:spacing w:line="300" w:lineRule="auto"/>
        <w:ind w:left="240"/>
        <w:rPr>
          <w:rFonts w:asciiTheme="minorHAnsi" w:eastAsiaTheme="minorEastAsia" w:hAnsiTheme="minorHAnsi"/>
          <w:noProof/>
          <w:sz w:val="24"/>
          <w:szCs w:val="24"/>
        </w:rPr>
      </w:pPr>
      <w:hyperlink w:anchor="_Toc106817223" w:history="1">
        <w:r w:rsidR="00F70570" w:rsidRPr="00436CF8">
          <w:rPr>
            <w:rStyle w:val="afb"/>
            <w:noProof/>
            <w:sz w:val="24"/>
            <w:szCs w:val="24"/>
          </w:rPr>
          <w:t xml:space="preserve">2.1 </w:t>
        </w:r>
        <w:r w:rsidR="00F70570" w:rsidRPr="00436CF8">
          <w:rPr>
            <w:rStyle w:val="afb"/>
            <w:rFonts w:cs="Times New Roman"/>
            <w:noProof/>
            <w:sz w:val="24"/>
            <w:szCs w:val="24"/>
          </w:rPr>
          <w:t>Terms</w:t>
        </w:r>
        <w:r w:rsidR="00F70570" w:rsidRPr="00436CF8">
          <w:rPr>
            <w:noProof/>
            <w:webHidden/>
            <w:position w:val="6"/>
            <w:sz w:val="24"/>
            <w:szCs w:val="24"/>
          </w:rPr>
          <w:tab/>
        </w:r>
        <w:r w:rsidR="00F70570" w:rsidRPr="00436CF8">
          <w:rPr>
            <w:noProof/>
            <w:webHidden/>
            <w:sz w:val="24"/>
            <w:szCs w:val="24"/>
          </w:rPr>
          <w:fldChar w:fldCharType="begin"/>
        </w:r>
        <w:r w:rsidR="00F70570" w:rsidRPr="00436CF8">
          <w:rPr>
            <w:noProof/>
            <w:webHidden/>
            <w:sz w:val="24"/>
            <w:szCs w:val="24"/>
          </w:rPr>
          <w:instrText xml:space="preserve"> PAGEREF _Toc106817223 \h </w:instrText>
        </w:r>
        <w:r w:rsidR="00F70570" w:rsidRPr="00436CF8">
          <w:rPr>
            <w:noProof/>
            <w:webHidden/>
            <w:sz w:val="24"/>
            <w:szCs w:val="24"/>
          </w:rPr>
        </w:r>
        <w:r w:rsidR="00F70570" w:rsidRPr="00436CF8">
          <w:rPr>
            <w:noProof/>
            <w:webHidden/>
            <w:sz w:val="24"/>
            <w:szCs w:val="24"/>
          </w:rPr>
          <w:fldChar w:fldCharType="separate"/>
        </w:r>
        <w:r w:rsidR="00FC573A">
          <w:rPr>
            <w:noProof/>
            <w:webHidden/>
            <w:sz w:val="24"/>
            <w:szCs w:val="24"/>
          </w:rPr>
          <w:t>2</w:t>
        </w:r>
        <w:r w:rsidR="00F70570" w:rsidRPr="00436CF8">
          <w:rPr>
            <w:noProof/>
            <w:webHidden/>
            <w:sz w:val="24"/>
            <w:szCs w:val="24"/>
          </w:rPr>
          <w:fldChar w:fldCharType="end"/>
        </w:r>
      </w:hyperlink>
    </w:p>
    <w:p w14:paraId="530D19A8" w14:textId="4A945A4F" w:rsidR="00F70570" w:rsidRPr="00436CF8" w:rsidRDefault="000105F1" w:rsidP="00245FBA">
      <w:pPr>
        <w:pStyle w:val="22"/>
        <w:tabs>
          <w:tab w:val="clear" w:pos="5943"/>
          <w:tab w:val="right" w:leader="dot" w:pos="8222"/>
        </w:tabs>
        <w:spacing w:line="300" w:lineRule="auto"/>
        <w:ind w:left="240"/>
        <w:rPr>
          <w:rFonts w:asciiTheme="minorHAnsi" w:eastAsiaTheme="minorEastAsia" w:hAnsiTheme="minorHAnsi"/>
          <w:noProof/>
          <w:sz w:val="24"/>
          <w:szCs w:val="24"/>
        </w:rPr>
      </w:pPr>
      <w:hyperlink w:anchor="_Toc106817224" w:history="1">
        <w:r w:rsidR="00F70570" w:rsidRPr="00436CF8">
          <w:rPr>
            <w:rStyle w:val="afb"/>
            <w:noProof/>
            <w:sz w:val="24"/>
            <w:szCs w:val="24"/>
          </w:rPr>
          <w:t xml:space="preserve">2.2 </w:t>
        </w:r>
        <w:r w:rsidR="000B0DC5" w:rsidRPr="00436CF8">
          <w:rPr>
            <w:rStyle w:val="afb"/>
            <w:rFonts w:cs="Times New Roman"/>
            <w:noProof/>
            <w:sz w:val="24"/>
            <w:szCs w:val="24"/>
          </w:rPr>
          <w:t>Symbols</w:t>
        </w:r>
        <w:r w:rsidR="00F70570" w:rsidRPr="00436CF8">
          <w:rPr>
            <w:noProof/>
            <w:webHidden/>
            <w:position w:val="6"/>
            <w:sz w:val="24"/>
            <w:szCs w:val="24"/>
          </w:rPr>
          <w:tab/>
        </w:r>
        <w:r w:rsidR="00F70570" w:rsidRPr="00436CF8">
          <w:rPr>
            <w:noProof/>
            <w:webHidden/>
            <w:sz w:val="24"/>
            <w:szCs w:val="24"/>
          </w:rPr>
          <w:fldChar w:fldCharType="begin"/>
        </w:r>
        <w:r w:rsidR="00F70570" w:rsidRPr="00436CF8">
          <w:rPr>
            <w:noProof/>
            <w:webHidden/>
            <w:sz w:val="24"/>
            <w:szCs w:val="24"/>
          </w:rPr>
          <w:instrText xml:space="preserve"> PAGEREF _Toc106817224 \h </w:instrText>
        </w:r>
        <w:r w:rsidR="00F70570" w:rsidRPr="00436CF8">
          <w:rPr>
            <w:noProof/>
            <w:webHidden/>
            <w:sz w:val="24"/>
            <w:szCs w:val="24"/>
          </w:rPr>
        </w:r>
        <w:r w:rsidR="00F70570" w:rsidRPr="00436CF8">
          <w:rPr>
            <w:noProof/>
            <w:webHidden/>
            <w:sz w:val="24"/>
            <w:szCs w:val="24"/>
          </w:rPr>
          <w:fldChar w:fldCharType="separate"/>
        </w:r>
        <w:r w:rsidR="00FC573A">
          <w:rPr>
            <w:noProof/>
            <w:webHidden/>
            <w:sz w:val="24"/>
            <w:szCs w:val="24"/>
          </w:rPr>
          <w:t>2</w:t>
        </w:r>
        <w:r w:rsidR="00F70570" w:rsidRPr="00436CF8">
          <w:rPr>
            <w:noProof/>
            <w:webHidden/>
            <w:sz w:val="24"/>
            <w:szCs w:val="24"/>
          </w:rPr>
          <w:fldChar w:fldCharType="end"/>
        </w:r>
      </w:hyperlink>
    </w:p>
    <w:p w14:paraId="389E24F0" w14:textId="567E6D08" w:rsidR="00F70570" w:rsidRDefault="000105F1" w:rsidP="00245FBA">
      <w:pPr>
        <w:pStyle w:val="12"/>
        <w:tabs>
          <w:tab w:val="clear" w:pos="5943"/>
          <w:tab w:val="right" w:leader="dot" w:pos="8222"/>
        </w:tabs>
        <w:spacing w:line="300" w:lineRule="auto"/>
        <w:rPr>
          <w:noProof/>
          <w:szCs w:val="24"/>
        </w:rPr>
      </w:pPr>
      <w:hyperlink w:anchor="_Toc106817225" w:history="1">
        <w:r w:rsidR="00F70570" w:rsidRPr="00436CF8">
          <w:rPr>
            <w:rStyle w:val="afb"/>
            <w:noProof/>
            <w:szCs w:val="24"/>
          </w:rPr>
          <w:t>3</w:t>
        </w:r>
        <w:r w:rsidR="00F70570" w:rsidRPr="00436CF8">
          <w:rPr>
            <w:rFonts w:asciiTheme="minorHAnsi" w:eastAsiaTheme="minorEastAsia" w:hAnsiTheme="minorHAnsi"/>
            <w:noProof/>
            <w:szCs w:val="24"/>
          </w:rPr>
          <w:tab/>
        </w:r>
        <w:r w:rsidR="000B0DC5" w:rsidRPr="00436CF8">
          <w:rPr>
            <w:rStyle w:val="afb"/>
            <w:rFonts w:cs="Times New Roman"/>
            <w:noProof/>
            <w:szCs w:val="24"/>
          </w:rPr>
          <w:t xml:space="preserve">Basic </w:t>
        </w:r>
        <w:r w:rsidR="00715C84" w:rsidRPr="00436CF8">
          <w:rPr>
            <w:rStyle w:val="afb"/>
            <w:rFonts w:cs="Times New Roman" w:hint="eastAsia"/>
            <w:noProof/>
            <w:szCs w:val="24"/>
          </w:rPr>
          <w:t>r</w:t>
        </w:r>
        <w:r w:rsidR="000B0DC5" w:rsidRPr="00436CF8">
          <w:rPr>
            <w:rStyle w:val="afb"/>
            <w:rFonts w:cs="Times New Roman"/>
            <w:noProof/>
            <w:szCs w:val="24"/>
          </w:rPr>
          <w:t>equirements</w:t>
        </w:r>
        <w:r w:rsidR="00F70570" w:rsidRPr="00436CF8">
          <w:rPr>
            <w:noProof/>
            <w:webHidden/>
            <w:position w:val="6"/>
            <w:szCs w:val="24"/>
          </w:rPr>
          <w:tab/>
        </w:r>
        <w:r w:rsidR="009469D1">
          <w:rPr>
            <w:noProof/>
            <w:webHidden/>
            <w:szCs w:val="24"/>
          </w:rPr>
          <w:t>4</w:t>
        </w:r>
      </w:hyperlink>
    </w:p>
    <w:p w14:paraId="74057AB3" w14:textId="2ABCCE7E" w:rsidR="00436CF8" w:rsidRPr="00436CF8" w:rsidRDefault="000105F1" w:rsidP="00245FBA">
      <w:pPr>
        <w:pStyle w:val="12"/>
        <w:tabs>
          <w:tab w:val="clear" w:pos="5943"/>
          <w:tab w:val="right" w:leader="dot" w:pos="8222"/>
        </w:tabs>
        <w:spacing w:line="300" w:lineRule="auto"/>
        <w:rPr>
          <w:rFonts w:asciiTheme="minorHAnsi" w:eastAsiaTheme="minorEastAsia" w:hAnsiTheme="minorHAnsi"/>
          <w:noProof/>
          <w:szCs w:val="24"/>
        </w:rPr>
      </w:pPr>
      <w:hyperlink w:anchor="_Toc106817222" w:history="1">
        <w:r w:rsidR="00436CF8">
          <w:rPr>
            <w:rStyle w:val="afb"/>
            <w:noProof/>
            <w:szCs w:val="24"/>
          </w:rPr>
          <w:t>4</w:t>
        </w:r>
        <w:r w:rsidR="00436CF8" w:rsidRPr="00436CF8">
          <w:rPr>
            <w:rFonts w:asciiTheme="minorHAnsi" w:eastAsiaTheme="minorEastAsia" w:hAnsiTheme="minorHAnsi"/>
            <w:noProof/>
            <w:szCs w:val="24"/>
          </w:rPr>
          <w:tab/>
        </w:r>
        <w:r w:rsidR="00436CF8">
          <w:rPr>
            <w:rStyle w:val="afb"/>
            <w:rFonts w:cs="Times New Roman"/>
            <w:noProof/>
            <w:szCs w:val="24"/>
          </w:rPr>
          <w:t>Appraisal</w:t>
        </w:r>
        <w:r w:rsidR="00436CF8" w:rsidRPr="00436CF8">
          <w:rPr>
            <w:rStyle w:val="afb"/>
            <w:rFonts w:cs="Times New Roman"/>
            <w:noProof/>
            <w:szCs w:val="24"/>
          </w:rPr>
          <w:t xml:space="preserve"> and evaluation</w:t>
        </w:r>
        <w:r w:rsidR="00436CF8" w:rsidRPr="00436CF8">
          <w:rPr>
            <w:noProof/>
            <w:webHidden/>
            <w:position w:val="6"/>
            <w:szCs w:val="24"/>
          </w:rPr>
          <w:tab/>
        </w:r>
        <w:r w:rsidR="009469D1">
          <w:rPr>
            <w:noProof/>
            <w:webHidden/>
            <w:szCs w:val="24"/>
          </w:rPr>
          <w:t>5</w:t>
        </w:r>
      </w:hyperlink>
    </w:p>
    <w:p w14:paraId="1141193F" w14:textId="5DA2AB0B" w:rsidR="00436CF8" w:rsidRPr="00436CF8" w:rsidRDefault="000105F1" w:rsidP="00245FBA">
      <w:pPr>
        <w:pStyle w:val="22"/>
        <w:tabs>
          <w:tab w:val="clear" w:pos="5943"/>
          <w:tab w:val="right" w:leader="dot" w:pos="8222"/>
        </w:tabs>
        <w:spacing w:line="300" w:lineRule="auto"/>
        <w:ind w:left="240"/>
        <w:rPr>
          <w:rFonts w:asciiTheme="minorHAnsi" w:eastAsiaTheme="minorEastAsia" w:hAnsiTheme="minorHAnsi"/>
          <w:noProof/>
          <w:sz w:val="24"/>
          <w:szCs w:val="24"/>
        </w:rPr>
      </w:pPr>
      <w:hyperlink w:anchor="_Toc106817223" w:history="1">
        <w:r w:rsidR="00436CF8">
          <w:rPr>
            <w:rStyle w:val="afb"/>
            <w:noProof/>
            <w:sz w:val="24"/>
            <w:szCs w:val="24"/>
          </w:rPr>
          <w:t>4</w:t>
        </w:r>
        <w:r w:rsidR="00436CF8" w:rsidRPr="00436CF8">
          <w:rPr>
            <w:rStyle w:val="afb"/>
            <w:noProof/>
            <w:sz w:val="24"/>
            <w:szCs w:val="24"/>
          </w:rPr>
          <w:t xml:space="preserve">.1 </w:t>
        </w:r>
        <w:r w:rsidR="00436CF8">
          <w:rPr>
            <w:rStyle w:val="afb"/>
            <w:rFonts w:cs="Times New Roman"/>
            <w:noProof/>
            <w:sz w:val="24"/>
            <w:szCs w:val="24"/>
          </w:rPr>
          <w:t xml:space="preserve">General </w:t>
        </w:r>
        <w:r w:rsidR="004E5821">
          <w:rPr>
            <w:rStyle w:val="afb"/>
            <w:rFonts w:cs="Times New Roman"/>
            <w:noProof/>
            <w:sz w:val="24"/>
            <w:szCs w:val="24"/>
          </w:rPr>
          <w:t>requirement</w:t>
        </w:r>
        <w:r w:rsidR="00436CF8" w:rsidRPr="00436CF8">
          <w:rPr>
            <w:noProof/>
            <w:webHidden/>
            <w:position w:val="6"/>
            <w:sz w:val="24"/>
            <w:szCs w:val="24"/>
          </w:rPr>
          <w:tab/>
        </w:r>
        <w:r w:rsidR="009469D1">
          <w:rPr>
            <w:noProof/>
            <w:webHidden/>
            <w:sz w:val="24"/>
            <w:szCs w:val="24"/>
          </w:rPr>
          <w:t>5</w:t>
        </w:r>
      </w:hyperlink>
    </w:p>
    <w:p w14:paraId="09722EE0" w14:textId="06833F30" w:rsidR="00436CF8" w:rsidRPr="00436CF8" w:rsidRDefault="000105F1" w:rsidP="00245FBA">
      <w:pPr>
        <w:pStyle w:val="22"/>
        <w:tabs>
          <w:tab w:val="clear" w:pos="5943"/>
          <w:tab w:val="right" w:leader="dot" w:pos="8222"/>
        </w:tabs>
        <w:spacing w:line="300" w:lineRule="auto"/>
        <w:ind w:left="240"/>
        <w:rPr>
          <w:rFonts w:asciiTheme="minorHAnsi" w:eastAsiaTheme="minorEastAsia" w:hAnsiTheme="minorHAnsi"/>
          <w:noProof/>
          <w:sz w:val="24"/>
          <w:szCs w:val="24"/>
        </w:rPr>
      </w:pPr>
      <w:hyperlink w:anchor="_Toc106817224" w:history="1">
        <w:r w:rsidR="00436CF8">
          <w:rPr>
            <w:rStyle w:val="afb"/>
            <w:noProof/>
            <w:sz w:val="24"/>
            <w:szCs w:val="24"/>
          </w:rPr>
          <w:t>4</w:t>
        </w:r>
        <w:r w:rsidR="00436CF8" w:rsidRPr="00436CF8">
          <w:rPr>
            <w:rStyle w:val="afb"/>
            <w:noProof/>
            <w:sz w:val="24"/>
            <w:szCs w:val="24"/>
          </w:rPr>
          <w:t xml:space="preserve">.2 </w:t>
        </w:r>
        <w:r w:rsidR="00436CF8" w:rsidRPr="00436CF8">
          <w:rPr>
            <w:rStyle w:val="afb"/>
            <w:rFonts w:cs="Times New Roman"/>
            <w:noProof/>
            <w:sz w:val="24"/>
            <w:szCs w:val="24"/>
          </w:rPr>
          <w:t>Investigation and detection</w:t>
        </w:r>
        <w:r w:rsidR="00436CF8" w:rsidRPr="00436CF8">
          <w:rPr>
            <w:noProof/>
            <w:webHidden/>
            <w:position w:val="6"/>
            <w:sz w:val="24"/>
            <w:szCs w:val="24"/>
          </w:rPr>
          <w:tab/>
        </w:r>
        <w:r w:rsidR="009469D1">
          <w:rPr>
            <w:noProof/>
            <w:webHidden/>
            <w:sz w:val="24"/>
            <w:szCs w:val="24"/>
          </w:rPr>
          <w:t>5</w:t>
        </w:r>
      </w:hyperlink>
    </w:p>
    <w:p w14:paraId="617D4152" w14:textId="31AADD91" w:rsidR="009672C8" w:rsidRPr="00436CF8" w:rsidRDefault="000105F1" w:rsidP="00245FBA">
      <w:pPr>
        <w:pStyle w:val="22"/>
        <w:tabs>
          <w:tab w:val="clear" w:pos="5943"/>
          <w:tab w:val="right" w:leader="dot" w:pos="8222"/>
        </w:tabs>
        <w:spacing w:line="300" w:lineRule="auto"/>
        <w:ind w:left="240"/>
        <w:rPr>
          <w:rFonts w:asciiTheme="minorHAnsi" w:eastAsiaTheme="minorEastAsia" w:hAnsiTheme="minorHAnsi"/>
          <w:noProof/>
          <w:sz w:val="24"/>
          <w:szCs w:val="24"/>
        </w:rPr>
      </w:pPr>
      <w:hyperlink w:anchor="_Toc106817224" w:history="1">
        <w:r w:rsidR="009672C8">
          <w:rPr>
            <w:rStyle w:val="afb"/>
            <w:noProof/>
            <w:sz w:val="24"/>
            <w:szCs w:val="24"/>
          </w:rPr>
          <w:t>4</w:t>
        </w:r>
        <w:r w:rsidR="009672C8" w:rsidRPr="00436CF8">
          <w:rPr>
            <w:rStyle w:val="afb"/>
            <w:noProof/>
            <w:sz w:val="24"/>
            <w:szCs w:val="24"/>
          </w:rPr>
          <w:t>.</w:t>
        </w:r>
        <w:r w:rsidR="009672C8">
          <w:rPr>
            <w:rStyle w:val="afb"/>
            <w:noProof/>
            <w:sz w:val="24"/>
            <w:szCs w:val="24"/>
          </w:rPr>
          <w:t>3</w:t>
        </w:r>
        <w:r w:rsidR="009672C8" w:rsidRPr="00436CF8">
          <w:rPr>
            <w:rStyle w:val="afb"/>
            <w:noProof/>
            <w:sz w:val="24"/>
            <w:szCs w:val="24"/>
          </w:rPr>
          <w:t xml:space="preserve"> </w:t>
        </w:r>
        <w:r w:rsidR="009672C8" w:rsidRPr="009672C8">
          <w:rPr>
            <w:rStyle w:val="afb"/>
            <w:rFonts w:cs="Times New Roman"/>
            <w:noProof/>
            <w:sz w:val="24"/>
            <w:szCs w:val="24"/>
          </w:rPr>
          <w:t>Anti-floating safety</w:t>
        </w:r>
        <w:r w:rsidR="009672C8" w:rsidRPr="009672C8">
          <w:t xml:space="preserve"> </w:t>
        </w:r>
        <w:r w:rsidR="0082208C">
          <w:rPr>
            <w:rStyle w:val="afb"/>
            <w:rFonts w:cs="Times New Roman"/>
            <w:noProof/>
            <w:sz w:val="24"/>
            <w:szCs w:val="24"/>
          </w:rPr>
          <w:t>a</w:t>
        </w:r>
        <w:r w:rsidR="009672C8" w:rsidRPr="009672C8">
          <w:rPr>
            <w:rStyle w:val="afb"/>
            <w:rFonts w:cs="Times New Roman"/>
            <w:noProof/>
            <w:sz w:val="24"/>
            <w:szCs w:val="24"/>
          </w:rPr>
          <w:t>ppraisal</w:t>
        </w:r>
        <w:r w:rsidR="009672C8" w:rsidRPr="00436CF8">
          <w:rPr>
            <w:noProof/>
            <w:webHidden/>
            <w:position w:val="6"/>
            <w:sz w:val="24"/>
            <w:szCs w:val="24"/>
          </w:rPr>
          <w:tab/>
        </w:r>
        <w:r w:rsidR="00517FE8">
          <w:rPr>
            <w:noProof/>
            <w:webHidden/>
            <w:sz w:val="24"/>
            <w:szCs w:val="24"/>
          </w:rPr>
          <w:t>6</w:t>
        </w:r>
      </w:hyperlink>
    </w:p>
    <w:p w14:paraId="5578DEA0" w14:textId="00028402" w:rsidR="00B86964" w:rsidRPr="00436CF8" w:rsidRDefault="000105F1" w:rsidP="00245FBA">
      <w:pPr>
        <w:pStyle w:val="12"/>
        <w:tabs>
          <w:tab w:val="clear" w:pos="5943"/>
          <w:tab w:val="right" w:leader="dot" w:pos="8222"/>
        </w:tabs>
        <w:spacing w:line="300" w:lineRule="auto"/>
        <w:rPr>
          <w:rFonts w:asciiTheme="minorHAnsi" w:eastAsiaTheme="minorEastAsia" w:hAnsiTheme="minorHAnsi"/>
          <w:noProof/>
          <w:szCs w:val="24"/>
        </w:rPr>
      </w:pPr>
      <w:hyperlink w:anchor="_Toc106817222" w:history="1">
        <w:r w:rsidR="00B86964">
          <w:rPr>
            <w:rStyle w:val="afb"/>
            <w:noProof/>
            <w:szCs w:val="24"/>
          </w:rPr>
          <w:t>5</w:t>
        </w:r>
        <w:r w:rsidR="00B86964" w:rsidRPr="00436CF8">
          <w:rPr>
            <w:rFonts w:asciiTheme="minorHAnsi" w:eastAsiaTheme="minorEastAsia" w:hAnsiTheme="minorHAnsi"/>
            <w:noProof/>
            <w:szCs w:val="24"/>
          </w:rPr>
          <w:tab/>
        </w:r>
        <w:r w:rsidR="00B86964" w:rsidRPr="00B86964">
          <w:rPr>
            <w:rStyle w:val="afb"/>
            <w:rFonts w:cs="Times New Roman"/>
            <w:noProof/>
            <w:szCs w:val="24"/>
          </w:rPr>
          <w:t>Anti-floating reinforcement design</w:t>
        </w:r>
        <w:r w:rsidR="00B86964" w:rsidRPr="00436CF8">
          <w:rPr>
            <w:noProof/>
            <w:webHidden/>
            <w:position w:val="6"/>
            <w:szCs w:val="24"/>
          </w:rPr>
          <w:tab/>
        </w:r>
        <w:r w:rsidR="009469D1">
          <w:rPr>
            <w:noProof/>
            <w:webHidden/>
            <w:szCs w:val="24"/>
          </w:rPr>
          <w:t>8</w:t>
        </w:r>
      </w:hyperlink>
    </w:p>
    <w:p w14:paraId="19018CA0" w14:textId="4F8AD163" w:rsidR="00B86964" w:rsidRPr="00436CF8" w:rsidRDefault="000105F1" w:rsidP="00245FBA">
      <w:pPr>
        <w:pStyle w:val="22"/>
        <w:tabs>
          <w:tab w:val="clear" w:pos="5943"/>
          <w:tab w:val="right" w:leader="dot" w:pos="8222"/>
        </w:tabs>
        <w:spacing w:line="300" w:lineRule="auto"/>
        <w:ind w:left="240"/>
        <w:rPr>
          <w:rFonts w:asciiTheme="minorHAnsi" w:eastAsiaTheme="minorEastAsia" w:hAnsiTheme="minorHAnsi"/>
          <w:noProof/>
          <w:sz w:val="24"/>
          <w:szCs w:val="24"/>
        </w:rPr>
      </w:pPr>
      <w:hyperlink w:anchor="_Toc106817223" w:history="1">
        <w:r w:rsidR="004E5821">
          <w:rPr>
            <w:rStyle w:val="afb"/>
            <w:noProof/>
            <w:sz w:val="24"/>
            <w:szCs w:val="24"/>
          </w:rPr>
          <w:t>5</w:t>
        </w:r>
        <w:r w:rsidR="00B86964" w:rsidRPr="00436CF8">
          <w:rPr>
            <w:rStyle w:val="afb"/>
            <w:noProof/>
            <w:sz w:val="24"/>
            <w:szCs w:val="24"/>
          </w:rPr>
          <w:t xml:space="preserve">.1 </w:t>
        </w:r>
        <w:r w:rsidR="004E5821" w:rsidRPr="004E5821">
          <w:rPr>
            <w:rStyle w:val="afb"/>
            <w:rFonts w:cs="Times New Roman"/>
            <w:noProof/>
            <w:sz w:val="24"/>
            <w:szCs w:val="24"/>
          </w:rPr>
          <w:t>General requirement</w:t>
        </w:r>
        <w:r w:rsidR="00B86964">
          <w:rPr>
            <w:rStyle w:val="afb"/>
            <w:rFonts w:cs="Times New Roman"/>
            <w:noProof/>
            <w:sz w:val="24"/>
            <w:szCs w:val="24"/>
          </w:rPr>
          <w:t xml:space="preserve"> </w:t>
        </w:r>
        <w:r w:rsidR="00B86964" w:rsidRPr="00436CF8">
          <w:rPr>
            <w:noProof/>
            <w:webHidden/>
            <w:position w:val="6"/>
            <w:sz w:val="24"/>
            <w:szCs w:val="24"/>
          </w:rPr>
          <w:tab/>
        </w:r>
        <w:r w:rsidR="009469D1">
          <w:rPr>
            <w:noProof/>
            <w:webHidden/>
            <w:sz w:val="24"/>
            <w:szCs w:val="24"/>
          </w:rPr>
          <w:t>8</w:t>
        </w:r>
      </w:hyperlink>
    </w:p>
    <w:p w14:paraId="6B7C8A33" w14:textId="6C5A2B3F" w:rsidR="00B86964" w:rsidRPr="00436CF8" w:rsidRDefault="000105F1" w:rsidP="00245FBA">
      <w:pPr>
        <w:pStyle w:val="22"/>
        <w:tabs>
          <w:tab w:val="clear" w:pos="5943"/>
          <w:tab w:val="right" w:leader="dot" w:pos="8222"/>
        </w:tabs>
        <w:spacing w:line="300" w:lineRule="auto"/>
        <w:ind w:left="240"/>
        <w:rPr>
          <w:rFonts w:asciiTheme="minorHAnsi" w:eastAsiaTheme="minorEastAsia" w:hAnsiTheme="minorHAnsi"/>
          <w:noProof/>
          <w:sz w:val="24"/>
          <w:szCs w:val="24"/>
        </w:rPr>
      </w:pPr>
      <w:hyperlink w:anchor="_Toc106817224" w:history="1">
        <w:r w:rsidR="004E5821">
          <w:rPr>
            <w:rStyle w:val="afb"/>
            <w:noProof/>
            <w:sz w:val="24"/>
            <w:szCs w:val="24"/>
          </w:rPr>
          <w:t>5</w:t>
        </w:r>
        <w:r w:rsidR="00B86964" w:rsidRPr="00436CF8">
          <w:rPr>
            <w:rStyle w:val="afb"/>
            <w:noProof/>
            <w:sz w:val="24"/>
            <w:szCs w:val="24"/>
          </w:rPr>
          <w:t>.2</w:t>
        </w:r>
        <w:r w:rsidR="00DC6E60">
          <w:rPr>
            <w:rStyle w:val="afb"/>
            <w:noProof/>
            <w:sz w:val="24"/>
            <w:szCs w:val="24"/>
          </w:rPr>
          <w:t xml:space="preserve"> </w:t>
        </w:r>
        <w:r w:rsidR="004E5821">
          <w:rPr>
            <w:rStyle w:val="afb"/>
            <w:rFonts w:cs="Times New Roman"/>
            <w:noProof/>
            <w:sz w:val="24"/>
            <w:szCs w:val="24"/>
          </w:rPr>
          <w:t xml:space="preserve">Water level against </w:t>
        </w:r>
        <w:r w:rsidR="00385BA6">
          <w:rPr>
            <w:rStyle w:val="afb"/>
            <w:rFonts w:cs="Times New Roman"/>
            <w:noProof/>
            <w:sz w:val="24"/>
            <w:szCs w:val="24"/>
          </w:rPr>
          <w:t>u</w:t>
        </w:r>
        <w:r w:rsidR="004E5821">
          <w:rPr>
            <w:rStyle w:val="afb"/>
            <w:rFonts w:cs="Times New Roman"/>
            <w:noProof/>
            <w:sz w:val="24"/>
            <w:szCs w:val="24"/>
          </w:rPr>
          <w:t>plift</w:t>
        </w:r>
        <w:r w:rsidR="00B86964" w:rsidRPr="00436CF8">
          <w:rPr>
            <w:noProof/>
            <w:webHidden/>
            <w:position w:val="6"/>
            <w:sz w:val="24"/>
            <w:szCs w:val="24"/>
          </w:rPr>
          <w:tab/>
        </w:r>
        <w:r w:rsidR="00517FE8">
          <w:rPr>
            <w:noProof/>
            <w:webHidden/>
            <w:sz w:val="24"/>
            <w:szCs w:val="24"/>
          </w:rPr>
          <w:t>9</w:t>
        </w:r>
      </w:hyperlink>
    </w:p>
    <w:p w14:paraId="23CEA996" w14:textId="48CA5BBF" w:rsidR="00B86964" w:rsidRPr="00436CF8" w:rsidRDefault="000105F1" w:rsidP="00245FBA">
      <w:pPr>
        <w:pStyle w:val="22"/>
        <w:tabs>
          <w:tab w:val="clear" w:pos="5943"/>
          <w:tab w:val="right" w:leader="dot" w:pos="8222"/>
        </w:tabs>
        <w:spacing w:line="300" w:lineRule="auto"/>
        <w:ind w:left="240"/>
        <w:rPr>
          <w:rFonts w:asciiTheme="minorHAnsi" w:eastAsiaTheme="minorEastAsia" w:hAnsiTheme="minorHAnsi"/>
          <w:noProof/>
          <w:sz w:val="24"/>
          <w:szCs w:val="24"/>
        </w:rPr>
      </w:pPr>
      <w:hyperlink w:anchor="_Toc106817224" w:history="1">
        <w:r w:rsidR="004E5821">
          <w:rPr>
            <w:rStyle w:val="afb"/>
            <w:noProof/>
            <w:sz w:val="24"/>
            <w:szCs w:val="24"/>
          </w:rPr>
          <w:t>5</w:t>
        </w:r>
        <w:r w:rsidR="00B86964" w:rsidRPr="00436CF8">
          <w:rPr>
            <w:rStyle w:val="afb"/>
            <w:noProof/>
            <w:sz w:val="24"/>
            <w:szCs w:val="24"/>
          </w:rPr>
          <w:t>.</w:t>
        </w:r>
        <w:r w:rsidR="00B86964">
          <w:rPr>
            <w:rStyle w:val="afb"/>
            <w:noProof/>
            <w:sz w:val="24"/>
            <w:szCs w:val="24"/>
          </w:rPr>
          <w:t>3</w:t>
        </w:r>
        <w:r w:rsidR="00B86964" w:rsidRPr="00436CF8">
          <w:rPr>
            <w:rStyle w:val="afb"/>
            <w:noProof/>
            <w:sz w:val="24"/>
            <w:szCs w:val="24"/>
          </w:rPr>
          <w:t xml:space="preserve"> </w:t>
        </w:r>
        <w:r w:rsidR="000E5ED6">
          <w:rPr>
            <w:rStyle w:val="afb"/>
            <w:rFonts w:cs="Times New Roman"/>
            <w:noProof/>
            <w:sz w:val="24"/>
            <w:szCs w:val="24"/>
          </w:rPr>
          <w:t xml:space="preserve">Surcharge </w:t>
        </w:r>
        <w:r w:rsidR="00385BA6">
          <w:rPr>
            <w:rStyle w:val="afb"/>
            <w:rFonts w:cs="Times New Roman"/>
            <w:noProof/>
            <w:sz w:val="24"/>
            <w:szCs w:val="24"/>
          </w:rPr>
          <w:t>l</w:t>
        </w:r>
        <w:r w:rsidR="000E5ED6">
          <w:rPr>
            <w:rStyle w:val="afb"/>
            <w:rFonts w:cs="Times New Roman"/>
            <w:noProof/>
            <w:sz w:val="24"/>
            <w:szCs w:val="24"/>
          </w:rPr>
          <w:t>oading</w:t>
        </w:r>
        <w:r w:rsidR="00385BA6">
          <w:rPr>
            <w:rStyle w:val="afb"/>
            <w:rFonts w:cs="Times New Roman"/>
            <w:noProof/>
            <w:sz w:val="24"/>
            <w:szCs w:val="24"/>
          </w:rPr>
          <w:t xml:space="preserve"> method</w:t>
        </w:r>
        <w:r w:rsidR="00B86964" w:rsidRPr="00436CF8">
          <w:rPr>
            <w:noProof/>
            <w:webHidden/>
            <w:position w:val="6"/>
            <w:sz w:val="24"/>
            <w:szCs w:val="24"/>
          </w:rPr>
          <w:tab/>
        </w:r>
        <w:r w:rsidR="00517FE8">
          <w:rPr>
            <w:noProof/>
            <w:webHidden/>
            <w:sz w:val="24"/>
            <w:szCs w:val="24"/>
          </w:rPr>
          <w:t>10</w:t>
        </w:r>
      </w:hyperlink>
    </w:p>
    <w:p w14:paraId="5AC9334B" w14:textId="3B4628CF" w:rsidR="00385BA6" w:rsidRPr="00436CF8" w:rsidRDefault="000105F1" w:rsidP="00245FBA">
      <w:pPr>
        <w:pStyle w:val="22"/>
        <w:tabs>
          <w:tab w:val="clear" w:pos="5943"/>
          <w:tab w:val="right" w:leader="dot" w:pos="8222"/>
        </w:tabs>
        <w:spacing w:line="300" w:lineRule="auto"/>
        <w:ind w:left="240"/>
        <w:rPr>
          <w:rFonts w:asciiTheme="minorHAnsi" w:eastAsiaTheme="minorEastAsia" w:hAnsiTheme="minorHAnsi"/>
          <w:noProof/>
          <w:sz w:val="24"/>
          <w:szCs w:val="24"/>
        </w:rPr>
      </w:pPr>
      <w:hyperlink w:anchor="_Toc106817224" w:history="1">
        <w:r w:rsidR="00385BA6">
          <w:rPr>
            <w:rStyle w:val="afb"/>
            <w:noProof/>
            <w:sz w:val="24"/>
            <w:szCs w:val="24"/>
          </w:rPr>
          <w:t>5</w:t>
        </w:r>
        <w:r w:rsidR="00385BA6" w:rsidRPr="00436CF8">
          <w:rPr>
            <w:rStyle w:val="afb"/>
            <w:noProof/>
            <w:sz w:val="24"/>
            <w:szCs w:val="24"/>
          </w:rPr>
          <w:t>.</w:t>
        </w:r>
        <w:r w:rsidR="00385BA6">
          <w:rPr>
            <w:rStyle w:val="afb"/>
            <w:noProof/>
            <w:sz w:val="24"/>
            <w:szCs w:val="24"/>
          </w:rPr>
          <w:t>4</w:t>
        </w:r>
        <w:r w:rsidR="00385BA6" w:rsidRPr="00436CF8">
          <w:rPr>
            <w:rStyle w:val="afb"/>
            <w:noProof/>
            <w:sz w:val="24"/>
            <w:szCs w:val="24"/>
          </w:rPr>
          <w:t xml:space="preserve"> </w:t>
        </w:r>
        <w:r w:rsidR="00385BA6" w:rsidRPr="00385BA6">
          <w:rPr>
            <w:rStyle w:val="afb"/>
            <w:rFonts w:cs="Times New Roman"/>
            <w:noProof/>
            <w:sz w:val="24"/>
            <w:szCs w:val="24"/>
          </w:rPr>
          <w:t>Structure (floor) reinforcement method</w:t>
        </w:r>
        <w:r w:rsidR="00385BA6" w:rsidRPr="00436CF8">
          <w:rPr>
            <w:noProof/>
            <w:webHidden/>
            <w:position w:val="6"/>
            <w:sz w:val="24"/>
            <w:szCs w:val="24"/>
          </w:rPr>
          <w:tab/>
        </w:r>
        <w:r w:rsidR="009469D1">
          <w:rPr>
            <w:noProof/>
            <w:webHidden/>
            <w:sz w:val="24"/>
            <w:szCs w:val="24"/>
          </w:rPr>
          <w:t>11</w:t>
        </w:r>
      </w:hyperlink>
    </w:p>
    <w:p w14:paraId="3FB3A04B" w14:textId="73FBDAED" w:rsidR="00385BA6" w:rsidRPr="00436CF8" w:rsidRDefault="000105F1" w:rsidP="00245FBA">
      <w:pPr>
        <w:pStyle w:val="22"/>
        <w:tabs>
          <w:tab w:val="clear" w:pos="5943"/>
          <w:tab w:val="right" w:leader="dot" w:pos="8222"/>
        </w:tabs>
        <w:spacing w:line="300" w:lineRule="auto"/>
        <w:ind w:left="240"/>
        <w:rPr>
          <w:rFonts w:asciiTheme="minorHAnsi" w:eastAsiaTheme="minorEastAsia" w:hAnsiTheme="minorHAnsi"/>
          <w:noProof/>
          <w:sz w:val="24"/>
          <w:szCs w:val="24"/>
        </w:rPr>
      </w:pPr>
      <w:hyperlink w:anchor="_Toc106817224" w:history="1">
        <w:r w:rsidR="00385BA6">
          <w:rPr>
            <w:rStyle w:val="afb"/>
            <w:noProof/>
            <w:sz w:val="24"/>
            <w:szCs w:val="24"/>
          </w:rPr>
          <w:t>5</w:t>
        </w:r>
        <w:r w:rsidR="00385BA6" w:rsidRPr="00436CF8">
          <w:rPr>
            <w:rStyle w:val="afb"/>
            <w:noProof/>
            <w:sz w:val="24"/>
            <w:szCs w:val="24"/>
          </w:rPr>
          <w:t>.</w:t>
        </w:r>
        <w:r w:rsidR="00385BA6">
          <w:rPr>
            <w:rStyle w:val="afb"/>
            <w:noProof/>
            <w:sz w:val="24"/>
            <w:szCs w:val="24"/>
          </w:rPr>
          <w:t>5</w:t>
        </w:r>
        <w:r w:rsidR="00385BA6" w:rsidRPr="00436CF8">
          <w:rPr>
            <w:rStyle w:val="afb"/>
            <w:noProof/>
            <w:sz w:val="24"/>
            <w:szCs w:val="24"/>
          </w:rPr>
          <w:t xml:space="preserve"> </w:t>
        </w:r>
        <w:r w:rsidR="00216DB6" w:rsidRPr="00216DB6">
          <w:rPr>
            <w:rStyle w:val="afb"/>
            <w:rFonts w:cs="Times New Roman"/>
            <w:noProof/>
            <w:sz w:val="24"/>
            <w:szCs w:val="24"/>
          </w:rPr>
          <w:t>Anchorage compensation method</w:t>
        </w:r>
        <w:r w:rsidR="00385BA6" w:rsidRPr="00436CF8">
          <w:rPr>
            <w:noProof/>
            <w:webHidden/>
            <w:position w:val="6"/>
            <w:sz w:val="24"/>
            <w:szCs w:val="24"/>
          </w:rPr>
          <w:tab/>
        </w:r>
        <w:r w:rsidR="009469D1">
          <w:rPr>
            <w:noProof/>
            <w:webHidden/>
            <w:sz w:val="24"/>
            <w:szCs w:val="24"/>
          </w:rPr>
          <w:t>12</w:t>
        </w:r>
      </w:hyperlink>
    </w:p>
    <w:p w14:paraId="1F99A974" w14:textId="411B05FA" w:rsidR="00385BA6" w:rsidRPr="00436CF8" w:rsidRDefault="000105F1" w:rsidP="00245FBA">
      <w:pPr>
        <w:pStyle w:val="22"/>
        <w:tabs>
          <w:tab w:val="clear" w:pos="5943"/>
          <w:tab w:val="right" w:leader="dot" w:pos="8222"/>
        </w:tabs>
        <w:spacing w:line="300" w:lineRule="auto"/>
        <w:ind w:left="240"/>
        <w:rPr>
          <w:rFonts w:asciiTheme="minorHAnsi" w:eastAsiaTheme="minorEastAsia" w:hAnsiTheme="minorHAnsi"/>
          <w:noProof/>
          <w:sz w:val="24"/>
          <w:szCs w:val="24"/>
        </w:rPr>
      </w:pPr>
      <w:hyperlink w:anchor="_Toc106817224" w:history="1">
        <w:r w:rsidR="00385BA6">
          <w:rPr>
            <w:rStyle w:val="afb"/>
            <w:noProof/>
            <w:sz w:val="24"/>
            <w:szCs w:val="24"/>
          </w:rPr>
          <w:t>5</w:t>
        </w:r>
        <w:r w:rsidR="00385BA6" w:rsidRPr="00436CF8">
          <w:rPr>
            <w:rStyle w:val="afb"/>
            <w:noProof/>
            <w:sz w:val="24"/>
            <w:szCs w:val="24"/>
          </w:rPr>
          <w:t>.</w:t>
        </w:r>
        <w:r w:rsidR="00385BA6">
          <w:rPr>
            <w:rStyle w:val="afb"/>
            <w:noProof/>
            <w:sz w:val="24"/>
            <w:szCs w:val="24"/>
          </w:rPr>
          <w:t>6</w:t>
        </w:r>
        <w:r w:rsidR="00385BA6" w:rsidRPr="00436CF8">
          <w:rPr>
            <w:rStyle w:val="afb"/>
            <w:noProof/>
            <w:sz w:val="24"/>
            <w:szCs w:val="24"/>
          </w:rPr>
          <w:t xml:space="preserve"> </w:t>
        </w:r>
        <w:r w:rsidR="004F5274" w:rsidRPr="004F5274">
          <w:rPr>
            <w:rStyle w:val="afb"/>
            <w:rFonts w:cs="Times New Roman"/>
            <w:noProof/>
            <w:sz w:val="24"/>
            <w:szCs w:val="24"/>
          </w:rPr>
          <w:t>Drainage and decompression method</w:t>
        </w:r>
        <w:r w:rsidR="00385BA6" w:rsidRPr="00436CF8">
          <w:rPr>
            <w:noProof/>
            <w:webHidden/>
            <w:position w:val="6"/>
            <w:sz w:val="24"/>
            <w:szCs w:val="24"/>
          </w:rPr>
          <w:tab/>
        </w:r>
        <w:r w:rsidR="009469D1">
          <w:rPr>
            <w:noProof/>
            <w:webHidden/>
            <w:sz w:val="24"/>
            <w:szCs w:val="24"/>
          </w:rPr>
          <w:t>1</w:t>
        </w:r>
        <w:r w:rsidR="00517FE8">
          <w:rPr>
            <w:noProof/>
            <w:webHidden/>
            <w:sz w:val="24"/>
            <w:szCs w:val="24"/>
          </w:rPr>
          <w:t>3</w:t>
        </w:r>
      </w:hyperlink>
    </w:p>
    <w:p w14:paraId="039ECB76" w14:textId="4A8B8FC8" w:rsidR="00385BA6" w:rsidRPr="00436CF8" w:rsidRDefault="000105F1" w:rsidP="00245FBA">
      <w:pPr>
        <w:pStyle w:val="22"/>
        <w:tabs>
          <w:tab w:val="clear" w:pos="5943"/>
          <w:tab w:val="right" w:leader="dot" w:pos="8222"/>
        </w:tabs>
        <w:spacing w:line="300" w:lineRule="auto"/>
        <w:ind w:left="240"/>
        <w:rPr>
          <w:rFonts w:asciiTheme="minorHAnsi" w:eastAsiaTheme="minorEastAsia" w:hAnsiTheme="minorHAnsi"/>
          <w:noProof/>
          <w:sz w:val="24"/>
          <w:szCs w:val="24"/>
        </w:rPr>
      </w:pPr>
      <w:hyperlink w:anchor="_Toc106817224" w:history="1">
        <w:r w:rsidR="00385BA6">
          <w:rPr>
            <w:rStyle w:val="afb"/>
            <w:noProof/>
            <w:sz w:val="24"/>
            <w:szCs w:val="24"/>
          </w:rPr>
          <w:t>5</w:t>
        </w:r>
        <w:r w:rsidR="00385BA6" w:rsidRPr="00436CF8">
          <w:rPr>
            <w:rStyle w:val="afb"/>
            <w:noProof/>
            <w:sz w:val="24"/>
            <w:szCs w:val="24"/>
          </w:rPr>
          <w:t>.</w:t>
        </w:r>
        <w:r w:rsidR="00385BA6">
          <w:rPr>
            <w:rStyle w:val="afb"/>
            <w:noProof/>
            <w:sz w:val="24"/>
            <w:szCs w:val="24"/>
          </w:rPr>
          <w:t>7</w:t>
        </w:r>
        <w:r w:rsidR="00426AE1">
          <w:rPr>
            <w:rStyle w:val="afb"/>
            <w:noProof/>
            <w:sz w:val="24"/>
            <w:szCs w:val="24"/>
          </w:rPr>
          <w:t xml:space="preserve"> </w:t>
        </w:r>
        <w:r w:rsidR="00242EB3" w:rsidRPr="00242EB3">
          <w:rPr>
            <w:rStyle w:val="afb"/>
            <w:noProof/>
            <w:sz w:val="24"/>
            <w:szCs w:val="24"/>
          </w:rPr>
          <w:t>Anti-</w:t>
        </w:r>
        <w:r w:rsidR="00242EB3">
          <w:rPr>
            <w:rStyle w:val="afb"/>
            <w:noProof/>
            <w:sz w:val="24"/>
            <w:szCs w:val="24"/>
          </w:rPr>
          <w:t>drainage</w:t>
        </w:r>
        <w:r w:rsidR="00242EB3" w:rsidRPr="00242EB3">
          <w:rPr>
            <w:rStyle w:val="afb"/>
            <w:noProof/>
            <w:sz w:val="24"/>
            <w:szCs w:val="24"/>
          </w:rPr>
          <w:t xml:space="preserve"> combined method</w:t>
        </w:r>
        <w:r w:rsidR="00385BA6" w:rsidRPr="00436CF8">
          <w:rPr>
            <w:noProof/>
            <w:webHidden/>
            <w:position w:val="6"/>
            <w:sz w:val="24"/>
            <w:szCs w:val="24"/>
          </w:rPr>
          <w:tab/>
        </w:r>
        <w:r w:rsidR="009469D1">
          <w:rPr>
            <w:noProof/>
            <w:webHidden/>
            <w:sz w:val="24"/>
            <w:szCs w:val="24"/>
          </w:rPr>
          <w:t>1</w:t>
        </w:r>
        <w:r w:rsidR="00517FE8">
          <w:rPr>
            <w:noProof/>
            <w:webHidden/>
            <w:sz w:val="24"/>
            <w:szCs w:val="24"/>
          </w:rPr>
          <w:t>4</w:t>
        </w:r>
      </w:hyperlink>
    </w:p>
    <w:p w14:paraId="5DF4EE22" w14:textId="711788D9" w:rsidR="00821DD1" w:rsidRPr="00436CF8" w:rsidRDefault="000105F1" w:rsidP="00245FBA">
      <w:pPr>
        <w:pStyle w:val="12"/>
        <w:tabs>
          <w:tab w:val="clear" w:pos="5943"/>
          <w:tab w:val="right" w:leader="dot" w:pos="8222"/>
        </w:tabs>
        <w:spacing w:line="300" w:lineRule="auto"/>
        <w:rPr>
          <w:rFonts w:asciiTheme="minorHAnsi" w:eastAsiaTheme="minorEastAsia" w:hAnsiTheme="minorHAnsi"/>
          <w:noProof/>
          <w:szCs w:val="24"/>
        </w:rPr>
      </w:pPr>
      <w:hyperlink w:anchor="_Toc106817222" w:history="1">
        <w:r w:rsidR="00821DD1">
          <w:rPr>
            <w:rStyle w:val="afb"/>
            <w:noProof/>
            <w:szCs w:val="24"/>
          </w:rPr>
          <w:t>6</w:t>
        </w:r>
        <w:r w:rsidR="00821DD1" w:rsidRPr="00436CF8">
          <w:rPr>
            <w:rFonts w:asciiTheme="minorHAnsi" w:eastAsiaTheme="minorEastAsia" w:hAnsiTheme="minorHAnsi"/>
            <w:noProof/>
            <w:szCs w:val="24"/>
          </w:rPr>
          <w:tab/>
        </w:r>
        <w:r w:rsidR="00821DD1" w:rsidRPr="00B86964">
          <w:rPr>
            <w:rStyle w:val="afb"/>
            <w:rFonts w:cs="Times New Roman"/>
            <w:noProof/>
            <w:szCs w:val="24"/>
          </w:rPr>
          <w:t>Anti-floating reinforcement</w:t>
        </w:r>
        <w:r w:rsidR="00821DD1">
          <w:rPr>
            <w:rStyle w:val="afb"/>
            <w:rFonts w:cs="Times New Roman"/>
            <w:noProof/>
            <w:szCs w:val="24"/>
          </w:rPr>
          <w:t xml:space="preserve"> construction</w:t>
        </w:r>
        <w:r w:rsidR="00821DD1" w:rsidRPr="00436CF8">
          <w:rPr>
            <w:noProof/>
            <w:webHidden/>
            <w:position w:val="6"/>
            <w:szCs w:val="24"/>
          </w:rPr>
          <w:tab/>
        </w:r>
        <w:r w:rsidR="009469D1">
          <w:rPr>
            <w:noProof/>
            <w:webHidden/>
            <w:szCs w:val="24"/>
          </w:rPr>
          <w:t>1</w:t>
        </w:r>
        <w:r w:rsidR="00517FE8">
          <w:rPr>
            <w:noProof/>
            <w:webHidden/>
            <w:szCs w:val="24"/>
          </w:rPr>
          <w:t>5</w:t>
        </w:r>
      </w:hyperlink>
    </w:p>
    <w:p w14:paraId="18607B60" w14:textId="7B4E91BE" w:rsidR="00821DD1" w:rsidRPr="00436CF8" w:rsidRDefault="000105F1" w:rsidP="00245FBA">
      <w:pPr>
        <w:pStyle w:val="22"/>
        <w:tabs>
          <w:tab w:val="clear" w:pos="5943"/>
          <w:tab w:val="right" w:leader="dot" w:pos="8222"/>
        </w:tabs>
        <w:spacing w:line="300" w:lineRule="auto"/>
        <w:ind w:left="240"/>
        <w:rPr>
          <w:rFonts w:asciiTheme="minorHAnsi" w:eastAsiaTheme="minorEastAsia" w:hAnsiTheme="minorHAnsi"/>
          <w:noProof/>
          <w:sz w:val="24"/>
          <w:szCs w:val="24"/>
        </w:rPr>
      </w:pPr>
      <w:hyperlink w:anchor="_Toc106817223" w:history="1">
        <w:r w:rsidR="00DC6E60">
          <w:rPr>
            <w:rStyle w:val="afb"/>
            <w:noProof/>
            <w:sz w:val="24"/>
            <w:szCs w:val="24"/>
          </w:rPr>
          <w:t>6</w:t>
        </w:r>
        <w:r w:rsidR="00821DD1" w:rsidRPr="00436CF8">
          <w:rPr>
            <w:rStyle w:val="afb"/>
            <w:noProof/>
            <w:sz w:val="24"/>
            <w:szCs w:val="24"/>
          </w:rPr>
          <w:t xml:space="preserve">.1 </w:t>
        </w:r>
        <w:r w:rsidR="00821DD1" w:rsidRPr="004E5821">
          <w:rPr>
            <w:rStyle w:val="afb"/>
            <w:rFonts w:cs="Times New Roman"/>
            <w:noProof/>
            <w:sz w:val="24"/>
            <w:szCs w:val="24"/>
          </w:rPr>
          <w:t>General requirement</w:t>
        </w:r>
        <w:r w:rsidR="00821DD1">
          <w:rPr>
            <w:rStyle w:val="afb"/>
            <w:rFonts w:cs="Times New Roman"/>
            <w:noProof/>
            <w:sz w:val="24"/>
            <w:szCs w:val="24"/>
          </w:rPr>
          <w:t xml:space="preserve"> </w:t>
        </w:r>
        <w:r w:rsidR="00821DD1" w:rsidRPr="00436CF8">
          <w:rPr>
            <w:noProof/>
            <w:webHidden/>
            <w:position w:val="6"/>
            <w:sz w:val="24"/>
            <w:szCs w:val="24"/>
          </w:rPr>
          <w:tab/>
        </w:r>
        <w:r w:rsidR="009469D1">
          <w:rPr>
            <w:noProof/>
            <w:webHidden/>
            <w:sz w:val="24"/>
            <w:szCs w:val="24"/>
          </w:rPr>
          <w:t>1</w:t>
        </w:r>
        <w:r w:rsidR="00517FE8">
          <w:rPr>
            <w:noProof/>
            <w:webHidden/>
            <w:sz w:val="24"/>
            <w:szCs w:val="24"/>
          </w:rPr>
          <w:t>5</w:t>
        </w:r>
      </w:hyperlink>
    </w:p>
    <w:p w14:paraId="1E6B6C5C" w14:textId="0AA7EDC5" w:rsidR="00821DD1" w:rsidRPr="00436CF8" w:rsidRDefault="000105F1" w:rsidP="00245FBA">
      <w:pPr>
        <w:pStyle w:val="22"/>
        <w:tabs>
          <w:tab w:val="clear" w:pos="5943"/>
          <w:tab w:val="right" w:leader="dot" w:pos="8222"/>
        </w:tabs>
        <w:spacing w:line="300" w:lineRule="auto"/>
        <w:ind w:left="240"/>
        <w:rPr>
          <w:rFonts w:asciiTheme="minorHAnsi" w:eastAsiaTheme="minorEastAsia" w:hAnsiTheme="minorHAnsi"/>
          <w:noProof/>
          <w:sz w:val="24"/>
          <w:szCs w:val="24"/>
        </w:rPr>
      </w:pPr>
      <w:hyperlink w:anchor="_Toc106817224" w:history="1">
        <w:r w:rsidR="00DC6E60">
          <w:rPr>
            <w:rStyle w:val="afb"/>
            <w:noProof/>
            <w:sz w:val="24"/>
            <w:szCs w:val="24"/>
          </w:rPr>
          <w:t>6.2</w:t>
        </w:r>
        <w:r w:rsidR="00821DD1" w:rsidRPr="00436CF8">
          <w:rPr>
            <w:rStyle w:val="afb"/>
            <w:noProof/>
            <w:sz w:val="24"/>
            <w:szCs w:val="24"/>
          </w:rPr>
          <w:t xml:space="preserve"> </w:t>
        </w:r>
        <w:r w:rsidR="00821DD1">
          <w:rPr>
            <w:rStyle w:val="afb"/>
            <w:rFonts w:cs="Times New Roman"/>
            <w:noProof/>
            <w:sz w:val="24"/>
            <w:szCs w:val="24"/>
          </w:rPr>
          <w:t>Surcharge loading method</w:t>
        </w:r>
        <w:r w:rsidR="00821DD1" w:rsidRPr="00436CF8">
          <w:rPr>
            <w:noProof/>
            <w:webHidden/>
            <w:position w:val="6"/>
            <w:sz w:val="24"/>
            <w:szCs w:val="24"/>
          </w:rPr>
          <w:tab/>
        </w:r>
        <w:r w:rsidR="009469D1">
          <w:rPr>
            <w:noProof/>
            <w:webHidden/>
            <w:sz w:val="24"/>
            <w:szCs w:val="24"/>
          </w:rPr>
          <w:t>1</w:t>
        </w:r>
        <w:r w:rsidR="00517FE8">
          <w:rPr>
            <w:noProof/>
            <w:webHidden/>
            <w:sz w:val="24"/>
            <w:szCs w:val="24"/>
          </w:rPr>
          <w:t>5</w:t>
        </w:r>
      </w:hyperlink>
    </w:p>
    <w:p w14:paraId="1A28C078" w14:textId="6FC75C9D" w:rsidR="00821DD1" w:rsidRPr="00436CF8" w:rsidRDefault="000105F1" w:rsidP="00245FBA">
      <w:pPr>
        <w:pStyle w:val="22"/>
        <w:tabs>
          <w:tab w:val="clear" w:pos="5943"/>
          <w:tab w:val="right" w:leader="dot" w:pos="8222"/>
        </w:tabs>
        <w:spacing w:line="300" w:lineRule="auto"/>
        <w:ind w:left="240"/>
        <w:rPr>
          <w:rFonts w:asciiTheme="minorHAnsi" w:eastAsiaTheme="minorEastAsia" w:hAnsiTheme="minorHAnsi"/>
          <w:noProof/>
          <w:sz w:val="24"/>
          <w:szCs w:val="24"/>
        </w:rPr>
      </w:pPr>
      <w:hyperlink w:anchor="_Toc106817224" w:history="1">
        <w:r w:rsidR="00DC6E60">
          <w:rPr>
            <w:rStyle w:val="afb"/>
            <w:noProof/>
            <w:sz w:val="24"/>
            <w:szCs w:val="24"/>
          </w:rPr>
          <w:t>6.3</w:t>
        </w:r>
        <w:r w:rsidR="00821DD1" w:rsidRPr="00436CF8">
          <w:rPr>
            <w:rStyle w:val="afb"/>
            <w:noProof/>
            <w:sz w:val="24"/>
            <w:szCs w:val="24"/>
          </w:rPr>
          <w:t xml:space="preserve"> </w:t>
        </w:r>
        <w:r w:rsidR="00821DD1" w:rsidRPr="00385BA6">
          <w:rPr>
            <w:rStyle w:val="afb"/>
            <w:rFonts w:cs="Times New Roman"/>
            <w:noProof/>
            <w:sz w:val="24"/>
            <w:szCs w:val="24"/>
          </w:rPr>
          <w:t>Structure (floor) reinforcement method</w:t>
        </w:r>
        <w:r w:rsidR="00821DD1" w:rsidRPr="00436CF8">
          <w:rPr>
            <w:noProof/>
            <w:webHidden/>
            <w:position w:val="6"/>
            <w:sz w:val="24"/>
            <w:szCs w:val="24"/>
          </w:rPr>
          <w:tab/>
        </w:r>
        <w:r w:rsidR="009469D1">
          <w:rPr>
            <w:noProof/>
            <w:webHidden/>
            <w:sz w:val="24"/>
            <w:szCs w:val="24"/>
          </w:rPr>
          <w:t>1</w:t>
        </w:r>
        <w:r w:rsidR="00517FE8">
          <w:rPr>
            <w:noProof/>
            <w:webHidden/>
            <w:sz w:val="24"/>
            <w:szCs w:val="24"/>
          </w:rPr>
          <w:t>5</w:t>
        </w:r>
      </w:hyperlink>
    </w:p>
    <w:p w14:paraId="286C742B" w14:textId="05A89D93" w:rsidR="00821DD1" w:rsidRPr="00436CF8" w:rsidRDefault="000105F1" w:rsidP="00245FBA">
      <w:pPr>
        <w:pStyle w:val="22"/>
        <w:tabs>
          <w:tab w:val="clear" w:pos="5943"/>
          <w:tab w:val="right" w:leader="dot" w:pos="8222"/>
        </w:tabs>
        <w:spacing w:line="300" w:lineRule="auto"/>
        <w:ind w:left="240"/>
        <w:rPr>
          <w:rFonts w:asciiTheme="minorHAnsi" w:eastAsiaTheme="minorEastAsia" w:hAnsiTheme="minorHAnsi"/>
          <w:noProof/>
          <w:sz w:val="24"/>
          <w:szCs w:val="24"/>
        </w:rPr>
      </w:pPr>
      <w:hyperlink w:anchor="_Toc106817224" w:history="1">
        <w:r w:rsidR="00DC6E60">
          <w:rPr>
            <w:rStyle w:val="afb"/>
            <w:noProof/>
            <w:sz w:val="24"/>
            <w:szCs w:val="24"/>
          </w:rPr>
          <w:t>6.4</w:t>
        </w:r>
        <w:r w:rsidR="00821DD1" w:rsidRPr="00436CF8">
          <w:rPr>
            <w:rStyle w:val="afb"/>
            <w:noProof/>
            <w:sz w:val="24"/>
            <w:szCs w:val="24"/>
          </w:rPr>
          <w:t xml:space="preserve"> </w:t>
        </w:r>
        <w:r w:rsidR="00821DD1" w:rsidRPr="00216DB6">
          <w:rPr>
            <w:rStyle w:val="afb"/>
            <w:rFonts w:cs="Times New Roman"/>
            <w:noProof/>
            <w:sz w:val="24"/>
            <w:szCs w:val="24"/>
          </w:rPr>
          <w:t>Anchorage compensation method</w:t>
        </w:r>
        <w:r w:rsidR="00821DD1" w:rsidRPr="00436CF8">
          <w:rPr>
            <w:noProof/>
            <w:webHidden/>
            <w:position w:val="6"/>
            <w:sz w:val="24"/>
            <w:szCs w:val="24"/>
          </w:rPr>
          <w:tab/>
        </w:r>
        <w:r w:rsidR="009469D1">
          <w:rPr>
            <w:noProof/>
            <w:webHidden/>
            <w:sz w:val="24"/>
            <w:szCs w:val="24"/>
          </w:rPr>
          <w:t>1</w:t>
        </w:r>
        <w:r w:rsidR="00517FE8">
          <w:rPr>
            <w:noProof/>
            <w:webHidden/>
            <w:sz w:val="24"/>
            <w:szCs w:val="24"/>
          </w:rPr>
          <w:t>6</w:t>
        </w:r>
      </w:hyperlink>
    </w:p>
    <w:p w14:paraId="63B14E6A" w14:textId="499F0E04" w:rsidR="00821DD1" w:rsidRPr="00436CF8" w:rsidRDefault="000105F1" w:rsidP="00245FBA">
      <w:pPr>
        <w:pStyle w:val="22"/>
        <w:tabs>
          <w:tab w:val="clear" w:pos="5943"/>
          <w:tab w:val="right" w:leader="dot" w:pos="8222"/>
        </w:tabs>
        <w:spacing w:line="300" w:lineRule="auto"/>
        <w:ind w:left="240"/>
        <w:rPr>
          <w:rFonts w:asciiTheme="minorHAnsi" w:eastAsiaTheme="minorEastAsia" w:hAnsiTheme="minorHAnsi"/>
          <w:noProof/>
          <w:sz w:val="24"/>
          <w:szCs w:val="24"/>
        </w:rPr>
      </w:pPr>
      <w:hyperlink w:anchor="_Toc106817224" w:history="1">
        <w:r w:rsidR="00DC6E60">
          <w:rPr>
            <w:rStyle w:val="afb"/>
            <w:noProof/>
            <w:sz w:val="24"/>
            <w:szCs w:val="24"/>
          </w:rPr>
          <w:t>6.5</w:t>
        </w:r>
        <w:r w:rsidR="00821DD1" w:rsidRPr="00436CF8">
          <w:rPr>
            <w:rStyle w:val="afb"/>
            <w:noProof/>
            <w:sz w:val="24"/>
            <w:szCs w:val="24"/>
          </w:rPr>
          <w:t xml:space="preserve"> </w:t>
        </w:r>
        <w:r w:rsidR="00821DD1" w:rsidRPr="004F5274">
          <w:rPr>
            <w:rStyle w:val="afb"/>
            <w:rFonts w:cs="Times New Roman"/>
            <w:noProof/>
            <w:sz w:val="24"/>
            <w:szCs w:val="24"/>
          </w:rPr>
          <w:t>Drainage and decompression method</w:t>
        </w:r>
        <w:r w:rsidR="00821DD1" w:rsidRPr="00436CF8">
          <w:rPr>
            <w:noProof/>
            <w:webHidden/>
            <w:position w:val="6"/>
            <w:sz w:val="24"/>
            <w:szCs w:val="24"/>
          </w:rPr>
          <w:tab/>
        </w:r>
        <w:r w:rsidR="009469D1">
          <w:rPr>
            <w:noProof/>
            <w:webHidden/>
            <w:sz w:val="24"/>
            <w:szCs w:val="24"/>
          </w:rPr>
          <w:t>1</w:t>
        </w:r>
        <w:r w:rsidR="00517FE8">
          <w:rPr>
            <w:noProof/>
            <w:webHidden/>
            <w:sz w:val="24"/>
            <w:szCs w:val="24"/>
          </w:rPr>
          <w:t>7</w:t>
        </w:r>
      </w:hyperlink>
    </w:p>
    <w:p w14:paraId="241A2C93" w14:textId="3EDCA16F" w:rsidR="00821DD1" w:rsidRPr="00436CF8" w:rsidRDefault="000105F1" w:rsidP="00245FBA">
      <w:pPr>
        <w:pStyle w:val="22"/>
        <w:tabs>
          <w:tab w:val="clear" w:pos="5943"/>
          <w:tab w:val="right" w:leader="dot" w:pos="8222"/>
        </w:tabs>
        <w:spacing w:line="300" w:lineRule="auto"/>
        <w:ind w:left="240"/>
        <w:rPr>
          <w:rFonts w:asciiTheme="minorHAnsi" w:eastAsiaTheme="minorEastAsia" w:hAnsiTheme="minorHAnsi"/>
          <w:noProof/>
          <w:sz w:val="24"/>
          <w:szCs w:val="24"/>
        </w:rPr>
      </w:pPr>
      <w:hyperlink w:anchor="_Toc106817224" w:history="1">
        <w:r w:rsidR="00DC6E60">
          <w:rPr>
            <w:rStyle w:val="afb"/>
            <w:noProof/>
            <w:sz w:val="24"/>
            <w:szCs w:val="24"/>
          </w:rPr>
          <w:t xml:space="preserve">6.6 </w:t>
        </w:r>
        <w:r w:rsidR="00821DD1" w:rsidRPr="00242EB3">
          <w:rPr>
            <w:rStyle w:val="afb"/>
            <w:noProof/>
            <w:sz w:val="24"/>
            <w:szCs w:val="24"/>
          </w:rPr>
          <w:t>Anti-</w:t>
        </w:r>
        <w:r w:rsidR="00821DD1">
          <w:rPr>
            <w:rStyle w:val="afb"/>
            <w:noProof/>
            <w:sz w:val="24"/>
            <w:szCs w:val="24"/>
          </w:rPr>
          <w:t>drainage</w:t>
        </w:r>
        <w:r w:rsidR="00821DD1" w:rsidRPr="00242EB3">
          <w:rPr>
            <w:rStyle w:val="afb"/>
            <w:noProof/>
            <w:sz w:val="24"/>
            <w:szCs w:val="24"/>
          </w:rPr>
          <w:t xml:space="preserve"> combined method</w:t>
        </w:r>
        <w:r w:rsidR="00821DD1" w:rsidRPr="00436CF8">
          <w:rPr>
            <w:noProof/>
            <w:webHidden/>
            <w:position w:val="6"/>
            <w:sz w:val="24"/>
            <w:szCs w:val="24"/>
          </w:rPr>
          <w:tab/>
        </w:r>
        <w:r w:rsidR="009469D1">
          <w:rPr>
            <w:noProof/>
            <w:webHidden/>
            <w:sz w:val="24"/>
            <w:szCs w:val="24"/>
          </w:rPr>
          <w:t>1</w:t>
        </w:r>
        <w:r w:rsidR="00517FE8">
          <w:rPr>
            <w:noProof/>
            <w:webHidden/>
            <w:sz w:val="24"/>
            <w:szCs w:val="24"/>
          </w:rPr>
          <w:t>8</w:t>
        </w:r>
      </w:hyperlink>
    </w:p>
    <w:p w14:paraId="01B21CDC" w14:textId="0CAB3432" w:rsidR="00EA08A4" w:rsidRPr="00436CF8" w:rsidRDefault="000105F1" w:rsidP="00245FBA">
      <w:pPr>
        <w:pStyle w:val="12"/>
        <w:tabs>
          <w:tab w:val="clear" w:pos="5943"/>
          <w:tab w:val="right" w:leader="dot" w:pos="8222"/>
        </w:tabs>
        <w:spacing w:line="300" w:lineRule="auto"/>
        <w:rPr>
          <w:rFonts w:asciiTheme="minorHAnsi" w:eastAsiaTheme="minorEastAsia" w:hAnsiTheme="minorHAnsi"/>
          <w:noProof/>
          <w:szCs w:val="24"/>
        </w:rPr>
      </w:pPr>
      <w:hyperlink w:anchor="_Toc106817222" w:history="1">
        <w:r w:rsidR="00EA08A4">
          <w:rPr>
            <w:rStyle w:val="afb"/>
            <w:noProof/>
            <w:szCs w:val="24"/>
          </w:rPr>
          <w:t>7</w:t>
        </w:r>
        <w:r w:rsidR="00EA08A4" w:rsidRPr="00436CF8">
          <w:rPr>
            <w:rFonts w:asciiTheme="minorHAnsi" w:eastAsiaTheme="minorEastAsia" w:hAnsiTheme="minorHAnsi"/>
            <w:noProof/>
            <w:szCs w:val="24"/>
          </w:rPr>
          <w:tab/>
        </w:r>
        <w:r w:rsidR="00EA08A4" w:rsidRPr="00EA08A4">
          <w:rPr>
            <w:rStyle w:val="afb"/>
            <w:rFonts w:cs="Times New Roman"/>
            <w:noProof/>
            <w:szCs w:val="24"/>
          </w:rPr>
          <w:t>Repair and treatment</w:t>
        </w:r>
        <w:r w:rsidR="00EA08A4" w:rsidRPr="00436CF8">
          <w:rPr>
            <w:noProof/>
            <w:webHidden/>
            <w:position w:val="6"/>
            <w:szCs w:val="24"/>
          </w:rPr>
          <w:tab/>
        </w:r>
        <w:r w:rsidR="00517FE8">
          <w:rPr>
            <w:noProof/>
            <w:webHidden/>
            <w:szCs w:val="24"/>
          </w:rPr>
          <w:t>19</w:t>
        </w:r>
      </w:hyperlink>
    </w:p>
    <w:p w14:paraId="2909D54D" w14:textId="12EA2EFB" w:rsidR="00EA08A4" w:rsidRPr="00436CF8" w:rsidRDefault="000105F1" w:rsidP="00245FBA">
      <w:pPr>
        <w:pStyle w:val="22"/>
        <w:tabs>
          <w:tab w:val="clear" w:pos="5943"/>
          <w:tab w:val="right" w:leader="dot" w:pos="8222"/>
        </w:tabs>
        <w:spacing w:line="300" w:lineRule="auto"/>
        <w:ind w:left="240"/>
        <w:rPr>
          <w:rFonts w:asciiTheme="minorHAnsi" w:eastAsiaTheme="minorEastAsia" w:hAnsiTheme="minorHAnsi"/>
          <w:noProof/>
          <w:sz w:val="24"/>
          <w:szCs w:val="24"/>
        </w:rPr>
      </w:pPr>
      <w:hyperlink w:anchor="_Toc106817223" w:history="1">
        <w:r w:rsidR="00F11834">
          <w:rPr>
            <w:rStyle w:val="afb"/>
            <w:noProof/>
            <w:sz w:val="24"/>
            <w:szCs w:val="24"/>
          </w:rPr>
          <w:t>7</w:t>
        </w:r>
        <w:r w:rsidR="00EA08A4" w:rsidRPr="00436CF8">
          <w:rPr>
            <w:rStyle w:val="afb"/>
            <w:noProof/>
            <w:sz w:val="24"/>
            <w:szCs w:val="24"/>
          </w:rPr>
          <w:t xml:space="preserve">.1 </w:t>
        </w:r>
        <w:r w:rsidR="00EA08A4" w:rsidRPr="004E5821">
          <w:rPr>
            <w:rStyle w:val="afb"/>
            <w:rFonts w:cs="Times New Roman"/>
            <w:noProof/>
            <w:sz w:val="24"/>
            <w:szCs w:val="24"/>
          </w:rPr>
          <w:t>General requirement</w:t>
        </w:r>
        <w:r w:rsidR="00EA08A4">
          <w:rPr>
            <w:rStyle w:val="afb"/>
            <w:rFonts w:cs="Times New Roman"/>
            <w:noProof/>
            <w:sz w:val="24"/>
            <w:szCs w:val="24"/>
          </w:rPr>
          <w:t xml:space="preserve"> </w:t>
        </w:r>
        <w:r w:rsidR="00EA08A4" w:rsidRPr="00436CF8">
          <w:rPr>
            <w:noProof/>
            <w:webHidden/>
            <w:position w:val="6"/>
            <w:sz w:val="24"/>
            <w:szCs w:val="24"/>
          </w:rPr>
          <w:tab/>
        </w:r>
        <w:r w:rsidR="00517FE8">
          <w:rPr>
            <w:noProof/>
            <w:webHidden/>
            <w:sz w:val="24"/>
            <w:szCs w:val="24"/>
          </w:rPr>
          <w:t>19</w:t>
        </w:r>
      </w:hyperlink>
    </w:p>
    <w:p w14:paraId="7948B959" w14:textId="340189EA" w:rsidR="00EA08A4" w:rsidRPr="00436CF8" w:rsidRDefault="000105F1" w:rsidP="00245FBA">
      <w:pPr>
        <w:pStyle w:val="22"/>
        <w:tabs>
          <w:tab w:val="clear" w:pos="5943"/>
          <w:tab w:val="right" w:leader="dot" w:pos="8222"/>
        </w:tabs>
        <w:spacing w:line="300" w:lineRule="auto"/>
        <w:ind w:left="240"/>
        <w:rPr>
          <w:rFonts w:asciiTheme="minorHAnsi" w:eastAsiaTheme="minorEastAsia" w:hAnsiTheme="minorHAnsi"/>
          <w:noProof/>
          <w:sz w:val="24"/>
          <w:szCs w:val="24"/>
        </w:rPr>
      </w:pPr>
      <w:hyperlink w:anchor="_Toc106817224" w:history="1">
        <w:r w:rsidR="00D0662E">
          <w:rPr>
            <w:rStyle w:val="afb"/>
            <w:noProof/>
            <w:sz w:val="24"/>
            <w:szCs w:val="24"/>
          </w:rPr>
          <w:t>7</w:t>
        </w:r>
        <w:r w:rsidR="00EA08A4">
          <w:rPr>
            <w:rStyle w:val="afb"/>
            <w:noProof/>
            <w:sz w:val="24"/>
            <w:szCs w:val="24"/>
          </w:rPr>
          <w:t>.2</w:t>
        </w:r>
        <w:r w:rsidR="00EA08A4" w:rsidRPr="00436CF8">
          <w:rPr>
            <w:rStyle w:val="afb"/>
            <w:noProof/>
            <w:sz w:val="24"/>
            <w:szCs w:val="24"/>
          </w:rPr>
          <w:t xml:space="preserve"> </w:t>
        </w:r>
        <w:r w:rsidR="00F11834">
          <w:rPr>
            <w:rStyle w:val="afb"/>
            <w:rFonts w:cs="Times New Roman"/>
            <w:noProof/>
            <w:sz w:val="24"/>
            <w:szCs w:val="24"/>
          </w:rPr>
          <w:t xml:space="preserve">Structure </w:t>
        </w:r>
        <w:r w:rsidR="00F11834" w:rsidRPr="00F11834">
          <w:rPr>
            <w:rStyle w:val="afb"/>
            <w:rFonts w:cs="Times New Roman"/>
            <w:noProof/>
            <w:sz w:val="24"/>
            <w:szCs w:val="24"/>
          </w:rPr>
          <w:t>repairment</w:t>
        </w:r>
        <w:r w:rsidR="00EA08A4" w:rsidRPr="00436CF8">
          <w:rPr>
            <w:noProof/>
            <w:webHidden/>
            <w:position w:val="6"/>
            <w:sz w:val="24"/>
            <w:szCs w:val="24"/>
          </w:rPr>
          <w:tab/>
        </w:r>
      </w:hyperlink>
      <w:r w:rsidR="00517FE8">
        <w:rPr>
          <w:noProof/>
          <w:sz w:val="24"/>
          <w:szCs w:val="24"/>
        </w:rPr>
        <w:t>19</w:t>
      </w:r>
    </w:p>
    <w:p w14:paraId="75FB7C05" w14:textId="607F7C70" w:rsidR="00EA08A4" w:rsidRPr="00436CF8" w:rsidRDefault="000105F1" w:rsidP="00245FBA">
      <w:pPr>
        <w:pStyle w:val="22"/>
        <w:tabs>
          <w:tab w:val="clear" w:pos="5943"/>
          <w:tab w:val="right" w:leader="dot" w:pos="8222"/>
        </w:tabs>
        <w:spacing w:line="300" w:lineRule="auto"/>
        <w:ind w:left="240"/>
        <w:rPr>
          <w:rFonts w:asciiTheme="minorHAnsi" w:eastAsiaTheme="minorEastAsia" w:hAnsiTheme="minorHAnsi"/>
          <w:noProof/>
          <w:sz w:val="24"/>
          <w:szCs w:val="24"/>
        </w:rPr>
      </w:pPr>
      <w:hyperlink w:anchor="_Toc106817224" w:history="1">
        <w:r w:rsidR="00D0662E">
          <w:rPr>
            <w:rStyle w:val="afb"/>
            <w:noProof/>
            <w:sz w:val="24"/>
            <w:szCs w:val="24"/>
          </w:rPr>
          <w:t>7</w:t>
        </w:r>
        <w:r w:rsidR="00EA08A4">
          <w:rPr>
            <w:rStyle w:val="afb"/>
            <w:noProof/>
            <w:sz w:val="24"/>
            <w:szCs w:val="24"/>
          </w:rPr>
          <w:t>.3</w:t>
        </w:r>
        <w:r w:rsidR="00D0662E">
          <w:rPr>
            <w:rStyle w:val="afb"/>
            <w:noProof/>
            <w:sz w:val="24"/>
            <w:szCs w:val="24"/>
          </w:rPr>
          <w:t xml:space="preserve"> </w:t>
        </w:r>
        <w:r w:rsidR="00D0662E" w:rsidRPr="00D0662E">
          <w:rPr>
            <w:rStyle w:val="afb"/>
            <w:noProof/>
            <w:sz w:val="24"/>
            <w:szCs w:val="24"/>
          </w:rPr>
          <w:t xml:space="preserve">Leakage </w:t>
        </w:r>
        <w:r w:rsidR="00D0662E">
          <w:rPr>
            <w:rStyle w:val="afb"/>
            <w:noProof/>
            <w:sz w:val="24"/>
            <w:szCs w:val="24"/>
          </w:rPr>
          <w:t>treatment</w:t>
        </w:r>
        <w:r w:rsidR="00EA08A4" w:rsidRPr="00436CF8">
          <w:rPr>
            <w:noProof/>
            <w:webHidden/>
            <w:position w:val="6"/>
            <w:sz w:val="24"/>
            <w:szCs w:val="24"/>
          </w:rPr>
          <w:tab/>
        </w:r>
      </w:hyperlink>
      <w:r w:rsidR="00517FE8">
        <w:rPr>
          <w:noProof/>
          <w:sz w:val="24"/>
          <w:szCs w:val="24"/>
        </w:rPr>
        <w:t>20</w:t>
      </w:r>
    </w:p>
    <w:p w14:paraId="515CE8FE" w14:textId="6E73D282" w:rsidR="00901121" w:rsidRPr="00436CF8" w:rsidRDefault="000105F1" w:rsidP="00245FBA">
      <w:pPr>
        <w:pStyle w:val="12"/>
        <w:tabs>
          <w:tab w:val="clear" w:pos="5943"/>
          <w:tab w:val="right" w:leader="dot" w:pos="8222"/>
        </w:tabs>
        <w:spacing w:line="300" w:lineRule="auto"/>
        <w:rPr>
          <w:rFonts w:asciiTheme="minorHAnsi" w:eastAsiaTheme="minorEastAsia" w:hAnsiTheme="minorHAnsi"/>
          <w:noProof/>
          <w:szCs w:val="24"/>
        </w:rPr>
      </w:pPr>
      <w:hyperlink w:anchor="_Toc106817222" w:history="1">
        <w:r w:rsidR="00901121">
          <w:rPr>
            <w:rStyle w:val="afb"/>
            <w:noProof/>
            <w:szCs w:val="24"/>
          </w:rPr>
          <w:t>8</w:t>
        </w:r>
        <w:r w:rsidR="00901121" w:rsidRPr="00436CF8">
          <w:rPr>
            <w:rFonts w:asciiTheme="minorHAnsi" w:eastAsiaTheme="minorEastAsia" w:hAnsiTheme="minorHAnsi"/>
            <w:noProof/>
            <w:szCs w:val="24"/>
          </w:rPr>
          <w:tab/>
        </w:r>
        <w:r w:rsidR="00901121" w:rsidRPr="00901121">
          <w:rPr>
            <w:rStyle w:val="afb"/>
            <w:rFonts w:cs="Times New Roman"/>
            <w:noProof/>
            <w:szCs w:val="24"/>
          </w:rPr>
          <w:t>Inspection and acceptance</w:t>
        </w:r>
        <w:r w:rsidR="00901121" w:rsidRPr="00436CF8">
          <w:rPr>
            <w:noProof/>
            <w:webHidden/>
            <w:position w:val="6"/>
            <w:szCs w:val="24"/>
          </w:rPr>
          <w:tab/>
        </w:r>
        <w:r w:rsidR="00901121" w:rsidRPr="00436CF8">
          <w:rPr>
            <w:noProof/>
            <w:webHidden/>
            <w:szCs w:val="24"/>
          </w:rPr>
          <w:fldChar w:fldCharType="begin"/>
        </w:r>
        <w:r w:rsidR="00901121" w:rsidRPr="00436CF8">
          <w:rPr>
            <w:noProof/>
            <w:webHidden/>
            <w:szCs w:val="24"/>
          </w:rPr>
          <w:instrText xml:space="preserve"> PAGEREF _Toc106817222 \h </w:instrText>
        </w:r>
        <w:r w:rsidR="00901121" w:rsidRPr="00436CF8">
          <w:rPr>
            <w:noProof/>
            <w:webHidden/>
            <w:szCs w:val="24"/>
          </w:rPr>
        </w:r>
        <w:r w:rsidR="00901121" w:rsidRPr="00436CF8">
          <w:rPr>
            <w:noProof/>
            <w:webHidden/>
            <w:szCs w:val="24"/>
          </w:rPr>
          <w:fldChar w:fldCharType="separate"/>
        </w:r>
        <w:r w:rsidR="00FC573A">
          <w:rPr>
            <w:noProof/>
            <w:webHidden/>
            <w:szCs w:val="24"/>
          </w:rPr>
          <w:t>2</w:t>
        </w:r>
        <w:r w:rsidR="00901121" w:rsidRPr="00436CF8">
          <w:rPr>
            <w:noProof/>
            <w:webHidden/>
            <w:szCs w:val="24"/>
          </w:rPr>
          <w:fldChar w:fldCharType="end"/>
        </w:r>
      </w:hyperlink>
      <w:r w:rsidR="00517FE8">
        <w:rPr>
          <w:noProof/>
          <w:szCs w:val="24"/>
        </w:rPr>
        <w:t>1</w:t>
      </w:r>
    </w:p>
    <w:p w14:paraId="74633DB9" w14:textId="178F631F" w:rsidR="00901121" w:rsidRPr="00436CF8" w:rsidRDefault="000105F1" w:rsidP="00245FBA">
      <w:pPr>
        <w:pStyle w:val="22"/>
        <w:tabs>
          <w:tab w:val="clear" w:pos="5943"/>
          <w:tab w:val="right" w:leader="dot" w:pos="8222"/>
        </w:tabs>
        <w:spacing w:line="300" w:lineRule="auto"/>
        <w:ind w:left="240"/>
        <w:rPr>
          <w:rFonts w:asciiTheme="minorHAnsi" w:eastAsiaTheme="minorEastAsia" w:hAnsiTheme="minorHAnsi"/>
          <w:noProof/>
          <w:sz w:val="24"/>
          <w:szCs w:val="24"/>
        </w:rPr>
      </w:pPr>
      <w:hyperlink w:anchor="_Toc106817223" w:history="1">
        <w:r w:rsidR="00ED009D">
          <w:rPr>
            <w:rStyle w:val="afb"/>
            <w:noProof/>
            <w:sz w:val="24"/>
            <w:szCs w:val="24"/>
          </w:rPr>
          <w:t>8</w:t>
        </w:r>
        <w:r w:rsidR="00901121" w:rsidRPr="00436CF8">
          <w:rPr>
            <w:rStyle w:val="afb"/>
            <w:noProof/>
            <w:sz w:val="24"/>
            <w:szCs w:val="24"/>
          </w:rPr>
          <w:t xml:space="preserve">.1 </w:t>
        </w:r>
        <w:r w:rsidR="00901121" w:rsidRPr="004E5821">
          <w:rPr>
            <w:rStyle w:val="afb"/>
            <w:rFonts w:cs="Times New Roman"/>
            <w:noProof/>
            <w:sz w:val="24"/>
            <w:szCs w:val="24"/>
          </w:rPr>
          <w:t>General requirement</w:t>
        </w:r>
        <w:r w:rsidR="00901121">
          <w:rPr>
            <w:rStyle w:val="afb"/>
            <w:rFonts w:cs="Times New Roman"/>
            <w:noProof/>
            <w:sz w:val="24"/>
            <w:szCs w:val="24"/>
          </w:rPr>
          <w:t xml:space="preserve"> </w:t>
        </w:r>
        <w:r w:rsidR="00901121" w:rsidRPr="00436CF8">
          <w:rPr>
            <w:noProof/>
            <w:webHidden/>
            <w:position w:val="6"/>
            <w:sz w:val="24"/>
            <w:szCs w:val="24"/>
          </w:rPr>
          <w:tab/>
        </w:r>
        <w:r w:rsidR="00901121" w:rsidRPr="00436CF8">
          <w:rPr>
            <w:noProof/>
            <w:webHidden/>
            <w:sz w:val="24"/>
            <w:szCs w:val="24"/>
          </w:rPr>
          <w:fldChar w:fldCharType="begin"/>
        </w:r>
        <w:r w:rsidR="00901121" w:rsidRPr="00436CF8">
          <w:rPr>
            <w:noProof/>
            <w:webHidden/>
            <w:sz w:val="24"/>
            <w:szCs w:val="24"/>
          </w:rPr>
          <w:instrText xml:space="preserve"> PAGEREF _Toc106817223 \h </w:instrText>
        </w:r>
        <w:r w:rsidR="00901121" w:rsidRPr="00436CF8">
          <w:rPr>
            <w:noProof/>
            <w:webHidden/>
            <w:sz w:val="24"/>
            <w:szCs w:val="24"/>
          </w:rPr>
        </w:r>
        <w:r w:rsidR="00901121" w:rsidRPr="00436CF8">
          <w:rPr>
            <w:noProof/>
            <w:webHidden/>
            <w:sz w:val="24"/>
            <w:szCs w:val="24"/>
          </w:rPr>
          <w:fldChar w:fldCharType="separate"/>
        </w:r>
        <w:r w:rsidR="00FC573A">
          <w:rPr>
            <w:noProof/>
            <w:webHidden/>
            <w:sz w:val="24"/>
            <w:szCs w:val="24"/>
          </w:rPr>
          <w:t>2</w:t>
        </w:r>
        <w:r w:rsidR="00901121" w:rsidRPr="00436CF8">
          <w:rPr>
            <w:noProof/>
            <w:webHidden/>
            <w:sz w:val="24"/>
            <w:szCs w:val="24"/>
          </w:rPr>
          <w:fldChar w:fldCharType="end"/>
        </w:r>
      </w:hyperlink>
      <w:r w:rsidR="00517FE8">
        <w:rPr>
          <w:noProof/>
          <w:sz w:val="24"/>
          <w:szCs w:val="24"/>
        </w:rPr>
        <w:t>1</w:t>
      </w:r>
    </w:p>
    <w:p w14:paraId="1E43E02A" w14:textId="78896CBD" w:rsidR="00901121" w:rsidRPr="00436CF8" w:rsidRDefault="000105F1" w:rsidP="00245FBA">
      <w:pPr>
        <w:pStyle w:val="22"/>
        <w:tabs>
          <w:tab w:val="clear" w:pos="5943"/>
          <w:tab w:val="right" w:leader="dot" w:pos="8222"/>
        </w:tabs>
        <w:spacing w:line="300" w:lineRule="auto"/>
        <w:ind w:left="240"/>
        <w:rPr>
          <w:rFonts w:asciiTheme="minorHAnsi" w:eastAsiaTheme="minorEastAsia" w:hAnsiTheme="minorHAnsi"/>
          <w:noProof/>
          <w:sz w:val="24"/>
          <w:szCs w:val="24"/>
        </w:rPr>
      </w:pPr>
      <w:hyperlink w:anchor="_Toc106817224" w:history="1">
        <w:r w:rsidR="00ED009D">
          <w:rPr>
            <w:rStyle w:val="afb"/>
            <w:noProof/>
            <w:sz w:val="24"/>
            <w:szCs w:val="24"/>
          </w:rPr>
          <w:t>8</w:t>
        </w:r>
        <w:r w:rsidR="00901121">
          <w:rPr>
            <w:rStyle w:val="afb"/>
            <w:noProof/>
            <w:sz w:val="24"/>
            <w:szCs w:val="24"/>
          </w:rPr>
          <w:t>.2</w:t>
        </w:r>
        <w:r w:rsidR="00901121" w:rsidRPr="00436CF8">
          <w:rPr>
            <w:rStyle w:val="afb"/>
            <w:noProof/>
            <w:sz w:val="24"/>
            <w:szCs w:val="24"/>
          </w:rPr>
          <w:t xml:space="preserve"> </w:t>
        </w:r>
        <w:r w:rsidR="00ED009D" w:rsidRPr="00ED009D">
          <w:rPr>
            <w:rStyle w:val="afb"/>
            <w:rFonts w:cs="Times New Roman"/>
            <w:noProof/>
            <w:sz w:val="24"/>
            <w:szCs w:val="24"/>
          </w:rPr>
          <w:t>Inspection</w:t>
        </w:r>
        <w:r w:rsidR="00901121" w:rsidRPr="00436CF8">
          <w:rPr>
            <w:noProof/>
            <w:webHidden/>
            <w:position w:val="6"/>
            <w:sz w:val="24"/>
            <w:szCs w:val="24"/>
          </w:rPr>
          <w:tab/>
        </w:r>
        <w:r w:rsidR="00901121" w:rsidRPr="00436CF8">
          <w:rPr>
            <w:noProof/>
            <w:webHidden/>
            <w:sz w:val="24"/>
            <w:szCs w:val="24"/>
          </w:rPr>
          <w:fldChar w:fldCharType="begin"/>
        </w:r>
        <w:r w:rsidR="00901121" w:rsidRPr="00436CF8">
          <w:rPr>
            <w:noProof/>
            <w:webHidden/>
            <w:sz w:val="24"/>
            <w:szCs w:val="24"/>
          </w:rPr>
          <w:instrText xml:space="preserve"> PAGEREF _Toc106817224 \h </w:instrText>
        </w:r>
        <w:r w:rsidR="00901121" w:rsidRPr="00436CF8">
          <w:rPr>
            <w:noProof/>
            <w:webHidden/>
            <w:sz w:val="24"/>
            <w:szCs w:val="24"/>
          </w:rPr>
        </w:r>
        <w:r w:rsidR="00901121" w:rsidRPr="00436CF8">
          <w:rPr>
            <w:noProof/>
            <w:webHidden/>
            <w:sz w:val="24"/>
            <w:szCs w:val="24"/>
          </w:rPr>
          <w:fldChar w:fldCharType="separate"/>
        </w:r>
        <w:r w:rsidR="00FC573A">
          <w:rPr>
            <w:noProof/>
            <w:webHidden/>
            <w:sz w:val="24"/>
            <w:szCs w:val="24"/>
          </w:rPr>
          <w:t>2</w:t>
        </w:r>
        <w:r w:rsidR="00901121" w:rsidRPr="00436CF8">
          <w:rPr>
            <w:noProof/>
            <w:webHidden/>
            <w:sz w:val="24"/>
            <w:szCs w:val="24"/>
          </w:rPr>
          <w:fldChar w:fldCharType="end"/>
        </w:r>
      </w:hyperlink>
      <w:r w:rsidR="00517FE8">
        <w:rPr>
          <w:noProof/>
          <w:sz w:val="24"/>
          <w:szCs w:val="24"/>
        </w:rPr>
        <w:t>1</w:t>
      </w:r>
    </w:p>
    <w:p w14:paraId="2CFB6BC6" w14:textId="63919452" w:rsidR="00901121" w:rsidRPr="00436CF8" w:rsidRDefault="000105F1" w:rsidP="00245FBA">
      <w:pPr>
        <w:pStyle w:val="22"/>
        <w:tabs>
          <w:tab w:val="clear" w:pos="5943"/>
          <w:tab w:val="right" w:leader="dot" w:pos="8222"/>
        </w:tabs>
        <w:spacing w:line="300" w:lineRule="auto"/>
        <w:ind w:left="240"/>
        <w:rPr>
          <w:rFonts w:asciiTheme="minorHAnsi" w:eastAsiaTheme="minorEastAsia" w:hAnsiTheme="minorHAnsi"/>
          <w:noProof/>
          <w:sz w:val="24"/>
          <w:szCs w:val="24"/>
        </w:rPr>
      </w:pPr>
      <w:hyperlink w:anchor="_Toc106817224" w:history="1">
        <w:r w:rsidR="00ED009D">
          <w:rPr>
            <w:rStyle w:val="afb"/>
            <w:noProof/>
            <w:sz w:val="24"/>
            <w:szCs w:val="24"/>
          </w:rPr>
          <w:t>8</w:t>
        </w:r>
        <w:r w:rsidR="00901121">
          <w:rPr>
            <w:rStyle w:val="afb"/>
            <w:noProof/>
            <w:sz w:val="24"/>
            <w:szCs w:val="24"/>
          </w:rPr>
          <w:t xml:space="preserve">.3 </w:t>
        </w:r>
        <w:r w:rsidR="00ED009D">
          <w:rPr>
            <w:rStyle w:val="afb"/>
            <w:noProof/>
            <w:sz w:val="24"/>
            <w:szCs w:val="24"/>
          </w:rPr>
          <w:t>A</w:t>
        </w:r>
        <w:r w:rsidR="00ED009D" w:rsidRPr="00ED009D">
          <w:rPr>
            <w:rStyle w:val="afb"/>
            <w:noProof/>
            <w:sz w:val="24"/>
            <w:szCs w:val="24"/>
          </w:rPr>
          <w:t>cceptance</w:t>
        </w:r>
        <w:r w:rsidR="00901121" w:rsidRPr="00436CF8">
          <w:rPr>
            <w:noProof/>
            <w:webHidden/>
            <w:position w:val="6"/>
            <w:sz w:val="24"/>
            <w:szCs w:val="24"/>
          </w:rPr>
          <w:tab/>
        </w:r>
        <w:r w:rsidR="00901121" w:rsidRPr="00436CF8">
          <w:rPr>
            <w:noProof/>
            <w:webHidden/>
            <w:sz w:val="24"/>
            <w:szCs w:val="24"/>
          </w:rPr>
          <w:fldChar w:fldCharType="begin"/>
        </w:r>
        <w:r w:rsidR="00901121" w:rsidRPr="00436CF8">
          <w:rPr>
            <w:noProof/>
            <w:webHidden/>
            <w:sz w:val="24"/>
            <w:szCs w:val="24"/>
          </w:rPr>
          <w:instrText xml:space="preserve"> PAGEREF _Toc106817224 \h </w:instrText>
        </w:r>
        <w:r w:rsidR="00901121" w:rsidRPr="00436CF8">
          <w:rPr>
            <w:noProof/>
            <w:webHidden/>
            <w:sz w:val="24"/>
            <w:szCs w:val="24"/>
          </w:rPr>
        </w:r>
        <w:r w:rsidR="00901121" w:rsidRPr="00436CF8">
          <w:rPr>
            <w:noProof/>
            <w:webHidden/>
            <w:sz w:val="24"/>
            <w:szCs w:val="24"/>
          </w:rPr>
          <w:fldChar w:fldCharType="separate"/>
        </w:r>
        <w:r w:rsidR="00FC573A">
          <w:rPr>
            <w:noProof/>
            <w:webHidden/>
            <w:sz w:val="24"/>
            <w:szCs w:val="24"/>
          </w:rPr>
          <w:t>2</w:t>
        </w:r>
        <w:r w:rsidR="00901121" w:rsidRPr="00436CF8">
          <w:rPr>
            <w:noProof/>
            <w:webHidden/>
            <w:sz w:val="24"/>
            <w:szCs w:val="24"/>
          </w:rPr>
          <w:fldChar w:fldCharType="end"/>
        </w:r>
      </w:hyperlink>
      <w:r w:rsidR="00517FE8">
        <w:rPr>
          <w:noProof/>
          <w:sz w:val="24"/>
          <w:szCs w:val="24"/>
        </w:rPr>
        <w:t>2</w:t>
      </w:r>
    </w:p>
    <w:p w14:paraId="39833C88" w14:textId="7E1B6DB4" w:rsidR="000732A7" w:rsidRPr="00436CF8" w:rsidRDefault="000105F1" w:rsidP="00245FBA">
      <w:pPr>
        <w:pStyle w:val="12"/>
        <w:tabs>
          <w:tab w:val="clear" w:pos="5943"/>
          <w:tab w:val="right" w:leader="dot" w:pos="8222"/>
        </w:tabs>
        <w:spacing w:line="300" w:lineRule="auto"/>
        <w:rPr>
          <w:rFonts w:asciiTheme="minorHAnsi" w:eastAsiaTheme="minorEastAsia" w:hAnsiTheme="minorHAnsi"/>
          <w:noProof/>
          <w:szCs w:val="24"/>
        </w:rPr>
      </w:pPr>
      <w:hyperlink w:anchor="_Toc106817222" w:history="1">
        <w:r w:rsidR="000732A7">
          <w:rPr>
            <w:rStyle w:val="afb"/>
            <w:noProof/>
            <w:szCs w:val="24"/>
          </w:rPr>
          <w:t>9</w:t>
        </w:r>
        <w:r w:rsidR="000732A7" w:rsidRPr="00436CF8">
          <w:rPr>
            <w:rFonts w:asciiTheme="minorHAnsi" w:eastAsiaTheme="minorEastAsia" w:hAnsiTheme="minorHAnsi"/>
            <w:noProof/>
            <w:szCs w:val="24"/>
          </w:rPr>
          <w:tab/>
        </w:r>
        <w:r w:rsidR="000732A7" w:rsidRPr="000732A7">
          <w:rPr>
            <w:rStyle w:val="afb"/>
            <w:rFonts w:cs="Times New Roman"/>
            <w:noProof/>
            <w:szCs w:val="24"/>
          </w:rPr>
          <w:t>Monitoring and maintenance</w:t>
        </w:r>
        <w:r w:rsidR="000732A7" w:rsidRPr="00436CF8">
          <w:rPr>
            <w:noProof/>
            <w:webHidden/>
            <w:position w:val="6"/>
            <w:szCs w:val="24"/>
          </w:rPr>
          <w:tab/>
        </w:r>
        <w:r w:rsidR="000732A7" w:rsidRPr="00436CF8">
          <w:rPr>
            <w:noProof/>
            <w:webHidden/>
            <w:szCs w:val="24"/>
          </w:rPr>
          <w:fldChar w:fldCharType="begin"/>
        </w:r>
        <w:r w:rsidR="000732A7" w:rsidRPr="00436CF8">
          <w:rPr>
            <w:noProof/>
            <w:webHidden/>
            <w:szCs w:val="24"/>
          </w:rPr>
          <w:instrText xml:space="preserve"> PAGEREF _Toc106817222 \h </w:instrText>
        </w:r>
        <w:r w:rsidR="000732A7" w:rsidRPr="00436CF8">
          <w:rPr>
            <w:noProof/>
            <w:webHidden/>
            <w:szCs w:val="24"/>
          </w:rPr>
        </w:r>
        <w:r w:rsidR="000732A7" w:rsidRPr="00436CF8">
          <w:rPr>
            <w:noProof/>
            <w:webHidden/>
            <w:szCs w:val="24"/>
          </w:rPr>
          <w:fldChar w:fldCharType="separate"/>
        </w:r>
        <w:r w:rsidR="00FC573A">
          <w:rPr>
            <w:noProof/>
            <w:webHidden/>
            <w:szCs w:val="24"/>
          </w:rPr>
          <w:t>2</w:t>
        </w:r>
        <w:r w:rsidR="000732A7" w:rsidRPr="00436CF8">
          <w:rPr>
            <w:noProof/>
            <w:webHidden/>
            <w:szCs w:val="24"/>
          </w:rPr>
          <w:fldChar w:fldCharType="end"/>
        </w:r>
      </w:hyperlink>
      <w:r w:rsidR="00517FE8">
        <w:rPr>
          <w:noProof/>
          <w:szCs w:val="24"/>
        </w:rPr>
        <w:t>3</w:t>
      </w:r>
    </w:p>
    <w:p w14:paraId="7AB5F3C3" w14:textId="3B84432D" w:rsidR="000732A7" w:rsidRPr="00436CF8" w:rsidRDefault="000105F1" w:rsidP="00245FBA">
      <w:pPr>
        <w:pStyle w:val="22"/>
        <w:tabs>
          <w:tab w:val="clear" w:pos="5943"/>
          <w:tab w:val="right" w:leader="dot" w:pos="8222"/>
        </w:tabs>
        <w:spacing w:line="300" w:lineRule="auto"/>
        <w:ind w:left="240"/>
        <w:rPr>
          <w:rFonts w:asciiTheme="minorHAnsi" w:eastAsiaTheme="minorEastAsia" w:hAnsiTheme="minorHAnsi"/>
          <w:noProof/>
          <w:sz w:val="24"/>
          <w:szCs w:val="24"/>
        </w:rPr>
      </w:pPr>
      <w:hyperlink w:anchor="_Toc106817223" w:history="1">
        <w:r w:rsidR="000732A7">
          <w:rPr>
            <w:rStyle w:val="afb"/>
            <w:noProof/>
            <w:sz w:val="24"/>
            <w:szCs w:val="24"/>
          </w:rPr>
          <w:t>9</w:t>
        </w:r>
        <w:r w:rsidR="000732A7" w:rsidRPr="00436CF8">
          <w:rPr>
            <w:rStyle w:val="afb"/>
            <w:noProof/>
            <w:sz w:val="24"/>
            <w:szCs w:val="24"/>
          </w:rPr>
          <w:t xml:space="preserve">.1 </w:t>
        </w:r>
        <w:r w:rsidR="000732A7" w:rsidRPr="004E5821">
          <w:rPr>
            <w:rStyle w:val="afb"/>
            <w:rFonts w:cs="Times New Roman"/>
            <w:noProof/>
            <w:sz w:val="24"/>
            <w:szCs w:val="24"/>
          </w:rPr>
          <w:t>General requirement</w:t>
        </w:r>
        <w:r w:rsidR="000732A7">
          <w:rPr>
            <w:rStyle w:val="afb"/>
            <w:rFonts w:cs="Times New Roman"/>
            <w:noProof/>
            <w:sz w:val="24"/>
            <w:szCs w:val="24"/>
          </w:rPr>
          <w:t xml:space="preserve"> </w:t>
        </w:r>
        <w:r w:rsidR="000732A7" w:rsidRPr="00436CF8">
          <w:rPr>
            <w:noProof/>
            <w:webHidden/>
            <w:position w:val="6"/>
            <w:sz w:val="24"/>
            <w:szCs w:val="24"/>
          </w:rPr>
          <w:tab/>
        </w:r>
        <w:r w:rsidR="000732A7" w:rsidRPr="00436CF8">
          <w:rPr>
            <w:noProof/>
            <w:webHidden/>
            <w:sz w:val="24"/>
            <w:szCs w:val="24"/>
          </w:rPr>
          <w:fldChar w:fldCharType="begin"/>
        </w:r>
        <w:r w:rsidR="000732A7" w:rsidRPr="00436CF8">
          <w:rPr>
            <w:noProof/>
            <w:webHidden/>
            <w:sz w:val="24"/>
            <w:szCs w:val="24"/>
          </w:rPr>
          <w:instrText xml:space="preserve"> PAGEREF _Toc106817223 \h </w:instrText>
        </w:r>
        <w:r w:rsidR="000732A7" w:rsidRPr="00436CF8">
          <w:rPr>
            <w:noProof/>
            <w:webHidden/>
            <w:sz w:val="24"/>
            <w:szCs w:val="24"/>
          </w:rPr>
        </w:r>
        <w:r w:rsidR="000732A7" w:rsidRPr="00436CF8">
          <w:rPr>
            <w:noProof/>
            <w:webHidden/>
            <w:sz w:val="24"/>
            <w:szCs w:val="24"/>
          </w:rPr>
          <w:fldChar w:fldCharType="separate"/>
        </w:r>
        <w:r w:rsidR="00FC573A">
          <w:rPr>
            <w:noProof/>
            <w:webHidden/>
            <w:sz w:val="24"/>
            <w:szCs w:val="24"/>
          </w:rPr>
          <w:t>2</w:t>
        </w:r>
        <w:r w:rsidR="000732A7" w:rsidRPr="00436CF8">
          <w:rPr>
            <w:noProof/>
            <w:webHidden/>
            <w:sz w:val="24"/>
            <w:szCs w:val="24"/>
          </w:rPr>
          <w:fldChar w:fldCharType="end"/>
        </w:r>
      </w:hyperlink>
      <w:r w:rsidR="00517FE8">
        <w:rPr>
          <w:noProof/>
          <w:sz w:val="24"/>
          <w:szCs w:val="24"/>
        </w:rPr>
        <w:t>3</w:t>
      </w:r>
    </w:p>
    <w:p w14:paraId="31556F2F" w14:textId="5FA6A280" w:rsidR="000732A7" w:rsidRPr="00436CF8" w:rsidRDefault="000105F1" w:rsidP="00245FBA">
      <w:pPr>
        <w:pStyle w:val="22"/>
        <w:tabs>
          <w:tab w:val="clear" w:pos="5943"/>
          <w:tab w:val="right" w:leader="dot" w:pos="8222"/>
        </w:tabs>
        <w:spacing w:line="300" w:lineRule="auto"/>
        <w:ind w:left="240"/>
        <w:rPr>
          <w:rFonts w:asciiTheme="minorHAnsi" w:eastAsiaTheme="minorEastAsia" w:hAnsiTheme="minorHAnsi"/>
          <w:noProof/>
          <w:sz w:val="24"/>
          <w:szCs w:val="24"/>
        </w:rPr>
      </w:pPr>
      <w:hyperlink w:anchor="_Toc106817224" w:history="1">
        <w:r w:rsidR="000732A7">
          <w:rPr>
            <w:rStyle w:val="afb"/>
            <w:noProof/>
            <w:sz w:val="24"/>
            <w:szCs w:val="24"/>
          </w:rPr>
          <w:t>9.2</w:t>
        </w:r>
        <w:r w:rsidR="000732A7" w:rsidRPr="00436CF8">
          <w:rPr>
            <w:rStyle w:val="afb"/>
            <w:noProof/>
            <w:sz w:val="24"/>
            <w:szCs w:val="24"/>
          </w:rPr>
          <w:t xml:space="preserve"> </w:t>
        </w:r>
        <w:r w:rsidR="000732A7" w:rsidRPr="000732A7">
          <w:rPr>
            <w:rStyle w:val="afb"/>
            <w:rFonts w:cs="Times New Roman"/>
            <w:noProof/>
            <w:sz w:val="24"/>
            <w:szCs w:val="24"/>
          </w:rPr>
          <w:t>Monitoring</w:t>
        </w:r>
        <w:r w:rsidR="000732A7" w:rsidRPr="00436CF8">
          <w:rPr>
            <w:noProof/>
            <w:webHidden/>
            <w:position w:val="6"/>
            <w:sz w:val="24"/>
            <w:szCs w:val="24"/>
          </w:rPr>
          <w:tab/>
        </w:r>
        <w:r w:rsidR="000732A7" w:rsidRPr="00436CF8">
          <w:rPr>
            <w:noProof/>
            <w:webHidden/>
            <w:sz w:val="24"/>
            <w:szCs w:val="24"/>
          </w:rPr>
          <w:fldChar w:fldCharType="begin"/>
        </w:r>
        <w:r w:rsidR="000732A7" w:rsidRPr="00436CF8">
          <w:rPr>
            <w:noProof/>
            <w:webHidden/>
            <w:sz w:val="24"/>
            <w:szCs w:val="24"/>
          </w:rPr>
          <w:instrText xml:space="preserve"> PAGEREF _Toc106817224 \h </w:instrText>
        </w:r>
        <w:r w:rsidR="000732A7" w:rsidRPr="00436CF8">
          <w:rPr>
            <w:noProof/>
            <w:webHidden/>
            <w:sz w:val="24"/>
            <w:szCs w:val="24"/>
          </w:rPr>
        </w:r>
        <w:r w:rsidR="000732A7" w:rsidRPr="00436CF8">
          <w:rPr>
            <w:noProof/>
            <w:webHidden/>
            <w:sz w:val="24"/>
            <w:szCs w:val="24"/>
          </w:rPr>
          <w:fldChar w:fldCharType="separate"/>
        </w:r>
        <w:r w:rsidR="00FC573A">
          <w:rPr>
            <w:noProof/>
            <w:webHidden/>
            <w:sz w:val="24"/>
            <w:szCs w:val="24"/>
          </w:rPr>
          <w:t>2</w:t>
        </w:r>
        <w:r w:rsidR="000732A7" w:rsidRPr="00436CF8">
          <w:rPr>
            <w:noProof/>
            <w:webHidden/>
            <w:sz w:val="24"/>
            <w:szCs w:val="24"/>
          </w:rPr>
          <w:fldChar w:fldCharType="end"/>
        </w:r>
      </w:hyperlink>
      <w:r w:rsidR="00517FE8">
        <w:rPr>
          <w:noProof/>
          <w:sz w:val="24"/>
          <w:szCs w:val="24"/>
        </w:rPr>
        <w:t>3</w:t>
      </w:r>
    </w:p>
    <w:p w14:paraId="359734EB" w14:textId="5E641E67" w:rsidR="000732A7" w:rsidRPr="00436CF8" w:rsidRDefault="000105F1" w:rsidP="00245FBA">
      <w:pPr>
        <w:pStyle w:val="22"/>
        <w:tabs>
          <w:tab w:val="clear" w:pos="5943"/>
          <w:tab w:val="right" w:leader="dot" w:pos="8222"/>
        </w:tabs>
        <w:spacing w:line="300" w:lineRule="auto"/>
        <w:ind w:left="240"/>
        <w:rPr>
          <w:rFonts w:asciiTheme="minorHAnsi" w:eastAsiaTheme="minorEastAsia" w:hAnsiTheme="minorHAnsi"/>
          <w:noProof/>
          <w:sz w:val="24"/>
          <w:szCs w:val="24"/>
        </w:rPr>
      </w:pPr>
      <w:hyperlink w:anchor="_Toc106817224" w:history="1">
        <w:r w:rsidR="000732A7">
          <w:rPr>
            <w:rStyle w:val="afb"/>
            <w:noProof/>
            <w:sz w:val="24"/>
            <w:szCs w:val="24"/>
          </w:rPr>
          <w:t xml:space="preserve">9.3 </w:t>
        </w:r>
        <w:r w:rsidR="0022256E">
          <w:rPr>
            <w:rStyle w:val="afb"/>
            <w:noProof/>
            <w:sz w:val="24"/>
            <w:szCs w:val="24"/>
          </w:rPr>
          <w:t>M</w:t>
        </w:r>
        <w:r w:rsidR="000732A7" w:rsidRPr="000732A7">
          <w:rPr>
            <w:rStyle w:val="afb"/>
            <w:noProof/>
            <w:sz w:val="24"/>
            <w:szCs w:val="24"/>
          </w:rPr>
          <w:t>aintenance</w:t>
        </w:r>
        <w:r w:rsidR="000732A7" w:rsidRPr="00436CF8">
          <w:rPr>
            <w:noProof/>
            <w:webHidden/>
            <w:position w:val="6"/>
            <w:sz w:val="24"/>
            <w:szCs w:val="24"/>
          </w:rPr>
          <w:tab/>
        </w:r>
        <w:r w:rsidR="000732A7" w:rsidRPr="00436CF8">
          <w:rPr>
            <w:noProof/>
            <w:webHidden/>
            <w:sz w:val="24"/>
            <w:szCs w:val="24"/>
          </w:rPr>
          <w:fldChar w:fldCharType="begin"/>
        </w:r>
        <w:r w:rsidR="000732A7" w:rsidRPr="00436CF8">
          <w:rPr>
            <w:noProof/>
            <w:webHidden/>
            <w:sz w:val="24"/>
            <w:szCs w:val="24"/>
          </w:rPr>
          <w:instrText xml:space="preserve"> PAGEREF _Toc106817224 \h </w:instrText>
        </w:r>
        <w:r w:rsidR="000732A7" w:rsidRPr="00436CF8">
          <w:rPr>
            <w:noProof/>
            <w:webHidden/>
            <w:sz w:val="24"/>
            <w:szCs w:val="24"/>
          </w:rPr>
        </w:r>
        <w:r w:rsidR="000732A7" w:rsidRPr="00436CF8">
          <w:rPr>
            <w:noProof/>
            <w:webHidden/>
            <w:sz w:val="24"/>
            <w:szCs w:val="24"/>
          </w:rPr>
          <w:fldChar w:fldCharType="separate"/>
        </w:r>
        <w:r w:rsidR="00FC573A">
          <w:rPr>
            <w:noProof/>
            <w:webHidden/>
            <w:sz w:val="24"/>
            <w:szCs w:val="24"/>
          </w:rPr>
          <w:t>2</w:t>
        </w:r>
        <w:r w:rsidR="000732A7" w:rsidRPr="00436CF8">
          <w:rPr>
            <w:noProof/>
            <w:webHidden/>
            <w:sz w:val="24"/>
            <w:szCs w:val="24"/>
          </w:rPr>
          <w:fldChar w:fldCharType="end"/>
        </w:r>
      </w:hyperlink>
      <w:r w:rsidR="00517FE8">
        <w:rPr>
          <w:noProof/>
          <w:sz w:val="24"/>
          <w:szCs w:val="24"/>
        </w:rPr>
        <w:t>4</w:t>
      </w:r>
    </w:p>
    <w:p w14:paraId="5690CDAE" w14:textId="353FE744" w:rsidR="00402E3B" w:rsidRDefault="000105F1" w:rsidP="00245FBA">
      <w:pPr>
        <w:pStyle w:val="12"/>
        <w:tabs>
          <w:tab w:val="clear" w:pos="210"/>
          <w:tab w:val="clear" w:pos="840"/>
          <w:tab w:val="clear" w:pos="5943"/>
          <w:tab w:val="right" w:leader="dot" w:pos="8222"/>
        </w:tabs>
        <w:spacing w:line="300" w:lineRule="auto"/>
        <w:rPr>
          <w:szCs w:val="24"/>
        </w:rPr>
      </w:pPr>
      <w:hyperlink r:id="rId9" w:anchor="_Toc30487" w:history="1">
        <w:bookmarkStart w:id="6" w:name="_Hlk175817533"/>
        <w:r w:rsidR="00402E3B">
          <w:rPr>
            <w:rStyle w:val="afb"/>
            <w:szCs w:val="24"/>
          </w:rPr>
          <w:t xml:space="preserve">Appendix </w:t>
        </w:r>
        <w:bookmarkEnd w:id="6"/>
        <w:r w:rsidR="00402E3B">
          <w:rPr>
            <w:rStyle w:val="afb"/>
            <w:szCs w:val="24"/>
          </w:rPr>
          <w:t xml:space="preserve">A </w:t>
        </w:r>
        <w:r w:rsidR="00402E3B" w:rsidRPr="00402E3B">
          <w:rPr>
            <w:rStyle w:val="afb"/>
            <w:szCs w:val="24"/>
          </w:rPr>
          <w:t>Main points of selection of anti-floating reinforcement methods</w:t>
        </w:r>
        <w:r w:rsidR="00402E3B">
          <w:rPr>
            <w:rStyle w:val="afb"/>
            <w:szCs w:val="24"/>
          </w:rPr>
          <w:tab/>
        </w:r>
        <w:r w:rsidR="005E239E">
          <w:rPr>
            <w:rStyle w:val="afb"/>
            <w:szCs w:val="24"/>
          </w:rPr>
          <w:t>2</w:t>
        </w:r>
        <w:r w:rsidR="00517FE8">
          <w:rPr>
            <w:rStyle w:val="afb"/>
            <w:szCs w:val="24"/>
          </w:rPr>
          <w:t>5</w:t>
        </w:r>
      </w:hyperlink>
    </w:p>
    <w:p w14:paraId="0C2F62AF" w14:textId="55902C92" w:rsidR="00402E3B" w:rsidRDefault="000105F1" w:rsidP="00245FBA">
      <w:pPr>
        <w:pStyle w:val="12"/>
        <w:tabs>
          <w:tab w:val="clear" w:pos="210"/>
          <w:tab w:val="clear" w:pos="840"/>
          <w:tab w:val="clear" w:pos="5943"/>
          <w:tab w:val="right" w:leader="dot" w:pos="8222"/>
        </w:tabs>
        <w:spacing w:line="300" w:lineRule="auto"/>
        <w:rPr>
          <w:szCs w:val="24"/>
        </w:rPr>
      </w:pPr>
      <w:hyperlink r:id="rId10" w:anchor="_Toc24346" w:history="1">
        <w:r w:rsidR="00402E3B">
          <w:rPr>
            <w:rStyle w:val="afb"/>
            <w:szCs w:val="24"/>
          </w:rPr>
          <w:t>Explanation of wording in this specification</w:t>
        </w:r>
        <w:r w:rsidR="00402E3B">
          <w:rPr>
            <w:rStyle w:val="afb"/>
            <w:szCs w:val="24"/>
          </w:rPr>
          <w:tab/>
          <w:t>2</w:t>
        </w:r>
        <w:r w:rsidR="00517FE8">
          <w:rPr>
            <w:rStyle w:val="afb"/>
            <w:szCs w:val="24"/>
          </w:rPr>
          <w:t>6</w:t>
        </w:r>
      </w:hyperlink>
    </w:p>
    <w:p w14:paraId="10E97838" w14:textId="29278175" w:rsidR="00402E3B" w:rsidRDefault="000105F1" w:rsidP="00245FBA">
      <w:pPr>
        <w:pStyle w:val="12"/>
        <w:tabs>
          <w:tab w:val="clear" w:pos="210"/>
          <w:tab w:val="clear" w:pos="840"/>
          <w:tab w:val="clear" w:pos="5943"/>
          <w:tab w:val="right" w:leader="dot" w:pos="8222"/>
        </w:tabs>
        <w:spacing w:line="300" w:lineRule="auto"/>
        <w:rPr>
          <w:szCs w:val="24"/>
        </w:rPr>
      </w:pPr>
      <w:hyperlink r:id="rId11" w:anchor="_Toc31949" w:history="1">
        <w:r w:rsidR="00402E3B">
          <w:rPr>
            <w:rStyle w:val="afb"/>
            <w:szCs w:val="24"/>
          </w:rPr>
          <w:t>List of quoted specification</w:t>
        </w:r>
        <w:r w:rsidR="00402E3B">
          <w:rPr>
            <w:rStyle w:val="afb"/>
            <w:szCs w:val="24"/>
          </w:rPr>
          <w:tab/>
        </w:r>
        <w:r w:rsidR="009469D1">
          <w:rPr>
            <w:rStyle w:val="afb"/>
            <w:szCs w:val="24"/>
          </w:rPr>
          <w:t>2</w:t>
        </w:r>
        <w:r w:rsidR="00517FE8">
          <w:rPr>
            <w:rStyle w:val="afb"/>
            <w:szCs w:val="24"/>
          </w:rPr>
          <w:t>7</w:t>
        </w:r>
      </w:hyperlink>
    </w:p>
    <w:p w14:paraId="67B5A900" w14:textId="68FDDED6" w:rsidR="00402E3B" w:rsidRDefault="00402E3B" w:rsidP="00245FBA">
      <w:pPr>
        <w:pStyle w:val="12"/>
        <w:tabs>
          <w:tab w:val="clear" w:pos="210"/>
          <w:tab w:val="clear" w:pos="840"/>
          <w:tab w:val="clear" w:pos="5943"/>
          <w:tab w:val="right" w:leader="dot" w:pos="8222"/>
        </w:tabs>
        <w:spacing w:line="300" w:lineRule="auto"/>
        <w:rPr>
          <w:szCs w:val="24"/>
        </w:rPr>
      </w:pPr>
      <w:r>
        <w:rPr>
          <w:szCs w:val="24"/>
        </w:rPr>
        <w:lastRenderedPageBreak/>
        <w:t>Attached Explanation of the provisions</w:t>
      </w:r>
      <w:r>
        <w:rPr>
          <w:szCs w:val="24"/>
        </w:rPr>
        <w:tab/>
      </w:r>
      <w:r w:rsidR="00517FE8">
        <w:rPr>
          <w:szCs w:val="24"/>
        </w:rPr>
        <w:t>28</w:t>
      </w:r>
    </w:p>
    <w:p w14:paraId="3906C0CA" w14:textId="52ECF088" w:rsidR="00610E88" w:rsidRDefault="007B444F" w:rsidP="00245FBA">
      <w:pPr>
        <w:spacing w:line="300" w:lineRule="auto"/>
        <w:sectPr w:rsidR="00610E88" w:rsidSect="006E0A4D">
          <w:footerReference w:type="even" r:id="rId12"/>
          <w:footerReference w:type="default" r:id="rId13"/>
          <w:pgSz w:w="11906" w:h="16838" w:code="9"/>
          <w:pgMar w:top="1440" w:right="1800" w:bottom="1440" w:left="1800" w:header="851" w:footer="992" w:gutter="0"/>
          <w:pgNumType w:start="3"/>
          <w:cols w:space="425"/>
          <w:docGrid w:type="lines" w:linePitch="312"/>
        </w:sectPr>
      </w:pPr>
      <w:r>
        <w:fldChar w:fldCharType="end"/>
      </w:r>
    </w:p>
    <w:p w14:paraId="60A07784" w14:textId="77777777" w:rsidR="00B920AC" w:rsidRDefault="00B920AC" w:rsidP="00F93F2A">
      <w:pPr>
        <w:pStyle w:val="1"/>
      </w:pPr>
      <w:bookmarkStart w:id="7" w:name="_Toc106817221"/>
      <w:bookmarkStart w:id="8" w:name="_Toc181034146"/>
      <w:bookmarkStart w:id="9" w:name="_Toc181103887"/>
      <w:bookmarkStart w:id="10" w:name="_Toc181104803"/>
      <w:bookmarkStart w:id="11" w:name="char1"/>
      <w:r>
        <w:rPr>
          <w:rFonts w:hint="eastAsia"/>
        </w:rPr>
        <w:lastRenderedPageBreak/>
        <w:t>1</w:t>
      </w:r>
      <w:r>
        <w:tab/>
      </w:r>
      <w:r>
        <w:rPr>
          <w:rFonts w:hint="eastAsia"/>
        </w:rPr>
        <w:t>总</w:t>
      </w:r>
      <w:r>
        <w:t xml:space="preserve">  </w:t>
      </w:r>
      <w:r>
        <w:rPr>
          <w:rFonts w:hint="eastAsia"/>
        </w:rPr>
        <w:t>则</w:t>
      </w:r>
      <w:bookmarkEnd w:id="7"/>
      <w:bookmarkEnd w:id="8"/>
      <w:bookmarkEnd w:id="9"/>
      <w:bookmarkEnd w:id="10"/>
    </w:p>
    <w:p w14:paraId="0715E75C" w14:textId="0562513C" w:rsidR="008801A8" w:rsidRDefault="008801A8" w:rsidP="008801A8">
      <w:r w:rsidRPr="00B11690">
        <w:rPr>
          <w:rFonts w:cs="Times New Roman"/>
          <w:b/>
        </w:rPr>
        <w:t>1.0.1</w:t>
      </w:r>
      <w:r w:rsidR="00F54B1A">
        <w:rPr>
          <w:rFonts w:cs="Times New Roman" w:hint="eastAsia"/>
          <w:b/>
        </w:rPr>
        <w:t xml:space="preserve">　</w:t>
      </w:r>
      <w:r w:rsidR="0063645A" w:rsidRPr="0063645A">
        <w:rPr>
          <w:rFonts w:hint="eastAsia"/>
        </w:rPr>
        <w:t>为规范既有建筑抗浮治理工程各项技术工作，做到安全适用、经济合理、保护环境，制定本规程。</w:t>
      </w:r>
    </w:p>
    <w:p w14:paraId="6E59772E" w14:textId="390DE74F" w:rsidR="008801A8" w:rsidRDefault="008801A8" w:rsidP="008801A8">
      <w:r w:rsidRPr="00B11690">
        <w:rPr>
          <w:rFonts w:cs="Times New Roman"/>
          <w:b/>
        </w:rPr>
        <w:t>1.0.2</w:t>
      </w:r>
      <w:r w:rsidR="00F54B1A">
        <w:rPr>
          <w:rFonts w:cs="Times New Roman" w:hint="eastAsia"/>
          <w:b/>
        </w:rPr>
        <w:t xml:space="preserve">　</w:t>
      </w:r>
      <w:r w:rsidR="0063645A" w:rsidRPr="0063645A">
        <w:rPr>
          <w:rFonts w:hint="eastAsia"/>
        </w:rPr>
        <w:t>本规程适用于既有建筑抗浮治理工程的鉴定、设计、施工、检验与验收、监测与维护，也可适用于地下结构已完成的新建工程。</w:t>
      </w:r>
    </w:p>
    <w:p w14:paraId="45D61789" w14:textId="5AE871EF" w:rsidR="0076798C" w:rsidRDefault="0076798C" w:rsidP="008801A8">
      <w:r w:rsidRPr="00B11690">
        <w:rPr>
          <w:rFonts w:cs="Times New Roman"/>
          <w:b/>
        </w:rPr>
        <w:t>1.0.</w:t>
      </w:r>
      <w:r>
        <w:rPr>
          <w:rFonts w:cs="Times New Roman"/>
          <w:b/>
        </w:rPr>
        <w:t>3</w:t>
      </w:r>
      <w:r>
        <w:rPr>
          <w:rFonts w:cs="Times New Roman" w:hint="eastAsia"/>
          <w:b/>
        </w:rPr>
        <w:t xml:space="preserve">　</w:t>
      </w:r>
      <w:r w:rsidR="00E91BAD" w:rsidRPr="00E91BAD">
        <w:rPr>
          <w:rFonts w:hint="eastAsia"/>
        </w:rPr>
        <w:t>既有建筑抗浮治理除应符合本规程的规定外，尚应符合国家现行有关标准的规定。</w:t>
      </w:r>
    </w:p>
    <w:p w14:paraId="5E72504E" w14:textId="77777777" w:rsidR="000136F5" w:rsidRDefault="000136F5" w:rsidP="00F93F2A">
      <w:pPr>
        <w:pStyle w:val="1"/>
      </w:pPr>
      <w:bookmarkStart w:id="12" w:name="_Toc106817222"/>
      <w:bookmarkStart w:id="13" w:name="_Toc181034147"/>
      <w:bookmarkStart w:id="14" w:name="_Toc181103888"/>
      <w:bookmarkStart w:id="15" w:name="_Toc181104804"/>
      <w:r>
        <w:rPr>
          <w:rFonts w:hint="eastAsia"/>
        </w:rPr>
        <w:lastRenderedPageBreak/>
        <w:t>2</w:t>
      </w:r>
      <w:r w:rsidR="00D56DF4">
        <w:tab/>
      </w:r>
      <w:r>
        <w:rPr>
          <w:rFonts w:hint="eastAsia"/>
        </w:rPr>
        <w:t>术语和符号</w:t>
      </w:r>
      <w:bookmarkEnd w:id="12"/>
      <w:bookmarkEnd w:id="13"/>
      <w:bookmarkEnd w:id="14"/>
      <w:bookmarkEnd w:id="15"/>
    </w:p>
    <w:p w14:paraId="627F9C45" w14:textId="79E0FE11" w:rsidR="00CD3DE5" w:rsidRPr="00CD3DE5" w:rsidRDefault="00CD3DE5" w:rsidP="006E3945">
      <w:pPr>
        <w:pStyle w:val="2"/>
      </w:pPr>
      <w:bookmarkStart w:id="16" w:name="_Toc106817223"/>
      <w:bookmarkStart w:id="17" w:name="_Toc181034148"/>
      <w:bookmarkStart w:id="18" w:name="_Toc181103889"/>
      <w:bookmarkStart w:id="19" w:name="_Toc181104805"/>
      <w:r>
        <w:rPr>
          <w:rFonts w:hint="eastAsia"/>
        </w:rPr>
        <w:t>2</w:t>
      </w:r>
      <w:r>
        <w:t xml:space="preserve">.1 </w:t>
      </w:r>
      <w:r>
        <w:rPr>
          <w:rFonts w:hint="eastAsia"/>
        </w:rPr>
        <w:t>术</w:t>
      </w:r>
      <w:r>
        <w:rPr>
          <w:rFonts w:hint="eastAsia"/>
        </w:rPr>
        <w:t xml:space="preserve"> </w:t>
      </w:r>
      <w:r>
        <w:t xml:space="preserve"> </w:t>
      </w:r>
      <w:r>
        <w:rPr>
          <w:rFonts w:hint="eastAsia"/>
        </w:rPr>
        <w:t>语</w:t>
      </w:r>
      <w:bookmarkEnd w:id="16"/>
      <w:bookmarkEnd w:id="17"/>
      <w:bookmarkEnd w:id="18"/>
      <w:bookmarkEnd w:id="19"/>
    </w:p>
    <w:p w14:paraId="549AFE66" w14:textId="0F4EC279" w:rsidR="003C3FDA" w:rsidRPr="00B3283E" w:rsidRDefault="003C3FDA" w:rsidP="003C3FDA">
      <w:r w:rsidRPr="00582450">
        <w:rPr>
          <w:rFonts w:cs="Times New Roman"/>
          <w:b/>
        </w:rPr>
        <w:t>2</w:t>
      </w:r>
      <w:r w:rsidR="004D6D8A">
        <w:rPr>
          <w:rFonts w:cs="Times New Roman" w:hint="eastAsia"/>
          <w:b/>
        </w:rPr>
        <w:t>.</w:t>
      </w:r>
      <w:r w:rsidRPr="00582450">
        <w:rPr>
          <w:rFonts w:cs="Times New Roman"/>
          <w:b/>
        </w:rPr>
        <w:t>1.1</w:t>
      </w:r>
      <w:r w:rsidR="007967D4">
        <w:rPr>
          <w:rFonts w:cs="Times New Roman" w:hint="eastAsia"/>
          <w:b/>
        </w:rPr>
        <w:t xml:space="preserve">　</w:t>
      </w:r>
      <w:r w:rsidR="00B3283E">
        <w:rPr>
          <w:rFonts w:cs="Times New Roman" w:hint="eastAsia"/>
        </w:rPr>
        <w:t>既有建筑</w:t>
      </w:r>
      <w:r w:rsidR="00B3283E">
        <w:rPr>
          <w:rFonts w:cs="Times New Roman" w:hint="eastAsia"/>
          <w:b/>
        </w:rPr>
        <w:t xml:space="preserve">　</w:t>
      </w:r>
      <w:r w:rsidR="00B3283E">
        <w:rPr>
          <w:rFonts w:cs="Times New Roman" w:hint="eastAsia"/>
        </w:rPr>
        <w:t>e</w:t>
      </w:r>
      <w:r w:rsidR="00B3283E">
        <w:rPr>
          <w:rFonts w:cs="Times New Roman"/>
        </w:rPr>
        <w:t>xisting</w:t>
      </w:r>
      <w:r w:rsidR="00B3283E">
        <w:rPr>
          <w:rFonts w:cs="Times New Roman" w:hint="eastAsia"/>
        </w:rPr>
        <w:t xml:space="preserve"> </w:t>
      </w:r>
      <w:r w:rsidR="00B3283E">
        <w:rPr>
          <w:rFonts w:cs="Times New Roman"/>
        </w:rPr>
        <w:t>building</w:t>
      </w:r>
    </w:p>
    <w:p w14:paraId="591E6825" w14:textId="602E7D3A" w:rsidR="003C3FDA" w:rsidRDefault="00B3283E" w:rsidP="004D6D8A">
      <w:pPr>
        <w:ind w:firstLineChars="200" w:firstLine="480"/>
      </w:pPr>
      <w:r w:rsidRPr="00B3283E">
        <w:rPr>
          <w:rFonts w:hint="eastAsia"/>
        </w:rPr>
        <w:t>已建成可以验收和已投入使用的，为满足人民群众生产、生活、公共活动等所建造的各类建（构）筑物。</w:t>
      </w:r>
    </w:p>
    <w:p w14:paraId="7E8E2C27" w14:textId="23F27C71" w:rsidR="003C3FDA" w:rsidRDefault="003C3FDA" w:rsidP="003C3FDA">
      <w:r w:rsidRPr="00582450">
        <w:rPr>
          <w:rFonts w:cs="Times New Roman"/>
          <w:b/>
        </w:rPr>
        <w:t>2.1.2</w:t>
      </w:r>
      <w:r w:rsidR="00B3283E">
        <w:rPr>
          <w:rFonts w:cs="Times New Roman" w:hint="eastAsia"/>
          <w:b/>
        </w:rPr>
        <w:t xml:space="preserve">　</w:t>
      </w:r>
      <w:r w:rsidR="00B3283E">
        <w:rPr>
          <w:rFonts w:cs="Times New Roman" w:hint="eastAsia"/>
        </w:rPr>
        <w:t>抗浮治理</w:t>
      </w:r>
      <w:r w:rsidR="00B3283E">
        <w:rPr>
          <w:rFonts w:cs="Times New Roman" w:hint="eastAsia"/>
          <w:b/>
        </w:rPr>
        <w:t xml:space="preserve">　</w:t>
      </w:r>
      <w:r w:rsidR="00B3283E">
        <w:rPr>
          <w:rFonts w:cs="Times New Roman" w:hint="eastAsia"/>
        </w:rPr>
        <w:t>a</w:t>
      </w:r>
      <w:r w:rsidR="00B3283E" w:rsidRPr="00463072">
        <w:rPr>
          <w:rFonts w:cs="Times New Roman"/>
        </w:rPr>
        <w:t>nti floating governance</w:t>
      </w:r>
    </w:p>
    <w:p w14:paraId="7EA3D1CB" w14:textId="071859F2" w:rsidR="006A12C0" w:rsidRDefault="00B3283E" w:rsidP="006A12C0">
      <w:pPr>
        <w:ind w:firstLineChars="200" w:firstLine="480"/>
      </w:pPr>
      <w:r w:rsidRPr="00B3283E">
        <w:rPr>
          <w:rFonts w:hint="eastAsia"/>
        </w:rPr>
        <w:t>为消除建筑工程因水浮力作用所引起的结构构件变形、损伤、渗漏等所采取的工程治理措施。</w:t>
      </w:r>
    </w:p>
    <w:p w14:paraId="0576CA42" w14:textId="6800BB39" w:rsidR="00B3283E" w:rsidRDefault="00B3283E" w:rsidP="00B3283E">
      <w:r w:rsidRPr="00582450">
        <w:rPr>
          <w:rFonts w:cs="Times New Roman"/>
          <w:b/>
        </w:rPr>
        <w:t>2.1.</w:t>
      </w:r>
      <w:r>
        <w:rPr>
          <w:rFonts w:cs="Times New Roman"/>
          <w:b/>
        </w:rPr>
        <w:t>3</w:t>
      </w:r>
      <w:r>
        <w:rPr>
          <w:rFonts w:cs="Times New Roman" w:hint="eastAsia"/>
          <w:b/>
        </w:rPr>
        <w:t xml:space="preserve">　</w:t>
      </w:r>
      <w:r w:rsidRPr="00B3283E">
        <w:rPr>
          <w:rFonts w:cs="Times New Roman" w:hint="eastAsia"/>
        </w:rPr>
        <w:t xml:space="preserve">水浮力　</w:t>
      </w:r>
      <w:r w:rsidRPr="00B3283E">
        <w:rPr>
          <w:rFonts w:cs="Times New Roman" w:hint="eastAsia"/>
        </w:rPr>
        <w:t>water buoyancy</w:t>
      </w:r>
    </w:p>
    <w:p w14:paraId="3939EDC4" w14:textId="4A994C0A" w:rsidR="00B3283E" w:rsidRDefault="00B3283E" w:rsidP="00B3283E">
      <w:pPr>
        <w:ind w:firstLineChars="200" w:firstLine="480"/>
      </w:pPr>
      <w:r w:rsidRPr="00B3283E">
        <w:rPr>
          <w:rFonts w:hint="eastAsia"/>
        </w:rPr>
        <w:t>静水压力、渗流水压力及承压水压力等对地下结构底板产生抬升作用的竖向压力。</w:t>
      </w:r>
    </w:p>
    <w:p w14:paraId="008C1B13" w14:textId="05AD3258" w:rsidR="00F11B1F" w:rsidRDefault="00F11B1F" w:rsidP="00F11B1F">
      <w:r w:rsidRPr="00582450">
        <w:rPr>
          <w:rFonts w:cs="Times New Roman"/>
          <w:b/>
        </w:rPr>
        <w:t>2.1.</w:t>
      </w:r>
      <w:r>
        <w:rPr>
          <w:rFonts w:cs="Times New Roman"/>
          <w:b/>
        </w:rPr>
        <w:t>4</w:t>
      </w:r>
      <w:r>
        <w:rPr>
          <w:rFonts w:cs="Times New Roman" w:hint="eastAsia"/>
          <w:b/>
        </w:rPr>
        <w:t xml:space="preserve">　</w:t>
      </w:r>
      <w:r w:rsidRPr="00F11B1F">
        <w:rPr>
          <w:rFonts w:cs="Times New Roman" w:hint="eastAsia"/>
        </w:rPr>
        <w:t xml:space="preserve">增重法　</w:t>
      </w:r>
      <w:r w:rsidRPr="00F11B1F">
        <w:rPr>
          <w:rFonts w:cs="Times New Roman" w:hint="eastAsia"/>
        </w:rPr>
        <w:t>weighting method</w:t>
      </w:r>
    </w:p>
    <w:p w14:paraId="19F745E1" w14:textId="15B60E85" w:rsidR="00F11B1F" w:rsidRDefault="00121FA6" w:rsidP="00F11B1F">
      <w:pPr>
        <w:ind w:firstLineChars="200" w:firstLine="480"/>
      </w:pPr>
      <w:r w:rsidRPr="00121FA6">
        <w:rPr>
          <w:rFonts w:hint="eastAsia"/>
        </w:rPr>
        <w:t>既有建筑通过增加基础底板及结构荷载、增加顶部或挑出结构填筑荷载、设置重型混凝土等压重、填充材料等方式抵抗地下水浮力作用效应的工程技术方法。</w:t>
      </w:r>
    </w:p>
    <w:p w14:paraId="54DC73AA" w14:textId="014D9FC2" w:rsidR="00462A11" w:rsidRDefault="00462A11" w:rsidP="00462A11">
      <w:r w:rsidRPr="00582450">
        <w:rPr>
          <w:rFonts w:cs="Times New Roman"/>
          <w:b/>
        </w:rPr>
        <w:t>2.1.</w:t>
      </w:r>
      <w:r>
        <w:rPr>
          <w:rFonts w:cs="Times New Roman"/>
          <w:b/>
        </w:rPr>
        <w:t>5</w:t>
      </w:r>
      <w:r w:rsidRPr="00463072">
        <w:rPr>
          <w:rFonts w:cs="Times New Roman" w:hint="eastAsia"/>
          <w:b/>
        </w:rPr>
        <w:t xml:space="preserve">　</w:t>
      </w:r>
      <w:r w:rsidRPr="00463072">
        <w:rPr>
          <w:rFonts w:cs="Times New Roman" w:hint="eastAsia"/>
        </w:rPr>
        <w:t>锚固补偿法</w:t>
      </w:r>
      <w:r w:rsidRPr="00463072">
        <w:rPr>
          <w:rFonts w:cs="Times New Roman" w:hint="eastAsia"/>
          <w:b/>
        </w:rPr>
        <w:t xml:space="preserve">　</w:t>
      </w:r>
      <w:r>
        <w:rPr>
          <w:rFonts w:cs="Times New Roman" w:hint="eastAsia"/>
        </w:rPr>
        <w:t>a</w:t>
      </w:r>
      <w:r w:rsidRPr="00463072">
        <w:rPr>
          <w:rFonts w:cs="Times New Roman"/>
        </w:rPr>
        <w:t>nchorage compensation method</w:t>
      </w:r>
    </w:p>
    <w:p w14:paraId="4C3F4A84" w14:textId="62B82149" w:rsidR="00B3283E" w:rsidRPr="00462A11" w:rsidRDefault="00462A11" w:rsidP="006A12C0">
      <w:pPr>
        <w:ind w:firstLineChars="200" w:firstLine="480"/>
      </w:pPr>
      <w:r w:rsidRPr="00462A11">
        <w:rPr>
          <w:rFonts w:hint="eastAsia"/>
        </w:rPr>
        <w:t>既有建筑通过设置抗浮锚杆、抗浮桩等方式抵抗地下水浮力作用效应的工程技术方法。</w:t>
      </w:r>
    </w:p>
    <w:p w14:paraId="4D0A6D2C" w14:textId="7A1F3E54" w:rsidR="00B122FA" w:rsidRDefault="00B122FA" w:rsidP="00B122FA">
      <w:r w:rsidRPr="00582450">
        <w:rPr>
          <w:rFonts w:cs="Times New Roman"/>
          <w:b/>
        </w:rPr>
        <w:t>2.1.</w:t>
      </w:r>
      <w:r>
        <w:rPr>
          <w:rFonts w:cs="Times New Roman"/>
          <w:b/>
        </w:rPr>
        <w:t>6</w:t>
      </w:r>
      <w:r w:rsidRPr="00463072">
        <w:rPr>
          <w:rFonts w:cs="Times New Roman" w:hint="eastAsia"/>
          <w:b/>
        </w:rPr>
        <w:t xml:space="preserve">　</w:t>
      </w:r>
      <w:r w:rsidRPr="00B122FA">
        <w:rPr>
          <w:rFonts w:cs="Times New Roman" w:hint="eastAsia"/>
        </w:rPr>
        <w:t xml:space="preserve">排（泄）水减压法　</w:t>
      </w:r>
      <w:r w:rsidRPr="00B122FA">
        <w:rPr>
          <w:rFonts w:cs="Times New Roman" w:hint="eastAsia"/>
        </w:rPr>
        <w:t>drainage and pressure reduction method</w:t>
      </w:r>
    </w:p>
    <w:p w14:paraId="240B1850" w14:textId="04BCF3AE" w:rsidR="00B122FA" w:rsidRPr="00462A11" w:rsidRDefault="001723FB" w:rsidP="00B122FA">
      <w:pPr>
        <w:ind w:firstLineChars="200" w:firstLine="480"/>
      </w:pPr>
      <w:r w:rsidRPr="001723FB">
        <w:rPr>
          <w:rFonts w:hint="eastAsia"/>
        </w:rPr>
        <w:t>既有建筑通过排水方式控制或减小地下水浮力作用效应的工程技术方法。</w:t>
      </w:r>
    </w:p>
    <w:p w14:paraId="013DAF6F" w14:textId="2978ECF7" w:rsidR="00591F0D" w:rsidRDefault="00591F0D" w:rsidP="00591F0D">
      <w:r w:rsidRPr="00582450">
        <w:rPr>
          <w:rFonts w:cs="Times New Roman"/>
          <w:b/>
        </w:rPr>
        <w:t>2.1.</w:t>
      </w:r>
      <w:r>
        <w:rPr>
          <w:rFonts w:cs="Times New Roman"/>
          <w:b/>
        </w:rPr>
        <w:t>7</w:t>
      </w:r>
      <w:r w:rsidRPr="00463072">
        <w:rPr>
          <w:rFonts w:cs="Times New Roman" w:hint="eastAsia"/>
          <w:b/>
        </w:rPr>
        <w:t xml:space="preserve">　</w:t>
      </w:r>
      <w:r w:rsidRPr="00591F0D">
        <w:rPr>
          <w:rFonts w:cs="Times New Roman" w:hint="eastAsia"/>
        </w:rPr>
        <w:t xml:space="preserve">抗排（泄）联合法　</w:t>
      </w:r>
      <w:r w:rsidRPr="00591F0D">
        <w:rPr>
          <w:rFonts w:cs="Times New Roman" w:hint="eastAsia"/>
        </w:rPr>
        <w:t>anti leakage combined method</w:t>
      </w:r>
    </w:p>
    <w:p w14:paraId="367FDE89" w14:textId="2987A315" w:rsidR="00591F0D" w:rsidRPr="00462A11" w:rsidRDefault="007966B9" w:rsidP="00591F0D">
      <w:pPr>
        <w:ind w:firstLineChars="200" w:firstLine="480"/>
      </w:pPr>
      <w:r w:rsidRPr="007966B9">
        <w:rPr>
          <w:rFonts w:hint="eastAsia"/>
        </w:rPr>
        <w:t>既有建筑通过抗浮构件及排（泄）</w:t>
      </w:r>
      <w:proofErr w:type="gramStart"/>
      <w:r w:rsidRPr="007966B9">
        <w:rPr>
          <w:rFonts w:hint="eastAsia"/>
        </w:rPr>
        <w:t>水方式</w:t>
      </w:r>
      <w:proofErr w:type="gramEnd"/>
      <w:r w:rsidRPr="007966B9">
        <w:rPr>
          <w:rFonts w:hint="eastAsia"/>
        </w:rPr>
        <w:t>联合抵抗地下水浮力作用效应的工程技术方法。</w:t>
      </w:r>
    </w:p>
    <w:p w14:paraId="3B5A8B23" w14:textId="0DF95029" w:rsidR="002A19AE" w:rsidRDefault="002A19AE" w:rsidP="002A19AE">
      <w:r w:rsidRPr="00582450">
        <w:rPr>
          <w:rFonts w:cs="Times New Roman"/>
          <w:b/>
        </w:rPr>
        <w:t>2.1.</w:t>
      </w:r>
      <w:r>
        <w:rPr>
          <w:rFonts w:cs="Times New Roman"/>
          <w:b/>
        </w:rPr>
        <w:t>8</w:t>
      </w:r>
      <w:r w:rsidRPr="00463072">
        <w:rPr>
          <w:rFonts w:cs="Times New Roman" w:hint="eastAsia"/>
          <w:b/>
        </w:rPr>
        <w:t xml:space="preserve">　</w:t>
      </w:r>
      <w:r w:rsidRPr="002A19AE">
        <w:rPr>
          <w:rFonts w:cs="Times New Roman" w:hint="eastAsia"/>
        </w:rPr>
        <w:t xml:space="preserve">抗浮稳定性　</w:t>
      </w:r>
      <w:r w:rsidRPr="002A19AE">
        <w:rPr>
          <w:rFonts w:cs="Times New Roman" w:hint="eastAsia"/>
        </w:rPr>
        <w:t>stability against uplift</w:t>
      </w:r>
    </w:p>
    <w:p w14:paraId="6C0EC6AA" w14:textId="149A7EBF" w:rsidR="00B3283E" w:rsidRPr="002A19AE" w:rsidRDefault="00405104" w:rsidP="006A12C0">
      <w:pPr>
        <w:ind w:firstLineChars="200" w:firstLine="480"/>
      </w:pPr>
      <w:r w:rsidRPr="00405104">
        <w:rPr>
          <w:rFonts w:hint="eastAsia"/>
        </w:rPr>
        <w:t>在上部结构荷载及浮力作用下建筑工程保持稳定状态的程度。</w:t>
      </w:r>
    </w:p>
    <w:p w14:paraId="3970684F" w14:textId="62EB9C40" w:rsidR="00E74787" w:rsidRDefault="00E74787" w:rsidP="00E74787">
      <w:r w:rsidRPr="00582450">
        <w:rPr>
          <w:rFonts w:cs="Times New Roman"/>
          <w:b/>
        </w:rPr>
        <w:t>2.1.</w:t>
      </w:r>
      <w:r>
        <w:rPr>
          <w:rFonts w:cs="Times New Roman"/>
          <w:b/>
        </w:rPr>
        <w:t>9</w:t>
      </w:r>
      <w:r w:rsidR="00ED4A9B">
        <w:rPr>
          <w:rFonts w:cs="Times New Roman" w:hint="eastAsia"/>
          <w:b/>
        </w:rPr>
        <w:t xml:space="preserve">　</w:t>
      </w:r>
      <w:r w:rsidR="00ED4A9B">
        <w:rPr>
          <w:rFonts w:hint="eastAsia"/>
        </w:rPr>
        <w:t>减压井</w:t>
      </w:r>
      <w:r w:rsidR="00ED4A9B">
        <w:rPr>
          <w:rFonts w:cs="Times New Roman" w:hint="eastAsia"/>
          <w:b/>
        </w:rPr>
        <w:t xml:space="preserve">　</w:t>
      </w:r>
      <w:proofErr w:type="spellStart"/>
      <w:r w:rsidR="00ED4A9B">
        <w:rPr>
          <w:rFonts w:cs="Times New Roman"/>
        </w:rPr>
        <w:t>reliefwell</w:t>
      </w:r>
      <w:proofErr w:type="spellEnd"/>
    </w:p>
    <w:p w14:paraId="1C02E129" w14:textId="7A3987C7" w:rsidR="00B3283E" w:rsidRDefault="00E411C2" w:rsidP="006A12C0">
      <w:pPr>
        <w:ind w:firstLineChars="200" w:firstLine="480"/>
      </w:pPr>
      <w:r w:rsidRPr="00E411C2">
        <w:rPr>
          <w:rFonts w:hint="eastAsia"/>
        </w:rPr>
        <w:t>降低水头压力、控制地下水水位升高而设置的管井或降水井。</w:t>
      </w:r>
    </w:p>
    <w:p w14:paraId="31E62CCB" w14:textId="05C9CA74" w:rsidR="00F40BA9" w:rsidRPr="00CD3DE5" w:rsidRDefault="00F40BA9" w:rsidP="006E3945">
      <w:pPr>
        <w:pStyle w:val="2"/>
      </w:pPr>
      <w:bookmarkStart w:id="20" w:name="_Toc106817224"/>
      <w:bookmarkStart w:id="21" w:name="_Toc181034149"/>
      <w:bookmarkStart w:id="22" w:name="_Toc181103890"/>
      <w:bookmarkStart w:id="23" w:name="_Toc181104806"/>
      <w:r>
        <w:rPr>
          <w:rFonts w:hint="eastAsia"/>
        </w:rPr>
        <w:t>2</w:t>
      </w:r>
      <w:r>
        <w:t xml:space="preserve">.2 </w:t>
      </w:r>
      <w:bookmarkEnd w:id="20"/>
      <w:r w:rsidR="002A1513">
        <w:rPr>
          <w:rFonts w:hint="eastAsia"/>
        </w:rPr>
        <w:t>符</w:t>
      </w:r>
      <w:r w:rsidR="002A1513">
        <w:rPr>
          <w:rFonts w:hint="eastAsia"/>
        </w:rPr>
        <w:t xml:space="preserve"> </w:t>
      </w:r>
      <w:r w:rsidR="002A1513">
        <w:t xml:space="preserve"> </w:t>
      </w:r>
      <w:r w:rsidR="002A1513">
        <w:rPr>
          <w:rFonts w:hint="eastAsia"/>
        </w:rPr>
        <w:t>号</w:t>
      </w:r>
      <w:bookmarkEnd w:id="21"/>
      <w:bookmarkEnd w:id="22"/>
      <w:bookmarkEnd w:id="23"/>
    </w:p>
    <w:p w14:paraId="5F932D0B" w14:textId="43B32598" w:rsidR="00A66584" w:rsidRDefault="00A66584" w:rsidP="00A66584">
      <w:bookmarkStart w:id="24" w:name="_Toc106817225"/>
      <w:r>
        <w:rPr>
          <w:rFonts w:cs="Times New Roman"/>
          <w:b/>
        </w:rPr>
        <w:t>2.</w:t>
      </w:r>
      <w:r w:rsidR="000C7D2C">
        <w:rPr>
          <w:rFonts w:cs="Times New Roman"/>
          <w:b/>
        </w:rPr>
        <w:t>2</w:t>
      </w:r>
      <w:r>
        <w:rPr>
          <w:rFonts w:cs="Times New Roman"/>
          <w:b/>
        </w:rPr>
        <w:t>.1</w:t>
      </w:r>
      <w:r>
        <w:rPr>
          <w:rFonts w:cs="Times New Roman" w:hint="eastAsia"/>
          <w:b/>
        </w:rPr>
        <w:t xml:space="preserve">　</w:t>
      </w:r>
      <w:r w:rsidR="00625E37" w:rsidRPr="00625E37">
        <w:rPr>
          <w:rFonts w:hint="eastAsia"/>
        </w:rPr>
        <w:t>作用和作用效应</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174"/>
      </w:tblGrid>
      <w:tr w:rsidR="00625E37" w14:paraId="2E22F15E" w14:textId="77777777" w:rsidTr="00981DA3">
        <w:tc>
          <w:tcPr>
            <w:tcW w:w="2122" w:type="dxa"/>
            <w:vAlign w:val="center"/>
          </w:tcPr>
          <w:p w14:paraId="0F6FAF4D" w14:textId="0B89DC14" w:rsidR="00625E37" w:rsidRPr="007835E1" w:rsidRDefault="00C60A18" w:rsidP="00981DA3">
            <w:pPr>
              <w:jc w:val="right"/>
              <w:rPr>
                <w:rFonts w:cs="Times New Roman"/>
              </w:rPr>
            </w:pPr>
            <w:r w:rsidRPr="007835E1">
              <w:rPr>
                <w:rFonts w:cs="Times New Roman"/>
                <w:i/>
                <w:color w:val="000000" w:themeColor="text1"/>
                <w:szCs w:val="21"/>
              </w:rPr>
              <w:lastRenderedPageBreak/>
              <w:t>G</w:t>
            </w:r>
            <w:r w:rsidR="006E5868">
              <w:rPr>
                <w:rFonts w:cs="Times New Roman"/>
                <w:i/>
                <w:color w:val="000000" w:themeColor="text1"/>
                <w:szCs w:val="21"/>
              </w:rPr>
              <w:t xml:space="preserve"> </w:t>
            </w:r>
            <w:r w:rsidR="00625E37" w:rsidRPr="007835E1">
              <w:rPr>
                <w:rFonts w:cs="Times New Roman"/>
              </w:rPr>
              <w:t>——</w:t>
            </w:r>
          </w:p>
        </w:tc>
        <w:tc>
          <w:tcPr>
            <w:tcW w:w="6174" w:type="dxa"/>
          </w:tcPr>
          <w:p w14:paraId="4AA4C4E9" w14:textId="47D0F932" w:rsidR="00625E37" w:rsidRDefault="00C60A18" w:rsidP="00981DA3">
            <w:r w:rsidRPr="00C60A18">
              <w:rPr>
                <w:rFonts w:hint="eastAsia"/>
              </w:rPr>
              <w:t>建筑物自重及压重的总荷载标准值</w:t>
            </w:r>
            <w:r w:rsidR="00625E37">
              <w:rPr>
                <w:rFonts w:hint="eastAsia"/>
              </w:rPr>
              <w:t>；</w:t>
            </w:r>
          </w:p>
        </w:tc>
      </w:tr>
      <w:tr w:rsidR="007835E1" w14:paraId="73DF32C2" w14:textId="77777777" w:rsidTr="00981DA3">
        <w:tc>
          <w:tcPr>
            <w:tcW w:w="2122" w:type="dxa"/>
            <w:vAlign w:val="center"/>
          </w:tcPr>
          <w:p w14:paraId="0D926B02" w14:textId="0D1728B1" w:rsidR="007835E1" w:rsidRDefault="007835E1" w:rsidP="007835E1">
            <w:pPr>
              <w:jc w:val="right"/>
            </w:pPr>
            <w:r w:rsidRPr="00605C27">
              <w:rPr>
                <w:rFonts w:cs="Times New Roman"/>
                <w:i/>
                <w:color w:val="000000" w:themeColor="text1"/>
                <w:szCs w:val="24"/>
              </w:rPr>
              <w:t>R</w:t>
            </w:r>
            <w:r w:rsidRPr="00605C27">
              <w:rPr>
                <w:rFonts w:cs="Times New Roman"/>
                <w:i/>
                <w:color w:val="000000" w:themeColor="text1"/>
                <w:szCs w:val="24"/>
                <w:vertAlign w:val="subscript"/>
              </w:rPr>
              <w:t>t</w:t>
            </w:r>
            <w:r w:rsidR="006E5868">
              <w:rPr>
                <w:rFonts w:cs="Times New Roman"/>
                <w:i/>
                <w:color w:val="000000" w:themeColor="text1"/>
                <w:szCs w:val="24"/>
                <w:vertAlign w:val="subscript"/>
              </w:rPr>
              <w:t xml:space="preserve"> </w:t>
            </w:r>
            <w:r w:rsidRPr="007835E1">
              <w:rPr>
                <w:rFonts w:cs="Times New Roman"/>
              </w:rPr>
              <w:t>——</w:t>
            </w:r>
          </w:p>
        </w:tc>
        <w:tc>
          <w:tcPr>
            <w:tcW w:w="6174" w:type="dxa"/>
          </w:tcPr>
          <w:p w14:paraId="451FE69F" w14:textId="4AC8A005" w:rsidR="007835E1" w:rsidRDefault="007835E1" w:rsidP="007835E1">
            <w:r w:rsidRPr="007835E1">
              <w:rPr>
                <w:rFonts w:hint="eastAsia"/>
              </w:rPr>
              <w:t>原抗浮构件承载力特征值</w:t>
            </w:r>
            <w:r>
              <w:rPr>
                <w:rFonts w:hint="eastAsia"/>
              </w:rPr>
              <w:t>；</w:t>
            </w:r>
          </w:p>
        </w:tc>
      </w:tr>
      <w:tr w:rsidR="006E5868" w14:paraId="07AE3ACB" w14:textId="77777777" w:rsidTr="00981DA3">
        <w:tc>
          <w:tcPr>
            <w:tcW w:w="2122" w:type="dxa"/>
            <w:vAlign w:val="center"/>
          </w:tcPr>
          <w:p w14:paraId="3496FE56" w14:textId="234821FB" w:rsidR="006E5868" w:rsidRPr="006E5868" w:rsidRDefault="006E5868" w:rsidP="006E5868">
            <w:pPr>
              <w:jc w:val="right"/>
              <w:rPr>
                <w:rFonts w:cs="Times New Roman"/>
                <w:i/>
                <w:color w:val="000000" w:themeColor="text1"/>
                <w:szCs w:val="24"/>
              </w:rPr>
            </w:pPr>
            <w:r w:rsidRPr="00605C27">
              <w:rPr>
                <w:rFonts w:cs="Times New Roman"/>
                <w:i/>
                <w:color w:val="000000" w:themeColor="text1"/>
                <w:szCs w:val="24"/>
              </w:rPr>
              <w:t>G</w:t>
            </w:r>
            <w:r w:rsidRPr="00605C27">
              <w:rPr>
                <w:rFonts w:cs="Times New Roman"/>
                <w:i/>
                <w:color w:val="000000" w:themeColor="text1"/>
                <w:szCs w:val="24"/>
                <w:vertAlign w:val="subscript"/>
              </w:rPr>
              <w:t>t</w:t>
            </w:r>
            <w:r>
              <w:rPr>
                <w:rFonts w:cs="Times New Roman"/>
                <w:i/>
                <w:color w:val="000000" w:themeColor="text1"/>
                <w:szCs w:val="24"/>
                <w:vertAlign w:val="subscript"/>
              </w:rPr>
              <w:t xml:space="preserve"> </w:t>
            </w:r>
            <w:r w:rsidRPr="007835E1">
              <w:rPr>
                <w:rFonts w:cs="Times New Roman"/>
              </w:rPr>
              <w:t>——</w:t>
            </w:r>
          </w:p>
        </w:tc>
        <w:tc>
          <w:tcPr>
            <w:tcW w:w="6174" w:type="dxa"/>
          </w:tcPr>
          <w:p w14:paraId="1FA7E94F" w14:textId="15B3B026" w:rsidR="006E5868" w:rsidRPr="007835E1" w:rsidRDefault="006E5868" w:rsidP="006E5868">
            <w:r w:rsidRPr="006E5868">
              <w:rPr>
                <w:rFonts w:hint="eastAsia"/>
              </w:rPr>
              <w:t>增加的压重标准值</w:t>
            </w:r>
            <w:r>
              <w:rPr>
                <w:rFonts w:hint="eastAsia"/>
              </w:rPr>
              <w:t>；</w:t>
            </w:r>
          </w:p>
        </w:tc>
      </w:tr>
      <w:tr w:rsidR="006E5868" w14:paraId="2CF1AD42" w14:textId="77777777" w:rsidTr="00981DA3">
        <w:tc>
          <w:tcPr>
            <w:tcW w:w="2122" w:type="dxa"/>
            <w:vAlign w:val="center"/>
          </w:tcPr>
          <w:p w14:paraId="2D851B8E" w14:textId="61D464AA" w:rsidR="006E5868" w:rsidRPr="006E5868" w:rsidRDefault="006E6218" w:rsidP="006E5868">
            <w:pPr>
              <w:jc w:val="right"/>
              <w:rPr>
                <w:rFonts w:cs="Times New Roman"/>
                <w:i/>
                <w:color w:val="000000" w:themeColor="text1"/>
                <w:szCs w:val="24"/>
              </w:rPr>
            </w:pPr>
            <w:r w:rsidRPr="00605C27">
              <w:rPr>
                <w:rFonts w:cs="Times New Roman"/>
                <w:color w:val="000000" w:themeColor="text1"/>
                <w:szCs w:val="24"/>
              </w:rPr>
              <w:t>∑</w:t>
            </w:r>
            <w:r w:rsidRPr="00605C27">
              <w:rPr>
                <w:rFonts w:cs="Times New Roman"/>
                <w:i/>
                <w:color w:val="000000" w:themeColor="text1"/>
                <w:szCs w:val="24"/>
              </w:rPr>
              <w:t>R</w:t>
            </w:r>
            <w:r w:rsidR="006E5868">
              <w:rPr>
                <w:rFonts w:cs="Times New Roman"/>
                <w:i/>
                <w:color w:val="000000" w:themeColor="text1"/>
                <w:szCs w:val="24"/>
                <w:vertAlign w:val="subscript"/>
              </w:rPr>
              <w:t xml:space="preserve"> </w:t>
            </w:r>
            <w:r w:rsidR="006E5868" w:rsidRPr="007835E1">
              <w:rPr>
                <w:rFonts w:cs="Times New Roman"/>
              </w:rPr>
              <w:t>——</w:t>
            </w:r>
          </w:p>
        </w:tc>
        <w:tc>
          <w:tcPr>
            <w:tcW w:w="6174" w:type="dxa"/>
          </w:tcPr>
          <w:p w14:paraId="667EE3AF" w14:textId="1A5C9498" w:rsidR="006E5868" w:rsidRPr="007835E1" w:rsidRDefault="005E61EE" w:rsidP="006E5868">
            <w:r w:rsidRPr="005E61EE">
              <w:rPr>
                <w:rFonts w:hint="eastAsia"/>
              </w:rPr>
              <w:t>增加的抗浮构件承载力特征值</w:t>
            </w:r>
            <w:r w:rsidR="006E5868">
              <w:rPr>
                <w:rFonts w:hint="eastAsia"/>
              </w:rPr>
              <w:t>；</w:t>
            </w:r>
          </w:p>
        </w:tc>
      </w:tr>
      <w:tr w:rsidR="006E5868" w14:paraId="395A1F3B" w14:textId="77777777" w:rsidTr="00981DA3">
        <w:tc>
          <w:tcPr>
            <w:tcW w:w="2122" w:type="dxa"/>
            <w:vAlign w:val="center"/>
          </w:tcPr>
          <w:p w14:paraId="43924A1B" w14:textId="6CCC4D92" w:rsidR="006E5868" w:rsidRPr="006E5868" w:rsidRDefault="006E6218" w:rsidP="006E5868">
            <w:pPr>
              <w:jc w:val="right"/>
              <w:rPr>
                <w:rFonts w:cs="Times New Roman"/>
                <w:i/>
                <w:color w:val="000000" w:themeColor="text1"/>
                <w:szCs w:val="24"/>
              </w:rPr>
            </w:pPr>
            <w:proofErr w:type="spellStart"/>
            <w:r w:rsidRPr="00605C27">
              <w:rPr>
                <w:rFonts w:cs="Times New Roman"/>
                <w:i/>
                <w:color w:val="000000" w:themeColor="text1"/>
                <w:szCs w:val="24"/>
              </w:rPr>
              <w:t>N</w:t>
            </w:r>
            <w:r w:rsidRPr="00605C27">
              <w:rPr>
                <w:rFonts w:cs="Times New Roman"/>
                <w:i/>
                <w:color w:val="000000" w:themeColor="text1"/>
                <w:szCs w:val="24"/>
                <w:vertAlign w:val="subscript"/>
              </w:rPr>
              <w:t>w</w:t>
            </w:r>
            <w:proofErr w:type="spellEnd"/>
            <w:r w:rsidR="006E5868">
              <w:rPr>
                <w:rFonts w:cs="Times New Roman"/>
                <w:i/>
                <w:color w:val="000000" w:themeColor="text1"/>
                <w:szCs w:val="24"/>
                <w:vertAlign w:val="subscript"/>
              </w:rPr>
              <w:t xml:space="preserve"> </w:t>
            </w:r>
            <w:r w:rsidR="006E5868" w:rsidRPr="007835E1">
              <w:rPr>
                <w:rFonts w:cs="Times New Roman"/>
              </w:rPr>
              <w:t>——</w:t>
            </w:r>
          </w:p>
        </w:tc>
        <w:tc>
          <w:tcPr>
            <w:tcW w:w="6174" w:type="dxa"/>
          </w:tcPr>
          <w:p w14:paraId="5E31D8E1" w14:textId="3012C088" w:rsidR="006E5868" w:rsidRPr="007835E1" w:rsidRDefault="006E6218" w:rsidP="006E5868">
            <w:r w:rsidRPr="006E6218">
              <w:rPr>
                <w:rFonts w:hint="eastAsia"/>
              </w:rPr>
              <w:t>浮力标准值</w:t>
            </w:r>
            <w:r w:rsidR="006079E9">
              <w:rPr>
                <w:rFonts w:hint="eastAsia"/>
              </w:rPr>
              <w:t>。</w:t>
            </w:r>
          </w:p>
        </w:tc>
      </w:tr>
    </w:tbl>
    <w:p w14:paraId="367CA967" w14:textId="75324277" w:rsidR="0035530B" w:rsidRDefault="0035530B" w:rsidP="0035530B">
      <w:r>
        <w:rPr>
          <w:rFonts w:cs="Times New Roman"/>
          <w:b/>
        </w:rPr>
        <w:t>2.2.2</w:t>
      </w:r>
      <w:r>
        <w:rPr>
          <w:rFonts w:cs="Times New Roman" w:hint="eastAsia"/>
          <w:b/>
        </w:rPr>
        <w:t xml:space="preserve">　</w:t>
      </w:r>
      <w:r w:rsidR="001B4311" w:rsidRPr="001B4311">
        <w:rPr>
          <w:rFonts w:hint="eastAsia"/>
        </w:rPr>
        <w:t>设计参数和计算系数</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174"/>
      </w:tblGrid>
      <w:tr w:rsidR="006079E9" w14:paraId="55EAEB0B" w14:textId="77777777" w:rsidTr="00981DA3">
        <w:tc>
          <w:tcPr>
            <w:tcW w:w="2122" w:type="dxa"/>
            <w:vAlign w:val="center"/>
          </w:tcPr>
          <w:p w14:paraId="58DC16D7" w14:textId="26B265A9" w:rsidR="006079E9" w:rsidRPr="007835E1" w:rsidRDefault="00EF2C76" w:rsidP="00981DA3">
            <w:pPr>
              <w:jc w:val="right"/>
              <w:rPr>
                <w:rFonts w:cs="Times New Roman"/>
              </w:rPr>
            </w:pPr>
            <w:r w:rsidRPr="00605C27">
              <w:rPr>
                <w:rFonts w:cs="Times New Roman"/>
                <w:i/>
                <w:color w:val="000000" w:themeColor="text1"/>
                <w:szCs w:val="24"/>
              </w:rPr>
              <w:t>K</w:t>
            </w:r>
            <w:r w:rsidRPr="00605C27">
              <w:rPr>
                <w:rFonts w:cs="Times New Roman"/>
                <w:i/>
                <w:color w:val="000000" w:themeColor="text1"/>
                <w:szCs w:val="24"/>
                <w:vertAlign w:val="subscript"/>
              </w:rPr>
              <w:t>s</w:t>
            </w:r>
            <w:r w:rsidR="006079E9">
              <w:rPr>
                <w:rFonts w:cs="Times New Roman"/>
                <w:i/>
                <w:color w:val="000000" w:themeColor="text1"/>
                <w:szCs w:val="21"/>
              </w:rPr>
              <w:t xml:space="preserve"> </w:t>
            </w:r>
            <w:r w:rsidR="006079E9" w:rsidRPr="007835E1">
              <w:rPr>
                <w:rFonts w:cs="Times New Roman"/>
              </w:rPr>
              <w:t>——</w:t>
            </w:r>
          </w:p>
        </w:tc>
        <w:tc>
          <w:tcPr>
            <w:tcW w:w="6174" w:type="dxa"/>
          </w:tcPr>
          <w:p w14:paraId="0E650E86" w14:textId="3ADDF5E6" w:rsidR="006079E9" w:rsidRDefault="00EF2C76" w:rsidP="00981DA3">
            <w:r w:rsidRPr="00EF2C76">
              <w:rPr>
                <w:rFonts w:hint="eastAsia"/>
              </w:rPr>
              <w:t>抗浮稳定性安全系数</w:t>
            </w:r>
            <w:r w:rsidR="00D876CA">
              <w:rPr>
                <w:rFonts w:hint="eastAsia"/>
              </w:rPr>
              <w:t>。</w:t>
            </w:r>
          </w:p>
        </w:tc>
      </w:tr>
    </w:tbl>
    <w:p w14:paraId="46107D55" w14:textId="77777777" w:rsidR="006079E9" w:rsidRDefault="006079E9" w:rsidP="0035530B">
      <w:pPr>
        <w:ind w:firstLineChars="200" w:firstLine="480"/>
      </w:pPr>
    </w:p>
    <w:p w14:paraId="5D531404" w14:textId="100B4C00" w:rsidR="00B01EF0" w:rsidRDefault="00B01EF0" w:rsidP="00F93F2A">
      <w:pPr>
        <w:pStyle w:val="1"/>
      </w:pPr>
      <w:bookmarkStart w:id="25" w:name="_Toc181034150"/>
      <w:bookmarkStart w:id="26" w:name="_Toc181103891"/>
      <w:bookmarkStart w:id="27" w:name="_Toc181104807"/>
      <w:r>
        <w:rPr>
          <w:rFonts w:hint="eastAsia"/>
        </w:rPr>
        <w:lastRenderedPageBreak/>
        <w:t>3</w:t>
      </w:r>
      <w:r>
        <w:tab/>
      </w:r>
      <w:r>
        <w:rPr>
          <w:rFonts w:hint="eastAsia"/>
        </w:rPr>
        <w:t>基本规定</w:t>
      </w:r>
      <w:bookmarkEnd w:id="24"/>
      <w:bookmarkEnd w:id="25"/>
      <w:bookmarkEnd w:id="26"/>
      <w:bookmarkEnd w:id="27"/>
    </w:p>
    <w:p w14:paraId="444EAF21" w14:textId="77777777" w:rsidR="00636301" w:rsidRDefault="00636301" w:rsidP="00636301">
      <w:r>
        <w:rPr>
          <w:rFonts w:cs="Times New Roman"/>
          <w:b/>
        </w:rPr>
        <w:t>3.0</w:t>
      </w:r>
      <w:r w:rsidRPr="00582450">
        <w:rPr>
          <w:rFonts w:cs="Times New Roman"/>
          <w:b/>
        </w:rPr>
        <w:t>.1</w:t>
      </w:r>
      <w:r>
        <w:rPr>
          <w:rFonts w:cs="Times New Roman" w:hint="eastAsia"/>
          <w:b/>
        </w:rPr>
        <w:t xml:space="preserve">　</w:t>
      </w:r>
      <w:r w:rsidRPr="00A21616">
        <w:rPr>
          <w:rFonts w:hint="eastAsia"/>
        </w:rPr>
        <w:t>既有建筑出现上浮破坏且可能产生进一步危害时，应先采取应急处置措施，后进行抗浮安全性</w:t>
      </w:r>
      <w:r>
        <w:rPr>
          <w:rFonts w:hint="eastAsia"/>
        </w:rPr>
        <w:t>鉴定及治理</w:t>
      </w:r>
      <w:r w:rsidRPr="00B72F9B">
        <w:rPr>
          <w:rFonts w:hint="eastAsia"/>
        </w:rPr>
        <w:t>。</w:t>
      </w:r>
    </w:p>
    <w:p w14:paraId="776CCE46" w14:textId="4CD87764" w:rsidR="00066535" w:rsidRDefault="00066535" w:rsidP="00066535">
      <w:bookmarkStart w:id="28" w:name="_GoBack"/>
      <w:bookmarkEnd w:id="28"/>
      <w:r>
        <w:rPr>
          <w:rFonts w:cs="Times New Roman"/>
          <w:b/>
        </w:rPr>
        <w:t>3.0</w:t>
      </w:r>
      <w:r w:rsidRPr="00582450">
        <w:rPr>
          <w:rFonts w:cs="Times New Roman"/>
          <w:b/>
        </w:rPr>
        <w:t>.</w:t>
      </w:r>
      <w:r>
        <w:rPr>
          <w:rFonts w:cs="Times New Roman"/>
          <w:b/>
        </w:rPr>
        <w:t>2</w:t>
      </w:r>
      <w:r>
        <w:rPr>
          <w:rFonts w:cs="Times New Roman" w:hint="eastAsia"/>
          <w:b/>
        </w:rPr>
        <w:t xml:space="preserve">　</w:t>
      </w:r>
      <w:r w:rsidRPr="00066535">
        <w:rPr>
          <w:rFonts w:hint="eastAsia"/>
        </w:rPr>
        <w:t>既有建筑的抗浮安全性鉴定应依据场地条件、已有工程资料、变形损伤及渗漏区域确定鉴定范围，进行验证勘探、抽样检测、监测及评定。</w:t>
      </w:r>
    </w:p>
    <w:p w14:paraId="71802663" w14:textId="52B806C7" w:rsidR="007F5B3D" w:rsidRDefault="007F5B3D" w:rsidP="007F5B3D">
      <w:r>
        <w:rPr>
          <w:rFonts w:cs="Times New Roman"/>
          <w:b/>
        </w:rPr>
        <w:t>3.0</w:t>
      </w:r>
      <w:r w:rsidRPr="00582450">
        <w:rPr>
          <w:rFonts w:cs="Times New Roman"/>
          <w:b/>
        </w:rPr>
        <w:t>.</w:t>
      </w:r>
      <w:r>
        <w:rPr>
          <w:rFonts w:cs="Times New Roman"/>
          <w:b/>
        </w:rPr>
        <w:t>3</w:t>
      </w:r>
      <w:r>
        <w:rPr>
          <w:rFonts w:cs="Times New Roman" w:hint="eastAsia"/>
          <w:b/>
        </w:rPr>
        <w:t xml:space="preserve">　</w:t>
      </w:r>
      <w:r w:rsidRPr="007F5B3D">
        <w:rPr>
          <w:rFonts w:hint="eastAsia"/>
        </w:rPr>
        <w:t>既有建筑的抗浮鉴定与治理不应影响结构安全和使用功能。</w:t>
      </w:r>
    </w:p>
    <w:p w14:paraId="18572A44" w14:textId="208B6DDC" w:rsidR="00886880" w:rsidRDefault="00886880" w:rsidP="00886880">
      <w:r>
        <w:rPr>
          <w:rFonts w:cs="Times New Roman"/>
          <w:b/>
        </w:rPr>
        <w:t>3.0</w:t>
      </w:r>
      <w:r w:rsidRPr="00582450">
        <w:rPr>
          <w:rFonts w:cs="Times New Roman"/>
          <w:b/>
        </w:rPr>
        <w:t>.</w:t>
      </w:r>
      <w:r>
        <w:rPr>
          <w:rFonts w:cs="Times New Roman"/>
          <w:b/>
        </w:rPr>
        <w:t>4</w:t>
      </w:r>
      <w:r>
        <w:rPr>
          <w:rFonts w:cs="Times New Roman" w:hint="eastAsia"/>
          <w:b/>
        </w:rPr>
        <w:t xml:space="preserve">　</w:t>
      </w:r>
      <w:r w:rsidRPr="00886880">
        <w:rPr>
          <w:rFonts w:hint="eastAsia"/>
        </w:rPr>
        <w:t>抗浮设计等级为甲级、水文地质条件比较复杂的乙级</w:t>
      </w:r>
      <w:r w:rsidR="007B4538">
        <w:rPr>
          <w:rFonts w:hint="eastAsia"/>
        </w:rPr>
        <w:t>及场地岩土工程勘察文件不满足抗浮治理要求时，应进行专项补充勘察</w:t>
      </w:r>
      <w:r w:rsidRPr="007F5B3D">
        <w:rPr>
          <w:rFonts w:hint="eastAsia"/>
        </w:rPr>
        <w:t>。</w:t>
      </w:r>
    </w:p>
    <w:p w14:paraId="309D3371" w14:textId="57E22F48" w:rsidR="00E353AD" w:rsidRDefault="00E353AD" w:rsidP="00E353AD">
      <w:r>
        <w:rPr>
          <w:rFonts w:cs="Times New Roman"/>
          <w:b/>
        </w:rPr>
        <w:t>3.0</w:t>
      </w:r>
      <w:r w:rsidRPr="00582450">
        <w:rPr>
          <w:rFonts w:cs="Times New Roman"/>
          <w:b/>
        </w:rPr>
        <w:t>.</w:t>
      </w:r>
      <w:r>
        <w:rPr>
          <w:rFonts w:cs="Times New Roman"/>
          <w:b/>
        </w:rPr>
        <w:t>5</w:t>
      </w:r>
      <w:r>
        <w:rPr>
          <w:rFonts w:cs="Times New Roman" w:hint="eastAsia"/>
          <w:b/>
        </w:rPr>
        <w:t xml:space="preserve">　</w:t>
      </w:r>
      <w:r w:rsidR="007B3452">
        <w:rPr>
          <w:rFonts w:hint="eastAsia"/>
        </w:rPr>
        <w:t>既有建筑抗浮治理时，设计等级及剩余工作年限不应低于原设计要求</w:t>
      </w:r>
      <w:r w:rsidRPr="007F5B3D">
        <w:rPr>
          <w:rFonts w:hint="eastAsia"/>
        </w:rPr>
        <w:t>。</w:t>
      </w:r>
    </w:p>
    <w:p w14:paraId="6CD2427D" w14:textId="0383F63C" w:rsidR="007B3452" w:rsidRDefault="007B3452" w:rsidP="007B3452">
      <w:r>
        <w:rPr>
          <w:rFonts w:cs="Times New Roman"/>
          <w:b/>
        </w:rPr>
        <w:t>3.0.6</w:t>
      </w:r>
      <w:r>
        <w:rPr>
          <w:rFonts w:cs="Times New Roman" w:hint="eastAsia"/>
          <w:b/>
        </w:rPr>
        <w:t xml:space="preserve">　</w:t>
      </w:r>
      <w:r w:rsidRPr="007B3452">
        <w:rPr>
          <w:rFonts w:hint="eastAsia"/>
        </w:rPr>
        <w:t>既有建筑抗浮治理施工不宜对抗</w:t>
      </w:r>
      <w:proofErr w:type="gramStart"/>
      <w:r w:rsidRPr="007B3452">
        <w:rPr>
          <w:rFonts w:hint="eastAsia"/>
        </w:rPr>
        <w:t>浮</w:t>
      </w:r>
      <w:proofErr w:type="gramEnd"/>
      <w:r w:rsidRPr="007B3452">
        <w:rPr>
          <w:rFonts w:hint="eastAsia"/>
        </w:rPr>
        <w:t>结构、构件及抗浮设施的性能造成损害，当造成损害时，应采取修复措施</w:t>
      </w:r>
      <w:r w:rsidRPr="007F5B3D">
        <w:rPr>
          <w:rFonts w:hint="eastAsia"/>
        </w:rPr>
        <w:t>。</w:t>
      </w:r>
    </w:p>
    <w:p w14:paraId="19DA9EA2" w14:textId="3E83E16E" w:rsidR="008452AB" w:rsidRDefault="008452AB" w:rsidP="008452AB">
      <w:r>
        <w:rPr>
          <w:rFonts w:cs="Times New Roman"/>
          <w:b/>
        </w:rPr>
        <w:t>3.0.7</w:t>
      </w:r>
      <w:r>
        <w:rPr>
          <w:rFonts w:cs="Times New Roman" w:hint="eastAsia"/>
          <w:b/>
        </w:rPr>
        <w:t xml:space="preserve">　</w:t>
      </w:r>
      <w:r w:rsidRPr="008452AB">
        <w:rPr>
          <w:rFonts w:hint="eastAsia"/>
        </w:rPr>
        <w:t>既有建筑抗浮治理完成后进行效果检验与验收，同时应进行使用期的监测</w:t>
      </w:r>
      <w:r w:rsidRPr="007F5B3D">
        <w:rPr>
          <w:rFonts w:hint="eastAsia"/>
        </w:rPr>
        <w:t>。</w:t>
      </w:r>
    </w:p>
    <w:p w14:paraId="5585C75E" w14:textId="2E57FD01" w:rsidR="00066535" w:rsidRPr="007E1C89" w:rsidRDefault="007E1C89" w:rsidP="008A7AC0">
      <w:r>
        <w:rPr>
          <w:rFonts w:cs="Times New Roman"/>
          <w:b/>
        </w:rPr>
        <w:t>3.0.8</w:t>
      </w:r>
      <w:r>
        <w:rPr>
          <w:rFonts w:cs="Times New Roman" w:hint="eastAsia"/>
          <w:b/>
        </w:rPr>
        <w:t xml:space="preserve">　</w:t>
      </w:r>
      <w:r w:rsidRPr="007E1C89">
        <w:rPr>
          <w:rFonts w:hint="eastAsia"/>
        </w:rPr>
        <w:t>既有建筑抗浮治理采用的新材料、新技术、新工艺，应经论证可行后实施。</w:t>
      </w:r>
    </w:p>
    <w:p w14:paraId="76427080" w14:textId="3CA45435" w:rsidR="00C22C8C" w:rsidRDefault="00C22C8C" w:rsidP="00F93F2A">
      <w:pPr>
        <w:pStyle w:val="1"/>
      </w:pPr>
      <w:bookmarkStart w:id="29" w:name="_Toc106817226"/>
      <w:bookmarkStart w:id="30" w:name="_Toc181034152"/>
      <w:bookmarkStart w:id="31" w:name="_Toc181103892"/>
      <w:bookmarkStart w:id="32" w:name="_Toc181104808"/>
      <w:r>
        <w:lastRenderedPageBreak/>
        <w:t>4</w:t>
      </w:r>
      <w:r>
        <w:tab/>
      </w:r>
      <w:bookmarkEnd w:id="29"/>
      <w:r w:rsidR="00335980" w:rsidRPr="00335980">
        <w:rPr>
          <w:rFonts w:hint="eastAsia"/>
        </w:rPr>
        <w:t>鉴定评价</w:t>
      </w:r>
      <w:bookmarkEnd w:id="30"/>
      <w:bookmarkEnd w:id="31"/>
      <w:bookmarkEnd w:id="32"/>
    </w:p>
    <w:p w14:paraId="6DE2D3E9" w14:textId="0BDBC739" w:rsidR="006A0A81" w:rsidRDefault="006A0A81" w:rsidP="006E3945">
      <w:pPr>
        <w:pStyle w:val="2"/>
      </w:pPr>
      <w:bookmarkStart w:id="33" w:name="_Toc106817227"/>
      <w:bookmarkStart w:id="34" w:name="_Toc181034153"/>
      <w:bookmarkStart w:id="35" w:name="_Toc181103893"/>
      <w:bookmarkStart w:id="36" w:name="_Toc181104809"/>
      <w:r>
        <w:rPr>
          <w:rFonts w:hint="eastAsia"/>
        </w:rPr>
        <w:t>4</w:t>
      </w:r>
      <w:r>
        <w:t xml:space="preserve">.1 </w:t>
      </w:r>
      <w:r>
        <w:rPr>
          <w:rFonts w:hint="eastAsia"/>
        </w:rPr>
        <w:t>一般规定</w:t>
      </w:r>
      <w:bookmarkEnd w:id="33"/>
      <w:bookmarkEnd w:id="34"/>
      <w:bookmarkEnd w:id="35"/>
      <w:bookmarkEnd w:id="36"/>
    </w:p>
    <w:p w14:paraId="7F3B84D1" w14:textId="64EA9435" w:rsidR="00861475" w:rsidRDefault="00861475" w:rsidP="00861475">
      <w:r w:rsidRPr="00C47088">
        <w:rPr>
          <w:rFonts w:cs="Times New Roman"/>
          <w:b/>
        </w:rPr>
        <w:t>4.</w:t>
      </w:r>
      <w:r>
        <w:rPr>
          <w:rFonts w:cs="Times New Roman"/>
          <w:b/>
        </w:rPr>
        <w:t>1</w:t>
      </w:r>
      <w:r w:rsidRPr="00C47088">
        <w:rPr>
          <w:rFonts w:cs="Times New Roman"/>
          <w:b/>
        </w:rPr>
        <w:t>.</w:t>
      </w:r>
      <w:r>
        <w:rPr>
          <w:rFonts w:cs="Times New Roman"/>
          <w:b/>
        </w:rPr>
        <w:t>1</w:t>
      </w:r>
      <w:r w:rsidRPr="00C47088">
        <w:rPr>
          <w:rFonts w:cs="Times New Roman" w:hint="eastAsia"/>
          <w:b/>
        </w:rPr>
        <w:t xml:space="preserve">　</w:t>
      </w:r>
      <w:r w:rsidR="002F7AB5" w:rsidRPr="002F7AB5">
        <w:rPr>
          <w:rFonts w:hint="eastAsia"/>
        </w:rPr>
        <w:t>既有建筑遇有下列情况之</w:t>
      </w:r>
      <w:proofErr w:type="gramStart"/>
      <w:r w:rsidR="002F7AB5" w:rsidRPr="002F7AB5">
        <w:rPr>
          <w:rFonts w:hint="eastAsia"/>
        </w:rPr>
        <w:t>一时应</w:t>
      </w:r>
      <w:proofErr w:type="gramEnd"/>
      <w:r w:rsidR="002F7AB5" w:rsidRPr="002F7AB5">
        <w:rPr>
          <w:rFonts w:hint="eastAsia"/>
        </w:rPr>
        <w:t>进行抗浮安全性鉴定，不满足抗浮安全要求时应进行抗浮治理：</w:t>
      </w:r>
    </w:p>
    <w:p w14:paraId="29F6405F" w14:textId="40B1BDEC" w:rsidR="00DB1AE9" w:rsidRDefault="00DB1AE9" w:rsidP="00DB1AE9">
      <w:pPr>
        <w:ind w:firstLineChars="152" w:firstLine="366"/>
        <w:rPr>
          <w:rFonts w:cs="Times New Roman"/>
        </w:rPr>
      </w:pPr>
      <w:r>
        <w:rPr>
          <w:rFonts w:cs="Times New Roman"/>
          <w:b/>
        </w:rPr>
        <w:t>1</w:t>
      </w:r>
      <w:r>
        <w:rPr>
          <w:rFonts w:cs="Times New Roman" w:hint="eastAsia"/>
          <w:b/>
        </w:rPr>
        <w:t xml:space="preserve">　</w:t>
      </w:r>
      <w:r w:rsidR="002C0EE9">
        <w:rPr>
          <w:rFonts w:cs="Times New Roman" w:hint="eastAsia"/>
        </w:rPr>
        <w:t>工程整体或局部出现上浮位移、隆起变形</w:t>
      </w:r>
      <w:r w:rsidRPr="00FB2439">
        <w:rPr>
          <w:rFonts w:cs="Times New Roman" w:hint="eastAsia"/>
        </w:rPr>
        <w:t>；</w:t>
      </w:r>
    </w:p>
    <w:p w14:paraId="671032AF" w14:textId="0D6D23C3" w:rsidR="00DB1AE9" w:rsidRDefault="00DB1AE9" w:rsidP="00DB1AE9">
      <w:pPr>
        <w:ind w:firstLineChars="152" w:firstLine="366"/>
        <w:rPr>
          <w:rFonts w:cs="Times New Roman"/>
        </w:rPr>
      </w:pPr>
      <w:r>
        <w:rPr>
          <w:rFonts w:cs="Times New Roman"/>
          <w:b/>
        </w:rPr>
        <w:t>2</w:t>
      </w:r>
      <w:r>
        <w:rPr>
          <w:rFonts w:cs="Times New Roman" w:hint="eastAsia"/>
          <w:b/>
        </w:rPr>
        <w:t xml:space="preserve">　</w:t>
      </w:r>
      <w:r w:rsidR="009430D7" w:rsidRPr="009430D7">
        <w:rPr>
          <w:rFonts w:cs="Times New Roman" w:hint="eastAsia"/>
        </w:rPr>
        <w:t>地下结构底板发生隆起变形和开裂</w:t>
      </w:r>
      <w:r w:rsidRPr="00FB2439">
        <w:rPr>
          <w:rFonts w:cs="Times New Roman" w:hint="eastAsia"/>
        </w:rPr>
        <w:t>；</w:t>
      </w:r>
    </w:p>
    <w:p w14:paraId="7ED289EE" w14:textId="2575C266" w:rsidR="00851B3D" w:rsidRDefault="00851B3D" w:rsidP="00851B3D">
      <w:pPr>
        <w:ind w:firstLineChars="152" w:firstLine="366"/>
        <w:rPr>
          <w:rFonts w:cs="Times New Roman"/>
        </w:rPr>
      </w:pPr>
      <w:r>
        <w:rPr>
          <w:rFonts w:cs="Times New Roman"/>
          <w:b/>
        </w:rPr>
        <w:t>3</w:t>
      </w:r>
      <w:r>
        <w:rPr>
          <w:rFonts w:cs="Times New Roman" w:hint="eastAsia"/>
          <w:b/>
        </w:rPr>
        <w:t xml:space="preserve">　</w:t>
      </w:r>
      <w:r w:rsidRPr="00851B3D">
        <w:rPr>
          <w:rFonts w:cs="Times New Roman" w:hint="eastAsia"/>
        </w:rPr>
        <w:t>因使用条件或功能变化削减抗浮力</w:t>
      </w:r>
      <w:r w:rsidRPr="00FB2439">
        <w:rPr>
          <w:rFonts w:cs="Times New Roman" w:hint="eastAsia"/>
        </w:rPr>
        <w:t>；</w:t>
      </w:r>
    </w:p>
    <w:p w14:paraId="6831C63C" w14:textId="59351D76" w:rsidR="00851B3D" w:rsidRDefault="00851B3D" w:rsidP="00851B3D">
      <w:pPr>
        <w:ind w:firstLineChars="152" w:firstLine="366"/>
        <w:rPr>
          <w:rFonts w:cs="Times New Roman"/>
        </w:rPr>
      </w:pPr>
      <w:r>
        <w:rPr>
          <w:rFonts w:cs="Times New Roman"/>
          <w:b/>
        </w:rPr>
        <w:t>4</w:t>
      </w:r>
      <w:r>
        <w:rPr>
          <w:rFonts w:cs="Times New Roman" w:hint="eastAsia"/>
          <w:b/>
        </w:rPr>
        <w:t xml:space="preserve">　</w:t>
      </w:r>
      <w:r w:rsidR="00380A36" w:rsidRPr="00380A36">
        <w:rPr>
          <w:rFonts w:cs="Times New Roman" w:hint="eastAsia"/>
        </w:rPr>
        <w:t>遭遇灾害或发生影响抗浮结构、构件及抗浮设施性能事故</w:t>
      </w:r>
      <w:r w:rsidR="00380A36">
        <w:rPr>
          <w:rFonts w:cs="Times New Roman" w:hint="eastAsia"/>
        </w:rPr>
        <w:t>。</w:t>
      </w:r>
    </w:p>
    <w:p w14:paraId="4909ECC6" w14:textId="7A80DD24" w:rsidR="00D3419F" w:rsidRDefault="00D3419F" w:rsidP="00D3419F">
      <w:r w:rsidRPr="00C47088">
        <w:rPr>
          <w:rFonts w:cs="Times New Roman"/>
          <w:b/>
        </w:rPr>
        <w:t>4.</w:t>
      </w:r>
      <w:r>
        <w:rPr>
          <w:rFonts w:cs="Times New Roman"/>
          <w:b/>
        </w:rPr>
        <w:t>1</w:t>
      </w:r>
      <w:r w:rsidRPr="00C47088">
        <w:rPr>
          <w:rFonts w:cs="Times New Roman"/>
          <w:b/>
        </w:rPr>
        <w:t>.</w:t>
      </w:r>
      <w:r>
        <w:rPr>
          <w:rFonts w:cs="Times New Roman"/>
          <w:b/>
        </w:rPr>
        <w:t>2</w:t>
      </w:r>
      <w:r w:rsidRPr="00C47088">
        <w:rPr>
          <w:rFonts w:cs="Times New Roman" w:hint="eastAsia"/>
          <w:b/>
        </w:rPr>
        <w:t xml:space="preserve">　</w:t>
      </w:r>
      <w:r w:rsidRPr="00D3419F">
        <w:rPr>
          <w:rFonts w:hint="eastAsia"/>
        </w:rPr>
        <w:t>既有建筑出现整体上浮现象时，应对建</w:t>
      </w:r>
      <w:r w:rsidRPr="00D3419F">
        <w:rPr>
          <w:rFonts w:hint="eastAsia"/>
        </w:rPr>
        <w:t>(</w:t>
      </w:r>
      <w:r w:rsidRPr="00D3419F">
        <w:rPr>
          <w:rFonts w:hint="eastAsia"/>
        </w:rPr>
        <w:t>构</w:t>
      </w:r>
      <w:r w:rsidRPr="00D3419F">
        <w:rPr>
          <w:rFonts w:hint="eastAsia"/>
        </w:rPr>
        <w:t>)</w:t>
      </w:r>
      <w:r w:rsidRPr="00D3419F">
        <w:rPr>
          <w:rFonts w:hint="eastAsia"/>
        </w:rPr>
        <w:t>筑</w:t>
      </w:r>
      <w:proofErr w:type="gramStart"/>
      <w:r w:rsidRPr="00D3419F">
        <w:rPr>
          <w:rFonts w:hint="eastAsia"/>
        </w:rPr>
        <w:t>物整体</w:t>
      </w:r>
      <w:proofErr w:type="gramEnd"/>
      <w:r w:rsidRPr="00D3419F">
        <w:rPr>
          <w:rFonts w:hint="eastAsia"/>
        </w:rPr>
        <w:t>进行抗浮安全性鉴定；当仅局部出现上浮现象时，鉴定对象宜为抗浮结构单元，也可为受影响的局部区域。</w:t>
      </w:r>
    </w:p>
    <w:p w14:paraId="40F6C88A" w14:textId="1F97A47C" w:rsidR="00F64271" w:rsidRDefault="00F64271" w:rsidP="00F64271">
      <w:r w:rsidRPr="00C47088">
        <w:rPr>
          <w:rFonts w:cs="Times New Roman"/>
          <w:b/>
        </w:rPr>
        <w:t>4.</w:t>
      </w:r>
      <w:r>
        <w:rPr>
          <w:rFonts w:cs="Times New Roman"/>
          <w:b/>
        </w:rPr>
        <w:t>1</w:t>
      </w:r>
      <w:r w:rsidRPr="00C47088">
        <w:rPr>
          <w:rFonts w:cs="Times New Roman"/>
          <w:b/>
        </w:rPr>
        <w:t>.</w:t>
      </w:r>
      <w:r>
        <w:rPr>
          <w:rFonts w:cs="Times New Roman"/>
          <w:b/>
        </w:rPr>
        <w:t>3</w:t>
      </w:r>
      <w:r w:rsidRPr="00C47088">
        <w:rPr>
          <w:rFonts w:cs="Times New Roman" w:hint="eastAsia"/>
          <w:b/>
        </w:rPr>
        <w:t xml:space="preserve">　</w:t>
      </w:r>
      <w:r w:rsidRPr="00F64271">
        <w:rPr>
          <w:rFonts w:hint="eastAsia"/>
        </w:rPr>
        <w:t>抗浮安全性鉴定实施前应调查、收集和分析建</w:t>
      </w:r>
      <w:r w:rsidRPr="00F64271">
        <w:rPr>
          <w:rFonts w:hint="eastAsia"/>
        </w:rPr>
        <w:t>(</w:t>
      </w:r>
      <w:r w:rsidRPr="00F64271">
        <w:rPr>
          <w:rFonts w:hint="eastAsia"/>
        </w:rPr>
        <w:t>构</w:t>
      </w:r>
      <w:r w:rsidRPr="00F64271">
        <w:rPr>
          <w:rFonts w:hint="eastAsia"/>
        </w:rPr>
        <w:t>)</w:t>
      </w:r>
      <w:r w:rsidRPr="00F64271">
        <w:rPr>
          <w:rFonts w:hint="eastAsia"/>
        </w:rPr>
        <w:t>筑物原始资料，并应进行现场查勘，制定鉴定方案</w:t>
      </w:r>
      <w:r w:rsidRPr="00D3419F">
        <w:rPr>
          <w:rFonts w:hint="eastAsia"/>
        </w:rPr>
        <w:t>。</w:t>
      </w:r>
    </w:p>
    <w:p w14:paraId="08B821A7" w14:textId="31807DC2" w:rsidR="0081500E" w:rsidRDefault="0081500E" w:rsidP="0081500E">
      <w:r w:rsidRPr="00C47088">
        <w:rPr>
          <w:rFonts w:cs="Times New Roman"/>
          <w:b/>
        </w:rPr>
        <w:t>4.</w:t>
      </w:r>
      <w:r>
        <w:rPr>
          <w:rFonts w:cs="Times New Roman"/>
          <w:b/>
        </w:rPr>
        <w:t>1.4</w:t>
      </w:r>
      <w:r w:rsidRPr="00C47088">
        <w:rPr>
          <w:rFonts w:cs="Times New Roman" w:hint="eastAsia"/>
          <w:b/>
        </w:rPr>
        <w:t xml:space="preserve">　</w:t>
      </w:r>
      <w:r w:rsidRPr="0081500E">
        <w:rPr>
          <w:rFonts w:hint="eastAsia"/>
        </w:rPr>
        <w:t>既有建筑抗浮安全性鉴定评价，应符合下列规定：</w:t>
      </w:r>
    </w:p>
    <w:p w14:paraId="06239231" w14:textId="6934A44D" w:rsidR="00671955" w:rsidRDefault="00671955" w:rsidP="00671955">
      <w:pPr>
        <w:ind w:firstLineChars="152" w:firstLine="366"/>
        <w:rPr>
          <w:rFonts w:cs="Times New Roman"/>
        </w:rPr>
      </w:pPr>
      <w:r>
        <w:rPr>
          <w:rFonts w:cs="Times New Roman"/>
          <w:b/>
        </w:rPr>
        <w:t>1</w:t>
      </w:r>
      <w:r>
        <w:rPr>
          <w:rFonts w:cs="Times New Roman" w:hint="eastAsia"/>
          <w:b/>
        </w:rPr>
        <w:t xml:space="preserve">　</w:t>
      </w:r>
      <w:r w:rsidRPr="00671955">
        <w:rPr>
          <w:rFonts w:cs="Times New Roman" w:hint="eastAsia"/>
        </w:rPr>
        <w:t>应采用适合结构现状和现场作业的检测鉴定方法</w:t>
      </w:r>
      <w:r w:rsidRPr="00FB2439">
        <w:rPr>
          <w:rFonts w:cs="Times New Roman" w:hint="eastAsia"/>
        </w:rPr>
        <w:t>；</w:t>
      </w:r>
    </w:p>
    <w:p w14:paraId="0BCF57A1" w14:textId="1AA84EA6" w:rsidR="00EF3540" w:rsidRDefault="00EF3540" w:rsidP="00EF3540">
      <w:pPr>
        <w:ind w:firstLineChars="152" w:firstLine="366"/>
        <w:rPr>
          <w:rFonts w:cs="Times New Roman"/>
        </w:rPr>
      </w:pPr>
      <w:r>
        <w:rPr>
          <w:rFonts w:cs="Times New Roman"/>
          <w:b/>
        </w:rPr>
        <w:t>2</w:t>
      </w:r>
      <w:r>
        <w:rPr>
          <w:rFonts w:cs="Times New Roman" w:hint="eastAsia"/>
          <w:b/>
        </w:rPr>
        <w:t xml:space="preserve">　</w:t>
      </w:r>
      <w:r w:rsidR="0026666D" w:rsidRPr="0026666D">
        <w:rPr>
          <w:rFonts w:cs="Times New Roman" w:hint="eastAsia"/>
        </w:rPr>
        <w:t>当取样数量受条件限制时，宜</w:t>
      </w:r>
      <w:r w:rsidR="00733892">
        <w:rPr>
          <w:rFonts w:cs="Times New Roman" w:hint="eastAsia"/>
        </w:rPr>
        <w:t>进行</w:t>
      </w:r>
      <w:r w:rsidR="0026666D" w:rsidRPr="0026666D">
        <w:rPr>
          <w:rFonts w:cs="Times New Roman" w:hint="eastAsia"/>
        </w:rPr>
        <w:t>专门研究</w:t>
      </w:r>
      <w:r w:rsidRPr="00FB2439">
        <w:rPr>
          <w:rFonts w:cs="Times New Roman" w:hint="eastAsia"/>
        </w:rPr>
        <w:t>；</w:t>
      </w:r>
    </w:p>
    <w:p w14:paraId="3D0CB9C2" w14:textId="185C3BAC" w:rsidR="00EF3540" w:rsidRDefault="00EF3540" w:rsidP="00EF3540">
      <w:pPr>
        <w:ind w:firstLineChars="152" w:firstLine="366"/>
        <w:rPr>
          <w:rFonts w:cs="Times New Roman"/>
        </w:rPr>
      </w:pPr>
      <w:r>
        <w:rPr>
          <w:rFonts w:cs="Times New Roman"/>
          <w:b/>
        </w:rPr>
        <w:t>3</w:t>
      </w:r>
      <w:r>
        <w:rPr>
          <w:rFonts w:cs="Times New Roman" w:hint="eastAsia"/>
          <w:b/>
        </w:rPr>
        <w:t xml:space="preserve">　</w:t>
      </w:r>
      <w:r w:rsidR="007B71CF" w:rsidRPr="007B71CF">
        <w:rPr>
          <w:rFonts w:cs="Times New Roman" w:hint="eastAsia"/>
        </w:rPr>
        <w:t>结构构件的材料性能检测结果和变形、损伤的检测、监测结果，应能为鉴定提供可靠的依据。未经综合分析，不得直接</w:t>
      </w:r>
      <w:proofErr w:type="gramStart"/>
      <w:r w:rsidR="007B71CF" w:rsidRPr="007B71CF">
        <w:rPr>
          <w:rFonts w:cs="Times New Roman" w:hint="eastAsia"/>
        </w:rPr>
        <w:t>作出</w:t>
      </w:r>
      <w:proofErr w:type="gramEnd"/>
      <w:r w:rsidR="007B71CF" w:rsidRPr="007B71CF">
        <w:rPr>
          <w:rFonts w:cs="Times New Roman" w:hint="eastAsia"/>
        </w:rPr>
        <w:t>鉴定结论</w:t>
      </w:r>
      <w:r w:rsidRPr="00FB2439">
        <w:rPr>
          <w:rFonts w:cs="Times New Roman" w:hint="eastAsia"/>
        </w:rPr>
        <w:t>；</w:t>
      </w:r>
    </w:p>
    <w:p w14:paraId="4E884149" w14:textId="36D19CC4" w:rsidR="00EF3540" w:rsidRDefault="00EF3540" w:rsidP="00EF3540">
      <w:pPr>
        <w:ind w:firstLineChars="152" w:firstLine="366"/>
        <w:rPr>
          <w:rFonts w:cs="Times New Roman"/>
        </w:rPr>
      </w:pPr>
      <w:r>
        <w:rPr>
          <w:rFonts w:cs="Times New Roman"/>
          <w:b/>
        </w:rPr>
        <w:t>4</w:t>
      </w:r>
      <w:r>
        <w:rPr>
          <w:rFonts w:cs="Times New Roman" w:hint="eastAsia"/>
          <w:b/>
        </w:rPr>
        <w:t xml:space="preserve">　</w:t>
      </w:r>
      <w:r w:rsidR="00F00B74" w:rsidRPr="00F00B74">
        <w:rPr>
          <w:rFonts w:cs="Times New Roman" w:hint="eastAsia"/>
        </w:rPr>
        <w:t>检测、监测结束后，应及时对其所造成的结构构件局部破损进行修复</w:t>
      </w:r>
      <w:r w:rsidR="00F00B74">
        <w:rPr>
          <w:rFonts w:cs="Times New Roman" w:hint="eastAsia"/>
        </w:rPr>
        <w:t>。</w:t>
      </w:r>
    </w:p>
    <w:p w14:paraId="71CEC6F0" w14:textId="6A611C2D" w:rsidR="00B8527C" w:rsidRDefault="00B8527C" w:rsidP="006E3945">
      <w:pPr>
        <w:pStyle w:val="2"/>
      </w:pPr>
      <w:bookmarkStart w:id="37" w:name="_Toc181034154"/>
      <w:bookmarkStart w:id="38" w:name="_Toc181103894"/>
      <w:bookmarkStart w:id="39" w:name="_Toc181104810"/>
      <w:r>
        <w:rPr>
          <w:rFonts w:hint="eastAsia"/>
        </w:rPr>
        <w:t>4</w:t>
      </w:r>
      <w:r>
        <w:t xml:space="preserve">.2 </w:t>
      </w:r>
      <w:r w:rsidRPr="00B8527C">
        <w:rPr>
          <w:rFonts w:hint="eastAsia"/>
        </w:rPr>
        <w:t>调查与检测</w:t>
      </w:r>
      <w:bookmarkEnd w:id="37"/>
      <w:bookmarkEnd w:id="38"/>
      <w:bookmarkEnd w:id="39"/>
    </w:p>
    <w:p w14:paraId="24B2D775" w14:textId="19AD52A0" w:rsidR="00B8527C" w:rsidRDefault="00B8527C" w:rsidP="00B8527C">
      <w:r w:rsidRPr="00C47088">
        <w:rPr>
          <w:rFonts w:cs="Times New Roman"/>
          <w:b/>
        </w:rPr>
        <w:t>4.</w:t>
      </w:r>
      <w:r>
        <w:rPr>
          <w:rFonts w:cs="Times New Roman"/>
          <w:b/>
        </w:rPr>
        <w:t>2</w:t>
      </w:r>
      <w:r w:rsidRPr="00C47088">
        <w:rPr>
          <w:rFonts w:cs="Times New Roman"/>
          <w:b/>
        </w:rPr>
        <w:t>.</w:t>
      </w:r>
      <w:r>
        <w:rPr>
          <w:rFonts w:cs="Times New Roman"/>
          <w:b/>
        </w:rPr>
        <w:t>1</w:t>
      </w:r>
      <w:r w:rsidRPr="00C47088">
        <w:rPr>
          <w:rFonts w:cs="Times New Roman" w:hint="eastAsia"/>
          <w:b/>
        </w:rPr>
        <w:t xml:space="preserve">　</w:t>
      </w:r>
      <w:r w:rsidRPr="00B8527C">
        <w:rPr>
          <w:rFonts w:hint="eastAsia"/>
        </w:rPr>
        <w:t>既有建筑抗浮安全性鉴定应进行现场调查、检测、分析与评价，必要时应进行监测。</w:t>
      </w:r>
    </w:p>
    <w:p w14:paraId="424BA0EF" w14:textId="73D1CA6E" w:rsidR="00F15845" w:rsidRDefault="00F15845" w:rsidP="00F15845">
      <w:r w:rsidRPr="00C47088">
        <w:rPr>
          <w:rFonts w:cs="Times New Roman"/>
          <w:b/>
        </w:rPr>
        <w:t>4.</w:t>
      </w:r>
      <w:r>
        <w:rPr>
          <w:rFonts w:cs="Times New Roman"/>
          <w:b/>
        </w:rPr>
        <w:t>2.2</w:t>
      </w:r>
      <w:r w:rsidRPr="00C47088">
        <w:rPr>
          <w:rFonts w:cs="Times New Roman" w:hint="eastAsia"/>
          <w:b/>
        </w:rPr>
        <w:t xml:space="preserve">　</w:t>
      </w:r>
      <w:r w:rsidRPr="00F15845">
        <w:rPr>
          <w:rFonts w:hint="eastAsia"/>
        </w:rPr>
        <w:t>既有建筑抗浮安全性鉴定应搜集下列资料</w:t>
      </w:r>
      <w:r w:rsidRPr="0081500E">
        <w:rPr>
          <w:rFonts w:hint="eastAsia"/>
        </w:rPr>
        <w:t>：</w:t>
      </w:r>
    </w:p>
    <w:p w14:paraId="6A69B7B4" w14:textId="4E137D49" w:rsidR="00F15845" w:rsidRDefault="00F15845" w:rsidP="00F15845">
      <w:pPr>
        <w:ind w:firstLineChars="152" w:firstLine="366"/>
        <w:rPr>
          <w:rFonts w:cs="Times New Roman"/>
        </w:rPr>
      </w:pPr>
      <w:r>
        <w:rPr>
          <w:rFonts w:cs="Times New Roman"/>
          <w:b/>
        </w:rPr>
        <w:t>1</w:t>
      </w:r>
      <w:r>
        <w:rPr>
          <w:rFonts w:cs="Times New Roman" w:hint="eastAsia"/>
          <w:b/>
        </w:rPr>
        <w:t xml:space="preserve">　</w:t>
      </w:r>
      <w:r w:rsidR="000247D6" w:rsidRPr="000247D6">
        <w:rPr>
          <w:rFonts w:cs="Times New Roman" w:hint="eastAsia"/>
        </w:rPr>
        <w:t>场地岩土工程勘察报告、水文地质勘察资料</w:t>
      </w:r>
      <w:r w:rsidRPr="00FB2439">
        <w:rPr>
          <w:rFonts w:cs="Times New Roman" w:hint="eastAsia"/>
        </w:rPr>
        <w:t>；</w:t>
      </w:r>
    </w:p>
    <w:p w14:paraId="7AD6EDB5" w14:textId="568317CE" w:rsidR="005972DB" w:rsidRDefault="005972DB" w:rsidP="005972DB">
      <w:pPr>
        <w:ind w:firstLineChars="152" w:firstLine="366"/>
        <w:rPr>
          <w:rFonts w:cs="Times New Roman"/>
        </w:rPr>
      </w:pPr>
      <w:r>
        <w:rPr>
          <w:rFonts w:cs="Times New Roman"/>
          <w:b/>
        </w:rPr>
        <w:t>2</w:t>
      </w:r>
      <w:r>
        <w:rPr>
          <w:rFonts w:cs="Times New Roman" w:hint="eastAsia"/>
          <w:b/>
        </w:rPr>
        <w:t xml:space="preserve">　</w:t>
      </w:r>
      <w:r w:rsidRPr="005972DB">
        <w:rPr>
          <w:rFonts w:cs="Times New Roman" w:hint="eastAsia"/>
        </w:rPr>
        <w:t>设计文件、在建工程施工资料或竣工验收资料</w:t>
      </w:r>
      <w:r w:rsidRPr="00FB2439">
        <w:rPr>
          <w:rFonts w:cs="Times New Roman" w:hint="eastAsia"/>
        </w:rPr>
        <w:t>；</w:t>
      </w:r>
    </w:p>
    <w:p w14:paraId="71CC6369" w14:textId="63106F7C" w:rsidR="005972DB" w:rsidRDefault="005972DB" w:rsidP="005972DB">
      <w:pPr>
        <w:ind w:firstLineChars="152" w:firstLine="366"/>
        <w:rPr>
          <w:rFonts w:cs="Times New Roman"/>
        </w:rPr>
      </w:pPr>
      <w:r>
        <w:rPr>
          <w:rFonts w:cs="Times New Roman"/>
          <w:b/>
        </w:rPr>
        <w:t>3</w:t>
      </w:r>
      <w:r>
        <w:rPr>
          <w:rFonts w:cs="Times New Roman" w:hint="eastAsia"/>
          <w:b/>
        </w:rPr>
        <w:t xml:space="preserve">　</w:t>
      </w:r>
      <w:r w:rsidRPr="005972DB">
        <w:rPr>
          <w:rFonts w:cs="Times New Roman" w:hint="eastAsia"/>
        </w:rPr>
        <w:t>工程现状、使用荷载及环境条件、功能要求和变化情况等资料</w:t>
      </w:r>
      <w:r w:rsidRPr="00FB2439">
        <w:rPr>
          <w:rFonts w:cs="Times New Roman" w:hint="eastAsia"/>
        </w:rPr>
        <w:t>；</w:t>
      </w:r>
    </w:p>
    <w:p w14:paraId="50656D76" w14:textId="02A67515" w:rsidR="005972DB" w:rsidRDefault="005972DB" w:rsidP="005972DB">
      <w:pPr>
        <w:ind w:firstLineChars="152" w:firstLine="366"/>
        <w:rPr>
          <w:rFonts w:cs="Times New Roman"/>
        </w:rPr>
      </w:pPr>
      <w:r>
        <w:rPr>
          <w:rFonts w:cs="Times New Roman"/>
          <w:b/>
        </w:rPr>
        <w:t>4</w:t>
      </w:r>
      <w:r>
        <w:rPr>
          <w:rFonts w:cs="Times New Roman" w:hint="eastAsia"/>
          <w:b/>
        </w:rPr>
        <w:t xml:space="preserve">　</w:t>
      </w:r>
      <w:r w:rsidRPr="005972DB">
        <w:rPr>
          <w:rFonts w:cs="Times New Roman" w:hint="eastAsia"/>
        </w:rPr>
        <w:t>既有建筑的基坑围护设计和竣工文件</w:t>
      </w:r>
      <w:r w:rsidRPr="00FB2439">
        <w:rPr>
          <w:rFonts w:cs="Times New Roman" w:hint="eastAsia"/>
        </w:rPr>
        <w:t>；</w:t>
      </w:r>
    </w:p>
    <w:p w14:paraId="41BEB6EB" w14:textId="67BBC134" w:rsidR="005972DB" w:rsidRDefault="005972DB" w:rsidP="005972DB">
      <w:pPr>
        <w:ind w:firstLineChars="152" w:firstLine="366"/>
        <w:rPr>
          <w:rFonts w:cs="Times New Roman"/>
        </w:rPr>
      </w:pPr>
      <w:r>
        <w:rPr>
          <w:rFonts w:cs="Times New Roman"/>
          <w:b/>
        </w:rPr>
        <w:t>5</w:t>
      </w:r>
      <w:r>
        <w:rPr>
          <w:rFonts w:cs="Times New Roman" w:hint="eastAsia"/>
          <w:b/>
        </w:rPr>
        <w:t xml:space="preserve">　</w:t>
      </w:r>
      <w:r w:rsidRPr="005972DB">
        <w:rPr>
          <w:rFonts w:cs="Times New Roman" w:hint="eastAsia"/>
        </w:rPr>
        <w:t>原有抗浮方案和运行情况</w:t>
      </w:r>
      <w:r w:rsidRPr="00FB2439">
        <w:rPr>
          <w:rFonts w:cs="Times New Roman" w:hint="eastAsia"/>
        </w:rPr>
        <w:t>；</w:t>
      </w:r>
    </w:p>
    <w:p w14:paraId="08F2926A" w14:textId="37CF971A" w:rsidR="005972DB" w:rsidRDefault="005972DB" w:rsidP="005972DB">
      <w:pPr>
        <w:ind w:firstLineChars="152" w:firstLine="366"/>
        <w:rPr>
          <w:rFonts w:cs="Times New Roman"/>
        </w:rPr>
      </w:pPr>
      <w:r>
        <w:rPr>
          <w:rFonts w:cs="Times New Roman"/>
          <w:b/>
        </w:rPr>
        <w:lastRenderedPageBreak/>
        <w:t>6</w:t>
      </w:r>
      <w:r>
        <w:rPr>
          <w:rFonts w:cs="Times New Roman" w:hint="eastAsia"/>
          <w:b/>
        </w:rPr>
        <w:t xml:space="preserve">　</w:t>
      </w:r>
      <w:r w:rsidR="00D85223" w:rsidRPr="00D85223">
        <w:rPr>
          <w:rFonts w:cs="Times New Roman" w:hint="eastAsia"/>
        </w:rPr>
        <w:t>邻近场地地下水、地表水和周边环境变化情况资料</w:t>
      </w:r>
      <w:r w:rsidRPr="00FB2439">
        <w:rPr>
          <w:rFonts w:cs="Times New Roman" w:hint="eastAsia"/>
        </w:rPr>
        <w:t>；</w:t>
      </w:r>
    </w:p>
    <w:p w14:paraId="475C4F62" w14:textId="25D42F1B" w:rsidR="005972DB" w:rsidRDefault="005972DB" w:rsidP="005972DB">
      <w:pPr>
        <w:ind w:firstLineChars="152" w:firstLine="366"/>
        <w:rPr>
          <w:rFonts w:cs="Times New Roman"/>
        </w:rPr>
      </w:pPr>
      <w:r>
        <w:rPr>
          <w:rFonts w:cs="Times New Roman"/>
          <w:b/>
        </w:rPr>
        <w:t>7</w:t>
      </w:r>
      <w:r>
        <w:rPr>
          <w:rFonts w:cs="Times New Roman" w:hint="eastAsia"/>
          <w:b/>
        </w:rPr>
        <w:t xml:space="preserve">　</w:t>
      </w:r>
      <w:r w:rsidR="006B03DE" w:rsidRPr="006B03DE">
        <w:rPr>
          <w:rFonts w:cs="Times New Roman" w:hint="eastAsia"/>
        </w:rPr>
        <w:t>上浮、渗漏发生期间气象及降雨量资料</w:t>
      </w:r>
      <w:r w:rsidRPr="00FB2439">
        <w:rPr>
          <w:rFonts w:cs="Times New Roman" w:hint="eastAsia"/>
        </w:rPr>
        <w:t>；</w:t>
      </w:r>
    </w:p>
    <w:p w14:paraId="3F2F524E" w14:textId="0A55C086" w:rsidR="005972DB" w:rsidRDefault="005972DB" w:rsidP="005972DB">
      <w:pPr>
        <w:ind w:firstLineChars="152" w:firstLine="366"/>
        <w:rPr>
          <w:rFonts w:cs="Times New Roman"/>
        </w:rPr>
      </w:pPr>
      <w:r>
        <w:rPr>
          <w:rFonts w:cs="Times New Roman"/>
          <w:b/>
        </w:rPr>
        <w:t>8</w:t>
      </w:r>
      <w:r>
        <w:rPr>
          <w:rFonts w:cs="Times New Roman" w:hint="eastAsia"/>
          <w:b/>
        </w:rPr>
        <w:t xml:space="preserve">　</w:t>
      </w:r>
      <w:r w:rsidR="00D601D0" w:rsidRPr="00D601D0">
        <w:rPr>
          <w:rFonts w:cs="Times New Roman" w:hint="eastAsia"/>
        </w:rPr>
        <w:t>既有建筑的沉降、位移、隆起变形及裂缝等发生与发展情况或观测资料</w:t>
      </w:r>
      <w:r>
        <w:rPr>
          <w:rFonts w:cs="Times New Roman" w:hint="eastAsia"/>
        </w:rPr>
        <w:t>。</w:t>
      </w:r>
    </w:p>
    <w:p w14:paraId="53BF204C" w14:textId="0C59013B" w:rsidR="007B6C2F" w:rsidRDefault="007B6C2F" w:rsidP="007B6C2F">
      <w:r w:rsidRPr="00C47088">
        <w:rPr>
          <w:rFonts w:cs="Times New Roman"/>
          <w:b/>
        </w:rPr>
        <w:t>4.</w:t>
      </w:r>
      <w:r>
        <w:rPr>
          <w:rFonts w:cs="Times New Roman"/>
          <w:b/>
        </w:rPr>
        <w:t>2.3</w:t>
      </w:r>
      <w:r w:rsidRPr="00C47088">
        <w:rPr>
          <w:rFonts w:cs="Times New Roman" w:hint="eastAsia"/>
          <w:b/>
        </w:rPr>
        <w:t xml:space="preserve">　</w:t>
      </w:r>
      <w:r w:rsidR="00C3533A">
        <w:rPr>
          <w:rFonts w:hint="eastAsia"/>
        </w:rPr>
        <w:t>既有建筑抗浮安全性鉴定现场调查宜包含下列内容</w:t>
      </w:r>
      <w:r w:rsidRPr="0081500E">
        <w:rPr>
          <w:rFonts w:hint="eastAsia"/>
        </w:rPr>
        <w:t>：</w:t>
      </w:r>
    </w:p>
    <w:p w14:paraId="6646EEFB" w14:textId="0CCC71E4" w:rsidR="007B6C2F" w:rsidRDefault="007B6C2F" w:rsidP="007B6C2F">
      <w:pPr>
        <w:ind w:firstLineChars="152" w:firstLine="366"/>
        <w:rPr>
          <w:rFonts w:cs="Times New Roman"/>
        </w:rPr>
      </w:pPr>
      <w:r>
        <w:rPr>
          <w:rFonts w:cs="Times New Roman"/>
          <w:b/>
        </w:rPr>
        <w:t>1</w:t>
      </w:r>
      <w:r>
        <w:rPr>
          <w:rFonts w:cs="Times New Roman" w:hint="eastAsia"/>
          <w:b/>
        </w:rPr>
        <w:t xml:space="preserve">　</w:t>
      </w:r>
      <w:r w:rsidR="00C3533A" w:rsidRPr="00C3533A">
        <w:rPr>
          <w:rFonts w:cs="Times New Roman" w:hint="eastAsia"/>
        </w:rPr>
        <w:t>既有建筑所在的周边环境</w:t>
      </w:r>
      <w:r w:rsidRPr="00FB2439">
        <w:rPr>
          <w:rFonts w:cs="Times New Roman" w:hint="eastAsia"/>
        </w:rPr>
        <w:t>；</w:t>
      </w:r>
    </w:p>
    <w:p w14:paraId="55B7CB10" w14:textId="410E235E" w:rsidR="00C3533A" w:rsidRDefault="00C3533A" w:rsidP="00C3533A">
      <w:pPr>
        <w:ind w:firstLineChars="152" w:firstLine="366"/>
        <w:rPr>
          <w:rFonts w:cs="Times New Roman"/>
        </w:rPr>
      </w:pPr>
      <w:r>
        <w:rPr>
          <w:rFonts w:cs="Times New Roman"/>
          <w:b/>
        </w:rPr>
        <w:t>2</w:t>
      </w:r>
      <w:r>
        <w:rPr>
          <w:rFonts w:cs="Times New Roman" w:hint="eastAsia"/>
          <w:b/>
        </w:rPr>
        <w:t xml:space="preserve">　</w:t>
      </w:r>
      <w:r w:rsidRPr="00C3533A">
        <w:rPr>
          <w:rFonts w:cs="Times New Roman" w:hint="eastAsia"/>
        </w:rPr>
        <w:t>现状地下水位、最高地下水位及水位变化规律；</w:t>
      </w:r>
    </w:p>
    <w:p w14:paraId="34F72035" w14:textId="05E83B03" w:rsidR="00C3533A" w:rsidRDefault="00C3533A" w:rsidP="00C3533A">
      <w:pPr>
        <w:ind w:firstLineChars="152" w:firstLine="366"/>
        <w:rPr>
          <w:rFonts w:cs="Times New Roman"/>
        </w:rPr>
      </w:pPr>
      <w:r>
        <w:rPr>
          <w:rFonts w:cs="Times New Roman"/>
          <w:b/>
        </w:rPr>
        <w:t>3</w:t>
      </w:r>
      <w:r>
        <w:rPr>
          <w:rFonts w:cs="Times New Roman" w:hint="eastAsia"/>
          <w:b/>
        </w:rPr>
        <w:t xml:space="preserve">　</w:t>
      </w:r>
      <w:r w:rsidRPr="00C3533A">
        <w:rPr>
          <w:rFonts w:cs="Times New Roman" w:hint="eastAsia"/>
        </w:rPr>
        <w:t>既有建筑现状及使用条件、气候变化和自然灾害等；</w:t>
      </w:r>
    </w:p>
    <w:p w14:paraId="3E36F823" w14:textId="33C0885A" w:rsidR="00C3533A" w:rsidRDefault="00C3533A" w:rsidP="00C3533A">
      <w:pPr>
        <w:ind w:firstLineChars="152" w:firstLine="366"/>
        <w:rPr>
          <w:rFonts w:cs="Times New Roman"/>
        </w:rPr>
      </w:pPr>
      <w:r>
        <w:rPr>
          <w:rFonts w:cs="Times New Roman"/>
          <w:b/>
        </w:rPr>
        <w:t>4</w:t>
      </w:r>
      <w:r>
        <w:rPr>
          <w:rFonts w:cs="Times New Roman" w:hint="eastAsia"/>
          <w:b/>
        </w:rPr>
        <w:t xml:space="preserve">　</w:t>
      </w:r>
      <w:r w:rsidR="00FC4AAB" w:rsidRPr="00FC4AAB">
        <w:rPr>
          <w:rFonts w:cs="Times New Roman" w:hint="eastAsia"/>
        </w:rPr>
        <w:t>邻近场地地下水、地表水和周边环境变化情况；</w:t>
      </w:r>
    </w:p>
    <w:p w14:paraId="0FF053ED" w14:textId="20F722AC" w:rsidR="00C3533A" w:rsidRDefault="00C3533A" w:rsidP="00C3533A">
      <w:pPr>
        <w:ind w:firstLineChars="152" w:firstLine="366"/>
        <w:rPr>
          <w:rFonts w:cs="Times New Roman"/>
        </w:rPr>
      </w:pPr>
      <w:r>
        <w:rPr>
          <w:rFonts w:cs="Times New Roman"/>
          <w:b/>
        </w:rPr>
        <w:t>5</w:t>
      </w:r>
      <w:r>
        <w:rPr>
          <w:rFonts w:cs="Times New Roman" w:hint="eastAsia"/>
          <w:b/>
        </w:rPr>
        <w:t xml:space="preserve">　</w:t>
      </w:r>
      <w:r w:rsidR="007A75F5" w:rsidRPr="007A75F5">
        <w:rPr>
          <w:rFonts w:cs="Times New Roman" w:hint="eastAsia"/>
        </w:rPr>
        <w:t>既有建筑的沉降、位移、隆起变形、裂缝及渗漏等发生时间节点、部位与程度等。</w:t>
      </w:r>
    </w:p>
    <w:p w14:paraId="5BE20C37" w14:textId="2726B061" w:rsidR="00F47E02" w:rsidRDefault="00F47E02" w:rsidP="00F47E02">
      <w:r w:rsidRPr="00C47088">
        <w:rPr>
          <w:rFonts w:cs="Times New Roman"/>
          <w:b/>
        </w:rPr>
        <w:t>4.</w:t>
      </w:r>
      <w:r>
        <w:rPr>
          <w:rFonts w:cs="Times New Roman"/>
          <w:b/>
        </w:rPr>
        <w:t>2.4</w:t>
      </w:r>
      <w:r w:rsidRPr="00C47088">
        <w:rPr>
          <w:rFonts w:cs="Times New Roman" w:hint="eastAsia"/>
          <w:b/>
        </w:rPr>
        <w:t xml:space="preserve">　</w:t>
      </w:r>
      <w:r w:rsidRPr="00F47E02">
        <w:rPr>
          <w:rFonts w:hint="eastAsia"/>
        </w:rPr>
        <w:t>既有建筑抗浮安全性鉴定检测宜包含下列内容：</w:t>
      </w:r>
    </w:p>
    <w:p w14:paraId="09FB9158" w14:textId="45B3606E" w:rsidR="00F47E02" w:rsidRDefault="00F47E02" w:rsidP="00F47E02">
      <w:pPr>
        <w:ind w:firstLineChars="152" w:firstLine="366"/>
        <w:rPr>
          <w:rFonts w:cs="Times New Roman"/>
        </w:rPr>
      </w:pPr>
      <w:r>
        <w:rPr>
          <w:rFonts w:cs="Times New Roman"/>
          <w:b/>
        </w:rPr>
        <w:t>1</w:t>
      </w:r>
      <w:r>
        <w:rPr>
          <w:rFonts w:cs="Times New Roman" w:hint="eastAsia"/>
          <w:b/>
        </w:rPr>
        <w:t xml:space="preserve">　</w:t>
      </w:r>
      <w:r w:rsidR="00676D7B" w:rsidRPr="00676D7B">
        <w:rPr>
          <w:rFonts w:cs="Times New Roman" w:hint="eastAsia"/>
        </w:rPr>
        <w:t>当已有勘察资料不能满足鉴定要求时，应进行验证性勘探；</w:t>
      </w:r>
    </w:p>
    <w:p w14:paraId="7AEC0DF1" w14:textId="2F69080B" w:rsidR="004D417A" w:rsidRDefault="004D417A" w:rsidP="004D417A">
      <w:pPr>
        <w:ind w:firstLineChars="152" w:firstLine="366"/>
        <w:rPr>
          <w:rFonts w:cs="Times New Roman"/>
        </w:rPr>
      </w:pPr>
      <w:r>
        <w:rPr>
          <w:rFonts w:cs="Times New Roman"/>
          <w:b/>
        </w:rPr>
        <w:t>2</w:t>
      </w:r>
      <w:r>
        <w:rPr>
          <w:rFonts w:cs="Times New Roman" w:hint="eastAsia"/>
          <w:b/>
        </w:rPr>
        <w:t xml:space="preserve">　</w:t>
      </w:r>
      <w:r w:rsidRPr="004D417A">
        <w:rPr>
          <w:rFonts w:cs="Times New Roman" w:hint="eastAsia"/>
        </w:rPr>
        <w:t>地基和肥槽回填土状态检测</w:t>
      </w:r>
      <w:r w:rsidRPr="00676D7B">
        <w:rPr>
          <w:rFonts w:cs="Times New Roman" w:hint="eastAsia"/>
        </w:rPr>
        <w:t>；</w:t>
      </w:r>
    </w:p>
    <w:p w14:paraId="6509FEEB" w14:textId="05807A36" w:rsidR="004D417A" w:rsidRDefault="004D417A" w:rsidP="004D417A">
      <w:pPr>
        <w:ind w:firstLineChars="152" w:firstLine="366"/>
        <w:rPr>
          <w:rFonts w:cs="Times New Roman"/>
        </w:rPr>
      </w:pPr>
      <w:r>
        <w:rPr>
          <w:rFonts w:cs="Times New Roman"/>
          <w:b/>
        </w:rPr>
        <w:t>3</w:t>
      </w:r>
      <w:r>
        <w:rPr>
          <w:rFonts w:cs="Times New Roman" w:hint="eastAsia"/>
          <w:b/>
        </w:rPr>
        <w:t xml:space="preserve">　</w:t>
      </w:r>
      <w:r w:rsidR="00364852" w:rsidRPr="00364852">
        <w:rPr>
          <w:rFonts w:cs="Times New Roman" w:hint="eastAsia"/>
        </w:rPr>
        <w:t>在建工程底板、顶板覆土厚度</w:t>
      </w:r>
      <w:r w:rsidRPr="00676D7B">
        <w:rPr>
          <w:rFonts w:cs="Times New Roman" w:hint="eastAsia"/>
        </w:rPr>
        <w:t>；</w:t>
      </w:r>
    </w:p>
    <w:p w14:paraId="3823868C" w14:textId="2E73B4C9" w:rsidR="004D417A" w:rsidRDefault="004D417A" w:rsidP="004D417A">
      <w:pPr>
        <w:ind w:firstLineChars="152" w:firstLine="366"/>
        <w:rPr>
          <w:rFonts w:cs="Times New Roman"/>
        </w:rPr>
      </w:pPr>
      <w:r>
        <w:rPr>
          <w:rFonts w:cs="Times New Roman"/>
          <w:b/>
        </w:rPr>
        <w:t>4</w:t>
      </w:r>
      <w:r>
        <w:rPr>
          <w:rFonts w:cs="Times New Roman" w:hint="eastAsia"/>
          <w:b/>
        </w:rPr>
        <w:t xml:space="preserve">　</w:t>
      </w:r>
      <w:r w:rsidR="0028112C" w:rsidRPr="0028112C">
        <w:rPr>
          <w:rFonts w:cs="Times New Roman" w:hint="eastAsia"/>
        </w:rPr>
        <w:t>地下水位检测</w:t>
      </w:r>
      <w:r w:rsidRPr="00676D7B">
        <w:rPr>
          <w:rFonts w:cs="Times New Roman" w:hint="eastAsia"/>
        </w:rPr>
        <w:t>；</w:t>
      </w:r>
    </w:p>
    <w:p w14:paraId="41BBEE29" w14:textId="712CA186" w:rsidR="004D417A" w:rsidRDefault="004D417A" w:rsidP="004D417A">
      <w:pPr>
        <w:ind w:firstLineChars="152" w:firstLine="366"/>
        <w:rPr>
          <w:rFonts w:cs="Times New Roman"/>
        </w:rPr>
      </w:pPr>
      <w:r>
        <w:rPr>
          <w:rFonts w:cs="Times New Roman"/>
          <w:b/>
        </w:rPr>
        <w:t>5</w:t>
      </w:r>
      <w:r>
        <w:rPr>
          <w:rFonts w:cs="Times New Roman" w:hint="eastAsia"/>
          <w:b/>
        </w:rPr>
        <w:t xml:space="preserve">　</w:t>
      </w:r>
      <w:r w:rsidR="00A819DE" w:rsidRPr="00A819DE">
        <w:rPr>
          <w:rFonts w:cs="Times New Roman" w:hint="eastAsia"/>
        </w:rPr>
        <w:t>既有结构构件裂缝及损伤变形检测</w:t>
      </w:r>
      <w:r w:rsidRPr="00676D7B">
        <w:rPr>
          <w:rFonts w:cs="Times New Roman" w:hint="eastAsia"/>
        </w:rPr>
        <w:t>；</w:t>
      </w:r>
    </w:p>
    <w:p w14:paraId="1FCD57A0" w14:textId="7703ECAD" w:rsidR="004D417A" w:rsidRDefault="004D417A" w:rsidP="004D417A">
      <w:pPr>
        <w:ind w:firstLineChars="152" w:firstLine="366"/>
        <w:rPr>
          <w:rFonts w:cs="Times New Roman"/>
        </w:rPr>
      </w:pPr>
      <w:r>
        <w:rPr>
          <w:rFonts w:cs="Times New Roman"/>
          <w:b/>
        </w:rPr>
        <w:t>6</w:t>
      </w:r>
      <w:r>
        <w:rPr>
          <w:rFonts w:cs="Times New Roman" w:hint="eastAsia"/>
          <w:b/>
        </w:rPr>
        <w:t xml:space="preserve">　</w:t>
      </w:r>
      <w:r w:rsidR="00974B07" w:rsidRPr="00974B07">
        <w:rPr>
          <w:rFonts w:cs="Times New Roman" w:hint="eastAsia"/>
        </w:rPr>
        <w:t>上浮失稳破坏引起渗漏检测</w:t>
      </w:r>
      <w:r w:rsidRPr="00676D7B">
        <w:rPr>
          <w:rFonts w:cs="Times New Roman" w:hint="eastAsia"/>
        </w:rPr>
        <w:t>；</w:t>
      </w:r>
    </w:p>
    <w:p w14:paraId="13A74261" w14:textId="5CD2DDA9" w:rsidR="004D417A" w:rsidRDefault="004D417A" w:rsidP="004D417A">
      <w:pPr>
        <w:ind w:firstLineChars="152" w:firstLine="366"/>
        <w:rPr>
          <w:rFonts w:cs="Times New Roman"/>
        </w:rPr>
      </w:pPr>
      <w:r>
        <w:rPr>
          <w:rFonts w:cs="Times New Roman"/>
          <w:b/>
        </w:rPr>
        <w:t>7</w:t>
      </w:r>
      <w:r>
        <w:rPr>
          <w:rFonts w:cs="Times New Roman" w:hint="eastAsia"/>
          <w:b/>
        </w:rPr>
        <w:t xml:space="preserve">　</w:t>
      </w:r>
      <w:r w:rsidR="00016255" w:rsidRPr="00016255">
        <w:rPr>
          <w:rFonts w:cs="Times New Roman" w:hint="eastAsia"/>
        </w:rPr>
        <w:t>既有结构混凝土抗压强度、抗渗性能检测</w:t>
      </w:r>
      <w:r w:rsidRPr="00676D7B">
        <w:rPr>
          <w:rFonts w:cs="Times New Roman" w:hint="eastAsia"/>
        </w:rPr>
        <w:t>；</w:t>
      </w:r>
    </w:p>
    <w:p w14:paraId="1A4AC126" w14:textId="53F953B6" w:rsidR="004D417A" w:rsidRDefault="004D417A" w:rsidP="004D417A">
      <w:pPr>
        <w:ind w:firstLineChars="152" w:firstLine="366"/>
        <w:rPr>
          <w:rFonts w:cs="Times New Roman"/>
        </w:rPr>
      </w:pPr>
      <w:r>
        <w:rPr>
          <w:rFonts w:cs="Times New Roman"/>
          <w:b/>
        </w:rPr>
        <w:t>8</w:t>
      </w:r>
      <w:r>
        <w:rPr>
          <w:rFonts w:cs="Times New Roman" w:hint="eastAsia"/>
          <w:b/>
        </w:rPr>
        <w:t xml:space="preserve">　</w:t>
      </w:r>
      <w:r w:rsidR="00F22A96" w:rsidRPr="00F22A96">
        <w:rPr>
          <w:rFonts w:cs="Times New Roman" w:hint="eastAsia"/>
        </w:rPr>
        <w:t>既有结构钢筋布置及锈蚀检测</w:t>
      </w:r>
      <w:r w:rsidRPr="00676D7B">
        <w:rPr>
          <w:rFonts w:cs="Times New Roman" w:hint="eastAsia"/>
        </w:rPr>
        <w:t>；</w:t>
      </w:r>
    </w:p>
    <w:p w14:paraId="48856F87" w14:textId="1E563F16" w:rsidR="004D417A" w:rsidRDefault="004D417A" w:rsidP="004D417A">
      <w:pPr>
        <w:ind w:firstLineChars="152" w:firstLine="366"/>
        <w:rPr>
          <w:rFonts w:cs="Times New Roman"/>
        </w:rPr>
      </w:pPr>
      <w:r>
        <w:rPr>
          <w:rFonts w:cs="Times New Roman"/>
          <w:b/>
        </w:rPr>
        <w:t>9</w:t>
      </w:r>
      <w:r>
        <w:rPr>
          <w:rFonts w:cs="Times New Roman" w:hint="eastAsia"/>
          <w:b/>
        </w:rPr>
        <w:t xml:space="preserve">　</w:t>
      </w:r>
      <w:r w:rsidR="008A11D7" w:rsidRPr="008A11D7">
        <w:rPr>
          <w:rFonts w:cs="Times New Roman" w:hint="eastAsia"/>
        </w:rPr>
        <w:t>既有抗浮结构构件实际状态、承载性能量测和测试</w:t>
      </w:r>
      <w:r w:rsidRPr="00676D7B">
        <w:rPr>
          <w:rFonts w:cs="Times New Roman" w:hint="eastAsia"/>
        </w:rPr>
        <w:t>；</w:t>
      </w:r>
    </w:p>
    <w:p w14:paraId="193C470E" w14:textId="0559646D" w:rsidR="004D417A" w:rsidRDefault="004D417A" w:rsidP="004D417A">
      <w:pPr>
        <w:ind w:firstLineChars="152" w:firstLine="366"/>
        <w:rPr>
          <w:rFonts w:cs="Times New Roman"/>
        </w:rPr>
      </w:pPr>
      <w:r>
        <w:rPr>
          <w:rFonts w:cs="Times New Roman"/>
          <w:b/>
        </w:rPr>
        <w:t>10</w:t>
      </w:r>
      <w:r>
        <w:rPr>
          <w:rFonts w:cs="Times New Roman" w:hint="eastAsia"/>
          <w:b/>
        </w:rPr>
        <w:t xml:space="preserve">　</w:t>
      </w:r>
      <w:r w:rsidR="00D95060" w:rsidRPr="00D95060">
        <w:rPr>
          <w:rFonts w:cs="Times New Roman" w:hint="eastAsia"/>
        </w:rPr>
        <w:t>柱脚、地面标高及梁底标高检测</w:t>
      </w:r>
      <w:r w:rsidRPr="00676D7B">
        <w:rPr>
          <w:rFonts w:cs="Times New Roman" w:hint="eastAsia"/>
        </w:rPr>
        <w:t>；</w:t>
      </w:r>
    </w:p>
    <w:p w14:paraId="348A6368" w14:textId="741F7ABF" w:rsidR="004D417A" w:rsidRDefault="004D417A" w:rsidP="004D417A">
      <w:pPr>
        <w:ind w:firstLineChars="152" w:firstLine="366"/>
        <w:rPr>
          <w:rFonts w:cs="Times New Roman"/>
        </w:rPr>
      </w:pPr>
      <w:r>
        <w:rPr>
          <w:rFonts w:cs="Times New Roman"/>
          <w:b/>
        </w:rPr>
        <w:t>11</w:t>
      </w:r>
      <w:r>
        <w:rPr>
          <w:rFonts w:cs="Times New Roman" w:hint="eastAsia"/>
          <w:b/>
        </w:rPr>
        <w:t xml:space="preserve">　</w:t>
      </w:r>
      <w:r w:rsidR="0082443A" w:rsidRPr="0082443A">
        <w:rPr>
          <w:rFonts w:cs="Times New Roman" w:hint="eastAsia"/>
        </w:rPr>
        <w:t>外墙或框架柱垂直度检测</w:t>
      </w:r>
      <w:r w:rsidR="0082443A">
        <w:rPr>
          <w:rFonts w:cs="Times New Roman" w:hint="eastAsia"/>
        </w:rPr>
        <w:t>。</w:t>
      </w:r>
    </w:p>
    <w:p w14:paraId="53BDC763" w14:textId="5D4CA755" w:rsidR="000E1766" w:rsidRDefault="000E1766" w:rsidP="000E1766">
      <w:r w:rsidRPr="00C47088">
        <w:rPr>
          <w:rFonts w:cs="Times New Roman"/>
          <w:b/>
        </w:rPr>
        <w:t>4.</w:t>
      </w:r>
      <w:r>
        <w:rPr>
          <w:rFonts w:cs="Times New Roman"/>
          <w:b/>
        </w:rPr>
        <w:t>2.5</w:t>
      </w:r>
      <w:r w:rsidRPr="00C47088">
        <w:rPr>
          <w:rFonts w:cs="Times New Roman" w:hint="eastAsia"/>
          <w:b/>
        </w:rPr>
        <w:t xml:space="preserve">　</w:t>
      </w:r>
      <w:r w:rsidRPr="000E1766">
        <w:rPr>
          <w:rFonts w:hint="eastAsia"/>
        </w:rPr>
        <w:t>既有建筑抗浮安全性鉴定监测宜包含下列内容：</w:t>
      </w:r>
    </w:p>
    <w:p w14:paraId="32970A04" w14:textId="141AE513" w:rsidR="000E1766" w:rsidRDefault="000E1766" w:rsidP="000E1766">
      <w:pPr>
        <w:ind w:firstLineChars="152" w:firstLine="366"/>
        <w:rPr>
          <w:rFonts w:cs="Times New Roman"/>
        </w:rPr>
      </w:pPr>
      <w:r>
        <w:rPr>
          <w:rFonts w:cs="Times New Roman"/>
          <w:b/>
        </w:rPr>
        <w:t>1</w:t>
      </w:r>
      <w:r>
        <w:rPr>
          <w:rFonts w:cs="Times New Roman" w:hint="eastAsia"/>
          <w:b/>
        </w:rPr>
        <w:t xml:space="preserve">　</w:t>
      </w:r>
      <w:r w:rsidRPr="000E1766">
        <w:rPr>
          <w:rFonts w:cs="Times New Roman" w:hint="eastAsia"/>
        </w:rPr>
        <w:t>现状地下水位</w:t>
      </w:r>
      <w:r w:rsidRPr="00676D7B">
        <w:rPr>
          <w:rFonts w:cs="Times New Roman" w:hint="eastAsia"/>
        </w:rPr>
        <w:t>；</w:t>
      </w:r>
    </w:p>
    <w:p w14:paraId="67680841" w14:textId="25EA9537" w:rsidR="000E1766" w:rsidRDefault="000E1766" w:rsidP="000E1766">
      <w:pPr>
        <w:ind w:firstLineChars="152" w:firstLine="366"/>
        <w:rPr>
          <w:rFonts w:cs="Times New Roman"/>
        </w:rPr>
      </w:pPr>
      <w:r>
        <w:rPr>
          <w:rFonts w:cs="Times New Roman"/>
          <w:b/>
        </w:rPr>
        <w:t>2</w:t>
      </w:r>
      <w:r>
        <w:rPr>
          <w:rFonts w:cs="Times New Roman" w:hint="eastAsia"/>
          <w:b/>
        </w:rPr>
        <w:t xml:space="preserve">　</w:t>
      </w:r>
      <w:r w:rsidRPr="000E1766">
        <w:rPr>
          <w:rFonts w:cs="Times New Roman" w:hint="eastAsia"/>
        </w:rPr>
        <w:t>既有建筑沉降和变形</w:t>
      </w:r>
      <w:r w:rsidRPr="00676D7B">
        <w:rPr>
          <w:rFonts w:cs="Times New Roman" w:hint="eastAsia"/>
        </w:rPr>
        <w:t>；</w:t>
      </w:r>
    </w:p>
    <w:p w14:paraId="1D11866C" w14:textId="59E098FA" w:rsidR="000E1766" w:rsidRDefault="000E1766" w:rsidP="000E1766">
      <w:pPr>
        <w:ind w:firstLineChars="152" w:firstLine="366"/>
        <w:rPr>
          <w:rFonts w:cs="Times New Roman"/>
        </w:rPr>
      </w:pPr>
      <w:r>
        <w:rPr>
          <w:rFonts w:cs="Times New Roman"/>
          <w:b/>
        </w:rPr>
        <w:t>3</w:t>
      </w:r>
      <w:r>
        <w:rPr>
          <w:rFonts w:cs="Times New Roman" w:hint="eastAsia"/>
          <w:b/>
        </w:rPr>
        <w:t xml:space="preserve">　</w:t>
      </w:r>
      <w:r w:rsidRPr="000E1766">
        <w:rPr>
          <w:rFonts w:cs="Times New Roman" w:hint="eastAsia"/>
        </w:rPr>
        <w:t>周边地面、道路及建（构）筑物等沉降和变形</w:t>
      </w:r>
      <w:r w:rsidR="004F5B1E">
        <w:rPr>
          <w:rFonts w:cs="Times New Roman" w:hint="eastAsia"/>
        </w:rPr>
        <w:t>。</w:t>
      </w:r>
    </w:p>
    <w:p w14:paraId="548146A2" w14:textId="46397B99" w:rsidR="00CA5814" w:rsidRDefault="00CA5814" w:rsidP="006E3945">
      <w:pPr>
        <w:pStyle w:val="2"/>
      </w:pPr>
      <w:bookmarkStart w:id="40" w:name="_Toc181034155"/>
      <w:bookmarkStart w:id="41" w:name="_Toc181103895"/>
      <w:bookmarkStart w:id="42" w:name="_Toc181104811"/>
      <w:r>
        <w:rPr>
          <w:rFonts w:hint="eastAsia"/>
        </w:rPr>
        <w:t>4</w:t>
      </w:r>
      <w:r>
        <w:t xml:space="preserve">.3 </w:t>
      </w:r>
      <w:r w:rsidRPr="00CA5814">
        <w:rPr>
          <w:rFonts w:hint="eastAsia"/>
        </w:rPr>
        <w:t>抗浮安全性鉴定</w:t>
      </w:r>
      <w:bookmarkEnd w:id="40"/>
      <w:bookmarkEnd w:id="41"/>
      <w:bookmarkEnd w:id="42"/>
    </w:p>
    <w:p w14:paraId="7E7F9BE0" w14:textId="48AD5B73" w:rsidR="00CA5814" w:rsidRDefault="00CA5814" w:rsidP="00CA5814">
      <w:r w:rsidRPr="00C47088">
        <w:rPr>
          <w:rFonts w:cs="Times New Roman"/>
          <w:b/>
        </w:rPr>
        <w:t>4.</w:t>
      </w:r>
      <w:r w:rsidR="00D05129">
        <w:rPr>
          <w:rFonts w:cs="Times New Roman"/>
          <w:b/>
        </w:rPr>
        <w:t>3</w:t>
      </w:r>
      <w:r w:rsidRPr="00C47088">
        <w:rPr>
          <w:rFonts w:cs="Times New Roman"/>
          <w:b/>
        </w:rPr>
        <w:t>.</w:t>
      </w:r>
      <w:r>
        <w:rPr>
          <w:rFonts w:cs="Times New Roman"/>
          <w:b/>
        </w:rPr>
        <w:t>1</w:t>
      </w:r>
      <w:r w:rsidRPr="00C47088">
        <w:rPr>
          <w:rFonts w:cs="Times New Roman" w:hint="eastAsia"/>
          <w:b/>
        </w:rPr>
        <w:t xml:space="preserve">　</w:t>
      </w:r>
      <w:r w:rsidR="00D05129" w:rsidRPr="00B34CF7">
        <w:rPr>
          <w:rFonts w:cs="Times New Roman" w:hint="eastAsia"/>
        </w:rPr>
        <w:t>对既有建筑周边情况的调查、已有勘察资料或验证勘探资料进行复核，宜分析确定既有建筑地层结构、含水层性质、地表水与地下水的流向及两者之间水</w:t>
      </w:r>
      <w:r w:rsidR="00D05129" w:rsidRPr="00B34CF7">
        <w:rPr>
          <w:rFonts w:cs="Times New Roman" w:hint="eastAsia"/>
        </w:rPr>
        <w:lastRenderedPageBreak/>
        <w:t>力联系等。</w:t>
      </w:r>
    </w:p>
    <w:p w14:paraId="02537F73" w14:textId="24D70B17" w:rsidR="00D05129" w:rsidRDefault="00D05129" w:rsidP="00D05129">
      <w:r w:rsidRPr="00C47088">
        <w:rPr>
          <w:rFonts w:cs="Times New Roman"/>
          <w:b/>
        </w:rPr>
        <w:t>4.</w:t>
      </w:r>
      <w:r>
        <w:rPr>
          <w:rFonts w:cs="Times New Roman"/>
          <w:b/>
        </w:rPr>
        <w:t>3</w:t>
      </w:r>
      <w:r w:rsidRPr="00C47088">
        <w:rPr>
          <w:rFonts w:cs="Times New Roman"/>
          <w:b/>
        </w:rPr>
        <w:t>.</w:t>
      </w:r>
      <w:r>
        <w:rPr>
          <w:rFonts w:cs="Times New Roman"/>
          <w:b/>
        </w:rPr>
        <w:t>2</w:t>
      </w:r>
      <w:r w:rsidRPr="00C47088">
        <w:rPr>
          <w:rFonts w:cs="Times New Roman" w:hint="eastAsia"/>
          <w:b/>
        </w:rPr>
        <w:t xml:space="preserve">　</w:t>
      </w:r>
      <w:r w:rsidRPr="00B34CF7">
        <w:rPr>
          <w:rFonts w:cs="Times New Roman" w:hint="eastAsia"/>
        </w:rPr>
        <w:t>根据调查、检测的地下水位标高及勘察资料，应对地下水变化进行分析，确定与抗浮设防水位的关系，对既有建筑抗浮的影响。</w:t>
      </w:r>
    </w:p>
    <w:p w14:paraId="3C701DC9" w14:textId="5CF6FD05" w:rsidR="00D05129" w:rsidRDefault="00D05129" w:rsidP="00D05129">
      <w:r w:rsidRPr="00C47088">
        <w:rPr>
          <w:rFonts w:cs="Times New Roman"/>
          <w:b/>
        </w:rPr>
        <w:t>4.</w:t>
      </w:r>
      <w:r>
        <w:rPr>
          <w:rFonts w:cs="Times New Roman"/>
          <w:b/>
        </w:rPr>
        <w:t>3</w:t>
      </w:r>
      <w:r w:rsidRPr="00C47088">
        <w:rPr>
          <w:rFonts w:cs="Times New Roman"/>
          <w:b/>
        </w:rPr>
        <w:t>.</w:t>
      </w:r>
      <w:r>
        <w:rPr>
          <w:rFonts w:cs="Times New Roman"/>
          <w:b/>
        </w:rPr>
        <w:t>3</w:t>
      </w:r>
      <w:r w:rsidRPr="00C47088">
        <w:rPr>
          <w:rFonts w:cs="Times New Roman" w:hint="eastAsia"/>
          <w:b/>
        </w:rPr>
        <w:t xml:space="preserve">　</w:t>
      </w:r>
      <w:r w:rsidRPr="00B34CF7">
        <w:rPr>
          <w:rFonts w:cs="Times New Roman" w:hint="eastAsia"/>
        </w:rPr>
        <w:t>根据对既有建筑基坑肥槽回填土的检验，应分析确定基坑回填土的性质、施工质量及对上浮的影响。</w:t>
      </w:r>
    </w:p>
    <w:p w14:paraId="065AA550" w14:textId="18638B81" w:rsidR="00D05129" w:rsidRDefault="00D05129" w:rsidP="00D05129">
      <w:pPr>
        <w:rPr>
          <w:rFonts w:cs="Times New Roman"/>
        </w:rPr>
      </w:pPr>
      <w:r w:rsidRPr="00C47088">
        <w:rPr>
          <w:rFonts w:cs="Times New Roman"/>
          <w:b/>
        </w:rPr>
        <w:t>4.</w:t>
      </w:r>
      <w:r>
        <w:rPr>
          <w:rFonts w:cs="Times New Roman"/>
          <w:b/>
        </w:rPr>
        <w:t>3</w:t>
      </w:r>
      <w:r w:rsidRPr="00C47088">
        <w:rPr>
          <w:rFonts w:cs="Times New Roman"/>
          <w:b/>
        </w:rPr>
        <w:t>.</w:t>
      </w:r>
      <w:r>
        <w:rPr>
          <w:rFonts w:cs="Times New Roman"/>
          <w:b/>
        </w:rPr>
        <w:t>4</w:t>
      </w:r>
      <w:r w:rsidRPr="00C47088">
        <w:rPr>
          <w:rFonts w:cs="Times New Roman" w:hint="eastAsia"/>
          <w:b/>
        </w:rPr>
        <w:t xml:space="preserve">　</w:t>
      </w:r>
      <w:r w:rsidRPr="00B34CF7">
        <w:rPr>
          <w:rFonts w:cs="Times New Roman" w:hint="eastAsia"/>
        </w:rPr>
        <w:t>根据对上浮破坏发生的区域、各部位标高及垂直度量测结果、裂缝宽度及形态等检验，应分析确定既有建筑发生整体、局部整体或局部上浮失效状态及规律、变形损伤程度。</w:t>
      </w:r>
    </w:p>
    <w:p w14:paraId="6C9CD2DA" w14:textId="590169AF" w:rsidR="00D05129" w:rsidRDefault="00D05129" w:rsidP="00D05129">
      <w:r w:rsidRPr="00C47088">
        <w:rPr>
          <w:rFonts w:cs="Times New Roman"/>
          <w:b/>
        </w:rPr>
        <w:t>4.</w:t>
      </w:r>
      <w:r>
        <w:rPr>
          <w:rFonts w:cs="Times New Roman"/>
          <w:b/>
        </w:rPr>
        <w:t>3</w:t>
      </w:r>
      <w:r w:rsidRPr="00C47088">
        <w:rPr>
          <w:rFonts w:cs="Times New Roman"/>
          <w:b/>
        </w:rPr>
        <w:t>.</w:t>
      </w:r>
      <w:r>
        <w:rPr>
          <w:rFonts w:cs="Times New Roman"/>
          <w:b/>
        </w:rPr>
        <w:t>5</w:t>
      </w:r>
      <w:r w:rsidRPr="00C47088">
        <w:rPr>
          <w:rFonts w:cs="Times New Roman" w:hint="eastAsia"/>
          <w:b/>
        </w:rPr>
        <w:t xml:space="preserve">　</w:t>
      </w:r>
      <w:r w:rsidR="00241B15" w:rsidRPr="00241B15">
        <w:rPr>
          <w:rFonts w:cs="Times New Roman" w:hint="eastAsia"/>
        </w:rPr>
        <w:t>根据对既有抗浮结构构件承载性能、地基</w:t>
      </w:r>
      <w:proofErr w:type="gramStart"/>
      <w:r w:rsidR="00241B15" w:rsidRPr="00241B15">
        <w:rPr>
          <w:rFonts w:cs="Times New Roman" w:hint="eastAsia"/>
        </w:rPr>
        <w:t>土状态</w:t>
      </w:r>
      <w:proofErr w:type="gramEnd"/>
      <w:r w:rsidR="00241B15" w:rsidRPr="00241B15">
        <w:rPr>
          <w:rFonts w:cs="Times New Roman" w:hint="eastAsia"/>
        </w:rPr>
        <w:t>的检验分析，应确定地下水变化对既有抗浮结构构件、地基土性能的影响及后续使用程度。</w:t>
      </w:r>
    </w:p>
    <w:p w14:paraId="2CB80649" w14:textId="62F43DF6" w:rsidR="00D05129" w:rsidRDefault="00D05129" w:rsidP="00D05129">
      <w:r w:rsidRPr="00C47088">
        <w:rPr>
          <w:rFonts w:cs="Times New Roman"/>
          <w:b/>
        </w:rPr>
        <w:t>4.</w:t>
      </w:r>
      <w:r>
        <w:rPr>
          <w:rFonts w:cs="Times New Roman"/>
          <w:b/>
        </w:rPr>
        <w:t>3</w:t>
      </w:r>
      <w:r w:rsidRPr="00C47088">
        <w:rPr>
          <w:rFonts w:cs="Times New Roman"/>
          <w:b/>
        </w:rPr>
        <w:t>.</w:t>
      </w:r>
      <w:r>
        <w:rPr>
          <w:rFonts w:cs="Times New Roman"/>
          <w:b/>
        </w:rPr>
        <w:t>6</w:t>
      </w:r>
      <w:r w:rsidRPr="00C47088">
        <w:rPr>
          <w:rFonts w:cs="Times New Roman" w:hint="eastAsia"/>
          <w:b/>
        </w:rPr>
        <w:t xml:space="preserve">　</w:t>
      </w:r>
      <w:r w:rsidR="008C5C0A" w:rsidRPr="008C5C0A">
        <w:rPr>
          <w:rFonts w:cs="Times New Roman" w:hint="eastAsia"/>
        </w:rPr>
        <w:t>根据对既有结构构件材料性能及劣化、裂缝及损伤变形、渗漏等检验，应分析确定现状结构构件的实际工作状态及后续使用要求</w:t>
      </w:r>
      <w:r w:rsidR="00722965">
        <w:rPr>
          <w:rFonts w:cs="Times New Roman" w:hint="eastAsia"/>
        </w:rPr>
        <w:t>。</w:t>
      </w:r>
    </w:p>
    <w:p w14:paraId="0B760BD1" w14:textId="2F883422" w:rsidR="00D05129" w:rsidRDefault="00D05129" w:rsidP="00D05129">
      <w:r w:rsidRPr="00C47088">
        <w:rPr>
          <w:rFonts w:cs="Times New Roman"/>
          <w:b/>
        </w:rPr>
        <w:t>4.</w:t>
      </w:r>
      <w:r>
        <w:rPr>
          <w:rFonts w:cs="Times New Roman"/>
          <w:b/>
        </w:rPr>
        <w:t>3</w:t>
      </w:r>
      <w:r w:rsidRPr="00C47088">
        <w:rPr>
          <w:rFonts w:cs="Times New Roman"/>
          <w:b/>
        </w:rPr>
        <w:t>.</w:t>
      </w:r>
      <w:r>
        <w:rPr>
          <w:rFonts w:cs="Times New Roman"/>
          <w:b/>
        </w:rPr>
        <w:t>7</w:t>
      </w:r>
      <w:r w:rsidRPr="00C47088">
        <w:rPr>
          <w:rFonts w:cs="Times New Roman" w:hint="eastAsia"/>
          <w:b/>
        </w:rPr>
        <w:t xml:space="preserve">　</w:t>
      </w:r>
      <w:r w:rsidR="006D103F" w:rsidRPr="006D103F">
        <w:rPr>
          <w:rFonts w:cs="Times New Roman" w:hint="eastAsia"/>
        </w:rPr>
        <w:t>根据设计文件及实际调查、检测结果，应建立符合实际的结构计算模型，对既有建筑抗浮进行计算分析，确定设计及现状抗浮稳定状态</w:t>
      </w:r>
      <w:r w:rsidR="00213B68">
        <w:rPr>
          <w:rFonts w:cs="Times New Roman" w:hint="eastAsia"/>
        </w:rPr>
        <w:t>。</w:t>
      </w:r>
    </w:p>
    <w:p w14:paraId="7B12794D" w14:textId="74FD5B81" w:rsidR="00D05129" w:rsidRDefault="00D05129" w:rsidP="00D05129">
      <w:r w:rsidRPr="00C47088">
        <w:rPr>
          <w:rFonts w:cs="Times New Roman"/>
          <w:b/>
        </w:rPr>
        <w:t>4.</w:t>
      </w:r>
      <w:r>
        <w:rPr>
          <w:rFonts w:cs="Times New Roman"/>
          <w:b/>
        </w:rPr>
        <w:t>3</w:t>
      </w:r>
      <w:r w:rsidRPr="00C47088">
        <w:rPr>
          <w:rFonts w:cs="Times New Roman"/>
          <w:b/>
        </w:rPr>
        <w:t>.</w:t>
      </w:r>
      <w:r>
        <w:rPr>
          <w:rFonts w:cs="Times New Roman"/>
          <w:b/>
        </w:rPr>
        <w:t>8</w:t>
      </w:r>
      <w:r w:rsidRPr="00C47088">
        <w:rPr>
          <w:rFonts w:cs="Times New Roman" w:hint="eastAsia"/>
          <w:b/>
        </w:rPr>
        <w:t xml:space="preserve">　</w:t>
      </w:r>
      <w:r w:rsidR="00213B68" w:rsidRPr="00213B68">
        <w:rPr>
          <w:rFonts w:cs="Times New Roman" w:hint="eastAsia"/>
        </w:rPr>
        <w:t>对既有建筑抗浮安全性调查、检测结果进行综合分析，应给出抗浮失效的原因，提出抗浮治理、结构修复的处理措施及建议</w:t>
      </w:r>
      <w:r w:rsidR="00085CE4">
        <w:rPr>
          <w:rFonts w:cs="Times New Roman" w:hint="eastAsia"/>
        </w:rPr>
        <w:t>。</w:t>
      </w:r>
    </w:p>
    <w:p w14:paraId="51DAF765" w14:textId="062E93A5" w:rsidR="009847E1" w:rsidRDefault="009847E1" w:rsidP="009847E1">
      <w:pPr>
        <w:pStyle w:val="1"/>
        <w:rPr>
          <w:highlight w:val="yellow"/>
        </w:rPr>
      </w:pPr>
      <w:bookmarkStart w:id="43" w:name="_Toc24319"/>
      <w:bookmarkStart w:id="44" w:name="_Toc181034156"/>
      <w:bookmarkStart w:id="45" w:name="_Toc181103896"/>
      <w:bookmarkStart w:id="46" w:name="_Toc181104812"/>
      <w:r>
        <w:rPr>
          <w:rFonts w:hint="eastAsia"/>
        </w:rPr>
        <w:lastRenderedPageBreak/>
        <w:t>5</w:t>
      </w:r>
      <w:bookmarkEnd w:id="43"/>
      <w:r w:rsidR="00403D7A" w:rsidRPr="00403D7A">
        <w:rPr>
          <w:rFonts w:hint="eastAsia"/>
        </w:rPr>
        <w:t>抗浮加固设计</w:t>
      </w:r>
      <w:bookmarkEnd w:id="44"/>
      <w:bookmarkEnd w:id="45"/>
      <w:bookmarkEnd w:id="46"/>
    </w:p>
    <w:p w14:paraId="5851B7D4" w14:textId="77777777" w:rsidR="009847E1" w:rsidRDefault="009847E1" w:rsidP="006E3945">
      <w:pPr>
        <w:pStyle w:val="2"/>
      </w:pPr>
      <w:bookmarkStart w:id="47" w:name="_Toc181034157"/>
      <w:bookmarkStart w:id="48" w:name="_Toc181103897"/>
      <w:bookmarkStart w:id="49" w:name="_Toc181104813"/>
      <w:r>
        <w:t xml:space="preserve">5.1 </w:t>
      </w:r>
      <w:r>
        <w:rPr>
          <w:rFonts w:hint="eastAsia"/>
        </w:rPr>
        <w:t>一般规定</w:t>
      </w:r>
      <w:bookmarkEnd w:id="47"/>
      <w:bookmarkEnd w:id="48"/>
      <w:bookmarkEnd w:id="49"/>
    </w:p>
    <w:p w14:paraId="5188D220" w14:textId="3F37028A" w:rsidR="00EC7267" w:rsidRDefault="00EC7267" w:rsidP="00EC7267">
      <w:r>
        <w:rPr>
          <w:rFonts w:cs="Times New Roman"/>
          <w:b/>
        </w:rPr>
        <w:t>5</w:t>
      </w:r>
      <w:r w:rsidRPr="00C47088">
        <w:rPr>
          <w:rFonts w:cs="Times New Roman"/>
          <w:b/>
        </w:rPr>
        <w:t>.</w:t>
      </w:r>
      <w:r>
        <w:rPr>
          <w:rFonts w:cs="Times New Roman"/>
          <w:b/>
        </w:rPr>
        <w:t>1.1</w:t>
      </w:r>
      <w:r w:rsidRPr="00C47088">
        <w:rPr>
          <w:rFonts w:cs="Times New Roman" w:hint="eastAsia"/>
          <w:b/>
        </w:rPr>
        <w:t xml:space="preserve">　</w:t>
      </w:r>
      <w:r w:rsidR="00F424C7">
        <w:rPr>
          <w:rFonts w:hint="eastAsia"/>
        </w:rPr>
        <w:t>既有建筑抗浮加固设计应具备下列资料</w:t>
      </w:r>
      <w:r w:rsidRPr="000E1766">
        <w:rPr>
          <w:rFonts w:hint="eastAsia"/>
        </w:rPr>
        <w:t>：</w:t>
      </w:r>
    </w:p>
    <w:p w14:paraId="08F1FA1C" w14:textId="3C1691F0" w:rsidR="00EC7267" w:rsidRDefault="00EC7267" w:rsidP="00EC7267">
      <w:pPr>
        <w:ind w:firstLineChars="152" w:firstLine="366"/>
        <w:rPr>
          <w:rFonts w:cs="Times New Roman"/>
        </w:rPr>
      </w:pPr>
      <w:r>
        <w:rPr>
          <w:rFonts w:cs="Times New Roman"/>
          <w:b/>
        </w:rPr>
        <w:t>1</w:t>
      </w:r>
      <w:r>
        <w:rPr>
          <w:rFonts w:cs="Times New Roman" w:hint="eastAsia"/>
          <w:b/>
        </w:rPr>
        <w:t xml:space="preserve">　</w:t>
      </w:r>
      <w:r w:rsidR="00124F1C" w:rsidRPr="00B34CF7">
        <w:rPr>
          <w:rFonts w:cs="Times New Roman" w:hint="eastAsia"/>
          <w:bCs/>
          <w:szCs w:val="24"/>
        </w:rPr>
        <w:t>场地岩土工程勘察报告</w:t>
      </w:r>
      <w:r w:rsidRPr="00676D7B">
        <w:rPr>
          <w:rFonts w:cs="Times New Roman" w:hint="eastAsia"/>
        </w:rPr>
        <w:t>；</w:t>
      </w:r>
    </w:p>
    <w:p w14:paraId="1456A649" w14:textId="44BBC160" w:rsidR="00124F1C" w:rsidRDefault="00124F1C" w:rsidP="00124F1C">
      <w:pPr>
        <w:ind w:firstLineChars="152" w:firstLine="366"/>
        <w:rPr>
          <w:rFonts w:cs="Times New Roman"/>
        </w:rPr>
      </w:pPr>
      <w:r>
        <w:rPr>
          <w:rFonts w:cs="Times New Roman"/>
          <w:b/>
        </w:rPr>
        <w:t>2</w:t>
      </w:r>
      <w:r>
        <w:rPr>
          <w:rFonts w:cs="Times New Roman" w:hint="eastAsia"/>
          <w:b/>
        </w:rPr>
        <w:t xml:space="preserve">　</w:t>
      </w:r>
      <w:r w:rsidRPr="00B34CF7">
        <w:rPr>
          <w:rFonts w:cs="Times New Roman" w:hint="eastAsia"/>
          <w:bCs/>
          <w:szCs w:val="24"/>
        </w:rPr>
        <w:t>抗浮治理设防水位或场区水文地质报告</w:t>
      </w:r>
      <w:r w:rsidRPr="00676D7B">
        <w:rPr>
          <w:rFonts w:cs="Times New Roman" w:hint="eastAsia"/>
        </w:rPr>
        <w:t>；</w:t>
      </w:r>
    </w:p>
    <w:p w14:paraId="65AD66C2" w14:textId="67987A61" w:rsidR="00124F1C" w:rsidRDefault="00124F1C" w:rsidP="00124F1C">
      <w:pPr>
        <w:ind w:firstLineChars="152" w:firstLine="366"/>
        <w:rPr>
          <w:rFonts w:cs="Times New Roman"/>
        </w:rPr>
      </w:pPr>
      <w:r>
        <w:rPr>
          <w:rFonts w:cs="Times New Roman"/>
          <w:b/>
        </w:rPr>
        <w:t>3</w:t>
      </w:r>
      <w:r>
        <w:rPr>
          <w:rFonts w:cs="Times New Roman" w:hint="eastAsia"/>
          <w:b/>
        </w:rPr>
        <w:t xml:space="preserve">　</w:t>
      </w:r>
      <w:r w:rsidRPr="00B34CF7">
        <w:rPr>
          <w:rFonts w:cs="Times New Roman" w:hint="eastAsia"/>
          <w:bCs/>
          <w:szCs w:val="24"/>
        </w:rPr>
        <w:t>既有建筑相关设计文件，包含建筑、结构、地基处理、给排水、暖通等设计文件</w:t>
      </w:r>
      <w:r w:rsidRPr="00676D7B">
        <w:rPr>
          <w:rFonts w:cs="Times New Roman" w:hint="eastAsia"/>
        </w:rPr>
        <w:t>；</w:t>
      </w:r>
    </w:p>
    <w:p w14:paraId="2DF3D6A6" w14:textId="44DBB4B8" w:rsidR="00124F1C" w:rsidRDefault="00124F1C" w:rsidP="00124F1C">
      <w:pPr>
        <w:ind w:firstLineChars="152" w:firstLine="366"/>
        <w:rPr>
          <w:rFonts w:cs="Times New Roman"/>
        </w:rPr>
      </w:pPr>
      <w:r>
        <w:rPr>
          <w:rFonts w:cs="Times New Roman"/>
          <w:b/>
        </w:rPr>
        <w:t>4</w:t>
      </w:r>
      <w:r>
        <w:rPr>
          <w:rFonts w:cs="Times New Roman" w:hint="eastAsia"/>
          <w:b/>
        </w:rPr>
        <w:t xml:space="preserve">　</w:t>
      </w:r>
      <w:r w:rsidRPr="00B34CF7">
        <w:rPr>
          <w:szCs w:val="24"/>
        </w:rPr>
        <w:t>工程周边建筑物、</w:t>
      </w:r>
      <w:r w:rsidRPr="00B34CF7">
        <w:rPr>
          <w:rFonts w:hint="eastAsia"/>
          <w:szCs w:val="24"/>
        </w:rPr>
        <w:t>地下</w:t>
      </w:r>
      <w:r w:rsidRPr="00B34CF7">
        <w:rPr>
          <w:szCs w:val="24"/>
        </w:rPr>
        <w:t>管线等环境资料</w:t>
      </w:r>
      <w:r w:rsidRPr="00676D7B">
        <w:rPr>
          <w:rFonts w:cs="Times New Roman" w:hint="eastAsia"/>
        </w:rPr>
        <w:t>；</w:t>
      </w:r>
    </w:p>
    <w:p w14:paraId="4B200DE1" w14:textId="1EE9DFB3" w:rsidR="00124F1C" w:rsidRDefault="00124F1C" w:rsidP="00124F1C">
      <w:pPr>
        <w:ind w:firstLineChars="152" w:firstLine="366"/>
        <w:rPr>
          <w:rFonts w:cs="Times New Roman"/>
        </w:rPr>
      </w:pPr>
      <w:r>
        <w:rPr>
          <w:rFonts w:cs="Times New Roman"/>
          <w:b/>
        </w:rPr>
        <w:t>5</w:t>
      </w:r>
      <w:r>
        <w:rPr>
          <w:rFonts w:cs="Times New Roman" w:hint="eastAsia"/>
          <w:b/>
        </w:rPr>
        <w:t xml:space="preserve">　</w:t>
      </w:r>
      <w:r w:rsidRPr="00A27AA1">
        <w:rPr>
          <w:rFonts w:cs="Times New Roman" w:hint="eastAsia"/>
          <w:bCs/>
          <w:spacing w:val="-4"/>
          <w:szCs w:val="24"/>
        </w:rPr>
        <w:t>既有建筑</w:t>
      </w:r>
      <w:r w:rsidRPr="00A27AA1">
        <w:rPr>
          <w:spacing w:val="-4"/>
          <w:szCs w:val="24"/>
        </w:rPr>
        <w:t>设计和施工竣工资料</w:t>
      </w:r>
      <w:r w:rsidRPr="00A27AA1">
        <w:rPr>
          <w:rFonts w:cs="Times New Roman" w:hint="eastAsia"/>
          <w:bCs/>
          <w:spacing w:val="-4"/>
          <w:szCs w:val="24"/>
        </w:rPr>
        <w:t>，特别是既有抗浮构件的施工及检验验收资料</w:t>
      </w:r>
      <w:r w:rsidRPr="00676D7B">
        <w:rPr>
          <w:rFonts w:cs="Times New Roman" w:hint="eastAsia"/>
        </w:rPr>
        <w:t>；</w:t>
      </w:r>
    </w:p>
    <w:p w14:paraId="41139A9E" w14:textId="05AAA292" w:rsidR="00124F1C" w:rsidRDefault="00124F1C" w:rsidP="00124F1C">
      <w:pPr>
        <w:ind w:firstLineChars="152" w:firstLine="366"/>
        <w:rPr>
          <w:rFonts w:cs="Times New Roman"/>
        </w:rPr>
      </w:pPr>
      <w:r>
        <w:rPr>
          <w:rFonts w:cs="Times New Roman"/>
          <w:b/>
        </w:rPr>
        <w:t>6</w:t>
      </w:r>
      <w:r>
        <w:rPr>
          <w:rFonts w:cs="Times New Roman" w:hint="eastAsia"/>
          <w:b/>
        </w:rPr>
        <w:t xml:space="preserve">　</w:t>
      </w:r>
      <w:r w:rsidRPr="00B34CF7">
        <w:rPr>
          <w:rFonts w:cs="Times New Roman" w:hint="eastAsia"/>
          <w:bCs/>
          <w:szCs w:val="24"/>
        </w:rPr>
        <w:t>抗浮事故发生时现场上浮基本情况及应急处置措施</w:t>
      </w:r>
      <w:r w:rsidRPr="00676D7B">
        <w:rPr>
          <w:rFonts w:cs="Times New Roman" w:hint="eastAsia"/>
        </w:rPr>
        <w:t>；</w:t>
      </w:r>
    </w:p>
    <w:p w14:paraId="4C445AD0" w14:textId="57B45AB2" w:rsidR="00124F1C" w:rsidRDefault="00124F1C" w:rsidP="00124F1C">
      <w:pPr>
        <w:ind w:firstLineChars="152" w:firstLine="366"/>
        <w:rPr>
          <w:rFonts w:cs="Times New Roman"/>
        </w:rPr>
      </w:pPr>
      <w:r>
        <w:rPr>
          <w:rFonts w:cs="Times New Roman"/>
          <w:b/>
        </w:rPr>
        <w:t>7</w:t>
      </w:r>
      <w:r>
        <w:rPr>
          <w:rFonts w:cs="Times New Roman" w:hint="eastAsia"/>
          <w:b/>
        </w:rPr>
        <w:t xml:space="preserve">　</w:t>
      </w:r>
      <w:r w:rsidRPr="00B34CF7">
        <w:rPr>
          <w:rFonts w:cs="Times New Roman" w:hint="eastAsia"/>
          <w:bCs/>
          <w:szCs w:val="24"/>
        </w:rPr>
        <w:t>既有建筑抗浮安全性鉴定报告</w:t>
      </w:r>
      <w:r w:rsidRPr="00B34CF7">
        <w:rPr>
          <w:rFonts w:cs="宋体" w:hint="eastAsia"/>
          <w:bCs/>
          <w:szCs w:val="24"/>
        </w:rPr>
        <w:t>。</w:t>
      </w:r>
    </w:p>
    <w:p w14:paraId="26DA1541" w14:textId="77777777" w:rsidR="000D4B5E" w:rsidRDefault="000D4B5E" w:rsidP="000D4B5E">
      <w:r>
        <w:rPr>
          <w:rFonts w:cs="Times New Roman"/>
          <w:b/>
        </w:rPr>
        <w:t>5</w:t>
      </w:r>
      <w:r w:rsidRPr="00C47088">
        <w:rPr>
          <w:rFonts w:cs="Times New Roman"/>
          <w:b/>
        </w:rPr>
        <w:t>.</w:t>
      </w:r>
      <w:r>
        <w:rPr>
          <w:rFonts w:cs="Times New Roman"/>
          <w:b/>
        </w:rPr>
        <w:t>1.2</w:t>
      </w:r>
      <w:r w:rsidRPr="00C47088">
        <w:rPr>
          <w:rFonts w:cs="Times New Roman" w:hint="eastAsia"/>
          <w:b/>
        </w:rPr>
        <w:t xml:space="preserve">　</w:t>
      </w:r>
      <w:r w:rsidRPr="00963493">
        <w:rPr>
          <w:rFonts w:hint="eastAsia"/>
        </w:rPr>
        <w:t>抗浮加固设计方案宜根据上浮原因、抗浮加固要求、对周边环境的影响、现场施工条件、可实施性及经济性等确定，选择一种或多种方法组合的加固设计方案，常用抗浮加固方式见附录</w:t>
      </w:r>
      <w:r w:rsidRPr="00963493">
        <w:rPr>
          <w:rFonts w:hint="eastAsia"/>
        </w:rPr>
        <w:t>A</w:t>
      </w:r>
      <w:r w:rsidRPr="00963493">
        <w:rPr>
          <w:rFonts w:hint="eastAsia"/>
        </w:rPr>
        <w:t>；抗浮加固设计方案选择应考虑下列因素：</w:t>
      </w:r>
    </w:p>
    <w:p w14:paraId="5ED2E1AD" w14:textId="2C696E18" w:rsidR="00995CF2" w:rsidRDefault="00995CF2" w:rsidP="00995CF2">
      <w:pPr>
        <w:ind w:firstLineChars="152" w:firstLine="366"/>
        <w:rPr>
          <w:rFonts w:cs="Times New Roman"/>
        </w:rPr>
      </w:pPr>
      <w:r>
        <w:rPr>
          <w:rFonts w:cs="Times New Roman"/>
          <w:b/>
        </w:rPr>
        <w:t>1</w:t>
      </w:r>
      <w:r>
        <w:rPr>
          <w:rFonts w:cs="Times New Roman" w:hint="eastAsia"/>
          <w:b/>
        </w:rPr>
        <w:t xml:space="preserve">　</w:t>
      </w:r>
      <w:r w:rsidRPr="00B34CF7">
        <w:rPr>
          <w:rFonts w:cs="Times New Roman" w:hint="eastAsia"/>
          <w:bCs/>
          <w:szCs w:val="24"/>
        </w:rPr>
        <w:t>既有结构的损伤、破坏原因及程度；</w:t>
      </w:r>
    </w:p>
    <w:p w14:paraId="5F0DD619" w14:textId="78910186" w:rsidR="00995CF2" w:rsidRDefault="00995CF2" w:rsidP="00995CF2">
      <w:pPr>
        <w:ind w:firstLineChars="152" w:firstLine="366"/>
        <w:rPr>
          <w:rFonts w:cs="Times New Roman"/>
        </w:rPr>
      </w:pPr>
      <w:r>
        <w:rPr>
          <w:rFonts w:cs="Times New Roman"/>
          <w:b/>
        </w:rPr>
        <w:t>2</w:t>
      </w:r>
      <w:r>
        <w:rPr>
          <w:rFonts w:cs="Times New Roman" w:hint="eastAsia"/>
          <w:b/>
        </w:rPr>
        <w:t xml:space="preserve">　</w:t>
      </w:r>
      <w:r w:rsidR="00F0122F">
        <w:rPr>
          <w:rFonts w:cs="Times New Roman" w:hint="eastAsia"/>
          <w:bCs/>
          <w:szCs w:val="24"/>
        </w:rPr>
        <w:t>既有结构的上浮破坏模式和抗浮结构及构件的开裂变形情况</w:t>
      </w:r>
      <w:r w:rsidRPr="00B34CF7">
        <w:rPr>
          <w:rFonts w:cs="Times New Roman" w:hint="eastAsia"/>
          <w:bCs/>
          <w:szCs w:val="24"/>
        </w:rPr>
        <w:t>；</w:t>
      </w:r>
    </w:p>
    <w:p w14:paraId="169C9B55" w14:textId="5196DF1E" w:rsidR="00995CF2" w:rsidRDefault="00995CF2" w:rsidP="00995CF2">
      <w:pPr>
        <w:ind w:firstLineChars="152" w:firstLine="366"/>
        <w:rPr>
          <w:rFonts w:cs="Times New Roman"/>
        </w:rPr>
      </w:pPr>
      <w:r>
        <w:rPr>
          <w:rFonts w:cs="Times New Roman"/>
          <w:b/>
        </w:rPr>
        <w:t>3</w:t>
      </w:r>
      <w:r>
        <w:rPr>
          <w:rFonts w:cs="Times New Roman" w:hint="eastAsia"/>
          <w:b/>
        </w:rPr>
        <w:t xml:space="preserve">　</w:t>
      </w:r>
      <w:r w:rsidR="00F0122F" w:rsidRPr="00B34CF7">
        <w:rPr>
          <w:rFonts w:cs="Times New Roman" w:hint="eastAsia"/>
          <w:bCs/>
          <w:szCs w:val="24"/>
        </w:rPr>
        <w:t>新增抗浮结构与既有结构受力关系及加固有效性</w:t>
      </w:r>
      <w:r w:rsidRPr="00B34CF7">
        <w:rPr>
          <w:rFonts w:cs="Times New Roman" w:hint="eastAsia"/>
          <w:bCs/>
          <w:szCs w:val="24"/>
        </w:rPr>
        <w:t>；</w:t>
      </w:r>
    </w:p>
    <w:p w14:paraId="598D1D3A" w14:textId="7E912381" w:rsidR="00995CF2" w:rsidRDefault="00995CF2" w:rsidP="00995CF2">
      <w:pPr>
        <w:ind w:firstLineChars="152" w:firstLine="366"/>
        <w:rPr>
          <w:rFonts w:cs="Times New Roman"/>
        </w:rPr>
      </w:pPr>
      <w:r>
        <w:rPr>
          <w:rFonts w:cs="Times New Roman"/>
          <w:b/>
        </w:rPr>
        <w:t>4</w:t>
      </w:r>
      <w:r>
        <w:rPr>
          <w:rFonts w:cs="Times New Roman" w:hint="eastAsia"/>
          <w:b/>
        </w:rPr>
        <w:t xml:space="preserve">　</w:t>
      </w:r>
      <w:r w:rsidR="00F0122F" w:rsidRPr="00F0122F">
        <w:rPr>
          <w:rFonts w:cs="Times New Roman" w:hint="eastAsia"/>
          <w:bCs/>
          <w:szCs w:val="24"/>
        </w:rPr>
        <w:t>使用功能改变的经济合理性和加固施工方案的可行性。</w:t>
      </w:r>
    </w:p>
    <w:p w14:paraId="7D69670E" w14:textId="718C036C" w:rsidR="000D4B5E" w:rsidRDefault="000D4B5E" w:rsidP="000D4B5E">
      <w:r>
        <w:rPr>
          <w:rFonts w:cs="Times New Roman"/>
          <w:b/>
        </w:rPr>
        <w:t>5</w:t>
      </w:r>
      <w:r w:rsidRPr="00C47088">
        <w:rPr>
          <w:rFonts w:cs="Times New Roman"/>
          <w:b/>
        </w:rPr>
        <w:t>.</w:t>
      </w:r>
      <w:r>
        <w:rPr>
          <w:rFonts w:cs="Times New Roman"/>
          <w:b/>
        </w:rPr>
        <w:t>1.3</w:t>
      </w:r>
      <w:r w:rsidRPr="00C47088">
        <w:rPr>
          <w:rFonts w:cs="Times New Roman" w:hint="eastAsia"/>
          <w:b/>
        </w:rPr>
        <w:t xml:space="preserve">　</w:t>
      </w:r>
      <w:r w:rsidRPr="000D4B5E">
        <w:rPr>
          <w:rFonts w:hint="eastAsia"/>
        </w:rPr>
        <w:t>既有建筑出现上浮破坏时，应及时采取下列应急处置措施：</w:t>
      </w:r>
    </w:p>
    <w:p w14:paraId="294FFA3A" w14:textId="114387AB" w:rsidR="00D66825" w:rsidRDefault="00D66825" w:rsidP="00D66825">
      <w:pPr>
        <w:ind w:firstLineChars="152" w:firstLine="366"/>
        <w:rPr>
          <w:rFonts w:cs="Times New Roman"/>
        </w:rPr>
      </w:pPr>
      <w:r>
        <w:rPr>
          <w:rFonts w:cs="Times New Roman"/>
          <w:b/>
        </w:rPr>
        <w:t>1</w:t>
      </w:r>
      <w:r>
        <w:rPr>
          <w:rFonts w:cs="Times New Roman" w:hint="eastAsia"/>
          <w:b/>
        </w:rPr>
        <w:t xml:space="preserve">　</w:t>
      </w:r>
      <w:r w:rsidRPr="00B34CF7">
        <w:rPr>
          <w:rFonts w:cs="Times New Roman" w:hint="eastAsia"/>
          <w:bCs/>
          <w:szCs w:val="24"/>
        </w:rPr>
        <w:t>隆起变形较大区域采取泄压、降水等临时抢险措施；</w:t>
      </w:r>
    </w:p>
    <w:p w14:paraId="3F4FE762" w14:textId="1B877EF7" w:rsidR="00D66825" w:rsidRDefault="00D66825" w:rsidP="00D66825">
      <w:pPr>
        <w:ind w:firstLineChars="152" w:firstLine="366"/>
        <w:rPr>
          <w:rFonts w:cs="Times New Roman"/>
        </w:rPr>
      </w:pPr>
      <w:r>
        <w:rPr>
          <w:rFonts w:cs="Times New Roman"/>
          <w:b/>
        </w:rPr>
        <w:t>2</w:t>
      </w:r>
      <w:r>
        <w:rPr>
          <w:rFonts w:cs="Times New Roman" w:hint="eastAsia"/>
          <w:b/>
        </w:rPr>
        <w:t xml:space="preserve">　</w:t>
      </w:r>
      <w:r w:rsidRPr="00B34CF7">
        <w:rPr>
          <w:rFonts w:cs="Times New Roman" w:hint="eastAsia"/>
          <w:bCs/>
          <w:szCs w:val="24"/>
        </w:rPr>
        <w:t>封闭室外地面裂缝，设置截水、排水设施；</w:t>
      </w:r>
    </w:p>
    <w:p w14:paraId="776C6288" w14:textId="1A1CE47D" w:rsidR="00D66825" w:rsidRDefault="00D66825" w:rsidP="00D66825">
      <w:pPr>
        <w:ind w:firstLineChars="152" w:firstLine="366"/>
        <w:rPr>
          <w:rFonts w:cs="Times New Roman"/>
        </w:rPr>
      </w:pPr>
      <w:r>
        <w:rPr>
          <w:rFonts w:cs="Times New Roman"/>
          <w:b/>
        </w:rPr>
        <w:t>3</w:t>
      </w:r>
      <w:r>
        <w:rPr>
          <w:rFonts w:cs="Times New Roman" w:hint="eastAsia"/>
          <w:b/>
        </w:rPr>
        <w:t xml:space="preserve">　</w:t>
      </w:r>
      <w:r w:rsidRPr="00B34CF7">
        <w:rPr>
          <w:rFonts w:cs="Times New Roman" w:hint="eastAsia"/>
          <w:bCs/>
          <w:szCs w:val="24"/>
        </w:rPr>
        <w:t>条件允许时增加上部荷载，并对既有结构进行临时支撑。</w:t>
      </w:r>
    </w:p>
    <w:p w14:paraId="6F587C91" w14:textId="6432B8A0" w:rsidR="00602945" w:rsidRDefault="00602945" w:rsidP="00602945">
      <w:r>
        <w:rPr>
          <w:rFonts w:cs="Times New Roman"/>
          <w:b/>
        </w:rPr>
        <w:t>5</w:t>
      </w:r>
      <w:r w:rsidRPr="00C47088">
        <w:rPr>
          <w:rFonts w:cs="Times New Roman"/>
          <w:b/>
        </w:rPr>
        <w:t>.</w:t>
      </w:r>
      <w:r>
        <w:rPr>
          <w:rFonts w:cs="Times New Roman"/>
          <w:b/>
        </w:rPr>
        <w:t>1.4</w:t>
      </w:r>
      <w:r w:rsidRPr="00C47088">
        <w:rPr>
          <w:rFonts w:cs="Times New Roman" w:hint="eastAsia"/>
          <w:b/>
        </w:rPr>
        <w:t xml:space="preserve">　</w:t>
      </w:r>
      <w:r w:rsidRPr="00602945">
        <w:rPr>
          <w:rFonts w:hint="eastAsia"/>
        </w:rPr>
        <w:t>既有建筑抗浮加固设计应包括下列内容：</w:t>
      </w:r>
    </w:p>
    <w:p w14:paraId="7ED2A609" w14:textId="77777777" w:rsidR="00340C9F" w:rsidRPr="00B34CF7" w:rsidRDefault="00340C9F" w:rsidP="00340C9F">
      <w:pPr>
        <w:ind w:firstLineChars="151" w:firstLine="364"/>
        <w:rPr>
          <w:rFonts w:cs="Times New Roman"/>
          <w:bCs/>
          <w:szCs w:val="24"/>
        </w:rPr>
      </w:pPr>
      <w:r w:rsidRPr="00B34CF7">
        <w:rPr>
          <w:rFonts w:cs="Times New Roman"/>
          <w:b/>
          <w:szCs w:val="24"/>
        </w:rPr>
        <w:t>1</w:t>
      </w:r>
      <w:r w:rsidRPr="00B34CF7">
        <w:rPr>
          <w:rFonts w:cs="Times New Roman" w:hint="eastAsia"/>
          <w:bCs/>
          <w:szCs w:val="24"/>
        </w:rPr>
        <w:t xml:space="preserve">　抗浮加固方案及抗浮措施的综合分析；</w:t>
      </w:r>
    </w:p>
    <w:p w14:paraId="72389B68" w14:textId="77777777" w:rsidR="00340C9F" w:rsidRPr="00B34CF7" w:rsidRDefault="00340C9F" w:rsidP="00340C9F">
      <w:pPr>
        <w:ind w:firstLineChars="151" w:firstLine="364"/>
        <w:rPr>
          <w:rFonts w:cs="宋体"/>
          <w:bCs/>
          <w:szCs w:val="24"/>
        </w:rPr>
      </w:pPr>
      <w:r w:rsidRPr="00B34CF7">
        <w:rPr>
          <w:rFonts w:cs="Times New Roman"/>
          <w:b/>
          <w:szCs w:val="24"/>
        </w:rPr>
        <w:t>2</w:t>
      </w:r>
      <w:r w:rsidRPr="00B34CF7">
        <w:rPr>
          <w:rFonts w:cs="Times New Roman" w:hint="eastAsia"/>
          <w:bCs/>
          <w:szCs w:val="24"/>
        </w:rPr>
        <w:t xml:space="preserve">　抗浮稳定性验算及分析，并应包含群锚效应的稳定性验算</w:t>
      </w:r>
      <w:r w:rsidRPr="00B34CF7">
        <w:rPr>
          <w:rFonts w:cs="宋体" w:hint="eastAsia"/>
          <w:bCs/>
          <w:szCs w:val="24"/>
        </w:rPr>
        <w:t>；</w:t>
      </w:r>
    </w:p>
    <w:p w14:paraId="00AED39B" w14:textId="77777777" w:rsidR="00340C9F" w:rsidRPr="00B34CF7" w:rsidRDefault="00340C9F" w:rsidP="00340C9F">
      <w:pPr>
        <w:ind w:firstLineChars="151" w:firstLine="364"/>
        <w:rPr>
          <w:rFonts w:cs="宋体"/>
          <w:bCs/>
          <w:szCs w:val="24"/>
        </w:rPr>
      </w:pPr>
      <w:r w:rsidRPr="00B34CF7">
        <w:rPr>
          <w:rFonts w:cs="Times New Roman" w:hint="eastAsia"/>
          <w:b/>
          <w:szCs w:val="24"/>
        </w:rPr>
        <w:t>3</w:t>
      </w:r>
      <w:r w:rsidRPr="00B34CF7">
        <w:rPr>
          <w:rFonts w:cs="Times New Roman" w:hint="eastAsia"/>
          <w:bCs/>
          <w:szCs w:val="24"/>
        </w:rPr>
        <w:t xml:space="preserve">　既有抗浮构件、抗浮底板承载力确定；</w:t>
      </w:r>
    </w:p>
    <w:p w14:paraId="4DF8874C" w14:textId="77777777" w:rsidR="00340C9F" w:rsidRPr="00B34CF7" w:rsidRDefault="00340C9F" w:rsidP="00340C9F">
      <w:pPr>
        <w:ind w:firstLineChars="151" w:firstLine="364"/>
        <w:rPr>
          <w:rFonts w:cs="宋体"/>
          <w:bCs/>
          <w:szCs w:val="24"/>
        </w:rPr>
      </w:pPr>
      <w:r w:rsidRPr="00B34CF7">
        <w:rPr>
          <w:rFonts w:cs="Times New Roman" w:hint="eastAsia"/>
          <w:b/>
          <w:szCs w:val="24"/>
        </w:rPr>
        <w:t>4</w:t>
      </w:r>
      <w:r w:rsidRPr="00B34CF7">
        <w:rPr>
          <w:rFonts w:cs="Times New Roman" w:hint="eastAsia"/>
          <w:bCs/>
          <w:szCs w:val="24"/>
        </w:rPr>
        <w:t xml:space="preserve">　新增抗浮构件布置、承载力和变形计算及其控制标准</w:t>
      </w:r>
      <w:r w:rsidRPr="00B34CF7">
        <w:rPr>
          <w:rFonts w:cs="宋体" w:hint="eastAsia"/>
          <w:bCs/>
          <w:szCs w:val="24"/>
        </w:rPr>
        <w:t>；</w:t>
      </w:r>
    </w:p>
    <w:p w14:paraId="526B4BF8" w14:textId="77777777" w:rsidR="00340C9F" w:rsidRPr="00B34CF7" w:rsidRDefault="00340C9F" w:rsidP="00340C9F">
      <w:pPr>
        <w:ind w:firstLineChars="151" w:firstLine="364"/>
        <w:rPr>
          <w:rFonts w:cs="Times New Roman"/>
          <w:bCs/>
          <w:szCs w:val="24"/>
        </w:rPr>
      </w:pPr>
      <w:r w:rsidRPr="00B34CF7">
        <w:rPr>
          <w:rFonts w:cs="Times New Roman" w:hint="eastAsia"/>
          <w:b/>
          <w:szCs w:val="24"/>
        </w:rPr>
        <w:t>5</w:t>
      </w:r>
      <w:r w:rsidRPr="00B34CF7">
        <w:rPr>
          <w:rFonts w:cs="Times New Roman" w:hint="eastAsia"/>
          <w:bCs/>
          <w:szCs w:val="24"/>
        </w:rPr>
        <w:t xml:space="preserve">　新增构件与既有结构连接设计及要求；</w:t>
      </w:r>
    </w:p>
    <w:p w14:paraId="794E5AD5" w14:textId="77777777" w:rsidR="00340C9F" w:rsidRPr="00B34CF7" w:rsidRDefault="00340C9F" w:rsidP="00340C9F">
      <w:pPr>
        <w:ind w:firstLineChars="151" w:firstLine="364"/>
        <w:rPr>
          <w:rFonts w:cs="Times New Roman"/>
          <w:bCs/>
          <w:szCs w:val="24"/>
        </w:rPr>
      </w:pPr>
      <w:r w:rsidRPr="00B34CF7">
        <w:rPr>
          <w:rFonts w:cs="Times New Roman" w:hint="eastAsia"/>
          <w:b/>
          <w:szCs w:val="24"/>
        </w:rPr>
        <w:t>7</w:t>
      </w:r>
      <w:r w:rsidRPr="00B34CF7">
        <w:rPr>
          <w:rFonts w:cs="Times New Roman" w:hint="eastAsia"/>
          <w:bCs/>
          <w:szCs w:val="24"/>
        </w:rPr>
        <w:t xml:space="preserve">　上浮区域地基处理方案；</w:t>
      </w:r>
    </w:p>
    <w:p w14:paraId="4DFF933E" w14:textId="77777777" w:rsidR="00340C9F" w:rsidRPr="00B34CF7" w:rsidRDefault="00340C9F" w:rsidP="00340C9F">
      <w:pPr>
        <w:ind w:firstLineChars="151" w:firstLine="364"/>
        <w:rPr>
          <w:rFonts w:cs="Times New Roman"/>
          <w:bCs/>
          <w:szCs w:val="24"/>
        </w:rPr>
      </w:pPr>
      <w:r w:rsidRPr="00B34CF7">
        <w:rPr>
          <w:rFonts w:cs="Times New Roman" w:hint="eastAsia"/>
          <w:b/>
          <w:szCs w:val="24"/>
        </w:rPr>
        <w:lastRenderedPageBreak/>
        <w:t>8</w:t>
      </w:r>
      <w:r w:rsidRPr="00B34CF7">
        <w:rPr>
          <w:rFonts w:cs="Times New Roman" w:hint="eastAsia"/>
          <w:bCs/>
          <w:szCs w:val="24"/>
        </w:rPr>
        <w:t xml:space="preserve">　减压井、泄水孔等减压系统布置及其技术指标、质量要求；</w:t>
      </w:r>
    </w:p>
    <w:p w14:paraId="60C080B9" w14:textId="77777777" w:rsidR="00340C9F" w:rsidRPr="00B34CF7" w:rsidRDefault="00340C9F" w:rsidP="00340C9F">
      <w:pPr>
        <w:ind w:firstLineChars="151" w:firstLine="364"/>
        <w:rPr>
          <w:rFonts w:cs="Times New Roman"/>
          <w:bCs/>
          <w:szCs w:val="24"/>
        </w:rPr>
      </w:pPr>
      <w:r w:rsidRPr="00B34CF7">
        <w:rPr>
          <w:rFonts w:cs="Times New Roman" w:hint="eastAsia"/>
          <w:b/>
          <w:szCs w:val="24"/>
        </w:rPr>
        <w:t>9</w:t>
      </w:r>
      <w:r w:rsidRPr="00B34CF7">
        <w:rPr>
          <w:rFonts w:cs="Times New Roman" w:hint="eastAsia"/>
          <w:bCs/>
          <w:szCs w:val="24"/>
        </w:rPr>
        <w:t xml:space="preserve">　构件、压重等材料选用及其技术指标、质量控制要求</w:t>
      </w:r>
      <w:r w:rsidRPr="00B34CF7">
        <w:rPr>
          <w:rFonts w:cs="宋体" w:hint="eastAsia"/>
          <w:bCs/>
          <w:szCs w:val="24"/>
        </w:rPr>
        <w:t>；</w:t>
      </w:r>
    </w:p>
    <w:p w14:paraId="541712D2" w14:textId="77777777" w:rsidR="00340C9F" w:rsidRPr="00B34CF7" w:rsidRDefault="00340C9F" w:rsidP="00340C9F">
      <w:pPr>
        <w:ind w:firstLineChars="151" w:firstLine="364"/>
        <w:rPr>
          <w:rFonts w:cs="宋体"/>
          <w:bCs/>
          <w:szCs w:val="24"/>
        </w:rPr>
      </w:pPr>
      <w:r w:rsidRPr="00B34CF7">
        <w:rPr>
          <w:rFonts w:cs="Times New Roman" w:hint="eastAsia"/>
          <w:b/>
          <w:szCs w:val="24"/>
        </w:rPr>
        <w:t>10</w:t>
      </w:r>
      <w:r w:rsidRPr="00B34CF7">
        <w:rPr>
          <w:rFonts w:cs="Times New Roman" w:hint="eastAsia"/>
          <w:bCs/>
          <w:szCs w:val="24"/>
        </w:rPr>
        <w:t xml:space="preserve">　检验、监测及维护要求。</w:t>
      </w:r>
    </w:p>
    <w:p w14:paraId="519B56BA" w14:textId="56CDF51B" w:rsidR="00085F9F" w:rsidRDefault="00085F9F" w:rsidP="00085F9F">
      <w:r>
        <w:rPr>
          <w:rFonts w:cs="Times New Roman"/>
          <w:b/>
        </w:rPr>
        <w:t>5</w:t>
      </w:r>
      <w:r w:rsidRPr="00C47088">
        <w:rPr>
          <w:rFonts w:cs="Times New Roman"/>
          <w:b/>
        </w:rPr>
        <w:t>.</w:t>
      </w:r>
      <w:r>
        <w:rPr>
          <w:rFonts w:cs="Times New Roman"/>
          <w:b/>
        </w:rPr>
        <w:t>1.5</w:t>
      </w:r>
      <w:r w:rsidRPr="00C47088">
        <w:rPr>
          <w:rFonts w:cs="Times New Roman" w:hint="eastAsia"/>
          <w:b/>
        </w:rPr>
        <w:t xml:space="preserve">　</w:t>
      </w:r>
      <w:r w:rsidRPr="00085F9F">
        <w:rPr>
          <w:rFonts w:hint="eastAsia"/>
        </w:rPr>
        <w:t>既有建筑抗浮加固设计方案，</w:t>
      </w:r>
      <w:proofErr w:type="gramStart"/>
      <w:r w:rsidRPr="00085F9F">
        <w:rPr>
          <w:rFonts w:hint="eastAsia"/>
        </w:rPr>
        <w:t>宜符合</w:t>
      </w:r>
      <w:proofErr w:type="gramEnd"/>
      <w:r w:rsidRPr="00085F9F">
        <w:rPr>
          <w:rFonts w:hint="eastAsia"/>
        </w:rPr>
        <w:t>下列规定：</w:t>
      </w:r>
    </w:p>
    <w:p w14:paraId="4F5B0558" w14:textId="16D70E9F" w:rsidR="00085F9F" w:rsidRPr="00B34CF7" w:rsidRDefault="00085F9F" w:rsidP="00085F9F">
      <w:pPr>
        <w:ind w:firstLineChars="151" w:firstLine="364"/>
        <w:rPr>
          <w:rFonts w:cs="Times New Roman"/>
          <w:bCs/>
          <w:szCs w:val="24"/>
        </w:rPr>
      </w:pPr>
      <w:r w:rsidRPr="00B34CF7">
        <w:rPr>
          <w:rFonts w:cs="Times New Roman"/>
          <w:b/>
          <w:szCs w:val="24"/>
        </w:rPr>
        <w:t>1</w:t>
      </w:r>
      <w:r w:rsidRPr="00B34CF7">
        <w:rPr>
          <w:rFonts w:cs="Times New Roman" w:hint="eastAsia"/>
          <w:bCs/>
          <w:szCs w:val="24"/>
        </w:rPr>
        <w:t xml:space="preserve">　</w:t>
      </w:r>
      <w:r w:rsidR="00DE17C8" w:rsidRPr="00DE17C8">
        <w:rPr>
          <w:rFonts w:cs="Times New Roman" w:hint="eastAsia"/>
          <w:bCs/>
          <w:szCs w:val="24"/>
        </w:rPr>
        <w:t>宜采用新增抗浮结构与既有结构共同受力的联合抗浮体系，并增加协同工作的辅助措施</w:t>
      </w:r>
      <w:r w:rsidRPr="00B34CF7">
        <w:rPr>
          <w:rFonts w:cs="Times New Roman" w:hint="eastAsia"/>
          <w:bCs/>
          <w:szCs w:val="24"/>
        </w:rPr>
        <w:t>；</w:t>
      </w:r>
    </w:p>
    <w:p w14:paraId="203C07A2" w14:textId="4843B31E" w:rsidR="00233B4C" w:rsidRPr="00B34CF7" w:rsidRDefault="00233B4C" w:rsidP="00233B4C">
      <w:pPr>
        <w:ind w:firstLineChars="151" w:firstLine="364"/>
        <w:rPr>
          <w:rFonts w:cs="Times New Roman"/>
          <w:bCs/>
          <w:szCs w:val="24"/>
        </w:rPr>
      </w:pPr>
      <w:r>
        <w:rPr>
          <w:rFonts w:cs="Times New Roman"/>
          <w:b/>
          <w:szCs w:val="24"/>
        </w:rPr>
        <w:t>2</w:t>
      </w:r>
      <w:r w:rsidRPr="00B34CF7">
        <w:rPr>
          <w:rFonts w:cs="Times New Roman" w:hint="eastAsia"/>
          <w:bCs/>
          <w:szCs w:val="24"/>
        </w:rPr>
        <w:t xml:space="preserve">　</w:t>
      </w:r>
      <w:r w:rsidRPr="00233B4C">
        <w:rPr>
          <w:rFonts w:cs="Times New Roman" w:hint="eastAsia"/>
          <w:bCs/>
          <w:szCs w:val="24"/>
        </w:rPr>
        <w:t>对发生较大隆起变形区域尚可利用的既有抗浮结构构件，宜在卸压后采取预应力锚固等措施</w:t>
      </w:r>
      <w:r w:rsidRPr="00B34CF7">
        <w:rPr>
          <w:rFonts w:cs="Times New Roman" w:hint="eastAsia"/>
          <w:bCs/>
          <w:szCs w:val="24"/>
        </w:rPr>
        <w:t>；</w:t>
      </w:r>
    </w:p>
    <w:p w14:paraId="4A9B1629" w14:textId="7F672D76" w:rsidR="00233B4C" w:rsidRPr="00B34CF7" w:rsidRDefault="00233B4C" w:rsidP="00233B4C">
      <w:pPr>
        <w:ind w:firstLineChars="151" w:firstLine="364"/>
        <w:rPr>
          <w:rFonts w:cs="Times New Roman"/>
          <w:bCs/>
          <w:szCs w:val="24"/>
        </w:rPr>
      </w:pPr>
      <w:r>
        <w:rPr>
          <w:rFonts w:cs="Times New Roman"/>
          <w:b/>
          <w:szCs w:val="24"/>
        </w:rPr>
        <w:t>3</w:t>
      </w:r>
      <w:r w:rsidRPr="00B34CF7">
        <w:rPr>
          <w:rFonts w:cs="Times New Roman" w:hint="eastAsia"/>
          <w:bCs/>
          <w:szCs w:val="24"/>
        </w:rPr>
        <w:t xml:space="preserve">　</w:t>
      </w:r>
      <w:r w:rsidR="00E36DCA" w:rsidRPr="00E36DCA">
        <w:rPr>
          <w:rFonts w:cs="Times New Roman" w:hint="eastAsia"/>
          <w:bCs/>
          <w:szCs w:val="24"/>
        </w:rPr>
        <w:t>既有抗浮结构构件承载力不满足要求时，宜在其临近增补协同作用的锚固构件或通过泄压改善抗浮结构构件的受力状况</w:t>
      </w:r>
      <w:r w:rsidR="00E36DCA">
        <w:rPr>
          <w:rFonts w:cs="Times New Roman" w:hint="eastAsia"/>
          <w:bCs/>
          <w:szCs w:val="24"/>
        </w:rPr>
        <w:t>。</w:t>
      </w:r>
    </w:p>
    <w:p w14:paraId="1FB317B7" w14:textId="629E3138" w:rsidR="00CC6417" w:rsidRDefault="00CC6417" w:rsidP="00CC6417">
      <w:r>
        <w:rPr>
          <w:rFonts w:cs="Times New Roman"/>
          <w:b/>
        </w:rPr>
        <w:t>5</w:t>
      </w:r>
      <w:r w:rsidRPr="00C47088">
        <w:rPr>
          <w:rFonts w:cs="Times New Roman"/>
          <w:b/>
        </w:rPr>
        <w:t>.</w:t>
      </w:r>
      <w:r>
        <w:rPr>
          <w:rFonts w:cs="Times New Roman"/>
          <w:b/>
        </w:rPr>
        <w:t>1.6</w:t>
      </w:r>
      <w:r w:rsidRPr="00C47088">
        <w:rPr>
          <w:rFonts w:cs="Times New Roman" w:hint="eastAsia"/>
          <w:b/>
        </w:rPr>
        <w:t xml:space="preserve">　</w:t>
      </w:r>
      <w:r w:rsidRPr="00CC6417">
        <w:rPr>
          <w:rFonts w:hint="eastAsia"/>
        </w:rPr>
        <w:t>既有建筑抗浮加固设计除应符合国家现行标准《既有建筑地基基础加固技术规范》</w:t>
      </w:r>
      <w:r w:rsidRPr="00CC6417">
        <w:rPr>
          <w:rFonts w:hint="eastAsia"/>
        </w:rPr>
        <w:t>JGJ</w:t>
      </w:r>
      <w:r>
        <w:t xml:space="preserve"> </w:t>
      </w:r>
      <w:r w:rsidRPr="00CC6417">
        <w:rPr>
          <w:rFonts w:hint="eastAsia"/>
        </w:rPr>
        <w:t>123</w:t>
      </w:r>
      <w:r w:rsidRPr="00CC6417">
        <w:rPr>
          <w:rFonts w:hint="eastAsia"/>
        </w:rPr>
        <w:t>、《混凝土结构加固设计规范》</w:t>
      </w:r>
      <w:r w:rsidRPr="00CC6417">
        <w:rPr>
          <w:rFonts w:hint="eastAsia"/>
        </w:rPr>
        <w:t>GB</w:t>
      </w:r>
      <w:r>
        <w:t xml:space="preserve"> </w:t>
      </w:r>
      <w:r w:rsidRPr="00CC6417">
        <w:rPr>
          <w:rFonts w:hint="eastAsia"/>
        </w:rPr>
        <w:t>50367</w:t>
      </w:r>
      <w:r w:rsidRPr="00CC6417">
        <w:rPr>
          <w:rFonts w:hint="eastAsia"/>
        </w:rPr>
        <w:t>和《建筑工程抗浮技术标准》</w:t>
      </w:r>
      <w:r w:rsidRPr="00CC6417">
        <w:rPr>
          <w:rFonts w:hint="eastAsia"/>
        </w:rPr>
        <w:t>JGJ</w:t>
      </w:r>
      <w:r>
        <w:t xml:space="preserve"> </w:t>
      </w:r>
      <w:r w:rsidRPr="00CC6417">
        <w:rPr>
          <w:rFonts w:hint="eastAsia"/>
        </w:rPr>
        <w:t>476</w:t>
      </w:r>
      <w:r w:rsidRPr="00CC6417">
        <w:rPr>
          <w:rFonts w:hint="eastAsia"/>
        </w:rPr>
        <w:t>有关规定的有关规定外，尚应符合下列规定：</w:t>
      </w:r>
    </w:p>
    <w:p w14:paraId="34A17809" w14:textId="7E729006" w:rsidR="00CC6417" w:rsidRPr="00B34CF7" w:rsidRDefault="00CC6417" w:rsidP="00CC6417">
      <w:pPr>
        <w:ind w:firstLineChars="151" w:firstLine="364"/>
        <w:rPr>
          <w:rFonts w:cs="Times New Roman"/>
          <w:bCs/>
          <w:szCs w:val="24"/>
        </w:rPr>
      </w:pPr>
      <w:r w:rsidRPr="00B34CF7">
        <w:rPr>
          <w:rFonts w:cs="Times New Roman"/>
          <w:b/>
          <w:szCs w:val="24"/>
        </w:rPr>
        <w:t>1</w:t>
      </w:r>
      <w:r w:rsidRPr="00B34CF7">
        <w:rPr>
          <w:rFonts w:cs="Times New Roman" w:hint="eastAsia"/>
          <w:bCs/>
          <w:szCs w:val="24"/>
        </w:rPr>
        <w:t xml:space="preserve">　</w:t>
      </w:r>
      <w:r w:rsidR="009A15F2" w:rsidRPr="009A15F2">
        <w:rPr>
          <w:rFonts w:cs="Times New Roman" w:hint="eastAsia"/>
          <w:bCs/>
          <w:szCs w:val="24"/>
        </w:rPr>
        <w:t>治理范围应根据鉴定结论及分析计算确定</w:t>
      </w:r>
      <w:r w:rsidRPr="00B34CF7">
        <w:rPr>
          <w:rFonts w:cs="Times New Roman" w:hint="eastAsia"/>
          <w:bCs/>
          <w:szCs w:val="24"/>
        </w:rPr>
        <w:t>；</w:t>
      </w:r>
    </w:p>
    <w:p w14:paraId="08060FF9" w14:textId="25F8D008" w:rsidR="003B24A9" w:rsidRPr="00B34CF7" w:rsidRDefault="003B24A9" w:rsidP="003B24A9">
      <w:pPr>
        <w:ind w:firstLineChars="151" w:firstLine="364"/>
        <w:rPr>
          <w:rFonts w:cs="Times New Roman"/>
          <w:bCs/>
          <w:szCs w:val="24"/>
        </w:rPr>
      </w:pPr>
      <w:r>
        <w:rPr>
          <w:rFonts w:cs="Times New Roman"/>
          <w:b/>
          <w:szCs w:val="24"/>
        </w:rPr>
        <w:t>2</w:t>
      </w:r>
      <w:r w:rsidRPr="00B34CF7">
        <w:rPr>
          <w:rFonts w:cs="Times New Roman" w:hint="eastAsia"/>
          <w:bCs/>
          <w:szCs w:val="24"/>
        </w:rPr>
        <w:t xml:space="preserve">　</w:t>
      </w:r>
      <w:r w:rsidRPr="00B34CF7">
        <w:rPr>
          <w:rFonts w:cs="宋体" w:hint="eastAsia"/>
          <w:color w:val="000000"/>
          <w:kern w:val="0"/>
          <w:szCs w:val="24"/>
        </w:rPr>
        <w:t>依据鉴定报告利用既有构件的剩余抗力时，应使其与新增构件的受力、变形相协调</w:t>
      </w:r>
      <w:r w:rsidRPr="00B34CF7">
        <w:rPr>
          <w:rFonts w:cs="Times New Roman" w:hint="eastAsia"/>
          <w:bCs/>
          <w:szCs w:val="24"/>
        </w:rPr>
        <w:t>；</w:t>
      </w:r>
    </w:p>
    <w:p w14:paraId="065269CD" w14:textId="3913C688" w:rsidR="003B24A9" w:rsidRPr="00B34CF7" w:rsidRDefault="003B24A9" w:rsidP="003B24A9">
      <w:pPr>
        <w:ind w:firstLineChars="151" w:firstLine="364"/>
        <w:rPr>
          <w:rFonts w:cs="Times New Roman"/>
          <w:bCs/>
          <w:szCs w:val="24"/>
        </w:rPr>
      </w:pPr>
      <w:r>
        <w:rPr>
          <w:rFonts w:cs="Times New Roman"/>
          <w:b/>
          <w:szCs w:val="24"/>
        </w:rPr>
        <w:t>3</w:t>
      </w:r>
      <w:r w:rsidRPr="00B34CF7">
        <w:rPr>
          <w:rFonts w:cs="Times New Roman" w:hint="eastAsia"/>
          <w:bCs/>
          <w:szCs w:val="24"/>
        </w:rPr>
        <w:t xml:space="preserve">　</w:t>
      </w:r>
      <w:r w:rsidRPr="00B34CF7">
        <w:rPr>
          <w:rFonts w:cs="宋体" w:hint="eastAsia"/>
          <w:color w:val="000000"/>
          <w:kern w:val="0"/>
          <w:szCs w:val="24"/>
        </w:rPr>
        <w:t>新增抗浮结构或构件不应改变既有工程的使用功能和环境条件，当改变时应经业主或原结构设计单位确认</w:t>
      </w:r>
      <w:r w:rsidRPr="00B34CF7">
        <w:rPr>
          <w:rFonts w:cs="Times New Roman" w:hint="eastAsia"/>
          <w:bCs/>
          <w:szCs w:val="24"/>
        </w:rPr>
        <w:t>；</w:t>
      </w:r>
    </w:p>
    <w:p w14:paraId="3AFBD676" w14:textId="268F79D2" w:rsidR="003B24A9" w:rsidRPr="00B34CF7" w:rsidRDefault="003B24A9" w:rsidP="003B24A9">
      <w:pPr>
        <w:ind w:firstLineChars="151" w:firstLine="364"/>
        <w:rPr>
          <w:rFonts w:cs="Times New Roman"/>
          <w:bCs/>
          <w:szCs w:val="24"/>
        </w:rPr>
      </w:pPr>
      <w:r>
        <w:rPr>
          <w:rFonts w:cs="Times New Roman"/>
          <w:b/>
          <w:szCs w:val="24"/>
        </w:rPr>
        <w:t>4</w:t>
      </w:r>
      <w:r w:rsidRPr="00B34CF7">
        <w:rPr>
          <w:rFonts w:cs="Times New Roman" w:hint="eastAsia"/>
          <w:bCs/>
          <w:szCs w:val="24"/>
        </w:rPr>
        <w:t xml:space="preserve">　</w:t>
      </w:r>
      <w:r w:rsidRPr="003B24A9">
        <w:rPr>
          <w:rFonts w:cs="Times New Roman" w:hint="eastAsia"/>
          <w:bCs/>
          <w:szCs w:val="24"/>
        </w:rPr>
        <w:t>新增结构构件受力变形应协调，并应与既有结构可靠连接</w:t>
      </w:r>
      <w:r w:rsidRPr="00B34CF7">
        <w:rPr>
          <w:rFonts w:cs="Times New Roman" w:hint="eastAsia"/>
          <w:bCs/>
          <w:szCs w:val="24"/>
        </w:rPr>
        <w:t>；</w:t>
      </w:r>
    </w:p>
    <w:p w14:paraId="6A5F4D99" w14:textId="4911D03B" w:rsidR="003B24A9" w:rsidRPr="00B34CF7" w:rsidRDefault="003B24A9" w:rsidP="003B24A9">
      <w:pPr>
        <w:ind w:firstLineChars="151" w:firstLine="364"/>
        <w:rPr>
          <w:rFonts w:cs="Times New Roman"/>
          <w:bCs/>
          <w:szCs w:val="24"/>
        </w:rPr>
      </w:pPr>
      <w:r>
        <w:rPr>
          <w:rFonts w:cs="Times New Roman"/>
          <w:b/>
          <w:szCs w:val="24"/>
        </w:rPr>
        <w:t>5</w:t>
      </w:r>
      <w:r w:rsidRPr="00B34CF7">
        <w:rPr>
          <w:rFonts w:cs="Times New Roman" w:hint="eastAsia"/>
          <w:bCs/>
          <w:szCs w:val="24"/>
        </w:rPr>
        <w:t xml:space="preserve">　</w:t>
      </w:r>
      <w:r w:rsidRPr="00B34CF7">
        <w:rPr>
          <w:rFonts w:cs="宋体" w:hint="eastAsia"/>
          <w:color w:val="000000"/>
          <w:kern w:val="0"/>
          <w:szCs w:val="24"/>
        </w:rPr>
        <w:t>新增结构构件不应对既有相关结构、构件造成不利的影响</w:t>
      </w:r>
      <w:r w:rsidRPr="00B34CF7">
        <w:rPr>
          <w:rFonts w:cs="Times New Roman" w:hint="eastAsia"/>
          <w:bCs/>
          <w:szCs w:val="24"/>
        </w:rPr>
        <w:t>；</w:t>
      </w:r>
    </w:p>
    <w:p w14:paraId="08D11261" w14:textId="3E407A85" w:rsidR="003B24A9" w:rsidRPr="00B34CF7" w:rsidRDefault="003B24A9" w:rsidP="003B24A9">
      <w:pPr>
        <w:ind w:firstLineChars="151" w:firstLine="364"/>
        <w:rPr>
          <w:rFonts w:cs="Times New Roman"/>
          <w:bCs/>
          <w:szCs w:val="24"/>
        </w:rPr>
      </w:pPr>
      <w:r>
        <w:rPr>
          <w:rFonts w:cs="Times New Roman"/>
          <w:b/>
          <w:szCs w:val="24"/>
        </w:rPr>
        <w:t>6</w:t>
      </w:r>
      <w:r w:rsidRPr="00B34CF7">
        <w:rPr>
          <w:rFonts w:cs="Times New Roman" w:hint="eastAsia"/>
          <w:bCs/>
          <w:szCs w:val="24"/>
        </w:rPr>
        <w:t xml:space="preserve">　</w:t>
      </w:r>
      <w:r w:rsidRPr="00B34CF7">
        <w:rPr>
          <w:rFonts w:cs="宋体" w:hint="eastAsia"/>
          <w:color w:val="000000"/>
          <w:kern w:val="0"/>
          <w:szCs w:val="24"/>
        </w:rPr>
        <w:t>对与加固部位关联的既有结构构件应进行验算，不满足要求时应预先加固</w:t>
      </w:r>
      <w:r w:rsidR="00707334">
        <w:rPr>
          <w:rFonts w:cs="Times New Roman" w:hint="eastAsia"/>
          <w:bCs/>
          <w:szCs w:val="24"/>
        </w:rPr>
        <w:t>。</w:t>
      </w:r>
    </w:p>
    <w:p w14:paraId="4ADC9078" w14:textId="1F0F7EDA" w:rsidR="00BB05D2" w:rsidRDefault="00BB05D2" w:rsidP="00BB05D2">
      <w:r>
        <w:rPr>
          <w:rFonts w:cs="Times New Roman"/>
          <w:b/>
        </w:rPr>
        <w:t>5</w:t>
      </w:r>
      <w:r w:rsidRPr="00C47088">
        <w:rPr>
          <w:rFonts w:cs="Times New Roman"/>
          <w:b/>
        </w:rPr>
        <w:t>.</w:t>
      </w:r>
      <w:r>
        <w:rPr>
          <w:rFonts w:cs="Times New Roman"/>
          <w:b/>
        </w:rPr>
        <w:t>1.7</w:t>
      </w:r>
      <w:r w:rsidRPr="00C47088">
        <w:rPr>
          <w:rFonts w:cs="Times New Roman" w:hint="eastAsia"/>
          <w:b/>
        </w:rPr>
        <w:t xml:space="preserve">　</w:t>
      </w:r>
      <w:r w:rsidRPr="00BB05D2">
        <w:rPr>
          <w:rFonts w:hint="eastAsia"/>
        </w:rPr>
        <w:t>既有建筑抗浮治理设计工作年限不应少于既有建筑剩余的工作年限；采用植筋、粘钢、粘碳纤维布进行抗浮加固时，设计工作年限不应超过</w:t>
      </w:r>
      <w:r w:rsidRPr="00BB05D2">
        <w:rPr>
          <w:rFonts w:hint="eastAsia"/>
        </w:rPr>
        <w:t>30</w:t>
      </w:r>
      <w:r w:rsidRPr="00BB05D2">
        <w:rPr>
          <w:rFonts w:hint="eastAsia"/>
        </w:rPr>
        <w:t>年。</w:t>
      </w:r>
    </w:p>
    <w:p w14:paraId="35A7F357" w14:textId="507124B1" w:rsidR="006E2C05" w:rsidRDefault="006E2C05" w:rsidP="006E3945">
      <w:pPr>
        <w:pStyle w:val="2"/>
      </w:pPr>
      <w:bookmarkStart w:id="50" w:name="_Toc181034158"/>
      <w:bookmarkStart w:id="51" w:name="_Toc181103898"/>
      <w:bookmarkStart w:id="52" w:name="_Toc181104814"/>
      <w:r>
        <w:t xml:space="preserve">5.2 </w:t>
      </w:r>
      <w:r>
        <w:rPr>
          <w:rFonts w:hint="eastAsia"/>
        </w:rPr>
        <w:t>抗浮设防水位</w:t>
      </w:r>
      <w:bookmarkEnd w:id="50"/>
      <w:bookmarkEnd w:id="51"/>
      <w:bookmarkEnd w:id="52"/>
    </w:p>
    <w:p w14:paraId="072F22F5" w14:textId="51F5A3A6" w:rsidR="006E2C05" w:rsidRDefault="006E2C05" w:rsidP="006E2C05">
      <w:r>
        <w:rPr>
          <w:rFonts w:cs="Times New Roman"/>
          <w:b/>
        </w:rPr>
        <w:t>5</w:t>
      </w:r>
      <w:r w:rsidRPr="00C47088">
        <w:rPr>
          <w:rFonts w:cs="Times New Roman"/>
          <w:b/>
        </w:rPr>
        <w:t>.</w:t>
      </w:r>
      <w:r w:rsidR="000A34FA">
        <w:rPr>
          <w:rFonts w:cs="Times New Roman"/>
          <w:b/>
        </w:rPr>
        <w:t>2</w:t>
      </w:r>
      <w:r>
        <w:rPr>
          <w:rFonts w:cs="Times New Roman"/>
          <w:b/>
        </w:rPr>
        <w:t>.1</w:t>
      </w:r>
      <w:r w:rsidRPr="00C47088">
        <w:rPr>
          <w:rFonts w:cs="Times New Roman" w:hint="eastAsia"/>
          <w:b/>
        </w:rPr>
        <w:t xml:space="preserve">　</w:t>
      </w:r>
      <w:r w:rsidR="000A34FA" w:rsidRPr="000A34FA">
        <w:rPr>
          <w:rFonts w:hint="eastAsia"/>
        </w:rPr>
        <w:t>既有工程原设计抗浮设防水位不能满足后续工作年限要求时，应重新确定抗浮治理设防水位，确定抗</w:t>
      </w:r>
      <w:proofErr w:type="gramStart"/>
      <w:r w:rsidR="000A34FA" w:rsidRPr="000A34FA">
        <w:rPr>
          <w:rFonts w:hint="eastAsia"/>
        </w:rPr>
        <w:t>浮水位</w:t>
      </w:r>
      <w:proofErr w:type="gramEnd"/>
      <w:r w:rsidR="000A34FA" w:rsidRPr="000A34FA">
        <w:rPr>
          <w:rFonts w:hint="eastAsia"/>
        </w:rPr>
        <w:t>时应综合分析下列资料和成果：</w:t>
      </w:r>
    </w:p>
    <w:p w14:paraId="5BD73828" w14:textId="6075F537" w:rsidR="00E4357C" w:rsidRPr="00B34CF7" w:rsidRDefault="00E4357C" w:rsidP="00E4357C">
      <w:pPr>
        <w:ind w:firstLineChars="151" w:firstLine="364"/>
        <w:rPr>
          <w:rFonts w:cs="Times New Roman"/>
          <w:bCs/>
          <w:szCs w:val="24"/>
        </w:rPr>
      </w:pPr>
      <w:r w:rsidRPr="00B34CF7">
        <w:rPr>
          <w:rFonts w:cs="Times New Roman"/>
          <w:b/>
          <w:szCs w:val="24"/>
        </w:rPr>
        <w:t>1</w:t>
      </w:r>
      <w:r w:rsidRPr="00B34CF7">
        <w:rPr>
          <w:rFonts w:cs="Times New Roman" w:hint="eastAsia"/>
          <w:bCs/>
          <w:szCs w:val="24"/>
        </w:rPr>
        <w:t xml:space="preserve">　</w:t>
      </w:r>
      <w:r w:rsidR="0089631B" w:rsidRPr="0089631B">
        <w:rPr>
          <w:rFonts w:cs="Times New Roman" w:hint="eastAsia"/>
          <w:bCs/>
          <w:szCs w:val="24"/>
        </w:rPr>
        <w:t>抗浮安全性鉴定报告</w:t>
      </w:r>
      <w:r w:rsidRPr="00B34CF7">
        <w:rPr>
          <w:rFonts w:cs="Times New Roman" w:hint="eastAsia"/>
          <w:bCs/>
          <w:szCs w:val="24"/>
        </w:rPr>
        <w:t>；</w:t>
      </w:r>
    </w:p>
    <w:p w14:paraId="30D4B044" w14:textId="7DDAC841" w:rsidR="00E4357C" w:rsidRPr="00B34CF7" w:rsidRDefault="00E4357C" w:rsidP="00E4357C">
      <w:pPr>
        <w:ind w:firstLineChars="151" w:firstLine="364"/>
        <w:rPr>
          <w:rFonts w:cs="Times New Roman"/>
          <w:bCs/>
          <w:szCs w:val="24"/>
        </w:rPr>
      </w:pPr>
      <w:r>
        <w:rPr>
          <w:rFonts w:cs="Times New Roman"/>
          <w:b/>
          <w:szCs w:val="24"/>
        </w:rPr>
        <w:t>2</w:t>
      </w:r>
      <w:r w:rsidRPr="00B34CF7">
        <w:rPr>
          <w:rFonts w:cs="Times New Roman" w:hint="eastAsia"/>
          <w:bCs/>
          <w:szCs w:val="24"/>
        </w:rPr>
        <w:t xml:space="preserve">　</w:t>
      </w:r>
      <w:r w:rsidR="00702211" w:rsidRPr="00702211">
        <w:rPr>
          <w:rFonts w:cs="Times New Roman" w:hint="eastAsia"/>
          <w:bCs/>
          <w:szCs w:val="24"/>
        </w:rPr>
        <w:t>抗浮设计等级和勘察报告提供的抗浮设防水位建议值</w:t>
      </w:r>
      <w:r w:rsidRPr="00B34CF7">
        <w:rPr>
          <w:rFonts w:cs="Times New Roman" w:hint="eastAsia"/>
          <w:bCs/>
          <w:szCs w:val="24"/>
        </w:rPr>
        <w:t>；</w:t>
      </w:r>
    </w:p>
    <w:p w14:paraId="6A7AE4A9" w14:textId="7431B298" w:rsidR="00E4357C" w:rsidRPr="00B34CF7" w:rsidRDefault="00E4357C" w:rsidP="00E4357C">
      <w:pPr>
        <w:ind w:firstLineChars="151" w:firstLine="364"/>
        <w:rPr>
          <w:rFonts w:cs="Times New Roman"/>
          <w:bCs/>
          <w:szCs w:val="24"/>
        </w:rPr>
      </w:pPr>
      <w:r>
        <w:rPr>
          <w:rFonts w:cs="Times New Roman"/>
          <w:b/>
          <w:szCs w:val="24"/>
        </w:rPr>
        <w:t>3</w:t>
      </w:r>
      <w:r w:rsidRPr="00B34CF7">
        <w:rPr>
          <w:rFonts w:cs="Times New Roman" w:hint="eastAsia"/>
          <w:bCs/>
          <w:szCs w:val="24"/>
        </w:rPr>
        <w:t xml:space="preserve">　</w:t>
      </w:r>
      <w:r w:rsidR="002A703E" w:rsidRPr="002A703E">
        <w:rPr>
          <w:rFonts w:cs="Times New Roman" w:hint="eastAsia"/>
          <w:bCs/>
          <w:szCs w:val="24"/>
        </w:rPr>
        <w:t>设计工作年限内场地地下水水位预测咨询报告成果</w:t>
      </w:r>
      <w:r w:rsidRPr="00B34CF7">
        <w:rPr>
          <w:rFonts w:cs="Times New Roman" w:hint="eastAsia"/>
          <w:bCs/>
          <w:szCs w:val="24"/>
        </w:rPr>
        <w:t>；</w:t>
      </w:r>
    </w:p>
    <w:p w14:paraId="3FD63D1C" w14:textId="0F9506B1" w:rsidR="00E4357C" w:rsidRPr="00B34CF7" w:rsidRDefault="00E4357C" w:rsidP="00E4357C">
      <w:pPr>
        <w:ind w:firstLineChars="151" w:firstLine="364"/>
        <w:rPr>
          <w:rFonts w:cs="Times New Roman"/>
          <w:bCs/>
          <w:szCs w:val="24"/>
        </w:rPr>
      </w:pPr>
      <w:r>
        <w:rPr>
          <w:rFonts w:cs="Times New Roman"/>
          <w:b/>
          <w:szCs w:val="24"/>
        </w:rPr>
        <w:lastRenderedPageBreak/>
        <w:t>4</w:t>
      </w:r>
      <w:r w:rsidRPr="00B34CF7">
        <w:rPr>
          <w:rFonts w:cs="Times New Roman" w:hint="eastAsia"/>
          <w:bCs/>
          <w:szCs w:val="24"/>
        </w:rPr>
        <w:t xml:space="preserve">　</w:t>
      </w:r>
      <w:r w:rsidR="00F56995" w:rsidRPr="00F56995">
        <w:rPr>
          <w:rFonts w:cs="Times New Roman" w:hint="eastAsia"/>
          <w:bCs/>
          <w:szCs w:val="24"/>
        </w:rPr>
        <w:t>既有工程地下水位观测资料</w:t>
      </w:r>
      <w:r w:rsidRPr="00B34CF7">
        <w:rPr>
          <w:rFonts w:cs="Times New Roman" w:hint="eastAsia"/>
          <w:bCs/>
          <w:szCs w:val="24"/>
        </w:rPr>
        <w:t>；</w:t>
      </w:r>
    </w:p>
    <w:p w14:paraId="18F31F6F" w14:textId="5A8C1840" w:rsidR="00E4357C" w:rsidRPr="00B34CF7" w:rsidRDefault="00E4357C" w:rsidP="00E4357C">
      <w:pPr>
        <w:ind w:firstLineChars="151" w:firstLine="364"/>
        <w:rPr>
          <w:rFonts w:cs="Times New Roman"/>
          <w:bCs/>
          <w:szCs w:val="24"/>
        </w:rPr>
      </w:pPr>
      <w:r>
        <w:rPr>
          <w:rFonts w:cs="Times New Roman"/>
          <w:b/>
          <w:szCs w:val="24"/>
        </w:rPr>
        <w:t>5</w:t>
      </w:r>
      <w:r w:rsidRPr="00B34CF7">
        <w:rPr>
          <w:rFonts w:cs="Times New Roman" w:hint="eastAsia"/>
          <w:bCs/>
          <w:szCs w:val="24"/>
        </w:rPr>
        <w:t xml:space="preserve">　</w:t>
      </w:r>
      <w:r w:rsidR="005C606C" w:rsidRPr="005C606C">
        <w:rPr>
          <w:rFonts w:cs="Times New Roman" w:hint="eastAsia"/>
          <w:bCs/>
          <w:szCs w:val="24"/>
        </w:rPr>
        <w:t>地下水位长期观测资料、近</w:t>
      </w:r>
      <w:r w:rsidR="005C606C" w:rsidRPr="005C606C">
        <w:rPr>
          <w:rFonts w:cs="Times New Roman" w:hint="eastAsia"/>
          <w:bCs/>
          <w:szCs w:val="24"/>
        </w:rPr>
        <w:t>5</w:t>
      </w:r>
      <w:r w:rsidR="005C606C" w:rsidRPr="005C606C">
        <w:rPr>
          <w:rFonts w:cs="Times New Roman" w:hint="eastAsia"/>
          <w:bCs/>
          <w:szCs w:val="24"/>
        </w:rPr>
        <w:t>年和历史最高水位及其变化规律</w:t>
      </w:r>
      <w:r w:rsidRPr="00B34CF7">
        <w:rPr>
          <w:rFonts w:cs="Times New Roman" w:hint="eastAsia"/>
          <w:bCs/>
          <w:szCs w:val="24"/>
        </w:rPr>
        <w:t>；</w:t>
      </w:r>
    </w:p>
    <w:p w14:paraId="56BE3CA5" w14:textId="0ED90F7A" w:rsidR="00E4357C" w:rsidRPr="00B34CF7" w:rsidRDefault="00E4357C" w:rsidP="00E4357C">
      <w:pPr>
        <w:ind w:firstLineChars="151" w:firstLine="364"/>
        <w:rPr>
          <w:rFonts w:cs="Times New Roman"/>
          <w:bCs/>
          <w:szCs w:val="24"/>
        </w:rPr>
      </w:pPr>
      <w:r>
        <w:rPr>
          <w:rFonts w:cs="Times New Roman"/>
          <w:b/>
          <w:szCs w:val="24"/>
        </w:rPr>
        <w:t>6</w:t>
      </w:r>
      <w:r w:rsidRPr="00B34CF7">
        <w:rPr>
          <w:rFonts w:cs="Times New Roman" w:hint="eastAsia"/>
          <w:bCs/>
          <w:szCs w:val="24"/>
        </w:rPr>
        <w:t xml:space="preserve">　</w:t>
      </w:r>
      <w:r w:rsidR="00623D79" w:rsidRPr="00623D79">
        <w:rPr>
          <w:rFonts w:cs="Times New Roman" w:hint="eastAsia"/>
          <w:bCs/>
          <w:szCs w:val="24"/>
        </w:rPr>
        <w:t>场地地下水补给与排泄条件、地下水水位年变化幅度</w:t>
      </w:r>
      <w:r w:rsidRPr="00B34CF7">
        <w:rPr>
          <w:rFonts w:cs="Times New Roman" w:hint="eastAsia"/>
          <w:bCs/>
          <w:szCs w:val="24"/>
        </w:rPr>
        <w:t>；</w:t>
      </w:r>
    </w:p>
    <w:p w14:paraId="4672DF8E" w14:textId="04E3F141" w:rsidR="00E4357C" w:rsidRPr="00B34CF7" w:rsidRDefault="00E4357C" w:rsidP="00E4357C">
      <w:pPr>
        <w:ind w:firstLineChars="151" w:firstLine="364"/>
        <w:rPr>
          <w:rFonts w:cs="Times New Roman"/>
          <w:bCs/>
          <w:szCs w:val="24"/>
        </w:rPr>
      </w:pPr>
      <w:r>
        <w:rPr>
          <w:rFonts w:cs="Times New Roman"/>
          <w:b/>
          <w:szCs w:val="24"/>
        </w:rPr>
        <w:t>7</w:t>
      </w:r>
      <w:r w:rsidRPr="00B34CF7">
        <w:rPr>
          <w:rFonts w:cs="Times New Roman" w:hint="eastAsia"/>
          <w:bCs/>
          <w:szCs w:val="24"/>
        </w:rPr>
        <w:t xml:space="preserve">　</w:t>
      </w:r>
      <w:r w:rsidR="00E110B6" w:rsidRPr="00E110B6">
        <w:rPr>
          <w:rFonts w:cs="Times New Roman" w:hint="eastAsia"/>
          <w:bCs/>
          <w:szCs w:val="24"/>
        </w:rPr>
        <w:t>邻近工程建设对地下水补给及排泄条件影响的最不利工况水位</w:t>
      </w:r>
      <w:r w:rsidRPr="00B34CF7">
        <w:rPr>
          <w:rFonts w:cs="Times New Roman" w:hint="eastAsia"/>
          <w:bCs/>
          <w:szCs w:val="24"/>
        </w:rPr>
        <w:t>；</w:t>
      </w:r>
    </w:p>
    <w:p w14:paraId="649615EC" w14:textId="1BA6C182" w:rsidR="0089631B" w:rsidRPr="00B34CF7" w:rsidRDefault="0089631B" w:rsidP="0089631B">
      <w:pPr>
        <w:ind w:firstLineChars="151" w:firstLine="364"/>
        <w:rPr>
          <w:rFonts w:cs="Times New Roman"/>
          <w:bCs/>
          <w:szCs w:val="24"/>
        </w:rPr>
      </w:pPr>
      <w:r>
        <w:rPr>
          <w:rFonts w:cs="Times New Roman"/>
          <w:b/>
          <w:szCs w:val="24"/>
        </w:rPr>
        <w:t>8</w:t>
      </w:r>
      <w:r w:rsidRPr="00B34CF7">
        <w:rPr>
          <w:rFonts w:cs="Times New Roman" w:hint="eastAsia"/>
          <w:bCs/>
          <w:szCs w:val="24"/>
        </w:rPr>
        <w:t xml:space="preserve">　</w:t>
      </w:r>
      <w:r w:rsidR="008715E0" w:rsidRPr="008715E0">
        <w:rPr>
          <w:rFonts w:cs="Times New Roman" w:hint="eastAsia"/>
          <w:bCs/>
          <w:szCs w:val="24"/>
        </w:rPr>
        <w:t>既有建筑上浮破坏时的最高地下水位。</w:t>
      </w:r>
    </w:p>
    <w:p w14:paraId="1DD954AF" w14:textId="1307D511" w:rsidR="005F59FD" w:rsidRDefault="005F59FD" w:rsidP="005F59FD">
      <w:r>
        <w:rPr>
          <w:rFonts w:cs="Times New Roman"/>
          <w:b/>
        </w:rPr>
        <w:t>5</w:t>
      </w:r>
      <w:r w:rsidRPr="00C47088">
        <w:rPr>
          <w:rFonts w:cs="Times New Roman"/>
          <w:b/>
        </w:rPr>
        <w:t>.</w:t>
      </w:r>
      <w:r>
        <w:rPr>
          <w:rFonts w:cs="Times New Roman"/>
          <w:b/>
        </w:rPr>
        <w:t>2.2</w:t>
      </w:r>
      <w:r w:rsidRPr="00C47088">
        <w:rPr>
          <w:rFonts w:cs="Times New Roman" w:hint="eastAsia"/>
          <w:b/>
        </w:rPr>
        <w:t xml:space="preserve">　</w:t>
      </w:r>
      <w:r w:rsidRPr="005F59FD">
        <w:rPr>
          <w:rFonts w:hint="eastAsia"/>
        </w:rPr>
        <w:t>既有建筑确定抗浮治理设防水位时，应根据设计工作年限、抗浮设计等级、勘察抗浮设防水位建议值、原设计抗浮设防水位、抗浮设防水位咨询报告、抗浮安全性鉴定报告及地方经验等确定，并应符合下列规定：</w:t>
      </w:r>
    </w:p>
    <w:p w14:paraId="7B525749" w14:textId="666FE4B7" w:rsidR="007D23EE" w:rsidRPr="00B34CF7" w:rsidRDefault="007D23EE" w:rsidP="007D23EE">
      <w:pPr>
        <w:ind w:firstLineChars="151" w:firstLine="364"/>
        <w:rPr>
          <w:rFonts w:cs="Times New Roman"/>
          <w:bCs/>
          <w:szCs w:val="24"/>
        </w:rPr>
      </w:pPr>
      <w:r w:rsidRPr="00B34CF7">
        <w:rPr>
          <w:rFonts w:cs="Times New Roman"/>
          <w:b/>
          <w:szCs w:val="24"/>
        </w:rPr>
        <w:t>1</w:t>
      </w:r>
      <w:r w:rsidRPr="00B34CF7">
        <w:rPr>
          <w:rFonts w:cs="Times New Roman" w:hint="eastAsia"/>
          <w:bCs/>
          <w:szCs w:val="24"/>
        </w:rPr>
        <w:t xml:space="preserve">　</w:t>
      </w:r>
      <w:r w:rsidRPr="007D23EE">
        <w:rPr>
          <w:rFonts w:cs="Times New Roman" w:hint="eastAsia"/>
          <w:bCs/>
          <w:szCs w:val="24"/>
        </w:rPr>
        <w:t>当水文地质条件复杂等级为中等及以下、抗浮设计等级为乙级及</w:t>
      </w:r>
      <w:r>
        <w:rPr>
          <w:rFonts w:cs="Times New Roman" w:hint="eastAsia"/>
          <w:bCs/>
          <w:szCs w:val="24"/>
        </w:rPr>
        <w:t>以下、地形变化较小且地层分布较均匀时，可采用统一的抗浮设防水位</w:t>
      </w:r>
      <w:r w:rsidRPr="00B34CF7">
        <w:rPr>
          <w:rFonts w:cs="Times New Roman" w:hint="eastAsia"/>
          <w:bCs/>
          <w:szCs w:val="24"/>
        </w:rPr>
        <w:t>；</w:t>
      </w:r>
    </w:p>
    <w:p w14:paraId="47CEDD97" w14:textId="38DA0329" w:rsidR="007D23EE" w:rsidRPr="00B34CF7" w:rsidRDefault="007D23EE" w:rsidP="007D23EE">
      <w:pPr>
        <w:ind w:firstLineChars="151" w:firstLine="364"/>
        <w:rPr>
          <w:rFonts w:cs="Times New Roman"/>
          <w:bCs/>
          <w:szCs w:val="24"/>
        </w:rPr>
      </w:pPr>
      <w:r>
        <w:rPr>
          <w:rFonts w:cs="Times New Roman"/>
          <w:b/>
          <w:szCs w:val="24"/>
        </w:rPr>
        <w:t>2</w:t>
      </w:r>
      <w:r w:rsidRPr="00B34CF7">
        <w:rPr>
          <w:rFonts w:cs="Times New Roman" w:hint="eastAsia"/>
          <w:bCs/>
          <w:szCs w:val="24"/>
        </w:rPr>
        <w:t xml:space="preserve">　</w:t>
      </w:r>
      <w:r w:rsidRPr="007D23EE">
        <w:rPr>
          <w:rFonts w:cs="Times New Roman" w:hint="eastAsia"/>
          <w:bCs/>
          <w:szCs w:val="24"/>
        </w:rPr>
        <w:t>地下结构跨越多个地貌单元或</w:t>
      </w:r>
      <w:proofErr w:type="gramStart"/>
      <w:r w:rsidRPr="007D23EE">
        <w:rPr>
          <w:rFonts w:cs="Times New Roman" w:hint="eastAsia"/>
          <w:bCs/>
          <w:szCs w:val="24"/>
        </w:rPr>
        <w:t>地下水位线随地势</w:t>
      </w:r>
      <w:proofErr w:type="gramEnd"/>
      <w:r w:rsidRPr="007D23EE">
        <w:rPr>
          <w:rFonts w:cs="Times New Roman" w:hint="eastAsia"/>
          <w:bCs/>
          <w:szCs w:val="24"/>
        </w:rPr>
        <w:t>而变的斜坡场地、存在多层地下水且基础埋深差异较大时，可根据场地竖向设计按结构单元分区分别确定抗浮设防水位。</w:t>
      </w:r>
    </w:p>
    <w:p w14:paraId="15D5A24F" w14:textId="68A48FC9" w:rsidR="0040409B" w:rsidRDefault="0040409B" w:rsidP="0040409B">
      <w:r>
        <w:rPr>
          <w:rFonts w:cs="Times New Roman"/>
          <w:b/>
        </w:rPr>
        <w:t>5</w:t>
      </w:r>
      <w:r w:rsidRPr="00C47088">
        <w:rPr>
          <w:rFonts w:cs="Times New Roman"/>
          <w:b/>
        </w:rPr>
        <w:t>.</w:t>
      </w:r>
      <w:r>
        <w:rPr>
          <w:rFonts w:cs="Times New Roman"/>
          <w:b/>
        </w:rPr>
        <w:t>2.3</w:t>
      </w:r>
      <w:r w:rsidRPr="00C47088">
        <w:rPr>
          <w:rFonts w:cs="Times New Roman" w:hint="eastAsia"/>
          <w:b/>
        </w:rPr>
        <w:t xml:space="preserve">　</w:t>
      </w:r>
      <w:r w:rsidRPr="0040409B">
        <w:rPr>
          <w:rFonts w:hint="eastAsia"/>
        </w:rPr>
        <w:t>特殊条件场地抗浮设防水位宜为下列高程的最大值：</w:t>
      </w:r>
    </w:p>
    <w:p w14:paraId="09E1D2B5" w14:textId="6CFE2DA9" w:rsidR="0040409B" w:rsidRPr="00B34CF7" w:rsidRDefault="0040409B" w:rsidP="0040409B">
      <w:pPr>
        <w:ind w:firstLineChars="151" w:firstLine="364"/>
        <w:rPr>
          <w:rFonts w:cs="Times New Roman"/>
          <w:bCs/>
          <w:szCs w:val="24"/>
        </w:rPr>
      </w:pPr>
      <w:r w:rsidRPr="00B34CF7">
        <w:rPr>
          <w:rFonts w:cs="Times New Roman"/>
          <w:b/>
          <w:szCs w:val="24"/>
        </w:rPr>
        <w:t>1</w:t>
      </w:r>
      <w:r w:rsidRPr="00B34CF7">
        <w:rPr>
          <w:rFonts w:cs="Times New Roman" w:hint="eastAsia"/>
          <w:bCs/>
          <w:szCs w:val="24"/>
        </w:rPr>
        <w:t xml:space="preserve">　</w:t>
      </w:r>
      <w:r w:rsidRPr="0040409B">
        <w:rPr>
          <w:rFonts w:cs="Times New Roman" w:hint="eastAsia"/>
          <w:bCs/>
          <w:szCs w:val="24"/>
        </w:rPr>
        <w:t>地势低洼、有淹没可能性的场地，为设计室外地坪以上</w:t>
      </w:r>
      <w:r w:rsidRPr="0040409B">
        <w:rPr>
          <w:rFonts w:cs="Times New Roman" w:hint="eastAsia"/>
          <w:bCs/>
          <w:szCs w:val="24"/>
        </w:rPr>
        <w:t>0.50m</w:t>
      </w:r>
      <w:r w:rsidRPr="0040409B">
        <w:rPr>
          <w:rFonts w:cs="Times New Roman" w:hint="eastAsia"/>
          <w:bCs/>
          <w:szCs w:val="24"/>
        </w:rPr>
        <w:t>高程；</w:t>
      </w:r>
    </w:p>
    <w:p w14:paraId="663E640F" w14:textId="1E2E2AA1" w:rsidR="00C02ED6" w:rsidRPr="00B34CF7" w:rsidRDefault="00C02ED6" w:rsidP="00C02ED6">
      <w:pPr>
        <w:ind w:firstLineChars="151" w:firstLine="364"/>
        <w:rPr>
          <w:rFonts w:cs="Times New Roman"/>
          <w:bCs/>
          <w:szCs w:val="24"/>
        </w:rPr>
      </w:pPr>
      <w:r>
        <w:rPr>
          <w:rFonts w:cs="Times New Roman"/>
          <w:b/>
          <w:szCs w:val="24"/>
        </w:rPr>
        <w:t>2</w:t>
      </w:r>
      <w:r w:rsidRPr="00B34CF7">
        <w:rPr>
          <w:rFonts w:cs="Times New Roman" w:hint="eastAsia"/>
          <w:bCs/>
          <w:szCs w:val="24"/>
        </w:rPr>
        <w:t xml:space="preserve">　</w:t>
      </w:r>
      <w:r w:rsidRPr="00B34CF7">
        <w:rPr>
          <w:rFonts w:cs="Times New Roman"/>
          <w:szCs w:val="24"/>
        </w:rPr>
        <w:t>地势平坦、岩土透水性等级为弱透水及以上且疏排水不畅的场地，为设计室外地坪高程</w:t>
      </w:r>
      <w:r w:rsidRPr="0040409B">
        <w:rPr>
          <w:rFonts w:cs="Times New Roman" w:hint="eastAsia"/>
          <w:bCs/>
          <w:szCs w:val="24"/>
        </w:rPr>
        <w:t>；</w:t>
      </w:r>
    </w:p>
    <w:p w14:paraId="1F60C2F5" w14:textId="47A1D9C2" w:rsidR="00C02ED6" w:rsidRPr="00B34CF7" w:rsidRDefault="00C02ED6" w:rsidP="00C02ED6">
      <w:pPr>
        <w:ind w:firstLineChars="151" w:firstLine="364"/>
        <w:rPr>
          <w:rFonts w:cs="Times New Roman"/>
          <w:bCs/>
          <w:szCs w:val="24"/>
        </w:rPr>
      </w:pPr>
      <w:r>
        <w:rPr>
          <w:rFonts w:cs="Times New Roman"/>
          <w:b/>
          <w:szCs w:val="24"/>
        </w:rPr>
        <w:t>3</w:t>
      </w:r>
      <w:r w:rsidRPr="00B34CF7">
        <w:rPr>
          <w:rFonts w:cs="Times New Roman" w:hint="eastAsia"/>
          <w:bCs/>
          <w:szCs w:val="24"/>
        </w:rPr>
        <w:t xml:space="preserve">　</w:t>
      </w:r>
      <w:r w:rsidRPr="00B34CF7">
        <w:rPr>
          <w:rFonts w:cs="Times New Roman"/>
          <w:szCs w:val="24"/>
        </w:rPr>
        <w:t>不同竖向设计标高分区地下水可向下一级标高分区自行排泄时，为下一级标高区高程</w:t>
      </w:r>
      <w:r w:rsidRPr="00B34CF7">
        <w:rPr>
          <w:rFonts w:cs="Times New Roman" w:hint="eastAsia"/>
          <w:szCs w:val="24"/>
        </w:rPr>
        <w:t>。</w:t>
      </w:r>
    </w:p>
    <w:p w14:paraId="797795B1" w14:textId="423D5862" w:rsidR="004D2B38" w:rsidRDefault="004D2B38" w:rsidP="004D2B38">
      <w:r>
        <w:rPr>
          <w:rFonts w:cs="Times New Roman"/>
          <w:b/>
        </w:rPr>
        <w:t>5</w:t>
      </w:r>
      <w:r w:rsidRPr="00C47088">
        <w:rPr>
          <w:rFonts w:cs="Times New Roman"/>
          <w:b/>
        </w:rPr>
        <w:t>.</w:t>
      </w:r>
      <w:r>
        <w:rPr>
          <w:rFonts w:cs="Times New Roman"/>
          <w:b/>
        </w:rPr>
        <w:t>2.4</w:t>
      </w:r>
      <w:r w:rsidRPr="00C47088">
        <w:rPr>
          <w:rFonts w:cs="Times New Roman" w:hint="eastAsia"/>
          <w:b/>
        </w:rPr>
        <w:t xml:space="preserve">　</w:t>
      </w:r>
      <w:r w:rsidRPr="004D2B38">
        <w:rPr>
          <w:rFonts w:hint="eastAsia"/>
        </w:rPr>
        <w:t>既有工程抗浮治理设防水位存在异议时，应通过专项论证确定。</w:t>
      </w:r>
    </w:p>
    <w:p w14:paraId="6BCF7902" w14:textId="62C84610" w:rsidR="002760C3" w:rsidRDefault="002760C3" w:rsidP="006E3945">
      <w:pPr>
        <w:pStyle w:val="2"/>
      </w:pPr>
      <w:bookmarkStart w:id="53" w:name="_Toc181034159"/>
      <w:bookmarkStart w:id="54" w:name="_Toc181103899"/>
      <w:bookmarkStart w:id="55" w:name="_Toc181104815"/>
      <w:r>
        <w:t xml:space="preserve">5.3 </w:t>
      </w:r>
      <w:r w:rsidRPr="002760C3">
        <w:rPr>
          <w:rFonts w:hint="eastAsia"/>
        </w:rPr>
        <w:t>增重法</w:t>
      </w:r>
      <w:bookmarkEnd w:id="53"/>
      <w:bookmarkEnd w:id="54"/>
      <w:bookmarkEnd w:id="55"/>
    </w:p>
    <w:p w14:paraId="116233D8" w14:textId="07EE42E7" w:rsidR="002760C3" w:rsidRDefault="002760C3" w:rsidP="002760C3">
      <w:r>
        <w:rPr>
          <w:rFonts w:cs="Times New Roman"/>
          <w:b/>
        </w:rPr>
        <w:t>5</w:t>
      </w:r>
      <w:r w:rsidRPr="00C47088">
        <w:rPr>
          <w:rFonts w:cs="Times New Roman"/>
          <w:b/>
        </w:rPr>
        <w:t>.</w:t>
      </w:r>
      <w:r w:rsidR="001C18BA">
        <w:rPr>
          <w:rFonts w:cs="Times New Roman"/>
          <w:b/>
        </w:rPr>
        <w:t>3</w:t>
      </w:r>
      <w:r>
        <w:rPr>
          <w:rFonts w:cs="Times New Roman"/>
          <w:b/>
        </w:rPr>
        <w:t>.1</w:t>
      </w:r>
      <w:r w:rsidRPr="00C47088">
        <w:rPr>
          <w:rFonts w:cs="Times New Roman" w:hint="eastAsia"/>
          <w:b/>
        </w:rPr>
        <w:t xml:space="preserve">　</w:t>
      </w:r>
      <w:r w:rsidR="001C18BA" w:rsidRPr="001C18BA">
        <w:rPr>
          <w:rFonts w:hint="eastAsia"/>
        </w:rPr>
        <w:t>既有建筑抗浮力不足、与浮力相差不大，且具备增重实施条件时，抗浮加固设计宜采用增重法</w:t>
      </w:r>
      <w:r w:rsidR="001C18BA">
        <w:rPr>
          <w:rFonts w:hint="eastAsia"/>
        </w:rPr>
        <w:t>。</w:t>
      </w:r>
    </w:p>
    <w:p w14:paraId="5E84C7CF" w14:textId="0CD46413" w:rsidR="009911CE" w:rsidRDefault="009911CE" w:rsidP="009911CE">
      <w:r>
        <w:rPr>
          <w:rFonts w:cs="Times New Roman"/>
          <w:b/>
        </w:rPr>
        <w:t>5</w:t>
      </w:r>
      <w:r w:rsidRPr="00C47088">
        <w:rPr>
          <w:rFonts w:cs="Times New Roman"/>
          <w:b/>
        </w:rPr>
        <w:t>.</w:t>
      </w:r>
      <w:r>
        <w:rPr>
          <w:rFonts w:cs="Times New Roman"/>
          <w:b/>
        </w:rPr>
        <w:t>3.2</w:t>
      </w:r>
      <w:r w:rsidRPr="00C47088">
        <w:rPr>
          <w:rFonts w:cs="Times New Roman" w:hint="eastAsia"/>
          <w:b/>
        </w:rPr>
        <w:t xml:space="preserve">　</w:t>
      </w:r>
      <w:r w:rsidRPr="009911CE">
        <w:rPr>
          <w:rFonts w:hint="eastAsia"/>
        </w:rPr>
        <w:t>增重法设计应符合下列规定：</w:t>
      </w:r>
    </w:p>
    <w:p w14:paraId="2E9CE5C1" w14:textId="2E62DA88" w:rsidR="00B371F8" w:rsidRPr="00B34CF7" w:rsidRDefault="00B371F8" w:rsidP="00B371F8">
      <w:pPr>
        <w:ind w:firstLineChars="151" w:firstLine="364"/>
        <w:rPr>
          <w:rFonts w:cs="Times New Roman"/>
          <w:bCs/>
          <w:szCs w:val="24"/>
        </w:rPr>
      </w:pPr>
      <w:r w:rsidRPr="00B34CF7">
        <w:rPr>
          <w:rFonts w:cs="Times New Roman"/>
          <w:b/>
          <w:szCs w:val="24"/>
        </w:rPr>
        <w:t>1</w:t>
      </w:r>
      <w:r w:rsidRPr="00B34CF7">
        <w:rPr>
          <w:rFonts w:cs="Times New Roman" w:hint="eastAsia"/>
          <w:bCs/>
          <w:szCs w:val="24"/>
        </w:rPr>
        <w:t xml:space="preserve">　</w:t>
      </w:r>
      <w:r w:rsidRPr="00B371F8">
        <w:rPr>
          <w:rFonts w:cs="Times New Roman" w:hint="eastAsia"/>
          <w:bCs/>
          <w:szCs w:val="24"/>
        </w:rPr>
        <w:t>增重荷载应根据抗浮验算结果确定；</w:t>
      </w:r>
    </w:p>
    <w:p w14:paraId="356C340C" w14:textId="1DE1931F" w:rsidR="002E0025" w:rsidRPr="00B34CF7" w:rsidRDefault="002E0025" w:rsidP="002E0025">
      <w:pPr>
        <w:ind w:firstLineChars="151" w:firstLine="364"/>
        <w:rPr>
          <w:rFonts w:cs="Times New Roman"/>
          <w:bCs/>
          <w:szCs w:val="24"/>
        </w:rPr>
      </w:pPr>
      <w:r>
        <w:rPr>
          <w:rFonts w:cs="Times New Roman"/>
          <w:b/>
          <w:szCs w:val="24"/>
        </w:rPr>
        <w:t>2</w:t>
      </w:r>
      <w:r w:rsidRPr="00B34CF7">
        <w:rPr>
          <w:rFonts w:cs="Times New Roman" w:hint="eastAsia"/>
          <w:bCs/>
          <w:szCs w:val="24"/>
        </w:rPr>
        <w:t xml:space="preserve">　</w:t>
      </w:r>
      <w:r w:rsidRPr="002E0025">
        <w:rPr>
          <w:rFonts w:cs="Times New Roman" w:hint="eastAsia"/>
          <w:bCs/>
          <w:szCs w:val="24"/>
        </w:rPr>
        <w:t>增重后地基应满足承载力、变形及稳定性要求；</w:t>
      </w:r>
    </w:p>
    <w:p w14:paraId="38AC4514" w14:textId="3746EF79" w:rsidR="00373EFF" w:rsidRPr="00B34CF7" w:rsidRDefault="00373EFF" w:rsidP="00373EFF">
      <w:pPr>
        <w:ind w:firstLineChars="151" w:firstLine="364"/>
        <w:rPr>
          <w:rFonts w:cs="Times New Roman"/>
          <w:bCs/>
          <w:szCs w:val="24"/>
        </w:rPr>
      </w:pPr>
      <w:r>
        <w:rPr>
          <w:rFonts w:cs="Times New Roman"/>
          <w:b/>
          <w:szCs w:val="24"/>
        </w:rPr>
        <w:t>3</w:t>
      </w:r>
      <w:r w:rsidRPr="00B34CF7">
        <w:rPr>
          <w:rFonts w:cs="Times New Roman" w:hint="eastAsia"/>
          <w:bCs/>
          <w:szCs w:val="24"/>
        </w:rPr>
        <w:t xml:space="preserve">　</w:t>
      </w:r>
      <w:r w:rsidRPr="00373EFF">
        <w:rPr>
          <w:rFonts w:cs="Times New Roman" w:hint="eastAsia"/>
          <w:bCs/>
          <w:szCs w:val="24"/>
        </w:rPr>
        <w:t>增重材料可采用素混凝土、重型混凝土或钢筋混凝土等，增重荷载应位于地下结构顶部或底部，并不</w:t>
      </w:r>
      <w:proofErr w:type="gramStart"/>
      <w:r w:rsidRPr="00373EFF">
        <w:rPr>
          <w:rFonts w:cs="Times New Roman" w:hint="eastAsia"/>
          <w:bCs/>
          <w:szCs w:val="24"/>
        </w:rPr>
        <w:t>应影响</w:t>
      </w:r>
      <w:proofErr w:type="gramEnd"/>
      <w:r w:rsidRPr="00373EFF">
        <w:rPr>
          <w:rFonts w:cs="Times New Roman" w:hint="eastAsia"/>
          <w:bCs/>
          <w:szCs w:val="24"/>
        </w:rPr>
        <w:t>既有工程的使用功能；</w:t>
      </w:r>
    </w:p>
    <w:p w14:paraId="32C04838" w14:textId="0D2DB4EE" w:rsidR="00620A4F" w:rsidRPr="00B34CF7" w:rsidRDefault="00620A4F" w:rsidP="00620A4F">
      <w:pPr>
        <w:ind w:firstLineChars="151" w:firstLine="364"/>
        <w:rPr>
          <w:rFonts w:cs="Times New Roman"/>
          <w:bCs/>
          <w:szCs w:val="24"/>
        </w:rPr>
      </w:pPr>
      <w:r>
        <w:rPr>
          <w:rFonts w:cs="Times New Roman"/>
          <w:b/>
          <w:szCs w:val="24"/>
        </w:rPr>
        <w:t>4</w:t>
      </w:r>
      <w:r w:rsidRPr="00B34CF7">
        <w:rPr>
          <w:rFonts w:cs="Times New Roman" w:hint="eastAsia"/>
          <w:bCs/>
          <w:szCs w:val="24"/>
        </w:rPr>
        <w:t xml:space="preserve">　</w:t>
      </w:r>
      <w:r w:rsidRPr="00620A4F">
        <w:rPr>
          <w:rFonts w:cs="Times New Roman" w:hint="eastAsia"/>
          <w:bCs/>
          <w:szCs w:val="24"/>
        </w:rPr>
        <w:t>增重荷载位于底板</w:t>
      </w:r>
      <w:proofErr w:type="gramStart"/>
      <w:r w:rsidRPr="00620A4F">
        <w:rPr>
          <w:rFonts w:cs="Times New Roman" w:hint="eastAsia"/>
          <w:bCs/>
          <w:szCs w:val="24"/>
        </w:rPr>
        <w:t>外挑结构</w:t>
      </w:r>
      <w:proofErr w:type="gramEnd"/>
      <w:r w:rsidRPr="00620A4F">
        <w:rPr>
          <w:rFonts w:cs="Times New Roman" w:hint="eastAsia"/>
          <w:bCs/>
          <w:szCs w:val="24"/>
        </w:rPr>
        <w:t>上时，应根据结构布置考虑其抗浮作用范围。</w:t>
      </w:r>
    </w:p>
    <w:p w14:paraId="1346EBFB" w14:textId="19B930F6" w:rsidR="00670873" w:rsidRDefault="00670873" w:rsidP="00670873">
      <w:r>
        <w:rPr>
          <w:rFonts w:cs="Times New Roman"/>
          <w:b/>
        </w:rPr>
        <w:lastRenderedPageBreak/>
        <w:t>5</w:t>
      </w:r>
      <w:r w:rsidRPr="00C47088">
        <w:rPr>
          <w:rFonts w:cs="Times New Roman"/>
          <w:b/>
        </w:rPr>
        <w:t>.</w:t>
      </w:r>
      <w:r>
        <w:rPr>
          <w:rFonts w:cs="Times New Roman"/>
          <w:b/>
        </w:rPr>
        <w:t>3.3</w:t>
      </w:r>
      <w:r w:rsidRPr="00C47088">
        <w:rPr>
          <w:rFonts w:cs="Times New Roman" w:hint="eastAsia"/>
          <w:b/>
        </w:rPr>
        <w:t xml:space="preserve">　</w:t>
      </w:r>
      <w:r w:rsidRPr="00670873">
        <w:rPr>
          <w:rFonts w:hint="eastAsia"/>
        </w:rPr>
        <w:t>增重法抗浮稳定性应满足下列要求：</w:t>
      </w:r>
    </w:p>
    <w:tbl>
      <w:tblPr>
        <w:tblStyle w:val="aa"/>
        <w:tblW w:w="8225" w:type="dxa"/>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1"/>
        <w:gridCol w:w="423"/>
        <w:gridCol w:w="139"/>
        <w:gridCol w:w="425"/>
        <w:gridCol w:w="139"/>
        <w:gridCol w:w="5182"/>
        <w:gridCol w:w="1037"/>
        <w:gridCol w:w="139"/>
      </w:tblGrid>
      <w:tr w:rsidR="007D780A" w:rsidRPr="00B34CF7" w14:paraId="427437CB" w14:textId="77777777" w:rsidTr="007C1FFC">
        <w:trPr>
          <w:trHeight w:val="90"/>
        </w:trPr>
        <w:tc>
          <w:tcPr>
            <w:tcW w:w="7049" w:type="dxa"/>
            <w:gridSpan w:val="6"/>
            <w:vAlign w:val="center"/>
          </w:tcPr>
          <w:p w14:paraId="0C829B2F" w14:textId="77777777" w:rsidR="007D780A" w:rsidRPr="0026527D" w:rsidRDefault="007D780A" w:rsidP="0026527D">
            <w:pPr>
              <w:pStyle w:val="af2"/>
              <w:adjustRightInd w:val="0"/>
              <w:snapToGrid w:val="0"/>
              <w:jc w:val="center"/>
              <w:rPr>
                <w:rFonts w:cs="Times New Roman"/>
                <w:kern w:val="2"/>
                <w:sz w:val="24"/>
                <w:szCs w:val="24"/>
                <w:lang w:eastAsia="zh-CN"/>
              </w:rPr>
            </w:pPr>
            <w:r w:rsidRPr="0026527D">
              <w:rPr>
                <w:rFonts w:cs="Times New Roman"/>
                <w:kern w:val="2"/>
                <w:position w:val="-12"/>
                <w:sz w:val="24"/>
                <w:szCs w:val="24"/>
              </w:rPr>
              <w:object w:dxaOrig="1340" w:dyaOrig="360" w14:anchorId="6F8641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pt;height:18.15pt" o:ole="">
                  <v:imagedata r:id="rId14" o:title=""/>
                </v:shape>
                <o:OLEObject Type="Embed" ProgID="Equation.3" ShapeID="_x0000_i1025" DrawAspect="Content" ObjectID="_1791725290" r:id="rId15"/>
              </w:object>
            </w:r>
          </w:p>
        </w:tc>
        <w:tc>
          <w:tcPr>
            <w:tcW w:w="1176" w:type="dxa"/>
            <w:gridSpan w:val="2"/>
            <w:vAlign w:val="center"/>
          </w:tcPr>
          <w:p w14:paraId="098806A9" w14:textId="7F65D03E" w:rsidR="007D780A" w:rsidRPr="0026527D" w:rsidRDefault="00CE492A" w:rsidP="0026527D">
            <w:pPr>
              <w:pStyle w:val="af2"/>
              <w:adjustRightInd w:val="0"/>
              <w:snapToGrid w:val="0"/>
              <w:jc w:val="right"/>
              <w:rPr>
                <w:rFonts w:cs="Times New Roman"/>
                <w:kern w:val="2"/>
                <w:sz w:val="24"/>
                <w:szCs w:val="24"/>
                <w:lang w:eastAsia="zh-CN"/>
              </w:rPr>
            </w:pPr>
            <w:r>
              <w:rPr>
                <w:rFonts w:cs="Times New Roman" w:hint="eastAsia"/>
                <w:kern w:val="2"/>
                <w:sz w:val="24"/>
                <w:szCs w:val="24"/>
                <w:lang w:eastAsia="zh-CN"/>
              </w:rPr>
              <w:t>（</w:t>
            </w:r>
            <w:r>
              <w:rPr>
                <w:rFonts w:cs="Times New Roman" w:hint="eastAsia"/>
                <w:kern w:val="2"/>
                <w:sz w:val="24"/>
                <w:szCs w:val="24"/>
                <w:lang w:eastAsia="zh-CN"/>
              </w:rPr>
              <w:t>5</w:t>
            </w:r>
            <w:r>
              <w:rPr>
                <w:rFonts w:cs="Times New Roman"/>
                <w:kern w:val="2"/>
                <w:sz w:val="24"/>
                <w:szCs w:val="24"/>
                <w:lang w:eastAsia="zh-CN"/>
              </w:rPr>
              <w:t>.3.3</w:t>
            </w:r>
            <w:r>
              <w:rPr>
                <w:rFonts w:cs="Times New Roman" w:hint="eastAsia"/>
                <w:kern w:val="2"/>
                <w:sz w:val="24"/>
                <w:szCs w:val="24"/>
                <w:lang w:eastAsia="zh-CN"/>
              </w:rPr>
              <w:t>）</w:t>
            </w:r>
          </w:p>
        </w:tc>
      </w:tr>
      <w:tr w:rsidR="007D780A" w:rsidRPr="00B34CF7" w14:paraId="4FEADCF4" w14:textId="77777777" w:rsidTr="007C1FFC">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0" w:type="dxa"/>
            <w:right w:w="0" w:type="dxa"/>
          </w:tblCellMar>
        </w:tblPrEx>
        <w:trPr>
          <w:gridAfter w:val="1"/>
          <w:wAfter w:w="139" w:type="dxa"/>
          <w:trHeight w:val="57"/>
        </w:trPr>
        <w:tc>
          <w:tcPr>
            <w:tcW w:w="741" w:type="dxa"/>
            <w:tcBorders>
              <w:top w:val="nil"/>
              <w:left w:val="nil"/>
              <w:bottom w:val="nil"/>
              <w:right w:val="nil"/>
            </w:tcBorders>
            <w:vAlign w:val="center"/>
          </w:tcPr>
          <w:p w14:paraId="7F8D3BA3" w14:textId="77777777" w:rsidR="007D780A" w:rsidRPr="0026527D" w:rsidRDefault="007D780A" w:rsidP="0026527D">
            <w:pPr>
              <w:rPr>
                <w:rFonts w:cs="Times New Roman"/>
                <w:szCs w:val="24"/>
              </w:rPr>
            </w:pPr>
            <w:r w:rsidRPr="0026527D">
              <w:rPr>
                <w:rFonts w:cs="Times New Roman"/>
                <w:szCs w:val="24"/>
              </w:rPr>
              <w:t>式中：</w:t>
            </w:r>
          </w:p>
        </w:tc>
        <w:tc>
          <w:tcPr>
            <w:tcW w:w="423" w:type="dxa"/>
            <w:tcBorders>
              <w:top w:val="nil"/>
              <w:left w:val="nil"/>
              <w:bottom w:val="nil"/>
              <w:right w:val="nil"/>
            </w:tcBorders>
            <w:vAlign w:val="center"/>
          </w:tcPr>
          <w:p w14:paraId="6835D4B3" w14:textId="77777777" w:rsidR="007D780A" w:rsidRPr="0026527D" w:rsidRDefault="007D780A" w:rsidP="00245FBA">
            <w:pPr>
              <w:jc w:val="left"/>
              <w:rPr>
                <w:rFonts w:cs="Times New Roman"/>
                <w:szCs w:val="24"/>
              </w:rPr>
            </w:pPr>
            <w:r w:rsidRPr="0026527D">
              <w:rPr>
                <w:rFonts w:cs="Times New Roman"/>
                <w:i/>
                <w:iCs/>
                <w:szCs w:val="24"/>
              </w:rPr>
              <w:t>G</w:t>
            </w:r>
          </w:p>
        </w:tc>
        <w:tc>
          <w:tcPr>
            <w:tcW w:w="564" w:type="dxa"/>
            <w:gridSpan w:val="2"/>
            <w:tcBorders>
              <w:top w:val="nil"/>
              <w:left w:val="nil"/>
              <w:bottom w:val="nil"/>
              <w:right w:val="nil"/>
            </w:tcBorders>
          </w:tcPr>
          <w:p w14:paraId="742DB3DC" w14:textId="77777777" w:rsidR="007D780A" w:rsidRPr="0026527D" w:rsidRDefault="007D780A" w:rsidP="00245FBA">
            <w:pPr>
              <w:jc w:val="left"/>
              <w:rPr>
                <w:rFonts w:cs="Times New Roman"/>
                <w:szCs w:val="24"/>
              </w:rPr>
            </w:pPr>
            <w:r w:rsidRPr="0026527D">
              <w:rPr>
                <w:rFonts w:cs="Times New Roman"/>
                <w:szCs w:val="24"/>
              </w:rPr>
              <w:t>——</w:t>
            </w:r>
          </w:p>
        </w:tc>
        <w:tc>
          <w:tcPr>
            <w:tcW w:w="6358" w:type="dxa"/>
            <w:gridSpan w:val="3"/>
            <w:tcBorders>
              <w:top w:val="nil"/>
              <w:left w:val="nil"/>
              <w:bottom w:val="nil"/>
              <w:right w:val="nil"/>
            </w:tcBorders>
            <w:vAlign w:val="center"/>
          </w:tcPr>
          <w:p w14:paraId="185A0126" w14:textId="77777777" w:rsidR="007D780A" w:rsidRPr="0026527D" w:rsidRDefault="007D780A" w:rsidP="00245FBA">
            <w:pPr>
              <w:jc w:val="left"/>
              <w:rPr>
                <w:rFonts w:cs="Times New Roman"/>
                <w:szCs w:val="24"/>
              </w:rPr>
            </w:pPr>
            <w:r w:rsidRPr="0026527D">
              <w:rPr>
                <w:rFonts w:cs="Times New Roman"/>
                <w:szCs w:val="24"/>
              </w:rPr>
              <w:t>验算区域结构自重及其上作用的总荷载标准值（</w:t>
            </w:r>
            <w:proofErr w:type="spellStart"/>
            <w:r w:rsidRPr="0026527D">
              <w:rPr>
                <w:rFonts w:cs="Times New Roman"/>
                <w:szCs w:val="24"/>
              </w:rPr>
              <w:t>kN</w:t>
            </w:r>
            <w:proofErr w:type="spellEnd"/>
            <w:r w:rsidRPr="0026527D">
              <w:rPr>
                <w:rFonts w:cs="Times New Roman"/>
                <w:szCs w:val="24"/>
              </w:rPr>
              <w:t>）；</w:t>
            </w:r>
          </w:p>
        </w:tc>
      </w:tr>
      <w:tr w:rsidR="007D780A" w:rsidRPr="00B34CF7" w14:paraId="37D3713B" w14:textId="77777777" w:rsidTr="007C1FFC">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0" w:type="dxa"/>
            <w:right w:w="0" w:type="dxa"/>
          </w:tblCellMar>
        </w:tblPrEx>
        <w:trPr>
          <w:trHeight w:val="57"/>
        </w:trPr>
        <w:tc>
          <w:tcPr>
            <w:tcW w:w="1303" w:type="dxa"/>
            <w:gridSpan w:val="3"/>
            <w:tcBorders>
              <w:top w:val="nil"/>
              <w:left w:val="nil"/>
              <w:bottom w:val="nil"/>
              <w:right w:val="nil"/>
            </w:tcBorders>
          </w:tcPr>
          <w:p w14:paraId="002B67CB" w14:textId="77777777" w:rsidR="007D780A" w:rsidRPr="0026527D" w:rsidRDefault="007D780A" w:rsidP="00245FBA">
            <w:pPr>
              <w:ind w:firstLineChars="300" w:firstLine="720"/>
              <w:jc w:val="left"/>
              <w:rPr>
                <w:rFonts w:cs="Times New Roman"/>
                <w:szCs w:val="24"/>
              </w:rPr>
            </w:pPr>
            <w:r w:rsidRPr="0026527D">
              <w:rPr>
                <w:rFonts w:cs="Times New Roman"/>
                <w:i/>
                <w:iCs/>
                <w:szCs w:val="24"/>
              </w:rPr>
              <w:t>G</w:t>
            </w:r>
            <w:r w:rsidRPr="0026527D">
              <w:rPr>
                <w:rFonts w:cs="Times New Roman"/>
                <w:szCs w:val="24"/>
                <w:vertAlign w:val="subscript"/>
              </w:rPr>
              <w:t>t</w:t>
            </w:r>
          </w:p>
        </w:tc>
        <w:tc>
          <w:tcPr>
            <w:tcW w:w="564" w:type="dxa"/>
            <w:gridSpan w:val="2"/>
            <w:tcBorders>
              <w:top w:val="nil"/>
              <w:left w:val="nil"/>
              <w:bottom w:val="nil"/>
              <w:right w:val="nil"/>
            </w:tcBorders>
          </w:tcPr>
          <w:p w14:paraId="1C39807C" w14:textId="77777777" w:rsidR="007D780A" w:rsidRPr="0026527D" w:rsidRDefault="007D780A" w:rsidP="00245FBA">
            <w:pPr>
              <w:jc w:val="left"/>
              <w:rPr>
                <w:rFonts w:cs="Times New Roman"/>
                <w:szCs w:val="24"/>
              </w:rPr>
            </w:pPr>
            <w:r w:rsidRPr="0026527D">
              <w:rPr>
                <w:rFonts w:cs="Times New Roman"/>
                <w:szCs w:val="24"/>
              </w:rPr>
              <w:t>——</w:t>
            </w:r>
          </w:p>
        </w:tc>
        <w:tc>
          <w:tcPr>
            <w:tcW w:w="6358" w:type="dxa"/>
            <w:gridSpan w:val="3"/>
            <w:tcBorders>
              <w:top w:val="nil"/>
              <w:left w:val="nil"/>
              <w:bottom w:val="nil"/>
              <w:right w:val="nil"/>
            </w:tcBorders>
          </w:tcPr>
          <w:p w14:paraId="6502CF31" w14:textId="77777777" w:rsidR="007D780A" w:rsidRPr="0026527D" w:rsidRDefault="007D780A" w:rsidP="00245FBA">
            <w:pPr>
              <w:jc w:val="left"/>
              <w:rPr>
                <w:rFonts w:cs="Times New Roman"/>
                <w:szCs w:val="24"/>
              </w:rPr>
            </w:pPr>
            <w:r w:rsidRPr="0026527D">
              <w:rPr>
                <w:rFonts w:cs="Times New Roman"/>
                <w:szCs w:val="24"/>
              </w:rPr>
              <w:t>验算区域增加的压重荷载标准值（</w:t>
            </w:r>
            <w:proofErr w:type="spellStart"/>
            <w:r w:rsidRPr="0026527D">
              <w:rPr>
                <w:rFonts w:cs="Times New Roman"/>
                <w:szCs w:val="24"/>
              </w:rPr>
              <w:t>kN</w:t>
            </w:r>
            <w:proofErr w:type="spellEnd"/>
            <w:r w:rsidRPr="0026527D">
              <w:rPr>
                <w:rFonts w:cs="Times New Roman"/>
                <w:szCs w:val="24"/>
              </w:rPr>
              <w:t>）；</w:t>
            </w:r>
          </w:p>
        </w:tc>
      </w:tr>
      <w:tr w:rsidR="007D780A" w:rsidRPr="00B34CF7" w14:paraId="6174CA94" w14:textId="77777777" w:rsidTr="007C1FFC">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0" w:type="dxa"/>
            <w:right w:w="0" w:type="dxa"/>
          </w:tblCellMar>
        </w:tblPrEx>
        <w:trPr>
          <w:trHeight w:val="57"/>
        </w:trPr>
        <w:tc>
          <w:tcPr>
            <w:tcW w:w="1303" w:type="dxa"/>
            <w:gridSpan w:val="3"/>
            <w:tcBorders>
              <w:top w:val="nil"/>
              <w:left w:val="nil"/>
              <w:bottom w:val="nil"/>
              <w:right w:val="nil"/>
            </w:tcBorders>
          </w:tcPr>
          <w:p w14:paraId="45ABA386" w14:textId="77777777" w:rsidR="007D780A" w:rsidRPr="0026527D" w:rsidRDefault="007D780A" w:rsidP="00245FBA">
            <w:pPr>
              <w:ind w:firstLineChars="300" w:firstLine="720"/>
              <w:jc w:val="left"/>
              <w:rPr>
                <w:rFonts w:cs="Times New Roman"/>
                <w:szCs w:val="24"/>
              </w:rPr>
            </w:pPr>
            <w:r w:rsidRPr="0026527D">
              <w:rPr>
                <w:rFonts w:cs="Times New Roman"/>
                <w:i/>
                <w:iCs/>
                <w:szCs w:val="24"/>
              </w:rPr>
              <w:t>S</w:t>
            </w:r>
          </w:p>
        </w:tc>
        <w:tc>
          <w:tcPr>
            <w:tcW w:w="564" w:type="dxa"/>
            <w:gridSpan w:val="2"/>
            <w:tcBorders>
              <w:top w:val="nil"/>
              <w:left w:val="nil"/>
              <w:bottom w:val="nil"/>
              <w:right w:val="nil"/>
            </w:tcBorders>
          </w:tcPr>
          <w:p w14:paraId="64AD2345" w14:textId="77777777" w:rsidR="007D780A" w:rsidRPr="0026527D" w:rsidRDefault="007D780A" w:rsidP="00245FBA">
            <w:pPr>
              <w:jc w:val="left"/>
              <w:rPr>
                <w:rFonts w:cs="Times New Roman"/>
                <w:szCs w:val="24"/>
              </w:rPr>
            </w:pPr>
            <w:r w:rsidRPr="0026527D">
              <w:rPr>
                <w:rFonts w:cs="Times New Roman"/>
                <w:szCs w:val="24"/>
              </w:rPr>
              <w:t>——</w:t>
            </w:r>
          </w:p>
        </w:tc>
        <w:tc>
          <w:tcPr>
            <w:tcW w:w="6358" w:type="dxa"/>
            <w:gridSpan w:val="3"/>
            <w:tcBorders>
              <w:top w:val="nil"/>
              <w:left w:val="nil"/>
              <w:bottom w:val="nil"/>
              <w:right w:val="nil"/>
            </w:tcBorders>
          </w:tcPr>
          <w:p w14:paraId="612EF4DE" w14:textId="77777777" w:rsidR="007D780A" w:rsidRPr="0026527D" w:rsidRDefault="007D780A" w:rsidP="00245FBA">
            <w:pPr>
              <w:jc w:val="left"/>
              <w:rPr>
                <w:rFonts w:cs="Times New Roman"/>
                <w:szCs w:val="24"/>
              </w:rPr>
            </w:pPr>
            <w:r w:rsidRPr="0026527D">
              <w:rPr>
                <w:rFonts w:cs="Times New Roman"/>
                <w:szCs w:val="24"/>
              </w:rPr>
              <w:t>验算区域水浮力标准值总和（</w:t>
            </w:r>
            <w:proofErr w:type="spellStart"/>
            <w:r w:rsidRPr="0026527D">
              <w:rPr>
                <w:rFonts w:cs="Times New Roman"/>
                <w:szCs w:val="24"/>
              </w:rPr>
              <w:t>kN</w:t>
            </w:r>
            <w:proofErr w:type="spellEnd"/>
            <w:r w:rsidRPr="0026527D">
              <w:rPr>
                <w:rFonts w:cs="Times New Roman"/>
                <w:szCs w:val="24"/>
              </w:rPr>
              <w:t>）；</w:t>
            </w:r>
          </w:p>
        </w:tc>
      </w:tr>
      <w:tr w:rsidR="007D780A" w:rsidRPr="00B34CF7" w14:paraId="3CE23D9A" w14:textId="77777777" w:rsidTr="007C1FFC">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0" w:type="dxa"/>
            <w:right w:w="0" w:type="dxa"/>
          </w:tblCellMar>
        </w:tblPrEx>
        <w:trPr>
          <w:trHeight w:val="57"/>
        </w:trPr>
        <w:tc>
          <w:tcPr>
            <w:tcW w:w="1303" w:type="dxa"/>
            <w:gridSpan w:val="3"/>
            <w:tcBorders>
              <w:top w:val="nil"/>
              <w:left w:val="nil"/>
              <w:bottom w:val="nil"/>
              <w:right w:val="nil"/>
            </w:tcBorders>
          </w:tcPr>
          <w:p w14:paraId="588C791D" w14:textId="0C8A3492" w:rsidR="007D780A" w:rsidRPr="0026527D" w:rsidRDefault="00245FBA" w:rsidP="00245FBA">
            <w:pPr>
              <w:ind w:firstLineChars="300" w:firstLine="720"/>
              <w:jc w:val="left"/>
              <w:rPr>
                <w:rFonts w:cs="Times New Roman"/>
                <w:szCs w:val="24"/>
              </w:rPr>
            </w:pPr>
            <w:r>
              <w:rPr>
                <w:rFonts w:cs="Times New Roman" w:hint="eastAsia"/>
                <w:i/>
                <w:szCs w:val="24"/>
              </w:rPr>
              <w:t>K</w:t>
            </w:r>
            <w:r>
              <w:rPr>
                <w:rFonts w:cs="Times New Roman"/>
                <w:szCs w:val="24"/>
                <w:vertAlign w:val="subscript"/>
              </w:rPr>
              <w:t>s</w:t>
            </w:r>
          </w:p>
        </w:tc>
        <w:tc>
          <w:tcPr>
            <w:tcW w:w="564" w:type="dxa"/>
            <w:gridSpan w:val="2"/>
            <w:tcBorders>
              <w:top w:val="nil"/>
              <w:left w:val="nil"/>
              <w:bottom w:val="nil"/>
              <w:right w:val="nil"/>
            </w:tcBorders>
          </w:tcPr>
          <w:p w14:paraId="200F3636" w14:textId="77777777" w:rsidR="007D780A" w:rsidRPr="0026527D" w:rsidRDefault="007D780A" w:rsidP="00245FBA">
            <w:pPr>
              <w:jc w:val="left"/>
              <w:rPr>
                <w:rFonts w:cs="Times New Roman"/>
                <w:szCs w:val="24"/>
              </w:rPr>
            </w:pPr>
            <w:r w:rsidRPr="0026527D">
              <w:rPr>
                <w:rFonts w:cs="Times New Roman"/>
                <w:szCs w:val="24"/>
              </w:rPr>
              <w:t>——</w:t>
            </w:r>
          </w:p>
        </w:tc>
        <w:tc>
          <w:tcPr>
            <w:tcW w:w="6358" w:type="dxa"/>
            <w:gridSpan w:val="3"/>
            <w:tcBorders>
              <w:top w:val="nil"/>
              <w:left w:val="nil"/>
              <w:bottom w:val="nil"/>
              <w:right w:val="nil"/>
            </w:tcBorders>
          </w:tcPr>
          <w:p w14:paraId="029F85F2" w14:textId="77777777" w:rsidR="007D780A" w:rsidRPr="0026527D" w:rsidRDefault="007D780A" w:rsidP="00245FBA">
            <w:pPr>
              <w:jc w:val="left"/>
              <w:rPr>
                <w:rFonts w:cs="Times New Roman"/>
                <w:szCs w:val="24"/>
              </w:rPr>
            </w:pPr>
            <w:r w:rsidRPr="0026527D">
              <w:rPr>
                <w:rFonts w:cs="Times New Roman"/>
                <w:szCs w:val="24"/>
              </w:rPr>
              <w:t>抗浮稳定安全系数，宜取</w:t>
            </w:r>
            <w:r w:rsidRPr="0026527D">
              <w:rPr>
                <w:rFonts w:cs="Times New Roman"/>
                <w:szCs w:val="24"/>
              </w:rPr>
              <w:t>1.10</w:t>
            </w:r>
            <w:r w:rsidRPr="0026527D">
              <w:rPr>
                <w:rFonts w:cs="Times New Roman"/>
                <w:szCs w:val="24"/>
              </w:rPr>
              <w:t>。</w:t>
            </w:r>
          </w:p>
        </w:tc>
      </w:tr>
    </w:tbl>
    <w:p w14:paraId="7C9544CF" w14:textId="68EEE061" w:rsidR="007D780A" w:rsidRDefault="007D780A" w:rsidP="007D780A">
      <w:r>
        <w:rPr>
          <w:rFonts w:cs="Times New Roman"/>
          <w:b/>
        </w:rPr>
        <w:t>5</w:t>
      </w:r>
      <w:r w:rsidRPr="00C47088">
        <w:rPr>
          <w:rFonts w:cs="Times New Roman"/>
          <w:b/>
        </w:rPr>
        <w:t>.</w:t>
      </w:r>
      <w:r>
        <w:rPr>
          <w:rFonts w:cs="Times New Roman"/>
          <w:b/>
        </w:rPr>
        <w:t>3.4</w:t>
      </w:r>
      <w:r w:rsidRPr="00C47088">
        <w:rPr>
          <w:rFonts w:cs="Times New Roman" w:hint="eastAsia"/>
          <w:b/>
        </w:rPr>
        <w:t xml:space="preserve">　</w:t>
      </w:r>
      <w:r w:rsidRPr="007D780A">
        <w:rPr>
          <w:rFonts w:hint="eastAsia"/>
        </w:rPr>
        <w:t>采用增重法进行抗浮加固时，应进行结构受力验算，验算应符合现行国家标准《建筑地基基础设计规范》</w:t>
      </w:r>
      <w:r w:rsidRPr="007D780A">
        <w:rPr>
          <w:rFonts w:hint="eastAsia"/>
        </w:rPr>
        <w:t>GB</w:t>
      </w:r>
      <w:r w:rsidR="00054CD3">
        <w:t xml:space="preserve"> </w:t>
      </w:r>
      <w:r w:rsidRPr="007D780A">
        <w:rPr>
          <w:rFonts w:hint="eastAsia"/>
        </w:rPr>
        <w:t>50007</w:t>
      </w:r>
      <w:r w:rsidRPr="007D780A">
        <w:rPr>
          <w:rFonts w:hint="eastAsia"/>
        </w:rPr>
        <w:t>、《混凝土结构设计标准》</w:t>
      </w:r>
      <w:r w:rsidRPr="007D780A">
        <w:rPr>
          <w:rFonts w:hint="eastAsia"/>
        </w:rPr>
        <w:t>GB/T 50010</w:t>
      </w:r>
      <w:r w:rsidRPr="007D780A">
        <w:rPr>
          <w:rFonts w:hint="eastAsia"/>
        </w:rPr>
        <w:t>的相关规定</w:t>
      </w:r>
      <w:r>
        <w:rPr>
          <w:rFonts w:hint="eastAsia"/>
        </w:rPr>
        <w:t>。</w:t>
      </w:r>
    </w:p>
    <w:p w14:paraId="3F36D994" w14:textId="37B248FA" w:rsidR="0083657B" w:rsidRDefault="0083657B" w:rsidP="006E3945">
      <w:pPr>
        <w:pStyle w:val="2"/>
      </w:pPr>
      <w:bookmarkStart w:id="56" w:name="_Toc181034160"/>
      <w:bookmarkStart w:id="57" w:name="_Toc181103900"/>
      <w:bookmarkStart w:id="58" w:name="_Toc181104816"/>
      <w:r>
        <w:t xml:space="preserve">5.4 </w:t>
      </w:r>
      <w:r w:rsidRPr="0083657B">
        <w:rPr>
          <w:rFonts w:hint="eastAsia"/>
        </w:rPr>
        <w:t>结构（底板）增强法</w:t>
      </w:r>
      <w:bookmarkEnd w:id="56"/>
      <w:bookmarkEnd w:id="57"/>
      <w:bookmarkEnd w:id="58"/>
    </w:p>
    <w:p w14:paraId="3645DEEE" w14:textId="6188CE68" w:rsidR="0083657B" w:rsidRDefault="0083657B" w:rsidP="0083657B">
      <w:r>
        <w:rPr>
          <w:rFonts w:cs="Times New Roman"/>
          <w:b/>
        </w:rPr>
        <w:t>5</w:t>
      </w:r>
      <w:r w:rsidRPr="00C47088">
        <w:rPr>
          <w:rFonts w:cs="Times New Roman"/>
          <w:b/>
        </w:rPr>
        <w:t>.</w:t>
      </w:r>
      <w:r w:rsidR="00FB052D">
        <w:rPr>
          <w:rFonts w:cs="Times New Roman"/>
          <w:b/>
        </w:rPr>
        <w:t>4</w:t>
      </w:r>
      <w:r>
        <w:rPr>
          <w:rFonts w:cs="Times New Roman"/>
          <w:b/>
        </w:rPr>
        <w:t>.1</w:t>
      </w:r>
      <w:r w:rsidRPr="00C47088">
        <w:rPr>
          <w:rFonts w:cs="Times New Roman" w:hint="eastAsia"/>
          <w:b/>
        </w:rPr>
        <w:t xml:space="preserve">　</w:t>
      </w:r>
      <w:r w:rsidR="00FB052D" w:rsidRPr="00FB052D">
        <w:rPr>
          <w:rFonts w:hint="eastAsia"/>
        </w:rPr>
        <w:t>既有建筑出现局部上浮破坏时，结构底板抗浮承载力不足，抗浮加固宜采用底板增强法</w:t>
      </w:r>
      <w:r>
        <w:rPr>
          <w:rFonts w:hint="eastAsia"/>
        </w:rPr>
        <w:t>。</w:t>
      </w:r>
    </w:p>
    <w:p w14:paraId="1E949288" w14:textId="6394E133" w:rsidR="00931082" w:rsidRDefault="00931082" w:rsidP="00931082">
      <w:r>
        <w:rPr>
          <w:rFonts w:cs="Times New Roman"/>
          <w:b/>
        </w:rPr>
        <w:t>5</w:t>
      </w:r>
      <w:r w:rsidRPr="00C47088">
        <w:rPr>
          <w:rFonts w:cs="Times New Roman"/>
          <w:b/>
        </w:rPr>
        <w:t>.</w:t>
      </w:r>
      <w:r>
        <w:rPr>
          <w:rFonts w:cs="Times New Roman"/>
          <w:b/>
        </w:rPr>
        <w:t>4.2</w:t>
      </w:r>
      <w:r w:rsidRPr="00C47088">
        <w:rPr>
          <w:rFonts w:cs="Times New Roman" w:hint="eastAsia"/>
          <w:b/>
        </w:rPr>
        <w:t xml:space="preserve">　</w:t>
      </w:r>
      <w:r w:rsidRPr="00931082">
        <w:rPr>
          <w:rFonts w:hint="eastAsia"/>
        </w:rPr>
        <w:t>结构（底板）增强法设计应符合下列规定：</w:t>
      </w:r>
    </w:p>
    <w:p w14:paraId="1031CD8D" w14:textId="23758599" w:rsidR="00A60485" w:rsidRPr="00B34CF7" w:rsidRDefault="00A60485" w:rsidP="00A60485">
      <w:pPr>
        <w:ind w:firstLineChars="151" w:firstLine="364"/>
        <w:rPr>
          <w:rFonts w:cs="Times New Roman"/>
          <w:bCs/>
          <w:szCs w:val="24"/>
        </w:rPr>
      </w:pPr>
      <w:r w:rsidRPr="00B34CF7">
        <w:rPr>
          <w:rFonts w:cs="Times New Roman"/>
          <w:b/>
          <w:szCs w:val="24"/>
        </w:rPr>
        <w:t>1</w:t>
      </w:r>
      <w:r w:rsidRPr="00B34CF7">
        <w:rPr>
          <w:rFonts w:cs="Times New Roman" w:hint="eastAsia"/>
          <w:bCs/>
          <w:szCs w:val="24"/>
        </w:rPr>
        <w:t xml:space="preserve">　</w:t>
      </w:r>
      <w:r w:rsidRPr="00A60485">
        <w:rPr>
          <w:rFonts w:cs="Times New Roman" w:hint="eastAsia"/>
          <w:bCs/>
          <w:szCs w:val="24"/>
        </w:rPr>
        <w:t>采用基础底板增强法时，新增钢筋混凝土板厚度不宜小于</w:t>
      </w:r>
      <w:r w:rsidRPr="00A60485">
        <w:rPr>
          <w:rFonts w:cs="Times New Roman" w:hint="eastAsia"/>
          <w:bCs/>
          <w:szCs w:val="24"/>
        </w:rPr>
        <w:t>100mm</w:t>
      </w:r>
      <w:r w:rsidRPr="00A60485">
        <w:rPr>
          <w:rFonts w:cs="Times New Roman" w:hint="eastAsia"/>
          <w:bCs/>
          <w:szCs w:val="24"/>
        </w:rPr>
        <w:t>，既有底板防水作用失效时，新增板厚度不宜小于</w:t>
      </w:r>
      <w:r w:rsidRPr="00A60485">
        <w:rPr>
          <w:rFonts w:cs="Times New Roman" w:hint="eastAsia"/>
          <w:bCs/>
          <w:szCs w:val="24"/>
        </w:rPr>
        <w:t>250mm</w:t>
      </w:r>
      <w:r w:rsidRPr="00A60485">
        <w:rPr>
          <w:rFonts w:cs="Times New Roman" w:hint="eastAsia"/>
          <w:bCs/>
          <w:szCs w:val="24"/>
        </w:rPr>
        <w:t>；新增混凝土强度等级不宜低于原基础底板，且不低于</w:t>
      </w:r>
      <w:r w:rsidRPr="00A60485">
        <w:rPr>
          <w:rFonts w:cs="Times New Roman" w:hint="eastAsia"/>
          <w:bCs/>
          <w:szCs w:val="24"/>
        </w:rPr>
        <w:t>C30</w:t>
      </w:r>
      <w:r w:rsidRPr="00A60485">
        <w:rPr>
          <w:rFonts w:cs="Times New Roman" w:hint="eastAsia"/>
          <w:bCs/>
          <w:szCs w:val="24"/>
        </w:rPr>
        <w:t>；新增板配筋应根据底板受力计算结果确定</w:t>
      </w:r>
      <w:r w:rsidRPr="00B371F8">
        <w:rPr>
          <w:rFonts w:cs="Times New Roman" w:hint="eastAsia"/>
          <w:bCs/>
          <w:szCs w:val="24"/>
        </w:rPr>
        <w:t>；</w:t>
      </w:r>
    </w:p>
    <w:p w14:paraId="021F3B10" w14:textId="6C26BC3A" w:rsidR="00816BA3" w:rsidRPr="00B34CF7" w:rsidRDefault="00816BA3" w:rsidP="00816BA3">
      <w:pPr>
        <w:ind w:firstLineChars="151" w:firstLine="364"/>
        <w:rPr>
          <w:rFonts w:cs="Times New Roman"/>
          <w:bCs/>
          <w:szCs w:val="24"/>
        </w:rPr>
      </w:pPr>
      <w:r>
        <w:rPr>
          <w:rFonts w:cs="Times New Roman"/>
          <w:b/>
          <w:szCs w:val="24"/>
        </w:rPr>
        <w:t>2</w:t>
      </w:r>
      <w:r w:rsidRPr="00B34CF7">
        <w:rPr>
          <w:rFonts w:cs="Times New Roman" w:hint="eastAsia"/>
          <w:bCs/>
          <w:szCs w:val="24"/>
        </w:rPr>
        <w:t xml:space="preserve">　</w:t>
      </w:r>
      <w:r w:rsidRPr="00816BA3">
        <w:rPr>
          <w:rFonts w:cs="Times New Roman" w:hint="eastAsia"/>
          <w:bCs/>
          <w:szCs w:val="24"/>
        </w:rPr>
        <w:t>原构件混凝土结合面应进行凿毛等处理，采取涂刷结构界面胶、植筋等措施，保证新旧混凝土共同工作，结合面处理应符合现行国家标准《建筑结构加固工程施工质量验收规范》</w:t>
      </w:r>
      <w:r w:rsidRPr="00816BA3">
        <w:rPr>
          <w:rFonts w:cs="Times New Roman" w:hint="eastAsia"/>
          <w:bCs/>
          <w:szCs w:val="24"/>
        </w:rPr>
        <w:t>GB</w:t>
      </w:r>
      <w:r w:rsidR="008379AD">
        <w:rPr>
          <w:rFonts w:cs="Times New Roman"/>
          <w:bCs/>
          <w:szCs w:val="24"/>
        </w:rPr>
        <w:t xml:space="preserve"> </w:t>
      </w:r>
      <w:r w:rsidRPr="00816BA3">
        <w:rPr>
          <w:rFonts w:cs="Times New Roman" w:hint="eastAsia"/>
          <w:bCs/>
          <w:szCs w:val="24"/>
        </w:rPr>
        <w:t>50550</w:t>
      </w:r>
      <w:r w:rsidRPr="00816BA3">
        <w:rPr>
          <w:rFonts w:cs="Times New Roman" w:hint="eastAsia"/>
          <w:bCs/>
          <w:szCs w:val="24"/>
        </w:rPr>
        <w:t>的相关规定</w:t>
      </w:r>
      <w:r w:rsidRPr="00B371F8">
        <w:rPr>
          <w:rFonts w:cs="Times New Roman" w:hint="eastAsia"/>
          <w:bCs/>
          <w:szCs w:val="24"/>
        </w:rPr>
        <w:t>；</w:t>
      </w:r>
    </w:p>
    <w:p w14:paraId="32967324" w14:textId="10D298AE" w:rsidR="008379AD" w:rsidRPr="00B34CF7" w:rsidRDefault="008379AD" w:rsidP="008379AD">
      <w:pPr>
        <w:ind w:firstLineChars="151" w:firstLine="364"/>
        <w:rPr>
          <w:rFonts w:cs="Times New Roman"/>
          <w:bCs/>
          <w:szCs w:val="24"/>
        </w:rPr>
      </w:pPr>
      <w:r>
        <w:rPr>
          <w:rFonts w:cs="Times New Roman"/>
          <w:b/>
          <w:szCs w:val="24"/>
        </w:rPr>
        <w:t>3</w:t>
      </w:r>
      <w:r w:rsidRPr="00B34CF7">
        <w:rPr>
          <w:rFonts w:cs="Times New Roman" w:hint="eastAsia"/>
          <w:bCs/>
          <w:szCs w:val="24"/>
        </w:rPr>
        <w:t xml:space="preserve">　</w:t>
      </w:r>
      <w:proofErr w:type="gramStart"/>
      <w:r w:rsidRPr="008379AD">
        <w:rPr>
          <w:rFonts w:cs="Times New Roman" w:hint="eastAsia"/>
          <w:bCs/>
          <w:szCs w:val="24"/>
        </w:rPr>
        <w:t>植筋应采用</w:t>
      </w:r>
      <w:proofErr w:type="gramEnd"/>
      <w:r w:rsidRPr="008379AD">
        <w:rPr>
          <w:rFonts w:cs="Times New Roman" w:hint="eastAsia"/>
          <w:bCs/>
          <w:szCs w:val="24"/>
        </w:rPr>
        <w:t>热轧带肋钢筋，</w:t>
      </w:r>
      <w:proofErr w:type="gramStart"/>
      <w:r w:rsidRPr="008379AD">
        <w:rPr>
          <w:rFonts w:cs="Times New Roman" w:hint="eastAsia"/>
          <w:bCs/>
          <w:szCs w:val="24"/>
        </w:rPr>
        <w:t>结构胶宜采用</w:t>
      </w:r>
      <w:proofErr w:type="gramEnd"/>
      <w:r w:rsidRPr="008379AD">
        <w:rPr>
          <w:rFonts w:cs="Times New Roman" w:hint="eastAsia"/>
          <w:bCs/>
          <w:szCs w:val="24"/>
        </w:rPr>
        <w:t>混凝土为基材的</w:t>
      </w:r>
      <w:r w:rsidRPr="008379AD">
        <w:rPr>
          <w:rFonts w:cs="Times New Roman" w:hint="eastAsia"/>
          <w:bCs/>
          <w:szCs w:val="24"/>
        </w:rPr>
        <w:t>A</w:t>
      </w:r>
      <w:r w:rsidRPr="008379AD">
        <w:rPr>
          <w:rFonts w:cs="Times New Roman" w:hint="eastAsia"/>
          <w:bCs/>
          <w:szCs w:val="24"/>
        </w:rPr>
        <w:t>级胶，性能应符合《混凝土结构加固设计规范》</w:t>
      </w:r>
      <w:r w:rsidRPr="008379AD">
        <w:rPr>
          <w:rFonts w:cs="Times New Roman" w:hint="eastAsia"/>
          <w:bCs/>
          <w:szCs w:val="24"/>
        </w:rPr>
        <w:t>GB</w:t>
      </w:r>
      <w:r w:rsidR="00604855">
        <w:rPr>
          <w:rFonts w:cs="Times New Roman"/>
          <w:bCs/>
          <w:szCs w:val="24"/>
        </w:rPr>
        <w:t xml:space="preserve"> </w:t>
      </w:r>
      <w:r w:rsidRPr="008379AD">
        <w:rPr>
          <w:rFonts w:cs="Times New Roman" w:hint="eastAsia"/>
          <w:bCs/>
          <w:szCs w:val="24"/>
        </w:rPr>
        <w:t>50367</w:t>
      </w:r>
      <w:r w:rsidRPr="008379AD">
        <w:rPr>
          <w:rFonts w:cs="Times New Roman" w:hint="eastAsia"/>
          <w:bCs/>
          <w:szCs w:val="24"/>
        </w:rPr>
        <w:t>的有关规定，腐蚀性环境尚应进行耐久性设计。</w:t>
      </w:r>
    </w:p>
    <w:p w14:paraId="12DD3F6D" w14:textId="0A236A13" w:rsidR="00432DE7" w:rsidRDefault="00432DE7" w:rsidP="00432DE7">
      <w:r>
        <w:rPr>
          <w:rFonts w:cs="Times New Roman"/>
          <w:b/>
        </w:rPr>
        <w:t>5</w:t>
      </w:r>
      <w:r w:rsidRPr="00C47088">
        <w:rPr>
          <w:rFonts w:cs="Times New Roman"/>
          <w:b/>
        </w:rPr>
        <w:t>.</w:t>
      </w:r>
      <w:r>
        <w:rPr>
          <w:rFonts w:cs="Times New Roman"/>
          <w:b/>
        </w:rPr>
        <w:t>4.3</w:t>
      </w:r>
      <w:r w:rsidRPr="00C47088">
        <w:rPr>
          <w:rFonts w:cs="Times New Roman" w:hint="eastAsia"/>
          <w:b/>
        </w:rPr>
        <w:t xml:space="preserve">　</w:t>
      </w:r>
      <w:r w:rsidRPr="00432DE7">
        <w:rPr>
          <w:rFonts w:hint="eastAsia"/>
        </w:rPr>
        <w:t>当既有建筑基础底板变形未超出规范允许值时，底板增强可按《混凝土结构加固设计规范》</w:t>
      </w:r>
      <w:r w:rsidRPr="00432DE7">
        <w:rPr>
          <w:rFonts w:hint="eastAsia"/>
        </w:rPr>
        <w:t>GB</w:t>
      </w:r>
      <w:r w:rsidR="0052671F">
        <w:t xml:space="preserve"> </w:t>
      </w:r>
      <w:r w:rsidRPr="00432DE7">
        <w:rPr>
          <w:rFonts w:hint="eastAsia"/>
        </w:rPr>
        <w:t>50367</w:t>
      </w:r>
      <w:r w:rsidR="00F41DF1">
        <w:rPr>
          <w:rFonts w:hint="eastAsia"/>
        </w:rPr>
        <w:t>的有关</w:t>
      </w:r>
      <w:r w:rsidRPr="00432DE7">
        <w:rPr>
          <w:rFonts w:hint="eastAsia"/>
        </w:rPr>
        <w:t>规定进行设计计算；当既有建筑基础底板变形超出规范允许值时，应进行专项研究。</w:t>
      </w:r>
    </w:p>
    <w:p w14:paraId="72243691" w14:textId="09278131" w:rsidR="0009603D" w:rsidRDefault="0009603D" w:rsidP="0009603D">
      <w:r>
        <w:rPr>
          <w:rFonts w:cs="Times New Roman"/>
          <w:b/>
        </w:rPr>
        <w:t>5</w:t>
      </w:r>
      <w:r w:rsidRPr="00C47088">
        <w:rPr>
          <w:rFonts w:cs="Times New Roman"/>
          <w:b/>
        </w:rPr>
        <w:t>.</w:t>
      </w:r>
      <w:r>
        <w:rPr>
          <w:rFonts w:cs="Times New Roman"/>
          <w:b/>
        </w:rPr>
        <w:t>4.4</w:t>
      </w:r>
      <w:r w:rsidRPr="00C47088">
        <w:rPr>
          <w:rFonts w:cs="Times New Roman" w:hint="eastAsia"/>
          <w:b/>
        </w:rPr>
        <w:t xml:space="preserve">　</w:t>
      </w:r>
      <w:r w:rsidRPr="0009603D">
        <w:rPr>
          <w:rFonts w:hint="eastAsia"/>
        </w:rPr>
        <w:t>当基坑围护结构可提供抗浮力时，宜将既有地下结构与围护结构形成整体连接，并应进行专项设计。</w:t>
      </w:r>
    </w:p>
    <w:p w14:paraId="4B93D82B" w14:textId="77777777" w:rsidR="004E16F9" w:rsidRDefault="004E16F9" w:rsidP="0009603D"/>
    <w:p w14:paraId="10D98116" w14:textId="28DD8AA7" w:rsidR="00A534F8" w:rsidRDefault="00A534F8" w:rsidP="006E3945">
      <w:pPr>
        <w:pStyle w:val="2"/>
      </w:pPr>
      <w:bookmarkStart w:id="59" w:name="_Toc181034161"/>
      <w:bookmarkStart w:id="60" w:name="_Toc181103901"/>
      <w:bookmarkStart w:id="61" w:name="_Toc181104817"/>
      <w:r>
        <w:lastRenderedPageBreak/>
        <w:t xml:space="preserve">5.5 </w:t>
      </w:r>
      <w:r>
        <w:rPr>
          <w:rFonts w:hint="eastAsia"/>
        </w:rPr>
        <w:t>锚固补偿法</w:t>
      </w:r>
      <w:bookmarkEnd w:id="59"/>
      <w:bookmarkEnd w:id="60"/>
      <w:bookmarkEnd w:id="61"/>
    </w:p>
    <w:p w14:paraId="0339DA39" w14:textId="34BAB5CE" w:rsidR="00A534F8" w:rsidRDefault="00A534F8" w:rsidP="00A534F8">
      <w:r>
        <w:rPr>
          <w:rFonts w:cs="Times New Roman"/>
          <w:b/>
        </w:rPr>
        <w:t>5</w:t>
      </w:r>
      <w:r w:rsidRPr="00C47088">
        <w:rPr>
          <w:rFonts w:cs="Times New Roman"/>
          <w:b/>
        </w:rPr>
        <w:t>.</w:t>
      </w:r>
      <w:r w:rsidR="002B5066">
        <w:rPr>
          <w:rFonts w:cs="Times New Roman"/>
          <w:b/>
        </w:rPr>
        <w:t>5</w:t>
      </w:r>
      <w:r>
        <w:rPr>
          <w:rFonts w:cs="Times New Roman"/>
          <w:b/>
        </w:rPr>
        <w:t>.1</w:t>
      </w:r>
      <w:r w:rsidRPr="00C47088">
        <w:rPr>
          <w:rFonts w:cs="Times New Roman" w:hint="eastAsia"/>
          <w:b/>
        </w:rPr>
        <w:t xml:space="preserve">　</w:t>
      </w:r>
      <w:r w:rsidR="002B5066" w:rsidRPr="002B5066">
        <w:rPr>
          <w:rFonts w:hint="eastAsia"/>
        </w:rPr>
        <w:t>既有建筑出现整体上浮破坏或局部整体上浮破坏，且具备新增抗浮锚杆、抗浮桩等锚固构件实施条件时，宜采用锚固补偿法进行抗浮加固。</w:t>
      </w:r>
    </w:p>
    <w:p w14:paraId="626EFE27" w14:textId="106421A3" w:rsidR="00DB0625" w:rsidRDefault="00DB0625" w:rsidP="00DB0625">
      <w:r>
        <w:rPr>
          <w:rFonts w:cs="Times New Roman"/>
          <w:b/>
        </w:rPr>
        <w:t>5</w:t>
      </w:r>
      <w:r w:rsidRPr="00C47088">
        <w:rPr>
          <w:rFonts w:cs="Times New Roman"/>
          <w:b/>
        </w:rPr>
        <w:t>.</w:t>
      </w:r>
      <w:r>
        <w:rPr>
          <w:rFonts w:cs="Times New Roman"/>
          <w:b/>
        </w:rPr>
        <w:t>5.2</w:t>
      </w:r>
      <w:r w:rsidRPr="00C47088">
        <w:rPr>
          <w:rFonts w:cs="Times New Roman" w:hint="eastAsia"/>
          <w:b/>
        </w:rPr>
        <w:t xml:space="preserve">　</w:t>
      </w:r>
      <w:r w:rsidRPr="00DB0625">
        <w:rPr>
          <w:rFonts w:hint="eastAsia"/>
        </w:rPr>
        <w:t>新增锚固构件应与既有结构或抗浮构件联合共同组成抗浮体系，新增锚固构件类型应结合工程地质和水文地质、工程特点、施工条件、经济性和环境要求等确定，选型时宜符合下列规定：</w:t>
      </w:r>
    </w:p>
    <w:p w14:paraId="62F4CC61" w14:textId="59DA3F66" w:rsidR="00047F07" w:rsidRPr="00B34CF7" w:rsidRDefault="00047F07" w:rsidP="00047F07">
      <w:pPr>
        <w:ind w:firstLineChars="151" w:firstLine="364"/>
        <w:rPr>
          <w:rFonts w:cs="Times New Roman"/>
          <w:bCs/>
          <w:szCs w:val="24"/>
        </w:rPr>
      </w:pPr>
      <w:r w:rsidRPr="00B34CF7">
        <w:rPr>
          <w:rFonts w:cs="Times New Roman"/>
          <w:b/>
          <w:szCs w:val="24"/>
        </w:rPr>
        <w:t>1</w:t>
      </w:r>
      <w:r w:rsidRPr="00B34CF7">
        <w:rPr>
          <w:rFonts w:cs="Times New Roman" w:hint="eastAsia"/>
          <w:bCs/>
          <w:szCs w:val="24"/>
        </w:rPr>
        <w:t xml:space="preserve">　</w:t>
      </w:r>
      <w:r w:rsidRPr="00047F07">
        <w:rPr>
          <w:rFonts w:cs="Times New Roman" w:hint="eastAsia"/>
          <w:bCs/>
          <w:szCs w:val="24"/>
        </w:rPr>
        <w:t>新增锚固构件宜与原抗</w:t>
      </w:r>
      <w:proofErr w:type="gramStart"/>
      <w:r w:rsidRPr="00047F07">
        <w:rPr>
          <w:rFonts w:cs="Times New Roman" w:hint="eastAsia"/>
          <w:bCs/>
          <w:szCs w:val="24"/>
        </w:rPr>
        <w:t>浮</w:t>
      </w:r>
      <w:proofErr w:type="gramEnd"/>
      <w:r w:rsidRPr="00047F07">
        <w:rPr>
          <w:rFonts w:cs="Times New Roman" w:hint="eastAsia"/>
          <w:bCs/>
          <w:szCs w:val="24"/>
        </w:rPr>
        <w:t>构件相同；</w:t>
      </w:r>
    </w:p>
    <w:p w14:paraId="5A245336" w14:textId="79F0859A" w:rsidR="00047F07" w:rsidRPr="00B34CF7" w:rsidRDefault="003A58FB" w:rsidP="00047F07">
      <w:pPr>
        <w:ind w:firstLineChars="151" w:firstLine="364"/>
        <w:rPr>
          <w:rFonts w:cs="Times New Roman"/>
          <w:bCs/>
          <w:szCs w:val="24"/>
        </w:rPr>
      </w:pPr>
      <w:r>
        <w:rPr>
          <w:rFonts w:cs="Times New Roman"/>
          <w:b/>
          <w:szCs w:val="24"/>
        </w:rPr>
        <w:t>2</w:t>
      </w:r>
      <w:r w:rsidR="00047F07" w:rsidRPr="00B34CF7">
        <w:rPr>
          <w:rFonts w:cs="Times New Roman" w:hint="eastAsia"/>
          <w:bCs/>
          <w:szCs w:val="24"/>
        </w:rPr>
        <w:t xml:space="preserve">　</w:t>
      </w:r>
      <w:r w:rsidRPr="003A58FB">
        <w:rPr>
          <w:rFonts w:cs="Times New Roman" w:hint="eastAsia"/>
          <w:bCs/>
          <w:szCs w:val="24"/>
        </w:rPr>
        <w:t>既有工程无抗浮构件时，宜选用抗浮锚杆；</w:t>
      </w:r>
    </w:p>
    <w:p w14:paraId="028D94E0" w14:textId="1E71FA58" w:rsidR="003A58FB" w:rsidRPr="00B34CF7" w:rsidRDefault="003A58FB" w:rsidP="003A58FB">
      <w:pPr>
        <w:ind w:firstLineChars="151" w:firstLine="364"/>
        <w:rPr>
          <w:rFonts w:cs="Times New Roman"/>
          <w:bCs/>
          <w:szCs w:val="24"/>
        </w:rPr>
      </w:pPr>
      <w:r>
        <w:rPr>
          <w:rFonts w:cs="Times New Roman"/>
          <w:b/>
          <w:szCs w:val="24"/>
        </w:rPr>
        <w:t>3</w:t>
      </w:r>
      <w:r w:rsidRPr="00B34CF7">
        <w:rPr>
          <w:rFonts w:cs="Times New Roman" w:hint="eastAsia"/>
          <w:bCs/>
          <w:szCs w:val="24"/>
        </w:rPr>
        <w:t xml:space="preserve">　</w:t>
      </w:r>
      <w:r w:rsidRPr="003A58FB">
        <w:rPr>
          <w:rFonts w:cs="Times New Roman" w:hint="eastAsia"/>
          <w:bCs/>
          <w:szCs w:val="24"/>
        </w:rPr>
        <w:t>既有工程施工条件受限时，抗浮桩宜选用微型桩、锚杆静压桩；</w:t>
      </w:r>
    </w:p>
    <w:p w14:paraId="308221D3" w14:textId="02CEEEF0" w:rsidR="006E2C05" w:rsidRPr="00301D20" w:rsidRDefault="00301D20" w:rsidP="00301D20">
      <w:pPr>
        <w:ind w:firstLineChars="151" w:firstLine="364"/>
      </w:pPr>
      <w:r>
        <w:rPr>
          <w:rFonts w:cs="Times New Roman"/>
          <w:b/>
          <w:szCs w:val="24"/>
        </w:rPr>
        <w:t>4</w:t>
      </w:r>
      <w:r w:rsidRPr="00B34CF7">
        <w:rPr>
          <w:rFonts w:cs="Times New Roman" w:hint="eastAsia"/>
          <w:bCs/>
          <w:szCs w:val="24"/>
        </w:rPr>
        <w:t xml:space="preserve">　</w:t>
      </w:r>
      <w:r w:rsidRPr="00301D20">
        <w:rPr>
          <w:rFonts w:cs="Times New Roman" w:hint="eastAsia"/>
          <w:bCs/>
          <w:szCs w:val="24"/>
        </w:rPr>
        <w:t>新增锚固构件类型选取宜计及施工扰动对已有抗浮构件的影响。</w:t>
      </w:r>
    </w:p>
    <w:p w14:paraId="20985244" w14:textId="1008473C" w:rsidR="0026707B" w:rsidRDefault="0026707B" w:rsidP="0026707B">
      <w:r>
        <w:rPr>
          <w:rFonts w:cs="Times New Roman"/>
          <w:b/>
        </w:rPr>
        <w:t>5</w:t>
      </w:r>
      <w:r w:rsidRPr="00C47088">
        <w:rPr>
          <w:rFonts w:cs="Times New Roman"/>
          <w:b/>
        </w:rPr>
        <w:t>.</w:t>
      </w:r>
      <w:r>
        <w:rPr>
          <w:rFonts w:cs="Times New Roman"/>
          <w:b/>
        </w:rPr>
        <w:t>5.3</w:t>
      </w:r>
      <w:r w:rsidRPr="00C47088">
        <w:rPr>
          <w:rFonts w:cs="Times New Roman" w:hint="eastAsia"/>
          <w:b/>
        </w:rPr>
        <w:t xml:space="preserve">　</w:t>
      </w:r>
      <w:r w:rsidRPr="0026707B">
        <w:rPr>
          <w:rFonts w:hint="eastAsia"/>
        </w:rPr>
        <w:t>采用锚固补偿法进行抗浮加固时，抗浮稳定性验算时应满足下式要求：</w:t>
      </w:r>
    </w:p>
    <w:tbl>
      <w:tblPr>
        <w:tblStyle w:val="aa"/>
        <w:tblW w:w="8225" w:type="dxa"/>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
        <w:gridCol w:w="424"/>
        <w:gridCol w:w="565"/>
        <w:gridCol w:w="5179"/>
        <w:gridCol w:w="1176"/>
      </w:tblGrid>
      <w:tr w:rsidR="000127B2" w:rsidRPr="00B34CF7" w14:paraId="0117BB57" w14:textId="77777777" w:rsidTr="00E765DB">
        <w:trPr>
          <w:trHeight w:val="90"/>
        </w:trPr>
        <w:tc>
          <w:tcPr>
            <w:tcW w:w="7049" w:type="dxa"/>
            <w:gridSpan w:val="4"/>
            <w:vAlign w:val="center"/>
          </w:tcPr>
          <w:p w14:paraId="032E9DCF" w14:textId="47DFB21C" w:rsidR="000127B2" w:rsidRPr="0026527D" w:rsidRDefault="000127B2" w:rsidP="006D0F88">
            <w:pPr>
              <w:pStyle w:val="af2"/>
              <w:adjustRightInd w:val="0"/>
              <w:snapToGrid w:val="0"/>
              <w:jc w:val="center"/>
              <w:rPr>
                <w:rFonts w:cs="Times New Roman"/>
                <w:kern w:val="2"/>
                <w:sz w:val="24"/>
                <w:szCs w:val="24"/>
                <w:lang w:eastAsia="zh-CN"/>
              </w:rPr>
            </w:pPr>
            <w:r>
              <w:rPr>
                <w:noProof/>
                <w:szCs w:val="24"/>
                <w:lang w:eastAsia="zh-CN"/>
              </w:rPr>
              <w:drawing>
                <wp:inline distT="0" distB="0" distL="0" distR="0" wp14:anchorId="6BC0AC91" wp14:editId="59A9330E">
                  <wp:extent cx="1169670" cy="469265"/>
                  <wp:effectExtent l="0" t="0" r="0"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69670" cy="469265"/>
                          </a:xfrm>
                          <a:prstGeom prst="rect">
                            <a:avLst/>
                          </a:prstGeom>
                          <a:noFill/>
                          <a:ln>
                            <a:noFill/>
                          </a:ln>
                        </pic:spPr>
                      </pic:pic>
                    </a:graphicData>
                  </a:graphic>
                </wp:inline>
              </w:drawing>
            </w:r>
          </w:p>
        </w:tc>
        <w:tc>
          <w:tcPr>
            <w:tcW w:w="1176" w:type="dxa"/>
            <w:vAlign w:val="center"/>
          </w:tcPr>
          <w:p w14:paraId="2E68AF3E" w14:textId="42A28E78" w:rsidR="000127B2" w:rsidRPr="0026527D" w:rsidRDefault="00AF2E10" w:rsidP="00AF2E10">
            <w:pPr>
              <w:pStyle w:val="af2"/>
              <w:adjustRightInd w:val="0"/>
              <w:snapToGrid w:val="0"/>
              <w:jc w:val="right"/>
              <w:rPr>
                <w:rFonts w:cs="Times New Roman"/>
                <w:kern w:val="2"/>
                <w:sz w:val="24"/>
                <w:szCs w:val="24"/>
                <w:lang w:eastAsia="zh-CN"/>
              </w:rPr>
            </w:pPr>
            <w:r>
              <w:rPr>
                <w:rFonts w:cs="Times New Roman" w:hint="eastAsia"/>
                <w:kern w:val="2"/>
                <w:sz w:val="24"/>
                <w:szCs w:val="24"/>
                <w:lang w:eastAsia="zh-CN"/>
              </w:rPr>
              <w:t>（</w:t>
            </w:r>
            <w:r>
              <w:rPr>
                <w:rFonts w:cs="Times New Roman" w:hint="eastAsia"/>
                <w:kern w:val="2"/>
                <w:sz w:val="24"/>
                <w:szCs w:val="24"/>
                <w:lang w:eastAsia="zh-CN"/>
              </w:rPr>
              <w:t>5</w:t>
            </w:r>
            <w:r>
              <w:rPr>
                <w:rFonts w:cs="Times New Roman"/>
                <w:kern w:val="2"/>
                <w:sz w:val="24"/>
                <w:szCs w:val="24"/>
                <w:lang w:eastAsia="zh-CN"/>
              </w:rPr>
              <w:t>.5.3</w:t>
            </w:r>
            <w:r>
              <w:rPr>
                <w:rFonts w:cs="Times New Roman" w:hint="eastAsia"/>
                <w:kern w:val="2"/>
                <w:sz w:val="24"/>
                <w:szCs w:val="24"/>
                <w:lang w:eastAsia="zh-CN"/>
              </w:rPr>
              <w:t>）</w:t>
            </w:r>
          </w:p>
        </w:tc>
      </w:tr>
      <w:tr w:rsidR="000127B2" w:rsidRPr="00B34CF7" w14:paraId="1190B017" w14:textId="77777777" w:rsidTr="00E765DB">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0" w:type="dxa"/>
            <w:right w:w="0" w:type="dxa"/>
          </w:tblCellMar>
        </w:tblPrEx>
        <w:trPr>
          <w:trHeight w:val="57"/>
        </w:trPr>
        <w:tc>
          <w:tcPr>
            <w:tcW w:w="881" w:type="dxa"/>
            <w:tcBorders>
              <w:top w:val="nil"/>
              <w:left w:val="nil"/>
              <w:bottom w:val="nil"/>
              <w:right w:val="nil"/>
            </w:tcBorders>
            <w:vAlign w:val="center"/>
          </w:tcPr>
          <w:p w14:paraId="067AAC9C" w14:textId="77777777" w:rsidR="000127B2" w:rsidRPr="0026527D" w:rsidRDefault="000127B2" w:rsidP="006D0F88">
            <w:pPr>
              <w:rPr>
                <w:rFonts w:cs="Times New Roman"/>
                <w:szCs w:val="24"/>
              </w:rPr>
            </w:pPr>
            <w:r w:rsidRPr="0026527D">
              <w:rPr>
                <w:rFonts w:cs="Times New Roman"/>
                <w:szCs w:val="24"/>
              </w:rPr>
              <w:t>式中：</w:t>
            </w:r>
          </w:p>
        </w:tc>
        <w:tc>
          <w:tcPr>
            <w:tcW w:w="424" w:type="dxa"/>
            <w:tcBorders>
              <w:top w:val="nil"/>
              <w:left w:val="nil"/>
              <w:bottom w:val="nil"/>
              <w:right w:val="nil"/>
            </w:tcBorders>
            <w:vAlign w:val="center"/>
          </w:tcPr>
          <w:p w14:paraId="2B3C9266" w14:textId="1AA664DD" w:rsidR="000127B2" w:rsidRPr="0026527D" w:rsidRDefault="00245FBA" w:rsidP="006D0F88">
            <w:pPr>
              <w:jc w:val="center"/>
              <w:rPr>
                <w:rFonts w:cs="Times New Roman"/>
                <w:szCs w:val="24"/>
              </w:rPr>
            </w:pPr>
            <w:r w:rsidRPr="00E41D94">
              <w:rPr>
                <w:rFonts w:cs="Times New Roman" w:hint="eastAsia"/>
                <w:i/>
                <w:iCs/>
                <w:szCs w:val="24"/>
              </w:rPr>
              <w:t>G</w:t>
            </w:r>
          </w:p>
        </w:tc>
        <w:tc>
          <w:tcPr>
            <w:tcW w:w="565" w:type="dxa"/>
            <w:tcBorders>
              <w:top w:val="nil"/>
              <w:left w:val="nil"/>
              <w:bottom w:val="nil"/>
              <w:right w:val="nil"/>
            </w:tcBorders>
          </w:tcPr>
          <w:p w14:paraId="4DC91B18" w14:textId="77777777" w:rsidR="000127B2" w:rsidRPr="0026527D" w:rsidRDefault="000127B2" w:rsidP="006D0F88">
            <w:pPr>
              <w:jc w:val="center"/>
              <w:rPr>
                <w:rFonts w:cs="Times New Roman"/>
                <w:szCs w:val="24"/>
              </w:rPr>
            </w:pPr>
            <w:r w:rsidRPr="0026527D">
              <w:rPr>
                <w:rFonts w:cs="Times New Roman"/>
                <w:szCs w:val="24"/>
              </w:rPr>
              <w:t>——</w:t>
            </w:r>
          </w:p>
        </w:tc>
        <w:tc>
          <w:tcPr>
            <w:tcW w:w="6355" w:type="dxa"/>
            <w:gridSpan w:val="2"/>
            <w:tcBorders>
              <w:top w:val="nil"/>
              <w:left w:val="nil"/>
              <w:bottom w:val="nil"/>
              <w:right w:val="nil"/>
            </w:tcBorders>
            <w:vAlign w:val="center"/>
          </w:tcPr>
          <w:p w14:paraId="37213F93" w14:textId="65AAA89E" w:rsidR="000127B2" w:rsidRPr="0026527D" w:rsidRDefault="000127B2" w:rsidP="006D0F88">
            <w:pPr>
              <w:rPr>
                <w:rFonts w:cs="Times New Roman"/>
                <w:szCs w:val="24"/>
              </w:rPr>
            </w:pPr>
            <w:r w:rsidRPr="000127B2">
              <w:rPr>
                <w:rFonts w:cs="Times New Roman" w:hint="eastAsia"/>
                <w:szCs w:val="24"/>
              </w:rPr>
              <w:t>建筑物自重及压重的总荷载标准值（</w:t>
            </w:r>
            <w:proofErr w:type="spellStart"/>
            <w:r w:rsidRPr="000127B2">
              <w:rPr>
                <w:rFonts w:cs="Times New Roman" w:hint="eastAsia"/>
                <w:szCs w:val="24"/>
              </w:rPr>
              <w:t>kN</w:t>
            </w:r>
            <w:proofErr w:type="spellEnd"/>
            <w:r w:rsidR="00AF2E10">
              <w:rPr>
                <w:rFonts w:cs="Times New Roman" w:hint="eastAsia"/>
                <w:szCs w:val="24"/>
              </w:rPr>
              <w:t>）</w:t>
            </w:r>
            <w:r w:rsidRPr="0026527D">
              <w:rPr>
                <w:rFonts w:cs="Times New Roman"/>
                <w:szCs w:val="24"/>
              </w:rPr>
              <w:t>；</w:t>
            </w:r>
          </w:p>
        </w:tc>
      </w:tr>
      <w:tr w:rsidR="000127B2" w:rsidRPr="00B34CF7" w14:paraId="3637290E" w14:textId="77777777" w:rsidTr="00E765DB">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0" w:type="dxa"/>
            <w:right w:w="0" w:type="dxa"/>
          </w:tblCellMar>
        </w:tblPrEx>
        <w:trPr>
          <w:trHeight w:val="57"/>
        </w:trPr>
        <w:tc>
          <w:tcPr>
            <w:tcW w:w="1305" w:type="dxa"/>
            <w:gridSpan w:val="2"/>
            <w:tcBorders>
              <w:top w:val="nil"/>
              <w:left w:val="nil"/>
              <w:bottom w:val="nil"/>
              <w:right w:val="nil"/>
            </w:tcBorders>
          </w:tcPr>
          <w:p w14:paraId="76C012FB" w14:textId="1AF26090" w:rsidR="000127B2" w:rsidRPr="0026527D" w:rsidRDefault="00245FBA" w:rsidP="006D0F88">
            <w:pPr>
              <w:jc w:val="right"/>
              <w:rPr>
                <w:rFonts w:cs="Times New Roman"/>
                <w:szCs w:val="24"/>
              </w:rPr>
            </w:pPr>
            <w:r w:rsidRPr="00E41D94">
              <w:rPr>
                <w:rFonts w:cs="Times New Roman" w:hint="eastAsia"/>
                <w:i/>
                <w:szCs w:val="24"/>
              </w:rPr>
              <w:t>R</w:t>
            </w:r>
            <w:r w:rsidRPr="00E41D94">
              <w:rPr>
                <w:rFonts w:cs="Times New Roman" w:hint="eastAsia"/>
                <w:szCs w:val="24"/>
                <w:vertAlign w:val="subscript"/>
              </w:rPr>
              <w:t>t</w:t>
            </w:r>
          </w:p>
        </w:tc>
        <w:tc>
          <w:tcPr>
            <w:tcW w:w="565" w:type="dxa"/>
            <w:tcBorders>
              <w:top w:val="nil"/>
              <w:left w:val="nil"/>
              <w:bottom w:val="nil"/>
              <w:right w:val="nil"/>
            </w:tcBorders>
          </w:tcPr>
          <w:p w14:paraId="41A522F7" w14:textId="77777777" w:rsidR="000127B2" w:rsidRPr="0026527D" w:rsidRDefault="000127B2" w:rsidP="006D0F88">
            <w:pPr>
              <w:jc w:val="center"/>
              <w:rPr>
                <w:rFonts w:cs="Times New Roman"/>
                <w:szCs w:val="24"/>
              </w:rPr>
            </w:pPr>
            <w:r w:rsidRPr="0026527D">
              <w:rPr>
                <w:rFonts w:cs="Times New Roman"/>
                <w:szCs w:val="24"/>
              </w:rPr>
              <w:t>——</w:t>
            </w:r>
          </w:p>
        </w:tc>
        <w:tc>
          <w:tcPr>
            <w:tcW w:w="6355" w:type="dxa"/>
            <w:gridSpan w:val="2"/>
            <w:tcBorders>
              <w:top w:val="nil"/>
              <w:left w:val="nil"/>
              <w:bottom w:val="nil"/>
              <w:right w:val="nil"/>
            </w:tcBorders>
          </w:tcPr>
          <w:p w14:paraId="773B3A44" w14:textId="005657D5" w:rsidR="000127B2" w:rsidRPr="0026527D" w:rsidRDefault="00E765DB" w:rsidP="006D0F88">
            <w:pPr>
              <w:rPr>
                <w:rFonts w:cs="Times New Roman"/>
                <w:szCs w:val="24"/>
              </w:rPr>
            </w:pPr>
            <w:r w:rsidRPr="00E765DB">
              <w:rPr>
                <w:rFonts w:cs="Times New Roman" w:hint="eastAsia"/>
                <w:szCs w:val="24"/>
              </w:rPr>
              <w:t>原抗</w:t>
            </w:r>
            <w:proofErr w:type="gramStart"/>
            <w:r w:rsidRPr="00E765DB">
              <w:rPr>
                <w:rFonts w:cs="Times New Roman" w:hint="eastAsia"/>
                <w:szCs w:val="24"/>
              </w:rPr>
              <w:t>浮</w:t>
            </w:r>
            <w:proofErr w:type="gramEnd"/>
            <w:r w:rsidRPr="00E765DB">
              <w:rPr>
                <w:rFonts w:cs="Times New Roman" w:hint="eastAsia"/>
                <w:szCs w:val="24"/>
              </w:rPr>
              <w:t>构件承载力标准值（</w:t>
            </w:r>
            <w:proofErr w:type="spellStart"/>
            <w:r w:rsidRPr="00E765DB">
              <w:rPr>
                <w:rFonts w:cs="Times New Roman" w:hint="eastAsia"/>
                <w:szCs w:val="24"/>
              </w:rPr>
              <w:t>kN</w:t>
            </w:r>
            <w:proofErr w:type="spellEnd"/>
            <w:r w:rsidRPr="00E765DB">
              <w:rPr>
                <w:rFonts w:cs="Times New Roman" w:hint="eastAsia"/>
                <w:szCs w:val="24"/>
              </w:rPr>
              <w:t>）；</w:t>
            </w:r>
          </w:p>
        </w:tc>
      </w:tr>
      <w:tr w:rsidR="006A57A8" w:rsidRPr="00B34CF7" w14:paraId="483967F3" w14:textId="77777777" w:rsidTr="00E765DB">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0" w:type="dxa"/>
            <w:right w:w="0" w:type="dxa"/>
          </w:tblCellMar>
        </w:tblPrEx>
        <w:trPr>
          <w:trHeight w:val="57"/>
        </w:trPr>
        <w:tc>
          <w:tcPr>
            <w:tcW w:w="1305" w:type="dxa"/>
            <w:gridSpan w:val="2"/>
            <w:tcBorders>
              <w:top w:val="nil"/>
              <w:left w:val="nil"/>
              <w:bottom w:val="nil"/>
              <w:right w:val="nil"/>
            </w:tcBorders>
            <w:vAlign w:val="center"/>
          </w:tcPr>
          <w:p w14:paraId="7D2EDCB8" w14:textId="23CF15CD" w:rsidR="006A57A8" w:rsidRPr="0026527D" w:rsidRDefault="00245FBA" w:rsidP="006A57A8">
            <w:pPr>
              <w:jc w:val="right"/>
              <w:rPr>
                <w:rFonts w:cs="Times New Roman"/>
                <w:szCs w:val="24"/>
              </w:rPr>
            </w:pPr>
            <w:r w:rsidRPr="00E41D94">
              <w:rPr>
                <w:rFonts w:cs="Times New Roman"/>
                <w:color w:val="000000" w:themeColor="text1"/>
                <w:szCs w:val="24"/>
              </w:rPr>
              <w:t>∑</w:t>
            </w:r>
            <w:r w:rsidRPr="00E41D94">
              <w:rPr>
                <w:rFonts w:cs="Times New Roman"/>
                <w:i/>
                <w:color w:val="000000" w:themeColor="text1"/>
                <w:szCs w:val="24"/>
              </w:rPr>
              <w:t>R</w:t>
            </w:r>
          </w:p>
        </w:tc>
        <w:tc>
          <w:tcPr>
            <w:tcW w:w="565" w:type="dxa"/>
            <w:tcBorders>
              <w:top w:val="nil"/>
              <w:left w:val="nil"/>
              <w:bottom w:val="nil"/>
              <w:right w:val="nil"/>
            </w:tcBorders>
          </w:tcPr>
          <w:p w14:paraId="09D6687F" w14:textId="77777777" w:rsidR="006A57A8" w:rsidRPr="0026527D" w:rsidRDefault="006A57A8" w:rsidP="006A57A8">
            <w:pPr>
              <w:jc w:val="center"/>
              <w:rPr>
                <w:rFonts w:cs="Times New Roman"/>
                <w:szCs w:val="24"/>
              </w:rPr>
            </w:pPr>
            <w:r w:rsidRPr="0026527D">
              <w:rPr>
                <w:rFonts w:cs="Times New Roman"/>
                <w:szCs w:val="24"/>
              </w:rPr>
              <w:t>——</w:t>
            </w:r>
          </w:p>
        </w:tc>
        <w:tc>
          <w:tcPr>
            <w:tcW w:w="6355" w:type="dxa"/>
            <w:gridSpan w:val="2"/>
            <w:tcBorders>
              <w:top w:val="nil"/>
              <w:left w:val="nil"/>
              <w:bottom w:val="nil"/>
              <w:right w:val="nil"/>
            </w:tcBorders>
          </w:tcPr>
          <w:p w14:paraId="0173881D" w14:textId="3BAFD844" w:rsidR="006A57A8" w:rsidRPr="0026527D" w:rsidRDefault="006A57A8" w:rsidP="006A57A8">
            <w:pPr>
              <w:rPr>
                <w:rFonts w:cs="Times New Roman"/>
                <w:szCs w:val="24"/>
              </w:rPr>
            </w:pPr>
            <w:r>
              <w:rPr>
                <w:rFonts w:cs="宋体" w:hint="eastAsia"/>
                <w:color w:val="000000"/>
                <w:kern w:val="0"/>
                <w:szCs w:val="24"/>
              </w:rPr>
              <w:t>新增锚固构件的承载力标准值（</w:t>
            </w:r>
            <w:proofErr w:type="spellStart"/>
            <w:r>
              <w:rPr>
                <w:rFonts w:cs="Times New Roman"/>
                <w:color w:val="000000"/>
                <w:kern w:val="0"/>
                <w:szCs w:val="24"/>
              </w:rPr>
              <w:t>kN</w:t>
            </w:r>
            <w:proofErr w:type="spellEnd"/>
            <w:r>
              <w:rPr>
                <w:rFonts w:cs="宋体" w:hint="eastAsia"/>
                <w:color w:val="000000"/>
                <w:kern w:val="0"/>
                <w:szCs w:val="24"/>
              </w:rPr>
              <w:t>）；</w:t>
            </w:r>
          </w:p>
        </w:tc>
      </w:tr>
      <w:tr w:rsidR="00076546" w:rsidRPr="00B34CF7" w14:paraId="3BB71103" w14:textId="77777777" w:rsidTr="00204E3B">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0" w:type="dxa"/>
            <w:right w:w="0" w:type="dxa"/>
          </w:tblCellMar>
        </w:tblPrEx>
        <w:trPr>
          <w:trHeight w:val="57"/>
        </w:trPr>
        <w:tc>
          <w:tcPr>
            <w:tcW w:w="1305" w:type="dxa"/>
            <w:gridSpan w:val="2"/>
            <w:tcBorders>
              <w:top w:val="nil"/>
              <w:left w:val="nil"/>
              <w:bottom w:val="nil"/>
              <w:right w:val="nil"/>
            </w:tcBorders>
            <w:vAlign w:val="center"/>
          </w:tcPr>
          <w:p w14:paraId="5D559D95" w14:textId="16DC8936" w:rsidR="00076546" w:rsidRPr="0026527D" w:rsidRDefault="00245FBA" w:rsidP="00076546">
            <w:pPr>
              <w:jc w:val="right"/>
              <w:rPr>
                <w:rFonts w:cs="Times New Roman"/>
                <w:szCs w:val="24"/>
              </w:rPr>
            </w:pPr>
            <w:proofErr w:type="spellStart"/>
            <w:r w:rsidRPr="00E41D94">
              <w:rPr>
                <w:rFonts w:cs="Times New Roman" w:hint="eastAsia"/>
                <w:i/>
                <w:szCs w:val="24"/>
              </w:rPr>
              <w:t>N</w:t>
            </w:r>
            <w:r w:rsidRPr="00E41D94">
              <w:rPr>
                <w:rFonts w:cs="Times New Roman" w:hint="eastAsia"/>
                <w:szCs w:val="24"/>
                <w:vertAlign w:val="subscript"/>
              </w:rPr>
              <w:t>w</w:t>
            </w:r>
            <w:proofErr w:type="spellEnd"/>
          </w:p>
        </w:tc>
        <w:tc>
          <w:tcPr>
            <w:tcW w:w="565" w:type="dxa"/>
            <w:tcBorders>
              <w:top w:val="nil"/>
              <w:left w:val="nil"/>
              <w:bottom w:val="nil"/>
              <w:right w:val="nil"/>
            </w:tcBorders>
          </w:tcPr>
          <w:p w14:paraId="388B4D4C" w14:textId="77777777" w:rsidR="00076546" w:rsidRPr="0026527D" w:rsidRDefault="00076546" w:rsidP="00076546">
            <w:pPr>
              <w:jc w:val="center"/>
              <w:rPr>
                <w:rFonts w:cs="Times New Roman"/>
                <w:szCs w:val="24"/>
              </w:rPr>
            </w:pPr>
            <w:r w:rsidRPr="0026527D">
              <w:rPr>
                <w:rFonts w:cs="Times New Roman"/>
                <w:szCs w:val="24"/>
              </w:rPr>
              <w:t>——</w:t>
            </w:r>
          </w:p>
        </w:tc>
        <w:tc>
          <w:tcPr>
            <w:tcW w:w="6355" w:type="dxa"/>
            <w:gridSpan w:val="2"/>
            <w:tcBorders>
              <w:top w:val="nil"/>
              <w:left w:val="nil"/>
              <w:bottom w:val="nil"/>
              <w:right w:val="nil"/>
            </w:tcBorders>
            <w:vAlign w:val="center"/>
          </w:tcPr>
          <w:p w14:paraId="5321333A" w14:textId="69A2423F" w:rsidR="00076546" w:rsidRPr="0026527D" w:rsidRDefault="00076546" w:rsidP="00076546">
            <w:pPr>
              <w:rPr>
                <w:rFonts w:cs="Times New Roman"/>
                <w:szCs w:val="24"/>
              </w:rPr>
            </w:pPr>
            <w:r>
              <w:rPr>
                <w:rFonts w:cs="宋体" w:hint="eastAsia"/>
                <w:color w:val="000000"/>
                <w:kern w:val="0"/>
                <w:szCs w:val="24"/>
              </w:rPr>
              <w:t>上浮力标准值（</w:t>
            </w:r>
            <w:proofErr w:type="spellStart"/>
            <w:r>
              <w:rPr>
                <w:rFonts w:cs="Times New Roman"/>
                <w:color w:val="000000"/>
                <w:kern w:val="0"/>
                <w:szCs w:val="24"/>
              </w:rPr>
              <w:t>kN</w:t>
            </w:r>
            <w:proofErr w:type="spellEnd"/>
            <w:r>
              <w:rPr>
                <w:rFonts w:cs="宋体" w:hint="eastAsia"/>
                <w:color w:val="000000"/>
                <w:kern w:val="0"/>
                <w:szCs w:val="24"/>
              </w:rPr>
              <w:t>）；</w:t>
            </w:r>
          </w:p>
        </w:tc>
      </w:tr>
      <w:tr w:rsidR="00076546" w:rsidRPr="00B34CF7" w14:paraId="3D7A3616" w14:textId="77777777" w:rsidTr="00204E3B">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0" w:type="dxa"/>
            <w:right w:w="0" w:type="dxa"/>
          </w:tblCellMar>
        </w:tblPrEx>
        <w:trPr>
          <w:trHeight w:val="57"/>
        </w:trPr>
        <w:tc>
          <w:tcPr>
            <w:tcW w:w="1305" w:type="dxa"/>
            <w:gridSpan w:val="2"/>
            <w:tcBorders>
              <w:top w:val="nil"/>
              <w:left w:val="nil"/>
              <w:bottom w:val="nil"/>
              <w:right w:val="nil"/>
            </w:tcBorders>
            <w:vAlign w:val="center"/>
          </w:tcPr>
          <w:p w14:paraId="261C2EB4" w14:textId="50F86426" w:rsidR="00076546" w:rsidRDefault="00245FBA" w:rsidP="00076546">
            <w:pPr>
              <w:jc w:val="right"/>
              <w:rPr>
                <w:noProof/>
                <w:szCs w:val="24"/>
              </w:rPr>
            </w:pPr>
            <w:r w:rsidRPr="00E41D94">
              <w:rPr>
                <w:rFonts w:cs="Times New Roman" w:hint="eastAsia"/>
                <w:i/>
                <w:szCs w:val="24"/>
              </w:rPr>
              <w:t>K</w:t>
            </w:r>
            <w:r w:rsidRPr="00E41D94">
              <w:rPr>
                <w:rFonts w:cs="Times New Roman"/>
                <w:szCs w:val="24"/>
                <w:vertAlign w:val="subscript"/>
              </w:rPr>
              <w:t>s</w:t>
            </w:r>
          </w:p>
        </w:tc>
        <w:tc>
          <w:tcPr>
            <w:tcW w:w="565" w:type="dxa"/>
            <w:tcBorders>
              <w:top w:val="nil"/>
              <w:left w:val="nil"/>
              <w:bottom w:val="nil"/>
              <w:right w:val="nil"/>
            </w:tcBorders>
          </w:tcPr>
          <w:p w14:paraId="2238639E" w14:textId="59BDF301" w:rsidR="00076546" w:rsidRPr="0026527D" w:rsidRDefault="00246B93" w:rsidP="00076546">
            <w:pPr>
              <w:jc w:val="center"/>
              <w:rPr>
                <w:rFonts w:cs="Times New Roman"/>
                <w:szCs w:val="24"/>
              </w:rPr>
            </w:pPr>
            <w:r w:rsidRPr="0026527D">
              <w:rPr>
                <w:rFonts w:cs="Times New Roman"/>
                <w:szCs w:val="24"/>
              </w:rPr>
              <w:t>——</w:t>
            </w:r>
          </w:p>
        </w:tc>
        <w:tc>
          <w:tcPr>
            <w:tcW w:w="6355" w:type="dxa"/>
            <w:gridSpan w:val="2"/>
            <w:tcBorders>
              <w:top w:val="nil"/>
              <w:left w:val="nil"/>
              <w:bottom w:val="nil"/>
              <w:right w:val="nil"/>
            </w:tcBorders>
            <w:vAlign w:val="center"/>
          </w:tcPr>
          <w:p w14:paraId="68526F06" w14:textId="10D45EBB" w:rsidR="00076546" w:rsidRPr="0026527D" w:rsidRDefault="00076546" w:rsidP="00076546">
            <w:pPr>
              <w:rPr>
                <w:rFonts w:cs="Times New Roman"/>
                <w:szCs w:val="24"/>
              </w:rPr>
            </w:pPr>
            <w:r>
              <w:rPr>
                <w:rFonts w:cs="宋体" w:hint="eastAsia"/>
                <w:color w:val="000000"/>
                <w:kern w:val="0"/>
                <w:szCs w:val="24"/>
              </w:rPr>
              <w:t>抗浮稳定安全系数，施工期取</w:t>
            </w:r>
            <w:r>
              <w:rPr>
                <w:rFonts w:cs="Times New Roman"/>
                <w:color w:val="000000"/>
                <w:kern w:val="0"/>
                <w:szCs w:val="24"/>
              </w:rPr>
              <w:t>1.05</w:t>
            </w:r>
            <w:r>
              <w:rPr>
                <w:rFonts w:cs="宋体" w:hint="eastAsia"/>
                <w:color w:val="000000"/>
                <w:kern w:val="0"/>
                <w:szCs w:val="24"/>
              </w:rPr>
              <w:t>，使用期取</w:t>
            </w:r>
            <w:r>
              <w:rPr>
                <w:rFonts w:cs="Times New Roman"/>
                <w:color w:val="000000"/>
                <w:kern w:val="0"/>
                <w:szCs w:val="24"/>
              </w:rPr>
              <w:t>1.10</w:t>
            </w:r>
            <w:r>
              <w:rPr>
                <w:rFonts w:cs="宋体" w:hint="eastAsia"/>
                <w:color w:val="000000"/>
                <w:kern w:val="0"/>
                <w:szCs w:val="24"/>
              </w:rPr>
              <w:t>。</w:t>
            </w:r>
          </w:p>
        </w:tc>
      </w:tr>
    </w:tbl>
    <w:p w14:paraId="5122F457" w14:textId="26059EA7" w:rsidR="001503C6" w:rsidRDefault="001503C6" w:rsidP="001503C6">
      <w:r>
        <w:rPr>
          <w:rFonts w:cs="Times New Roman"/>
          <w:b/>
        </w:rPr>
        <w:t>5</w:t>
      </w:r>
      <w:r w:rsidRPr="00C47088">
        <w:rPr>
          <w:rFonts w:cs="Times New Roman"/>
          <w:b/>
        </w:rPr>
        <w:t>.</w:t>
      </w:r>
      <w:r>
        <w:rPr>
          <w:rFonts w:cs="Times New Roman"/>
          <w:b/>
        </w:rPr>
        <w:t>5.4</w:t>
      </w:r>
      <w:r w:rsidRPr="00C47088">
        <w:rPr>
          <w:rFonts w:cs="Times New Roman" w:hint="eastAsia"/>
          <w:b/>
        </w:rPr>
        <w:t xml:space="preserve">　</w:t>
      </w:r>
      <w:r w:rsidRPr="001503C6">
        <w:rPr>
          <w:rFonts w:hint="eastAsia"/>
        </w:rPr>
        <w:t>新增锚固构件除应符合新建工程抗浮构件要求外，尚应符合下列规定：</w:t>
      </w:r>
    </w:p>
    <w:p w14:paraId="4504880B" w14:textId="2032DEFB" w:rsidR="001503C6" w:rsidRPr="00B34CF7" w:rsidRDefault="001503C6" w:rsidP="001503C6">
      <w:pPr>
        <w:ind w:firstLineChars="151" w:firstLine="364"/>
        <w:rPr>
          <w:rFonts w:cs="Times New Roman"/>
          <w:bCs/>
          <w:szCs w:val="24"/>
        </w:rPr>
      </w:pPr>
      <w:r w:rsidRPr="00B34CF7">
        <w:rPr>
          <w:rFonts w:cs="Times New Roman"/>
          <w:b/>
          <w:szCs w:val="24"/>
        </w:rPr>
        <w:t>1</w:t>
      </w:r>
      <w:r w:rsidRPr="00B34CF7">
        <w:rPr>
          <w:rFonts w:cs="Times New Roman" w:hint="eastAsia"/>
          <w:bCs/>
          <w:szCs w:val="24"/>
        </w:rPr>
        <w:t xml:space="preserve">　</w:t>
      </w:r>
      <w:r w:rsidR="00037166" w:rsidRPr="00037166">
        <w:rPr>
          <w:rFonts w:cs="Times New Roman" w:hint="eastAsia"/>
          <w:bCs/>
          <w:szCs w:val="24"/>
        </w:rPr>
        <w:t>新增锚固构件的布置范围应根据抗浮安全性鉴定报告、既有结构或构件强度等要求确定；</w:t>
      </w:r>
    </w:p>
    <w:p w14:paraId="5EED25C2" w14:textId="26F00876" w:rsidR="009F0E69" w:rsidRPr="00B34CF7" w:rsidRDefault="009F0E69" w:rsidP="009F0E69">
      <w:pPr>
        <w:ind w:firstLineChars="151" w:firstLine="364"/>
        <w:rPr>
          <w:rFonts w:cs="Times New Roman"/>
          <w:bCs/>
          <w:szCs w:val="24"/>
        </w:rPr>
      </w:pPr>
      <w:r>
        <w:rPr>
          <w:rFonts w:cs="Times New Roman"/>
          <w:b/>
          <w:szCs w:val="24"/>
        </w:rPr>
        <w:t>2</w:t>
      </w:r>
      <w:r w:rsidRPr="00B34CF7">
        <w:rPr>
          <w:rFonts w:cs="Times New Roman" w:hint="eastAsia"/>
          <w:bCs/>
          <w:szCs w:val="24"/>
        </w:rPr>
        <w:t xml:space="preserve">　</w:t>
      </w:r>
      <w:r w:rsidR="00D073BD">
        <w:rPr>
          <w:rFonts w:cs="Times New Roman" w:hint="eastAsia"/>
          <w:bCs/>
          <w:szCs w:val="24"/>
        </w:rPr>
        <w:t>新增锚固构件的承载力、数量应根据抗浮计算确定</w:t>
      </w:r>
      <w:r w:rsidRPr="00037166">
        <w:rPr>
          <w:rFonts w:cs="Times New Roman" w:hint="eastAsia"/>
          <w:bCs/>
          <w:szCs w:val="24"/>
        </w:rPr>
        <w:t>；</w:t>
      </w:r>
    </w:p>
    <w:p w14:paraId="3F1C568D" w14:textId="62CEE49C" w:rsidR="00D073BD" w:rsidRPr="00B34CF7" w:rsidRDefault="00D073BD" w:rsidP="00D073BD">
      <w:pPr>
        <w:ind w:firstLineChars="151" w:firstLine="364"/>
        <w:rPr>
          <w:rFonts w:cs="Times New Roman"/>
          <w:bCs/>
          <w:szCs w:val="24"/>
        </w:rPr>
      </w:pPr>
      <w:r>
        <w:rPr>
          <w:rFonts w:cs="Times New Roman"/>
          <w:b/>
          <w:szCs w:val="24"/>
        </w:rPr>
        <w:t>3</w:t>
      </w:r>
      <w:r w:rsidRPr="00B34CF7">
        <w:rPr>
          <w:rFonts w:cs="Times New Roman" w:hint="eastAsia"/>
          <w:bCs/>
          <w:szCs w:val="24"/>
        </w:rPr>
        <w:t xml:space="preserve">　</w:t>
      </w:r>
      <w:r w:rsidRPr="00D073BD">
        <w:rPr>
          <w:rFonts w:cs="Times New Roman" w:hint="eastAsia"/>
          <w:bCs/>
          <w:szCs w:val="24"/>
        </w:rPr>
        <w:t>新增锚固构件与既有结构或抗浮构件联合共同组成抗浮体系时，应考虑受力变形协调，并应与既有结构可靠连接；</w:t>
      </w:r>
    </w:p>
    <w:p w14:paraId="5429F015" w14:textId="0D98E757" w:rsidR="00521899" w:rsidRPr="00B34CF7" w:rsidRDefault="00521899" w:rsidP="00521899">
      <w:pPr>
        <w:ind w:firstLineChars="151" w:firstLine="364"/>
        <w:rPr>
          <w:rFonts w:cs="Times New Roman"/>
          <w:bCs/>
          <w:szCs w:val="24"/>
        </w:rPr>
      </w:pPr>
      <w:r>
        <w:rPr>
          <w:rFonts w:cs="Times New Roman"/>
          <w:b/>
          <w:szCs w:val="24"/>
        </w:rPr>
        <w:t>4</w:t>
      </w:r>
      <w:r w:rsidRPr="00B34CF7">
        <w:rPr>
          <w:rFonts w:cs="Times New Roman" w:hint="eastAsia"/>
          <w:bCs/>
          <w:szCs w:val="24"/>
        </w:rPr>
        <w:t xml:space="preserve">　</w:t>
      </w:r>
      <w:r w:rsidR="00767574">
        <w:rPr>
          <w:rFonts w:cs="Times New Roman" w:hint="eastAsia"/>
          <w:bCs/>
          <w:szCs w:val="24"/>
        </w:rPr>
        <w:t>新增锚固构件与既有抗浮锚固构件应将锚固段错开布置</w:t>
      </w:r>
      <w:r w:rsidRPr="00D073BD">
        <w:rPr>
          <w:rFonts w:cs="Times New Roman" w:hint="eastAsia"/>
          <w:bCs/>
          <w:szCs w:val="24"/>
        </w:rPr>
        <w:t>；</w:t>
      </w:r>
    </w:p>
    <w:p w14:paraId="50CF5604" w14:textId="47AA9675" w:rsidR="00767574" w:rsidRPr="00B34CF7" w:rsidRDefault="00767574" w:rsidP="00767574">
      <w:pPr>
        <w:ind w:firstLineChars="151" w:firstLine="364"/>
        <w:rPr>
          <w:rFonts w:cs="Times New Roman"/>
          <w:bCs/>
          <w:szCs w:val="24"/>
        </w:rPr>
      </w:pPr>
      <w:r>
        <w:rPr>
          <w:rFonts w:cs="Times New Roman"/>
          <w:b/>
          <w:szCs w:val="24"/>
        </w:rPr>
        <w:t>5</w:t>
      </w:r>
      <w:r w:rsidRPr="00B34CF7">
        <w:rPr>
          <w:rFonts w:cs="Times New Roman" w:hint="eastAsia"/>
          <w:bCs/>
          <w:szCs w:val="24"/>
        </w:rPr>
        <w:t xml:space="preserve">　</w:t>
      </w:r>
      <w:r w:rsidRPr="00767574">
        <w:rPr>
          <w:rFonts w:cs="Times New Roman" w:hint="eastAsia"/>
          <w:bCs/>
          <w:szCs w:val="24"/>
        </w:rPr>
        <w:t>需严格控制既有建筑基础的上浮变形时，新增锚固构件应施加预加力</w:t>
      </w:r>
      <w:r w:rsidRPr="00D073BD">
        <w:rPr>
          <w:rFonts w:cs="Times New Roman" w:hint="eastAsia"/>
          <w:bCs/>
          <w:szCs w:val="24"/>
        </w:rPr>
        <w:t>；</w:t>
      </w:r>
    </w:p>
    <w:p w14:paraId="139FFBBF" w14:textId="1A6A14FD" w:rsidR="003208F7" w:rsidRPr="00B34CF7" w:rsidRDefault="003208F7" w:rsidP="003208F7">
      <w:pPr>
        <w:ind w:firstLineChars="151" w:firstLine="364"/>
        <w:rPr>
          <w:rFonts w:cs="Times New Roman"/>
          <w:bCs/>
          <w:szCs w:val="24"/>
        </w:rPr>
      </w:pPr>
      <w:r>
        <w:rPr>
          <w:rFonts w:cs="Times New Roman"/>
          <w:b/>
          <w:szCs w:val="24"/>
        </w:rPr>
        <w:t>6</w:t>
      </w:r>
      <w:r w:rsidRPr="00B34CF7">
        <w:rPr>
          <w:rFonts w:cs="Times New Roman" w:hint="eastAsia"/>
          <w:bCs/>
          <w:szCs w:val="24"/>
        </w:rPr>
        <w:t xml:space="preserve">　</w:t>
      </w:r>
      <w:r w:rsidRPr="003208F7">
        <w:rPr>
          <w:rFonts w:cs="Times New Roman" w:hint="eastAsia"/>
          <w:bCs/>
          <w:szCs w:val="24"/>
        </w:rPr>
        <w:t>新增锚固体与既有构件之间的连接处理应满足冲切、剪切和防水要求</w:t>
      </w:r>
      <w:r w:rsidR="00A861AB">
        <w:rPr>
          <w:rFonts w:cs="Times New Roman" w:hint="eastAsia"/>
          <w:bCs/>
          <w:szCs w:val="24"/>
        </w:rPr>
        <w:t>。</w:t>
      </w:r>
    </w:p>
    <w:p w14:paraId="4863284E" w14:textId="2235AD08" w:rsidR="006E2C05" w:rsidRPr="006D2E8F" w:rsidRDefault="00A861AB" w:rsidP="00BB05D2">
      <w:r>
        <w:rPr>
          <w:rFonts w:cs="Times New Roman"/>
          <w:b/>
        </w:rPr>
        <w:t>5</w:t>
      </w:r>
      <w:r w:rsidRPr="00C47088">
        <w:rPr>
          <w:rFonts w:cs="Times New Roman"/>
          <w:b/>
        </w:rPr>
        <w:t>.</w:t>
      </w:r>
      <w:r>
        <w:rPr>
          <w:rFonts w:cs="Times New Roman"/>
          <w:b/>
        </w:rPr>
        <w:t>5.5</w:t>
      </w:r>
      <w:r w:rsidRPr="00C47088">
        <w:rPr>
          <w:rFonts w:cs="Times New Roman" w:hint="eastAsia"/>
          <w:b/>
        </w:rPr>
        <w:t xml:space="preserve">　</w:t>
      </w:r>
      <w:r w:rsidRPr="00A861AB">
        <w:rPr>
          <w:rFonts w:hint="eastAsia"/>
        </w:rPr>
        <w:t>新增锚固构件设计应符合国家</w:t>
      </w:r>
      <w:proofErr w:type="gramStart"/>
      <w:r w:rsidRPr="00A861AB">
        <w:rPr>
          <w:rFonts w:hint="eastAsia"/>
        </w:rPr>
        <w:t>现行行业</w:t>
      </w:r>
      <w:proofErr w:type="gramEnd"/>
      <w:r w:rsidRPr="00A861AB">
        <w:rPr>
          <w:rFonts w:hint="eastAsia"/>
        </w:rPr>
        <w:t>标准《建筑桩基技术规范》</w:t>
      </w:r>
      <w:r w:rsidRPr="00A861AB">
        <w:rPr>
          <w:rFonts w:hint="eastAsia"/>
        </w:rPr>
        <w:t>JGJ 94</w:t>
      </w:r>
      <w:r w:rsidRPr="00A861AB">
        <w:rPr>
          <w:rFonts w:hint="eastAsia"/>
        </w:rPr>
        <w:t>及《建筑工程抗浮技术标准》</w:t>
      </w:r>
      <w:r w:rsidRPr="00A861AB">
        <w:rPr>
          <w:rFonts w:hint="eastAsia"/>
        </w:rPr>
        <w:t>JGJ 476</w:t>
      </w:r>
      <w:r w:rsidRPr="00A861AB">
        <w:rPr>
          <w:rFonts w:hint="eastAsia"/>
        </w:rPr>
        <w:t>的有关规定。</w:t>
      </w:r>
    </w:p>
    <w:p w14:paraId="64B3F503" w14:textId="4BC89C90" w:rsidR="00605DB6" w:rsidRPr="003208F7" w:rsidRDefault="00605DB6" w:rsidP="00605DB6">
      <w:r>
        <w:rPr>
          <w:rFonts w:cs="Times New Roman"/>
          <w:b/>
        </w:rPr>
        <w:t>5</w:t>
      </w:r>
      <w:r w:rsidRPr="00C47088">
        <w:rPr>
          <w:rFonts w:cs="Times New Roman"/>
          <w:b/>
        </w:rPr>
        <w:t>.</w:t>
      </w:r>
      <w:r>
        <w:rPr>
          <w:rFonts w:cs="Times New Roman"/>
          <w:b/>
        </w:rPr>
        <w:t>5.6</w:t>
      </w:r>
      <w:r w:rsidRPr="00C47088">
        <w:rPr>
          <w:rFonts w:cs="Times New Roman" w:hint="eastAsia"/>
          <w:b/>
        </w:rPr>
        <w:t xml:space="preserve">　</w:t>
      </w:r>
      <w:r w:rsidRPr="00605DB6">
        <w:rPr>
          <w:rFonts w:hint="eastAsia"/>
        </w:rPr>
        <w:t>采用锚固补偿法进行抗浮加固时，新增锚杆构件应设置钢筋混凝土叠合板</w:t>
      </w:r>
      <w:r w:rsidRPr="00605DB6">
        <w:rPr>
          <w:rFonts w:hint="eastAsia"/>
        </w:rPr>
        <w:lastRenderedPageBreak/>
        <w:t>或钢筋混凝土承台与既有结构底板牢固连接。</w:t>
      </w:r>
    </w:p>
    <w:p w14:paraId="63DDDA9E" w14:textId="0B1DC596" w:rsidR="00E21A04" w:rsidRDefault="00E21A04" w:rsidP="006E3945">
      <w:pPr>
        <w:pStyle w:val="2"/>
      </w:pPr>
      <w:bookmarkStart w:id="62" w:name="_Toc181034162"/>
      <w:bookmarkStart w:id="63" w:name="_Toc181103902"/>
      <w:bookmarkStart w:id="64" w:name="_Toc181104818"/>
      <w:r>
        <w:t xml:space="preserve">5.6 </w:t>
      </w:r>
      <w:r w:rsidRPr="00E21A04">
        <w:rPr>
          <w:rFonts w:hint="eastAsia"/>
        </w:rPr>
        <w:t>排（泄）水减压法</w:t>
      </w:r>
      <w:bookmarkEnd w:id="62"/>
      <w:bookmarkEnd w:id="63"/>
      <w:bookmarkEnd w:id="64"/>
    </w:p>
    <w:p w14:paraId="5118D808" w14:textId="6FAB073D" w:rsidR="00E21A04" w:rsidRDefault="00E21A04" w:rsidP="00E21A04">
      <w:r>
        <w:rPr>
          <w:rFonts w:cs="Times New Roman"/>
          <w:b/>
        </w:rPr>
        <w:t>5</w:t>
      </w:r>
      <w:r w:rsidRPr="00C47088">
        <w:rPr>
          <w:rFonts w:cs="Times New Roman"/>
          <w:b/>
        </w:rPr>
        <w:t>.</w:t>
      </w:r>
      <w:r w:rsidR="00D46BAE">
        <w:rPr>
          <w:rFonts w:cs="Times New Roman"/>
          <w:b/>
        </w:rPr>
        <w:t>6</w:t>
      </w:r>
      <w:r>
        <w:rPr>
          <w:rFonts w:cs="Times New Roman"/>
          <w:b/>
        </w:rPr>
        <w:t>.1</w:t>
      </w:r>
      <w:r w:rsidRPr="00C47088">
        <w:rPr>
          <w:rFonts w:cs="Times New Roman" w:hint="eastAsia"/>
          <w:b/>
        </w:rPr>
        <w:t xml:space="preserve">　</w:t>
      </w:r>
      <w:r w:rsidR="00D46BAE" w:rsidRPr="00D46BAE">
        <w:rPr>
          <w:rFonts w:hint="eastAsia"/>
        </w:rPr>
        <w:t>地下水位受季节和地表水下渗等影响，水浮力短期变化较大，并超出原设计抗浮要求，且具备长期排（泄）</w:t>
      </w:r>
      <w:proofErr w:type="gramStart"/>
      <w:r w:rsidR="00D46BAE" w:rsidRPr="00D46BAE">
        <w:rPr>
          <w:rFonts w:hint="eastAsia"/>
        </w:rPr>
        <w:t>水条件</w:t>
      </w:r>
      <w:proofErr w:type="gramEnd"/>
      <w:r w:rsidR="00D46BAE" w:rsidRPr="00D46BAE">
        <w:rPr>
          <w:rFonts w:hint="eastAsia"/>
        </w:rPr>
        <w:t>时，宜采用排（泄）水减压法进行抗浮加固</w:t>
      </w:r>
      <w:r w:rsidRPr="002B5066">
        <w:rPr>
          <w:rFonts w:hint="eastAsia"/>
        </w:rPr>
        <w:t>。</w:t>
      </w:r>
    </w:p>
    <w:p w14:paraId="7B1A6B89" w14:textId="15400FA1" w:rsidR="00F04907" w:rsidRDefault="00F04907" w:rsidP="00F04907">
      <w:r>
        <w:rPr>
          <w:rFonts w:cs="Times New Roman"/>
          <w:b/>
        </w:rPr>
        <w:t>5</w:t>
      </w:r>
      <w:r w:rsidRPr="00C47088">
        <w:rPr>
          <w:rFonts w:cs="Times New Roman"/>
          <w:b/>
        </w:rPr>
        <w:t>.</w:t>
      </w:r>
      <w:r>
        <w:rPr>
          <w:rFonts w:cs="Times New Roman"/>
          <w:b/>
        </w:rPr>
        <w:t>6.2</w:t>
      </w:r>
      <w:r w:rsidRPr="00C47088">
        <w:rPr>
          <w:rFonts w:cs="Times New Roman" w:hint="eastAsia"/>
          <w:b/>
        </w:rPr>
        <w:t xml:space="preserve">　</w:t>
      </w:r>
      <w:r w:rsidRPr="00F04907">
        <w:rPr>
          <w:rFonts w:hint="eastAsia"/>
        </w:rPr>
        <w:t>排（泄）水减压后的上浮力应根据既有建筑抗浮要求、结构和构件的承载力、变形等因素综合确定</w:t>
      </w:r>
      <w:r w:rsidR="0000441C">
        <w:rPr>
          <w:rFonts w:hint="eastAsia"/>
        </w:rPr>
        <w:t>，</w:t>
      </w:r>
      <w:r w:rsidRPr="00F04907">
        <w:rPr>
          <w:rFonts w:hint="eastAsia"/>
        </w:rPr>
        <w:t>抗浮稳定性</w:t>
      </w:r>
      <w:r w:rsidR="0000441C">
        <w:rPr>
          <w:rFonts w:hint="eastAsia"/>
        </w:rPr>
        <w:t>应按</w:t>
      </w:r>
      <w:r w:rsidRPr="00F04907">
        <w:rPr>
          <w:rFonts w:hint="eastAsia"/>
        </w:rPr>
        <w:t>式</w:t>
      </w:r>
      <w:r>
        <w:rPr>
          <w:rFonts w:hint="eastAsia"/>
        </w:rPr>
        <w:t>5</w:t>
      </w:r>
      <w:r>
        <w:t>.6.2</w:t>
      </w:r>
      <w:r w:rsidR="0000441C">
        <w:rPr>
          <w:rFonts w:hint="eastAsia"/>
        </w:rPr>
        <w:t>进行验算</w:t>
      </w:r>
      <w:r w:rsidR="004D5E21">
        <w:rPr>
          <w:rFonts w:hint="eastAsia"/>
        </w:rPr>
        <w:t>。</w:t>
      </w:r>
    </w:p>
    <w:tbl>
      <w:tblPr>
        <w:tblStyle w:val="aa"/>
        <w:tblW w:w="8225" w:type="dxa"/>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
        <w:gridCol w:w="424"/>
        <w:gridCol w:w="565"/>
        <w:gridCol w:w="5179"/>
        <w:gridCol w:w="1176"/>
      </w:tblGrid>
      <w:tr w:rsidR="0000441C" w:rsidRPr="00B34CF7" w14:paraId="01B85B27" w14:textId="77777777" w:rsidTr="006D0F88">
        <w:trPr>
          <w:trHeight w:val="90"/>
        </w:trPr>
        <w:tc>
          <w:tcPr>
            <w:tcW w:w="7049" w:type="dxa"/>
            <w:gridSpan w:val="4"/>
            <w:vAlign w:val="center"/>
          </w:tcPr>
          <w:p w14:paraId="7362C38C" w14:textId="58D19B23" w:rsidR="0000441C" w:rsidRPr="0026527D" w:rsidRDefault="0032401E" w:rsidP="006D0F88">
            <w:pPr>
              <w:pStyle w:val="af2"/>
              <w:adjustRightInd w:val="0"/>
              <w:snapToGrid w:val="0"/>
              <w:jc w:val="center"/>
              <w:rPr>
                <w:rFonts w:cs="Times New Roman"/>
                <w:kern w:val="2"/>
                <w:sz w:val="24"/>
                <w:szCs w:val="24"/>
                <w:lang w:eastAsia="zh-CN"/>
              </w:rPr>
            </w:pPr>
            <w:r>
              <w:rPr>
                <w:rFonts w:cs="Times New Roman"/>
                <w:kern w:val="2"/>
                <w:position w:val="-24"/>
                <w:sz w:val="24"/>
                <w:szCs w:val="24"/>
              </w:rPr>
              <w:object w:dxaOrig="975" w:dyaOrig="630" w14:anchorId="6BE55A99">
                <v:shape id="_x0000_i1026" type="#_x0000_t75" style="width:49.15pt;height:31.6pt" o:ole="">
                  <v:imagedata r:id="rId17" o:title=""/>
                </v:shape>
                <o:OLEObject Type="Embed" ProgID="Equation.3" ShapeID="_x0000_i1026" DrawAspect="Content" ObjectID="_1791725291" r:id="rId18"/>
              </w:object>
            </w:r>
          </w:p>
        </w:tc>
        <w:tc>
          <w:tcPr>
            <w:tcW w:w="1176" w:type="dxa"/>
            <w:vAlign w:val="center"/>
          </w:tcPr>
          <w:p w14:paraId="2EF4D5BC" w14:textId="07009A96" w:rsidR="0000441C" w:rsidRPr="0026527D" w:rsidRDefault="0000441C" w:rsidP="00E22CA9">
            <w:pPr>
              <w:pStyle w:val="af2"/>
              <w:adjustRightInd w:val="0"/>
              <w:snapToGrid w:val="0"/>
              <w:jc w:val="right"/>
              <w:rPr>
                <w:rFonts w:cs="Times New Roman"/>
                <w:kern w:val="2"/>
                <w:sz w:val="24"/>
                <w:szCs w:val="24"/>
                <w:lang w:eastAsia="zh-CN"/>
              </w:rPr>
            </w:pPr>
            <w:r>
              <w:rPr>
                <w:rFonts w:cs="Times New Roman" w:hint="eastAsia"/>
                <w:kern w:val="2"/>
                <w:sz w:val="24"/>
                <w:szCs w:val="24"/>
                <w:lang w:eastAsia="zh-CN"/>
              </w:rPr>
              <w:t>（</w:t>
            </w:r>
            <w:r w:rsidR="00E22CA9">
              <w:rPr>
                <w:rFonts w:cs="Times New Roman"/>
                <w:kern w:val="2"/>
                <w:sz w:val="24"/>
                <w:szCs w:val="24"/>
                <w:lang w:eastAsia="zh-CN"/>
              </w:rPr>
              <w:t>5.6.2</w:t>
            </w:r>
            <w:r>
              <w:rPr>
                <w:rFonts w:cs="Times New Roman" w:hint="eastAsia"/>
                <w:kern w:val="2"/>
                <w:sz w:val="24"/>
                <w:szCs w:val="24"/>
                <w:lang w:eastAsia="zh-CN"/>
              </w:rPr>
              <w:t>）</w:t>
            </w:r>
          </w:p>
        </w:tc>
      </w:tr>
      <w:tr w:rsidR="0000441C" w:rsidRPr="00B34CF7" w14:paraId="5C224FCF" w14:textId="77777777" w:rsidTr="006D0F88">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0" w:type="dxa"/>
            <w:right w:w="0" w:type="dxa"/>
          </w:tblCellMar>
        </w:tblPrEx>
        <w:trPr>
          <w:trHeight w:val="57"/>
        </w:trPr>
        <w:tc>
          <w:tcPr>
            <w:tcW w:w="881" w:type="dxa"/>
            <w:tcBorders>
              <w:top w:val="nil"/>
              <w:left w:val="nil"/>
              <w:bottom w:val="nil"/>
              <w:right w:val="nil"/>
            </w:tcBorders>
            <w:vAlign w:val="center"/>
          </w:tcPr>
          <w:p w14:paraId="188D9015" w14:textId="77777777" w:rsidR="0000441C" w:rsidRPr="0026527D" w:rsidRDefault="0000441C" w:rsidP="006D0F88">
            <w:pPr>
              <w:rPr>
                <w:rFonts w:cs="Times New Roman"/>
                <w:szCs w:val="24"/>
              </w:rPr>
            </w:pPr>
            <w:r w:rsidRPr="0026527D">
              <w:rPr>
                <w:rFonts w:cs="Times New Roman"/>
                <w:szCs w:val="24"/>
              </w:rPr>
              <w:t>式中：</w:t>
            </w:r>
          </w:p>
        </w:tc>
        <w:tc>
          <w:tcPr>
            <w:tcW w:w="424" w:type="dxa"/>
            <w:tcBorders>
              <w:top w:val="nil"/>
              <w:left w:val="nil"/>
              <w:bottom w:val="nil"/>
              <w:right w:val="nil"/>
            </w:tcBorders>
            <w:vAlign w:val="center"/>
          </w:tcPr>
          <w:p w14:paraId="09DD2FDB" w14:textId="449F4DEF" w:rsidR="0000441C" w:rsidRPr="0026527D" w:rsidRDefault="00245FBA" w:rsidP="006D0F88">
            <w:pPr>
              <w:jc w:val="center"/>
              <w:rPr>
                <w:rFonts w:cs="Times New Roman"/>
                <w:szCs w:val="24"/>
              </w:rPr>
            </w:pPr>
            <w:r w:rsidRPr="00E41D94">
              <w:rPr>
                <w:rFonts w:cs="Times New Roman" w:hint="eastAsia"/>
                <w:i/>
                <w:iCs/>
                <w:szCs w:val="24"/>
              </w:rPr>
              <w:t>G</w:t>
            </w:r>
          </w:p>
        </w:tc>
        <w:tc>
          <w:tcPr>
            <w:tcW w:w="565" w:type="dxa"/>
            <w:tcBorders>
              <w:top w:val="nil"/>
              <w:left w:val="nil"/>
              <w:bottom w:val="nil"/>
              <w:right w:val="nil"/>
            </w:tcBorders>
          </w:tcPr>
          <w:p w14:paraId="05818DD9" w14:textId="77777777" w:rsidR="0000441C" w:rsidRPr="0026527D" w:rsidRDefault="0000441C" w:rsidP="006D0F88">
            <w:pPr>
              <w:jc w:val="center"/>
              <w:rPr>
                <w:rFonts w:cs="Times New Roman"/>
                <w:szCs w:val="24"/>
              </w:rPr>
            </w:pPr>
            <w:r w:rsidRPr="0026527D">
              <w:rPr>
                <w:rFonts w:cs="Times New Roman"/>
                <w:szCs w:val="24"/>
              </w:rPr>
              <w:t>——</w:t>
            </w:r>
          </w:p>
        </w:tc>
        <w:tc>
          <w:tcPr>
            <w:tcW w:w="6355" w:type="dxa"/>
            <w:gridSpan w:val="2"/>
            <w:tcBorders>
              <w:top w:val="nil"/>
              <w:left w:val="nil"/>
              <w:bottom w:val="nil"/>
              <w:right w:val="nil"/>
            </w:tcBorders>
            <w:vAlign w:val="center"/>
          </w:tcPr>
          <w:p w14:paraId="562B7487" w14:textId="29E2BEE8" w:rsidR="0000441C" w:rsidRPr="0026527D" w:rsidRDefault="0032401E" w:rsidP="006D0F88">
            <w:pPr>
              <w:rPr>
                <w:rFonts w:cs="Times New Roman"/>
                <w:szCs w:val="24"/>
              </w:rPr>
            </w:pPr>
            <w:r w:rsidRPr="0032401E">
              <w:rPr>
                <w:rFonts w:cs="Times New Roman" w:hint="eastAsia"/>
                <w:szCs w:val="24"/>
              </w:rPr>
              <w:t>地下结构或</w:t>
            </w:r>
            <w:proofErr w:type="gramStart"/>
            <w:r w:rsidRPr="0032401E">
              <w:rPr>
                <w:rFonts w:cs="Times New Roman" w:hint="eastAsia"/>
                <w:szCs w:val="24"/>
              </w:rPr>
              <w:t>计算区域总抗浮力</w:t>
            </w:r>
            <w:proofErr w:type="gramEnd"/>
            <w:r w:rsidRPr="0032401E">
              <w:rPr>
                <w:rFonts w:cs="Times New Roman" w:hint="eastAsia"/>
                <w:szCs w:val="24"/>
              </w:rPr>
              <w:t>标准值</w:t>
            </w:r>
            <w:r w:rsidR="000A0EDD" w:rsidRPr="00E765DB">
              <w:rPr>
                <w:rFonts w:cs="Times New Roman" w:hint="eastAsia"/>
                <w:szCs w:val="24"/>
              </w:rPr>
              <w:t>（</w:t>
            </w:r>
            <w:proofErr w:type="spellStart"/>
            <w:r w:rsidR="000A0EDD" w:rsidRPr="00E765DB">
              <w:rPr>
                <w:rFonts w:cs="Times New Roman" w:hint="eastAsia"/>
                <w:szCs w:val="24"/>
              </w:rPr>
              <w:t>kN</w:t>
            </w:r>
            <w:proofErr w:type="spellEnd"/>
            <w:r w:rsidR="000A0EDD" w:rsidRPr="00E765DB">
              <w:rPr>
                <w:rFonts w:cs="Times New Roman" w:hint="eastAsia"/>
                <w:szCs w:val="24"/>
              </w:rPr>
              <w:t>）</w:t>
            </w:r>
            <w:r w:rsidR="0000441C" w:rsidRPr="0026527D">
              <w:rPr>
                <w:rFonts w:cs="Times New Roman"/>
                <w:szCs w:val="24"/>
              </w:rPr>
              <w:t>；</w:t>
            </w:r>
          </w:p>
        </w:tc>
      </w:tr>
      <w:tr w:rsidR="0000441C" w:rsidRPr="00B34CF7" w14:paraId="46A91C1E" w14:textId="77777777" w:rsidTr="006D0F88">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0" w:type="dxa"/>
            <w:right w:w="0" w:type="dxa"/>
          </w:tblCellMar>
        </w:tblPrEx>
        <w:trPr>
          <w:trHeight w:val="57"/>
        </w:trPr>
        <w:tc>
          <w:tcPr>
            <w:tcW w:w="1305" w:type="dxa"/>
            <w:gridSpan w:val="2"/>
            <w:tcBorders>
              <w:top w:val="nil"/>
              <w:left w:val="nil"/>
              <w:bottom w:val="nil"/>
              <w:right w:val="nil"/>
            </w:tcBorders>
          </w:tcPr>
          <w:p w14:paraId="2B5CA034" w14:textId="6D3F8AB7" w:rsidR="0000441C" w:rsidRPr="0026527D" w:rsidRDefault="00416C2E" w:rsidP="00A425B2">
            <w:pPr>
              <w:ind w:rightChars="57" w:right="137"/>
              <w:jc w:val="right"/>
              <w:rPr>
                <w:rFonts w:cs="Times New Roman"/>
                <w:szCs w:val="24"/>
              </w:rPr>
            </w:pPr>
            <w:proofErr w:type="spellStart"/>
            <w:r w:rsidRPr="00416C2E">
              <w:rPr>
                <w:rFonts w:cs="Times New Roman" w:hint="eastAsia"/>
                <w:i/>
                <w:szCs w:val="24"/>
              </w:rPr>
              <w:t>N</w:t>
            </w:r>
            <w:r w:rsidRPr="00416C2E">
              <w:rPr>
                <w:rFonts w:cs="Times New Roman" w:hint="eastAsia"/>
                <w:szCs w:val="24"/>
                <w:vertAlign w:val="subscript"/>
              </w:rPr>
              <w:t>w</w:t>
            </w:r>
            <w:proofErr w:type="spellEnd"/>
          </w:p>
        </w:tc>
        <w:tc>
          <w:tcPr>
            <w:tcW w:w="565" w:type="dxa"/>
            <w:tcBorders>
              <w:top w:val="nil"/>
              <w:left w:val="nil"/>
              <w:bottom w:val="nil"/>
              <w:right w:val="nil"/>
            </w:tcBorders>
          </w:tcPr>
          <w:p w14:paraId="1B7AA2DD" w14:textId="77777777" w:rsidR="0000441C" w:rsidRPr="0026527D" w:rsidRDefault="0000441C" w:rsidP="006D0F88">
            <w:pPr>
              <w:jc w:val="center"/>
              <w:rPr>
                <w:rFonts w:cs="Times New Roman"/>
                <w:szCs w:val="24"/>
              </w:rPr>
            </w:pPr>
            <w:r w:rsidRPr="0026527D">
              <w:rPr>
                <w:rFonts w:cs="Times New Roman"/>
                <w:szCs w:val="24"/>
              </w:rPr>
              <w:t>——</w:t>
            </w:r>
          </w:p>
        </w:tc>
        <w:tc>
          <w:tcPr>
            <w:tcW w:w="6355" w:type="dxa"/>
            <w:gridSpan w:val="2"/>
            <w:tcBorders>
              <w:top w:val="nil"/>
              <w:left w:val="nil"/>
              <w:bottom w:val="nil"/>
              <w:right w:val="nil"/>
            </w:tcBorders>
          </w:tcPr>
          <w:p w14:paraId="4AC6C60F" w14:textId="77777777" w:rsidR="0000441C" w:rsidRPr="0026527D" w:rsidRDefault="0000441C" w:rsidP="006D0F88">
            <w:pPr>
              <w:rPr>
                <w:rFonts w:cs="Times New Roman"/>
                <w:szCs w:val="24"/>
              </w:rPr>
            </w:pPr>
            <w:r w:rsidRPr="00E765DB">
              <w:rPr>
                <w:rFonts w:cs="Times New Roman" w:hint="eastAsia"/>
                <w:szCs w:val="24"/>
              </w:rPr>
              <w:t>原抗</w:t>
            </w:r>
            <w:proofErr w:type="gramStart"/>
            <w:r w:rsidRPr="00E765DB">
              <w:rPr>
                <w:rFonts w:cs="Times New Roman" w:hint="eastAsia"/>
                <w:szCs w:val="24"/>
              </w:rPr>
              <w:t>浮</w:t>
            </w:r>
            <w:proofErr w:type="gramEnd"/>
            <w:r w:rsidRPr="00E765DB">
              <w:rPr>
                <w:rFonts w:cs="Times New Roman" w:hint="eastAsia"/>
                <w:szCs w:val="24"/>
              </w:rPr>
              <w:t>构件承载力标准值（</w:t>
            </w:r>
            <w:proofErr w:type="spellStart"/>
            <w:r w:rsidRPr="00E765DB">
              <w:rPr>
                <w:rFonts w:cs="Times New Roman" w:hint="eastAsia"/>
                <w:szCs w:val="24"/>
              </w:rPr>
              <w:t>kN</w:t>
            </w:r>
            <w:proofErr w:type="spellEnd"/>
            <w:r w:rsidRPr="00E765DB">
              <w:rPr>
                <w:rFonts w:cs="Times New Roman" w:hint="eastAsia"/>
                <w:szCs w:val="24"/>
              </w:rPr>
              <w:t>）；</w:t>
            </w:r>
          </w:p>
        </w:tc>
      </w:tr>
      <w:tr w:rsidR="0000441C" w:rsidRPr="00B34CF7" w14:paraId="032BE8B2" w14:textId="77777777" w:rsidTr="006D0F88">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0" w:type="dxa"/>
            <w:right w:w="0" w:type="dxa"/>
          </w:tblCellMar>
        </w:tblPrEx>
        <w:trPr>
          <w:trHeight w:val="57"/>
        </w:trPr>
        <w:tc>
          <w:tcPr>
            <w:tcW w:w="1305" w:type="dxa"/>
            <w:gridSpan w:val="2"/>
            <w:tcBorders>
              <w:top w:val="nil"/>
              <w:left w:val="nil"/>
              <w:bottom w:val="nil"/>
              <w:right w:val="nil"/>
            </w:tcBorders>
            <w:vAlign w:val="center"/>
          </w:tcPr>
          <w:p w14:paraId="60A88F9A" w14:textId="54C03E1D" w:rsidR="0000441C" w:rsidRPr="0026527D" w:rsidRDefault="00416C2E" w:rsidP="00A425B2">
            <w:pPr>
              <w:ind w:rightChars="57" w:right="137"/>
              <w:jc w:val="right"/>
              <w:rPr>
                <w:rFonts w:cs="Times New Roman"/>
                <w:szCs w:val="24"/>
              </w:rPr>
            </w:pPr>
            <w:r>
              <w:rPr>
                <w:rFonts w:cs="Times New Roman" w:hint="eastAsia"/>
                <w:i/>
                <w:szCs w:val="24"/>
              </w:rPr>
              <w:t>K</w:t>
            </w:r>
            <w:r>
              <w:rPr>
                <w:rFonts w:cs="Times New Roman"/>
                <w:szCs w:val="24"/>
                <w:vertAlign w:val="subscript"/>
              </w:rPr>
              <w:t>s</w:t>
            </w:r>
          </w:p>
        </w:tc>
        <w:tc>
          <w:tcPr>
            <w:tcW w:w="565" w:type="dxa"/>
            <w:tcBorders>
              <w:top w:val="nil"/>
              <w:left w:val="nil"/>
              <w:bottom w:val="nil"/>
              <w:right w:val="nil"/>
            </w:tcBorders>
          </w:tcPr>
          <w:p w14:paraId="3D99E595" w14:textId="77777777" w:rsidR="0000441C" w:rsidRPr="0026527D" w:rsidRDefault="0000441C" w:rsidP="006D0F88">
            <w:pPr>
              <w:jc w:val="center"/>
              <w:rPr>
                <w:rFonts w:cs="Times New Roman"/>
                <w:szCs w:val="24"/>
              </w:rPr>
            </w:pPr>
            <w:r w:rsidRPr="0026527D">
              <w:rPr>
                <w:rFonts w:cs="Times New Roman"/>
                <w:szCs w:val="24"/>
              </w:rPr>
              <w:t>——</w:t>
            </w:r>
          </w:p>
        </w:tc>
        <w:tc>
          <w:tcPr>
            <w:tcW w:w="6355" w:type="dxa"/>
            <w:gridSpan w:val="2"/>
            <w:tcBorders>
              <w:top w:val="nil"/>
              <w:left w:val="nil"/>
              <w:bottom w:val="nil"/>
              <w:right w:val="nil"/>
            </w:tcBorders>
          </w:tcPr>
          <w:p w14:paraId="5409486A" w14:textId="77777777" w:rsidR="0000441C" w:rsidRPr="0026527D" w:rsidRDefault="0000441C" w:rsidP="006D0F88">
            <w:pPr>
              <w:rPr>
                <w:rFonts w:cs="Times New Roman"/>
                <w:szCs w:val="24"/>
              </w:rPr>
            </w:pPr>
            <w:r>
              <w:rPr>
                <w:rFonts w:cs="宋体" w:hint="eastAsia"/>
                <w:color w:val="000000"/>
                <w:kern w:val="0"/>
                <w:szCs w:val="24"/>
              </w:rPr>
              <w:t>新增锚固构件的承载力标准值（</w:t>
            </w:r>
            <w:proofErr w:type="spellStart"/>
            <w:r>
              <w:rPr>
                <w:rFonts w:cs="Times New Roman"/>
                <w:color w:val="000000"/>
                <w:kern w:val="0"/>
                <w:szCs w:val="24"/>
              </w:rPr>
              <w:t>kN</w:t>
            </w:r>
            <w:proofErr w:type="spellEnd"/>
            <w:r>
              <w:rPr>
                <w:rFonts w:cs="宋体" w:hint="eastAsia"/>
                <w:color w:val="000000"/>
                <w:kern w:val="0"/>
                <w:szCs w:val="24"/>
              </w:rPr>
              <w:t>）；</w:t>
            </w:r>
          </w:p>
        </w:tc>
      </w:tr>
    </w:tbl>
    <w:p w14:paraId="5F404928" w14:textId="5C2BD88E" w:rsidR="00DA1157" w:rsidRDefault="00DA1157" w:rsidP="00C51AD1">
      <w:r>
        <w:rPr>
          <w:rFonts w:cs="Times New Roman"/>
          <w:b/>
        </w:rPr>
        <w:t>5</w:t>
      </w:r>
      <w:r w:rsidRPr="00C47088">
        <w:rPr>
          <w:rFonts w:cs="Times New Roman"/>
          <w:b/>
        </w:rPr>
        <w:t>.</w:t>
      </w:r>
      <w:r>
        <w:rPr>
          <w:rFonts w:cs="Times New Roman"/>
          <w:b/>
        </w:rPr>
        <w:t>6.3</w:t>
      </w:r>
      <w:r w:rsidRPr="00C47088">
        <w:rPr>
          <w:rFonts w:cs="Times New Roman" w:hint="eastAsia"/>
          <w:b/>
        </w:rPr>
        <w:t xml:space="preserve">　</w:t>
      </w:r>
      <w:r w:rsidRPr="00DA1157">
        <w:rPr>
          <w:rFonts w:hint="eastAsia"/>
        </w:rPr>
        <w:t>排（泄）水减压法宜采用泄水孔或减压井，减压系统设置应与结构设计相适应，并应满足以下要求：</w:t>
      </w:r>
    </w:p>
    <w:p w14:paraId="4680B025" w14:textId="49883D9E" w:rsidR="00EF0E55" w:rsidRPr="00B34CF7" w:rsidRDefault="00EF0E55" w:rsidP="00C51AD1">
      <w:pPr>
        <w:ind w:firstLineChars="151" w:firstLine="364"/>
        <w:rPr>
          <w:rFonts w:cs="Times New Roman"/>
          <w:bCs/>
          <w:szCs w:val="24"/>
        </w:rPr>
      </w:pPr>
      <w:r w:rsidRPr="00B34CF7">
        <w:rPr>
          <w:rFonts w:cs="Times New Roman"/>
          <w:b/>
          <w:szCs w:val="24"/>
        </w:rPr>
        <w:t>1</w:t>
      </w:r>
      <w:r w:rsidRPr="00B34CF7">
        <w:rPr>
          <w:rFonts w:cs="Times New Roman" w:hint="eastAsia"/>
          <w:bCs/>
          <w:szCs w:val="24"/>
        </w:rPr>
        <w:t xml:space="preserve">　</w:t>
      </w:r>
      <w:r w:rsidRPr="00EF0E55">
        <w:rPr>
          <w:rFonts w:cs="Times New Roman" w:hint="eastAsia"/>
          <w:bCs/>
          <w:szCs w:val="24"/>
        </w:rPr>
        <w:t>减压系统中泄水孔、减压井的位置、数量和尺寸应根据结构抗浮要求、工程地质及水位条件、排水条件等计算确定</w:t>
      </w:r>
      <w:r w:rsidRPr="00037166">
        <w:rPr>
          <w:rFonts w:cs="Times New Roman" w:hint="eastAsia"/>
          <w:bCs/>
          <w:szCs w:val="24"/>
        </w:rPr>
        <w:t>；</w:t>
      </w:r>
    </w:p>
    <w:p w14:paraId="2000D21A" w14:textId="2E52C815" w:rsidR="00EF0E55" w:rsidRPr="00B34CF7" w:rsidRDefault="00EF0E55" w:rsidP="00C51AD1">
      <w:pPr>
        <w:ind w:firstLineChars="151" w:firstLine="364"/>
        <w:rPr>
          <w:rFonts w:cs="Times New Roman"/>
          <w:bCs/>
          <w:szCs w:val="24"/>
        </w:rPr>
      </w:pPr>
      <w:r>
        <w:rPr>
          <w:rFonts w:cs="Times New Roman"/>
          <w:b/>
          <w:szCs w:val="24"/>
        </w:rPr>
        <w:t>2</w:t>
      </w:r>
      <w:r w:rsidRPr="00B34CF7">
        <w:rPr>
          <w:rFonts w:cs="Times New Roman" w:hint="eastAsia"/>
          <w:bCs/>
          <w:szCs w:val="24"/>
        </w:rPr>
        <w:t xml:space="preserve">　</w:t>
      </w:r>
      <w:r w:rsidRPr="00EF0E55">
        <w:rPr>
          <w:rFonts w:cs="Times New Roman" w:hint="eastAsia"/>
          <w:bCs/>
          <w:szCs w:val="24"/>
        </w:rPr>
        <w:t>泄水孔、减压井</w:t>
      </w:r>
      <w:proofErr w:type="gramStart"/>
      <w:r w:rsidRPr="00EF0E55">
        <w:rPr>
          <w:rFonts w:cs="Times New Roman" w:hint="eastAsia"/>
          <w:bCs/>
          <w:szCs w:val="24"/>
        </w:rPr>
        <w:t>宜设置</w:t>
      </w:r>
      <w:proofErr w:type="gramEnd"/>
      <w:r w:rsidRPr="00EF0E55">
        <w:rPr>
          <w:rFonts w:cs="Times New Roman" w:hint="eastAsia"/>
          <w:bCs/>
          <w:szCs w:val="24"/>
        </w:rPr>
        <w:t>在抗浮薄弱位置，间距不宜大于</w:t>
      </w:r>
      <w:r w:rsidRPr="00EF0E55">
        <w:rPr>
          <w:rFonts w:cs="Times New Roman" w:hint="eastAsia"/>
          <w:bCs/>
          <w:szCs w:val="24"/>
        </w:rPr>
        <w:t>30m</w:t>
      </w:r>
      <w:r w:rsidRPr="00EF0E55">
        <w:rPr>
          <w:rFonts w:cs="Times New Roman" w:hint="eastAsia"/>
          <w:bCs/>
          <w:szCs w:val="24"/>
        </w:rPr>
        <w:t>；不宜设置于人防区域，当在人防区域设置时，应满足现行国家标准《人民防空地下室设计规范》</w:t>
      </w:r>
      <w:r w:rsidRPr="00EF0E55">
        <w:rPr>
          <w:rFonts w:cs="Times New Roman" w:hint="eastAsia"/>
          <w:bCs/>
          <w:szCs w:val="24"/>
        </w:rPr>
        <w:t>GB 50038</w:t>
      </w:r>
      <w:r>
        <w:rPr>
          <w:rFonts w:cs="Times New Roman" w:hint="eastAsia"/>
          <w:bCs/>
          <w:szCs w:val="24"/>
        </w:rPr>
        <w:t>的相关要求</w:t>
      </w:r>
      <w:r w:rsidRPr="00037166">
        <w:rPr>
          <w:rFonts w:cs="Times New Roman" w:hint="eastAsia"/>
          <w:bCs/>
          <w:szCs w:val="24"/>
        </w:rPr>
        <w:t>；</w:t>
      </w:r>
    </w:p>
    <w:p w14:paraId="32E687A3" w14:textId="7ABA97E3" w:rsidR="00EF0E55" w:rsidRPr="00B34CF7" w:rsidRDefault="00EF0E55" w:rsidP="00C51AD1">
      <w:pPr>
        <w:ind w:firstLineChars="151" w:firstLine="364"/>
        <w:rPr>
          <w:rFonts w:cs="Times New Roman"/>
          <w:bCs/>
          <w:szCs w:val="24"/>
        </w:rPr>
      </w:pPr>
      <w:r>
        <w:rPr>
          <w:rFonts w:cs="Times New Roman"/>
          <w:b/>
          <w:szCs w:val="24"/>
        </w:rPr>
        <w:t>3</w:t>
      </w:r>
      <w:r w:rsidRPr="00B34CF7">
        <w:rPr>
          <w:rFonts w:cs="Times New Roman" w:hint="eastAsia"/>
          <w:bCs/>
          <w:szCs w:val="24"/>
        </w:rPr>
        <w:t xml:space="preserve">　</w:t>
      </w:r>
      <w:r w:rsidRPr="00EF0E55">
        <w:rPr>
          <w:rFonts w:cs="Times New Roman" w:hint="eastAsia"/>
          <w:bCs/>
          <w:szCs w:val="24"/>
        </w:rPr>
        <w:t>泄水孔、减压井宜通过导水管将水引流到集水坑，防水板</w:t>
      </w:r>
      <w:proofErr w:type="gramStart"/>
      <w:r w:rsidRPr="00EF0E55">
        <w:rPr>
          <w:rFonts w:cs="Times New Roman" w:hint="eastAsia"/>
          <w:bCs/>
          <w:szCs w:val="24"/>
        </w:rPr>
        <w:t>顶具备</w:t>
      </w:r>
      <w:proofErr w:type="gramEnd"/>
      <w:r w:rsidRPr="00EF0E55">
        <w:rPr>
          <w:rFonts w:cs="Times New Roman" w:hint="eastAsia"/>
          <w:bCs/>
          <w:szCs w:val="24"/>
        </w:rPr>
        <w:t>条件时，也可在</w:t>
      </w:r>
      <w:proofErr w:type="gramStart"/>
      <w:r w:rsidRPr="00EF0E55">
        <w:rPr>
          <w:rFonts w:cs="Times New Roman" w:hint="eastAsia"/>
          <w:bCs/>
          <w:szCs w:val="24"/>
        </w:rPr>
        <w:t>板顶设置滤</w:t>
      </w:r>
      <w:proofErr w:type="gramEnd"/>
      <w:r w:rsidRPr="00EF0E55">
        <w:rPr>
          <w:rFonts w:cs="Times New Roman" w:hint="eastAsia"/>
          <w:bCs/>
          <w:szCs w:val="24"/>
        </w:rPr>
        <w:t>水层、导水层，通过排水沟将水引流到集水坑；集水坑应满足排水要求，否则应单独设置排水系统</w:t>
      </w:r>
      <w:r w:rsidRPr="00037166">
        <w:rPr>
          <w:rFonts w:cs="Times New Roman" w:hint="eastAsia"/>
          <w:bCs/>
          <w:szCs w:val="24"/>
        </w:rPr>
        <w:t>；</w:t>
      </w:r>
    </w:p>
    <w:p w14:paraId="027FA68E" w14:textId="0852E0BB" w:rsidR="00EF0E55" w:rsidRPr="00B34CF7" w:rsidRDefault="00EF0E55" w:rsidP="00C51AD1">
      <w:pPr>
        <w:ind w:firstLineChars="151" w:firstLine="364"/>
        <w:rPr>
          <w:rFonts w:cs="Times New Roman"/>
          <w:bCs/>
          <w:szCs w:val="24"/>
        </w:rPr>
      </w:pPr>
      <w:r>
        <w:rPr>
          <w:rFonts w:cs="Times New Roman"/>
          <w:b/>
          <w:szCs w:val="24"/>
        </w:rPr>
        <w:t>4</w:t>
      </w:r>
      <w:r w:rsidRPr="00B34CF7">
        <w:rPr>
          <w:rFonts w:cs="Times New Roman" w:hint="eastAsia"/>
          <w:bCs/>
          <w:szCs w:val="24"/>
        </w:rPr>
        <w:t xml:space="preserve">　</w:t>
      </w:r>
      <w:r w:rsidR="00257FAA" w:rsidRPr="00257FAA">
        <w:rPr>
          <w:rFonts w:cs="Times New Roman" w:hint="eastAsia"/>
          <w:bCs/>
          <w:szCs w:val="24"/>
        </w:rPr>
        <w:t>用于抽排水的水泵应具有自动触发启动装置</w:t>
      </w:r>
      <w:r w:rsidR="0027387C">
        <w:rPr>
          <w:rFonts w:cs="Times New Roman" w:hint="eastAsia"/>
          <w:bCs/>
          <w:szCs w:val="24"/>
        </w:rPr>
        <w:t>，</w:t>
      </w:r>
      <w:r w:rsidR="00257FAA" w:rsidRPr="00257FAA">
        <w:rPr>
          <w:rFonts w:cs="Times New Roman" w:hint="eastAsia"/>
          <w:bCs/>
          <w:szCs w:val="24"/>
        </w:rPr>
        <w:t>其排水能力应不小于排（泄）水减压系统使用期内预计的最大入渗流量的</w:t>
      </w:r>
      <w:r w:rsidR="00257FAA" w:rsidRPr="00257FAA">
        <w:rPr>
          <w:rFonts w:cs="Times New Roman" w:hint="eastAsia"/>
          <w:bCs/>
          <w:szCs w:val="24"/>
        </w:rPr>
        <w:t>2</w:t>
      </w:r>
      <w:r w:rsidR="00257FAA" w:rsidRPr="00257FAA">
        <w:rPr>
          <w:rFonts w:cs="Times New Roman" w:hint="eastAsia"/>
          <w:bCs/>
          <w:szCs w:val="24"/>
        </w:rPr>
        <w:t>倍</w:t>
      </w:r>
      <w:r w:rsidR="00CC48D1">
        <w:rPr>
          <w:rFonts w:cs="Times New Roman" w:hint="eastAsia"/>
          <w:bCs/>
          <w:szCs w:val="24"/>
        </w:rPr>
        <w:t>。</w:t>
      </w:r>
    </w:p>
    <w:p w14:paraId="5B2FF710" w14:textId="49232071" w:rsidR="00E23DB6" w:rsidRDefault="00E23DB6" w:rsidP="00C51AD1">
      <w:r>
        <w:rPr>
          <w:rFonts w:cs="Times New Roman"/>
          <w:b/>
        </w:rPr>
        <w:t>5</w:t>
      </w:r>
      <w:r w:rsidRPr="00C47088">
        <w:rPr>
          <w:rFonts w:cs="Times New Roman"/>
          <w:b/>
        </w:rPr>
        <w:t>.</w:t>
      </w:r>
      <w:r>
        <w:rPr>
          <w:rFonts w:cs="Times New Roman"/>
          <w:b/>
        </w:rPr>
        <w:t>6.4</w:t>
      </w:r>
      <w:r w:rsidRPr="00C47088">
        <w:rPr>
          <w:rFonts w:cs="Times New Roman" w:hint="eastAsia"/>
          <w:b/>
        </w:rPr>
        <w:t xml:space="preserve">　</w:t>
      </w:r>
      <w:r w:rsidRPr="00E23DB6">
        <w:rPr>
          <w:rFonts w:hint="eastAsia"/>
        </w:rPr>
        <w:t>排（泄）水减压系统不应影响既有结构承载及使用功能要求，并应符合以下规定：</w:t>
      </w:r>
    </w:p>
    <w:p w14:paraId="1440A961" w14:textId="29E301A8" w:rsidR="00515372" w:rsidRPr="00B34CF7" w:rsidRDefault="00515372" w:rsidP="00C51AD1">
      <w:pPr>
        <w:ind w:firstLineChars="151" w:firstLine="364"/>
        <w:rPr>
          <w:rFonts w:cs="Times New Roman"/>
          <w:bCs/>
          <w:szCs w:val="24"/>
        </w:rPr>
      </w:pPr>
      <w:r w:rsidRPr="00B34CF7">
        <w:rPr>
          <w:rFonts w:cs="Times New Roman"/>
          <w:b/>
          <w:szCs w:val="24"/>
        </w:rPr>
        <w:t>1</w:t>
      </w:r>
      <w:r w:rsidRPr="00B34CF7">
        <w:rPr>
          <w:rFonts w:cs="Times New Roman" w:hint="eastAsia"/>
          <w:bCs/>
          <w:szCs w:val="24"/>
        </w:rPr>
        <w:t xml:space="preserve">　</w:t>
      </w:r>
      <w:r w:rsidRPr="00515372">
        <w:rPr>
          <w:rFonts w:cs="Times New Roman" w:hint="eastAsia"/>
          <w:bCs/>
          <w:szCs w:val="24"/>
        </w:rPr>
        <w:t>减压系统的耐久性应满足既有建筑剩余工作年限</w:t>
      </w:r>
      <w:r w:rsidRPr="00037166">
        <w:rPr>
          <w:rFonts w:cs="Times New Roman" w:hint="eastAsia"/>
          <w:bCs/>
          <w:szCs w:val="24"/>
        </w:rPr>
        <w:t>；</w:t>
      </w:r>
    </w:p>
    <w:p w14:paraId="508964A2" w14:textId="149B28A0" w:rsidR="00515372" w:rsidRPr="00B34CF7" w:rsidRDefault="00515372" w:rsidP="00C51AD1">
      <w:pPr>
        <w:ind w:firstLineChars="151" w:firstLine="364"/>
        <w:rPr>
          <w:rFonts w:cs="Times New Roman"/>
          <w:bCs/>
          <w:szCs w:val="24"/>
        </w:rPr>
      </w:pPr>
      <w:r>
        <w:rPr>
          <w:rFonts w:cs="Times New Roman"/>
          <w:b/>
          <w:szCs w:val="24"/>
        </w:rPr>
        <w:t>2</w:t>
      </w:r>
      <w:r w:rsidRPr="00B34CF7">
        <w:rPr>
          <w:rFonts w:cs="Times New Roman" w:hint="eastAsia"/>
          <w:bCs/>
          <w:szCs w:val="24"/>
        </w:rPr>
        <w:t xml:space="preserve">　</w:t>
      </w:r>
      <w:r w:rsidRPr="00515372">
        <w:rPr>
          <w:rFonts w:cs="Times New Roman" w:hint="eastAsia"/>
          <w:bCs/>
          <w:szCs w:val="24"/>
        </w:rPr>
        <w:t>应进行长期监控及运营维护，并明确定期检修及维护的标准及要求</w:t>
      </w:r>
      <w:r w:rsidRPr="00037166">
        <w:rPr>
          <w:rFonts w:cs="Times New Roman" w:hint="eastAsia"/>
          <w:bCs/>
          <w:szCs w:val="24"/>
        </w:rPr>
        <w:t>；</w:t>
      </w:r>
    </w:p>
    <w:p w14:paraId="4E30FF0C" w14:textId="5ED1487F" w:rsidR="00515372" w:rsidRPr="00B34CF7" w:rsidRDefault="00515372" w:rsidP="00C51AD1">
      <w:pPr>
        <w:ind w:firstLineChars="151" w:firstLine="364"/>
        <w:rPr>
          <w:rFonts w:cs="Times New Roman"/>
          <w:bCs/>
          <w:szCs w:val="24"/>
        </w:rPr>
      </w:pPr>
      <w:r>
        <w:rPr>
          <w:rFonts w:cs="Times New Roman"/>
          <w:b/>
          <w:szCs w:val="24"/>
        </w:rPr>
        <w:t>3</w:t>
      </w:r>
      <w:r w:rsidRPr="00B34CF7">
        <w:rPr>
          <w:rFonts w:cs="Times New Roman" w:hint="eastAsia"/>
          <w:bCs/>
          <w:szCs w:val="24"/>
        </w:rPr>
        <w:t xml:space="preserve">　</w:t>
      </w:r>
      <w:r w:rsidR="00B82AF1" w:rsidRPr="00B82AF1">
        <w:rPr>
          <w:rFonts w:cs="Times New Roman" w:hint="eastAsia"/>
          <w:bCs/>
          <w:szCs w:val="24"/>
        </w:rPr>
        <w:t>在既有建筑剩余工作年限内，减压系统的工作性能应满足排（泄）水要求</w:t>
      </w:r>
      <w:r w:rsidRPr="00037166">
        <w:rPr>
          <w:rFonts w:cs="Times New Roman" w:hint="eastAsia"/>
          <w:bCs/>
          <w:szCs w:val="24"/>
        </w:rPr>
        <w:t>；</w:t>
      </w:r>
    </w:p>
    <w:p w14:paraId="08A8BF8B" w14:textId="38DFED9E" w:rsidR="00515372" w:rsidRPr="00B34CF7" w:rsidRDefault="00515372" w:rsidP="00C51AD1">
      <w:pPr>
        <w:ind w:firstLineChars="151" w:firstLine="364"/>
        <w:rPr>
          <w:rFonts w:cs="Times New Roman"/>
          <w:bCs/>
          <w:szCs w:val="24"/>
        </w:rPr>
      </w:pPr>
      <w:r>
        <w:rPr>
          <w:rFonts w:cs="Times New Roman"/>
          <w:b/>
          <w:szCs w:val="24"/>
        </w:rPr>
        <w:lastRenderedPageBreak/>
        <w:t>4</w:t>
      </w:r>
      <w:r w:rsidRPr="00B34CF7">
        <w:rPr>
          <w:rFonts w:cs="Times New Roman" w:hint="eastAsia"/>
          <w:bCs/>
          <w:szCs w:val="24"/>
        </w:rPr>
        <w:t xml:space="preserve">　</w:t>
      </w:r>
      <w:r w:rsidR="0058358C" w:rsidRPr="0058358C">
        <w:rPr>
          <w:rFonts w:cs="Times New Roman" w:hint="eastAsia"/>
          <w:bCs/>
          <w:szCs w:val="24"/>
        </w:rPr>
        <w:t>抽排水和监控系统应有备用设备和电源</w:t>
      </w:r>
      <w:r w:rsidR="0058358C">
        <w:rPr>
          <w:rFonts w:cs="Times New Roman" w:hint="eastAsia"/>
          <w:bCs/>
          <w:szCs w:val="24"/>
        </w:rPr>
        <w:t>。</w:t>
      </w:r>
    </w:p>
    <w:p w14:paraId="5E1E7549" w14:textId="2DE99B28" w:rsidR="00584121" w:rsidRDefault="00584121" w:rsidP="00584121">
      <w:r>
        <w:rPr>
          <w:rFonts w:cs="Times New Roman"/>
          <w:b/>
        </w:rPr>
        <w:t>5</w:t>
      </w:r>
      <w:r w:rsidRPr="00C47088">
        <w:rPr>
          <w:rFonts w:cs="Times New Roman"/>
          <w:b/>
        </w:rPr>
        <w:t>.</w:t>
      </w:r>
      <w:r>
        <w:rPr>
          <w:rFonts w:cs="Times New Roman"/>
          <w:b/>
        </w:rPr>
        <w:t>6.5</w:t>
      </w:r>
      <w:r w:rsidRPr="00C47088">
        <w:rPr>
          <w:rFonts w:cs="Times New Roman" w:hint="eastAsia"/>
          <w:b/>
        </w:rPr>
        <w:t xml:space="preserve">　</w:t>
      </w:r>
      <w:r w:rsidRPr="00584121">
        <w:rPr>
          <w:rFonts w:hint="eastAsia"/>
        </w:rPr>
        <w:t>排（泄）水减压系统</w:t>
      </w:r>
      <w:proofErr w:type="gramStart"/>
      <w:r w:rsidRPr="00584121">
        <w:rPr>
          <w:rFonts w:hint="eastAsia"/>
        </w:rPr>
        <w:t>宜设置</w:t>
      </w:r>
      <w:proofErr w:type="gramEnd"/>
      <w:r w:rsidRPr="00584121">
        <w:rPr>
          <w:rFonts w:hint="eastAsia"/>
        </w:rPr>
        <w:t>主动抽水减压装置，并与监控系统相结合，当水压达到设定的阈值时自动抽水泄压。</w:t>
      </w:r>
    </w:p>
    <w:p w14:paraId="5C2B0FCD" w14:textId="74F7379C" w:rsidR="007C0782" w:rsidRDefault="007C0782" w:rsidP="006E3945">
      <w:pPr>
        <w:pStyle w:val="2"/>
      </w:pPr>
      <w:bookmarkStart w:id="65" w:name="_Toc181034163"/>
      <w:bookmarkStart w:id="66" w:name="_Toc181103903"/>
      <w:bookmarkStart w:id="67" w:name="_Toc181104819"/>
      <w:r>
        <w:t xml:space="preserve">5.7 </w:t>
      </w:r>
      <w:r w:rsidRPr="007C0782">
        <w:rPr>
          <w:rFonts w:hint="eastAsia"/>
        </w:rPr>
        <w:t>抗排（泄）联合法</w:t>
      </w:r>
      <w:bookmarkEnd w:id="65"/>
      <w:bookmarkEnd w:id="66"/>
      <w:bookmarkEnd w:id="67"/>
    </w:p>
    <w:p w14:paraId="7B0A0E3A" w14:textId="12051CD2" w:rsidR="007C0782" w:rsidRDefault="007C0782" w:rsidP="00C51AD1">
      <w:r>
        <w:rPr>
          <w:rFonts w:cs="Times New Roman"/>
          <w:b/>
        </w:rPr>
        <w:t>5</w:t>
      </w:r>
      <w:r w:rsidRPr="00C47088">
        <w:rPr>
          <w:rFonts w:cs="Times New Roman"/>
          <w:b/>
        </w:rPr>
        <w:t>.</w:t>
      </w:r>
      <w:r w:rsidR="007B0137">
        <w:rPr>
          <w:rFonts w:cs="Times New Roman"/>
          <w:b/>
        </w:rPr>
        <w:t>7</w:t>
      </w:r>
      <w:r>
        <w:rPr>
          <w:rFonts w:cs="Times New Roman"/>
          <w:b/>
        </w:rPr>
        <w:t>.1</w:t>
      </w:r>
      <w:r w:rsidRPr="00C47088">
        <w:rPr>
          <w:rFonts w:cs="Times New Roman" w:hint="eastAsia"/>
          <w:b/>
        </w:rPr>
        <w:t xml:space="preserve">　</w:t>
      </w:r>
      <w:r w:rsidR="007B0137" w:rsidRPr="007B0137">
        <w:rPr>
          <w:rFonts w:hint="eastAsia"/>
        </w:rPr>
        <w:t>地下水位超出原设计抗浮要求，且季节性变化较大、高水位作用周期较短时，宜采用抗排（泄）联合法。</w:t>
      </w:r>
      <w:r w:rsidR="00EC4EE5">
        <w:rPr>
          <w:rFonts w:hint="eastAsia"/>
        </w:rPr>
        <w:t>抗浮构件宜采用抗浮锚杆、抗浮桩等，排水措施宜采用泄水孔或减压井</w:t>
      </w:r>
      <w:r w:rsidRPr="002B5066">
        <w:rPr>
          <w:rFonts w:hint="eastAsia"/>
        </w:rPr>
        <w:t>。</w:t>
      </w:r>
    </w:p>
    <w:p w14:paraId="26988235" w14:textId="521CFFC8" w:rsidR="00EC4EE5" w:rsidRDefault="00EC4EE5" w:rsidP="00C51AD1">
      <w:r>
        <w:rPr>
          <w:rFonts w:cs="Times New Roman"/>
          <w:b/>
        </w:rPr>
        <w:t>5</w:t>
      </w:r>
      <w:r w:rsidRPr="00C47088">
        <w:rPr>
          <w:rFonts w:cs="Times New Roman"/>
          <w:b/>
        </w:rPr>
        <w:t>.</w:t>
      </w:r>
      <w:r>
        <w:rPr>
          <w:rFonts w:cs="Times New Roman"/>
          <w:b/>
        </w:rPr>
        <w:t>7.2</w:t>
      </w:r>
      <w:r w:rsidRPr="00C47088">
        <w:rPr>
          <w:rFonts w:cs="Times New Roman" w:hint="eastAsia"/>
          <w:b/>
        </w:rPr>
        <w:t xml:space="preserve">　</w:t>
      </w:r>
      <w:r w:rsidRPr="00EC4EE5">
        <w:rPr>
          <w:rFonts w:hint="eastAsia"/>
        </w:rPr>
        <w:t>新增抗浮构件应满足排（泄）水减压后的抗浮要求，减压后的抗</w:t>
      </w:r>
      <w:proofErr w:type="gramStart"/>
      <w:r w:rsidRPr="00EC4EE5">
        <w:rPr>
          <w:rFonts w:hint="eastAsia"/>
        </w:rPr>
        <w:t>浮水位</w:t>
      </w:r>
      <w:proofErr w:type="gramEnd"/>
      <w:r w:rsidRPr="00EC4EE5">
        <w:rPr>
          <w:rFonts w:hint="eastAsia"/>
        </w:rPr>
        <w:t>应根据既有建筑抗浮要求、结构和构件的承载力、变形、场地长期水位观测资料及其变化规律、工程经验等因素确定，也可经过专项论证进行确认。</w:t>
      </w:r>
    </w:p>
    <w:p w14:paraId="78435241" w14:textId="4D902B19" w:rsidR="00276C16" w:rsidRDefault="00276C16" w:rsidP="00276C16">
      <w:pPr>
        <w:pStyle w:val="1"/>
        <w:rPr>
          <w:highlight w:val="yellow"/>
        </w:rPr>
      </w:pPr>
      <w:bookmarkStart w:id="68" w:name="_Toc181034164"/>
      <w:bookmarkStart w:id="69" w:name="_Toc181103904"/>
      <w:bookmarkStart w:id="70" w:name="_Toc181104820"/>
      <w:bookmarkStart w:id="71" w:name="_Toc24346"/>
      <w:r>
        <w:rPr>
          <w:rFonts w:hint="eastAsia"/>
        </w:rPr>
        <w:lastRenderedPageBreak/>
        <w:t xml:space="preserve">6 </w:t>
      </w:r>
      <w:r w:rsidR="00F27701" w:rsidRPr="00F27701">
        <w:rPr>
          <w:rFonts w:hint="eastAsia"/>
        </w:rPr>
        <w:t>抗浮加固施工</w:t>
      </w:r>
      <w:bookmarkEnd w:id="68"/>
      <w:bookmarkEnd w:id="69"/>
      <w:bookmarkEnd w:id="70"/>
    </w:p>
    <w:p w14:paraId="49B78472" w14:textId="77777777" w:rsidR="00276C16" w:rsidRDefault="00276C16" w:rsidP="006E3945">
      <w:pPr>
        <w:pStyle w:val="2"/>
        <w:rPr>
          <w:highlight w:val="yellow"/>
        </w:rPr>
      </w:pPr>
      <w:bookmarkStart w:id="72" w:name="_Toc10755"/>
      <w:bookmarkStart w:id="73" w:name="_Toc181034165"/>
      <w:bookmarkStart w:id="74" w:name="_Toc181103905"/>
      <w:bookmarkStart w:id="75" w:name="_Toc181104821"/>
      <w:r>
        <w:t>6.1</w:t>
      </w:r>
      <w:r>
        <w:rPr>
          <w:rFonts w:hint="eastAsia"/>
        </w:rPr>
        <w:t xml:space="preserve"> </w:t>
      </w:r>
      <w:r>
        <w:rPr>
          <w:rFonts w:hint="eastAsia"/>
        </w:rPr>
        <w:t>一般规定</w:t>
      </w:r>
      <w:bookmarkEnd w:id="72"/>
      <w:bookmarkEnd w:id="73"/>
      <w:bookmarkEnd w:id="74"/>
      <w:bookmarkEnd w:id="75"/>
    </w:p>
    <w:p w14:paraId="2060D492" w14:textId="5261BC62" w:rsidR="00276C16" w:rsidRPr="004D07D3" w:rsidRDefault="00276C16" w:rsidP="00C51AD1">
      <w:pPr>
        <w:rPr>
          <w:szCs w:val="24"/>
        </w:rPr>
      </w:pPr>
      <w:r w:rsidRPr="004D07D3">
        <w:rPr>
          <w:rFonts w:hint="eastAsia"/>
          <w:b/>
          <w:bCs/>
          <w:szCs w:val="24"/>
        </w:rPr>
        <w:t>6.1.1</w:t>
      </w:r>
      <w:r>
        <w:rPr>
          <w:rFonts w:cs="Times New Roman" w:hint="eastAsia"/>
          <w:b/>
        </w:rPr>
        <w:t xml:space="preserve">　</w:t>
      </w:r>
      <w:r w:rsidR="008B73C7" w:rsidRPr="008B73C7">
        <w:rPr>
          <w:rFonts w:hint="eastAsia"/>
          <w:szCs w:val="24"/>
        </w:rPr>
        <w:t>抗浮加固工程应根据场地工程地质和水文地质条件、既有结构特点、施工条件、周边环境和抗浮加固设计文件等编制专项施工方案</w:t>
      </w:r>
      <w:r w:rsidRPr="001200E4">
        <w:rPr>
          <w:rFonts w:hint="eastAsia"/>
          <w:szCs w:val="24"/>
        </w:rPr>
        <w:t>。</w:t>
      </w:r>
    </w:p>
    <w:p w14:paraId="3DC79FA2" w14:textId="703B11C1" w:rsidR="00276C16" w:rsidRDefault="00276C16" w:rsidP="00C51AD1">
      <w:pPr>
        <w:rPr>
          <w:szCs w:val="24"/>
        </w:rPr>
      </w:pPr>
      <w:r w:rsidRPr="004D07D3">
        <w:rPr>
          <w:rFonts w:hint="eastAsia"/>
          <w:b/>
          <w:bCs/>
          <w:szCs w:val="24"/>
        </w:rPr>
        <w:t>6.1.</w:t>
      </w:r>
      <w:r>
        <w:rPr>
          <w:b/>
          <w:bCs/>
          <w:szCs w:val="24"/>
        </w:rPr>
        <w:t>2</w:t>
      </w:r>
      <w:r>
        <w:rPr>
          <w:rFonts w:cs="Times New Roman" w:hint="eastAsia"/>
          <w:b/>
        </w:rPr>
        <w:t xml:space="preserve">　</w:t>
      </w:r>
      <w:r w:rsidR="00A03861" w:rsidRPr="00A03861">
        <w:rPr>
          <w:rFonts w:hint="eastAsia"/>
          <w:szCs w:val="24"/>
        </w:rPr>
        <w:t>抗浮工程施工应具有下列资料及实施条件：</w:t>
      </w:r>
    </w:p>
    <w:p w14:paraId="5E80AF77" w14:textId="29568458" w:rsidR="00590BA3" w:rsidRPr="00B34CF7" w:rsidRDefault="00590BA3" w:rsidP="00C51AD1">
      <w:pPr>
        <w:ind w:firstLineChars="151" w:firstLine="364"/>
        <w:rPr>
          <w:rFonts w:cs="Times New Roman"/>
          <w:bCs/>
          <w:szCs w:val="24"/>
        </w:rPr>
      </w:pPr>
      <w:r w:rsidRPr="00B34CF7">
        <w:rPr>
          <w:rFonts w:cs="Times New Roman"/>
          <w:b/>
          <w:szCs w:val="24"/>
        </w:rPr>
        <w:t>1</w:t>
      </w:r>
      <w:r w:rsidRPr="00B34CF7">
        <w:rPr>
          <w:rFonts w:cs="Times New Roman" w:hint="eastAsia"/>
          <w:bCs/>
          <w:szCs w:val="24"/>
        </w:rPr>
        <w:t xml:space="preserve">　</w:t>
      </w:r>
      <w:r w:rsidRPr="00590BA3">
        <w:rPr>
          <w:rFonts w:cs="Times New Roman" w:hint="eastAsia"/>
          <w:bCs/>
          <w:szCs w:val="24"/>
        </w:rPr>
        <w:t>场地岩土工程勘察报告、设计图纸、图纸会审纪要及专项施工方案；</w:t>
      </w:r>
    </w:p>
    <w:p w14:paraId="7D0E2CD3" w14:textId="5CA25316" w:rsidR="00590BA3" w:rsidRPr="00B34CF7" w:rsidRDefault="00590BA3" w:rsidP="00C51AD1">
      <w:pPr>
        <w:ind w:firstLineChars="151" w:firstLine="364"/>
        <w:rPr>
          <w:rFonts w:cs="Times New Roman"/>
          <w:bCs/>
          <w:szCs w:val="24"/>
        </w:rPr>
      </w:pPr>
      <w:r>
        <w:rPr>
          <w:rFonts w:cs="Times New Roman"/>
          <w:b/>
          <w:szCs w:val="24"/>
        </w:rPr>
        <w:t>2</w:t>
      </w:r>
      <w:r w:rsidRPr="00B34CF7">
        <w:rPr>
          <w:rFonts w:cs="Times New Roman" w:hint="eastAsia"/>
          <w:bCs/>
          <w:szCs w:val="24"/>
        </w:rPr>
        <w:t xml:space="preserve">　</w:t>
      </w:r>
      <w:r w:rsidRPr="00590BA3">
        <w:rPr>
          <w:rFonts w:cs="Times New Roman" w:hint="eastAsia"/>
          <w:bCs/>
          <w:szCs w:val="24"/>
        </w:rPr>
        <w:t>施工机械及其配套设备的技术性能资料、原材料及其制品质检报告和工艺试验资料；</w:t>
      </w:r>
    </w:p>
    <w:p w14:paraId="5EB00B6B" w14:textId="4FEE0B5A" w:rsidR="00590BA3" w:rsidRPr="00B34CF7" w:rsidRDefault="00590BA3" w:rsidP="00C51AD1">
      <w:pPr>
        <w:ind w:firstLineChars="151" w:firstLine="364"/>
        <w:rPr>
          <w:rFonts w:cs="Times New Roman"/>
          <w:bCs/>
          <w:szCs w:val="24"/>
        </w:rPr>
      </w:pPr>
      <w:r>
        <w:rPr>
          <w:rFonts w:cs="Times New Roman"/>
          <w:b/>
          <w:szCs w:val="24"/>
        </w:rPr>
        <w:t>3</w:t>
      </w:r>
      <w:r w:rsidRPr="00B34CF7">
        <w:rPr>
          <w:rFonts w:cs="Times New Roman" w:hint="eastAsia"/>
          <w:bCs/>
          <w:szCs w:val="24"/>
        </w:rPr>
        <w:t xml:space="preserve">　</w:t>
      </w:r>
      <w:r w:rsidR="00E96367" w:rsidRPr="00E96367">
        <w:rPr>
          <w:rFonts w:cs="Times New Roman" w:hint="eastAsia"/>
          <w:bCs/>
          <w:szCs w:val="24"/>
        </w:rPr>
        <w:t>地下水水位应低于结构底板底面下</w:t>
      </w:r>
      <w:r w:rsidR="00E96367" w:rsidRPr="00E96367">
        <w:rPr>
          <w:rFonts w:cs="Times New Roman" w:hint="eastAsia"/>
          <w:bCs/>
          <w:szCs w:val="24"/>
        </w:rPr>
        <w:t>0.5m</w:t>
      </w:r>
      <w:r w:rsidR="00E96367">
        <w:rPr>
          <w:rFonts w:cs="Times New Roman" w:hint="eastAsia"/>
          <w:bCs/>
          <w:szCs w:val="24"/>
        </w:rPr>
        <w:t>。</w:t>
      </w:r>
    </w:p>
    <w:p w14:paraId="25428FB5" w14:textId="0F738911" w:rsidR="00C51AD1" w:rsidRPr="00B74BE2" w:rsidRDefault="00C51AD1" w:rsidP="00C51AD1">
      <w:pPr>
        <w:rPr>
          <w:szCs w:val="24"/>
        </w:rPr>
      </w:pPr>
      <w:r w:rsidRPr="00B74BE2">
        <w:rPr>
          <w:rFonts w:hint="eastAsia"/>
          <w:b/>
          <w:bCs/>
          <w:szCs w:val="24"/>
        </w:rPr>
        <w:t>6.1.</w:t>
      </w:r>
      <w:r w:rsidRPr="00B74BE2">
        <w:rPr>
          <w:b/>
          <w:bCs/>
          <w:szCs w:val="24"/>
        </w:rPr>
        <w:t>3</w:t>
      </w:r>
      <w:r w:rsidRPr="00B74BE2">
        <w:rPr>
          <w:rFonts w:cs="Times New Roman" w:hint="eastAsia"/>
          <w:b/>
        </w:rPr>
        <w:t xml:space="preserve">　</w:t>
      </w:r>
      <w:r w:rsidRPr="00B74BE2">
        <w:rPr>
          <w:rFonts w:hint="eastAsia"/>
          <w:szCs w:val="24"/>
        </w:rPr>
        <w:t>既有建筑抗浮加固前，宜根据现场情况或鉴定结果对既有结构严重损伤部位进行预先加固</w:t>
      </w:r>
      <w:r w:rsidR="008C7CA7" w:rsidRPr="00B74BE2">
        <w:rPr>
          <w:rFonts w:hint="eastAsia"/>
          <w:szCs w:val="24"/>
        </w:rPr>
        <w:t>。</w:t>
      </w:r>
    </w:p>
    <w:p w14:paraId="09FF867C" w14:textId="46A3D97E" w:rsidR="00B74BE2" w:rsidRDefault="00B74BE2" w:rsidP="00B74BE2">
      <w:pPr>
        <w:rPr>
          <w:szCs w:val="24"/>
        </w:rPr>
      </w:pPr>
      <w:r w:rsidRPr="004D07D3">
        <w:rPr>
          <w:rFonts w:hint="eastAsia"/>
          <w:b/>
          <w:bCs/>
          <w:szCs w:val="24"/>
        </w:rPr>
        <w:t>6.1.</w:t>
      </w:r>
      <w:r>
        <w:rPr>
          <w:b/>
          <w:bCs/>
          <w:szCs w:val="24"/>
        </w:rPr>
        <w:t>4</w:t>
      </w:r>
      <w:r>
        <w:rPr>
          <w:rFonts w:cs="Times New Roman" w:hint="eastAsia"/>
          <w:b/>
        </w:rPr>
        <w:t xml:space="preserve">　</w:t>
      </w:r>
      <w:r w:rsidR="00694994">
        <w:rPr>
          <w:rFonts w:hint="eastAsia"/>
          <w:szCs w:val="24"/>
        </w:rPr>
        <w:t>施工过程中应对周边环境、已施工完成部位和水位等进行监测</w:t>
      </w:r>
      <w:r>
        <w:rPr>
          <w:rFonts w:hint="eastAsia"/>
          <w:szCs w:val="24"/>
        </w:rPr>
        <w:t>。</w:t>
      </w:r>
    </w:p>
    <w:p w14:paraId="1EE895C9" w14:textId="5FBB0131" w:rsidR="00694994" w:rsidRDefault="00694994" w:rsidP="00694994">
      <w:pPr>
        <w:rPr>
          <w:szCs w:val="24"/>
        </w:rPr>
      </w:pPr>
      <w:r w:rsidRPr="004D07D3">
        <w:rPr>
          <w:rFonts w:hint="eastAsia"/>
          <w:b/>
          <w:bCs/>
          <w:szCs w:val="24"/>
        </w:rPr>
        <w:t>6.1.</w:t>
      </w:r>
      <w:r>
        <w:rPr>
          <w:b/>
          <w:bCs/>
          <w:szCs w:val="24"/>
        </w:rPr>
        <w:t>5</w:t>
      </w:r>
      <w:r>
        <w:rPr>
          <w:rFonts w:cs="Times New Roman" w:hint="eastAsia"/>
          <w:b/>
        </w:rPr>
        <w:t xml:space="preserve">　</w:t>
      </w:r>
      <w:r w:rsidRPr="00694994">
        <w:rPr>
          <w:rFonts w:hint="eastAsia"/>
          <w:szCs w:val="24"/>
        </w:rPr>
        <w:t>抗浮构件和设施在隐蔽前应进行检验和验收</w:t>
      </w:r>
      <w:r w:rsidR="0027387C">
        <w:rPr>
          <w:rFonts w:hint="eastAsia"/>
          <w:szCs w:val="24"/>
        </w:rPr>
        <w:t>，</w:t>
      </w:r>
      <w:r w:rsidRPr="00694994">
        <w:rPr>
          <w:rFonts w:hint="eastAsia"/>
          <w:szCs w:val="24"/>
        </w:rPr>
        <w:t>并形成验收文件。</w:t>
      </w:r>
    </w:p>
    <w:p w14:paraId="732CCA43" w14:textId="5C45A9E3" w:rsidR="009D7089" w:rsidRDefault="009D7089" w:rsidP="006E3945">
      <w:pPr>
        <w:pStyle w:val="2"/>
        <w:rPr>
          <w:highlight w:val="yellow"/>
        </w:rPr>
      </w:pPr>
      <w:bookmarkStart w:id="76" w:name="_Toc181034166"/>
      <w:bookmarkStart w:id="77" w:name="_Toc181103906"/>
      <w:bookmarkStart w:id="78" w:name="_Toc181104822"/>
      <w:r>
        <w:t>6.2</w:t>
      </w:r>
      <w:r>
        <w:rPr>
          <w:rFonts w:hint="eastAsia"/>
        </w:rPr>
        <w:t xml:space="preserve"> </w:t>
      </w:r>
      <w:r>
        <w:rPr>
          <w:rFonts w:hint="eastAsia"/>
        </w:rPr>
        <w:t>压重法</w:t>
      </w:r>
      <w:bookmarkEnd w:id="76"/>
      <w:bookmarkEnd w:id="77"/>
      <w:bookmarkEnd w:id="78"/>
    </w:p>
    <w:p w14:paraId="05B79F39" w14:textId="121C0E06" w:rsidR="009D7089" w:rsidRDefault="009D7089" w:rsidP="00694994">
      <w:pPr>
        <w:rPr>
          <w:szCs w:val="24"/>
        </w:rPr>
      </w:pPr>
      <w:r w:rsidRPr="004D07D3">
        <w:rPr>
          <w:rFonts w:hint="eastAsia"/>
          <w:b/>
          <w:bCs/>
          <w:szCs w:val="24"/>
        </w:rPr>
        <w:t>6.</w:t>
      </w:r>
      <w:r w:rsidR="0004283C">
        <w:rPr>
          <w:b/>
          <w:bCs/>
          <w:szCs w:val="24"/>
        </w:rPr>
        <w:t>2</w:t>
      </w:r>
      <w:r w:rsidRPr="004D07D3">
        <w:rPr>
          <w:rFonts w:hint="eastAsia"/>
          <w:b/>
          <w:bCs/>
          <w:szCs w:val="24"/>
        </w:rPr>
        <w:t>.1</w:t>
      </w:r>
      <w:r>
        <w:rPr>
          <w:rFonts w:cs="Times New Roman" w:hint="eastAsia"/>
          <w:b/>
        </w:rPr>
        <w:t xml:space="preserve">　</w:t>
      </w:r>
      <w:r w:rsidR="0004283C">
        <w:rPr>
          <w:rFonts w:hint="eastAsia"/>
          <w:szCs w:val="24"/>
        </w:rPr>
        <w:t>压重材料施工时，不得损害关联结构或构件。</w:t>
      </w:r>
    </w:p>
    <w:p w14:paraId="3694C458" w14:textId="1E82D829" w:rsidR="0004283C" w:rsidRPr="009D7089" w:rsidRDefault="0004283C" w:rsidP="0004283C">
      <w:pPr>
        <w:rPr>
          <w:szCs w:val="24"/>
        </w:rPr>
      </w:pPr>
      <w:r w:rsidRPr="004D07D3">
        <w:rPr>
          <w:rFonts w:hint="eastAsia"/>
          <w:b/>
          <w:bCs/>
          <w:szCs w:val="24"/>
        </w:rPr>
        <w:t>6.</w:t>
      </w:r>
      <w:r>
        <w:rPr>
          <w:b/>
          <w:bCs/>
          <w:szCs w:val="24"/>
        </w:rPr>
        <w:t>2</w:t>
      </w:r>
      <w:r w:rsidRPr="004D07D3">
        <w:rPr>
          <w:rFonts w:hint="eastAsia"/>
          <w:b/>
          <w:bCs/>
          <w:szCs w:val="24"/>
        </w:rPr>
        <w:t>.</w:t>
      </w:r>
      <w:r>
        <w:rPr>
          <w:b/>
          <w:bCs/>
          <w:szCs w:val="24"/>
        </w:rPr>
        <w:t>2</w:t>
      </w:r>
      <w:r>
        <w:rPr>
          <w:rFonts w:cs="Times New Roman" w:hint="eastAsia"/>
          <w:b/>
        </w:rPr>
        <w:t xml:space="preserve">　</w:t>
      </w:r>
      <w:r w:rsidRPr="0004283C">
        <w:rPr>
          <w:rFonts w:hint="eastAsia"/>
          <w:szCs w:val="24"/>
        </w:rPr>
        <w:t>压重材料位于地下结构顶板时，应连续施工，不得</w:t>
      </w:r>
      <w:proofErr w:type="gramStart"/>
      <w:r w:rsidRPr="0004283C">
        <w:rPr>
          <w:rFonts w:hint="eastAsia"/>
          <w:szCs w:val="24"/>
        </w:rPr>
        <w:t>超填和</w:t>
      </w:r>
      <w:proofErr w:type="gramEnd"/>
      <w:r w:rsidRPr="0004283C">
        <w:rPr>
          <w:rFonts w:hint="eastAsia"/>
          <w:szCs w:val="24"/>
        </w:rPr>
        <w:t>采用重型机械施工。</w:t>
      </w:r>
    </w:p>
    <w:p w14:paraId="22C02D78" w14:textId="5064D880" w:rsidR="00767947" w:rsidRPr="009D7089" w:rsidRDefault="00767947" w:rsidP="00767947">
      <w:pPr>
        <w:rPr>
          <w:szCs w:val="24"/>
        </w:rPr>
      </w:pPr>
      <w:r w:rsidRPr="004D07D3">
        <w:rPr>
          <w:rFonts w:hint="eastAsia"/>
          <w:b/>
          <w:bCs/>
          <w:szCs w:val="24"/>
        </w:rPr>
        <w:t>6.</w:t>
      </w:r>
      <w:r>
        <w:rPr>
          <w:b/>
          <w:bCs/>
          <w:szCs w:val="24"/>
        </w:rPr>
        <w:t>2</w:t>
      </w:r>
      <w:r w:rsidRPr="004D07D3">
        <w:rPr>
          <w:rFonts w:hint="eastAsia"/>
          <w:b/>
          <w:bCs/>
          <w:szCs w:val="24"/>
        </w:rPr>
        <w:t>.</w:t>
      </w:r>
      <w:r>
        <w:rPr>
          <w:b/>
          <w:bCs/>
          <w:szCs w:val="24"/>
        </w:rPr>
        <w:t>3</w:t>
      </w:r>
      <w:r>
        <w:rPr>
          <w:rFonts w:cs="Times New Roman" w:hint="eastAsia"/>
          <w:b/>
        </w:rPr>
        <w:t xml:space="preserve">　</w:t>
      </w:r>
      <w:r w:rsidRPr="00767947">
        <w:rPr>
          <w:rFonts w:hint="eastAsia"/>
          <w:szCs w:val="24"/>
        </w:rPr>
        <w:t>压重材</w:t>
      </w:r>
      <w:r w:rsidR="00DD221B">
        <w:rPr>
          <w:rFonts w:hint="eastAsia"/>
          <w:szCs w:val="24"/>
        </w:rPr>
        <w:t>料需置换原配重时，置换后应及时填筑，水位较高时尚需采取降水措施</w:t>
      </w:r>
      <w:r w:rsidRPr="0004283C">
        <w:rPr>
          <w:rFonts w:hint="eastAsia"/>
          <w:szCs w:val="24"/>
        </w:rPr>
        <w:t>。</w:t>
      </w:r>
    </w:p>
    <w:p w14:paraId="0A1D9CE1" w14:textId="6278160E" w:rsidR="00B66E38" w:rsidRDefault="00B66E38" w:rsidP="006E3945">
      <w:pPr>
        <w:pStyle w:val="2"/>
        <w:rPr>
          <w:highlight w:val="yellow"/>
        </w:rPr>
      </w:pPr>
      <w:bookmarkStart w:id="79" w:name="_Toc181034167"/>
      <w:bookmarkStart w:id="80" w:name="_Toc181103907"/>
      <w:bookmarkStart w:id="81" w:name="_Toc181104823"/>
      <w:r>
        <w:t>6.3</w:t>
      </w:r>
      <w:r>
        <w:rPr>
          <w:rFonts w:hint="eastAsia"/>
        </w:rPr>
        <w:t xml:space="preserve"> </w:t>
      </w:r>
      <w:r w:rsidRPr="00B66E38">
        <w:rPr>
          <w:rFonts w:hint="eastAsia"/>
        </w:rPr>
        <w:t>结构（底板）增强法</w:t>
      </w:r>
      <w:bookmarkEnd w:id="79"/>
      <w:bookmarkEnd w:id="80"/>
      <w:bookmarkEnd w:id="81"/>
    </w:p>
    <w:p w14:paraId="2D182D18" w14:textId="691CBD73" w:rsidR="00B66E38" w:rsidRDefault="00B66E38" w:rsidP="00B66E38">
      <w:pPr>
        <w:rPr>
          <w:szCs w:val="24"/>
        </w:rPr>
      </w:pPr>
      <w:r w:rsidRPr="004D07D3">
        <w:rPr>
          <w:rFonts w:hint="eastAsia"/>
          <w:b/>
          <w:bCs/>
          <w:szCs w:val="24"/>
        </w:rPr>
        <w:t>6.</w:t>
      </w:r>
      <w:r w:rsidR="00A45166">
        <w:rPr>
          <w:b/>
          <w:bCs/>
          <w:szCs w:val="24"/>
        </w:rPr>
        <w:t>3</w:t>
      </w:r>
      <w:r w:rsidRPr="004D07D3">
        <w:rPr>
          <w:rFonts w:hint="eastAsia"/>
          <w:b/>
          <w:bCs/>
          <w:szCs w:val="24"/>
        </w:rPr>
        <w:t>.1</w:t>
      </w:r>
      <w:r>
        <w:rPr>
          <w:rFonts w:cs="Times New Roman" w:hint="eastAsia"/>
          <w:b/>
        </w:rPr>
        <w:t xml:space="preserve">　</w:t>
      </w:r>
      <w:r w:rsidR="00A45166" w:rsidRPr="00A45166">
        <w:rPr>
          <w:rFonts w:hint="eastAsia"/>
          <w:szCs w:val="24"/>
        </w:rPr>
        <w:t>采用结构（底板）增强法时，钢筋施工</w:t>
      </w:r>
      <w:proofErr w:type="gramStart"/>
      <w:r w:rsidR="00A45166" w:rsidRPr="00A45166">
        <w:rPr>
          <w:rFonts w:hint="eastAsia"/>
          <w:szCs w:val="24"/>
        </w:rPr>
        <w:t>宜符合</w:t>
      </w:r>
      <w:proofErr w:type="gramEnd"/>
      <w:r w:rsidR="00A45166" w:rsidRPr="00A45166">
        <w:rPr>
          <w:rFonts w:hint="eastAsia"/>
          <w:szCs w:val="24"/>
        </w:rPr>
        <w:t>以下规定：</w:t>
      </w:r>
    </w:p>
    <w:p w14:paraId="42826CAA" w14:textId="3A3D8623" w:rsidR="00DD72DB" w:rsidRPr="00B34CF7" w:rsidRDefault="00DD72DB" w:rsidP="00DD72DB">
      <w:pPr>
        <w:ind w:firstLineChars="151" w:firstLine="364"/>
        <w:rPr>
          <w:rFonts w:cs="Times New Roman"/>
          <w:bCs/>
          <w:szCs w:val="24"/>
        </w:rPr>
      </w:pPr>
      <w:r w:rsidRPr="00B34CF7">
        <w:rPr>
          <w:rFonts w:cs="Times New Roman"/>
          <w:b/>
          <w:szCs w:val="24"/>
        </w:rPr>
        <w:t>1</w:t>
      </w:r>
      <w:r w:rsidRPr="00B34CF7">
        <w:rPr>
          <w:rFonts w:cs="Times New Roman" w:hint="eastAsia"/>
          <w:bCs/>
          <w:szCs w:val="24"/>
        </w:rPr>
        <w:t xml:space="preserve">　</w:t>
      </w:r>
      <w:r>
        <w:rPr>
          <w:rFonts w:cs="Times New Roman" w:hint="eastAsia"/>
        </w:rPr>
        <w:t>施工过程中应采取防止钢筋锈蚀或损伤的措施，钢筋加工前应将表面清理干净；</w:t>
      </w:r>
    </w:p>
    <w:p w14:paraId="5C1ED58E" w14:textId="7B98E4D6" w:rsidR="00DD72DB" w:rsidRPr="00B34CF7" w:rsidRDefault="00DD72DB" w:rsidP="00DD72DB">
      <w:pPr>
        <w:ind w:firstLineChars="151" w:firstLine="364"/>
        <w:rPr>
          <w:rFonts w:cs="Times New Roman"/>
          <w:bCs/>
          <w:szCs w:val="24"/>
        </w:rPr>
      </w:pPr>
      <w:r>
        <w:rPr>
          <w:rFonts w:cs="Times New Roman"/>
          <w:b/>
          <w:szCs w:val="24"/>
        </w:rPr>
        <w:t>2</w:t>
      </w:r>
      <w:r w:rsidRPr="00B34CF7">
        <w:rPr>
          <w:rFonts w:cs="Times New Roman" w:hint="eastAsia"/>
          <w:bCs/>
          <w:szCs w:val="24"/>
        </w:rPr>
        <w:t xml:space="preserve">　</w:t>
      </w:r>
      <w:r w:rsidRPr="00DD72DB">
        <w:rPr>
          <w:rFonts w:cs="Times New Roman" w:hint="eastAsia"/>
        </w:rPr>
        <w:t>钢筋的安装及连</w:t>
      </w:r>
      <w:proofErr w:type="gramStart"/>
      <w:r w:rsidRPr="00DD72DB">
        <w:rPr>
          <w:rFonts w:cs="Times New Roman" w:hint="eastAsia"/>
        </w:rPr>
        <w:t>接应按</w:t>
      </w:r>
      <w:proofErr w:type="gramEnd"/>
      <w:r w:rsidRPr="00DD72DB">
        <w:rPr>
          <w:rFonts w:cs="Times New Roman" w:hint="eastAsia"/>
        </w:rPr>
        <w:t>国家现行标准《混凝土结构工程施工规范》</w:t>
      </w:r>
      <w:r w:rsidR="00F64489">
        <w:rPr>
          <w:rFonts w:cs="Times New Roman" w:hint="eastAsia"/>
        </w:rPr>
        <w:t>GB</w:t>
      </w:r>
      <w:r w:rsidR="00F64489">
        <w:rPr>
          <w:rFonts w:cs="Times New Roman"/>
        </w:rPr>
        <w:t xml:space="preserve"> 50666</w:t>
      </w:r>
      <w:r w:rsidRPr="00DD72DB">
        <w:rPr>
          <w:rFonts w:cs="Times New Roman" w:hint="eastAsia"/>
        </w:rPr>
        <w:t>的</w:t>
      </w:r>
      <w:r w:rsidR="007D47D4">
        <w:rPr>
          <w:rFonts w:cs="Times New Roman" w:hint="eastAsia"/>
        </w:rPr>
        <w:t>有关规定</w:t>
      </w:r>
      <w:r w:rsidRPr="00DD72DB">
        <w:rPr>
          <w:rFonts w:cs="Times New Roman" w:hint="eastAsia"/>
        </w:rPr>
        <w:t>执行。</w:t>
      </w:r>
    </w:p>
    <w:p w14:paraId="7236D7F0" w14:textId="21C7CF58" w:rsidR="004B26B9" w:rsidRDefault="004B26B9" w:rsidP="004B26B9">
      <w:pPr>
        <w:rPr>
          <w:szCs w:val="24"/>
        </w:rPr>
      </w:pPr>
      <w:r w:rsidRPr="004D07D3">
        <w:rPr>
          <w:rFonts w:hint="eastAsia"/>
          <w:b/>
          <w:bCs/>
          <w:szCs w:val="24"/>
        </w:rPr>
        <w:t>6.</w:t>
      </w:r>
      <w:r>
        <w:rPr>
          <w:b/>
          <w:bCs/>
          <w:szCs w:val="24"/>
        </w:rPr>
        <w:t>3</w:t>
      </w:r>
      <w:r w:rsidRPr="004D07D3">
        <w:rPr>
          <w:rFonts w:hint="eastAsia"/>
          <w:b/>
          <w:bCs/>
          <w:szCs w:val="24"/>
        </w:rPr>
        <w:t>.</w:t>
      </w:r>
      <w:r>
        <w:rPr>
          <w:b/>
          <w:bCs/>
          <w:szCs w:val="24"/>
        </w:rPr>
        <w:t>2</w:t>
      </w:r>
      <w:r>
        <w:rPr>
          <w:rFonts w:cs="Times New Roman" w:hint="eastAsia"/>
          <w:b/>
        </w:rPr>
        <w:t xml:space="preserve">　</w:t>
      </w:r>
      <w:r w:rsidRPr="004B26B9">
        <w:rPr>
          <w:rFonts w:hint="eastAsia"/>
          <w:szCs w:val="24"/>
        </w:rPr>
        <w:t>采用结构（底板）增强法时，钢筋施工</w:t>
      </w:r>
      <w:proofErr w:type="gramStart"/>
      <w:r w:rsidRPr="004B26B9">
        <w:rPr>
          <w:rFonts w:hint="eastAsia"/>
          <w:szCs w:val="24"/>
        </w:rPr>
        <w:t>宜符合</w:t>
      </w:r>
      <w:proofErr w:type="gramEnd"/>
      <w:r w:rsidRPr="004B26B9">
        <w:rPr>
          <w:rFonts w:hint="eastAsia"/>
          <w:szCs w:val="24"/>
        </w:rPr>
        <w:t>以下规定：</w:t>
      </w:r>
    </w:p>
    <w:p w14:paraId="773D97D0" w14:textId="1408929E" w:rsidR="00EC2970" w:rsidRPr="00B34CF7" w:rsidRDefault="00EC2970" w:rsidP="00EC2970">
      <w:pPr>
        <w:ind w:firstLineChars="151" w:firstLine="364"/>
        <w:rPr>
          <w:rFonts w:cs="Times New Roman"/>
          <w:bCs/>
          <w:szCs w:val="24"/>
        </w:rPr>
      </w:pPr>
      <w:r w:rsidRPr="00B34CF7">
        <w:rPr>
          <w:rFonts w:cs="Times New Roman"/>
          <w:b/>
          <w:szCs w:val="24"/>
        </w:rPr>
        <w:t>1</w:t>
      </w:r>
      <w:r w:rsidRPr="00B34CF7">
        <w:rPr>
          <w:rFonts w:cs="Times New Roman" w:hint="eastAsia"/>
          <w:bCs/>
          <w:szCs w:val="24"/>
        </w:rPr>
        <w:t xml:space="preserve">　</w:t>
      </w:r>
      <w:r w:rsidRPr="00EC2970">
        <w:rPr>
          <w:rFonts w:cs="Times New Roman" w:hint="eastAsia"/>
        </w:rPr>
        <w:t>植筋前应对既有结构的钢筋布置情况进行调查，成孔时不得损伤原结构钢</w:t>
      </w:r>
      <w:r w:rsidRPr="00EC2970">
        <w:rPr>
          <w:rFonts w:cs="Times New Roman" w:hint="eastAsia"/>
        </w:rPr>
        <w:lastRenderedPageBreak/>
        <w:t>筋，基材后锚固区域不得有裂缝、疏松等缺陷；</w:t>
      </w:r>
    </w:p>
    <w:p w14:paraId="3D0C66B7" w14:textId="329F26B5" w:rsidR="00795291" w:rsidRPr="00B34CF7" w:rsidRDefault="00795291" w:rsidP="00795291">
      <w:pPr>
        <w:ind w:firstLineChars="151" w:firstLine="364"/>
        <w:rPr>
          <w:rFonts w:cs="Times New Roman"/>
          <w:bCs/>
          <w:szCs w:val="24"/>
        </w:rPr>
      </w:pPr>
      <w:r>
        <w:rPr>
          <w:rFonts w:cs="Times New Roman"/>
          <w:b/>
          <w:szCs w:val="24"/>
        </w:rPr>
        <w:t>2</w:t>
      </w:r>
      <w:r w:rsidRPr="00B34CF7">
        <w:rPr>
          <w:rFonts w:cs="Times New Roman" w:hint="eastAsia"/>
          <w:bCs/>
          <w:szCs w:val="24"/>
        </w:rPr>
        <w:t xml:space="preserve">　</w:t>
      </w:r>
      <w:proofErr w:type="gramStart"/>
      <w:r w:rsidRPr="00795291">
        <w:rPr>
          <w:rFonts w:cs="Times New Roman" w:hint="eastAsia"/>
        </w:rPr>
        <w:t>锚孔内应</w:t>
      </w:r>
      <w:proofErr w:type="gramEnd"/>
      <w:r w:rsidRPr="00795291">
        <w:rPr>
          <w:rFonts w:cs="Times New Roman" w:hint="eastAsia"/>
        </w:rPr>
        <w:t>先注胶粘剂，后插入锚筋，锚筋与孔壁的间隙应均匀，间隙中应充满无机胶，不应有气泡或缝隙</w:t>
      </w:r>
      <w:r>
        <w:rPr>
          <w:rFonts w:cs="Times New Roman" w:hint="eastAsia"/>
        </w:rPr>
        <w:t>。</w:t>
      </w:r>
    </w:p>
    <w:p w14:paraId="0D167DBF" w14:textId="15103056" w:rsidR="0091107D" w:rsidRDefault="0091107D" w:rsidP="0091107D">
      <w:pPr>
        <w:rPr>
          <w:szCs w:val="24"/>
        </w:rPr>
      </w:pPr>
      <w:r w:rsidRPr="004D07D3">
        <w:rPr>
          <w:rFonts w:hint="eastAsia"/>
          <w:b/>
          <w:bCs/>
          <w:szCs w:val="24"/>
        </w:rPr>
        <w:t>6.</w:t>
      </w:r>
      <w:r>
        <w:rPr>
          <w:b/>
          <w:bCs/>
          <w:szCs w:val="24"/>
        </w:rPr>
        <w:t>3</w:t>
      </w:r>
      <w:r w:rsidRPr="004D07D3">
        <w:rPr>
          <w:rFonts w:hint="eastAsia"/>
          <w:b/>
          <w:bCs/>
          <w:szCs w:val="24"/>
        </w:rPr>
        <w:t>.</w:t>
      </w:r>
      <w:r>
        <w:rPr>
          <w:b/>
          <w:bCs/>
          <w:szCs w:val="24"/>
        </w:rPr>
        <w:t>3</w:t>
      </w:r>
      <w:r>
        <w:rPr>
          <w:rFonts w:cs="Times New Roman" w:hint="eastAsia"/>
          <w:b/>
        </w:rPr>
        <w:t xml:space="preserve">　</w:t>
      </w:r>
      <w:r w:rsidRPr="0091107D">
        <w:rPr>
          <w:rFonts w:hint="eastAsia"/>
          <w:szCs w:val="24"/>
        </w:rPr>
        <w:t>混凝土施工应根据结构特点、浇筑和振捣方式以及工程所处环境条件等确定，</w:t>
      </w:r>
      <w:proofErr w:type="gramStart"/>
      <w:r w:rsidRPr="0091107D">
        <w:rPr>
          <w:rFonts w:hint="eastAsia"/>
          <w:szCs w:val="24"/>
        </w:rPr>
        <w:t>宜符合</w:t>
      </w:r>
      <w:proofErr w:type="gramEnd"/>
      <w:r w:rsidRPr="0091107D">
        <w:rPr>
          <w:rFonts w:hint="eastAsia"/>
          <w:szCs w:val="24"/>
        </w:rPr>
        <w:t>以下规定：</w:t>
      </w:r>
    </w:p>
    <w:p w14:paraId="2E1272E3" w14:textId="72E9BBAE" w:rsidR="00895F94" w:rsidRPr="00B34CF7" w:rsidRDefault="00895F94" w:rsidP="00895F94">
      <w:pPr>
        <w:ind w:firstLineChars="151" w:firstLine="364"/>
        <w:rPr>
          <w:rFonts w:cs="Times New Roman"/>
          <w:bCs/>
          <w:szCs w:val="24"/>
        </w:rPr>
      </w:pPr>
      <w:r w:rsidRPr="00B34CF7">
        <w:rPr>
          <w:rFonts w:cs="Times New Roman"/>
          <w:b/>
          <w:szCs w:val="24"/>
        </w:rPr>
        <w:t>1</w:t>
      </w:r>
      <w:r w:rsidRPr="00B34CF7">
        <w:rPr>
          <w:rFonts w:cs="Times New Roman" w:hint="eastAsia"/>
          <w:bCs/>
          <w:szCs w:val="24"/>
        </w:rPr>
        <w:t xml:space="preserve">　</w:t>
      </w:r>
      <w:r w:rsidRPr="00895F94">
        <w:rPr>
          <w:rFonts w:cs="Times New Roman" w:hint="eastAsia"/>
        </w:rPr>
        <w:t>混凝土浇筑应保证混凝土的均匀性和密实性，混凝土宜一次连续浇筑；当不能一次连续浇筑时，可留设施工缝或</w:t>
      </w:r>
      <w:proofErr w:type="gramStart"/>
      <w:r w:rsidRPr="00895F94">
        <w:rPr>
          <w:rFonts w:cs="Times New Roman" w:hint="eastAsia"/>
        </w:rPr>
        <w:t>后浇带分块</w:t>
      </w:r>
      <w:proofErr w:type="gramEnd"/>
      <w:r w:rsidRPr="00895F94">
        <w:rPr>
          <w:rFonts w:cs="Times New Roman" w:hint="eastAsia"/>
        </w:rPr>
        <w:t>浇筑，施工缝和后</w:t>
      </w:r>
      <w:proofErr w:type="gramStart"/>
      <w:r w:rsidRPr="00895F94">
        <w:rPr>
          <w:rFonts w:cs="Times New Roman" w:hint="eastAsia"/>
        </w:rPr>
        <w:t>浇带宜设置</w:t>
      </w:r>
      <w:proofErr w:type="gramEnd"/>
      <w:r w:rsidRPr="00895F94">
        <w:rPr>
          <w:rFonts w:cs="Times New Roman" w:hint="eastAsia"/>
        </w:rPr>
        <w:t>在受力较小且便于后续施工的部位；</w:t>
      </w:r>
    </w:p>
    <w:p w14:paraId="61C9CF13" w14:textId="471CF8B8" w:rsidR="00895F94" w:rsidRPr="00B34CF7" w:rsidRDefault="00895F94" w:rsidP="00895F94">
      <w:pPr>
        <w:ind w:firstLineChars="151" w:firstLine="364"/>
        <w:rPr>
          <w:rFonts w:cs="Times New Roman"/>
          <w:bCs/>
          <w:szCs w:val="24"/>
        </w:rPr>
      </w:pPr>
      <w:r>
        <w:rPr>
          <w:rFonts w:cs="Times New Roman"/>
          <w:b/>
          <w:szCs w:val="24"/>
        </w:rPr>
        <w:t>2</w:t>
      </w:r>
      <w:r w:rsidRPr="00B34CF7">
        <w:rPr>
          <w:rFonts w:cs="Times New Roman" w:hint="eastAsia"/>
          <w:bCs/>
          <w:szCs w:val="24"/>
        </w:rPr>
        <w:t xml:space="preserve">　</w:t>
      </w:r>
      <w:r w:rsidR="00E448BF" w:rsidRPr="00E448BF">
        <w:rPr>
          <w:rFonts w:cs="Times New Roman" w:hint="eastAsia"/>
        </w:rPr>
        <w:t>浇筑区域结构平面有高差时，宜先</w:t>
      </w:r>
      <w:proofErr w:type="gramStart"/>
      <w:r w:rsidR="00E448BF" w:rsidRPr="00E448BF">
        <w:rPr>
          <w:rFonts w:cs="Times New Roman" w:hint="eastAsia"/>
        </w:rPr>
        <w:t>浇筑低</w:t>
      </w:r>
      <w:proofErr w:type="gramEnd"/>
      <w:r w:rsidR="00E448BF" w:rsidRPr="00E448BF">
        <w:rPr>
          <w:rFonts w:cs="Times New Roman" w:hint="eastAsia"/>
        </w:rPr>
        <w:t>区部分再浇筑高区部分。</w:t>
      </w:r>
    </w:p>
    <w:p w14:paraId="57EDF802" w14:textId="1B3F4906" w:rsidR="00396830" w:rsidRDefault="00396830" w:rsidP="006E3945">
      <w:pPr>
        <w:pStyle w:val="2"/>
        <w:rPr>
          <w:highlight w:val="yellow"/>
        </w:rPr>
      </w:pPr>
      <w:bookmarkStart w:id="82" w:name="_Toc181034168"/>
      <w:bookmarkStart w:id="83" w:name="_Toc181103908"/>
      <w:bookmarkStart w:id="84" w:name="_Toc181104824"/>
      <w:r>
        <w:t>6.4</w:t>
      </w:r>
      <w:r>
        <w:rPr>
          <w:rFonts w:hint="eastAsia"/>
        </w:rPr>
        <w:t xml:space="preserve"> </w:t>
      </w:r>
      <w:r w:rsidRPr="00396830">
        <w:rPr>
          <w:rFonts w:hint="eastAsia"/>
        </w:rPr>
        <w:t>锚固补偿法</w:t>
      </w:r>
      <w:bookmarkEnd w:id="82"/>
      <w:bookmarkEnd w:id="83"/>
      <w:bookmarkEnd w:id="84"/>
    </w:p>
    <w:p w14:paraId="5F5038B8" w14:textId="59387A55" w:rsidR="00396830" w:rsidRDefault="00396830" w:rsidP="00396830">
      <w:pPr>
        <w:rPr>
          <w:szCs w:val="24"/>
        </w:rPr>
      </w:pPr>
      <w:r w:rsidRPr="004D07D3">
        <w:rPr>
          <w:rFonts w:hint="eastAsia"/>
          <w:b/>
          <w:bCs/>
          <w:szCs w:val="24"/>
        </w:rPr>
        <w:t>6.</w:t>
      </w:r>
      <w:r w:rsidR="008E531A">
        <w:rPr>
          <w:b/>
          <w:bCs/>
          <w:szCs w:val="24"/>
        </w:rPr>
        <w:t>4</w:t>
      </w:r>
      <w:r w:rsidRPr="004D07D3">
        <w:rPr>
          <w:rFonts w:hint="eastAsia"/>
          <w:b/>
          <w:bCs/>
          <w:szCs w:val="24"/>
        </w:rPr>
        <w:t>.1</w:t>
      </w:r>
      <w:r>
        <w:rPr>
          <w:rFonts w:cs="Times New Roman" w:hint="eastAsia"/>
          <w:b/>
        </w:rPr>
        <w:t xml:space="preserve">　</w:t>
      </w:r>
      <w:r w:rsidR="008E531A" w:rsidRPr="008E531A">
        <w:rPr>
          <w:rFonts w:hint="eastAsia"/>
          <w:szCs w:val="24"/>
        </w:rPr>
        <w:t>采用锚固构件进行抗浮加固需破除既有结构部分构件或在既有结构上开孔、凿洞时，应采用对既有结构损害小、振动弱的轻型工具，并应按国家现行标准《既有建筑地基基础加固技术规范》</w:t>
      </w:r>
      <w:r w:rsidR="009761A5">
        <w:rPr>
          <w:rFonts w:hint="eastAsia"/>
          <w:szCs w:val="24"/>
        </w:rPr>
        <w:t>JGJ 123</w:t>
      </w:r>
      <w:r w:rsidR="008E531A" w:rsidRPr="008E531A">
        <w:rPr>
          <w:rFonts w:hint="eastAsia"/>
          <w:szCs w:val="24"/>
        </w:rPr>
        <w:t>和《混凝土结构工程施工规范》</w:t>
      </w:r>
      <w:r w:rsidR="009761A5">
        <w:rPr>
          <w:rFonts w:hint="eastAsia"/>
          <w:szCs w:val="24"/>
        </w:rPr>
        <w:t>GB 50666</w:t>
      </w:r>
      <w:r w:rsidR="009761A5">
        <w:rPr>
          <w:rFonts w:hint="eastAsia"/>
          <w:szCs w:val="24"/>
        </w:rPr>
        <w:t>的有关规定</w:t>
      </w:r>
      <w:r w:rsidR="008E531A" w:rsidRPr="008E531A">
        <w:rPr>
          <w:rFonts w:hint="eastAsia"/>
          <w:szCs w:val="24"/>
        </w:rPr>
        <w:t>执行。</w:t>
      </w:r>
    </w:p>
    <w:p w14:paraId="75F98B0C" w14:textId="5000755D" w:rsidR="009F7C72" w:rsidRDefault="009F7C72" w:rsidP="009F7C72">
      <w:pPr>
        <w:rPr>
          <w:szCs w:val="24"/>
        </w:rPr>
      </w:pPr>
      <w:r w:rsidRPr="004D07D3">
        <w:rPr>
          <w:rFonts w:hint="eastAsia"/>
          <w:b/>
          <w:bCs/>
          <w:szCs w:val="24"/>
        </w:rPr>
        <w:t>6.</w:t>
      </w:r>
      <w:r>
        <w:rPr>
          <w:b/>
          <w:bCs/>
          <w:szCs w:val="24"/>
        </w:rPr>
        <w:t>4</w:t>
      </w:r>
      <w:r w:rsidRPr="004D07D3">
        <w:rPr>
          <w:rFonts w:hint="eastAsia"/>
          <w:b/>
          <w:bCs/>
          <w:szCs w:val="24"/>
        </w:rPr>
        <w:t>.</w:t>
      </w:r>
      <w:r>
        <w:rPr>
          <w:b/>
          <w:bCs/>
          <w:szCs w:val="24"/>
        </w:rPr>
        <w:t>2</w:t>
      </w:r>
      <w:r>
        <w:rPr>
          <w:rFonts w:cs="Times New Roman" w:hint="eastAsia"/>
          <w:b/>
        </w:rPr>
        <w:t xml:space="preserve">　</w:t>
      </w:r>
      <w:r w:rsidR="00610D44">
        <w:rPr>
          <w:rFonts w:hint="eastAsia"/>
          <w:szCs w:val="24"/>
        </w:rPr>
        <w:t>新增构件与既有构件之间的连接处理应符合</w:t>
      </w:r>
      <w:proofErr w:type="gramStart"/>
      <w:r w:rsidR="00610D44">
        <w:rPr>
          <w:rFonts w:hint="eastAsia"/>
          <w:szCs w:val="24"/>
        </w:rPr>
        <w:t>现行行业</w:t>
      </w:r>
      <w:proofErr w:type="gramEnd"/>
      <w:r w:rsidRPr="009F7C72">
        <w:rPr>
          <w:rFonts w:hint="eastAsia"/>
          <w:szCs w:val="24"/>
        </w:rPr>
        <w:t>标准《混凝土结构后锚固技术规程》</w:t>
      </w:r>
      <w:r w:rsidRPr="009F7C72">
        <w:rPr>
          <w:rFonts w:hint="eastAsia"/>
          <w:szCs w:val="24"/>
        </w:rPr>
        <w:t>JGJ 1</w:t>
      </w:r>
      <w:r w:rsidR="00610D44">
        <w:rPr>
          <w:rFonts w:hint="eastAsia"/>
          <w:szCs w:val="24"/>
        </w:rPr>
        <w:t>45</w:t>
      </w:r>
      <w:r w:rsidRPr="009F7C72">
        <w:rPr>
          <w:rFonts w:hint="eastAsia"/>
          <w:szCs w:val="24"/>
        </w:rPr>
        <w:t>的相关规定。</w:t>
      </w:r>
    </w:p>
    <w:p w14:paraId="650DCD25" w14:textId="4F1528C3" w:rsidR="00E9694E" w:rsidRDefault="00E9694E" w:rsidP="00E9694E">
      <w:pPr>
        <w:rPr>
          <w:szCs w:val="24"/>
        </w:rPr>
      </w:pPr>
      <w:r w:rsidRPr="004D07D3">
        <w:rPr>
          <w:rFonts w:hint="eastAsia"/>
          <w:b/>
          <w:bCs/>
          <w:szCs w:val="24"/>
        </w:rPr>
        <w:t>6.</w:t>
      </w:r>
      <w:r>
        <w:rPr>
          <w:b/>
          <w:bCs/>
          <w:szCs w:val="24"/>
        </w:rPr>
        <w:t>4.3</w:t>
      </w:r>
      <w:r>
        <w:rPr>
          <w:rFonts w:cs="Times New Roman" w:hint="eastAsia"/>
          <w:b/>
        </w:rPr>
        <w:t xml:space="preserve">　</w:t>
      </w:r>
      <w:r w:rsidRPr="00E9694E">
        <w:rPr>
          <w:rFonts w:hint="eastAsia"/>
          <w:szCs w:val="24"/>
        </w:rPr>
        <w:t>抗浮桩加固施工，应符合下列规定：</w:t>
      </w:r>
    </w:p>
    <w:p w14:paraId="6DD309C3" w14:textId="60CC3533" w:rsidR="00F039C3" w:rsidRPr="00B34CF7" w:rsidRDefault="00F039C3" w:rsidP="00F039C3">
      <w:pPr>
        <w:ind w:firstLineChars="151" w:firstLine="364"/>
        <w:rPr>
          <w:rFonts w:cs="Times New Roman"/>
          <w:bCs/>
          <w:szCs w:val="24"/>
        </w:rPr>
      </w:pPr>
      <w:r w:rsidRPr="00B34CF7">
        <w:rPr>
          <w:rFonts w:cs="Times New Roman"/>
          <w:b/>
          <w:szCs w:val="24"/>
        </w:rPr>
        <w:t>1</w:t>
      </w:r>
      <w:r w:rsidRPr="00B34CF7">
        <w:rPr>
          <w:rFonts w:cs="Times New Roman" w:hint="eastAsia"/>
          <w:bCs/>
          <w:szCs w:val="24"/>
        </w:rPr>
        <w:t xml:space="preserve">　</w:t>
      </w:r>
      <w:r w:rsidRPr="00F039C3">
        <w:rPr>
          <w:rFonts w:cs="Times New Roman" w:hint="eastAsia"/>
        </w:rPr>
        <w:t>采用锚杆静压桩施工时，室内</w:t>
      </w:r>
      <w:proofErr w:type="gramStart"/>
      <w:r w:rsidRPr="00F039C3">
        <w:rPr>
          <w:rFonts w:cs="Times New Roman" w:hint="eastAsia"/>
        </w:rPr>
        <w:t>接桩应采用</w:t>
      </w:r>
      <w:proofErr w:type="gramEnd"/>
      <w:r w:rsidRPr="00F039C3">
        <w:rPr>
          <w:rFonts w:cs="Times New Roman" w:hint="eastAsia"/>
        </w:rPr>
        <w:t>焊接，压桩</w:t>
      </w:r>
      <w:proofErr w:type="gramStart"/>
      <w:r w:rsidRPr="00F039C3">
        <w:rPr>
          <w:rFonts w:cs="Times New Roman" w:hint="eastAsia"/>
        </w:rPr>
        <w:t>力不得</w:t>
      </w:r>
      <w:proofErr w:type="gramEnd"/>
      <w:r w:rsidRPr="00F039C3">
        <w:rPr>
          <w:rFonts w:cs="Times New Roman" w:hint="eastAsia"/>
        </w:rPr>
        <w:t>大于该加固部分的结构自重荷载；压桩孔在原基础上由人工或机械开孔，压桩孔的截面形状宜做成倒锥台形</w:t>
      </w:r>
      <w:r w:rsidRPr="00895F94">
        <w:rPr>
          <w:rFonts w:cs="Times New Roman" w:hint="eastAsia"/>
        </w:rPr>
        <w:t>；</w:t>
      </w:r>
    </w:p>
    <w:p w14:paraId="57ABA94F" w14:textId="62B2DA7D" w:rsidR="005121F8" w:rsidRPr="00B34CF7" w:rsidRDefault="005121F8" w:rsidP="005121F8">
      <w:pPr>
        <w:ind w:firstLineChars="151" w:firstLine="364"/>
        <w:rPr>
          <w:rFonts w:cs="Times New Roman"/>
          <w:bCs/>
          <w:szCs w:val="24"/>
        </w:rPr>
      </w:pPr>
      <w:r>
        <w:rPr>
          <w:rFonts w:cs="Times New Roman"/>
          <w:b/>
          <w:szCs w:val="24"/>
        </w:rPr>
        <w:t>2</w:t>
      </w:r>
      <w:r w:rsidRPr="00B34CF7">
        <w:rPr>
          <w:rFonts w:cs="Times New Roman" w:hint="eastAsia"/>
          <w:bCs/>
          <w:szCs w:val="24"/>
        </w:rPr>
        <w:t xml:space="preserve">　</w:t>
      </w:r>
      <w:r w:rsidRPr="005121F8">
        <w:rPr>
          <w:rFonts w:cs="Times New Roman" w:hint="eastAsia"/>
        </w:rPr>
        <w:t>采用微型钢管桩时，应采用焊接连接，孔内灌浆材料应采用水泥砂浆、水泥浆或细石混凝土</w:t>
      </w:r>
      <w:r w:rsidRPr="00895F94">
        <w:rPr>
          <w:rFonts w:cs="Times New Roman" w:hint="eastAsia"/>
        </w:rPr>
        <w:t>；</w:t>
      </w:r>
    </w:p>
    <w:p w14:paraId="5952B559" w14:textId="09A8B337" w:rsidR="0004283C" w:rsidRDefault="00CF4746" w:rsidP="00CF4746">
      <w:pPr>
        <w:ind w:firstLineChars="151" w:firstLine="364"/>
        <w:rPr>
          <w:rFonts w:cs="Times New Roman"/>
        </w:rPr>
      </w:pPr>
      <w:r>
        <w:rPr>
          <w:rFonts w:cs="Times New Roman"/>
          <w:b/>
          <w:szCs w:val="24"/>
        </w:rPr>
        <w:t>3</w:t>
      </w:r>
      <w:r w:rsidRPr="00B34CF7">
        <w:rPr>
          <w:rFonts w:cs="Times New Roman" w:hint="eastAsia"/>
          <w:bCs/>
          <w:szCs w:val="24"/>
        </w:rPr>
        <w:t xml:space="preserve">　</w:t>
      </w:r>
      <w:r w:rsidRPr="00CF4746">
        <w:rPr>
          <w:rFonts w:cs="Times New Roman" w:hint="eastAsia"/>
        </w:rPr>
        <w:t>灌注桩的成孔设备应满足室内净空要求，灌注桩的成孔、钢筋</w:t>
      </w:r>
      <w:proofErr w:type="gramStart"/>
      <w:r w:rsidRPr="00CF4746">
        <w:rPr>
          <w:rFonts w:cs="Times New Roman" w:hint="eastAsia"/>
        </w:rPr>
        <w:t>笼</w:t>
      </w:r>
      <w:proofErr w:type="gramEnd"/>
      <w:r w:rsidRPr="00CF4746">
        <w:rPr>
          <w:rFonts w:cs="Times New Roman" w:hint="eastAsia"/>
        </w:rPr>
        <w:t>制作和混凝土验收等应符合</w:t>
      </w:r>
      <w:proofErr w:type="gramStart"/>
      <w:r w:rsidRPr="00CF4746">
        <w:rPr>
          <w:rFonts w:cs="Times New Roman" w:hint="eastAsia"/>
        </w:rPr>
        <w:t>现行行业</w:t>
      </w:r>
      <w:proofErr w:type="gramEnd"/>
      <w:r w:rsidRPr="00CF4746">
        <w:rPr>
          <w:rFonts w:cs="Times New Roman" w:hint="eastAsia"/>
        </w:rPr>
        <w:t>标准《建筑桩基技术规范》</w:t>
      </w:r>
      <w:r w:rsidRPr="00CF4746">
        <w:rPr>
          <w:rFonts w:cs="Times New Roman" w:hint="eastAsia"/>
        </w:rPr>
        <w:t>JGJ 94</w:t>
      </w:r>
      <w:r w:rsidR="001B23DD">
        <w:rPr>
          <w:rFonts w:cs="Times New Roman" w:hint="eastAsia"/>
        </w:rPr>
        <w:t>的有关规定；</w:t>
      </w:r>
    </w:p>
    <w:p w14:paraId="417B139E" w14:textId="6B34E5D8" w:rsidR="001B23DD" w:rsidRDefault="001B23DD" w:rsidP="001B23DD">
      <w:pPr>
        <w:ind w:firstLineChars="151" w:firstLine="364"/>
        <w:rPr>
          <w:rFonts w:cs="Times New Roman"/>
        </w:rPr>
      </w:pPr>
      <w:r>
        <w:rPr>
          <w:rFonts w:cs="Times New Roman"/>
          <w:b/>
          <w:szCs w:val="24"/>
        </w:rPr>
        <w:t>4</w:t>
      </w:r>
      <w:r w:rsidRPr="00B34CF7">
        <w:rPr>
          <w:rFonts w:cs="Times New Roman" w:hint="eastAsia"/>
          <w:bCs/>
          <w:szCs w:val="24"/>
        </w:rPr>
        <w:t xml:space="preserve">　</w:t>
      </w:r>
      <w:proofErr w:type="gramStart"/>
      <w:r w:rsidRPr="001B23DD">
        <w:rPr>
          <w:rFonts w:cs="Times New Roman" w:hint="eastAsia"/>
        </w:rPr>
        <w:t>对于挤土抗浮</w:t>
      </w:r>
      <w:proofErr w:type="gramEnd"/>
      <w:r w:rsidRPr="001B23DD">
        <w:rPr>
          <w:rFonts w:cs="Times New Roman" w:hint="eastAsia"/>
        </w:rPr>
        <w:t>桩，施工过程应对既有建筑地下结构进行系统观测，当变形较大影响结构安全时应停止施工，采取合理措施后方可进一步施工。</w:t>
      </w:r>
    </w:p>
    <w:p w14:paraId="012ADC7F" w14:textId="282403D2" w:rsidR="00A25B4E" w:rsidRDefault="00A25B4E" w:rsidP="00A25B4E">
      <w:pPr>
        <w:rPr>
          <w:szCs w:val="24"/>
        </w:rPr>
      </w:pPr>
      <w:r w:rsidRPr="004D07D3">
        <w:rPr>
          <w:rFonts w:hint="eastAsia"/>
          <w:b/>
          <w:bCs/>
          <w:szCs w:val="24"/>
        </w:rPr>
        <w:t>6.</w:t>
      </w:r>
      <w:r>
        <w:rPr>
          <w:b/>
          <w:bCs/>
          <w:szCs w:val="24"/>
        </w:rPr>
        <w:t>4.4</w:t>
      </w:r>
      <w:r>
        <w:rPr>
          <w:rFonts w:cs="Times New Roman" w:hint="eastAsia"/>
          <w:b/>
        </w:rPr>
        <w:t xml:space="preserve">　</w:t>
      </w:r>
      <w:r w:rsidRPr="00A25B4E">
        <w:rPr>
          <w:rFonts w:hint="eastAsia"/>
          <w:szCs w:val="24"/>
        </w:rPr>
        <w:t>抗浮锚杆加固施工，应符合下列规定：</w:t>
      </w:r>
    </w:p>
    <w:p w14:paraId="6459A7AF" w14:textId="2E2AAF4B" w:rsidR="00A25B4E" w:rsidRPr="00B34CF7" w:rsidRDefault="00A25B4E" w:rsidP="00A25B4E">
      <w:pPr>
        <w:ind w:firstLineChars="151" w:firstLine="364"/>
        <w:rPr>
          <w:rFonts w:cs="Times New Roman"/>
          <w:bCs/>
          <w:szCs w:val="24"/>
        </w:rPr>
      </w:pPr>
      <w:r w:rsidRPr="00B34CF7">
        <w:rPr>
          <w:rFonts w:cs="Times New Roman"/>
          <w:b/>
          <w:szCs w:val="24"/>
        </w:rPr>
        <w:t>1</w:t>
      </w:r>
      <w:r w:rsidRPr="00B34CF7">
        <w:rPr>
          <w:rFonts w:cs="Times New Roman" w:hint="eastAsia"/>
          <w:bCs/>
          <w:szCs w:val="24"/>
        </w:rPr>
        <w:t xml:space="preserve">　</w:t>
      </w:r>
      <w:r w:rsidR="00E5544B" w:rsidRPr="00E5544B">
        <w:rPr>
          <w:rFonts w:cs="Times New Roman" w:hint="eastAsia"/>
        </w:rPr>
        <w:t>地质条件和周边环境复杂、施工扰动较敏感，锚杆施工方案应经专门论证；</w:t>
      </w:r>
    </w:p>
    <w:p w14:paraId="6487BD43" w14:textId="69B25D60" w:rsidR="00712A4C" w:rsidRPr="00B34CF7" w:rsidRDefault="00712A4C" w:rsidP="00712A4C">
      <w:pPr>
        <w:ind w:firstLineChars="151" w:firstLine="364"/>
        <w:rPr>
          <w:rFonts w:cs="Times New Roman"/>
          <w:bCs/>
          <w:szCs w:val="24"/>
        </w:rPr>
      </w:pPr>
      <w:r>
        <w:rPr>
          <w:rFonts w:cs="Times New Roman"/>
          <w:b/>
          <w:szCs w:val="24"/>
        </w:rPr>
        <w:t>2</w:t>
      </w:r>
      <w:r w:rsidRPr="00B34CF7">
        <w:rPr>
          <w:rFonts w:cs="Times New Roman" w:hint="eastAsia"/>
          <w:bCs/>
          <w:szCs w:val="24"/>
        </w:rPr>
        <w:t xml:space="preserve">　</w:t>
      </w:r>
      <w:r w:rsidR="00F452FD">
        <w:rPr>
          <w:rFonts w:cs="Times New Roman" w:hint="eastAsia"/>
        </w:rPr>
        <w:t>预应力锚杆应分级张拉</w:t>
      </w:r>
      <w:r w:rsidRPr="00E5544B">
        <w:rPr>
          <w:rFonts w:cs="Times New Roman" w:hint="eastAsia"/>
        </w:rPr>
        <w:t>；</w:t>
      </w:r>
    </w:p>
    <w:p w14:paraId="6B240A86" w14:textId="2BAEC1F6" w:rsidR="00712A4C" w:rsidRPr="00B34CF7" w:rsidRDefault="00712A4C" w:rsidP="00712A4C">
      <w:pPr>
        <w:ind w:firstLineChars="151" w:firstLine="364"/>
        <w:rPr>
          <w:rFonts w:cs="Times New Roman"/>
          <w:bCs/>
          <w:szCs w:val="24"/>
        </w:rPr>
      </w:pPr>
      <w:r>
        <w:rPr>
          <w:rFonts w:cs="Times New Roman"/>
          <w:b/>
          <w:szCs w:val="24"/>
        </w:rPr>
        <w:lastRenderedPageBreak/>
        <w:t>3</w:t>
      </w:r>
      <w:r w:rsidRPr="00B34CF7">
        <w:rPr>
          <w:rFonts w:cs="Times New Roman" w:hint="eastAsia"/>
          <w:bCs/>
          <w:szCs w:val="24"/>
        </w:rPr>
        <w:t xml:space="preserve">　</w:t>
      </w:r>
      <w:r w:rsidR="00F452FD" w:rsidRPr="00F452FD">
        <w:rPr>
          <w:rFonts w:cs="Times New Roman" w:hint="eastAsia"/>
        </w:rPr>
        <w:t>施工应控制对既有结构构件的损伤，并应对既有结构构件进行监测</w:t>
      </w:r>
      <w:r w:rsidRPr="00E5544B">
        <w:rPr>
          <w:rFonts w:cs="Times New Roman" w:hint="eastAsia"/>
        </w:rPr>
        <w:t>；</w:t>
      </w:r>
    </w:p>
    <w:p w14:paraId="3E38703D" w14:textId="57816051" w:rsidR="00712A4C" w:rsidRPr="00B34CF7" w:rsidRDefault="00712A4C" w:rsidP="00712A4C">
      <w:pPr>
        <w:ind w:firstLineChars="151" w:firstLine="364"/>
        <w:rPr>
          <w:rFonts w:cs="Times New Roman"/>
          <w:bCs/>
          <w:szCs w:val="24"/>
        </w:rPr>
      </w:pPr>
      <w:r>
        <w:rPr>
          <w:rFonts w:cs="Times New Roman"/>
          <w:b/>
          <w:szCs w:val="24"/>
        </w:rPr>
        <w:t>4</w:t>
      </w:r>
      <w:r w:rsidRPr="00B34CF7">
        <w:rPr>
          <w:rFonts w:cs="Times New Roman" w:hint="eastAsia"/>
          <w:bCs/>
          <w:szCs w:val="24"/>
        </w:rPr>
        <w:t xml:space="preserve">　</w:t>
      </w:r>
      <w:r w:rsidR="00836F84" w:rsidRPr="00836F84">
        <w:rPr>
          <w:rFonts w:cs="Times New Roman" w:hint="eastAsia"/>
        </w:rPr>
        <w:t>对锚杆外伸筋体、锚垫板及锚具进行防腐处理。</w:t>
      </w:r>
    </w:p>
    <w:p w14:paraId="1DC6CC70" w14:textId="3BC2C4CB" w:rsidR="00CD6F38" w:rsidRDefault="00CD6F38" w:rsidP="006E3945">
      <w:pPr>
        <w:pStyle w:val="2"/>
        <w:rPr>
          <w:highlight w:val="yellow"/>
        </w:rPr>
      </w:pPr>
      <w:bookmarkStart w:id="85" w:name="_Toc181034169"/>
      <w:bookmarkStart w:id="86" w:name="_Toc181103909"/>
      <w:bookmarkStart w:id="87" w:name="_Toc181104825"/>
      <w:r>
        <w:t>6.</w:t>
      </w:r>
      <w:r w:rsidR="00180F73">
        <w:t>5</w:t>
      </w:r>
      <w:r>
        <w:rPr>
          <w:rFonts w:hint="eastAsia"/>
        </w:rPr>
        <w:t xml:space="preserve"> </w:t>
      </w:r>
      <w:r w:rsidRPr="00CD6F38">
        <w:rPr>
          <w:rFonts w:hint="eastAsia"/>
        </w:rPr>
        <w:t>排（泄）水减压法</w:t>
      </w:r>
      <w:bookmarkEnd w:id="85"/>
      <w:bookmarkEnd w:id="86"/>
      <w:bookmarkEnd w:id="87"/>
    </w:p>
    <w:p w14:paraId="6E9DAECA" w14:textId="142660F2" w:rsidR="00CD6F38" w:rsidRDefault="00CD6F38" w:rsidP="00CD6F38">
      <w:pPr>
        <w:rPr>
          <w:szCs w:val="24"/>
        </w:rPr>
      </w:pPr>
      <w:r w:rsidRPr="004D07D3">
        <w:rPr>
          <w:rFonts w:hint="eastAsia"/>
          <w:b/>
          <w:bCs/>
          <w:szCs w:val="24"/>
        </w:rPr>
        <w:t>6.</w:t>
      </w:r>
      <w:r w:rsidR="00180F73">
        <w:rPr>
          <w:b/>
          <w:bCs/>
          <w:szCs w:val="24"/>
        </w:rPr>
        <w:t>5</w:t>
      </w:r>
      <w:r w:rsidRPr="004D07D3">
        <w:rPr>
          <w:rFonts w:hint="eastAsia"/>
          <w:b/>
          <w:bCs/>
          <w:szCs w:val="24"/>
        </w:rPr>
        <w:t>.1</w:t>
      </w:r>
      <w:r>
        <w:rPr>
          <w:rFonts w:cs="Times New Roman" w:hint="eastAsia"/>
          <w:b/>
        </w:rPr>
        <w:t xml:space="preserve">　</w:t>
      </w:r>
      <w:r w:rsidR="00180F73" w:rsidRPr="00180F73">
        <w:rPr>
          <w:rFonts w:hint="eastAsia"/>
          <w:szCs w:val="24"/>
        </w:rPr>
        <w:t>既有建筑增设排（泄）水减压系统施工时应做好防护措施。</w:t>
      </w:r>
    </w:p>
    <w:p w14:paraId="16865815" w14:textId="2A16DCB8" w:rsidR="006E3966" w:rsidRDefault="006E3966" w:rsidP="006E3966">
      <w:pPr>
        <w:rPr>
          <w:szCs w:val="24"/>
        </w:rPr>
      </w:pPr>
      <w:r w:rsidRPr="004D07D3">
        <w:rPr>
          <w:rFonts w:hint="eastAsia"/>
          <w:b/>
          <w:bCs/>
          <w:szCs w:val="24"/>
        </w:rPr>
        <w:t>6.</w:t>
      </w:r>
      <w:r>
        <w:rPr>
          <w:b/>
          <w:bCs/>
          <w:szCs w:val="24"/>
        </w:rPr>
        <w:t>5</w:t>
      </w:r>
      <w:r w:rsidRPr="004D07D3">
        <w:rPr>
          <w:rFonts w:hint="eastAsia"/>
          <w:b/>
          <w:bCs/>
          <w:szCs w:val="24"/>
        </w:rPr>
        <w:t>.</w:t>
      </w:r>
      <w:r>
        <w:rPr>
          <w:b/>
          <w:bCs/>
          <w:szCs w:val="24"/>
        </w:rPr>
        <w:t>2</w:t>
      </w:r>
      <w:r>
        <w:rPr>
          <w:rFonts w:cs="Times New Roman" w:hint="eastAsia"/>
          <w:b/>
        </w:rPr>
        <w:t xml:space="preserve">　</w:t>
      </w:r>
      <w:r w:rsidRPr="006E3966">
        <w:rPr>
          <w:rFonts w:hint="eastAsia"/>
          <w:szCs w:val="24"/>
        </w:rPr>
        <w:t>减压井施工应符合下列规定</w:t>
      </w:r>
      <w:r>
        <w:rPr>
          <w:rFonts w:hint="eastAsia"/>
          <w:szCs w:val="24"/>
        </w:rPr>
        <w:t>：</w:t>
      </w:r>
    </w:p>
    <w:p w14:paraId="553556A6" w14:textId="4A9603EC" w:rsidR="00094A90" w:rsidRPr="00B34CF7" w:rsidRDefault="00094A90" w:rsidP="00094A90">
      <w:pPr>
        <w:ind w:firstLineChars="151" w:firstLine="364"/>
        <w:rPr>
          <w:rFonts w:cs="Times New Roman"/>
          <w:bCs/>
          <w:szCs w:val="24"/>
        </w:rPr>
      </w:pPr>
      <w:r>
        <w:rPr>
          <w:rFonts w:cs="Times New Roman"/>
          <w:b/>
          <w:szCs w:val="24"/>
        </w:rPr>
        <w:t>1</w:t>
      </w:r>
      <w:r w:rsidRPr="00B34CF7">
        <w:rPr>
          <w:rFonts w:cs="Times New Roman" w:hint="eastAsia"/>
          <w:bCs/>
          <w:szCs w:val="24"/>
        </w:rPr>
        <w:t xml:space="preserve">　</w:t>
      </w:r>
      <w:r w:rsidRPr="00094A90">
        <w:rPr>
          <w:rFonts w:cs="Times New Roman" w:hint="eastAsia"/>
        </w:rPr>
        <w:t>根据地层特点选择成孔施工工艺，地下室位置施工的减压井，基础底板范围成孔应注意保护既有结构；</w:t>
      </w:r>
    </w:p>
    <w:p w14:paraId="616DD7E7" w14:textId="4959A25F" w:rsidR="00094A90" w:rsidRPr="00B34CF7" w:rsidRDefault="00094A90" w:rsidP="00094A90">
      <w:pPr>
        <w:ind w:firstLineChars="151" w:firstLine="364"/>
        <w:rPr>
          <w:rFonts w:cs="Times New Roman"/>
          <w:bCs/>
          <w:szCs w:val="24"/>
        </w:rPr>
      </w:pPr>
      <w:r>
        <w:rPr>
          <w:rFonts w:cs="Times New Roman"/>
          <w:b/>
          <w:szCs w:val="24"/>
        </w:rPr>
        <w:t>2</w:t>
      </w:r>
      <w:r w:rsidRPr="00B34CF7">
        <w:rPr>
          <w:rFonts w:cs="Times New Roman" w:hint="eastAsia"/>
          <w:bCs/>
          <w:szCs w:val="24"/>
        </w:rPr>
        <w:t xml:space="preserve">　</w:t>
      </w:r>
      <w:r w:rsidR="004A2521" w:rsidRPr="004A2521">
        <w:rPr>
          <w:rFonts w:cs="Times New Roman" w:hint="eastAsia"/>
        </w:rPr>
        <w:t>成孔验收后下放井管，下放过程中不得损坏过滤结构，井管安装连接应顺直牢固，并封好管底</w:t>
      </w:r>
      <w:r w:rsidRPr="00E5544B">
        <w:rPr>
          <w:rFonts w:cs="Times New Roman" w:hint="eastAsia"/>
        </w:rPr>
        <w:t>；</w:t>
      </w:r>
    </w:p>
    <w:p w14:paraId="7FB27D0C" w14:textId="37ECB09A" w:rsidR="00094A90" w:rsidRPr="00B34CF7" w:rsidRDefault="00094A90" w:rsidP="00094A90">
      <w:pPr>
        <w:ind w:firstLineChars="151" w:firstLine="364"/>
        <w:rPr>
          <w:rFonts w:cs="Times New Roman"/>
          <w:bCs/>
          <w:szCs w:val="24"/>
        </w:rPr>
      </w:pPr>
      <w:r>
        <w:rPr>
          <w:rFonts w:cs="Times New Roman"/>
          <w:b/>
          <w:szCs w:val="24"/>
        </w:rPr>
        <w:t>3</w:t>
      </w:r>
      <w:r w:rsidRPr="00B34CF7">
        <w:rPr>
          <w:rFonts w:cs="Times New Roman" w:hint="eastAsia"/>
          <w:bCs/>
          <w:szCs w:val="24"/>
        </w:rPr>
        <w:t xml:space="preserve">　</w:t>
      </w:r>
      <w:r w:rsidR="00381F45" w:rsidRPr="00381F45">
        <w:rPr>
          <w:rFonts w:cs="Times New Roman" w:hint="eastAsia"/>
        </w:rPr>
        <w:t>井管安装完成后应及时洗井，洗井应充分直至过滤器及滤料滤水畅通，并应抽水检验减压井的滤水效果</w:t>
      </w:r>
      <w:r w:rsidRPr="00E5544B">
        <w:rPr>
          <w:rFonts w:cs="Times New Roman" w:hint="eastAsia"/>
        </w:rPr>
        <w:t>；</w:t>
      </w:r>
    </w:p>
    <w:p w14:paraId="4BF49627" w14:textId="4C4938E0" w:rsidR="00094A90" w:rsidRPr="00B34CF7" w:rsidRDefault="00094A90" w:rsidP="00094A90">
      <w:pPr>
        <w:ind w:firstLineChars="151" w:firstLine="364"/>
        <w:rPr>
          <w:rFonts w:cs="Times New Roman"/>
          <w:bCs/>
          <w:szCs w:val="24"/>
        </w:rPr>
      </w:pPr>
      <w:r>
        <w:rPr>
          <w:rFonts w:cs="Times New Roman"/>
          <w:b/>
          <w:szCs w:val="24"/>
        </w:rPr>
        <w:t>4</w:t>
      </w:r>
      <w:r w:rsidRPr="00B34CF7">
        <w:rPr>
          <w:rFonts w:cs="Times New Roman" w:hint="eastAsia"/>
          <w:bCs/>
          <w:szCs w:val="24"/>
        </w:rPr>
        <w:t xml:space="preserve">　</w:t>
      </w:r>
      <w:r w:rsidR="00C90A40" w:rsidRPr="00C90A40">
        <w:rPr>
          <w:rFonts w:cs="Times New Roman" w:hint="eastAsia"/>
        </w:rPr>
        <w:t>施工过程中和抽水试验结束后必须及时做好井口保护设施</w:t>
      </w:r>
      <w:r w:rsidRPr="00E5544B">
        <w:rPr>
          <w:rFonts w:cs="Times New Roman" w:hint="eastAsia"/>
        </w:rPr>
        <w:t>；</w:t>
      </w:r>
    </w:p>
    <w:p w14:paraId="7A947537" w14:textId="52FFA041" w:rsidR="00094A90" w:rsidRPr="00B34CF7" w:rsidRDefault="00094A90" w:rsidP="00094A90">
      <w:pPr>
        <w:ind w:firstLineChars="151" w:firstLine="364"/>
        <w:rPr>
          <w:rFonts w:cs="Times New Roman"/>
          <w:bCs/>
          <w:szCs w:val="24"/>
        </w:rPr>
      </w:pPr>
      <w:r>
        <w:rPr>
          <w:rFonts w:cs="Times New Roman"/>
          <w:b/>
          <w:szCs w:val="24"/>
        </w:rPr>
        <w:t>5</w:t>
      </w:r>
      <w:r w:rsidRPr="00B34CF7">
        <w:rPr>
          <w:rFonts w:cs="Times New Roman" w:hint="eastAsia"/>
          <w:bCs/>
          <w:szCs w:val="24"/>
        </w:rPr>
        <w:t xml:space="preserve">　</w:t>
      </w:r>
      <w:r w:rsidR="00353031" w:rsidRPr="00353031">
        <w:rPr>
          <w:rFonts w:cs="Times New Roman" w:hint="eastAsia"/>
        </w:rPr>
        <w:t>部分降低地下水时底板及井管之间尚采用灌浆料封闭，减压井与底板顶部设置止水材料</w:t>
      </w:r>
      <w:r w:rsidR="00353031">
        <w:rPr>
          <w:rFonts w:cs="Times New Roman" w:hint="eastAsia"/>
        </w:rPr>
        <w:t>。</w:t>
      </w:r>
    </w:p>
    <w:p w14:paraId="24A7EE17" w14:textId="07B67247" w:rsidR="00F23D27" w:rsidRDefault="00F23D27" w:rsidP="00F23D27">
      <w:pPr>
        <w:rPr>
          <w:szCs w:val="24"/>
        </w:rPr>
      </w:pPr>
      <w:r w:rsidRPr="004D07D3">
        <w:rPr>
          <w:rFonts w:hint="eastAsia"/>
          <w:b/>
          <w:bCs/>
          <w:szCs w:val="24"/>
        </w:rPr>
        <w:t>6.</w:t>
      </w:r>
      <w:r>
        <w:rPr>
          <w:b/>
          <w:bCs/>
          <w:szCs w:val="24"/>
        </w:rPr>
        <w:t>5</w:t>
      </w:r>
      <w:r w:rsidRPr="004D07D3">
        <w:rPr>
          <w:rFonts w:hint="eastAsia"/>
          <w:b/>
          <w:bCs/>
          <w:szCs w:val="24"/>
        </w:rPr>
        <w:t>.</w:t>
      </w:r>
      <w:r>
        <w:rPr>
          <w:b/>
          <w:bCs/>
          <w:szCs w:val="24"/>
        </w:rPr>
        <w:t>3</w:t>
      </w:r>
      <w:r>
        <w:rPr>
          <w:rFonts w:cs="Times New Roman" w:hint="eastAsia"/>
          <w:b/>
        </w:rPr>
        <w:t xml:space="preserve">　</w:t>
      </w:r>
      <w:r w:rsidRPr="00F23D27">
        <w:rPr>
          <w:rFonts w:hint="eastAsia"/>
          <w:szCs w:val="24"/>
        </w:rPr>
        <w:t>泄水孔施工应符合下列规定</w:t>
      </w:r>
      <w:r>
        <w:rPr>
          <w:rFonts w:hint="eastAsia"/>
          <w:szCs w:val="24"/>
        </w:rPr>
        <w:t>：</w:t>
      </w:r>
    </w:p>
    <w:p w14:paraId="5965A472" w14:textId="4FCC5C34" w:rsidR="00F23D27" w:rsidRPr="00B34CF7" w:rsidRDefault="00F23D27" w:rsidP="00F23D27">
      <w:pPr>
        <w:ind w:firstLineChars="151" w:firstLine="364"/>
        <w:rPr>
          <w:rFonts w:cs="Times New Roman"/>
          <w:bCs/>
          <w:szCs w:val="24"/>
        </w:rPr>
      </w:pPr>
      <w:r>
        <w:rPr>
          <w:rFonts w:cs="Times New Roman"/>
          <w:b/>
          <w:szCs w:val="24"/>
        </w:rPr>
        <w:t>1</w:t>
      </w:r>
      <w:r w:rsidRPr="00B34CF7">
        <w:rPr>
          <w:rFonts w:cs="Times New Roman" w:hint="eastAsia"/>
          <w:bCs/>
          <w:szCs w:val="24"/>
        </w:rPr>
        <w:t xml:space="preserve">　</w:t>
      </w:r>
      <w:r w:rsidR="00A1581B" w:rsidRPr="00A1581B">
        <w:rPr>
          <w:rFonts w:cs="Times New Roman" w:hint="eastAsia"/>
        </w:rPr>
        <w:t>泄水孔宜避免切断结构钢筋</w:t>
      </w:r>
      <w:r w:rsidRPr="00094A90">
        <w:rPr>
          <w:rFonts w:cs="Times New Roman" w:hint="eastAsia"/>
        </w:rPr>
        <w:t>；</w:t>
      </w:r>
    </w:p>
    <w:p w14:paraId="1C68974F" w14:textId="69ADF71C" w:rsidR="003A6B3D" w:rsidRPr="00B34CF7" w:rsidRDefault="003A6B3D" w:rsidP="003A6B3D">
      <w:pPr>
        <w:ind w:firstLineChars="151" w:firstLine="364"/>
        <w:rPr>
          <w:rFonts w:cs="Times New Roman"/>
          <w:bCs/>
          <w:szCs w:val="24"/>
        </w:rPr>
      </w:pPr>
      <w:r>
        <w:rPr>
          <w:rFonts w:cs="Times New Roman"/>
          <w:b/>
          <w:szCs w:val="24"/>
        </w:rPr>
        <w:t>2</w:t>
      </w:r>
      <w:r w:rsidRPr="00B34CF7">
        <w:rPr>
          <w:rFonts w:cs="Times New Roman" w:hint="eastAsia"/>
          <w:bCs/>
          <w:szCs w:val="24"/>
        </w:rPr>
        <w:t xml:space="preserve">　</w:t>
      </w:r>
      <w:proofErr w:type="gramStart"/>
      <w:r w:rsidRPr="003A6B3D">
        <w:rPr>
          <w:rFonts w:cs="Times New Roman" w:hint="eastAsia"/>
        </w:rPr>
        <w:t>泄水管</w:t>
      </w:r>
      <w:proofErr w:type="gramEnd"/>
      <w:r w:rsidRPr="003A6B3D">
        <w:rPr>
          <w:rFonts w:cs="Times New Roman" w:hint="eastAsia"/>
        </w:rPr>
        <w:t>应具有可靠的过滤装置，外墙及基础底板以外范围应设置反滤层</w:t>
      </w:r>
      <w:r w:rsidR="0027387C">
        <w:rPr>
          <w:rFonts w:cs="Times New Roman" w:hint="eastAsia"/>
        </w:rPr>
        <w:t>，</w:t>
      </w:r>
      <w:r w:rsidRPr="003A6B3D">
        <w:rPr>
          <w:rFonts w:cs="Times New Roman" w:hint="eastAsia"/>
        </w:rPr>
        <w:t>应便于检查维护及更换</w:t>
      </w:r>
      <w:r w:rsidRPr="00094A90">
        <w:rPr>
          <w:rFonts w:cs="Times New Roman" w:hint="eastAsia"/>
        </w:rPr>
        <w:t>；</w:t>
      </w:r>
    </w:p>
    <w:p w14:paraId="4FFE9BA1" w14:textId="66538881" w:rsidR="003A6B3D" w:rsidRPr="00B34CF7" w:rsidRDefault="003A6B3D" w:rsidP="003A6B3D">
      <w:pPr>
        <w:ind w:firstLineChars="151" w:firstLine="364"/>
        <w:rPr>
          <w:rFonts w:cs="Times New Roman"/>
          <w:bCs/>
          <w:szCs w:val="24"/>
        </w:rPr>
      </w:pPr>
      <w:r>
        <w:rPr>
          <w:rFonts w:cs="Times New Roman"/>
          <w:b/>
          <w:szCs w:val="24"/>
        </w:rPr>
        <w:t>3</w:t>
      </w:r>
      <w:r w:rsidRPr="00B34CF7">
        <w:rPr>
          <w:rFonts w:cs="Times New Roman" w:hint="eastAsia"/>
          <w:bCs/>
          <w:szCs w:val="24"/>
        </w:rPr>
        <w:t xml:space="preserve">　</w:t>
      </w:r>
      <w:proofErr w:type="gramStart"/>
      <w:r w:rsidR="00EA2891" w:rsidRPr="00EA2891">
        <w:rPr>
          <w:rFonts w:cs="Times New Roman" w:hint="eastAsia"/>
        </w:rPr>
        <w:t>泄水管宜</w:t>
      </w:r>
      <w:proofErr w:type="gramEnd"/>
      <w:r w:rsidR="00EA2891" w:rsidRPr="00EA2891">
        <w:rPr>
          <w:rFonts w:cs="Times New Roman" w:hint="eastAsia"/>
        </w:rPr>
        <w:t>采用不锈钢管、</w:t>
      </w:r>
      <w:r w:rsidR="00EA2891" w:rsidRPr="00EA2891">
        <w:rPr>
          <w:rFonts w:cs="Times New Roman" w:hint="eastAsia"/>
        </w:rPr>
        <w:t>PE</w:t>
      </w:r>
      <w:r w:rsidR="00EA2891" w:rsidRPr="00EA2891">
        <w:rPr>
          <w:rFonts w:cs="Times New Roman" w:hint="eastAsia"/>
        </w:rPr>
        <w:t>管或</w:t>
      </w:r>
      <w:r w:rsidR="00EA2891" w:rsidRPr="00EA2891">
        <w:rPr>
          <w:rFonts w:cs="Times New Roman" w:hint="eastAsia"/>
        </w:rPr>
        <w:t>PVC</w:t>
      </w:r>
      <w:r w:rsidR="00EA2891" w:rsidRPr="00EA2891">
        <w:rPr>
          <w:rFonts w:cs="Times New Roman" w:hint="eastAsia"/>
        </w:rPr>
        <w:t>管，应在管壁上打孔，并采用无纺土工织物包裹</w:t>
      </w:r>
      <w:r w:rsidRPr="00094A90">
        <w:rPr>
          <w:rFonts w:cs="Times New Roman" w:hint="eastAsia"/>
        </w:rPr>
        <w:t>；</w:t>
      </w:r>
    </w:p>
    <w:p w14:paraId="6B3E2CD3" w14:textId="752F1D3F" w:rsidR="003A6B3D" w:rsidRPr="003E1B3B" w:rsidRDefault="003A6B3D" w:rsidP="003A6B3D">
      <w:pPr>
        <w:ind w:firstLineChars="151" w:firstLine="364"/>
        <w:rPr>
          <w:rFonts w:cs="Times New Roman"/>
          <w:bCs/>
          <w:szCs w:val="24"/>
        </w:rPr>
      </w:pPr>
      <w:r>
        <w:rPr>
          <w:rFonts w:cs="Times New Roman"/>
          <w:b/>
          <w:szCs w:val="24"/>
        </w:rPr>
        <w:t>4</w:t>
      </w:r>
      <w:r w:rsidRPr="00B34CF7">
        <w:rPr>
          <w:rFonts w:cs="Times New Roman" w:hint="eastAsia"/>
          <w:bCs/>
          <w:szCs w:val="24"/>
        </w:rPr>
        <w:t xml:space="preserve">　</w:t>
      </w:r>
      <w:proofErr w:type="gramStart"/>
      <w:r w:rsidR="00EC5BC7" w:rsidRPr="00EC5BC7">
        <w:rPr>
          <w:rFonts w:cs="Times New Roman" w:hint="eastAsia"/>
        </w:rPr>
        <w:t>泄水管</w:t>
      </w:r>
      <w:proofErr w:type="gramEnd"/>
      <w:r w:rsidR="00EC5BC7" w:rsidRPr="00EC5BC7">
        <w:rPr>
          <w:rFonts w:cs="Times New Roman" w:hint="eastAsia"/>
        </w:rPr>
        <w:t>出水口标高应符合设计要求，设置在集水坑位置时高出集水坑坑底不宜小于</w:t>
      </w:r>
      <w:r w:rsidR="00EC5BC7" w:rsidRPr="00EC5BC7">
        <w:rPr>
          <w:rFonts w:cs="Times New Roman" w:hint="eastAsia"/>
        </w:rPr>
        <w:t>300mm</w:t>
      </w:r>
      <w:r w:rsidR="003E1B3B">
        <w:rPr>
          <w:rFonts w:cs="Times New Roman" w:hint="eastAsia"/>
        </w:rPr>
        <w:t>。</w:t>
      </w:r>
    </w:p>
    <w:p w14:paraId="46CEEF16" w14:textId="635886D4" w:rsidR="001F4204" w:rsidRDefault="001F4204" w:rsidP="001F4204">
      <w:pPr>
        <w:rPr>
          <w:szCs w:val="24"/>
        </w:rPr>
      </w:pPr>
      <w:r w:rsidRPr="004D07D3">
        <w:rPr>
          <w:rFonts w:hint="eastAsia"/>
          <w:b/>
          <w:bCs/>
          <w:szCs w:val="24"/>
        </w:rPr>
        <w:t>6.</w:t>
      </w:r>
      <w:r>
        <w:rPr>
          <w:b/>
          <w:bCs/>
          <w:szCs w:val="24"/>
        </w:rPr>
        <w:t>5.4</w:t>
      </w:r>
      <w:r>
        <w:rPr>
          <w:rFonts w:cs="Times New Roman" w:hint="eastAsia"/>
          <w:b/>
        </w:rPr>
        <w:t xml:space="preserve">　</w:t>
      </w:r>
      <w:r w:rsidRPr="001F4204">
        <w:rPr>
          <w:rFonts w:hint="eastAsia"/>
          <w:szCs w:val="24"/>
        </w:rPr>
        <w:t>基础底板顶部施工</w:t>
      </w:r>
      <w:proofErr w:type="gramStart"/>
      <w:r w:rsidRPr="001F4204">
        <w:rPr>
          <w:rFonts w:hint="eastAsia"/>
          <w:szCs w:val="24"/>
        </w:rPr>
        <w:t>滤</w:t>
      </w:r>
      <w:proofErr w:type="gramEnd"/>
      <w:r w:rsidRPr="001F4204">
        <w:rPr>
          <w:rFonts w:hint="eastAsia"/>
          <w:szCs w:val="24"/>
        </w:rPr>
        <w:t>水层、导水层时，宜采用水平铺设土工布叠合层或满铺一定厚度的砂砾石层、聚乙烯格网等，导水层顶面应设置隔离膜</w:t>
      </w:r>
      <w:r w:rsidRPr="00180F73">
        <w:rPr>
          <w:rFonts w:hint="eastAsia"/>
          <w:szCs w:val="24"/>
        </w:rPr>
        <w:t>。</w:t>
      </w:r>
    </w:p>
    <w:p w14:paraId="28CCF972" w14:textId="6A342392" w:rsidR="00192969" w:rsidRDefault="00192969" w:rsidP="00192969">
      <w:pPr>
        <w:rPr>
          <w:szCs w:val="24"/>
        </w:rPr>
      </w:pPr>
      <w:r w:rsidRPr="004D07D3">
        <w:rPr>
          <w:rFonts w:hint="eastAsia"/>
          <w:b/>
          <w:bCs/>
          <w:szCs w:val="24"/>
        </w:rPr>
        <w:t>6.</w:t>
      </w:r>
      <w:r>
        <w:rPr>
          <w:b/>
          <w:bCs/>
          <w:szCs w:val="24"/>
        </w:rPr>
        <w:t>5.5</w:t>
      </w:r>
      <w:r>
        <w:rPr>
          <w:rFonts w:cs="Times New Roman" w:hint="eastAsia"/>
          <w:b/>
        </w:rPr>
        <w:t xml:space="preserve">　</w:t>
      </w:r>
      <w:r w:rsidRPr="00192969">
        <w:rPr>
          <w:rFonts w:hint="eastAsia"/>
          <w:szCs w:val="24"/>
        </w:rPr>
        <w:t>当排（泄）水系统需进行控压时，应</w:t>
      </w:r>
      <w:proofErr w:type="gramStart"/>
      <w:r w:rsidRPr="00192969">
        <w:rPr>
          <w:rFonts w:hint="eastAsia"/>
          <w:szCs w:val="24"/>
        </w:rPr>
        <w:t>设置控压装置</w:t>
      </w:r>
      <w:proofErr w:type="gramEnd"/>
      <w:r w:rsidRPr="00192969">
        <w:rPr>
          <w:rFonts w:hint="eastAsia"/>
          <w:szCs w:val="24"/>
        </w:rPr>
        <w:t>，减压井、泄水孔通过导水管与集水坑或出水系统相连通，导水管安装三通、球阀及排水管，并将排水管接入集水坑</w:t>
      </w:r>
      <w:r w:rsidRPr="00180F73">
        <w:rPr>
          <w:rFonts w:hint="eastAsia"/>
          <w:szCs w:val="24"/>
        </w:rPr>
        <w:t>。</w:t>
      </w:r>
    </w:p>
    <w:p w14:paraId="473B8025" w14:textId="79C146E6" w:rsidR="00FF7204" w:rsidRDefault="00FF7204" w:rsidP="00FF7204">
      <w:pPr>
        <w:rPr>
          <w:szCs w:val="24"/>
        </w:rPr>
      </w:pPr>
      <w:r w:rsidRPr="004D07D3">
        <w:rPr>
          <w:rFonts w:hint="eastAsia"/>
          <w:b/>
          <w:bCs/>
          <w:szCs w:val="24"/>
        </w:rPr>
        <w:t>6.</w:t>
      </w:r>
      <w:r>
        <w:rPr>
          <w:b/>
          <w:bCs/>
          <w:szCs w:val="24"/>
        </w:rPr>
        <w:t>5.6</w:t>
      </w:r>
      <w:r>
        <w:rPr>
          <w:rFonts w:cs="Times New Roman" w:hint="eastAsia"/>
          <w:b/>
        </w:rPr>
        <w:t xml:space="preserve">　</w:t>
      </w:r>
      <w:r w:rsidRPr="00FF7204">
        <w:rPr>
          <w:rFonts w:hint="eastAsia"/>
          <w:szCs w:val="24"/>
        </w:rPr>
        <w:t>排（泄）水系统在穿越主体结构底板范围内应设置可靠的止水措施</w:t>
      </w:r>
      <w:r w:rsidRPr="00180F73">
        <w:rPr>
          <w:rFonts w:hint="eastAsia"/>
          <w:szCs w:val="24"/>
        </w:rPr>
        <w:t>。</w:t>
      </w:r>
    </w:p>
    <w:p w14:paraId="789B52AF" w14:textId="28F52463" w:rsidR="00C32182" w:rsidRDefault="00C32182" w:rsidP="006E3945">
      <w:pPr>
        <w:pStyle w:val="2"/>
        <w:rPr>
          <w:highlight w:val="yellow"/>
        </w:rPr>
      </w:pPr>
      <w:bookmarkStart w:id="88" w:name="_Toc181034170"/>
      <w:bookmarkStart w:id="89" w:name="_Toc181103910"/>
      <w:bookmarkStart w:id="90" w:name="_Toc181104826"/>
      <w:r>
        <w:lastRenderedPageBreak/>
        <w:t>6.6</w:t>
      </w:r>
      <w:r>
        <w:rPr>
          <w:rFonts w:hint="eastAsia"/>
        </w:rPr>
        <w:t xml:space="preserve"> </w:t>
      </w:r>
      <w:r w:rsidRPr="00C32182">
        <w:rPr>
          <w:rFonts w:hint="eastAsia"/>
        </w:rPr>
        <w:t>抗排（泄）联合法</w:t>
      </w:r>
      <w:bookmarkEnd w:id="88"/>
      <w:bookmarkEnd w:id="89"/>
      <w:bookmarkEnd w:id="90"/>
    </w:p>
    <w:p w14:paraId="27EFF264" w14:textId="517DF315" w:rsidR="001B23DD" w:rsidRDefault="00C32182" w:rsidP="00BC6734">
      <w:pPr>
        <w:rPr>
          <w:szCs w:val="24"/>
        </w:rPr>
      </w:pPr>
      <w:r w:rsidRPr="004D07D3">
        <w:rPr>
          <w:rFonts w:hint="eastAsia"/>
          <w:b/>
          <w:bCs/>
          <w:szCs w:val="24"/>
        </w:rPr>
        <w:t>6.</w:t>
      </w:r>
      <w:r w:rsidR="004F57B2">
        <w:rPr>
          <w:b/>
          <w:bCs/>
          <w:szCs w:val="24"/>
        </w:rPr>
        <w:t>6.</w:t>
      </w:r>
      <w:r w:rsidRPr="004D07D3">
        <w:rPr>
          <w:rFonts w:hint="eastAsia"/>
          <w:b/>
          <w:bCs/>
          <w:szCs w:val="24"/>
        </w:rPr>
        <w:t>1</w:t>
      </w:r>
      <w:r>
        <w:rPr>
          <w:rFonts w:cs="Times New Roman" w:hint="eastAsia"/>
          <w:b/>
        </w:rPr>
        <w:t xml:space="preserve">　</w:t>
      </w:r>
      <w:r w:rsidR="00BC6734" w:rsidRPr="00BC6734">
        <w:rPr>
          <w:rFonts w:hint="eastAsia"/>
          <w:szCs w:val="24"/>
        </w:rPr>
        <w:t>抗排（泄）联合法应先施工抗浮构件，后施工排（泄）水系统。</w:t>
      </w:r>
    </w:p>
    <w:p w14:paraId="67E34737" w14:textId="4E775C4D" w:rsidR="00BC6734" w:rsidRPr="006A2046" w:rsidRDefault="00BC6734" w:rsidP="00BC6734">
      <w:pPr>
        <w:rPr>
          <w:szCs w:val="24"/>
        </w:rPr>
      </w:pPr>
      <w:r w:rsidRPr="004D07D3">
        <w:rPr>
          <w:rFonts w:hint="eastAsia"/>
          <w:b/>
          <w:bCs/>
          <w:szCs w:val="24"/>
        </w:rPr>
        <w:t>6.</w:t>
      </w:r>
      <w:r>
        <w:rPr>
          <w:b/>
          <w:bCs/>
          <w:szCs w:val="24"/>
        </w:rPr>
        <w:t>6.2</w:t>
      </w:r>
      <w:r>
        <w:rPr>
          <w:rFonts w:cs="Times New Roman" w:hint="eastAsia"/>
          <w:b/>
        </w:rPr>
        <w:t xml:space="preserve">　</w:t>
      </w:r>
      <w:r w:rsidR="00E310C8" w:rsidRPr="00E310C8">
        <w:rPr>
          <w:rFonts w:hint="eastAsia"/>
          <w:szCs w:val="24"/>
        </w:rPr>
        <w:t>抗排（泄）联合法时，新增抗浮构件施工应按</w:t>
      </w:r>
      <w:r w:rsidR="00E310C8" w:rsidRPr="00E310C8">
        <w:rPr>
          <w:rFonts w:hint="eastAsia"/>
          <w:szCs w:val="24"/>
        </w:rPr>
        <w:t>6.4</w:t>
      </w:r>
      <w:r w:rsidR="00E310C8" w:rsidRPr="00E310C8">
        <w:rPr>
          <w:rFonts w:hint="eastAsia"/>
          <w:szCs w:val="24"/>
        </w:rPr>
        <w:t>节相关要求执行</w:t>
      </w:r>
      <w:r w:rsidR="00357A79">
        <w:rPr>
          <w:rFonts w:hint="eastAsia"/>
          <w:szCs w:val="24"/>
        </w:rPr>
        <w:t>；</w:t>
      </w:r>
      <w:r w:rsidR="00E310C8" w:rsidRPr="00E310C8">
        <w:rPr>
          <w:rFonts w:hint="eastAsia"/>
          <w:szCs w:val="24"/>
        </w:rPr>
        <w:t>排（泄）水系统施工应按</w:t>
      </w:r>
      <w:r w:rsidR="00E310C8" w:rsidRPr="00E310C8">
        <w:rPr>
          <w:rFonts w:hint="eastAsia"/>
          <w:szCs w:val="24"/>
        </w:rPr>
        <w:t>6.5</w:t>
      </w:r>
      <w:r w:rsidR="00E310C8" w:rsidRPr="00E310C8">
        <w:rPr>
          <w:rFonts w:hint="eastAsia"/>
          <w:szCs w:val="24"/>
        </w:rPr>
        <w:t>节相关要求执行。</w:t>
      </w:r>
    </w:p>
    <w:p w14:paraId="440285E9" w14:textId="08DA99E3" w:rsidR="00276C16" w:rsidRDefault="00276C16" w:rsidP="00276C16">
      <w:pPr>
        <w:pStyle w:val="1"/>
      </w:pPr>
      <w:bookmarkStart w:id="91" w:name="_Toc106817243"/>
      <w:bookmarkStart w:id="92" w:name="_Toc27248"/>
      <w:bookmarkStart w:id="93" w:name="_Toc181034171"/>
      <w:bookmarkStart w:id="94" w:name="_Toc181103911"/>
      <w:bookmarkStart w:id="95" w:name="_Toc181104827"/>
      <w:r>
        <w:rPr>
          <w:rFonts w:hint="eastAsia"/>
        </w:rPr>
        <w:lastRenderedPageBreak/>
        <w:t>7</w:t>
      </w:r>
      <w:bookmarkEnd w:id="91"/>
      <w:r>
        <w:rPr>
          <w:rFonts w:hint="eastAsia"/>
        </w:rPr>
        <w:t xml:space="preserve"> </w:t>
      </w:r>
      <w:bookmarkEnd w:id="92"/>
      <w:r w:rsidR="00416E25" w:rsidRPr="00416E25">
        <w:rPr>
          <w:rFonts w:hint="eastAsia"/>
        </w:rPr>
        <w:t>修复治理</w:t>
      </w:r>
      <w:bookmarkEnd w:id="93"/>
      <w:bookmarkEnd w:id="94"/>
      <w:bookmarkEnd w:id="95"/>
    </w:p>
    <w:p w14:paraId="2FD8024E" w14:textId="77777777" w:rsidR="00276C16" w:rsidRDefault="00276C16" w:rsidP="006E3945">
      <w:pPr>
        <w:pStyle w:val="2"/>
      </w:pPr>
      <w:bookmarkStart w:id="96" w:name="_Toc10274"/>
      <w:bookmarkStart w:id="97" w:name="_Toc181034172"/>
      <w:bookmarkStart w:id="98" w:name="_Toc181103912"/>
      <w:bookmarkStart w:id="99" w:name="_Toc181104828"/>
      <w:r>
        <w:rPr>
          <w:rFonts w:hint="eastAsia"/>
        </w:rPr>
        <w:t xml:space="preserve">7.1 </w:t>
      </w:r>
      <w:r>
        <w:rPr>
          <w:rFonts w:hint="eastAsia"/>
        </w:rPr>
        <w:t>一般规定</w:t>
      </w:r>
      <w:bookmarkEnd w:id="96"/>
      <w:bookmarkEnd w:id="97"/>
      <w:bookmarkEnd w:id="98"/>
      <w:bookmarkEnd w:id="99"/>
    </w:p>
    <w:p w14:paraId="0CDD28D4" w14:textId="39E117C1" w:rsidR="00276C16" w:rsidRDefault="00276C16" w:rsidP="006C1E16">
      <w:pPr>
        <w:rPr>
          <w:szCs w:val="24"/>
        </w:rPr>
      </w:pPr>
      <w:r w:rsidRPr="00906A03">
        <w:rPr>
          <w:b/>
          <w:bCs/>
          <w:szCs w:val="24"/>
        </w:rPr>
        <w:t>7.1.1</w:t>
      </w:r>
      <w:r>
        <w:rPr>
          <w:rFonts w:cs="Times New Roman" w:hint="eastAsia"/>
          <w:b/>
        </w:rPr>
        <w:t xml:space="preserve">　</w:t>
      </w:r>
      <w:r w:rsidR="002C6CAF" w:rsidRPr="002C6CAF">
        <w:rPr>
          <w:rFonts w:hint="eastAsia"/>
          <w:szCs w:val="24"/>
        </w:rPr>
        <w:t>既有建筑抗浮治理结构修复，应根据既有建筑类型、鉴定报告、补充鉴定结果、使用要求及后续工作年限等，出具修复设计方案，经施工图审查或专家论证通过后实施。</w:t>
      </w:r>
    </w:p>
    <w:p w14:paraId="075F6B9E" w14:textId="32806E89" w:rsidR="000E0A2E" w:rsidRPr="00906A03" w:rsidRDefault="000E0A2E" w:rsidP="006C1E16">
      <w:pPr>
        <w:rPr>
          <w:szCs w:val="24"/>
        </w:rPr>
      </w:pPr>
      <w:r w:rsidRPr="00906A03">
        <w:rPr>
          <w:b/>
          <w:bCs/>
          <w:szCs w:val="24"/>
        </w:rPr>
        <w:t>7.1.</w:t>
      </w:r>
      <w:r>
        <w:rPr>
          <w:b/>
          <w:bCs/>
          <w:szCs w:val="24"/>
        </w:rPr>
        <w:t>2</w:t>
      </w:r>
      <w:r>
        <w:rPr>
          <w:rFonts w:cs="Times New Roman" w:hint="eastAsia"/>
          <w:b/>
        </w:rPr>
        <w:t xml:space="preserve">　</w:t>
      </w:r>
      <w:r w:rsidRPr="000E0A2E">
        <w:rPr>
          <w:rFonts w:hint="eastAsia"/>
          <w:szCs w:val="24"/>
        </w:rPr>
        <w:t>既有建筑抗浮治理结构修复的安全等级、设计工作年限、荷载作用、材料性能、几何参数等，应符合现行国家标准《工程结构通用规范》</w:t>
      </w:r>
      <w:r w:rsidRPr="000E0A2E">
        <w:rPr>
          <w:rFonts w:hint="eastAsia"/>
          <w:szCs w:val="24"/>
        </w:rPr>
        <w:t>GB</w:t>
      </w:r>
      <w:r w:rsidR="00900833">
        <w:rPr>
          <w:szCs w:val="24"/>
        </w:rPr>
        <w:t xml:space="preserve"> </w:t>
      </w:r>
      <w:r w:rsidRPr="000E0A2E">
        <w:rPr>
          <w:rFonts w:hint="eastAsia"/>
          <w:szCs w:val="24"/>
        </w:rPr>
        <w:t>55001</w:t>
      </w:r>
      <w:r w:rsidRPr="000E0A2E">
        <w:rPr>
          <w:rFonts w:hint="eastAsia"/>
          <w:szCs w:val="24"/>
        </w:rPr>
        <w:t>、《混凝土结构通用规范》</w:t>
      </w:r>
      <w:r w:rsidRPr="000E0A2E">
        <w:rPr>
          <w:rFonts w:hint="eastAsia"/>
          <w:szCs w:val="24"/>
        </w:rPr>
        <w:t>GB</w:t>
      </w:r>
      <w:r w:rsidR="00900833">
        <w:rPr>
          <w:szCs w:val="24"/>
        </w:rPr>
        <w:t xml:space="preserve"> </w:t>
      </w:r>
      <w:r w:rsidRPr="000E0A2E">
        <w:rPr>
          <w:rFonts w:hint="eastAsia"/>
          <w:szCs w:val="24"/>
        </w:rPr>
        <w:t>55008</w:t>
      </w:r>
      <w:r w:rsidRPr="000E0A2E">
        <w:rPr>
          <w:rFonts w:hint="eastAsia"/>
          <w:szCs w:val="24"/>
        </w:rPr>
        <w:t>、《建筑结构可靠性设计统一标准》</w:t>
      </w:r>
      <w:r w:rsidRPr="000E0A2E">
        <w:rPr>
          <w:rFonts w:hint="eastAsia"/>
          <w:szCs w:val="24"/>
        </w:rPr>
        <w:t>GB</w:t>
      </w:r>
      <w:r w:rsidR="00900833">
        <w:rPr>
          <w:szCs w:val="24"/>
        </w:rPr>
        <w:t xml:space="preserve"> </w:t>
      </w:r>
      <w:r w:rsidRPr="000E0A2E">
        <w:rPr>
          <w:rFonts w:hint="eastAsia"/>
          <w:szCs w:val="24"/>
        </w:rPr>
        <w:t>50068</w:t>
      </w:r>
      <w:r w:rsidR="00900833">
        <w:rPr>
          <w:rFonts w:hint="eastAsia"/>
          <w:szCs w:val="24"/>
        </w:rPr>
        <w:t>有关规定</w:t>
      </w:r>
      <w:r w:rsidRPr="002C6CAF">
        <w:rPr>
          <w:rFonts w:hint="eastAsia"/>
          <w:szCs w:val="24"/>
        </w:rPr>
        <w:t>。</w:t>
      </w:r>
    </w:p>
    <w:p w14:paraId="22B9CD23" w14:textId="34828F9C" w:rsidR="00772BAC" w:rsidRPr="00906A03" w:rsidRDefault="00772BAC" w:rsidP="006C1E16">
      <w:pPr>
        <w:rPr>
          <w:szCs w:val="24"/>
        </w:rPr>
      </w:pPr>
      <w:r w:rsidRPr="00906A03">
        <w:rPr>
          <w:b/>
          <w:bCs/>
          <w:szCs w:val="24"/>
        </w:rPr>
        <w:t>7.1.</w:t>
      </w:r>
      <w:r>
        <w:rPr>
          <w:b/>
          <w:bCs/>
          <w:szCs w:val="24"/>
        </w:rPr>
        <w:t>3</w:t>
      </w:r>
      <w:r>
        <w:rPr>
          <w:rFonts w:cs="Times New Roman" w:hint="eastAsia"/>
          <w:b/>
        </w:rPr>
        <w:t xml:space="preserve">　</w:t>
      </w:r>
      <w:r w:rsidRPr="00772BAC">
        <w:rPr>
          <w:rFonts w:hint="eastAsia"/>
          <w:szCs w:val="24"/>
        </w:rPr>
        <w:t>既有建筑抗浮治理渗漏修复材料和施工工艺，应根据使用要求、工程地质条件、结构特点、环境及气候条件、材料性能等因素确定，修复材料性能应</w:t>
      </w:r>
      <w:r w:rsidR="00E82FAE">
        <w:rPr>
          <w:rFonts w:hint="eastAsia"/>
          <w:szCs w:val="24"/>
        </w:rPr>
        <w:t>满足施工环境保护要求，不得使用有毒有害，易燃易爆、污染环境材料</w:t>
      </w:r>
      <w:r w:rsidRPr="002C6CAF">
        <w:rPr>
          <w:rFonts w:hint="eastAsia"/>
          <w:szCs w:val="24"/>
        </w:rPr>
        <w:t>。</w:t>
      </w:r>
    </w:p>
    <w:p w14:paraId="0B592560" w14:textId="03303D9E" w:rsidR="000E0A2E" w:rsidRPr="00E82FAE" w:rsidRDefault="00E82FAE" w:rsidP="006C1E16">
      <w:pPr>
        <w:rPr>
          <w:szCs w:val="24"/>
        </w:rPr>
      </w:pPr>
      <w:r w:rsidRPr="00906A03">
        <w:rPr>
          <w:b/>
          <w:bCs/>
          <w:szCs w:val="24"/>
        </w:rPr>
        <w:t>7.1.</w:t>
      </w:r>
      <w:r>
        <w:rPr>
          <w:b/>
          <w:bCs/>
          <w:szCs w:val="24"/>
        </w:rPr>
        <w:t>4</w:t>
      </w:r>
      <w:r>
        <w:rPr>
          <w:rFonts w:cs="Times New Roman" w:hint="eastAsia"/>
          <w:b/>
        </w:rPr>
        <w:t xml:space="preserve">　</w:t>
      </w:r>
      <w:r w:rsidRPr="00E82FAE">
        <w:rPr>
          <w:rFonts w:hint="eastAsia"/>
          <w:szCs w:val="24"/>
        </w:rPr>
        <w:t>渗漏治理宜先止水或引水，再采取治理修复措施，治理措施不应损伤结构安全，并应符合《地下工程渗漏治理技术规程》</w:t>
      </w:r>
      <w:r w:rsidRPr="00E82FAE">
        <w:rPr>
          <w:rFonts w:hint="eastAsia"/>
          <w:szCs w:val="24"/>
        </w:rPr>
        <w:t>JGJ/T 212</w:t>
      </w:r>
      <w:r w:rsidRPr="00E82FAE">
        <w:rPr>
          <w:rFonts w:hint="eastAsia"/>
          <w:szCs w:val="24"/>
        </w:rPr>
        <w:t>的有关规定。</w:t>
      </w:r>
    </w:p>
    <w:p w14:paraId="592FDECD" w14:textId="1C26D43A" w:rsidR="00EE036B" w:rsidRDefault="00EE036B" w:rsidP="006E3945">
      <w:pPr>
        <w:pStyle w:val="2"/>
      </w:pPr>
      <w:bookmarkStart w:id="100" w:name="_Toc181034173"/>
      <w:bookmarkStart w:id="101" w:name="_Toc181103913"/>
      <w:bookmarkStart w:id="102" w:name="_Toc181104829"/>
      <w:r>
        <w:rPr>
          <w:rFonts w:hint="eastAsia"/>
        </w:rPr>
        <w:t>7.</w:t>
      </w:r>
      <w:r>
        <w:t>2</w:t>
      </w:r>
      <w:r>
        <w:rPr>
          <w:rFonts w:hint="eastAsia"/>
        </w:rPr>
        <w:t xml:space="preserve"> </w:t>
      </w:r>
      <w:r>
        <w:rPr>
          <w:rFonts w:hint="eastAsia"/>
        </w:rPr>
        <w:t>结构修复</w:t>
      </w:r>
      <w:bookmarkEnd w:id="100"/>
      <w:bookmarkEnd w:id="101"/>
      <w:bookmarkEnd w:id="102"/>
    </w:p>
    <w:p w14:paraId="1C8337B7" w14:textId="16E0D66A" w:rsidR="00EE036B" w:rsidRDefault="00EE036B" w:rsidP="006C1E16">
      <w:pPr>
        <w:rPr>
          <w:szCs w:val="24"/>
        </w:rPr>
      </w:pPr>
      <w:r w:rsidRPr="00906A03">
        <w:rPr>
          <w:b/>
          <w:bCs/>
          <w:szCs w:val="24"/>
        </w:rPr>
        <w:t>7.</w:t>
      </w:r>
      <w:r w:rsidR="001F62C9">
        <w:rPr>
          <w:b/>
          <w:bCs/>
          <w:szCs w:val="24"/>
        </w:rPr>
        <w:t>2</w:t>
      </w:r>
      <w:r w:rsidRPr="00906A03">
        <w:rPr>
          <w:b/>
          <w:bCs/>
          <w:szCs w:val="24"/>
        </w:rPr>
        <w:t>.1</w:t>
      </w:r>
      <w:r>
        <w:rPr>
          <w:rFonts w:cs="Times New Roman" w:hint="eastAsia"/>
          <w:b/>
        </w:rPr>
        <w:t xml:space="preserve">　</w:t>
      </w:r>
      <w:r w:rsidR="001F62C9" w:rsidRPr="001F62C9">
        <w:rPr>
          <w:rFonts w:hint="eastAsia"/>
          <w:szCs w:val="24"/>
        </w:rPr>
        <w:t>结构修复设计前，应进行现场踏勘，若发现实际情况与鉴定报告明显不符时，应进行补充鉴定。</w:t>
      </w:r>
    </w:p>
    <w:p w14:paraId="403E71C6" w14:textId="0181CC6E" w:rsidR="000A1C0D" w:rsidRDefault="000A1C0D" w:rsidP="006C1E16">
      <w:pPr>
        <w:rPr>
          <w:szCs w:val="24"/>
        </w:rPr>
      </w:pPr>
      <w:r w:rsidRPr="00906A03">
        <w:rPr>
          <w:b/>
          <w:bCs/>
          <w:szCs w:val="24"/>
        </w:rPr>
        <w:t>7.</w:t>
      </w:r>
      <w:r>
        <w:rPr>
          <w:b/>
          <w:bCs/>
          <w:szCs w:val="24"/>
        </w:rPr>
        <w:t>2.2</w:t>
      </w:r>
      <w:r>
        <w:rPr>
          <w:rFonts w:cs="Times New Roman" w:hint="eastAsia"/>
          <w:b/>
        </w:rPr>
        <w:t xml:space="preserve">　</w:t>
      </w:r>
      <w:r w:rsidRPr="000A1C0D">
        <w:rPr>
          <w:rFonts w:hint="eastAsia"/>
          <w:szCs w:val="24"/>
        </w:rPr>
        <w:t>结构修复设计除符合《混凝土结构加固设计规范》</w:t>
      </w:r>
      <w:r w:rsidRPr="000A1C0D">
        <w:rPr>
          <w:rFonts w:hint="eastAsia"/>
          <w:szCs w:val="24"/>
        </w:rPr>
        <w:t>GB</w:t>
      </w:r>
      <w:r w:rsidR="00ED4033">
        <w:rPr>
          <w:szCs w:val="24"/>
        </w:rPr>
        <w:t xml:space="preserve"> </w:t>
      </w:r>
      <w:r w:rsidRPr="000A1C0D">
        <w:rPr>
          <w:rFonts w:hint="eastAsia"/>
          <w:szCs w:val="24"/>
        </w:rPr>
        <w:t>50367</w:t>
      </w:r>
      <w:r w:rsidRPr="000A1C0D">
        <w:rPr>
          <w:rFonts w:hint="eastAsia"/>
          <w:szCs w:val="24"/>
        </w:rPr>
        <w:t>有关规定外，尚应符合下列规定：</w:t>
      </w:r>
    </w:p>
    <w:p w14:paraId="55A6CBAA" w14:textId="2EC06524" w:rsidR="006A2046" w:rsidRPr="00B34CF7" w:rsidRDefault="006A2046" w:rsidP="006C1E16">
      <w:pPr>
        <w:ind w:firstLineChars="151" w:firstLine="364"/>
        <w:rPr>
          <w:rFonts w:cs="Times New Roman"/>
          <w:bCs/>
          <w:szCs w:val="24"/>
        </w:rPr>
      </w:pPr>
      <w:r>
        <w:rPr>
          <w:rFonts w:cs="Times New Roman"/>
          <w:b/>
          <w:szCs w:val="24"/>
        </w:rPr>
        <w:t>1</w:t>
      </w:r>
      <w:r w:rsidRPr="00B34CF7">
        <w:rPr>
          <w:rFonts w:cs="Times New Roman" w:hint="eastAsia"/>
          <w:bCs/>
          <w:szCs w:val="24"/>
        </w:rPr>
        <w:t xml:space="preserve">　</w:t>
      </w:r>
      <w:r w:rsidRPr="006A2046">
        <w:rPr>
          <w:rFonts w:cs="Times New Roman" w:hint="eastAsia"/>
        </w:rPr>
        <w:t>既有结构损伤严重，且影响结构安全时，应进行专项结构加固设计</w:t>
      </w:r>
      <w:r w:rsidRPr="00094A90">
        <w:rPr>
          <w:rFonts w:cs="Times New Roman" w:hint="eastAsia"/>
        </w:rPr>
        <w:t>；</w:t>
      </w:r>
    </w:p>
    <w:p w14:paraId="24B397C3" w14:textId="14FAB478" w:rsidR="00863620" w:rsidRPr="00B34CF7" w:rsidRDefault="00863620" w:rsidP="006C1E16">
      <w:pPr>
        <w:ind w:firstLineChars="151" w:firstLine="364"/>
        <w:rPr>
          <w:rFonts w:cs="Times New Roman"/>
          <w:bCs/>
          <w:szCs w:val="24"/>
        </w:rPr>
      </w:pPr>
      <w:r>
        <w:rPr>
          <w:rFonts w:cs="Times New Roman"/>
          <w:b/>
          <w:szCs w:val="24"/>
        </w:rPr>
        <w:t>2</w:t>
      </w:r>
      <w:r w:rsidRPr="00B34CF7">
        <w:rPr>
          <w:rFonts w:cs="Times New Roman" w:hint="eastAsia"/>
          <w:bCs/>
          <w:szCs w:val="24"/>
        </w:rPr>
        <w:t xml:space="preserve">　</w:t>
      </w:r>
      <w:r w:rsidRPr="00863620">
        <w:rPr>
          <w:rFonts w:cs="Times New Roman" w:hint="eastAsia"/>
        </w:rPr>
        <w:t>既有结构损伤轻微时，宜对既有结构构件出具裂缝修复方案。</w:t>
      </w:r>
    </w:p>
    <w:p w14:paraId="1C9CE379" w14:textId="0107E42F" w:rsidR="00E9193D" w:rsidRDefault="00E9193D" w:rsidP="006C1E16">
      <w:pPr>
        <w:rPr>
          <w:szCs w:val="24"/>
        </w:rPr>
      </w:pPr>
      <w:r w:rsidRPr="00906A03">
        <w:rPr>
          <w:b/>
          <w:bCs/>
          <w:szCs w:val="24"/>
        </w:rPr>
        <w:t>7.</w:t>
      </w:r>
      <w:r>
        <w:rPr>
          <w:b/>
          <w:bCs/>
          <w:szCs w:val="24"/>
        </w:rPr>
        <w:t>2.3</w:t>
      </w:r>
      <w:r>
        <w:rPr>
          <w:rFonts w:cs="Times New Roman" w:hint="eastAsia"/>
          <w:b/>
        </w:rPr>
        <w:t xml:space="preserve">　</w:t>
      </w:r>
      <w:r w:rsidRPr="00E9193D">
        <w:rPr>
          <w:rFonts w:hint="eastAsia"/>
          <w:szCs w:val="24"/>
        </w:rPr>
        <w:t>结构修复加固设计应根据结构构件受力状态、裂缝损伤变形部位及损伤程度等，选择加固方法，并应考虑其技术经济效果，避免不必要的拆除或更换。</w:t>
      </w:r>
    </w:p>
    <w:p w14:paraId="70C3181F" w14:textId="394DB0B9" w:rsidR="0052187A" w:rsidRDefault="0052187A" w:rsidP="006C1E16">
      <w:pPr>
        <w:rPr>
          <w:szCs w:val="24"/>
        </w:rPr>
      </w:pPr>
      <w:r w:rsidRPr="00906A03">
        <w:rPr>
          <w:b/>
          <w:bCs/>
          <w:szCs w:val="24"/>
        </w:rPr>
        <w:t>7.</w:t>
      </w:r>
      <w:r>
        <w:rPr>
          <w:b/>
          <w:bCs/>
          <w:szCs w:val="24"/>
        </w:rPr>
        <w:t>2.4</w:t>
      </w:r>
      <w:r>
        <w:rPr>
          <w:rFonts w:cs="Times New Roman" w:hint="eastAsia"/>
          <w:b/>
        </w:rPr>
        <w:t xml:space="preserve">　</w:t>
      </w:r>
      <w:r w:rsidRPr="0052187A">
        <w:rPr>
          <w:rFonts w:hint="eastAsia"/>
          <w:szCs w:val="24"/>
        </w:rPr>
        <w:t>结构修复工作应在既有建筑抗浮加固完成后实施，应避免对原结构构件或新增构件的损伤。</w:t>
      </w:r>
    </w:p>
    <w:p w14:paraId="3DF48E38" w14:textId="172945BA" w:rsidR="00CC491D" w:rsidRDefault="00CC491D" w:rsidP="006C1E16">
      <w:pPr>
        <w:rPr>
          <w:szCs w:val="24"/>
        </w:rPr>
      </w:pPr>
      <w:r w:rsidRPr="00906A03">
        <w:rPr>
          <w:b/>
          <w:bCs/>
          <w:szCs w:val="24"/>
        </w:rPr>
        <w:t>7.</w:t>
      </w:r>
      <w:r>
        <w:rPr>
          <w:b/>
          <w:bCs/>
          <w:szCs w:val="24"/>
        </w:rPr>
        <w:t>2.5</w:t>
      </w:r>
      <w:r>
        <w:rPr>
          <w:rFonts w:cs="Times New Roman" w:hint="eastAsia"/>
          <w:b/>
        </w:rPr>
        <w:t xml:space="preserve">　</w:t>
      </w:r>
      <w:r w:rsidRPr="00CC491D">
        <w:rPr>
          <w:rFonts w:hint="eastAsia"/>
          <w:szCs w:val="24"/>
        </w:rPr>
        <w:t>结构修复应与既有建筑现状和施工方法紧密结合，使新旧结构构件连接可靠，共同工作。</w:t>
      </w:r>
    </w:p>
    <w:p w14:paraId="242EEE47" w14:textId="6B5F398D" w:rsidR="000E0A2E" w:rsidRPr="008C5E1C" w:rsidRDefault="008C5E1C" w:rsidP="006C1E16">
      <w:pPr>
        <w:rPr>
          <w:szCs w:val="24"/>
        </w:rPr>
      </w:pPr>
      <w:r w:rsidRPr="00906A03">
        <w:rPr>
          <w:b/>
          <w:bCs/>
          <w:szCs w:val="24"/>
        </w:rPr>
        <w:t>7.</w:t>
      </w:r>
      <w:r>
        <w:rPr>
          <w:b/>
          <w:bCs/>
          <w:szCs w:val="24"/>
        </w:rPr>
        <w:t>2.6</w:t>
      </w:r>
      <w:r>
        <w:rPr>
          <w:rFonts w:cs="Times New Roman" w:hint="eastAsia"/>
          <w:b/>
        </w:rPr>
        <w:t xml:space="preserve">　</w:t>
      </w:r>
      <w:r w:rsidRPr="008C5E1C">
        <w:rPr>
          <w:rFonts w:hint="eastAsia"/>
          <w:szCs w:val="24"/>
        </w:rPr>
        <w:t>结构修复材料应根据结构构件类型、受力状态、所处环境及使用要求等确</w:t>
      </w:r>
      <w:r w:rsidRPr="008C5E1C">
        <w:rPr>
          <w:rFonts w:hint="eastAsia"/>
          <w:szCs w:val="24"/>
        </w:rPr>
        <w:lastRenderedPageBreak/>
        <w:t>定，并应满足可靠性、耐久性及经济性的要求。</w:t>
      </w:r>
    </w:p>
    <w:p w14:paraId="764599E5" w14:textId="5E038371" w:rsidR="00174CE1" w:rsidRDefault="00174CE1" w:rsidP="006E3945">
      <w:pPr>
        <w:pStyle w:val="2"/>
      </w:pPr>
      <w:bookmarkStart w:id="103" w:name="_Toc181034174"/>
      <w:bookmarkStart w:id="104" w:name="_Toc181103914"/>
      <w:bookmarkStart w:id="105" w:name="_Toc181104830"/>
      <w:r>
        <w:rPr>
          <w:rFonts w:hint="eastAsia"/>
        </w:rPr>
        <w:t>7.</w:t>
      </w:r>
      <w:r>
        <w:t>3</w:t>
      </w:r>
      <w:r>
        <w:rPr>
          <w:rFonts w:hint="eastAsia"/>
        </w:rPr>
        <w:t xml:space="preserve"> </w:t>
      </w:r>
      <w:r>
        <w:rPr>
          <w:rFonts w:hint="eastAsia"/>
        </w:rPr>
        <w:t>渗漏治理</w:t>
      </w:r>
      <w:bookmarkEnd w:id="103"/>
      <w:bookmarkEnd w:id="104"/>
      <w:bookmarkEnd w:id="105"/>
    </w:p>
    <w:p w14:paraId="672DDDB3" w14:textId="1EA0961C" w:rsidR="00174CE1" w:rsidRDefault="00174CE1" w:rsidP="006C1E16">
      <w:pPr>
        <w:rPr>
          <w:szCs w:val="24"/>
        </w:rPr>
      </w:pPr>
      <w:r w:rsidRPr="00906A03">
        <w:rPr>
          <w:b/>
          <w:bCs/>
          <w:szCs w:val="24"/>
        </w:rPr>
        <w:t>7.</w:t>
      </w:r>
      <w:r w:rsidR="00B13506">
        <w:rPr>
          <w:b/>
          <w:bCs/>
          <w:szCs w:val="24"/>
        </w:rPr>
        <w:t>3</w:t>
      </w:r>
      <w:r w:rsidRPr="00906A03">
        <w:rPr>
          <w:b/>
          <w:bCs/>
          <w:szCs w:val="24"/>
        </w:rPr>
        <w:t>.1</w:t>
      </w:r>
      <w:r>
        <w:rPr>
          <w:rFonts w:cs="Times New Roman" w:hint="eastAsia"/>
          <w:b/>
        </w:rPr>
        <w:t xml:space="preserve">　</w:t>
      </w:r>
      <w:r w:rsidR="00B13506" w:rsidRPr="00B13506">
        <w:rPr>
          <w:rFonts w:hint="eastAsia"/>
          <w:szCs w:val="24"/>
        </w:rPr>
        <w:t>渗漏治理宜采用注浆帷幕堵漏、迎水面防水修复、结构断面修复、背水面修复和电渗脉冲防渗除湿。</w:t>
      </w:r>
    </w:p>
    <w:p w14:paraId="60975D8B" w14:textId="39BF1E6D" w:rsidR="00727DA2" w:rsidRDefault="00727DA2" w:rsidP="006C1E16">
      <w:pPr>
        <w:rPr>
          <w:szCs w:val="24"/>
        </w:rPr>
      </w:pPr>
      <w:r w:rsidRPr="00906A03">
        <w:rPr>
          <w:b/>
          <w:bCs/>
          <w:szCs w:val="24"/>
        </w:rPr>
        <w:t>7.</w:t>
      </w:r>
      <w:r>
        <w:rPr>
          <w:b/>
          <w:bCs/>
          <w:szCs w:val="24"/>
        </w:rPr>
        <w:t>3</w:t>
      </w:r>
      <w:r w:rsidRPr="00906A03">
        <w:rPr>
          <w:b/>
          <w:bCs/>
          <w:szCs w:val="24"/>
        </w:rPr>
        <w:t>.</w:t>
      </w:r>
      <w:r>
        <w:rPr>
          <w:b/>
          <w:bCs/>
          <w:szCs w:val="24"/>
        </w:rPr>
        <w:t>2</w:t>
      </w:r>
      <w:r>
        <w:rPr>
          <w:rFonts w:cs="Times New Roman" w:hint="eastAsia"/>
          <w:b/>
        </w:rPr>
        <w:t xml:space="preserve">　</w:t>
      </w:r>
      <w:r w:rsidRPr="00727DA2">
        <w:rPr>
          <w:rFonts w:hint="eastAsia"/>
          <w:szCs w:val="24"/>
        </w:rPr>
        <w:t>水压与渗漏量小的裂缝，宜用速凝型无机防水堵漏材料快速封堵止水，并应符合以下规定：</w:t>
      </w:r>
    </w:p>
    <w:p w14:paraId="60372021" w14:textId="55CBD836" w:rsidR="001E0D6F" w:rsidRPr="00B34CF7" w:rsidRDefault="001E0D6F" w:rsidP="006C1E16">
      <w:pPr>
        <w:ind w:firstLineChars="151" w:firstLine="364"/>
        <w:rPr>
          <w:rFonts w:cs="Times New Roman"/>
          <w:bCs/>
          <w:szCs w:val="24"/>
        </w:rPr>
      </w:pPr>
      <w:r>
        <w:rPr>
          <w:rFonts w:cs="Times New Roman"/>
          <w:b/>
          <w:szCs w:val="24"/>
        </w:rPr>
        <w:t>1</w:t>
      </w:r>
      <w:r w:rsidRPr="00B34CF7">
        <w:rPr>
          <w:rFonts w:cs="Times New Roman" w:hint="eastAsia"/>
          <w:bCs/>
          <w:szCs w:val="24"/>
        </w:rPr>
        <w:t xml:space="preserve">　</w:t>
      </w:r>
      <w:r w:rsidRPr="001E0D6F">
        <w:rPr>
          <w:rFonts w:cs="Times New Roman" w:hint="eastAsia"/>
        </w:rPr>
        <w:t>沿裂缝走向在基层表面切割出深度宜为</w:t>
      </w:r>
      <w:r w:rsidRPr="001E0D6F">
        <w:rPr>
          <w:rFonts w:cs="Times New Roman" w:hint="eastAsia"/>
        </w:rPr>
        <w:t>40mm~50mm</w:t>
      </w:r>
      <w:r w:rsidRPr="001E0D6F">
        <w:rPr>
          <w:rFonts w:cs="Times New Roman" w:hint="eastAsia"/>
        </w:rPr>
        <w:t>、宽度宜为</w:t>
      </w:r>
      <w:r w:rsidRPr="001E0D6F">
        <w:rPr>
          <w:rFonts w:cs="Times New Roman" w:hint="eastAsia"/>
        </w:rPr>
        <w:t>40mm</w:t>
      </w:r>
      <w:r w:rsidRPr="001E0D6F">
        <w:rPr>
          <w:rFonts w:cs="Times New Roman" w:hint="eastAsia"/>
        </w:rPr>
        <w:t>的“</w:t>
      </w:r>
      <w:r w:rsidRPr="001E0D6F">
        <w:rPr>
          <w:rFonts w:cs="Times New Roman" w:hint="eastAsia"/>
        </w:rPr>
        <w:t>U</w:t>
      </w:r>
      <w:r w:rsidRPr="001E0D6F">
        <w:rPr>
          <w:rFonts w:cs="Times New Roman" w:hint="eastAsia"/>
        </w:rPr>
        <w:t>”形凹槽；</w:t>
      </w:r>
    </w:p>
    <w:p w14:paraId="4285E1BF" w14:textId="6C47F915" w:rsidR="004F1249" w:rsidRPr="00B34CF7" w:rsidRDefault="004F1249" w:rsidP="006C1E16">
      <w:pPr>
        <w:ind w:firstLineChars="151" w:firstLine="364"/>
        <w:rPr>
          <w:rFonts w:cs="Times New Roman"/>
          <w:bCs/>
          <w:szCs w:val="24"/>
        </w:rPr>
      </w:pPr>
      <w:r>
        <w:rPr>
          <w:rFonts w:cs="Times New Roman"/>
          <w:b/>
          <w:szCs w:val="24"/>
        </w:rPr>
        <w:t>2</w:t>
      </w:r>
      <w:r w:rsidRPr="00B34CF7">
        <w:rPr>
          <w:rFonts w:cs="Times New Roman" w:hint="eastAsia"/>
          <w:bCs/>
          <w:szCs w:val="24"/>
        </w:rPr>
        <w:t xml:space="preserve">　</w:t>
      </w:r>
      <w:r w:rsidRPr="004F1249">
        <w:rPr>
          <w:rFonts w:cs="Times New Roman" w:hint="eastAsia"/>
        </w:rPr>
        <w:t>在凹槽中嵌填速凝型无机防水堵漏材料止水，并预留深度不小于</w:t>
      </w:r>
      <w:r w:rsidRPr="004F1249">
        <w:rPr>
          <w:rFonts w:cs="Times New Roman" w:hint="eastAsia"/>
        </w:rPr>
        <w:t>20mm</w:t>
      </w:r>
      <w:r w:rsidRPr="004F1249">
        <w:rPr>
          <w:rFonts w:cs="Times New Roman" w:hint="eastAsia"/>
        </w:rPr>
        <w:t>的凹槽，用含水泥基渗透结晶型防水材料的聚合物水泥防水砂浆找平。</w:t>
      </w:r>
    </w:p>
    <w:p w14:paraId="5E08E05B" w14:textId="6BA883B6" w:rsidR="000B6581" w:rsidRPr="000B6581" w:rsidRDefault="000B6581" w:rsidP="006C1E16">
      <w:pPr>
        <w:rPr>
          <w:b/>
          <w:bCs/>
          <w:szCs w:val="24"/>
        </w:rPr>
      </w:pPr>
      <w:r w:rsidRPr="00906A03">
        <w:rPr>
          <w:b/>
          <w:bCs/>
          <w:szCs w:val="24"/>
        </w:rPr>
        <w:t>7.</w:t>
      </w:r>
      <w:r>
        <w:rPr>
          <w:b/>
          <w:bCs/>
          <w:szCs w:val="24"/>
        </w:rPr>
        <w:t>3.3</w:t>
      </w:r>
      <w:r>
        <w:rPr>
          <w:rFonts w:cs="Times New Roman" w:hint="eastAsia"/>
          <w:b/>
        </w:rPr>
        <w:t xml:space="preserve">　</w:t>
      </w:r>
      <w:proofErr w:type="gramStart"/>
      <w:r w:rsidRPr="000B6581">
        <w:rPr>
          <w:rFonts w:hint="eastAsia"/>
          <w:szCs w:val="24"/>
        </w:rPr>
        <w:t>施工冷缝或</w:t>
      </w:r>
      <w:proofErr w:type="gramEnd"/>
      <w:r w:rsidRPr="000B6581">
        <w:rPr>
          <w:rFonts w:hint="eastAsia"/>
          <w:szCs w:val="24"/>
        </w:rPr>
        <w:t>宽度较大的裂缝位置，渗漏治理宜采取重复注浆止水，灌浆材料应符合注浆止水及结构补强需要，并应符合以下规定：</w:t>
      </w:r>
    </w:p>
    <w:p w14:paraId="0B5AB2CA" w14:textId="0D96B3E2" w:rsidR="00ED5858" w:rsidRPr="00B34CF7" w:rsidRDefault="00ED5858" w:rsidP="006C1E16">
      <w:pPr>
        <w:ind w:firstLineChars="151" w:firstLine="364"/>
        <w:rPr>
          <w:rFonts w:cs="Times New Roman"/>
          <w:bCs/>
          <w:szCs w:val="24"/>
        </w:rPr>
      </w:pPr>
      <w:r>
        <w:rPr>
          <w:rFonts w:cs="Times New Roman"/>
          <w:b/>
          <w:szCs w:val="24"/>
        </w:rPr>
        <w:t>1</w:t>
      </w:r>
      <w:r w:rsidRPr="00B34CF7">
        <w:rPr>
          <w:rFonts w:cs="Times New Roman" w:hint="eastAsia"/>
          <w:bCs/>
          <w:szCs w:val="24"/>
        </w:rPr>
        <w:t xml:space="preserve">　</w:t>
      </w:r>
      <w:r w:rsidRPr="00ED5858">
        <w:rPr>
          <w:rFonts w:cs="Times New Roman" w:hint="eastAsia"/>
        </w:rPr>
        <w:t>采用快凝早强型材料对裂缝表面进行封闭；</w:t>
      </w:r>
    </w:p>
    <w:p w14:paraId="0CD1C76E" w14:textId="7C050712" w:rsidR="00ED5858" w:rsidRPr="00B34CF7" w:rsidRDefault="00ED5858" w:rsidP="006C1E16">
      <w:pPr>
        <w:ind w:firstLineChars="151" w:firstLine="364"/>
        <w:rPr>
          <w:rFonts w:cs="Times New Roman"/>
          <w:bCs/>
          <w:szCs w:val="24"/>
        </w:rPr>
      </w:pPr>
      <w:r>
        <w:rPr>
          <w:rFonts w:cs="Times New Roman"/>
          <w:b/>
          <w:szCs w:val="24"/>
        </w:rPr>
        <w:t>2</w:t>
      </w:r>
      <w:r w:rsidRPr="00B34CF7">
        <w:rPr>
          <w:rFonts w:cs="Times New Roman" w:hint="eastAsia"/>
          <w:bCs/>
          <w:szCs w:val="24"/>
        </w:rPr>
        <w:t xml:space="preserve">　</w:t>
      </w:r>
      <w:r w:rsidRPr="00ED5858">
        <w:rPr>
          <w:rFonts w:cs="Times New Roman" w:hint="eastAsia"/>
        </w:rPr>
        <w:t>注浆孔布置在裂缝两侧斜穿裂缝，第一次钻孔垂直深度不宜小于结构厚度的</w:t>
      </w:r>
      <w:r w:rsidRPr="00ED5858">
        <w:rPr>
          <w:rFonts w:cs="Times New Roman" w:hint="eastAsia"/>
        </w:rPr>
        <w:t>1/3</w:t>
      </w:r>
      <w:r w:rsidRPr="00ED5858">
        <w:rPr>
          <w:rFonts w:cs="Times New Roman" w:hint="eastAsia"/>
        </w:rPr>
        <w:t>，并注入聚氨酯材料；</w:t>
      </w:r>
    </w:p>
    <w:p w14:paraId="075F9DEB" w14:textId="793E6490" w:rsidR="00ED5858" w:rsidRPr="00B34CF7" w:rsidRDefault="00ED5858" w:rsidP="006C1E16">
      <w:pPr>
        <w:ind w:firstLineChars="151" w:firstLine="364"/>
        <w:rPr>
          <w:rFonts w:cs="Times New Roman"/>
          <w:bCs/>
          <w:szCs w:val="24"/>
        </w:rPr>
      </w:pPr>
      <w:r>
        <w:rPr>
          <w:rFonts w:cs="Times New Roman"/>
          <w:b/>
          <w:szCs w:val="24"/>
        </w:rPr>
        <w:t>3</w:t>
      </w:r>
      <w:r w:rsidRPr="00B34CF7">
        <w:rPr>
          <w:rFonts w:cs="Times New Roman" w:hint="eastAsia"/>
          <w:bCs/>
          <w:szCs w:val="24"/>
        </w:rPr>
        <w:t xml:space="preserve">　</w:t>
      </w:r>
      <w:r w:rsidR="00910268" w:rsidRPr="00910268">
        <w:rPr>
          <w:rFonts w:cs="Times New Roman" w:hint="eastAsia"/>
        </w:rPr>
        <w:t>第二次钻孔垂直深度不宜小于结构厚度的</w:t>
      </w:r>
      <w:r w:rsidR="00F75B48">
        <w:rPr>
          <w:rFonts w:cs="Times New Roman"/>
        </w:rPr>
        <w:t>0.5</w:t>
      </w:r>
      <w:r w:rsidR="00F75B48">
        <w:rPr>
          <w:rFonts w:cs="Times New Roman" w:hint="eastAsia"/>
        </w:rPr>
        <w:t>倍</w:t>
      </w:r>
      <w:r w:rsidR="00910268" w:rsidRPr="00910268">
        <w:rPr>
          <w:rFonts w:cs="Times New Roman" w:hint="eastAsia"/>
        </w:rPr>
        <w:t>，两次钻孔平面布置间距在</w:t>
      </w:r>
      <w:r w:rsidR="00910268" w:rsidRPr="00910268">
        <w:rPr>
          <w:rFonts w:cs="Times New Roman" w:hint="eastAsia"/>
        </w:rPr>
        <w:t>300</w:t>
      </w:r>
      <w:r w:rsidR="00B90823">
        <w:rPr>
          <w:rFonts w:cs="Times New Roman" w:hint="eastAsia"/>
        </w:rPr>
        <w:t>mm</w:t>
      </w:r>
      <w:r w:rsidR="00910268" w:rsidRPr="00910268">
        <w:rPr>
          <w:rFonts w:cs="Times New Roman" w:hint="eastAsia"/>
        </w:rPr>
        <w:t>~500mm</w:t>
      </w:r>
      <w:r w:rsidR="00910268" w:rsidRPr="00910268">
        <w:rPr>
          <w:rFonts w:cs="Times New Roman" w:hint="eastAsia"/>
        </w:rPr>
        <w:t>，灌注环氧树脂材料或者水泥基灌浆材料</w:t>
      </w:r>
      <w:r w:rsidR="00850979">
        <w:rPr>
          <w:rFonts w:cs="Times New Roman" w:hint="eastAsia"/>
        </w:rPr>
        <w:t>。</w:t>
      </w:r>
    </w:p>
    <w:p w14:paraId="2E8A9CA8" w14:textId="371DD3B0" w:rsidR="00850979" w:rsidRPr="000B6581" w:rsidRDefault="00850979" w:rsidP="006C1E16">
      <w:pPr>
        <w:rPr>
          <w:b/>
          <w:bCs/>
          <w:szCs w:val="24"/>
        </w:rPr>
      </w:pPr>
      <w:r w:rsidRPr="00906A03">
        <w:rPr>
          <w:b/>
          <w:bCs/>
          <w:szCs w:val="24"/>
        </w:rPr>
        <w:t>7.</w:t>
      </w:r>
      <w:r>
        <w:rPr>
          <w:b/>
          <w:bCs/>
          <w:szCs w:val="24"/>
        </w:rPr>
        <w:t>3.4</w:t>
      </w:r>
      <w:r>
        <w:rPr>
          <w:rFonts w:cs="Times New Roman" w:hint="eastAsia"/>
          <w:b/>
        </w:rPr>
        <w:t xml:space="preserve">　</w:t>
      </w:r>
      <w:r w:rsidRPr="00850979">
        <w:rPr>
          <w:rFonts w:hint="eastAsia"/>
          <w:szCs w:val="24"/>
        </w:rPr>
        <w:t>大面积渗漏且有明水时，宜竖向钻孔注浆，并在基层表面设置刚性防水层，注浆孔与结构体垂直布设，注浆孔间距</w:t>
      </w:r>
      <w:r w:rsidRPr="00850979">
        <w:rPr>
          <w:rFonts w:hint="eastAsia"/>
          <w:szCs w:val="24"/>
        </w:rPr>
        <w:t>2.0</w:t>
      </w:r>
      <w:r w:rsidR="007A3CCD">
        <w:rPr>
          <w:rFonts w:hint="eastAsia"/>
          <w:szCs w:val="24"/>
        </w:rPr>
        <w:t>m</w:t>
      </w:r>
      <w:r w:rsidR="003D5883" w:rsidRPr="00850979">
        <w:rPr>
          <w:rFonts w:hint="eastAsia"/>
          <w:szCs w:val="24"/>
        </w:rPr>
        <w:t>~</w:t>
      </w:r>
      <w:r w:rsidRPr="00850979">
        <w:rPr>
          <w:rFonts w:hint="eastAsia"/>
          <w:szCs w:val="24"/>
        </w:rPr>
        <w:t>3.0m</w:t>
      </w:r>
      <w:r w:rsidRPr="00850979">
        <w:rPr>
          <w:rFonts w:hint="eastAsia"/>
          <w:szCs w:val="24"/>
        </w:rPr>
        <w:t>，钻孔深度至结构外表面和防水层之间，孔径可为</w:t>
      </w:r>
      <w:r w:rsidRPr="00850979">
        <w:rPr>
          <w:rFonts w:hint="eastAsia"/>
          <w:szCs w:val="24"/>
        </w:rPr>
        <w:t>8</w:t>
      </w:r>
      <w:r w:rsidR="003D5883">
        <w:rPr>
          <w:rFonts w:hint="eastAsia"/>
          <w:szCs w:val="24"/>
        </w:rPr>
        <w:t>mm</w:t>
      </w:r>
      <w:r w:rsidRPr="00850979">
        <w:rPr>
          <w:rFonts w:hint="eastAsia"/>
          <w:szCs w:val="24"/>
        </w:rPr>
        <w:t>~15mm</w:t>
      </w:r>
      <w:r w:rsidRPr="00850979">
        <w:rPr>
          <w:rFonts w:hint="eastAsia"/>
          <w:szCs w:val="24"/>
        </w:rPr>
        <w:t>。</w:t>
      </w:r>
    </w:p>
    <w:p w14:paraId="56D1BBBD" w14:textId="5703EE10" w:rsidR="00857D8A" w:rsidRPr="000B6581" w:rsidRDefault="00857D8A" w:rsidP="006C1E16">
      <w:pPr>
        <w:rPr>
          <w:b/>
          <w:bCs/>
          <w:szCs w:val="24"/>
        </w:rPr>
      </w:pPr>
      <w:r w:rsidRPr="00906A03">
        <w:rPr>
          <w:b/>
          <w:bCs/>
          <w:szCs w:val="24"/>
        </w:rPr>
        <w:t>7.</w:t>
      </w:r>
      <w:r>
        <w:rPr>
          <w:b/>
          <w:bCs/>
          <w:szCs w:val="24"/>
        </w:rPr>
        <w:t>3.5</w:t>
      </w:r>
      <w:r>
        <w:rPr>
          <w:rFonts w:cs="Times New Roman" w:hint="eastAsia"/>
          <w:b/>
        </w:rPr>
        <w:t xml:space="preserve">　</w:t>
      </w:r>
      <w:r w:rsidRPr="00857D8A">
        <w:rPr>
          <w:rFonts w:hint="eastAsia"/>
          <w:szCs w:val="24"/>
        </w:rPr>
        <w:t>裂缝修复完成后，结构底板顶部</w:t>
      </w:r>
      <w:proofErr w:type="gramStart"/>
      <w:r w:rsidRPr="00857D8A">
        <w:rPr>
          <w:rFonts w:hint="eastAsia"/>
          <w:szCs w:val="24"/>
        </w:rPr>
        <w:t>宜设置</w:t>
      </w:r>
      <w:proofErr w:type="gramEnd"/>
      <w:r w:rsidRPr="00857D8A">
        <w:rPr>
          <w:rFonts w:hint="eastAsia"/>
          <w:szCs w:val="24"/>
        </w:rPr>
        <w:t>刚性防水层，沿裂缝走向在两侧各</w:t>
      </w:r>
      <w:r w:rsidRPr="00857D8A">
        <w:rPr>
          <w:rFonts w:hint="eastAsia"/>
          <w:szCs w:val="24"/>
        </w:rPr>
        <w:t>200mm</w:t>
      </w:r>
      <w:r w:rsidRPr="00857D8A">
        <w:rPr>
          <w:rFonts w:hint="eastAsia"/>
          <w:szCs w:val="24"/>
        </w:rPr>
        <w:t>范围内的基层表面先涂布水泥基渗透结晶型防水涂料，再单层抹压聚合物水泥防水砂浆。裂缝分布较密的基层，宜大面积抹压聚合物水泥防水砂浆。</w:t>
      </w:r>
    </w:p>
    <w:p w14:paraId="55164256" w14:textId="3D3A8BDF" w:rsidR="00222304" w:rsidRDefault="00222304" w:rsidP="00F93F2A">
      <w:pPr>
        <w:pStyle w:val="1"/>
      </w:pPr>
      <w:bookmarkStart w:id="106" w:name="_Toc181034175"/>
      <w:bookmarkStart w:id="107" w:name="_Toc181103915"/>
      <w:bookmarkStart w:id="108" w:name="_Toc181104831"/>
      <w:r>
        <w:rPr>
          <w:rFonts w:hint="eastAsia"/>
        </w:rPr>
        <w:lastRenderedPageBreak/>
        <w:t xml:space="preserve">8 </w:t>
      </w:r>
      <w:r>
        <w:rPr>
          <w:rFonts w:hint="eastAsia"/>
        </w:rPr>
        <w:t>检验与</w:t>
      </w:r>
      <w:bookmarkEnd w:id="71"/>
      <w:r w:rsidR="00BF596E">
        <w:rPr>
          <w:rFonts w:hint="eastAsia"/>
        </w:rPr>
        <w:t>验收</w:t>
      </w:r>
      <w:bookmarkEnd w:id="106"/>
      <w:bookmarkEnd w:id="107"/>
      <w:bookmarkEnd w:id="108"/>
    </w:p>
    <w:p w14:paraId="51FBB283" w14:textId="77777777" w:rsidR="00222304" w:rsidRDefault="00222304" w:rsidP="006E3945">
      <w:pPr>
        <w:pStyle w:val="2"/>
      </w:pPr>
      <w:bookmarkStart w:id="109" w:name="_Toc22516"/>
      <w:bookmarkStart w:id="110" w:name="_Toc181034176"/>
      <w:bookmarkStart w:id="111" w:name="_Toc181103916"/>
      <w:bookmarkStart w:id="112" w:name="_Toc181104832"/>
      <w:r>
        <w:rPr>
          <w:rFonts w:hint="eastAsia"/>
        </w:rPr>
        <w:t xml:space="preserve">8.1 </w:t>
      </w:r>
      <w:r>
        <w:rPr>
          <w:rFonts w:hint="eastAsia"/>
        </w:rPr>
        <w:t>一般规定</w:t>
      </w:r>
      <w:bookmarkEnd w:id="109"/>
      <w:bookmarkEnd w:id="110"/>
      <w:bookmarkEnd w:id="111"/>
      <w:bookmarkEnd w:id="112"/>
    </w:p>
    <w:p w14:paraId="3FFC1A31" w14:textId="25728821" w:rsidR="00222304" w:rsidRPr="00387BA7" w:rsidRDefault="00222304" w:rsidP="00222304">
      <w:pPr>
        <w:adjustRightInd/>
        <w:snapToGrid/>
        <w:rPr>
          <w:b/>
          <w:bCs/>
          <w:szCs w:val="24"/>
        </w:rPr>
      </w:pPr>
      <w:r w:rsidRPr="00387BA7">
        <w:rPr>
          <w:rFonts w:hint="eastAsia"/>
          <w:b/>
          <w:bCs/>
          <w:szCs w:val="24"/>
        </w:rPr>
        <w:t>8</w:t>
      </w:r>
      <w:r w:rsidRPr="00387BA7">
        <w:rPr>
          <w:b/>
          <w:bCs/>
          <w:szCs w:val="24"/>
        </w:rPr>
        <w:t>.</w:t>
      </w:r>
      <w:r w:rsidRPr="00387BA7">
        <w:rPr>
          <w:rFonts w:hint="eastAsia"/>
          <w:b/>
          <w:bCs/>
          <w:szCs w:val="24"/>
        </w:rPr>
        <w:t>1</w:t>
      </w:r>
      <w:r w:rsidRPr="00387BA7">
        <w:rPr>
          <w:b/>
          <w:bCs/>
          <w:szCs w:val="24"/>
        </w:rPr>
        <w:t>.1</w:t>
      </w:r>
      <w:r>
        <w:rPr>
          <w:rFonts w:cs="Times New Roman" w:hint="eastAsia"/>
          <w:b/>
        </w:rPr>
        <w:t xml:space="preserve">　</w:t>
      </w:r>
      <w:r w:rsidR="00BF596E" w:rsidRPr="00BF596E">
        <w:rPr>
          <w:rFonts w:hint="eastAsia"/>
          <w:szCs w:val="24"/>
        </w:rPr>
        <w:t>既有建筑抗浮治理工程检验包括施工前检验、过程检验、竣工检验。验收包括抗浮加固施工过程分部验收和渗漏治理施工过程分部验收。</w:t>
      </w:r>
    </w:p>
    <w:p w14:paraId="45859208" w14:textId="63B7C296" w:rsidR="00222304" w:rsidRPr="00387BA7" w:rsidRDefault="00222304" w:rsidP="00222304">
      <w:pPr>
        <w:adjustRightInd/>
        <w:snapToGrid/>
        <w:rPr>
          <w:szCs w:val="24"/>
        </w:rPr>
      </w:pPr>
      <w:r w:rsidRPr="00387BA7">
        <w:rPr>
          <w:rFonts w:hint="eastAsia"/>
          <w:b/>
          <w:bCs/>
          <w:szCs w:val="24"/>
        </w:rPr>
        <w:t>8.1.2</w:t>
      </w:r>
      <w:r>
        <w:rPr>
          <w:rFonts w:cs="Times New Roman" w:hint="eastAsia"/>
          <w:b/>
        </w:rPr>
        <w:t xml:space="preserve">　</w:t>
      </w:r>
      <w:r w:rsidR="00D605C7" w:rsidRPr="00D605C7">
        <w:rPr>
          <w:rFonts w:hint="eastAsia"/>
          <w:szCs w:val="24"/>
        </w:rPr>
        <w:t>既有建筑抗浮治理工程检验和验收应按设计要求和质量合格条件分步分项进行。</w:t>
      </w:r>
    </w:p>
    <w:p w14:paraId="30401AA5" w14:textId="1B898257" w:rsidR="00222304" w:rsidRPr="00387BA7" w:rsidRDefault="00222304" w:rsidP="00222304">
      <w:pPr>
        <w:adjustRightInd/>
        <w:snapToGrid/>
        <w:rPr>
          <w:szCs w:val="24"/>
        </w:rPr>
      </w:pPr>
      <w:r w:rsidRPr="00387BA7">
        <w:rPr>
          <w:rFonts w:hint="eastAsia"/>
          <w:b/>
          <w:bCs/>
          <w:szCs w:val="24"/>
        </w:rPr>
        <w:t>8.1.3</w:t>
      </w:r>
      <w:r>
        <w:rPr>
          <w:rFonts w:cs="Times New Roman" w:hint="eastAsia"/>
          <w:b/>
        </w:rPr>
        <w:t xml:space="preserve">　</w:t>
      </w:r>
      <w:r w:rsidR="008644EB" w:rsidRPr="008644EB">
        <w:rPr>
          <w:rFonts w:hint="eastAsia"/>
          <w:szCs w:val="24"/>
        </w:rPr>
        <w:t>质量检验的仪表、器具应在标定有效期内，使用前应见证校验。</w:t>
      </w:r>
    </w:p>
    <w:p w14:paraId="272D5198" w14:textId="68D4F3B7" w:rsidR="00222304" w:rsidRDefault="00222304" w:rsidP="006E3945">
      <w:pPr>
        <w:pStyle w:val="2"/>
      </w:pPr>
      <w:bookmarkStart w:id="113" w:name="_Toc18121"/>
      <w:bookmarkStart w:id="114" w:name="_Toc181034177"/>
      <w:bookmarkStart w:id="115" w:name="_Toc181103917"/>
      <w:bookmarkStart w:id="116" w:name="_Toc181104833"/>
      <w:r>
        <w:rPr>
          <w:rFonts w:hint="eastAsia"/>
        </w:rPr>
        <w:t xml:space="preserve">8.2 </w:t>
      </w:r>
      <w:r>
        <w:rPr>
          <w:rFonts w:hint="eastAsia"/>
        </w:rPr>
        <w:t>检</w:t>
      </w:r>
      <w:r w:rsidR="006E3945">
        <w:rPr>
          <w:rFonts w:hint="eastAsia"/>
        </w:rPr>
        <w:t xml:space="preserve"> </w:t>
      </w:r>
      <w:r w:rsidR="006E3945">
        <w:t xml:space="preserve"> </w:t>
      </w:r>
      <w:proofErr w:type="gramStart"/>
      <w:r>
        <w:rPr>
          <w:rFonts w:hint="eastAsia"/>
        </w:rPr>
        <w:t>验</w:t>
      </w:r>
      <w:bookmarkEnd w:id="113"/>
      <w:bookmarkEnd w:id="114"/>
      <w:bookmarkEnd w:id="115"/>
      <w:bookmarkEnd w:id="116"/>
      <w:proofErr w:type="gramEnd"/>
    </w:p>
    <w:p w14:paraId="10A0091E" w14:textId="774C03D7" w:rsidR="00222304" w:rsidRPr="00475642" w:rsidRDefault="00222304" w:rsidP="00222304">
      <w:pPr>
        <w:adjustRightInd/>
        <w:snapToGrid/>
        <w:rPr>
          <w:szCs w:val="24"/>
        </w:rPr>
      </w:pPr>
      <w:r w:rsidRPr="00CC658F">
        <w:rPr>
          <w:rFonts w:hint="eastAsia"/>
          <w:b/>
          <w:bCs/>
          <w:szCs w:val="24"/>
        </w:rPr>
        <w:t>8</w:t>
      </w:r>
      <w:r w:rsidRPr="00CC658F">
        <w:rPr>
          <w:b/>
          <w:bCs/>
          <w:szCs w:val="24"/>
        </w:rPr>
        <w:t>.</w:t>
      </w:r>
      <w:r w:rsidRPr="00CC658F">
        <w:rPr>
          <w:rFonts w:hint="eastAsia"/>
          <w:b/>
          <w:bCs/>
          <w:szCs w:val="24"/>
        </w:rPr>
        <w:t>2</w:t>
      </w:r>
      <w:r w:rsidRPr="00CC658F">
        <w:rPr>
          <w:b/>
          <w:bCs/>
          <w:szCs w:val="24"/>
        </w:rPr>
        <w:t>.</w:t>
      </w:r>
      <w:r w:rsidRPr="00CC658F">
        <w:rPr>
          <w:rFonts w:hint="eastAsia"/>
          <w:b/>
          <w:bCs/>
          <w:szCs w:val="24"/>
        </w:rPr>
        <w:t>1</w:t>
      </w:r>
      <w:r>
        <w:rPr>
          <w:rFonts w:cs="Times New Roman" w:hint="eastAsia"/>
          <w:b/>
        </w:rPr>
        <w:t xml:space="preserve">　</w:t>
      </w:r>
      <w:r w:rsidR="007B0A91" w:rsidRPr="007B0A91">
        <w:rPr>
          <w:rFonts w:hint="eastAsia"/>
          <w:szCs w:val="24"/>
        </w:rPr>
        <w:t>增重法施工后的检验点应在同批施工的增重抗浮体（区域）范围内均匀布置，检验项目应包括几何尺寸、材料性能、配筋数量、钢筋直径、外观质量等，具体应符合下列规定：</w:t>
      </w:r>
    </w:p>
    <w:p w14:paraId="668A6FA8" w14:textId="28FFA306" w:rsidR="00222304" w:rsidRPr="00CC658F" w:rsidRDefault="00222304" w:rsidP="00222304">
      <w:pPr>
        <w:adjustRightInd/>
        <w:snapToGrid/>
        <w:ind w:firstLineChars="152" w:firstLine="366"/>
        <w:rPr>
          <w:b/>
          <w:bCs/>
          <w:szCs w:val="24"/>
        </w:rPr>
      </w:pPr>
      <w:r w:rsidRPr="00CC658F">
        <w:rPr>
          <w:rFonts w:hint="eastAsia"/>
          <w:b/>
          <w:bCs/>
          <w:szCs w:val="24"/>
        </w:rPr>
        <w:t>1</w:t>
      </w:r>
      <w:r>
        <w:rPr>
          <w:rFonts w:cs="Times New Roman" w:hint="eastAsia"/>
          <w:b/>
        </w:rPr>
        <w:t xml:space="preserve">　</w:t>
      </w:r>
      <w:r w:rsidR="00DA75B6" w:rsidRPr="00DA75B6">
        <w:rPr>
          <w:rFonts w:hint="eastAsia"/>
          <w:szCs w:val="24"/>
        </w:rPr>
        <w:t>截面几何尺寸检测方法和允许偏差值可按现行国家标准《混凝土结构工程施工质量验收规范》</w:t>
      </w:r>
      <w:r w:rsidR="00DA75B6" w:rsidRPr="00DA75B6">
        <w:rPr>
          <w:rFonts w:hint="eastAsia"/>
          <w:szCs w:val="24"/>
        </w:rPr>
        <w:t xml:space="preserve">GB 50204 </w:t>
      </w:r>
      <w:r w:rsidR="00DA75B6" w:rsidRPr="00DA75B6">
        <w:rPr>
          <w:rFonts w:hint="eastAsia"/>
          <w:szCs w:val="24"/>
        </w:rPr>
        <w:t>执行</w:t>
      </w:r>
      <w:r w:rsidRPr="00CC658F">
        <w:rPr>
          <w:rFonts w:hint="eastAsia"/>
          <w:szCs w:val="24"/>
        </w:rPr>
        <w:t>；</w:t>
      </w:r>
    </w:p>
    <w:p w14:paraId="67EA5CDE" w14:textId="2E6CC961" w:rsidR="00222304" w:rsidRPr="00CC658F" w:rsidRDefault="00222304" w:rsidP="00222304">
      <w:pPr>
        <w:adjustRightInd/>
        <w:snapToGrid/>
        <w:ind w:firstLineChars="152" w:firstLine="366"/>
        <w:rPr>
          <w:szCs w:val="24"/>
        </w:rPr>
      </w:pPr>
      <w:r w:rsidRPr="00CC658F">
        <w:rPr>
          <w:rFonts w:hint="eastAsia"/>
          <w:b/>
          <w:bCs/>
          <w:szCs w:val="24"/>
        </w:rPr>
        <w:t>2</w:t>
      </w:r>
      <w:r>
        <w:rPr>
          <w:rFonts w:cs="Times New Roman" w:hint="eastAsia"/>
          <w:b/>
        </w:rPr>
        <w:t xml:space="preserve">　</w:t>
      </w:r>
      <w:r w:rsidR="00BB7A50" w:rsidRPr="00BB7A50">
        <w:rPr>
          <w:rFonts w:hint="eastAsia"/>
          <w:szCs w:val="24"/>
        </w:rPr>
        <w:t>轴线定位尺寸可采用全站仪等测量，蜂窝、麻面等外观质量可采用目测和仪器检测</w:t>
      </w:r>
      <w:r w:rsidRPr="00CC658F">
        <w:rPr>
          <w:szCs w:val="24"/>
        </w:rPr>
        <w:t>；</w:t>
      </w:r>
    </w:p>
    <w:p w14:paraId="24F98C83" w14:textId="6E514CC7" w:rsidR="00222304" w:rsidRDefault="00222304" w:rsidP="00222304">
      <w:pPr>
        <w:adjustRightInd/>
        <w:snapToGrid/>
        <w:ind w:firstLineChars="152" w:firstLine="366"/>
        <w:rPr>
          <w:szCs w:val="24"/>
        </w:rPr>
      </w:pPr>
      <w:r w:rsidRPr="00CC658F">
        <w:rPr>
          <w:rFonts w:hint="eastAsia"/>
          <w:b/>
          <w:bCs/>
          <w:szCs w:val="24"/>
        </w:rPr>
        <w:t>3</w:t>
      </w:r>
      <w:r>
        <w:rPr>
          <w:rFonts w:cs="Times New Roman" w:hint="eastAsia"/>
          <w:b/>
        </w:rPr>
        <w:t xml:space="preserve">　</w:t>
      </w:r>
      <w:r w:rsidR="008F0361" w:rsidRPr="008F0361">
        <w:rPr>
          <w:rFonts w:hint="eastAsia"/>
          <w:szCs w:val="24"/>
        </w:rPr>
        <w:t>内部缺陷检测可采用超声法、冲击反射法等，必要时可采用局部破损方法验证</w:t>
      </w:r>
      <w:r w:rsidR="006D4670">
        <w:rPr>
          <w:rFonts w:hint="eastAsia"/>
          <w:szCs w:val="24"/>
        </w:rPr>
        <w:t>；</w:t>
      </w:r>
    </w:p>
    <w:p w14:paraId="3FFB61E8" w14:textId="3045BF10" w:rsidR="006D4670" w:rsidRPr="006D4670" w:rsidRDefault="006D4670" w:rsidP="006D4670">
      <w:pPr>
        <w:adjustRightInd/>
        <w:snapToGrid/>
        <w:ind w:firstLineChars="152" w:firstLine="366"/>
        <w:rPr>
          <w:szCs w:val="24"/>
        </w:rPr>
      </w:pPr>
      <w:r>
        <w:rPr>
          <w:b/>
          <w:bCs/>
          <w:szCs w:val="24"/>
        </w:rPr>
        <w:t>4</w:t>
      </w:r>
      <w:r>
        <w:rPr>
          <w:rFonts w:cs="Times New Roman" w:hint="eastAsia"/>
          <w:b/>
        </w:rPr>
        <w:t xml:space="preserve">　</w:t>
      </w:r>
      <w:r w:rsidRPr="006D4670">
        <w:rPr>
          <w:rFonts w:hint="eastAsia"/>
          <w:szCs w:val="24"/>
        </w:rPr>
        <w:t>每一检验批的检测点数不应少于</w:t>
      </w:r>
      <w:r w:rsidRPr="006D4670">
        <w:rPr>
          <w:rFonts w:hint="eastAsia"/>
          <w:szCs w:val="24"/>
        </w:rPr>
        <w:t>3</w:t>
      </w:r>
      <w:r w:rsidRPr="006D4670">
        <w:rPr>
          <w:rFonts w:hint="eastAsia"/>
          <w:szCs w:val="24"/>
        </w:rPr>
        <w:t>个，质量评定应按现行国家标准《混凝土结构工程施工质量验收规范》</w:t>
      </w:r>
      <w:r w:rsidR="000364AA">
        <w:rPr>
          <w:rFonts w:hint="eastAsia"/>
          <w:szCs w:val="24"/>
        </w:rPr>
        <w:t>GB 50204</w:t>
      </w:r>
      <w:r w:rsidRPr="006D4670">
        <w:rPr>
          <w:rFonts w:hint="eastAsia"/>
          <w:szCs w:val="24"/>
        </w:rPr>
        <w:t>和《建筑地基基础工程施工质量验收标准》</w:t>
      </w:r>
      <w:r w:rsidR="000364AA">
        <w:rPr>
          <w:rFonts w:hint="eastAsia"/>
          <w:szCs w:val="24"/>
        </w:rPr>
        <w:t>GB 50202</w:t>
      </w:r>
      <w:r w:rsidR="000364AA">
        <w:rPr>
          <w:rFonts w:hint="eastAsia"/>
          <w:szCs w:val="24"/>
        </w:rPr>
        <w:t>的有关规定</w:t>
      </w:r>
      <w:r w:rsidRPr="006D4670">
        <w:rPr>
          <w:rFonts w:hint="eastAsia"/>
          <w:szCs w:val="24"/>
        </w:rPr>
        <w:t>执行。</w:t>
      </w:r>
    </w:p>
    <w:p w14:paraId="3C8DAC23" w14:textId="5D79FDC9" w:rsidR="00EF3117" w:rsidRDefault="00EF3117" w:rsidP="00EF3117">
      <w:pPr>
        <w:adjustRightInd/>
        <w:snapToGrid/>
        <w:rPr>
          <w:szCs w:val="24"/>
        </w:rPr>
      </w:pPr>
      <w:r w:rsidRPr="00CC658F">
        <w:rPr>
          <w:rFonts w:hint="eastAsia"/>
          <w:b/>
          <w:bCs/>
          <w:szCs w:val="24"/>
        </w:rPr>
        <w:t>8</w:t>
      </w:r>
      <w:r w:rsidRPr="00CC658F">
        <w:rPr>
          <w:b/>
          <w:bCs/>
          <w:szCs w:val="24"/>
        </w:rPr>
        <w:t>.</w:t>
      </w:r>
      <w:r w:rsidRPr="00CC658F">
        <w:rPr>
          <w:rFonts w:hint="eastAsia"/>
          <w:b/>
          <w:bCs/>
          <w:szCs w:val="24"/>
        </w:rPr>
        <w:t>2</w:t>
      </w:r>
      <w:r w:rsidRPr="00CC658F">
        <w:rPr>
          <w:b/>
          <w:bCs/>
          <w:szCs w:val="24"/>
        </w:rPr>
        <w:t>.</w:t>
      </w:r>
      <w:r>
        <w:rPr>
          <w:b/>
          <w:bCs/>
          <w:szCs w:val="24"/>
        </w:rPr>
        <w:t>2</w:t>
      </w:r>
      <w:r>
        <w:rPr>
          <w:rFonts w:cs="Times New Roman" w:hint="eastAsia"/>
          <w:b/>
        </w:rPr>
        <w:t xml:space="preserve">　</w:t>
      </w:r>
      <w:r w:rsidRPr="00EF3117">
        <w:rPr>
          <w:rFonts w:hint="eastAsia"/>
          <w:szCs w:val="24"/>
        </w:rPr>
        <w:t>结构（底板）增强法除应符合</w:t>
      </w:r>
      <w:r w:rsidRPr="00EF3117">
        <w:rPr>
          <w:rFonts w:hint="eastAsia"/>
          <w:szCs w:val="24"/>
        </w:rPr>
        <w:t>8.2.1</w:t>
      </w:r>
      <w:r w:rsidRPr="00EF3117">
        <w:rPr>
          <w:rFonts w:hint="eastAsia"/>
          <w:szCs w:val="24"/>
        </w:rPr>
        <w:t>条规定外，尚应对新旧结构锚固构件连接性能进行检测。</w:t>
      </w:r>
    </w:p>
    <w:p w14:paraId="1D3DC1FE" w14:textId="6B86C21D" w:rsidR="006C1E16" w:rsidRPr="00475642" w:rsidRDefault="006C1E16" w:rsidP="006C1E16">
      <w:pPr>
        <w:adjustRightInd/>
        <w:snapToGrid/>
        <w:rPr>
          <w:szCs w:val="24"/>
        </w:rPr>
      </w:pPr>
      <w:r w:rsidRPr="00CC658F">
        <w:rPr>
          <w:rFonts w:hint="eastAsia"/>
          <w:b/>
          <w:bCs/>
          <w:szCs w:val="24"/>
        </w:rPr>
        <w:t>8</w:t>
      </w:r>
      <w:r w:rsidRPr="00CC658F">
        <w:rPr>
          <w:b/>
          <w:bCs/>
          <w:szCs w:val="24"/>
        </w:rPr>
        <w:t>.</w:t>
      </w:r>
      <w:r w:rsidRPr="00CC658F">
        <w:rPr>
          <w:rFonts w:hint="eastAsia"/>
          <w:b/>
          <w:bCs/>
          <w:szCs w:val="24"/>
        </w:rPr>
        <w:t>2</w:t>
      </w:r>
      <w:r>
        <w:rPr>
          <w:b/>
          <w:bCs/>
          <w:szCs w:val="24"/>
        </w:rPr>
        <w:t>.3</w:t>
      </w:r>
      <w:r>
        <w:rPr>
          <w:rFonts w:cs="Times New Roman" w:hint="eastAsia"/>
          <w:b/>
        </w:rPr>
        <w:t xml:space="preserve">　</w:t>
      </w:r>
      <w:r w:rsidR="002606D5" w:rsidRPr="002606D5">
        <w:rPr>
          <w:rFonts w:hint="eastAsia"/>
          <w:szCs w:val="24"/>
        </w:rPr>
        <w:t>抗浮锚杆施工后应采用锚杆抗</w:t>
      </w:r>
      <w:proofErr w:type="gramStart"/>
      <w:r w:rsidR="002606D5" w:rsidRPr="002606D5">
        <w:rPr>
          <w:rFonts w:hint="eastAsia"/>
          <w:szCs w:val="24"/>
        </w:rPr>
        <w:t>拔试验</w:t>
      </w:r>
      <w:proofErr w:type="gramEnd"/>
      <w:r w:rsidR="002606D5" w:rsidRPr="002606D5">
        <w:rPr>
          <w:rFonts w:hint="eastAsia"/>
          <w:szCs w:val="24"/>
        </w:rPr>
        <w:t>检验竖向抗拔承载力，检测数量不应少于总锚杆数的</w:t>
      </w:r>
      <w:r w:rsidR="002606D5" w:rsidRPr="002606D5">
        <w:rPr>
          <w:rFonts w:hint="eastAsia"/>
          <w:szCs w:val="24"/>
        </w:rPr>
        <w:t>5%</w:t>
      </w:r>
      <w:r w:rsidR="002606D5" w:rsidRPr="002606D5">
        <w:rPr>
          <w:rFonts w:hint="eastAsia"/>
          <w:szCs w:val="24"/>
        </w:rPr>
        <w:t>且不应少于</w:t>
      </w:r>
      <w:r w:rsidR="002606D5" w:rsidRPr="002606D5">
        <w:rPr>
          <w:rFonts w:hint="eastAsia"/>
          <w:szCs w:val="24"/>
        </w:rPr>
        <w:t>6</w:t>
      </w:r>
      <w:r w:rsidR="002606D5" w:rsidRPr="002606D5">
        <w:rPr>
          <w:rFonts w:hint="eastAsia"/>
          <w:szCs w:val="24"/>
        </w:rPr>
        <w:t>根。</w:t>
      </w:r>
    </w:p>
    <w:p w14:paraId="3F5E100D" w14:textId="17A540BB" w:rsidR="00EF3117" w:rsidRDefault="00481FA4" w:rsidP="00222304">
      <w:pPr>
        <w:adjustRightInd/>
        <w:snapToGrid/>
        <w:rPr>
          <w:szCs w:val="24"/>
        </w:rPr>
      </w:pPr>
      <w:r w:rsidRPr="00CC658F">
        <w:rPr>
          <w:rFonts w:hint="eastAsia"/>
          <w:b/>
          <w:bCs/>
          <w:szCs w:val="24"/>
        </w:rPr>
        <w:t>8</w:t>
      </w:r>
      <w:r w:rsidRPr="00CC658F">
        <w:rPr>
          <w:b/>
          <w:bCs/>
          <w:szCs w:val="24"/>
        </w:rPr>
        <w:t>.</w:t>
      </w:r>
      <w:r w:rsidRPr="00CC658F">
        <w:rPr>
          <w:rFonts w:hint="eastAsia"/>
          <w:b/>
          <w:bCs/>
          <w:szCs w:val="24"/>
        </w:rPr>
        <w:t>2</w:t>
      </w:r>
      <w:r>
        <w:rPr>
          <w:b/>
          <w:bCs/>
          <w:szCs w:val="24"/>
        </w:rPr>
        <w:t>.4</w:t>
      </w:r>
      <w:r>
        <w:rPr>
          <w:rFonts w:cs="Times New Roman" w:hint="eastAsia"/>
          <w:b/>
        </w:rPr>
        <w:t xml:space="preserve">　</w:t>
      </w:r>
      <w:r w:rsidRPr="00481FA4">
        <w:rPr>
          <w:rFonts w:hint="eastAsia"/>
          <w:szCs w:val="24"/>
        </w:rPr>
        <w:t>排（泄）水减压系统的质量检验应符合</w:t>
      </w:r>
      <w:proofErr w:type="gramStart"/>
      <w:r>
        <w:rPr>
          <w:rFonts w:hint="eastAsia"/>
          <w:szCs w:val="24"/>
        </w:rPr>
        <w:t>现行行业</w:t>
      </w:r>
      <w:proofErr w:type="gramEnd"/>
      <w:r>
        <w:rPr>
          <w:rFonts w:hint="eastAsia"/>
          <w:szCs w:val="24"/>
        </w:rPr>
        <w:t>标准</w:t>
      </w:r>
      <w:r w:rsidRPr="00481FA4">
        <w:rPr>
          <w:rFonts w:hint="eastAsia"/>
          <w:szCs w:val="24"/>
        </w:rPr>
        <w:t>《建筑工程抗浮技术标准》</w:t>
      </w:r>
      <w:r w:rsidRPr="00481FA4">
        <w:rPr>
          <w:rFonts w:hint="eastAsia"/>
          <w:szCs w:val="24"/>
        </w:rPr>
        <w:t>JGJ</w:t>
      </w:r>
      <w:r>
        <w:rPr>
          <w:szCs w:val="24"/>
        </w:rPr>
        <w:t xml:space="preserve"> </w:t>
      </w:r>
      <w:r w:rsidRPr="00481FA4">
        <w:rPr>
          <w:rFonts w:hint="eastAsia"/>
          <w:szCs w:val="24"/>
        </w:rPr>
        <w:t>476</w:t>
      </w:r>
      <w:r w:rsidRPr="00481FA4">
        <w:rPr>
          <w:rFonts w:hint="eastAsia"/>
          <w:szCs w:val="24"/>
        </w:rPr>
        <w:t>的有关规定。</w:t>
      </w:r>
    </w:p>
    <w:p w14:paraId="39B0FC42" w14:textId="77777777" w:rsidR="00C0018A" w:rsidRPr="00675C09" w:rsidRDefault="00C0018A" w:rsidP="00222304">
      <w:pPr>
        <w:adjustRightInd/>
        <w:snapToGrid/>
        <w:rPr>
          <w:szCs w:val="24"/>
        </w:rPr>
      </w:pPr>
    </w:p>
    <w:p w14:paraId="7BF9DE4B" w14:textId="382F2861" w:rsidR="00222304" w:rsidRDefault="00222304" w:rsidP="006E3945">
      <w:pPr>
        <w:pStyle w:val="2"/>
      </w:pPr>
      <w:bookmarkStart w:id="117" w:name="_Toc6865"/>
      <w:bookmarkStart w:id="118" w:name="_Toc181034178"/>
      <w:bookmarkStart w:id="119" w:name="_Toc181103918"/>
      <w:bookmarkStart w:id="120" w:name="_Toc181104834"/>
      <w:r>
        <w:rPr>
          <w:rFonts w:hint="eastAsia"/>
        </w:rPr>
        <w:lastRenderedPageBreak/>
        <w:t xml:space="preserve">8.3 </w:t>
      </w:r>
      <w:bookmarkEnd w:id="117"/>
      <w:r w:rsidR="00A5528E">
        <w:rPr>
          <w:rFonts w:hint="eastAsia"/>
        </w:rPr>
        <w:t>验</w:t>
      </w:r>
      <w:r w:rsidR="00A5528E">
        <w:rPr>
          <w:rFonts w:hint="eastAsia"/>
        </w:rPr>
        <w:t xml:space="preserve"> </w:t>
      </w:r>
      <w:r w:rsidR="00A5528E">
        <w:t xml:space="preserve"> </w:t>
      </w:r>
      <w:r w:rsidR="00A5528E">
        <w:rPr>
          <w:rFonts w:hint="eastAsia"/>
        </w:rPr>
        <w:t>收</w:t>
      </w:r>
      <w:bookmarkEnd w:id="118"/>
      <w:bookmarkEnd w:id="119"/>
      <w:bookmarkEnd w:id="120"/>
    </w:p>
    <w:p w14:paraId="3BD1E745" w14:textId="183A9BD6" w:rsidR="00222304" w:rsidRDefault="00222304" w:rsidP="00222304">
      <w:pPr>
        <w:adjustRightInd/>
        <w:snapToGrid/>
        <w:rPr>
          <w:szCs w:val="24"/>
        </w:rPr>
      </w:pPr>
      <w:r w:rsidRPr="00FE5EC8">
        <w:rPr>
          <w:rFonts w:hint="eastAsia"/>
          <w:b/>
          <w:bCs/>
          <w:szCs w:val="24"/>
        </w:rPr>
        <w:t>8.3</w:t>
      </w:r>
      <w:r w:rsidRPr="00FE5EC8">
        <w:rPr>
          <w:b/>
          <w:bCs/>
          <w:szCs w:val="24"/>
        </w:rPr>
        <w:t>.1</w:t>
      </w:r>
      <w:r>
        <w:rPr>
          <w:rFonts w:cs="Times New Roman" w:hint="eastAsia"/>
          <w:b/>
        </w:rPr>
        <w:t xml:space="preserve">　</w:t>
      </w:r>
      <w:r w:rsidR="0052412E" w:rsidRPr="0052412E">
        <w:rPr>
          <w:rFonts w:hint="eastAsia"/>
          <w:szCs w:val="24"/>
        </w:rPr>
        <w:t>抗浮治理工程验收应在施工单位</w:t>
      </w:r>
      <w:proofErr w:type="gramStart"/>
      <w:r w:rsidR="0052412E" w:rsidRPr="0052412E">
        <w:rPr>
          <w:rFonts w:hint="eastAsia"/>
          <w:szCs w:val="24"/>
        </w:rPr>
        <w:t>确认自</w:t>
      </w:r>
      <w:proofErr w:type="gramEnd"/>
      <w:r w:rsidR="0052412E" w:rsidRPr="0052412E">
        <w:rPr>
          <w:rFonts w:hint="eastAsia"/>
          <w:szCs w:val="24"/>
        </w:rPr>
        <w:t>检合格后提出申请进行工程验收。</w:t>
      </w:r>
    </w:p>
    <w:p w14:paraId="1B791A11" w14:textId="310D5463" w:rsidR="003057CE" w:rsidRPr="003057CE" w:rsidRDefault="003057CE" w:rsidP="00222304">
      <w:pPr>
        <w:adjustRightInd/>
        <w:snapToGrid/>
        <w:rPr>
          <w:szCs w:val="24"/>
        </w:rPr>
      </w:pPr>
      <w:r w:rsidRPr="00FE5EC8">
        <w:rPr>
          <w:rFonts w:hint="eastAsia"/>
          <w:b/>
          <w:bCs/>
          <w:szCs w:val="24"/>
        </w:rPr>
        <w:t>8.3</w:t>
      </w:r>
      <w:r w:rsidRPr="00FE5EC8">
        <w:rPr>
          <w:b/>
          <w:bCs/>
          <w:szCs w:val="24"/>
        </w:rPr>
        <w:t>.</w:t>
      </w:r>
      <w:r>
        <w:rPr>
          <w:b/>
          <w:bCs/>
          <w:szCs w:val="24"/>
        </w:rPr>
        <w:t>2</w:t>
      </w:r>
      <w:r>
        <w:rPr>
          <w:rFonts w:cs="Times New Roman" w:hint="eastAsia"/>
          <w:b/>
        </w:rPr>
        <w:t xml:space="preserve">　</w:t>
      </w:r>
      <w:r w:rsidRPr="003057CE">
        <w:rPr>
          <w:rFonts w:hint="eastAsia"/>
          <w:szCs w:val="24"/>
        </w:rPr>
        <w:t>抗浮治理工程验收应具有下列技术文件和记录：</w:t>
      </w:r>
    </w:p>
    <w:p w14:paraId="7EA21E00" w14:textId="712D5FAF" w:rsidR="00222304" w:rsidRPr="00FE5EC8" w:rsidRDefault="00222304" w:rsidP="00222304">
      <w:pPr>
        <w:adjustRightInd/>
        <w:snapToGrid/>
        <w:ind w:firstLineChars="152" w:firstLine="366"/>
        <w:rPr>
          <w:szCs w:val="24"/>
        </w:rPr>
      </w:pPr>
      <w:r w:rsidRPr="00FE5EC8">
        <w:rPr>
          <w:rFonts w:hint="eastAsia"/>
          <w:b/>
          <w:bCs/>
          <w:szCs w:val="24"/>
        </w:rPr>
        <w:t>1</w:t>
      </w:r>
      <w:r>
        <w:rPr>
          <w:rFonts w:cs="Times New Roman" w:hint="eastAsia"/>
          <w:b/>
        </w:rPr>
        <w:t xml:space="preserve">　</w:t>
      </w:r>
      <w:r w:rsidR="004C44EA" w:rsidRPr="004C44EA">
        <w:rPr>
          <w:rFonts w:hint="eastAsia"/>
          <w:szCs w:val="24"/>
        </w:rPr>
        <w:t>工程勘察及工程设计文件，工程用原材料的质量合格证和质量鉴定文件；</w:t>
      </w:r>
    </w:p>
    <w:p w14:paraId="2C65E155" w14:textId="7E3A4385" w:rsidR="00222304" w:rsidRPr="00FE5EC8" w:rsidRDefault="00222304" w:rsidP="00222304">
      <w:pPr>
        <w:adjustRightInd/>
        <w:snapToGrid/>
        <w:ind w:firstLineChars="152" w:firstLine="366"/>
        <w:rPr>
          <w:szCs w:val="24"/>
        </w:rPr>
      </w:pPr>
      <w:r w:rsidRPr="00FE5EC8">
        <w:rPr>
          <w:rFonts w:hint="eastAsia"/>
          <w:b/>
          <w:bCs/>
          <w:szCs w:val="24"/>
        </w:rPr>
        <w:t>2</w:t>
      </w:r>
      <w:r>
        <w:rPr>
          <w:rFonts w:cs="Times New Roman" w:hint="eastAsia"/>
          <w:b/>
        </w:rPr>
        <w:t xml:space="preserve">　</w:t>
      </w:r>
      <w:r w:rsidR="004C44EA" w:rsidRPr="004C44EA">
        <w:rPr>
          <w:rFonts w:hint="eastAsia"/>
          <w:szCs w:val="24"/>
        </w:rPr>
        <w:t>抗浮构件、结构修复、渗漏治理施工记录，隐蔽工程检查验收记录；</w:t>
      </w:r>
    </w:p>
    <w:p w14:paraId="5B82531E" w14:textId="69C39AC0" w:rsidR="00222304" w:rsidRPr="00FE5EC8" w:rsidRDefault="00222304" w:rsidP="00222304">
      <w:pPr>
        <w:adjustRightInd/>
        <w:snapToGrid/>
        <w:ind w:firstLineChars="152" w:firstLine="366"/>
        <w:rPr>
          <w:szCs w:val="24"/>
        </w:rPr>
      </w:pPr>
      <w:r w:rsidRPr="00FE5EC8">
        <w:rPr>
          <w:rFonts w:hint="eastAsia"/>
          <w:b/>
          <w:bCs/>
          <w:szCs w:val="24"/>
        </w:rPr>
        <w:t>3</w:t>
      </w:r>
      <w:r>
        <w:rPr>
          <w:rFonts w:cs="Times New Roman" w:hint="eastAsia"/>
          <w:b/>
        </w:rPr>
        <w:t xml:space="preserve">　</w:t>
      </w:r>
      <w:r w:rsidR="004C44EA" w:rsidRPr="004C44EA">
        <w:rPr>
          <w:rFonts w:hint="eastAsia"/>
          <w:szCs w:val="24"/>
        </w:rPr>
        <w:t>基本试验、验收试验记录、检测试验报告及见证取样文件；</w:t>
      </w:r>
    </w:p>
    <w:p w14:paraId="31BB8C8D" w14:textId="4FFE2E29" w:rsidR="00222304" w:rsidRPr="00FE5EC8" w:rsidRDefault="00222304" w:rsidP="00222304">
      <w:pPr>
        <w:adjustRightInd/>
        <w:snapToGrid/>
        <w:ind w:firstLineChars="152" w:firstLine="366"/>
        <w:rPr>
          <w:szCs w:val="24"/>
        </w:rPr>
      </w:pPr>
      <w:r w:rsidRPr="001905C2">
        <w:rPr>
          <w:rFonts w:hint="eastAsia"/>
          <w:b/>
          <w:bCs/>
          <w:szCs w:val="24"/>
        </w:rPr>
        <w:t>4</w:t>
      </w:r>
      <w:r>
        <w:rPr>
          <w:rFonts w:cs="Times New Roman" w:hint="eastAsia"/>
          <w:b/>
        </w:rPr>
        <w:t xml:space="preserve">　</w:t>
      </w:r>
      <w:r w:rsidR="004C44EA" w:rsidRPr="004C44EA">
        <w:rPr>
          <w:rFonts w:hint="eastAsia"/>
          <w:szCs w:val="24"/>
        </w:rPr>
        <w:t>设计变更报告，重大问题处理文件；</w:t>
      </w:r>
    </w:p>
    <w:p w14:paraId="030BD139" w14:textId="39CE54B6" w:rsidR="00222304" w:rsidRPr="00FE5EC8" w:rsidRDefault="00222304" w:rsidP="00222304">
      <w:pPr>
        <w:adjustRightInd/>
        <w:snapToGrid/>
        <w:ind w:firstLineChars="152" w:firstLine="366"/>
        <w:rPr>
          <w:szCs w:val="24"/>
        </w:rPr>
      </w:pPr>
      <w:r w:rsidRPr="00FE5EC8">
        <w:rPr>
          <w:rFonts w:hint="eastAsia"/>
          <w:b/>
          <w:bCs/>
          <w:szCs w:val="24"/>
        </w:rPr>
        <w:t>5</w:t>
      </w:r>
      <w:r>
        <w:rPr>
          <w:rFonts w:cs="Times New Roman" w:hint="eastAsia"/>
          <w:b/>
        </w:rPr>
        <w:t xml:space="preserve">　</w:t>
      </w:r>
      <w:r w:rsidR="00316714" w:rsidRPr="00316714">
        <w:rPr>
          <w:rFonts w:hint="eastAsia"/>
          <w:szCs w:val="24"/>
        </w:rPr>
        <w:t>监理方案、实施及监督记录与监督评价报告；</w:t>
      </w:r>
    </w:p>
    <w:p w14:paraId="77661C92" w14:textId="58CD27E6" w:rsidR="00222304" w:rsidRPr="00FE5EC8" w:rsidRDefault="00222304" w:rsidP="00222304">
      <w:pPr>
        <w:adjustRightInd/>
        <w:snapToGrid/>
        <w:ind w:firstLineChars="152" w:firstLine="366"/>
        <w:rPr>
          <w:b/>
          <w:bCs/>
          <w:szCs w:val="24"/>
        </w:rPr>
      </w:pPr>
      <w:r w:rsidRPr="00FE5EC8">
        <w:rPr>
          <w:rFonts w:hint="eastAsia"/>
          <w:b/>
          <w:bCs/>
          <w:szCs w:val="24"/>
        </w:rPr>
        <w:t>6</w:t>
      </w:r>
      <w:r>
        <w:rPr>
          <w:rFonts w:cs="Times New Roman" w:hint="eastAsia"/>
          <w:b/>
        </w:rPr>
        <w:t xml:space="preserve">　</w:t>
      </w:r>
      <w:r w:rsidR="00033F56" w:rsidRPr="00033F56">
        <w:rPr>
          <w:rFonts w:hint="eastAsia"/>
          <w:szCs w:val="24"/>
        </w:rPr>
        <w:t>监测方案、实施及监测记录与监测结果报告；</w:t>
      </w:r>
    </w:p>
    <w:p w14:paraId="4D6A688C" w14:textId="252E17F8" w:rsidR="00222304" w:rsidRPr="00FE5EC8" w:rsidRDefault="00222304" w:rsidP="002F3310">
      <w:pPr>
        <w:adjustRightInd/>
        <w:snapToGrid/>
        <w:ind w:firstLineChars="152" w:firstLine="366"/>
        <w:rPr>
          <w:szCs w:val="24"/>
        </w:rPr>
      </w:pPr>
      <w:r w:rsidRPr="00FE5EC8">
        <w:rPr>
          <w:rFonts w:hint="eastAsia"/>
          <w:b/>
          <w:bCs/>
          <w:szCs w:val="24"/>
        </w:rPr>
        <w:t>7</w:t>
      </w:r>
      <w:r>
        <w:rPr>
          <w:rFonts w:cs="Times New Roman" w:hint="eastAsia"/>
          <w:b/>
        </w:rPr>
        <w:t xml:space="preserve">　</w:t>
      </w:r>
      <w:r w:rsidR="002F3310" w:rsidRPr="002F3310">
        <w:rPr>
          <w:rFonts w:hint="eastAsia"/>
          <w:szCs w:val="24"/>
        </w:rPr>
        <w:t>竣工图，其他必须提供的文件或记录。</w:t>
      </w:r>
    </w:p>
    <w:p w14:paraId="0639AB03" w14:textId="3EDCBC2D" w:rsidR="00222304" w:rsidRPr="00FE5EC8" w:rsidRDefault="00222304" w:rsidP="00222304">
      <w:pPr>
        <w:adjustRightInd/>
        <w:snapToGrid/>
        <w:rPr>
          <w:szCs w:val="24"/>
        </w:rPr>
      </w:pPr>
      <w:r w:rsidRPr="00FE5EC8">
        <w:rPr>
          <w:rFonts w:hint="eastAsia"/>
          <w:b/>
          <w:bCs/>
          <w:szCs w:val="24"/>
        </w:rPr>
        <w:t>8.3.</w:t>
      </w:r>
      <w:r w:rsidR="00405BFD">
        <w:rPr>
          <w:b/>
          <w:bCs/>
          <w:szCs w:val="24"/>
        </w:rPr>
        <w:t>3</w:t>
      </w:r>
      <w:r>
        <w:rPr>
          <w:rFonts w:cs="Times New Roman" w:hint="eastAsia"/>
          <w:b/>
        </w:rPr>
        <w:t xml:space="preserve">　</w:t>
      </w:r>
      <w:r w:rsidR="00405BFD" w:rsidRPr="00405BFD">
        <w:rPr>
          <w:rFonts w:hint="eastAsia"/>
          <w:szCs w:val="24"/>
        </w:rPr>
        <w:t>抗浮治理工程验收应符合下列规定：</w:t>
      </w:r>
    </w:p>
    <w:p w14:paraId="6D6257FF" w14:textId="3F3F6E6E" w:rsidR="00222304" w:rsidRPr="00FE5EC8" w:rsidRDefault="00222304" w:rsidP="00222304">
      <w:pPr>
        <w:adjustRightInd/>
        <w:snapToGrid/>
        <w:ind w:firstLineChars="152" w:firstLine="366"/>
        <w:rPr>
          <w:szCs w:val="24"/>
        </w:rPr>
      </w:pPr>
      <w:r w:rsidRPr="00FE5EC8">
        <w:rPr>
          <w:rFonts w:hint="eastAsia"/>
          <w:b/>
          <w:bCs/>
          <w:szCs w:val="24"/>
        </w:rPr>
        <w:t>1</w:t>
      </w:r>
      <w:r>
        <w:rPr>
          <w:rFonts w:cs="Times New Roman" w:hint="eastAsia"/>
          <w:b/>
        </w:rPr>
        <w:t xml:space="preserve">　</w:t>
      </w:r>
      <w:r w:rsidR="004B6870" w:rsidRPr="004B6870">
        <w:rPr>
          <w:rFonts w:hint="eastAsia"/>
          <w:szCs w:val="24"/>
        </w:rPr>
        <w:t>抗浮治理工程验收应分别按主控项目和一般项目验收；</w:t>
      </w:r>
    </w:p>
    <w:p w14:paraId="70D6BD88" w14:textId="534EEBFB" w:rsidR="00222304" w:rsidRPr="00FE5EC8" w:rsidRDefault="00222304" w:rsidP="00222304">
      <w:pPr>
        <w:adjustRightInd/>
        <w:snapToGrid/>
        <w:ind w:firstLineChars="152" w:firstLine="366"/>
        <w:rPr>
          <w:b/>
          <w:bCs/>
          <w:szCs w:val="24"/>
        </w:rPr>
      </w:pPr>
      <w:r w:rsidRPr="00FE5EC8">
        <w:rPr>
          <w:rFonts w:hint="eastAsia"/>
          <w:b/>
          <w:bCs/>
          <w:szCs w:val="24"/>
        </w:rPr>
        <w:t>2</w:t>
      </w:r>
      <w:r>
        <w:rPr>
          <w:rFonts w:cs="Times New Roman" w:hint="eastAsia"/>
          <w:b/>
        </w:rPr>
        <w:t xml:space="preserve">　</w:t>
      </w:r>
      <w:r w:rsidR="005751BB" w:rsidRPr="005751BB">
        <w:rPr>
          <w:rFonts w:hint="eastAsia"/>
          <w:szCs w:val="24"/>
        </w:rPr>
        <w:t>抗浮治理工程隐蔽工程应在施工单位自检合格后隐蔽前通知有关人员检查验收，并形成中间验收文件；</w:t>
      </w:r>
    </w:p>
    <w:p w14:paraId="7931F9D2" w14:textId="5775DD83" w:rsidR="00222304" w:rsidRPr="00FE5EC8" w:rsidRDefault="00222304" w:rsidP="00222304">
      <w:pPr>
        <w:adjustRightInd/>
        <w:snapToGrid/>
        <w:ind w:firstLineChars="152" w:firstLine="366"/>
        <w:rPr>
          <w:szCs w:val="24"/>
        </w:rPr>
      </w:pPr>
      <w:r w:rsidRPr="00FE5EC8">
        <w:rPr>
          <w:rFonts w:hint="eastAsia"/>
          <w:b/>
          <w:bCs/>
          <w:szCs w:val="24"/>
        </w:rPr>
        <w:t>3</w:t>
      </w:r>
      <w:r>
        <w:rPr>
          <w:rFonts w:cs="Times New Roman" w:hint="eastAsia"/>
          <w:b/>
        </w:rPr>
        <w:t xml:space="preserve">　</w:t>
      </w:r>
      <w:r w:rsidR="00423876" w:rsidRPr="00423876">
        <w:rPr>
          <w:rFonts w:hint="eastAsia"/>
          <w:szCs w:val="24"/>
        </w:rPr>
        <w:t>抗浮治理工程验收应在分项工程通过验收的基础上，对必要的部位进行见证检验；</w:t>
      </w:r>
    </w:p>
    <w:p w14:paraId="1ACA0380" w14:textId="5EFE9D35" w:rsidR="00222304" w:rsidRDefault="00222304" w:rsidP="00391E74">
      <w:pPr>
        <w:adjustRightInd/>
        <w:snapToGrid/>
        <w:ind w:firstLineChars="152" w:firstLine="366"/>
        <w:rPr>
          <w:szCs w:val="24"/>
        </w:rPr>
      </w:pPr>
      <w:r w:rsidRPr="00FE5EC8">
        <w:rPr>
          <w:rFonts w:hint="eastAsia"/>
          <w:b/>
          <w:bCs/>
          <w:szCs w:val="24"/>
        </w:rPr>
        <w:t>4</w:t>
      </w:r>
      <w:r>
        <w:rPr>
          <w:rFonts w:cs="Times New Roman" w:hint="eastAsia"/>
          <w:b/>
        </w:rPr>
        <w:t xml:space="preserve">　</w:t>
      </w:r>
      <w:r w:rsidR="00391E74" w:rsidRPr="00391E74">
        <w:rPr>
          <w:rFonts w:hint="eastAsia"/>
          <w:szCs w:val="24"/>
        </w:rPr>
        <w:t>主控项目必须符合验收标准规定，发现问题应立即处理直至符合要求，一般项目应有</w:t>
      </w:r>
      <w:r w:rsidR="00391E74" w:rsidRPr="00391E74">
        <w:rPr>
          <w:rFonts w:hint="eastAsia"/>
          <w:szCs w:val="24"/>
        </w:rPr>
        <w:t>80%</w:t>
      </w:r>
      <w:r w:rsidR="00391E74" w:rsidRPr="00391E74">
        <w:rPr>
          <w:rFonts w:hint="eastAsia"/>
          <w:szCs w:val="24"/>
        </w:rPr>
        <w:t>合格。</w:t>
      </w:r>
    </w:p>
    <w:p w14:paraId="7542E71B" w14:textId="3311B3B6" w:rsidR="005F1D12" w:rsidRPr="00FE5EC8" w:rsidRDefault="005F1D12" w:rsidP="005F1D12">
      <w:pPr>
        <w:adjustRightInd/>
        <w:snapToGrid/>
        <w:rPr>
          <w:szCs w:val="24"/>
        </w:rPr>
      </w:pPr>
      <w:r w:rsidRPr="00FE5EC8">
        <w:rPr>
          <w:rFonts w:hint="eastAsia"/>
          <w:b/>
          <w:bCs/>
          <w:szCs w:val="24"/>
        </w:rPr>
        <w:t>8.3.</w:t>
      </w:r>
      <w:r>
        <w:rPr>
          <w:b/>
          <w:bCs/>
          <w:szCs w:val="24"/>
        </w:rPr>
        <w:t>4</w:t>
      </w:r>
      <w:r>
        <w:rPr>
          <w:rFonts w:cs="Times New Roman" w:hint="eastAsia"/>
          <w:b/>
        </w:rPr>
        <w:t xml:space="preserve">　</w:t>
      </w:r>
      <w:r w:rsidRPr="005F1D12">
        <w:rPr>
          <w:rFonts w:hint="eastAsia"/>
          <w:szCs w:val="24"/>
        </w:rPr>
        <w:t>混凝土试件强度评定不合格或对试件的代表性有怀疑时应</w:t>
      </w:r>
      <w:proofErr w:type="gramStart"/>
      <w:r w:rsidRPr="005F1D12">
        <w:rPr>
          <w:rFonts w:hint="eastAsia"/>
          <w:szCs w:val="24"/>
        </w:rPr>
        <w:t>采用钻芯取样</w:t>
      </w:r>
      <w:proofErr w:type="gramEnd"/>
      <w:r w:rsidRPr="005F1D12">
        <w:rPr>
          <w:rFonts w:hint="eastAsia"/>
          <w:szCs w:val="24"/>
        </w:rPr>
        <w:t>，检测结果符合设计要求可按合格验收。</w:t>
      </w:r>
    </w:p>
    <w:p w14:paraId="68E1E938" w14:textId="6F66DD85" w:rsidR="005F1D12" w:rsidRPr="00B234F5" w:rsidRDefault="00B234F5" w:rsidP="00B234F5">
      <w:pPr>
        <w:adjustRightInd/>
        <w:snapToGrid/>
        <w:rPr>
          <w:szCs w:val="24"/>
        </w:rPr>
      </w:pPr>
      <w:r w:rsidRPr="00FE5EC8">
        <w:rPr>
          <w:rFonts w:hint="eastAsia"/>
          <w:b/>
          <w:bCs/>
          <w:szCs w:val="24"/>
        </w:rPr>
        <w:t>8.3.</w:t>
      </w:r>
      <w:r>
        <w:rPr>
          <w:b/>
          <w:bCs/>
          <w:szCs w:val="24"/>
        </w:rPr>
        <w:t>5</w:t>
      </w:r>
      <w:r>
        <w:rPr>
          <w:rFonts w:cs="Times New Roman" w:hint="eastAsia"/>
          <w:b/>
        </w:rPr>
        <w:t xml:space="preserve">　</w:t>
      </w:r>
      <w:r w:rsidRPr="00B234F5">
        <w:rPr>
          <w:rFonts w:hint="eastAsia"/>
          <w:szCs w:val="24"/>
        </w:rPr>
        <w:t>既有建筑抗浮治理工程验收的程序和组织，除应符合本规范相应要求外，尚应符合现行国家有关工程施工质量验收标准的要求。</w:t>
      </w:r>
    </w:p>
    <w:p w14:paraId="48492DCE" w14:textId="66CB1A16" w:rsidR="003013B5" w:rsidRDefault="003013B5" w:rsidP="003013B5">
      <w:pPr>
        <w:pStyle w:val="1"/>
      </w:pPr>
      <w:bookmarkStart w:id="121" w:name="_Toc181034179"/>
      <w:bookmarkStart w:id="122" w:name="_Toc181103919"/>
      <w:bookmarkStart w:id="123" w:name="_Toc181104835"/>
      <w:r>
        <w:lastRenderedPageBreak/>
        <w:t>9</w:t>
      </w:r>
      <w:r>
        <w:rPr>
          <w:rFonts w:hint="eastAsia"/>
        </w:rPr>
        <w:t xml:space="preserve"> </w:t>
      </w:r>
      <w:r w:rsidRPr="003013B5">
        <w:rPr>
          <w:rFonts w:hint="eastAsia"/>
        </w:rPr>
        <w:t>监测与维护</w:t>
      </w:r>
      <w:bookmarkEnd w:id="121"/>
      <w:bookmarkEnd w:id="122"/>
      <w:bookmarkEnd w:id="123"/>
    </w:p>
    <w:p w14:paraId="3A6F230F" w14:textId="02E67907" w:rsidR="003013B5" w:rsidRDefault="00A834F9" w:rsidP="003013B5">
      <w:pPr>
        <w:pStyle w:val="2"/>
      </w:pPr>
      <w:bookmarkStart w:id="124" w:name="_Toc181034180"/>
      <w:bookmarkStart w:id="125" w:name="_Toc181103920"/>
      <w:bookmarkStart w:id="126" w:name="_Toc181104836"/>
      <w:r>
        <w:t>9</w:t>
      </w:r>
      <w:r w:rsidR="003013B5">
        <w:rPr>
          <w:rFonts w:hint="eastAsia"/>
        </w:rPr>
        <w:t xml:space="preserve">.1 </w:t>
      </w:r>
      <w:r w:rsidR="003013B5">
        <w:rPr>
          <w:rFonts w:hint="eastAsia"/>
        </w:rPr>
        <w:t>一般规定</w:t>
      </w:r>
      <w:bookmarkEnd w:id="124"/>
      <w:bookmarkEnd w:id="125"/>
      <w:bookmarkEnd w:id="126"/>
    </w:p>
    <w:p w14:paraId="54A0CD84" w14:textId="5DF97CC1" w:rsidR="003013B5" w:rsidRPr="00387BA7" w:rsidRDefault="00A834F9" w:rsidP="003013B5">
      <w:pPr>
        <w:adjustRightInd/>
        <w:snapToGrid/>
        <w:rPr>
          <w:b/>
          <w:bCs/>
          <w:szCs w:val="24"/>
        </w:rPr>
      </w:pPr>
      <w:r>
        <w:rPr>
          <w:b/>
          <w:bCs/>
          <w:szCs w:val="24"/>
        </w:rPr>
        <w:t>9</w:t>
      </w:r>
      <w:r w:rsidR="003013B5" w:rsidRPr="00387BA7">
        <w:rPr>
          <w:b/>
          <w:bCs/>
          <w:szCs w:val="24"/>
        </w:rPr>
        <w:t>.</w:t>
      </w:r>
      <w:r w:rsidR="003013B5" w:rsidRPr="00387BA7">
        <w:rPr>
          <w:rFonts w:hint="eastAsia"/>
          <w:b/>
          <w:bCs/>
          <w:szCs w:val="24"/>
        </w:rPr>
        <w:t>1</w:t>
      </w:r>
      <w:r w:rsidR="003013B5" w:rsidRPr="00387BA7">
        <w:rPr>
          <w:b/>
          <w:bCs/>
          <w:szCs w:val="24"/>
        </w:rPr>
        <w:t>.1</w:t>
      </w:r>
      <w:r w:rsidR="003013B5">
        <w:rPr>
          <w:rFonts w:cs="Times New Roman" w:hint="eastAsia"/>
          <w:b/>
        </w:rPr>
        <w:t xml:space="preserve">　</w:t>
      </w:r>
      <w:r w:rsidR="00D11B99" w:rsidRPr="00D11B99">
        <w:rPr>
          <w:rFonts w:hint="eastAsia"/>
          <w:szCs w:val="24"/>
        </w:rPr>
        <w:t>监测方案应根据抗浮治理工程设计文件和施工组织设计文件编制，且应包含施工期和使用期全过程内容。监测方案内容应包括监测项目、测点布置和数量、监测仪表与设施、监测频率、监测数据整理与反馈、监测控制标准和预警值及应急处理措施。</w:t>
      </w:r>
    </w:p>
    <w:p w14:paraId="646E3555" w14:textId="4B6A4476" w:rsidR="00CC73C2" w:rsidRPr="00387BA7" w:rsidRDefault="00CC73C2" w:rsidP="00CC73C2">
      <w:pPr>
        <w:adjustRightInd/>
        <w:snapToGrid/>
        <w:rPr>
          <w:b/>
          <w:bCs/>
          <w:szCs w:val="24"/>
        </w:rPr>
      </w:pPr>
      <w:r>
        <w:rPr>
          <w:b/>
          <w:bCs/>
          <w:szCs w:val="24"/>
        </w:rPr>
        <w:t>9</w:t>
      </w:r>
      <w:r w:rsidRPr="00387BA7">
        <w:rPr>
          <w:b/>
          <w:bCs/>
          <w:szCs w:val="24"/>
        </w:rPr>
        <w:t>.</w:t>
      </w:r>
      <w:r w:rsidRPr="00387BA7">
        <w:rPr>
          <w:rFonts w:hint="eastAsia"/>
          <w:b/>
          <w:bCs/>
          <w:szCs w:val="24"/>
        </w:rPr>
        <w:t>1</w:t>
      </w:r>
      <w:r>
        <w:rPr>
          <w:b/>
          <w:bCs/>
          <w:szCs w:val="24"/>
        </w:rPr>
        <w:t>.2</w:t>
      </w:r>
      <w:r>
        <w:rPr>
          <w:rFonts w:cs="Times New Roman" w:hint="eastAsia"/>
          <w:b/>
        </w:rPr>
        <w:t xml:space="preserve">　</w:t>
      </w:r>
      <w:r w:rsidRPr="00CC73C2">
        <w:rPr>
          <w:rFonts w:hint="eastAsia"/>
          <w:szCs w:val="24"/>
        </w:rPr>
        <w:t>监测仪器应具有良好的稳定性和长期工作性能，使用前应进行标定，合格后方可使用</w:t>
      </w:r>
      <w:r w:rsidRPr="00D11B99">
        <w:rPr>
          <w:rFonts w:hint="eastAsia"/>
          <w:szCs w:val="24"/>
        </w:rPr>
        <w:t>。</w:t>
      </w:r>
    </w:p>
    <w:p w14:paraId="698B0F66" w14:textId="479C7C82" w:rsidR="006F36D6" w:rsidRPr="00387BA7" w:rsidRDefault="006F36D6" w:rsidP="006F36D6">
      <w:pPr>
        <w:adjustRightInd/>
        <w:snapToGrid/>
        <w:rPr>
          <w:b/>
          <w:bCs/>
          <w:szCs w:val="24"/>
        </w:rPr>
      </w:pPr>
      <w:r>
        <w:rPr>
          <w:b/>
          <w:bCs/>
          <w:szCs w:val="24"/>
        </w:rPr>
        <w:t>9</w:t>
      </w:r>
      <w:r w:rsidRPr="00387BA7">
        <w:rPr>
          <w:b/>
          <w:bCs/>
          <w:szCs w:val="24"/>
        </w:rPr>
        <w:t>.</w:t>
      </w:r>
      <w:r w:rsidRPr="00387BA7">
        <w:rPr>
          <w:rFonts w:hint="eastAsia"/>
          <w:b/>
          <w:bCs/>
          <w:szCs w:val="24"/>
        </w:rPr>
        <w:t>1</w:t>
      </w:r>
      <w:r>
        <w:rPr>
          <w:b/>
          <w:bCs/>
          <w:szCs w:val="24"/>
        </w:rPr>
        <w:t>.3</w:t>
      </w:r>
      <w:r>
        <w:rPr>
          <w:rFonts w:cs="Times New Roman" w:hint="eastAsia"/>
          <w:b/>
        </w:rPr>
        <w:t xml:space="preserve">　</w:t>
      </w:r>
      <w:r w:rsidRPr="006F36D6">
        <w:rPr>
          <w:rFonts w:hint="eastAsia"/>
          <w:szCs w:val="24"/>
        </w:rPr>
        <w:t>抗浮治理监测和维护结果应及时反馈给设计、工程管理部门、产权单位及使用部门。</w:t>
      </w:r>
    </w:p>
    <w:p w14:paraId="6ACE5DDD" w14:textId="4129D050" w:rsidR="003A2B36" w:rsidRPr="00387BA7" w:rsidRDefault="003A2B36" w:rsidP="003A2B36">
      <w:pPr>
        <w:adjustRightInd/>
        <w:snapToGrid/>
        <w:rPr>
          <w:b/>
          <w:bCs/>
          <w:szCs w:val="24"/>
        </w:rPr>
      </w:pPr>
      <w:r>
        <w:rPr>
          <w:b/>
          <w:bCs/>
          <w:szCs w:val="24"/>
        </w:rPr>
        <w:t>9</w:t>
      </w:r>
      <w:r w:rsidRPr="00387BA7">
        <w:rPr>
          <w:b/>
          <w:bCs/>
          <w:szCs w:val="24"/>
        </w:rPr>
        <w:t>.</w:t>
      </w:r>
      <w:r w:rsidRPr="00387BA7">
        <w:rPr>
          <w:rFonts w:hint="eastAsia"/>
          <w:b/>
          <w:bCs/>
          <w:szCs w:val="24"/>
        </w:rPr>
        <w:t>1</w:t>
      </w:r>
      <w:r>
        <w:rPr>
          <w:b/>
          <w:bCs/>
          <w:szCs w:val="24"/>
        </w:rPr>
        <w:t>.4</w:t>
      </w:r>
      <w:r>
        <w:rPr>
          <w:rFonts w:cs="Times New Roman" w:hint="eastAsia"/>
          <w:b/>
        </w:rPr>
        <w:t xml:space="preserve">　</w:t>
      </w:r>
      <w:r w:rsidRPr="003A2B36">
        <w:rPr>
          <w:rFonts w:hint="eastAsia"/>
          <w:szCs w:val="24"/>
        </w:rPr>
        <w:t>监测信息</w:t>
      </w:r>
      <w:proofErr w:type="gramStart"/>
      <w:r w:rsidRPr="003A2B36">
        <w:rPr>
          <w:rFonts w:hint="eastAsia"/>
          <w:szCs w:val="24"/>
        </w:rPr>
        <w:t>宜建立</w:t>
      </w:r>
      <w:proofErr w:type="gramEnd"/>
      <w:r w:rsidRPr="003A2B36">
        <w:rPr>
          <w:rFonts w:hint="eastAsia"/>
          <w:szCs w:val="24"/>
        </w:rPr>
        <w:t>数据库管理系统，成果报告、原始数据记录应一并提交归档。</w:t>
      </w:r>
    </w:p>
    <w:p w14:paraId="74C772A0" w14:textId="07C47B31" w:rsidR="00E5339A" w:rsidRDefault="00E5339A" w:rsidP="00E5339A">
      <w:pPr>
        <w:pStyle w:val="2"/>
      </w:pPr>
      <w:bookmarkStart w:id="127" w:name="_Toc181034181"/>
      <w:bookmarkStart w:id="128" w:name="_Toc181103921"/>
      <w:bookmarkStart w:id="129" w:name="_Toc181104837"/>
      <w:r>
        <w:t>9</w:t>
      </w:r>
      <w:r>
        <w:rPr>
          <w:rFonts w:hint="eastAsia"/>
        </w:rPr>
        <w:t>.</w:t>
      </w:r>
      <w:r>
        <w:t>2</w:t>
      </w:r>
      <w:r>
        <w:rPr>
          <w:rFonts w:hint="eastAsia"/>
        </w:rPr>
        <w:t xml:space="preserve"> </w:t>
      </w:r>
      <w:r w:rsidRPr="00E5339A">
        <w:rPr>
          <w:rFonts w:hint="eastAsia"/>
        </w:rPr>
        <w:t>监</w:t>
      </w:r>
      <w:r>
        <w:rPr>
          <w:rFonts w:hint="eastAsia"/>
        </w:rPr>
        <w:t xml:space="preserve"> </w:t>
      </w:r>
      <w:r>
        <w:t xml:space="preserve"> </w:t>
      </w:r>
      <w:r w:rsidRPr="00E5339A">
        <w:rPr>
          <w:rFonts w:hint="eastAsia"/>
        </w:rPr>
        <w:t>测</w:t>
      </w:r>
      <w:bookmarkEnd w:id="127"/>
      <w:bookmarkEnd w:id="128"/>
      <w:bookmarkEnd w:id="129"/>
    </w:p>
    <w:p w14:paraId="22856767" w14:textId="093E38A7" w:rsidR="00E5339A" w:rsidRPr="00387BA7" w:rsidRDefault="00E5339A" w:rsidP="00E5339A">
      <w:pPr>
        <w:adjustRightInd/>
        <w:snapToGrid/>
        <w:rPr>
          <w:b/>
          <w:bCs/>
          <w:szCs w:val="24"/>
        </w:rPr>
      </w:pPr>
      <w:r>
        <w:rPr>
          <w:b/>
          <w:bCs/>
          <w:szCs w:val="24"/>
        </w:rPr>
        <w:t>9</w:t>
      </w:r>
      <w:r w:rsidRPr="00387BA7">
        <w:rPr>
          <w:b/>
          <w:bCs/>
          <w:szCs w:val="24"/>
        </w:rPr>
        <w:t>.</w:t>
      </w:r>
      <w:r>
        <w:rPr>
          <w:b/>
          <w:bCs/>
          <w:szCs w:val="24"/>
        </w:rPr>
        <w:t>2</w:t>
      </w:r>
      <w:r w:rsidRPr="00387BA7">
        <w:rPr>
          <w:b/>
          <w:bCs/>
          <w:szCs w:val="24"/>
        </w:rPr>
        <w:t>.1</w:t>
      </w:r>
      <w:r>
        <w:rPr>
          <w:rFonts w:cs="Times New Roman" w:hint="eastAsia"/>
          <w:b/>
        </w:rPr>
        <w:t xml:space="preserve">　</w:t>
      </w:r>
      <w:r w:rsidRPr="00E5339A">
        <w:rPr>
          <w:rFonts w:hint="eastAsia"/>
          <w:szCs w:val="24"/>
        </w:rPr>
        <w:t>既有建筑抗浮治理工程，宜对新增锚固构件内力和主体结构变形进行监测。</w:t>
      </w:r>
    </w:p>
    <w:p w14:paraId="0E27BB75" w14:textId="30C613EB" w:rsidR="001A0FCD" w:rsidRPr="00387BA7" w:rsidRDefault="001A0FCD" w:rsidP="001A0FCD">
      <w:pPr>
        <w:adjustRightInd/>
        <w:snapToGrid/>
        <w:rPr>
          <w:b/>
          <w:bCs/>
          <w:szCs w:val="24"/>
        </w:rPr>
      </w:pPr>
      <w:r>
        <w:rPr>
          <w:b/>
          <w:bCs/>
          <w:szCs w:val="24"/>
        </w:rPr>
        <w:t>9</w:t>
      </w:r>
      <w:r w:rsidRPr="00387BA7">
        <w:rPr>
          <w:b/>
          <w:bCs/>
          <w:szCs w:val="24"/>
        </w:rPr>
        <w:t>.</w:t>
      </w:r>
      <w:r>
        <w:rPr>
          <w:b/>
          <w:bCs/>
          <w:szCs w:val="24"/>
        </w:rPr>
        <w:t>2.2</w:t>
      </w:r>
      <w:r>
        <w:rPr>
          <w:rFonts w:cs="Times New Roman" w:hint="eastAsia"/>
          <w:b/>
        </w:rPr>
        <w:t xml:space="preserve">　</w:t>
      </w:r>
      <w:r w:rsidRPr="001A0FCD">
        <w:rPr>
          <w:rFonts w:hint="eastAsia"/>
          <w:szCs w:val="24"/>
        </w:rPr>
        <w:t>地下水监测内容应根据监测目的、水文地质条件、工程要求等确定。监测网布设应在充分研究勘察资料基础上结合设计要求确定，监测剖面应能控制地下水状态、地下</w:t>
      </w:r>
      <w:r w:rsidR="008F7E01">
        <w:rPr>
          <w:rFonts w:hint="eastAsia"/>
          <w:szCs w:val="24"/>
        </w:rPr>
        <w:t>水潜在变化边界且</w:t>
      </w:r>
      <w:proofErr w:type="gramStart"/>
      <w:r w:rsidR="008F7E01">
        <w:rPr>
          <w:rFonts w:hint="eastAsia"/>
          <w:szCs w:val="24"/>
        </w:rPr>
        <w:t>沿可能</w:t>
      </w:r>
      <w:proofErr w:type="gramEnd"/>
      <w:r w:rsidR="008F7E01">
        <w:rPr>
          <w:rFonts w:hint="eastAsia"/>
          <w:szCs w:val="24"/>
        </w:rPr>
        <w:t>变化方向布置，并应与抗浮构件监测同时进行</w:t>
      </w:r>
      <w:r w:rsidRPr="00E5339A">
        <w:rPr>
          <w:rFonts w:hint="eastAsia"/>
          <w:szCs w:val="24"/>
        </w:rPr>
        <w:t>。</w:t>
      </w:r>
    </w:p>
    <w:p w14:paraId="1BE8B338" w14:textId="030E60D8" w:rsidR="008F7E01" w:rsidRPr="00387BA7" w:rsidRDefault="008F7E01" w:rsidP="008F7E01">
      <w:pPr>
        <w:adjustRightInd/>
        <w:snapToGrid/>
        <w:rPr>
          <w:b/>
          <w:bCs/>
          <w:szCs w:val="24"/>
        </w:rPr>
      </w:pPr>
      <w:r>
        <w:rPr>
          <w:b/>
          <w:bCs/>
          <w:szCs w:val="24"/>
        </w:rPr>
        <w:t>9</w:t>
      </w:r>
      <w:r w:rsidRPr="00387BA7">
        <w:rPr>
          <w:b/>
          <w:bCs/>
          <w:szCs w:val="24"/>
        </w:rPr>
        <w:t>.</w:t>
      </w:r>
      <w:r>
        <w:rPr>
          <w:b/>
          <w:bCs/>
          <w:szCs w:val="24"/>
        </w:rPr>
        <w:t>2.3</w:t>
      </w:r>
      <w:r>
        <w:rPr>
          <w:rFonts w:cs="Times New Roman" w:hint="eastAsia"/>
          <w:b/>
        </w:rPr>
        <w:t xml:space="preserve">　</w:t>
      </w:r>
      <w:r w:rsidRPr="008F7E01">
        <w:rPr>
          <w:rFonts w:hint="eastAsia"/>
          <w:szCs w:val="24"/>
        </w:rPr>
        <w:t>排（泄）水减压法监测内容应包括建筑工程内外的水位、周边地面沉降</w:t>
      </w:r>
      <w:r w:rsidR="00C340F9">
        <w:rPr>
          <w:rFonts w:hint="eastAsia"/>
          <w:szCs w:val="24"/>
        </w:rPr>
        <w:t>、被保护对象的变形等。系统运行正式开始前一周内应测定环境背景值</w:t>
      </w:r>
      <w:r w:rsidRPr="00E5339A">
        <w:rPr>
          <w:rFonts w:hint="eastAsia"/>
          <w:szCs w:val="24"/>
        </w:rPr>
        <w:t>。</w:t>
      </w:r>
    </w:p>
    <w:p w14:paraId="42EAC27C" w14:textId="0E84DF9E" w:rsidR="00C340F9" w:rsidRPr="00387BA7" w:rsidRDefault="00C340F9" w:rsidP="00C340F9">
      <w:pPr>
        <w:adjustRightInd/>
        <w:snapToGrid/>
        <w:rPr>
          <w:b/>
          <w:bCs/>
          <w:szCs w:val="24"/>
        </w:rPr>
      </w:pPr>
      <w:r>
        <w:rPr>
          <w:b/>
          <w:bCs/>
          <w:szCs w:val="24"/>
        </w:rPr>
        <w:t>9</w:t>
      </w:r>
      <w:r w:rsidRPr="00387BA7">
        <w:rPr>
          <w:b/>
          <w:bCs/>
          <w:szCs w:val="24"/>
        </w:rPr>
        <w:t>.</w:t>
      </w:r>
      <w:r>
        <w:rPr>
          <w:b/>
          <w:bCs/>
          <w:szCs w:val="24"/>
        </w:rPr>
        <w:t>2.4</w:t>
      </w:r>
      <w:r>
        <w:rPr>
          <w:rFonts w:cs="Times New Roman" w:hint="eastAsia"/>
          <w:b/>
        </w:rPr>
        <w:t xml:space="preserve">　</w:t>
      </w:r>
      <w:r w:rsidRPr="00C340F9">
        <w:rPr>
          <w:rFonts w:hint="eastAsia"/>
          <w:szCs w:val="24"/>
        </w:rPr>
        <w:t>排（泄）水减压法应设置水压监测与预警系统，在建筑工作年限内对地下水进行实时监测，监控排水系统的运行情况，并设置长期维护检修设施。监测点间距宜为</w:t>
      </w:r>
      <w:r w:rsidRPr="00C340F9">
        <w:rPr>
          <w:rFonts w:hint="eastAsia"/>
          <w:szCs w:val="24"/>
        </w:rPr>
        <w:t>30m~50m</w:t>
      </w:r>
      <w:r w:rsidRPr="00C340F9">
        <w:rPr>
          <w:rFonts w:hint="eastAsia"/>
          <w:szCs w:val="24"/>
        </w:rPr>
        <w:t>，监测点数量不宜少于泄水口总数的</w:t>
      </w:r>
      <w:r w:rsidRPr="00C340F9">
        <w:rPr>
          <w:rFonts w:hint="eastAsia"/>
          <w:szCs w:val="24"/>
        </w:rPr>
        <w:t>10%</w:t>
      </w:r>
      <w:proofErr w:type="gramStart"/>
      <w:r w:rsidRPr="00C340F9">
        <w:rPr>
          <w:rFonts w:hint="eastAsia"/>
          <w:szCs w:val="24"/>
        </w:rPr>
        <w:t>且建筑</w:t>
      </w:r>
      <w:proofErr w:type="gramEnd"/>
      <w:r w:rsidRPr="00C340F9">
        <w:rPr>
          <w:rFonts w:hint="eastAsia"/>
          <w:szCs w:val="24"/>
        </w:rPr>
        <w:t>纵横方向各不少于</w:t>
      </w:r>
      <w:r w:rsidRPr="00C340F9">
        <w:rPr>
          <w:rFonts w:hint="eastAsia"/>
          <w:szCs w:val="24"/>
        </w:rPr>
        <w:t>3</w:t>
      </w:r>
      <w:r w:rsidRPr="00C340F9">
        <w:rPr>
          <w:rFonts w:hint="eastAsia"/>
          <w:szCs w:val="24"/>
        </w:rPr>
        <w:t>个。</w:t>
      </w:r>
    </w:p>
    <w:p w14:paraId="1C84618C" w14:textId="2886AE8E" w:rsidR="00234599" w:rsidRPr="00387BA7" w:rsidRDefault="00234599" w:rsidP="00234599">
      <w:pPr>
        <w:adjustRightInd/>
        <w:snapToGrid/>
        <w:rPr>
          <w:b/>
          <w:bCs/>
          <w:szCs w:val="24"/>
        </w:rPr>
      </w:pPr>
      <w:r>
        <w:rPr>
          <w:b/>
          <w:bCs/>
          <w:szCs w:val="24"/>
        </w:rPr>
        <w:t>9</w:t>
      </w:r>
      <w:r w:rsidRPr="00387BA7">
        <w:rPr>
          <w:b/>
          <w:bCs/>
          <w:szCs w:val="24"/>
        </w:rPr>
        <w:t>.</w:t>
      </w:r>
      <w:r>
        <w:rPr>
          <w:b/>
          <w:bCs/>
          <w:szCs w:val="24"/>
        </w:rPr>
        <w:t>2.5</w:t>
      </w:r>
      <w:r>
        <w:rPr>
          <w:rFonts w:cs="Times New Roman" w:hint="eastAsia"/>
          <w:b/>
        </w:rPr>
        <w:t xml:space="preserve">　</w:t>
      </w:r>
      <w:r w:rsidRPr="00234599">
        <w:rPr>
          <w:rFonts w:hint="eastAsia"/>
          <w:szCs w:val="24"/>
        </w:rPr>
        <w:t>排（泄）水减压法监控系统应包括监测元件、预警系统和控制平台，并符合下列要求：</w:t>
      </w:r>
    </w:p>
    <w:p w14:paraId="02661C6B" w14:textId="046EC354" w:rsidR="005F1D12" w:rsidRDefault="00C55514" w:rsidP="00391E74">
      <w:pPr>
        <w:adjustRightInd/>
        <w:snapToGrid/>
        <w:ind w:firstLineChars="152" w:firstLine="366"/>
        <w:rPr>
          <w:szCs w:val="24"/>
        </w:rPr>
      </w:pPr>
      <w:r w:rsidRPr="00FE5EC8">
        <w:rPr>
          <w:rFonts w:hint="eastAsia"/>
          <w:b/>
          <w:bCs/>
          <w:szCs w:val="24"/>
        </w:rPr>
        <w:t>1</w:t>
      </w:r>
      <w:r>
        <w:rPr>
          <w:rFonts w:cs="Times New Roman" w:hint="eastAsia"/>
          <w:b/>
        </w:rPr>
        <w:t xml:space="preserve">　</w:t>
      </w:r>
      <w:r w:rsidRPr="00C55514">
        <w:rPr>
          <w:rFonts w:hint="eastAsia"/>
          <w:szCs w:val="24"/>
        </w:rPr>
        <w:t>监测元件应满足精度要求并可更换；</w:t>
      </w:r>
    </w:p>
    <w:p w14:paraId="590C549C" w14:textId="54080C40" w:rsidR="00C55514" w:rsidRDefault="00C55514" w:rsidP="00391E74">
      <w:pPr>
        <w:adjustRightInd/>
        <w:snapToGrid/>
        <w:ind w:firstLineChars="152" w:firstLine="366"/>
        <w:rPr>
          <w:szCs w:val="24"/>
        </w:rPr>
      </w:pPr>
      <w:r>
        <w:rPr>
          <w:b/>
          <w:bCs/>
          <w:szCs w:val="24"/>
        </w:rPr>
        <w:lastRenderedPageBreak/>
        <w:t>2</w:t>
      </w:r>
      <w:r>
        <w:rPr>
          <w:rFonts w:cs="Times New Roman" w:hint="eastAsia"/>
          <w:b/>
        </w:rPr>
        <w:t xml:space="preserve">　</w:t>
      </w:r>
      <w:r w:rsidR="00E47B66" w:rsidRPr="00E47B66">
        <w:rPr>
          <w:rFonts w:hint="eastAsia"/>
          <w:szCs w:val="24"/>
        </w:rPr>
        <w:t>控制系统应具备按照预设条件自动启动水泵排水的功能；</w:t>
      </w:r>
    </w:p>
    <w:p w14:paraId="4360ECAA" w14:textId="2222ECC4" w:rsidR="00C55514" w:rsidRDefault="00C55514" w:rsidP="00391E74">
      <w:pPr>
        <w:adjustRightInd/>
        <w:snapToGrid/>
        <w:ind w:firstLineChars="152" w:firstLine="366"/>
        <w:rPr>
          <w:szCs w:val="24"/>
        </w:rPr>
      </w:pPr>
      <w:r>
        <w:rPr>
          <w:b/>
          <w:bCs/>
          <w:szCs w:val="24"/>
        </w:rPr>
        <w:t>3</w:t>
      </w:r>
      <w:r>
        <w:rPr>
          <w:rFonts w:cs="Times New Roman" w:hint="eastAsia"/>
          <w:b/>
        </w:rPr>
        <w:t xml:space="preserve">　</w:t>
      </w:r>
      <w:r w:rsidR="00B63CAC" w:rsidRPr="00B63CAC">
        <w:rPr>
          <w:rFonts w:hint="eastAsia"/>
          <w:szCs w:val="24"/>
        </w:rPr>
        <w:t>当监控系统出现异常时，预警系统应具备自动判断和报警功能；</w:t>
      </w:r>
    </w:p>
    <w:p w14:paraId="1C278222" w14:textId="44DBC4EE" w:rsidR="00C55514" w:rsidRDefault="00C55514" w:rsidP="00391E74">
      <w:pPr>
        <w:adjustRightInd/>
        <w:snapToGrid/>
        <w:ind w:firstLineChars="152" w:firstLine="366"/>
        <w:rPr>
          <w:szCs w:val="24"/>
        </w:rPr>
      </w:pPr>
      <w:r>
        <w:rPr>
          <w:b/>
          <w:bCs/>
          <w:szCs w:val="24"/>
        </w:rPr>
        <w:t>4</w:t>
      </w:r>
      <w:r>
        <w:rPr>
          <w:rFonts w:cs="Times New Roman" w:hint="eastAsia"/>
          <w:b/>
        </w:rPr>
        <w:t xml:space="preserve">　</w:t>
      </w:r>
      <w:r w:rsidR="00592DF7" w:rsidRPr="00592DF7">
        <w:rPr>
          <w:rFonts w:hint="eastAsia"/>
          <w:szCs w:val="24"/>
        </w:rPr>
        <w:t>抽排水及监控系统应有备用设备和电源。</w:t>
      </w:r>
    </w:p>
    <w:p w14:paraId="0BFA92CF" w14:textId="0DCDE551" w:rsidR="00AE69D6" w:rsidRPr="00387BA7" w:rsidRDefault="00AE69D6" w:rsidP="00AE69D6">
      <w:pPr>
        <w:adjustRightInd/>
        <w:snapToGrid/>
        <w:rPr>
          <w:b/>
          <w:bCs/>
          <w:szCs w:val="24"/>
        </w:rPr>
      </w:pPr>
      <w:r>
        <w:rPr>
          <w:b/>
          <w:bCs/>
          <w:szCs w:val="24"/>
        </w:rPr>
        <w:t>9</w:t>
      </w:r>
      <w:r w:rsidRPr="00387BA7">
        <w:rPr>
          <w:b/>
          <w:bCs/>
          <w:szCs w:val="24"/>
        </w:rPr>
        <w:t>.</w:t>
      </w:r>
      <w:r>
        <w:rPr>
          <w:b/>
          <w:bCs/>
          <w:szCs w:val="24"/>
        </w:rPr>
        <w:t>2.6</w:t>
      </w:r>
      <w:r>
        <w:rPr>
          <w:rFonts w:cs="Times New Roman" w:hint="eastAsia"/>
          <w:b/>
        </w:rPr>
        <w:t xml:space="preserve">　</w:t>
      </w:r>
      <w:r w:rsidRPr="00AE69D6">
        <w:rPr>
          <w:rFonts w:hint="eastAsia"/>
          <w:szCs w:val="24"/>
        </w:rPr>
        <w:t>监测频率和时限应根据水文气象条件、工程使用工况确定，并应符合下列规定：</w:t>
      </w:r>
    </w:p>
    <w:p w14:paraId="26DECD18" w14:textId="5F620FEC" w:rsidR="00AE69D6" w:rsidRDefault="00AE69D6" w:rsidP="00AE69D6">
      <w:pPr>
        <w:adjustRightInd/>
        <w:snapToGrid/>
        <w:ind w:firstLineChars="152" w:firstLine="366"/>
        <w:rPr>
          <w:szCs w:val="24"/>
        </w:rPr>
      </w:pPr>
      <w:r w:rsidRPr="00FE5EC8">
        <w:rPr>
          <w:rFonts w:hint="eastAsia"/>
          <w:b/>
          <w:bCs/>
          <w:szCs w:val="24"/>
        </w:rPr>
        <w:t>1</w:t>
      </w:r>
      <w:r>
        <w:rPr>
          <w:rFonts w:cs="Times New Roman" w:hint="eastAsia"/>
          <w:b/>
        </w:rPr>
        <w:t xml:space="preserve">　</w:t>
      </w:r>
      <w:r w:rsidR="00D16CEC" w:rsidRPr="00D16CEC">
        <w:rPr>
          <w:rFonts w:hint="eastAsia"/>
          <w:szCs w:val="24"/>
        </w:rPr>
        <w:t>长期监测时间不应少于一个水文年，水位监测每年丰水期、枯水期不应少于</w:t>
      </w:r>
      <w:r w:rsidR="00D16CEC" w:rsidRPr="00D16CEC">
        <w:rPr>
          <w:rFonts w:hint="eastAsia"/>
          <w:szCs w:val="24"/>
        </w:rPr>
        <w:t>1</w:t>
      </w:r>
      <w:r w:rsidR="00D16CEC" w:rsidRPr="00D16CEC">
        <w:rPr>
          <w:rFonts w:hint="eastAsia"/>
          <w:szCs w:val="24"/>
        </w:rPr>
        <w:t>次；</w:t>
      </w:r>
    </w:p>
    <w:p w14:paraId="4C6EDD89" w14:textId="0F497103" w:rsidR="00AE69D6" w:rsidRDefault="00AE69D6" w:rsidP="00AE69D6">
      <w:pPr>
        <w:adjustRightInd/>
        <w:snapToGrid/>
        <w:ind w:firstLineChars="152" w:firstLine="366"/>
        <w:rPr>
          <w:szCs w:val="24"/>
        </w:rPr>
      </w:pPr>
      <w:r>
        <w:rPr>
          <w:b/>
          <w:bCs/>
          <w:szCs w:val="24"/>
        </w:rPr>
        <w:t>2</w:t>
      </w:r>
      <w:r>
        <w:rPr>
          <w:rFonts w:cs="Times New Roman" w:hint="eastAsia"/>
          <w:b/>
        </w:rPr>
        <w:t xml:space="preserve">　</w:t>
      </w:r>
      <w:r w:rsidR="00254A20" w:rsidRPr="00254A20">
        <w:rPr>
          <w:rFonts w:hint="eastAsia"/>
          <w:szCs w:val="24"/>
        </w:rPr>
        <w:t>同一水文地质单元的各水位监测点，监测日期及时间宜一致；</w:t>
      </w:r>
    </w:p>
    <w:p w14:paraId="5435BAD4" w14:textId="34F2489A" w:rsidR="00AE69D6" w:rsidRDefault="00AE69D6" w:rsidP="00AE69D6">
      <w:pPr>
        <w:adjustRightInd/>
        <w:snapToGrid/>
        <w:ind w:firstLineChars="152" w:firstLine="366"/>
        <w:rPr>
          <w:szCs w:val="24"/>
        </w:rPr>
      </w:pPr>
      <w:r>
        <w:rPr>
          <w:b/>
          <w:bCs/>
          <w:szCs w:val="24"/>
        </w:rPr>
        <w:t>3</w:t>
      </w:r>
      <w:r>
        <w:rPr>
          <w:rFonts w:cs="Times New Roman" w:hint="eastAsia"/>
          <w:b/>
        </w:rPr>
        <w:t xml:space="preserve">　</w:t>
      </w:r>
      <w:r w:rsidR="00EA1A83" w:rsidRPr="00EA1A83">
        <w:rPr>
          <w:rFonts w:hint="eastAsia"/>
          <w:szCs w:val="24"/>
        </w:rPr>
        <w:t>处于变形加速阶段或暴雨、洪水时，应加密监测；</w:t>
      </w:r>
    </w:p>
    <w:p w14:paraId="2C4D484F" w14:textId="75B0F13B" w:rsidR="00AE69D6" w:rsidRDefault="00AE69D6" w:rsidP="00AE69D6">
      <w:pPr>
        <w:adjustRightInd/>
        <w:snapToGrid/>
        <w:ind w:firstLineChars="152" w:firstLine="366"/>
        <w:rPr>
          <w:szCs w:val="24"/>
        </w:rPr>
      </w:pPr>
      <w:r>
        <w:rPr>
          <w:b/>
          <w:bCs/>
          <w:szCs w:val="24"/>
        </w:rPr>
        <w:t>4</w:t>
      </w:r>
      <w:r>
        <w:rPr>
          <w:rFonts w:cs="Times New Roman" w:hint="eastAsia"/>
          <w:b/>
        </w:rPr>
        <w:t xml:space="preserve">　</w:t>
      </w:r>
      <w:r w:rsidR="00F34D07" w:rsidRPr="00F34D07">
        <w:rPr>
          <w:rFonts w:hint="eastAsia"/>
          <w:szCs w:val="24"/>
        </w:rPr>
        <w:t>监测时限应根据抗浮构件初始状态、使用期限等情况确定，不应少于</w:t>
      </w:r>
      <w:r w:rsidR="00F34D07" w:rsidRPr="00F34D07">
        <w:rPr>
          <w:rFonts w:hint="eastAsia"/>
          <w:szCs w:val="24"/>
        </w:rPr>
        <w:t>3</w:t>
      </w:r>
      <w:r w:rsidR="00F34D07" w:rsidRPr="00F34D07">
        <w:rPr>
          <w:rFonts w:hint="eastAsia"/>
          <w:szCs w:val="24"/>
        </w:rPr>
        <w:t>年。</w:t>
      </w:r>
    </w:p>
    <w:p w14:paraId="15FDDBB7" w14:textId="74ABCA9B" w:rsidR="004D7631" w:rsidRPr="00387BA7" w:rsidRDefault="004D7631" w:rsidP="004D7631">
      <w:pPr>
        <w:adjustRightInd/>
        <w:snapToGrid/>
        <w:rPr>
          <w:b/>
          <w:bCs/>
          <w:szCs w:val="24"/>
        </w:rPr>
      </w:pPr>
      <w:r>
        <w:rPr>
          <w:b/>
          <w:bCs/>
          <w:szCs w:val="24"/>
        </w:rPr>
        <w:t>9</w:t>
      </w:r>
      <w:r w:rsidRPr="00387BA7">
        <w:rPr>
          <w:b/>
          <w:bCs/>
          <w:szCs w:val="24"/>
        </w:rPr>
        <w:t>.</w:t>
      </w:r>
      <w:r>
        <w:rPr>
          <w:b/>
          <w:bCs/>
          <w:szCs w:val="24"/>
        </w:rPr>
        <w:t>2.7</w:t>
      </w:r>
      <w:r>
        <w:rPr>
          <w:rFonts w:cs="Times New Roman" w:hint="eastAsia"/>
          <w:b/>
        </w:rPr>
        <w:t xml:space="preserve">　</w:t>
      </w:r>
      <w:r w:rsidRPr="004D7631">
        <w:rPr>
          <w:rFonts w:hint="eastAsia"/>
          <w:szCs w:val="24"/>
        </w:rPr>
        <w:t>监测过程中应及时整理监测资料，预测可能发生的问题并及时处理。</w:t>
      </w:r>
    </w:p>
    <w:p w14:paraId="0CFDBD9E" w14:textId="66B0FD90" w:rsidR="006F5BD3" w:rsidRDefault="006F5BD3" w:rsidP="006F5BD3">
      <w:pPr>
        <w:pStyle w:val="2"/>
      </w:pPr>
      <w:bookmarkStart w:id="130" w:name="_Toc181034182"/>
      <w:bookmarkStart w:id="131" w:name="_Toc181103922"/>
      <w:bookmarkStart w:id="132" w:name="_Toc181104838"/>
      <w:r>
        <w:t>9</w:t>
      </w:r>
      <w:r>
        <w:rPr>
          <w:rFonts w:hint="eastAsia"/>
        </w:rPr>
        <w:t>.</w:t>
      </w:r>
      <w:r>
        <w:t>3</w:t>
      </w:r>
      <w:r>
        <w:rPr>
          <w:rFonts w:hint="eastAsia"/>
        </w:rPr>
        <w:t xml:space="preserve"> </w:t>
      </w:r>
      <w:r>
        <w:rPr>
          <w:rFonts w:hint="eastAsia"/>
        </w:rPr>
        <w:t>维</w:t>
      </w:r>
      <w:r>
        <w:rPr>
          <w:rFonts w:hint="eastAsia"/>
        </w:rPr>
        <w:t xml:space="preserve"> </w:t>
      </w:r>
      <w:r>
        <w:t xml:space="preserve"> </w:t>
      </w:r>
      <w:r>
        <w:rPr>
          <w:rFonts w:hint="eastAsia"/>
        </w:rPr>
        <w:t>护</w:t>
      </w:r>
      <w:bookmarkEnd w:id="130"/>
      <w:bookmarkEnd w:id="131"/>
      <w:bookmarkEnd w:id="132"/>
    </w:p>
    <w:p w14:paraId="7D60212C" w14:textId="66C2FFE8" w:rsidR="006F5BD3" w:rsidRPr="00387BA7" w:rsidRDefault="006F5BD3" w:rsidP="006F5BD3">
      <w:pPr>
        <w:adjustRightInd/>
        <w:snapToGrid/>
        <w:rPr>
          <w:b/>
          <w:bCs/>
          <w:szCs w:val="24"/>
        </w:rPr>
      </w:pPr>
      <w:r>
        <w:rPr>
          <w:b/>
          <w:bCs/>
          <w:szCs w:val="24"/>
        </w:rPr>
        <w:t>9</w:t>
      </w:r>
      <w:r w:rsidRPr="00387BA7">
        <w:rPr>
          <w:b/>
          <w:bCs/>
          <w:szCs w:val="24"/>
        </w:rPr>
        <w:t>.</w:t>
      </w:r>
      <w:r w:rsidR="00FD06B1">
        <w:rPr>
          <w:b/>
          <w:bCs/>
          <w:szCs w:val="24"/>
        </w:rPr>
        <w:t>3</w:t>
      </w:r>
      <w:r w:rsidRPr="00387BA7">
        <w:rPr>
          <w:b/>
          <w:bCs/>
          <w:szCs w:val="24"/>
        </w:rPr>
        <w:t>.1</w:t>
      </w:r>
      <w:r>
        <w:rPr>
          <w:rFonts w:cs="Times New Roman" w:hint="eastAsia"/>
          <w:b/>
        </w:rPr>
        <w:t xml:space="preserve">　</w:t>
      </w:r>
      <w:r w:rsidR="00FD06B1" w:rsidRPr="00FD06B1">
        <w:rPr>
          <w:rFonts w:hint="eastAsia"/>
          <w:szCs w:val="24"/>
        </w:rPr>
        <w:t>排（泄）水减压系统运行应遵守“按需减压”的原则，制定详细的减压运行方案；当周边环境有较大影响时，应及时调整或修改减压运行方案。</w:t>
      </w:r>
    </w:p>
    <w:p w14:paraId="54700E45" w14:textId="4E81D5B9" w:rsidR="00044012" w:rsidRPr="00387BA7" w:rsidRDefault="00044012" w:rsidP="00044012">
      <w:pPr>
        <w:adjustRightInd/>
        <w:snapToGrid/>
        <w:rPr>
          <w:b/>
          <w:bCs/>
          <w:szCs w:val="24"/>
        </w:rPr>
      </w:pPr>
      <w:r>
        <w:rPr>
          <w:b/>
          <w:bCs/>
          <w:szCs w:val="24"/>
        </w:rPr>
        <w:t>9</w:t>
      </w:r>
      <w:r w:rsidRPr="00387BA7">
        <w:rPr>
          <w:b/>
          <w:bCs/>
          <w:szCs w:val="24"/>
        </w:rPr>
        <w:t>.</w:t>
      </w:r>
      <w:r>
        <w:rPr>
          <w:b/>
          <w:bCs/>
          <w:szCs w:val="24"/>
        </w:rPr>
        <w:t>3</w:t>
      </w:r>
      <w:r w:rsidRPr="00387BA7">
        <w:rPr>
          <w:b/>
          <w:bCs/>
          <w:szCs w:val="24"/>
        </w:rPr>
        <w:t>.</w:t>
      </w:r>
      <w:r>
        <w:rPr>
          <w:b/>
          <w:bCs/>
          <w:szCs w:val="24"/>
        </w:rPr>
        <w:t>2</w:t>
      </w:r>
      <w:r>
        <w:rPr>
          <w:rFonts w:cs="Times New Roman" w:hint="eastAsia"/>
          <w:b/>
        </w:rPr>
        <w:t xml:space="preserve">　</w:t>
      </w:r>
      <w:r w:rsidRPr="00044012">
        <w:rPr>
          <w:rFonts w:hint="eastAsia"/>
          <w:szCs w:val="24"/>
        </w:rPr>
        <w:t>排（泄）水减压系统应配备双路电源或自备发电机组，并保证两路电源能及时切换。</w:t>
      </w:r>
    </w:p>
    <w:p w14:paraId="5EAD4AF0" w14:textId="39346CEF" w:rsidR="001C2E69" w:rsidRPr="00387BA7" w:rsidRDefault="001C2E69" w:rsidP="001C2E69">
      <w:pPr>
        <w:adjustRightInd/>
        <w:snapToGrid/>
        <w:rPr>
          <w:b/>
          <w:bCs/>
          <w:szCs w:val="24"/>
        </w:rPr>
      </w:pPr>
      <w:r>
        <w:rPr>
          <w:b/>
          <w:bCs/>
          <w:szCs w:val="24"/>
        </w:rPr>
        <w:t>9</w:t>
      </w:r>
      <w:r w:rsidRPr="00387BA7">
        <w:rPr>
          <w:b/>
          <w:bCs/>
          <w:szCs w:val="24"/>
        </w:rPr>
        <w:t>.</w:t>
      </w:r>
      <w:r>
        <w:rPr>
          <w:b/>
          <w:bCs/>
          <w:szCs w:val="24"/>
        </w:rPr>
        <w:t>3</w:t>
      </w:r>
      <w:r w:rsidRPr="00387BA7">
        <w:rPr>
          <w:b/>
          <w:bCs/>
          <w:szCs w:val="24"/>
        </w:rPr>
        <w:t>.</w:t>
      </w:r>
      <w:r>
        <w:rPr>
          <w:b/>
          <w:bCs/>
          <w:szCs w:val="24"/>
        </w:rPr>
        <w:t>3</w:t>
      </w:r>
      <w:r>
        <w:rPr>
          <w:rFonts w:cs="Times New Roman" w:hint="eastAsia"/>
          <w:b/>
        </w:rPr>
        <w:t xml:space="preserve">　</w:t>
      </w:r>
      <w:r w:rsidRPr="001C2E69">
        <w:rPr>
          <w:rFonts w:hint="eastAsia"/>
          <w:szCs w:val="24"/>
        </w:rPr>
        <w:t>排（泄）</w:t>
      </w:r>
      <w:proofErr w:type="gramStart"/>
      <w:r w:rsidRPr="001C2E69">
        <w:rPr>
          <w:rFonts w:hint="eastAsia"/>
          <w:szCs w:val="24"/>
        </w:rPr>
        <w:t>水减压井</w:t>
      </w:r>
      <w:proofErr w:type="gramEnd"/>
      <w:r w:rsidRPr="001C2E69">
        <w:rPr>
          <w:rFonts w:hint="eastAsia"/>
          <w:szCs w:val="24"/>
        </w:rPr>
        <w:t>、泄水孔维护应符合下列规定：</w:t>
      </w:r>
    </w:p>
    <w:p w14:paraId="40F9DFFF" w14:textId="36BDB31C" w:rsidR="00960459" w:rsidRDefault="00960459" w:rsidP="00960459">
      <w:pPr>
        <w:adjustRightInd/>
        <w:snapToGrid/>
        <w:ind w:firstLineChars="152" w:firstLine="366"/>
        <w:rPr>
          <w:szCs w:val="24"/>
        </w:rPr>
      </w:pPr>
      <w:r w:rsidRPr="00FE5EC8">
        <w:rPr>
          <w:rFonts w:hint="eastAsia"/>
          <w:b/>
          <w:bCs/>
          <w:szCs w:val="24"/>
        </w:rPr>
        <w:t>1</w:t>
      </w:r>
      <w:r>
        <w:rPr>
          <w:rFonts w:cs="Times New Roman" w:hint="eastAsia"/>
          <w:b/>
        </w:rPr>
        <w:t xml:space="preserve">　</w:t>
      </w:r>
      <w:r w:rsidRPr="00960459">
        <w:rPr>
          <w:rFonts w:hint="eastAsia"/>
          <w:szCs w:val="24"/>
        </w:rPr>
        <w:t>应对排水限压井、泄水孔过滤装置及其设施进行经常性维护，设施一经损坏必须及时修复</w:t>
      </w:r>
      <w:r w:rsidRPr="00D16CEC">
        <w:rPr>
          <w:rFonts w:hint="eastAsia"/>
          <w:szCs w:val="24"/>
        </w:rPr>
        <w:t>；</w:t>
      </w:r>
    </w:p>
    <w:p w14:paraId="7B913E60" w14:textId="2D6ADF15" w:rsidR="00960459" w:rsidRDefault="00960459" w:rsidP="00960459">
      <w:pPr>
        <w:adjustRightInd/>
        <w:snapToGrid/>
        <w:ind w:firstLineChars="152" w:firstLine="366"/>
        <w:rPr>
          <w:szCs w:val="24"/>
        </w:rPr>
      </w:pPr>
      <w:r>
        <w:rPr>
          <w:b/>
          <w:bCs/>
          <w:szCs w:val="24"/>
        </w:rPr>
        <w:t>2</w:t>
      </w:r>
      <w:r>
        <w:rPr>
          <w:rFonts w:cs="Times New Roman" w:hint="eastAsia"/>
          <w:b/>
        </w:rPr>
        <w:t xml:space="preserve">　</w:t>
      </w:r>
      <w:r w:rsidR="00E00660" w:rsidRPr="00E00660">
        <w:rPr>
          <w:rFonts w:hint="eastAsia"/>
          <w:szCs w:val="24"/>
        </w:rPr>
        <w:t>每两年测量排水减压井井深不少于一次，当井内淤积</w:t>
      </w:r>
      <w:proofErr w:type="gramStart"/>
      <w:r w:rsidR="00E00660" w:rsidRPr="00E00660">
        <w:rPr>
          <w:rFonts w:hint="eastAsia"/>
          <w:szCs w:val="24"/>
        </w:rPr>
        <w:t>物淤没滤</w:t>
      </w:r>
      <w:proofErr w:type="gramEnd"/>
      <w:r w:rsidR="00E00660" w:rsidRPr="00E00660">
        <w:rPr>
          <w:rFonts w:hint="eastAsia"/>
          <w:szCs w:val="24"/>
        </w:rPr>
        <w:t>水管时应及时清淤</w:t>
      </w:r>
      <w:r w:rsidRPr="00D16CEC">
        <w:rPr>
          <w:rFonts w:hint="eastAsia"/>
          <w:szCs w:val="24"/>
        </w:rPr>
        <w:t>；</w:t>
      </w:r>
    </w:p>
    <w:p w14:paraId="6C761712" w14:textId="71D3CDCB" w:rsidR="00960459" w:rsidRDefault="00960459" w:rsidP="00960459">
      <w:pPr>
        <w:adjustRightInd/>
        <w:snapToGrid/>
        <w:ind w:firstLineChars="152" w:firstLine="366"/>
        <w:rPr>
          <w:szCs w:val="24"/>
        </w:rPr>
      </w:pPr>
      <w:r>
        <w:rPr>
          <w:b/>
          <w:bCs/>
          <w:szCs w:val="24"/>
        </w:rPr>
        <w:t>3</w:t>
      </w:r>
      <w:r>
        <w:rPr>
          <w:rFonts w:cs="Times New Roman" w:hint="eastAsia"/>
          <w:b/>
        </w:rPr>
        <w:t xml:space="preserve">　</w:t>
      </w:r>
      <w:r w:rsidR="00493C5C" w:rsidRPr="00493C5C">
        <w:rPr>
          <w:rFonts w:hint="eastAsia"/>
          <w:szCs w:val="24"/>
        </w:rPr>
        <w:t>每</w:t>
      </w:r>
      <w:r w:rsidR="00493C5C" w:rsidRPr="00493C5C">
        <w:rPr>
          <w:rFonts w:hint="eastAsia"/>
          <w:szCs w:val="24"/>
        </w:rPr>
        <w:t>5</w:t>
      </w:r>
      <w:r w:rsidR="00493C5C" w:rsidRPr="00493C5C">
        <w:rPr>
          <w:rFonts w:hint="eastAsia"/>
          <w:szCs w:val="24"/>
        </w:rPr>
        <w:t>年对排水减压井进行透水灵敏度试验不少于一次，当向井内注入灌水段</w:t>
      </w:r>
      <w:r w:rsidR="00493C5C" w:rsidRPr="00493C5C">
        <w:rPr>
          <w:rFonts w:hint="eastAsia"/>
          <w:szCs w:val="24"/>
        </w:rPr>
        <w:t>1m</w:t>
      </w:r>
      <w:r w:rsidR="00493C5C" w:rsidRPr="00493C5C">
        <w:rPr>
          <w:rFonts w:hint="eastAsia"/>
          <w:szCs w:val="24"/>
        </w:rPr>
        <w:t>井管容积的水量水位复原时间超过</w:t>
      </w:r>
      <w:r w:rsidR="00346B5B">
        <w:rPr>
          <w:rFonts w:hint="eastAsia"/>
          <w:szCs w:val="24"/>
        </w:rPr>
        <w:t>15min</w:t>
      </w:r>
      <w:r w:rsidR="00493C5C" w:rsidRPr="00493C5C">
        <w:rPr>
          <w:rFonts w:hint="eastAsia"/>
          <w:szCs w:val="24"/>
        </w:rPr>
        <w:t>时应进行洗井</w:t>
      </w:r>
      <w:r w:rsidRPr="00D16CEC">
        <w:rPr>
          <w:rFonts w:hint="eastAsia"/>
          <w:szCs w:val="24"/>
        </w:rPr>
        <w:t>；</w:t>
      </w:r>
    </w:p>
    <w:p w14:paraId="168622F9" w14:textId="7B38855A" w:rsidR="00960459" w:rsidRDefault="00960459" w:rsidP="00960459">
      <w:pPr>
        <w:adjustRightInd/>
        <w:snapToGrid/>
        <w:ind w:firstLineChars="152" w:firstLine="366"/>
        <w:rPr>
          <w:szCs w:val="24"/>
        </w:rPr>
      </w:pPr>
      <w:r>
        <w:rPr>
          <w:b/>
          <w:bCs/>
          <w:szCs w:val="24"/>
        </w:rPr>
        <w:t>4</w:t>
      </w:r>
      <w:r>
        <w:rPr>
          <w:rFonts w:cs="Times New Roman" w:hint="eastAsia"/>
          <w:b/>
        </w:rPr>
        <w:t xml:space="preserve">　</w:t>
      </w:r>
      <w:r w:rsidR="00346B5B" w:rsidRPr="00346B5B">
        <w:rPr>
          <w:rFonts w:hint="eastAsia"/>
          <w:szCs w:val="24"/>
        </w:rPr>
        <w:t>每个排水限压井、泄水孔应建立基本情况表，监测井的撤销、变更情况应记人原监测井的表内，新换监测井应重新建表</w:t>
      </w:r>
      <w:r w:rsidR="003F1F72">
        <w:rPr>
          <w:rFonts w:hint="eastAsia"/>
          <w:szCs w:val="24"/>
        </w:rPr>
        <w:t>。</w:t>
      </w:r>
    </w:p>
    <w:p w14:paraId="178ECE9D" w14:textId="0C0BFE99" w:rsidR="00C55514" w:rsidRPr="007B050F" w:rsidRDefault="007B050F" w:rsidP="007B050F">
      <w:pPr>
        <w:adjustRightInd/>
        <w:snapToGrid/>
        <w:rPr>
          <w:szCs w:val="24"/>
        </w:rPr>
      </w:pPr>
      <w:r>
        <w:rPr>
          <w:b/>
          <w:bCs/>
          <w:szCs w:val="24"/>
        </w:rPr>
        <w:t>9</w:t>
      </w:r>
      <w:r w:rsidRPr="00387BA7">
        <w:rPr>
          <w:b/>
          <w:bCs/>
          <w:szCs w:val="24"/>
        </w:rPr>
        <w:t>.</w:t>
      </w:r>
      <w:r>
        <w:rPr>
          <w:b/>
          <w:bCs/>
          <w:szCs w:val="24"/>
        </w:rPr>
        <w:t>3</w:t>
      </w:r>
      <w:r w:rsidRPr="00387BA7">
        <w:rPr>
          <w:b/>
          <w:bCs/>
          <w:szCs w:val="24"/>
        </w:rPr>
        <w:t>.</w:t>
      </w:r>
      <w:r>
        <w:rPr>
          <w:b/>
          <w:bCs/>
          <w:szCs w:val="24"/>
        </w:rPr>
        <w:t>4</w:t>
      </w:r>
      <w:r>
        <w:rPr>
          <w:rFonts w:cs="Times New Roman" w:hint="eastAsia"/>
          <w:b/>
        </w:rPr>
        <w:t xml:space="preserve">　</w:t>
      </w:r>
      <w:r w:rsidRPr="007B050F">
        <w:rPr>
          <w:rFonts w:hint="eastAsia"/>
          <w:szCs w:val="24"/>
        </w:rPr>
        <w:t>排水能力应满足减压设施全部发挥作用时的要求，抽出水应排到影响范围以外。</w:t>
      </w:r>
    </w:p>
    <w:p w14:paraId="110E7BB0" w14:textId="4F6DF437" w:rsidR="00195030" w:rsidRDefault="00195030" w:rsidP="00F93F2A">
      <w:pPr>
        <w:pStyle w:val="1"/>
      </w:pPr>
      <w:bookmarkStart w:id="133" w:name="_Toc30487"/>
      <w:bookmarkStart w:id="134" w:name="_Toc181034183"/>
      <w:bookmarkStart w:id="135" w:name="_Toc181103923"/>
      <w:bookmarkStart w:id="136" w:name="_Toc181104839"/>
      <w:bookmarkStart w:id="137" w:name="_Toc97567117"/>
      <w:bookmarkStart w:id="138" w:name="_Toc106817247"/>
      <w:r>
        <w:rPr>
          <w:rFonts w:hint="eastAsia"/>
        </w:rPr>
        <w:lastRenderedPageBreak/>
        <w:t>附录</w:t>
      </w:r>
      <w:r>
        <w:rPr>
          <w:rFonts w:hint="eastAsia"/>
        </w:rPr>
        <w:t xml:space="preserve"> A</w:t>
      </w:r>
      <w:bookmarkEnd w:id="133"/>
      <w:r w:rsidR="002157BF">
        <w:t xml:space="preserve"> </w:t>
      </w:r>
      <w:r w:rsidR="002157BF">
        <w:rPr>
          <w:rFonts w:hint="eastAsia"/>
        </w:rPr>
        <w:t>常用抗浮加固方式选型要点</w:t>
      </w:r>
      <w:bookmarkEnd w:id="134"/>
      <w:bookmarkEnd w:id="135"/>
      <w:bookmarkEnd w:id="136"/>
    </w:p>
    <w:p w14:paraId="7949A697" w14:textId="45D8A0A0" w:rsidR="005D0B80" w:rsidRPr="00387BA7" w:rsidRDefault="005D0B80" w:rsidP="005D0B80">
      <w:pPr>
        <w:adjustRightInd/>
        <w:snapToGrid/>
        <w:rPr>
          <w:b/>
          <w:bCs/>
          <w:szCs w:val="24"/>
        </w:rPr>
      </w:pPr>
      <w:r>
        <w:rPr>
          <w:rFonts w:cs="Times New Roman" w:hint="eastAsia"/>
          <w:b/>
        </w:rPr>
        <w:t>A.0.1</w:t>
      </w:r>
      <w:r>
        <w:rPr>
          <w:rFonts w:cs="Times New Roman" w:hint="eastAsia"/>
          <w:b/>
        </w:rPr>
        <w:t xml:space="preserve">　</w:t>
      </w:r>
      <w:r w:rsidRPr="005D0B80">
        <w:rPr>
          <w:rFonts w:hint="eastAsia"/>
          <w:szCs w:val="24"/>
        </w:rPr>
        <w:t>对于既有抗浮加固工程，抗浮加固方式选取在初步设计时可依据既有建筑上浮破坏类型按表</w:t>
      </w:r>
      <w:r w:rsidRPr="005D0B80">
        <w:rPr>
          <w:rFonts w:hint="eastAsia"/>
          <w:szCs w:val="24"/>
        </w:rPr>
        <w:t>A.0.1</w:t>
      </w:r>
      <w:r w:rsidRPr="005D0B80">
        <w:rPr>
          <w:rFonts w:hint="eastAsia"/>
          <w:szCs w:val="24"/>
        </w:rPr>
        <w:t>进行选取。</w:t>
      </w:r>
    </w:p>
    <w:p w14:paraId="0DC3142E" w14:textId="53A3610F" w:rsidR="0061701C" w:rsidRDefault="0061701C" w:rsidP="0061701C">
      <w:pPr>
        <w:autoSpaceDN w:val="0"/>
        <w:jc w:val="center"/>
        <w:rPr>
          <w:rFonts w:eastAsia="黑体" w:cs="Times New Roman"/>
          <w:b/>
          <w:sz w:val="21"/>
          <w:szCs w:val="21"/>
        </w:rPr>
      </w:pPr>
      <w:r>
        <w:rPr>
          <w:rFonts w:eastAsia="黑体" w:cs="Times New Roman" w:hint="eastAsia"/>
          <w:b/>
          <w:sz w:val="21"/>
          <w:szCs w:val="21"/>
        </w:rPr>
        <w:t>表</w:t>
      </w:r>
      <w:r>
        <w:rPr>
          <w:rFonts w:eastAsia="黑体" w:cs="Times New Roman" w:hint="eastAsia"/>
          <w:b/>
          <w:sz w:val="21"/>
          <w:szCs w:val="21"/>
        </w:rPr>
        <w:t>A</w:t>
      </w:r>
      <w:r>
        <w:rPr>
          <w:rFonts w:eastAsia="黑体" w:cs="Times New Roman"/>
          <w:b/>
          <w:sz w:val="21"/>
          <w:szCs w:val="21"/>
        </w:rPr>
        <w:t xml:space="preserve">.0.1 </w:t>
      </w:r>
      <w:r w:rsidR="00E8477E" w:rsidRPr="00E8477E">
        <w:rPr>
          <w:rFonts w:eastAsia="黑体" w:cs="Times New Roman" w:hint="eastAsia"/>
          <w:b/>
          <w:sz w:val="21"/>
          <w:szCs w:val="21"/>
        </w:rPr>
        <w:t>常用的抗浮加固方式</w:t>
      </w:r>
    </w:p>
    <w:tbl>
      <w:tblPr>
        <w:tblStyle w:val="aa"/>
        <w:tblW w:w="8276" w:type="dxa"/>
        <w:tblLayout w:type="fixed"/>
        <w:tblLook w:val="04A0" w:firstRow="1" w:lastRow="0" w:firstColumn="1" w:lastColumn="0" w:noHBand="0" w:noVBand="1"/>
      </w:tblPr>
      <w:tblGrid>
        <w:gridCol w:w="2759"/>
        <w:gridCol w:w="2758"/>
        <w:gridCol w:w="2759"/>
      </w:tblGrid>
      <w:tr w:rsidR="0061701C" w14:paraId="549E344C" w14:textId="77777777" w:rsidTr="004B6F6B">
        <w:tc>
          <w:tcPr>
            <w:tcW w:w="2759" w:type="dxa"/>
            <w:tcBorders>
              <w:top w:val="single" w:sz="12" w:space="0" w:color="auto"/>
              <w:left w:val="single" w:sz="12" w:space="0" w:color="auto"/>
              <w:bottom w:val="single" w:sz="4" w:space="0" w:color="auto"/>
              <w:right w:val="single" w:sz="4" w:space="0" w:color="auto"/>
            </w:tcBorders>
          </w:tcPr>
          <w:p w14:paraId="0FE9E089" w14:textId="3851F8CF" w:rsidR="0061701C" w:rsidRDefault="000B3A47">
            <w:pPr>
              <w:pStyle w:val="Other1"/>
              <w:spacing w:line="240" w:lineRule="auto"/>
              <w:ind w:firstLine="0"/>
              <w:jc w:val="center"/>
              <w:rPr>
                <w:rFonts w:cs="Times New Roman"/>
                <w:color w:val="auto"/>
                <w:sz w:val="21"/>
                <w:szCs w:val="21"/>
                <w:lang w:val="zh-TW" w:eastAsia="zh-TW" w:bidi="zh-TW"/>
              </w:rPr>
            </w:pPr>
            <w:r w:rsidRPr="000B3A47">
              <w:rPr>
                <w:rFonts w:cs="Times New Roman" w:hint="eastAsia"/>
                <w:color w:val="auto"/>
                <w:sz w:val="21"/>
                <w:szCs w:val="21"/>
                <w:lang w:val="zh-TW" w:eastAsia="zh-TW" w:bidi="zh-TW"/>
              </w:rPr>
              <w:t>既有建筑上浮破坏类型</w:t>
            </w:r>
          </w:p>
        </w:tc>
        <w:tc>
          <w:tcPr>
            <w:tcW w:w="2758" w:type="dxa"/>
            <w:tcBorders>
              <w:top w:val="single" w:sz="12" w:space="0" w:color="auto"/>
              <w:left w:val="single" w:sz="4" w:space="0" w:color="auto"/>
              <w:bottom w:val="single" w:sz="4" w:space="0" w:color="auto"/>
              <w:right w:val="single" w:sz="4" w:space="0" w:color="auto"/>
            </w:tcBorders>
          </w:tcPr>
          <w:p w14:paraId="1A57A79C" w14:textId="13E09ED7" w:rsidR="0061701C" w:rsidRDefault="000B3A47">
            <w:pPr>
              <w:pStyle w:val="Other1"/>
              <w:spacing w:line="240" w:lineRule="auto"/>
              <w:ind w:firstLine="0"/>
              <w:jc w:val="center"/>
              <w:rPr>
                <w:rFonts w:cs="Times New Roman"/>
                <w:color w:val="auto"/>
                <w:sz w:val="21"/>
                <w:szCs w:val="21"/>
                <w:lang w:val="zh-TW" w:eastAsia="zh-TW" w:bidi="zh-TW"/>
              </w:rPr>
            </w:pPr>
            <w:r w:rsidRPr="000B3A47">
              <w:rPr>
                <w:rFonts w:cs="Times New Roman" w:hint="eastAsia"/>
                <w:color w:val="auto"/>
                <w:sz w:val="21"/>
                <w:szCs w:val="21"/>
                <w:lang w:val="zh-TW" w:eastAsia="zh-TW" w:bidi="zh-TW"/>
              </w:rPr>
              <w:t>上浮破坏主要表现特征</w:t>
            </w:r>
          </w:p>
        </w:tc>
        <w:tc>
          <w:tcPr>
            <w:tcW w:w="2759" w:type="dxa"/>
            <w:tcBorders>
              <w:top w:val="single" w:sz="12" w:space="0" w:color="auto"/>
              <w:left w:val="single" w:sz="4" w:space="0" w:color="auto"/>
              <w:bottom w:val="single" w:sz="4" w:space="0" w:color="auto"/>
              <w:right w:val="single" w:sz="12" w:space="0" w:color="auto"/>
            </w:tcBorders>
          </w:tcPr>
          <w:p w14:paraId="2FC5DC39" w14:textId="4E1CF61D" w:rsidR="0061701C" w:rsidRDefault="000B3A47">
            <w:pPr>
              <w:pStyle w:val="Other1"/>
              <w:spacing w:line="240" w:lineRule="auto"/>
              <w:ind w:firstLine="0"/>
              <w:jc w:val="center"/>
              <w:rPr>
                <w:rFonts w:cs="Times New Roman"/>
                <w:color w:val="auto"/>
                <w:sz w:val="21"/>
                <w:szCs w:val="21"/>
                <w:lang w:val="zh-TW" w:eastAsia="zh-TW" w:bidi="zh-TW"/>
              </w:rPr>
            </w:pPr>
            <w:r w:rsidRPr="000B3A47">
              <w:rPr>
                <w:rFonts w:cs="Times New Roman" w:hint="eastAsia"/>
                <w:color w:val="auto"/>
                <w:sz w:val="21"/>
                <w:szCs w:val="21"/>
                <w:lang w:val="zh-TW" w:eastAsia="zh-TW" w:bidi="zh-TW"/>
              </w:rPr>
              <w:t>抗浮加固方式</w:t>
            </w:r>
          </w:p>
        </w:tc>
      </w:tr>
      <w:tr w:rsidR="0061701C" w14:paraId="1C9F3AE3" w14:textId="77777777" w:rsidTr="004B6F6B">
        <w:tc>
          <w:tcPr>
            <w:tcW w:w="2759" w:type="dxa"/>
            <w:tcBorders>
              <w:top w:val="single" w:sz="4" w:space="0" w:color="auto"/>
              <w:left w:val="single" w:sz="12" w:space="0" w:color="auto"/>
              <w:bottom w:val="single" w:sz="4" w:space="0" w:color="auto"/>
              <w:right w:val="single" w:sz="4" w:space="0" w:color="auto"/>
            </w:tcBorders>
            <w:vAlign w:val="center"/>
          </w:tcPr>
          <w:p w14:paraId="54492D49" w14:textId="02A7EDB5" w:rsidR="0061701C" w:rsidRDefault="000B3A47">
            <w:pPr>
              <w:pStyle w:val="Other1"/>
              <w:spacing w:line="240" w:lineRule="auto"/>
              <w:ind w:firstLine="0"/>
              <w:jc w:val="center"/>
              <w:rPr>
                <w:rFonts w:cs="Times New Roman"/>
                <w:color w:val="auto"/>
                <w:sz w:val="21"/>
                <w:szCs w:val="21"/>
                <w:lang w:val="zh-TW" w:eastAsia="zh-TW" w:bidi="zh-TW"/>
              </w:rPr>
            </w:pPr>
            <w:r w:rsidRPr="000B3A47">
              <w:rPr>
                <w:rFonts w:cs="Times New Roman" w:hint="eastAsia"/>
                <w:color w:val="auto"/>
                <w:sz w:val="21"/>
                <w:szCs w:val="21"/>
                <w:lang w:val="zh-TW" w:eastAsia="zh-TW" w:bidi="zh-TW"/>
              </w:rPr>
              <w:t>整体上浮破坏</w:t>
            </w:r>
          </w:p>
        </w:tc>
        <w:tc>
          <w:tcPr>
            <w:tcW w:w="2758" w:type="dxa"/>
            <w:tcBorders>
              <w:top w:val="single" w:sz="4" w:space="0" w:color="auto"/>
              <w:left w:val="single" w:sz="4" w:space="0" w:color="auto"/>
              <w:bottom w:val="single" w:sz="4" w:space="0" w:color="auto"/>
              <w:right w:val="single" w:sz="4" w:space="0" w:color="auto"/>
            </w:tcBorders>
            <w:vAlign w:val="center"/>
          </w:tcPr>
          <w:p w14:paraId="165B3605" w14:textId="40BF243B" w:rsidR="0061701C" w:rsidRDefault="000B3A47" w:rsidP="00A31AC2">
            <w:pPr>
              <w:pStyle w:val="Other1"/>
              <w:spacing w:line="240" w:lineRule="auto"/>
              <w:ind w:firstLine="0"/>
              <w:rPr>
                <w:rFonts w:cs="Times New Roman"/>
                <w:color w:val="auto"/>
                <w:sz w:val="21"/>
                <w:szCs w:val="21"/>
                <w:lang w:val="zh-TW" w:eastAsia="zh-TW" w:bidi="zh-TW"/>
              </w:rPr>
            </w:pPr>
            <w:r w:rsidRPr="000B3A47">
              <w:rPr>
                <w:rFonts w:cs="Times New Roman" w:hint="eastAsia"/>
                <w:color w:val="auto"/>
                <w:sz w:val="21"/>
                <w:szCs w:val="21"/>
                <w:lang w:val="zh-TW" w:eastAsia="zh-TW" w:bidi="zh-TW"/>
              </w:rPr>
              <w:t>地下结构大面积上浮隆起；梁柱节点裂损严重；底板隆起、裂损及渗漏严重</w:t>
            </w:r>
          </w:p>
        </w:tc>
        <w:tc>
          <w:tcPr>
            <w:tcW w:w="2759" w:type="dxa"/>
            <w:tcBorders>
              <w:top w:val="single" w:sz="4" w:space="0" w:color="auto"/>
              <w:left w:val="single" w:sz="4" w:space="0" w:color="auto"/>
              <w:bottom w:val="single" w:sz="4" w:space="0" w:color="auto"/>
              <w:right w:val="single" w:sz="12" w:space="0" w:color="auto"/>
            </w:tcBorders>
            <w:vAlign w:val="center"/>
          </w:tcPr>
          <w:p w14:paraId="443411E4" w14:textId="533DB151" w:rsidR="0061701C" w:rsidRDefault="000B3A47" w:rsidP="00A31AC2">
            <w:pPr>
              <w:pStyle w:val="Other1"/>
              <w:spacing w:line="240" w:lineRule="auto"/>
              <w:ind w:firstLine="0"/>
              <w:rPr>
                <w:rFonts w:cs="Times New Roman"/>
                <w:color w:val="auto"/>
                <w:sz w:val="21"/>
                <w:szCs w:val="21"/>
                <w:lang w:val="zh-TW" w:eastAsia="zh-TW" w:bidi="zh-TW"/>
              </w:rPr>
            </w:pPr>
            <w:r w:rsidRPr="000B3A47">
              <w:rPr>
                <w:rFonts w:cs="Times New Roman" w:hint="eastAsia"/>
                <w:color w:val="auto"/>
                <w:sz w:val="21"/>
                <w:szCs w:val="21"/>
                <w:lang w:val="zh-TW" w:eastAsia="zh-TW" w:bidi="zh-TW"/>
              </w:rPr>
              <w:t>固补偿法、锚固补偿法</w:t>
            </w:r>
            <w:r w:rsidRPr="000B3A47">
              <w:rPr>
                <w:rFonts w:cs="Times New Roman" w:hint="eastAsia"/>
                <w:color w:val="auto"/>
                <w:sz w:val="21"/>
                <w:szCs w:val="21"/>
                <w:lang w:val="zh-TW" w:eastAsia="zh-TW" w:bidi="zh-TW"/>
              </w:rPr>
              <w:t>+</w:t>
            </w:r>
            <w:r w:rsidRPr="000B3A47">
              <w:rPr>
                <w:rFonts w:cs="Times New Roman" w:hint="eastAsia"/>
                <w:color w:val="auto"/>
                <w:sz w:val="21"/>
                <w:szCs w:val="21"/>
                <w:lang w:val="zh-TW" w:eastAsia="zh-TW" w:bidi="zh-TW"/>
              </w:rPr>
              <w:t>增重法、锚固补偿法</w:t>
            </w:r>
            <w:r w:rsidRPr="000B3A47">
              <w:rPr>
                <w:rFonts w:cs="Times New Roman" w:hint="eastAsia"/>
                <w:color w:val="auto"/>
                <w:sz w:val="21"/>
                <w:szCs w:val="21"/>
                <w:lang w:val="zh-TW" w:eastAsia="zh-TW" w:bidi="zh-TW"/>
              </w:rPr>
              <w:t>+</w:t>
            </w:r>
            <w:r w:rsidRPr="000B3A47">
              <w:rPr>
                <w:rFonts w:cs="Times New Roman" w:hint="eastAsia"/>
                <w:color w:val="auto"/>
                <w:sz w:val="21"/>
                <w:szCs w:val="21"/>
                <w:lang w:val="zh-TW" w:eastAsia="zh-TW" w:bidi="zh-TW"/>
              </w:rPr>
              <w:t>排（泄）水限压法</w:t>
            </w:r>
          </w:p>
        </w:tc>
      </w:tr>
      <w:tr w:rsidR="0061701C" w14:paraId="4D6F22B0" w14:textId="77777777" w:rsidTr="004B6F6B">
        <w:tc>
          <w:tcPr>
            <w:tcW w:w="2759" w:type="dxa"/>
            <w:tcBorders>
              <w:top w:val="single" w:sz="4" w:space="0" w:color="auto"/>
              <w:left w:val="single" w:sz="12" w:space="0" w:color="auto"/>
              <w:bottom w:val="single" w:sz="4" w:space="0" w:color="auto"/>
              <w:right w:val="single" w:sz="4" w:space="0" w:color="auto"/>
            </w:tcBorders>
            <w:vAlign w:val="center"/>
          </w:tcPr>
          <w:p w14:paraId="23A2CEE3" w14:textId="108A09CA" w:rsidR="0061701C" w:rsidRDefault="000B3A47">
            <w:pPr>
              <w:pStyle w:val="Other1"/>
              <w:spacing w:line="240" w:lineRule="auto"/>
              <w:ind w:firstLine="0"/>
              <w:jc w:val="center"/>
              <w:rPr>
                <w:rFonts w:cs="Times New Roman"/>
                <w:color w:val="auto"/>
                <w:sz w:val="21"/>
                <w:szCs w:val="21"/>
                <w:lang w:val="zh-TW" w:eastAsia="zh-TW" w:bidi="zh-TW"/>
              </w:rPr>
            </w:pPr>
            <w:r w:rsidRPr="000B3A47">
              <w:rPr>
                <w:rFonts w:cs="Times New Roman" w:hint="eastAsia"/>
                <w:color w:val="auto"/>
                <w:sz w:val="21"/>
                <w:szCs w:val="21"/>
                <w:lang w:val="zh-TW" w:eastAsia="zh-TW" w:bidi="zh-TW"/>
              </w:rPr>
              <w:t>局部整体上浮破坏</w:t>
            </w:r>
          </w:p>
        </w:tc>
        <w:tc>
          <w:tcPr>
            <w:tcW w:w="2758" w:type="dxa"/>
            <w:tcBorders>
              <w:top w:val="single" w:sz="4" w:space="0" w:color="auto"/>
              <w:left w:val="single" w:sz="4" w:space="0" w:color="auto"/>
              <w:bottom w:val="single" w:sz="4" w:space="0" w:color="auto"/>
              <w:right w:val="single" w:sz="4" w:space="0" w:color="auto"/>
            </w:tcBorders>
            <w:vAlign w:val="center"/>
          </w:tcPr>
          <w:p w14:paraId="37E7ABB0" w14:textId="1B81D79B" w:rsidR="0061701C" w:rsidRDefault="000B3A47" w:rsidP="00A31AC2">
            <w:pPr>
              <w:pStyle w:val="Other1"/>
              <w:spacing w:line="240" w:lineRule="auto"/>
              <w:ind w:firstLine="0"/>
              <w:rPr>
                <w:rFonts w:cs="Times New Roman"/>
                <w:color w:val="auto"/>
                <w:sz w:val="21"/>
                <w:szCs w:val="21"/>
                <w:lang w:val="zh-TW" w:eastAsia="zh-TW" w:bidi="zh-TW"/>
              </w:rPr>
            </w:pPr>
            <w:r w:rsidRPr="000B3A47">
              <w:rPr>
                <w:rFonts w:cs="Times New Roman" w:hint="eastAsia"/>
                <w:color w:val="auto"/>
                <w:sz w:val="21"/>
                <w:szCs w:val="21"/>
                <w:lang w:val="zh-TW" w:eastAsia="zh-TW" w:bidi="zh-TW"/>
              </w:rPr>
              <w:t>地下结构局部区域上浮隆起；局部区域梁柱节点裂损严重；局部区域底板隆起、裂损及渗漏严重</w:t>
            </w:r>
          </w:p>
        </w:tc>
        <w:tc>
          <w:tcPr>
            <w:tcW w:w="2759" w:type="dxa"/>
            <w:tcBorders>
              <w:top w:val="single" w:sz="4" w:space="0" w:color="auto"/>
              <w:left w:val="single" w:sz="4" w:space="0" w:color="auto"/>
              <w:bottom w:val="single" w:sz="4" w:space="0" w:color="auto"/>
              <w:right w:val="single" w:sz="12" w:space="0" w:color="auto"/>
            </w:tcBorders>
            <w:vAlign w:val="center"/>
          </w:tcPr>
          <w:p w14:paraId="4DB254E1" w14:textId="7E1D90FE" w:rsidR="0061701C" w:rsidRPr="000B3A47" w:rsidRDefault="000B3A47" w:rsidP="00A31AC2">
            <w:pPr>
              <w:pStyle w:val="Other1"/>
              <w:spacing w:line="240" w:lineRule="auto"/>
              <w:ind w:firstLine="0"/>
              <w:rPr>
                <w:rFonts w:eastAsia="PMingLiU" w:cs="Times New Roman"/>
                <w:color w:val="auto"/>
                <w:sz w:val="21"/>
                <w:szCs w:val="21"/>
                <w:lang w:val="zh-TW" w:eastAsia="zh-TW" w:bidi="zh-TW"/>
              </w:rPr>
            </w:pPr>
            <w:r w:rsidRPr="000B3A47">
              <w:rPr>
                <w:rFonts w:cs="Times New Roman" w:hint="eastAsia"/>
                <w:color w:val="auto"/>
                <w:sz w:val="21"/>
                <w:szCs w:val="21"/>
                <w:lang w:val="zh-TW" w:eastAsia="zh-TW" w:bidi="zh-TW"/>
              </w:rPr>
              <w:t>锚固补偿法、锚固补偿法</w:t>
            </w:r>
            <w:r w:rsidRPr="000B3A47">
              <w:rPr>
                <w:rFonts w:cs="Times New Roman" w:hint="eastAsia"/>
                <w:color w:val="auto"/>
                <w:sz w:val="21"/>
                <w:szCs w:val="21"/>
                <w:lang w:val="zh-TW" w:eastAsia="zh-TW" w:bidi="zh-TW"/>
              </w:rPr>
              <w:t>+</w:t>
            </w:r>
            <w:r w:rsidRPr="000B3A47">
              <w:rPr>
                <w:rFonts w:cs="Times New Roman" w:hint="eastAsia"/>
                <w:color w:val="auto"/>
                <w:sz w:val="21"/>
                <w:szCs w:val="21"/>
                <w:lang w:val="zh-TW" w:eastAsia="zh-TW" w:bidi="zh-TW"/>
              </w:rPr>
              <w:t>增重法、锚固补偿法</w:t>
            </w:r>
            <w:r w:rsidRPr="000B3A47">
              <w:rPr>
                <w:rFonts w:cs="Times New Roman" w:hint="eastAsia"/>
                <w:color w:val="auto"/>
                <w:sz w:val="21"/>
                <w:szCs w:val="21"/>
                <w:lang w:val="zh-TW" w:eastAsia="zh-TW" w:bidi="zh-TW"/>
              </w:rPr>
              <w:t>+</w:t>
            </w:r>
            <w:r w:rsidRPr="000B3A47">
              <w:rPr>
                <w:rFonts w:cs="Times New Roman" w:hint="eastAsia"/>
                <w:color w:val="auto"/>
                <w:sz w:val="21"/>
                <w:szCs w:val="21"/>
                <w:lang w:val="zh-TW" w:eastAsia="zh-TW" w:bidi="zh-TW"/>
              </w:rPr>
              <w:t>排（泄）水限压法、增重法</w:t>
            </w:r>
            <w:r w:rsidRPr="000B3A47">
              <w:rPr>
                <w:rFonts w:cs="Times New Roman" w:hint="eastAsia"/>
                <w:color w:val="auto"/>
                <w:sz w:val="21"/>
                <w:szCs w:val="21"/>
                <w:lang w:val="zh-TW" w:eastAsia="zh-TW" w:bidi="zh-TW"/>
              </w:rPr>
              <w:t>+</w:t>
            </w:r>
            <w:r>
              <w:rPr>
                <w:rFonts w:cs="Times New Roman" w:hint="eastAsia"/>
                <w:color w:val="auto"/>
                <w:sz w:val="21"/>
                <w:szCs w:val="21"/>
                <w:lang w:val="zh-TW" w:eastAsia="zh-TW" w:bidi="zh-TW"/>
              </w:rPr>
              <w:t>排（泄）水限压法</w:t>
            </w:r>
          </w:p>
        </w:tc>
      </w:tr>
      <w:tr w:rsidR="004B6F6B" w14:paraId="6E26B219" w14:textId="77777777" w:rsidTr="004B6F6B">
        <w:tc>
          <w:tcPr>
            <w:tcW w:w="2759" w:type="dxa"/>
            <w:vMerge w:val="restart"/>
            <w:tcBorders>
              <w:top w:val="single" w:sz="4" w:space="0" w:color="auto"/>
              <w:left w:val="single" w:sz="12" w:space="0" w:color="auto"/>
              <w:right w:val="single" w:sz="4" w:space="0" w:color="auto"/>
            </w:tcBorders>
            <w:vAlign w:val="center"/>
          </w:tcPr>
          <w:p w14:paraId="3B92A9CE" w14:textId="7930FF9C" w:rsidR="004B6F6B" w:rsidRDefault="004B6F6B">
            <w:pPr>
              <w:pStyle w:val="Other1"/>
              <w:spacing w:line="240" w:lineRule="auto"/>
              <w:ind w:firstLine="0"/>
              <w:jc w:val="center"/>
              <w:rPr>
                <w:rFonts w:cs="Times New Roman"/>
                <w:color w:val="auto"/>
                <w:sz w:val="21"/>
                <w:szCs w:val="21"/>
                <w:lang w:val="zh-TW" w:eastAsia="zh-TW" w:bidi="zh-TW"/>
              </w:rPr>
            </w:pPr>
            <w:r w:rsidRPr="000B3A47">
              <w:rPr>
                <w:rFonts w:cs="Times New Roman" w:hint="eastAsia"/>
                <w:color w:val="auto"/>
                <w:sz w:val="21"/>
                <w:szCs w:val="21"/>
                <w:lang w:val="zh-TW" w:eastAsia="zh-TW" w:bidi="zh-TW"/>
              </w:rPr>
              <w:t>局部上浮破坏</w:t>
            </w:r>
          </w:p>
        </w:tc>
        <w:tc>
          <w:tcPr>
            <w:tcW w:w="2758" w:type="dxa"/>
            <w:tcBorders>
              <w:top w:val="single" w:sz="4" w:space="0" w:color="auto"/>
              <w:left w:val="single" w:sz="4" w:space="0" w:color="auto"/>
              <w:bottom w:val="single" w:sz="4" w:space="0" w:color="auto"/>
              <w:right w:val="single" w:sz="4" w:space="0" w:color="auto"/>
            </w:tcBorders>
            <w:vAlign w:val="center"/>
          </w:tcPr>
          <w:p w14:paraId="048924F2" w14:textId="433EC6A1" w:rsidR="004B6F6B" w:rsidRDefault="004B6F6B" w:rsidP="00A31AC2">
            <w:pPr>
              <w:pStyle w:val="Other1"/>
              <w:spacing w:line="240" w:lineRule="auto"/>
              <w:ind w:firstLine="0"/>
              <w:rPr>
                <w:rFonts w:cs="Times New Roman"/>
                <w:color w:val="auto"/>
                <w:sz w:val="21"/>
                <w:szCs w:val="21"/>
                <w:lang w:val="zh-TW" w:eastAsia="zh-TW" w:bidi="zh-TW"/>
              </w:rPr>
            </w:pPr>
            <w:r w:rsidRPr="000B3A47">
              <w:rPr>
                <w:rFonts w:cs="Times New Roman" w:hint="eastAsia"/>
                <w:color w:val="auto"/>
                <w:sz w:val="21"/>
                <w:szCs w:val="21"/>
                <w:lang w:val="zh-TW" w:eastAsia="zh-TW" w:bidi="zh-TW"/>
              </w:rPr>
              <w:t>局部区域底板隆起、裂损及渗漏</w:t>
            </w:r>
          </w:p>
        </w:tc>
        <w:tc>
          <w:tcPr>
            <w:tcW w:w="2759" w:type="dxa"/>
            <w:tcBorders>
              <w:top w:val="single" w:sz="4" w:space="0" w:color="auto"/>
              <w:left w:val="single" w:sz="4" w:space="0" w:color="auto"/>
              <w:bottom w:val="single" w:sz="4" w:space="0" w:color="auto"/>
              <w:right w:val="single" w:sz="12" w:space="0" w:color="auto"/>
            </w:tcBorders>
            <w:vAlign w:val="center"/>
          </w:tcPr>
          <w:p w14:paraId="1C5B1AFA" w14:textId="55689090" w:rsidR="004B6F6B" w:rsidRPr="000B3A47" w:rsidRDefault="004B6F6B" w:rsidP="00A31AC2">
            <w:pPr>
              <w:pStyle w:val="Other1"/>
              <w:spacing w:line="240" w:lineRule="auto"/>
              <w:ind w:firstLine="0"/>
              <w:rPr>
                <w:rFonts w:eastAsia="PMingLiU" w:cs="Times New Roman"/>
                <w:color w:val="auto"/>
                <w:sz w:val="21"/>
                <w:szCs w:val="21"/>
                <w:lang w:val="zh-TW" w:eastAsia="zh-TW" w:bidi="zh-TW"/>
              </w:rPr>
            </w:pPr>
            <w:r w:rsidRPr="000B3A47">
              <w:rPr>
                <w:rFonts w:cs="Times New Roman" w:hint="eastAsia"/>
                <w:color w:val="auto"/>
                <w:sz w:val="21"/>
                <w:szCs w:val="21"/>
                <w:lang w:val="zh-TW" w:eastAsia="zh-TW" w:bidi="zh-TW"/>
              </w:rPr>
              <w:t>锚固补偿法</w:t>
            </w:r>
            <w:r w:rsidRPr="000B3A47">
              <w:rPr>
                <w:rFonts w:cs="Times New Roman" w:hint="eastAsia"/>
                <w:color w:val="auto"/>
                <w:sz w:val="21"/>
                <w:szCs w:val="21"/>
                <w:lang w:val="zh-TW" w:eastAsia="zh-TW" w:bidi="zh-TW"/>
              </w:rPr>
              <w:t>+</w:t>
            </w:r>
            <w:r w:rsidRPr="000B3A47">
              <w:rPr>
                <w:rFonts w:cs="Times New Roman" w:hint="eastAsia"/>
                <w:color w:val="auto"/>
                <w:sz w:val="21"/>
                <w:szCs w:val="21"/>
                <w:lang w:val="zh-TW" w:eastAsia="zh-TW" w:bidi="zh-TW"/>
              </w:rPr>
              <w:t>底板增强法、底板增强法</w:t>
            </w:r>
            <w:r w:rsidRPr="000B3A47">
              <w:rPr>
                <w:rFonts w:cs="Times New Roman" w:hint="eastAsia"/>
                <w:color w:val="auto"/>
                <w:sz w:val="21"/>
                <w:szCs w:val="21"/>
                <w:lang w:val="zh-TW" w:eastAsia="zh-TW" w:bidi="zh-TW"/>
              </w:rPr>
              <w:t>+</w:t>
            </w:r>
            <w:r>
              <w:rPr>
                <w:rFonts w:cs="Times New Roman" w:hint="eastAsia"/>
                <w:color w:val="auto"/>
                <w:sz w:val="21"/>
                <w:szCs w:val="21"/>
                <w:lang w:val="zh-TW" w:eastAsia="zh-TW" w:bidi="zh-TW"/>
              </w:rPr>
              <w:t>排水限压法</w:t>
            </w:r>
          </w:p>
        </w:tc>
      </w:tr>
      <w:tr w:rsidR="004B6F6B" w14:paraId="2A664090" w14:textId="77777777" w:rsidTr="004B6F6B">
        <w:tc>
          <w:tcPr>
            <w:tcW w:w="2759" w:type="dxa"/>
            <w:vMerge/>
            <w:tcBorders>
              <w:left w:val="single" w:sz="12" w:space="0" w:color="auto"/>
              <w:bottom w:val="single" w:sz="12" w:space="0" w:color="auto"/>
              <w:right w:val="single" w:sz="4" w:space="0" w:color="auto"/>
            </w:tcBorders>
            <w:vAlign w:val="center"/>
          </w:tcPr>
          <w:p w14:paraId="181FFA66" w14:textId="77777777" w:rsidR="004B6F6B" w:rsidRDefault="004B6F6B">
            <w:pPr>
              <w:pStyle w:val="Other1"/>
              <w:spacing w:line="240" w:lineRule="auto"/>
              <w:ind w:firstLine="0"/>
              <w:jc w:val="center"/>
              <w:rPr>
                <w:rFonts w:cs="Times New Roman"/>
                <w:color w:val="auto"/>
                <w:sz w:val="21"/>
                <w:szCs w:val="21"/>
                <w:lang w:val="zh-TW" w:bidi="zh-TW"/>
              </w:rPr>
            </w:pPr>
          </w:p>
        </w:tc>
        <w:tc>
          <w:tcPr>
            <w:tcW w:w="2758" w:type="dxa"/>
            <w:tcBorders>
              <w:top w:val="single" w:sz="4" w:space="0" w:color="auto"/>
              <w:left w:val="single" w:sz="4" w:space="0" w:color="auto"/>
              <w:bottom w:val="single" w:sz="12" w:space="0" w:color="auto"/>
              <w:right w:val="single" w:sz="4" w:space="0" w:color="auto"/>
            </w:tcBorders>
            <w:vAlign w:val="center"/>
          </w:tcPr>
          <w:p w14:paraId="1DD5CF48" w14:textId="36344599" w:rsidR="004B6F6B" w:rsidRPr="00A31AC2" w:rsidRDefault="004B6F6B" w:rsidP="00A31AC2">
            <w:pPr>
              <w:pStyle w:val="Other1"/>
              <w:spacing w:line="240" w:lineRule="auto"/>
              <w:ind w:firstLine="0"/>
              <w:rPr>
                <w:rFonts w:cs="Times New Roman"/>
                <w:color w:val="auto"/>
                <w:sz w:val="21"/>
                <w:szCs w:val="21"/>
                <w:lang w:val="zh-TW" w:eastAsia="zh-TW" w:bidi="zh-TW"/>
              </w:rPr>
            </w:pPr>
            <w:r w:rsidRPr="00A31AC2">
              <w:rPr>
                <w:rFonts w:cs="Times New Roman" w:hint="eastAsia"/>
                <w:color w:val="auto"/>
                <w:sz w:val="21"/>
                <w:szCs w:val="21"/>
                <w:lang w:val="zh-TW" w:eastAsia="zh-TW" w:bidi="zh-TW"/>
              </w:rPr>
              <w:t>局部区域底板轻微隆起及渗漏；底板无明显裂损</w:t>
            </w:r>
          </w:p>
        </w:tc>
        <w:tc>
          <w:tcPr>
            <w:tcW w:w="2759" w:type="dxa"/>
            <w:tcBorders>
              <w:top w:val="single" w:sz="4" w:space="0" w:color="auto"/>
              <w:left w:val="single" w:sz="4" w:space="0" w:color="auto"/>
              <w:bottom w:val="single" w:sz="12" w:space="0" w:color="auto"/>
              <w:right w:val="single" w:sz="12" w:space="0" w:color="auto"/>
            </w:tcBorders>
            <w:vAlign w:val="center"/>
          </w:tcPr>
          <w:p w14:paraId="2E7DC7C9" w14:textId="6A5DF0D6" w:rsidR="004B6F6B" w:rsidRDefault="004B6F6B" w:rsidP="00676AFB">
            <w:pPr>
              <w:pStyle w:val="Other1"/>
              <w:spacing w:line="240" w:lineRule="auto"/>
              <w:ind w:firstLine="0"/>
              <w:jc w:val="center"/>
            </w:pPr>
            <w:r w:rsidRPr="003B5228">
              <w:rPr>
                <w:rFonts w:hint="eastAsia"/>
              </w:rPr>
              <w:t>底板增强法</w:t>
            </w:r>
          </w:p>
        </w:tc>
      </w:tr>
    </w:tbl>
    <w:p w14:paraId="515A0FD7" w14:textId="77777777" w:rsidR="005D0B80" w:rsidRPr="005D0B80" w:rsidRDefault="005D0B80" w:rsidP="00195030">
      <w:pPr>
        <w:rPr>
          <w:rFonts w:cs="Times New Roman"/>
        </w:rPr>
      </w:pPr>
    </w:p>
    <w:bookmarkEnd w:id="137"/>
    <w:bookmarkEnd w:id="138"/>
    <w:p w14:paraId="6CA287D0" w14:textId="77777777" w:rsidR="007A7E6C" w:rsidRDefault="007A7E6C" w:rsidP="006B564A">
      <w:pPr>
        <w:sectPr w:rsidR="007A7E6C" w:rsidSect="006E0A4D">
          <w:footerReference w:type="default" r:id="rId19"/>
          <w:pgSz w:w="11906" w:h="16838" w:code="9"/>
          <w:pgMar w:top="1440" w:right="1800" w:bottom="1440" w:left="1800" w:header="851" w:footer="992" w:gutter="0"/>
          <w:pgNumType w:start="1"/>
          <w:cols w:space="425"/>
          <w:docGrid w:type="lines" w:linePitch="312"/>
        </w:sectPr>
      </w:pPr>
    </w:p>
    <w:p w14:paraId="759B3E57" w14:textId="72AC1852" w:rsidR="00667749" w:rsidRDefault="00667749" w:rsidP="00F93F2A">
      <w:pPr>
        <w:pStyle w:val="1"/>
      </w:pPr>
      <w:bookmarkStart w:id="139" w:name="_Toc97567123"/>
      <w:bookmarkStart w:id="140" w:name="_Toc106817250"/>
      <w:bookmarkStart w:id="141" w:name="_Toc181034184"/>
      <w:bookmarkStart w:id="142" w:name="_Toc181103924"/>
      <w:bookmarkStart w:id="143" w:name="_Toc181104840"/>
      <w:r>
        <w:rPr>
          <w:rFonts w:hint="eastAsia"/>
        </w:rPr>
        <w:lastRenderedPageBreak/>
        <w:t>本规程用词说明</w:t>
      </w:r>
      <w:bookmarkEnd w:id="139"/>
      <w:bookmarkEnd w:id="140"/>
      <w:bookmarkEnd w:id="141"/>
      <w:bookmarkEnd w:id="142"/>
      <w:bookmarkEnd w:id="143"/>
    </w:p>
    <w:p w14:paraId="4F2DF913" w14:textId="77777777" w:rsidR="001C13B0" w:rsidRPr="001C13B0" w:rsidRDefault="001C13B0" w:rsidP="00B02C07"/>
    <w:p w14:paraId="5FB386BD" w14:textId="53119CA5" w:rsidR="00667749" w:rsidRPr="00824942" w:rsidRDefault="00667749" w:rsidP="00236EDB">
      <w:pPr>
        <w:ind w:firstLineChars="120" w:firstLine="283"/>
        <w:rPr>
          <w:rFonts w:cs="Times New Roman"/>
          <w:spacing w:val="-2"/>
          <w:szCs w:val="28"/>
        </w:rPr>
      </w:pPr>
      <w:r w:rsidRPr="00824942">
        <w:rPr>
          <w:rFonts w:cs="Times New Roman" w:hint="eastAsia"/>
          <w:spacing w:val="-2"/>
          <w:szCs w:val="28"/>
        </w:rPr>
        <w:t>为便于在执行本</w:t>
      </w:r>
      <w:r w:rsidR="00EA2393">
        <w:rPr>
          <w:rFonts w:cs="Times New Roman" w:hint="eastAsia"/>
          <w:spacing w:val="-2"/>
          <w:szCs w:val="28"/>
        </w:rPr>
        <w:t>规程</w:t>
      </w:r>
      <w:r w:rsidRPr="00824942">
        <w:rPr>
          <w:rFonts w:cs="Times New Roman" w:hint="eastAsia"/>
          <w:spacing w:val="-2"/>
          <w:szCs w:val="28"/>
        </w:rPr>
        <w:t>条文时区别对待，对要求严格程度不同的用词说明如下：</w:t>
      </w:r>
    </w:p>
    <w:p w14:paraId="0544F9AC" w14:textId="53C345FC" w:rsidR="00667749" w:rsidRDefault="00667749" w:rsidP="00236EDB">
      <w:pPr>
        <w:ind w:firstLineChars="117" w:firstLine="282"/>
        <w:rPr>
          <w:rFonts w:cs="Times New Roman"/>
          <w:szCs w:val="28"/>
        </w:rPr>
      </w:pPr>
      <w:r w:rsidRPr="00A521B6">
        <w:rPr>
          <w:rFonts w:cs="Times New Roman"/>
          <w:b/>
          <w:szCs w:val="28"/>
        </w:rPr>
        <w:t>1</w:t>
      </w:r>
      <w:r w:rsidR="00236EDB">
        <w:rPr>
          <w:rFonts w:cs="Times New Roman" w:hint="eastAsia"/>
          <w:b/>
        </w:rPr>
        <w:t xml:space="preserve">　</w:t>
      </w:r>
      <w:r>
        <w:rPr>
          <w:rFonts w:cs="Times New Roman" w:hint="eastAsia"/>
          <w:szCs w:val="28"/>
        </w:rPr>
        <w:t>表示很严格，非这样做不可的：</w:t>
      </w:r>
    </w:p>
    <w:p w14:paraId="422AFC5F" w14:textId="77777777" w:rsidR="00667749" w:rsidRDefault="00667749" w:rsidP="00236EDB">
      <w:pPr>
        <w:ind w:firstLineChars="117" w:firstLine="281"/>
        <w:rPr>
          <w:rFonts w:cs="Times New Roman"/>
          <w:szCs w:val="28"/>
        </w:rPr>
      </w:pPr>
      <w:r>
        <w:rPr>
          <w:rFonts w:cs="Times New Roman" w:hint="eastAsia"/>
          <w:szCs w:val="28"/>
        </w:rPr>
        <w:t>正面</w:t>
      </w:r>
      <w:proofErr w:type="gramStart"/>
      <w:r>
        <w:rPr>
          <w:rFonts w:cs="Times New Roman" w:hint="eastAsia"/>
          <w:szCs w:val="28"/>
        </w:rPr>
        <w:t>词采用</w:t>
      </w:r>
      <w:proofErr w:type="gramEnd"/>
      <w:r>
        <w:rPr>
          <w:rFonts w:cs="Times New Roman" w:hint="eastAsia"/>
          <w:szCs w:val="28"/>
        </w:rPr>
        <w:t>“必须”，反面</w:t>
      </w:r>
      <w:proofErr w:type="gramStart"/>
      <w:r>
        <w:rPr>
          <w:rFonts w:cs="Times New Roman" w:hint="eastAsia"/>
          <w:szCs w:val="28"/>
        </w:rPr>
        <w:t>词采用</w:t>
      </w:r>
      <w:proofErr w:type="gramEnd"/>
      <w:r>
        <w:rPr>
          <w:rFonts w:cs="Times New Roman" w:hint="eastAsia"/>
          <w:szCs w:val="28"/>
        </w:rPr>
        <w:t>“严禁”；</w:t>
      </w:r>
    </w:p>
    <w:p w14:paraId="0620ADE5" w14:textId="0560BB94" w:rsidR="00667749" w:rsidRDefault="003D1677" w:rsidP="00236EDB">
      <w:pPr>
        <w:ind w:firstLineChars="117" w:firstLine="282"/>
        <w:rPr>
          <w:rFonts w:cs="Times New Roman"/>
          <w:szCs w:val="28"/>
        </w:rPr>
      </w:pPr>
      <w:r>
        <w:rPr>
          <w:rFonts w:cs="Times New Roman"/>
          <w:b/>
          <w:szCs w:val="28"/>
        </w:rPr>
        <w:t>2</w:t>
      </w:r>
      <w:r w:rsidR="00236EDB">
        <w:rPr>
          <w:rFonts w:cs="Times New Roman" w:hint="eastAsia"/>
          <w:b/>
        </w:rPr>
        <w:t xml:space="preserve">　</w:t>
      </w:r>
      <w:r w:rsidR="00667749">
        <w:rPr>
          <w:rFonts w:cs="Times New Roman" w:hint="eastAsia"/>
          <w:szCs w:val="28"/>
        </w:rPr>
        <w:t>表示严格，在正常情况下均应这样做的：</w:t>
      </w:r>
    </w:p>
    <w:p w14:paraId="2EBBD474" w14:textId="77777777" w:rsidR="00667749" w:rsidRDefault="00667749" w:rsidP="00236EDB">
      <w:pPr>
        <w:ind w:firstLineChars="117" w:firstLine="281"/>
        <w:rPr>
          <w:rFonts w:cs="Times New Roman"/>
          <w:szCs w:val="28"/>
        </w:rPr>
      </w:pPr>
      <w:r>
        <w:rPr>
          <w:rFonts w:cs="Times New Roman" w:hint="eastAsia"/>
          <w:szCs w:val="28"/>
        </w:rPr>
        <w:t>正面</w:t>
      </w:r>
      <w:proofErr w:type="gramStart"/>
      <w:r>
        <w:rPr>
          <w:rFonts w:cs="Times New Roman" w:hint="eastAsia"/>
          <w:szCs w:val="28"/>
        </w:rPr>
        <w:t>词采用</w:t>
      </w:r>
      <w:proofErr w:type="gramEnd"/>
      <w:r>
        <w:rPr>
          <w:rFonts w:cs="Times New Roman" w:hint="eastAsia"/>
          <w:szCs w:val="28"/>
        </w:rPr>
        <w:t>“应”，反面</w:t>
      </w:r>
      <w:proofErr w:type="gramStart"/>
      <w:r>
        <w:rPr>
          <w:rFonts w:cs="Times New Roman" w:hint="eastAsia"/>
          <w:szCs w:val="28"/>
        </w:rPr>
        <w:t>词采用</w:t>
      </w:r>
      <w:proofErr w:type="gramEnd"/>
      <w:r>
        <w:rPr>
          <w:rFonts w:cs="Times New Roman" w:hint="eastAsia"/>
          <w:szCs w:val="28"/>
        </w:rPr>
        <w:t>“不应”或“不得”；</w:t>
      </w:r>
    </w:p>
    <w:p w14:paraId="76D22AB2" w14:textId="6B08C6DF" w:rsidR="00667749" w:rsidRDefault="003D1677" w:rsidP="00236EDB">
      <w:pPr>
        <w:ind w:firstLineChars="117" w:firstLine="282"/>
        <w:rPr>
          <w:rFonts w:cs="Times New Roman"/>
          <w:szCs w:val="28"/>
        </w:rPr>
      </w:pPr>
      <w:r>
        <w:rPr>
          <w:rFonts w:cs="Times New Roman"/>
          <w:b/>
          <w:szCs w:val="28"/>
        </w:rPr>
        <w:t>3</w:t>
      </w:r>
      <w:r w:rsidR="00236EDB">
        <w:rPr>
          <w:rFonts w:cs="Times New Roman" w:hint="eastAsia"/>
          <w:b/>
        </w:rPr>
        <w:t xml:space="preserve">　</w:t>
      </w:r>
      <w:r w:rsidR="00667749">
        <w:rPr>
          <w:rFonts w:cs="Times New Roman" w:hint="eastAsia"/>
          <w:szCs w:val="28"/>
        </w:rPr>
        <w:t>表示允许稍有选择，在条件许可时首先应这样做的：</w:t>
      </w:r>
    </w:p>
    <w:p w14:paraId="77BCF695" w14:textId="77777777" w:rsidR="00667749" w:rsidRDefault="00667749" w:rsidP="00236EDB">
      <w:pPr>
        <w:ind w:firstLineChars="117" w:firstLine="281"/>
        <w:rPr>
          <w:rFonts w:cs="Times New Roman"/>
          <w:szCs w:val="28"/>
        </w:rPr>
      </w:pPr>
      <w:r>
        <w:rPr>
          <w:rFonts w:cs="Times New Roman" w:hint="eastAsia"/>
          <w:szCs w:val="28"/>
        </w:rPr>
        <w:t>正面</w:t>
      </w:r>
      <w:proofErr w:type="gramStart"/>
      <w:r>
        <w:rPr>
          <w:rFonts w:cs="Times New Roman" w:hint="eastAsia"/>
          <w:szCs w:val="28"/>
        </w:rPr>
        <w:t>词采用</w:t>
      </w:r>
      <w:proofErr w:type="gramEnd"/>
      <w:r>
        <w:rPr>
          <w:rFonts w:cs="Times New Roman" w:hint="eastAsia"/>
          <w:szCs w:val="28"/>
        </w:rPr>
        <w:t>“宜”，反面</w:t>
      </w:r>
      <w:proofErr w:type="gramStart"/>
      <w:r>
        <w:rPr>
          <w:rFonts w:cs="Times New Roman" w:hint="eastAsia"/>
          <w:szCs w:val="28"/>
        </w:rPr>
        <w:t>词采用</w:t>
      </w:r>
      <w:proofErr w:type="gramEnd"/>
      <w:r>
        <w:rPr>
          <w:rFonts w:cs="Times New Roman" w:hint="eastAsia"/>
          <w:szCs w:val="28"/>
        </w:rPr>
        <w:t>“不宜”；</w:t>
      </w:r>
    </w:p>
    <w:p w14:paraId="274C9F27" w14:textId="4AC25C5C" w:rsidR="00667749" w:rsidRDefault="003D1677" w:rsidP="00236EDB">
      <w:pPr>
        <w:ind w:firstLineChars="117" w:firstLine="282"/>
        <w:rPr>
          <w:rFonts w:cs="Times New Roman"/>
          <w:szCs w:val="28"/>
        </w:rPr>
      </w:pPr>
      <w:r>
        <w:rPr>
          <w:rFonts w:cs="Times New Roman"/>
          <w:b/>
          <w:szCs w:val="28"/>
        </w:rPr>
        <w:t>4</w:t>
      </w:r>
      <w:r w:rsidR="00236EDB">
        <w:rPr>
          <w:rFonts w:cs="Times New Roman" w:hint="eastAsia"/>
          <w:b/>
        </w:rPr>
        <w:t xml:space="preserve">　</w:t>
      </w:r>
      <w:r w:rsidR="00667749">
        <w:rPr>
          <w:rFonts w:cs="Times New Roman" w:hint="eastAsia"/>
          <w:szCs w:val="28"/>
        </w:rPr>
        <w:t>表示有选择，在一定条件下可以这样做的，采用“可”。</w:t>
      </w:r>
    </w:p>
    <w:p w14:paraId="40B94E79" w14:textId="77777777" w:rsidR="00667749" w:rsidRDefault="00667749" w:rsidP="00667749">
      <w:pPr>
        <w:ind w:firstLine="560"/>
        <w:rPr>
          <w:rFonts w:cs="Times New Roman"/>
          <w:szCs w:val="28"/>
        </w:rPr>
      </w:pPr>
      <w:r>
        <w:rPr>
          <w:rFonts w:cs="Times New Roman"/>
          <w:szCs w:val="28"/>
        </w:rPr>
        <w:br w:type="page"/>
      </w:r>
    </w:p>
    <w:p w14:paraId="2004553F" w14:textId="170330F7" w:rsidR="00667749" w:rsidRDefault="00667749" w:rsidP="00F93F2A">
      <w:pPr>
        <w:pStyle w:val="1"/>
      </w:pPr>
      <w:bookmarkStart w:id="144" w:name="_Toc97567124"/>
      <w:bookmarkStart w:id="145" w:name="_Toc106817251"/>
      <w:bookmarkStart w:id="146" w:name="_Toc181034185"/>
      <w:bookmarkStart w:id="147" w:name="_Toc181103925"/>
      <w:bookmarkStart w:id="148" w:name="_Toc181104841"/>
      <w:r>
        <w:rPr>
          <w:rFonts w:hint="eastAsia"/>
        </w:rPr>
        <w:lastRenderedPageBreak/>
        <w:t>引用标准名录</w:t>
      </w:r>
      <w:bookmarkEnd w:id="144"/>
      <w:bookmarkEnd w:id="145"/>
      <w:bookmarkEnd w:id="146"/>
      <w:bookmarkEnd w:id="147"/>
      <w:bookmarkEnd w:id="148"/>
    </w:p>
    <w:p w14:paraId="2B15A058" w14:textId="77777777" w:rsidR="00AA18E1" w:rsidRPr="00AA18E1" w:rsidRDefault="00AA18E1" w:rsidP="00AA18E1"/>
    <w:p w14:paraId="222DCBF6" w14:textId="5B29FD53" w:rsidR="00EA3F4B" w:rsidRDefault="00EA3F4B" w:rsidP="00482DAB">
      <w:pPr>
        <w:pStyle w:val="af7"/>
        <w:ind w:left="238" w:firstLine="480"/>
        <w:rPr>
          <w:rFonts w:cs="Times New Roman"/>
          <w:szCs w:val="28"/>
        </w:rPr>
      </w:pPr>
      <w:r>
        <w:rPr>
          <w:rFonts w:cs="Times New Roman" w:hint="eastAsia"/>
          <w:szCs w:val="28"/>
        </w:rPr>
        <w:t>本规程引用下列标准。其中，注日期的，仅对该日期</w:t>
      </w:r>
      <w:r w:rsidR="00DC1F20">
        <w:rPr>
          <w:rFonts w:cs="Times New Roman" w:hint="eastAsia"/>
          <w:szCs w:val="28"/>
        </w:rPr>
        <w:t>对应的版本适用本规程；不注日期的，其最新版适用于本</w:t>
      </w:r>
      <w:r w:rsidR="00A30B29">
        <w:rPr>
          <w:rFonts w:cs="Times New Roman" w:hint="eastAsia"/>
          <w:szCs w:val="28"/>
        </w:rPr>
        <w:t>规程</w:t>
      </w:r>
      <w:r w:rsidR="00DC1F20">
        <w:rPr>
          <w:rFonts w:cs="Times New Roman" w:hint="eastAsia"/>
          <w:szCs w:val="28"/>
        </w:rPr>
        <w:t>。</w:t>
      </w:r>
    </w:p>
    <w:p w14:paraId="3792F571" w14:textId="77777777" w:rsidR="00BE7291" w:rsidRPr="00725299" w:rsidRDefault="00BE7291" w:rsidP="00BE7291">
      <w:pPr>
        <w:pStyle w:val="af7"/>
        <w:ind w:left="709" w:firstLine="480"/>
        <w:rPr>
          <w:rFonts w:cs="Times New Roman"/>
          <w:szCs w:val="28"/>
        </w:rPr>
      </w:pPr>
      <w:r w:rsidRPr="007E1BFC">
        <w:rPr>
          <w:rFonts w:cs="Times New Roman" w:hint="eastAsia"/>
          <w:szCs w:val="28"/>
        </w:rPr>
        <w:t>《建筑地基基础设计规范》</w:t>
      </w:r>
      <w:r>
        <w:rPr>
          <w:rFonts w:cs="Times New Roman" w:hint="eastAsia"/>
          <w:szCs w:val="28"/>
        </w:rPr>
        <w:t>GB 50007</w:t>
      </w:r>
    </w:p>
    <w:p w14:paraId="285DC039" w14:textId="77777777" w:rsidR="00BE7291" w:rsidRPr="007E1BFC" w:rsidRDefault="00BE7291" w:rsidP="00BE7291">
      <w:pPr>
        <w:pStyle w:val="af7"/>
        <w:ind w:left="709" w:firstLine="480"/>
        <w:rPr>
          <w:rFonts w:cs="Times New Roman"/>
          <w:szCs w:val="28"/>
        </w:rPr>
      </w:pPr>
      <w:r w:rsidRPr="007E1BFC">
        <w:rPr>
          <w:rFonts w:cs="Times New Roman" w:hint="eastAsia"/>
          <w:szCs w:val="28"/>
        </w:rPr>
        <w:t>《岩土工程勘察规范》</w:t>
      </w:r>
      <w:r w:rsidRPr="007E1BFC">
        <w:rPr>
          <w:rFonts w:cs="Times New Roman" w:hint="eastAsia"/>
          <w:szCs w:val="28"/>
        </w:rPr>
        <w:t>GB 50021</w:t>
      </w:r>
    </w:p>
    <w:p w14:paraId="0A6DB30B" w14:textId="7CF4D8A2" w:rsidR="004C25CB" w:rsidRPr="007E1BFC" w:rsidRDefault="004C25CB" w:rsidP="004C25CB">
      <w:pPr>
        <w:pStyle w:val="af7"/>
        <w:ind w:left="709" w:firstLine="480"/>
        <w:rPr>
          <w:rFonts w:cs="Times New Roman"/>
          <w:szCs w:val="28"/>
        </w:rPr>
      </w:pPr>
      <w:r w:rsidRPr="007E1BFC">
        <w:rPr>
          <w:rFonts w:cs="Times New Roman" w:hint="eastAsia"/>
          <w:szCs w:val="28"/>
        </w:rPr>
        <w:t>《建筑结构可靠性设计统一标准》</w:t>
      </w:r>
      <w:r w:rsidRPr="007E1BFC">
        <w:rPr>
          <w:rFonts w:cs="Times New Roman" w:hint="eastAsia"/>
          <w:szCs w:val="28"/>
        </w:rPr>
        <w:t>GB</w:t>
      </w:r>
      <w:r w:rsidR="00B83236">
        <w:rPr>
          <w:rFonts w:cs="Times New Roman"/>
          <w:szCs w:val="28"/>
        </w:rPr>
        <w:t xml:space="preserve"> </w:t>
      </w:r>
      <w:r w:rsidRPr="007E1BFC">
        <w:rPr>
          <w:rFonts w:cs="Times New Roman" w:hint="eastAsia"/>
          <w:szCs w:val="28"/>
        </w:rPr>
        <w:t>50068</w:t>
      </w:r>
    </w:p>
    <w:p w14:paraId="062749BD" w14:textId="77777777" w:rsidR="00D96D73" w:rsidRPr="007E1BFC" w:rsidRDefault="00D96D73" w:rsidP="00D96D73">
      <w:pPr>
        <w:pStyle w:val="af7"/>
        <w:ind w:left="709" w:firstLine="480"/>
        <w:rPr>
          <w:rFonts w:cs="Times New Roman"/>
          <w:szCs w:val="28"/>
        </w:rPr>
      </w:pPr>
      <w:r w:rsidRPr="007E1BFC">
        <w:rPr>
          <w:rFonts w:cs="Times New Roman" w:hint="eastAsia"/>
          <w:szCs w:val="28"/>
        </w:rPr>
        <w:t>《地下工程防水技术规范》</w:t>
      </w:r>
      <w:r w:rsidRPr="007E1BFC">
        <w:rPr>
          <w:rFonts w:cs="Times New Roman" w:hint="eastAsia"/>
          <w:szCs w:val="28"/>
        </w:rPr>
        <w:t>GB 50108</w:t>
      </w:r>
    </w:p>
    <w:p w14:paraId="43FAD882" w14:textId="77777777" w:rsidR="009A5D26" w:rsidRPr="007E1BFC" w:rsidRDefault="009A5D26" w:rsidP="009A5D26">
      <w:pPr>
        <w:pStyle w:val="af7"/>
        <w:ind w:left="709" w:firstLine="480"/>
        <w:rPr>
          <w:rFonts w:cs="Times New Roman"/>
          <w:szCs w:val="28"/>
        </w:rPr>
      </w:pPr>
      <w:r w:rsidRPr="007E1BFC">
        <w:rPr>
          <w:rFonts w:cs="Times New Roman" w:hint="eastAsia"/>
          <w:szCs w:val="28"/>
        </w:rPr>
        <w:t>《建筑地基基础工程施工质量验收标准》</w:t>
      </w:r>
      <w:r w:rsidRPr="007E1BFC">
        <w:rPr>
          <w:rFonts w:cs="Times New Roman" w:hint="eastAsia"/>
          <w:szCs w:val="28"/>
        </w:rPr>
        <w:t>GB 50202</w:t>
      </w:r>
    </w:p>
    <w:p w14:paraId="26B9AE69" w14:textId="77777777" w:rsidR="009A5D26" w:rsidRPr="007E1BFC" w:rsidRDefault="009A5D26" w:rsidP="009A5D26">
      <w:pPr>
        <w:pStyle w:val="af7"/>
        <w:ind w:left="709" w:firstLine="480"/>
        <w:rPr>
          <w:rFonts w:cs="Times New Roman"/>
          <w:szCs w:val="28"/>
        </w:rPr>
      </w:pPr>
      <w:r w:rsidRPr="007E1BFC">
        <w:rPr>
          <w:rFonts w:cs="Times New Roman" w:hint="eastAsia"/>
          <w:szCs w:val="28"/>
        </w:rPr>
        <w:t>《混凝土结构工程施工质量验收规范》</w:t>
      </w:r>
      <w:r w:rsidRPr="007E1BFC">
        <w:rPr>
          <w:rFonts w:cs="Times New Roman" w:hint="eastAsia"/>
          <w:szCs w:val="28"/>
        </w:rPr>
        <w:t>GB 50204</w:t>
      </w:r>
    </w:p>
    <w:p w14:paraId="6E00F450" w14:textId="77777777" w:rsidR="004C25CB" w:rsidRPr="007E1BFC" w:rsidRDefault="004C25CB" w:rsidP="004C25CB">
      <w:pPr>
        <w:pStyle w:val="af7"/>
        <w:ind w:left="709" w:firstLine="480"/>
        <w:rPr>
          <w:rFonts w:cs="Times New Roman"/>
          <w:szCs w:val="28"/>
        </w:rPr>
      </w:pPr>
      <w:r w:rsidRPr="007E1BFC">
        <w:rPr>
          <w:rFonts w:cs="Times New Roman" w:hint="eastAsia"/>
          <w:szCs w:val="28"/>
        </w:rPr>
        <w:t>《民用建筑可靠性鉴定标准》</w:t>
      </w:r>
      <w:r w:rsidRPr="007E1BFC">
        <w:rPr>
          <w:rFonts w:cs="Times New Roman" w:hint="eastAsia"/>
          <w:szCs w:val="28"/>
        </w:rPr>
        <w:t>GB 50292</w:t>
      </w:r>
    </w:p>
    <w:p w14:paraId="0AD4B5E6" w14:textId="77777777" w:rsidR="00E542EC" w:rsidRPr="007E1BFC" w:rsidRDefault="00E542EC" w:rsidP="00E542EC">
      <w:pPr>
        <w:pStyle w:val="af7"/>
        <w:ind w:left="709" w:firstLine="480"/>
        <w:rPr>
          <w:rFonts w:cs="Times New Roman"/>
          <w:szCs w:val="28"/>
        </w:rPr>
      </w:pPr>
      <w:r w:rsidRPr="007E1BFC">
        <w:rPr>
          <w:rFonts w:cs="Times New Roman" w:hint="eastAsia"/>
          <w:szCs w:val="28"/>
        </w:rPr>
        <w:t>《混凝土结构加固设计规范》</w:t>
      </w:r>
      <w:r w:rsidRPr="007E1BFC">
        <w:rPr>
          <w:rFonts w:cs="Times New Roman" w:hint="eastAsia"/>
          <w:szCs w:val="28"/>
        </w:rPr>
        <w:t>GB 50367</w:t>
      </w:r>
    </w:p>
    <w:p w14:paraId="4169A60A" w14:textId="547CB2B1" w:rsidR="009A5D26" w:rsidRPr="007E1BFC" w:rsidRDefault="009A5D26" w:rsidP="009A5D26">
      <w:pPr>
        <w:pStyle w:val="af7"/>
        <w:ind w:left="709" w:firstLine="480"/>
        <w:rPr>
          <w:rFonts w:cs="Times New Roman"/>
          <w:szCs w:val="28"/>
        </w:rPr>
      </w:pPr>
      <w:r w:rsidRPr="007E1BFC">
        <w:rPr>
          <w:rFonts w:cs="Times New Roman" w:hint="eastAsia"/>
          <w:szCs w:val="28"/>
        </w:rPr>
        <w:t>《建筑结构加固工程施工质量验收规范》</w:t>
      </w:r>
      <w:r w:rsidRPr="007E1BFC">
        <w:rPr>
          <w:rFonts w:cs="Times New Roman" w:hint="eastAsia"/>
          <w:szCs w:val="28"/>
        </w:rPr>
        <w:t>GB 50550</w:t>
      </w:r>
    </w:p>
    <w:p w14:paraId="35A98EAF" w14:textId="77777777" w:rsidR="004C25CB" w:rsidRPr="007E1BFC" w:rsidRDefault="004C25CB" w:rsidP="004C25CB">
      <w:pPr>
        <w:pStyle w:val="af7"/>
        <w:ind w:left="709" w:firstLine="480"/>
        <w:rPr>
          <w:rFonts w:cs="Times New Roman"/>
          <w:szCs w:val="28"/>
        </w:rPr>
      </w:pPr>
      <w:r w:rsidRPr="007E1BFC">
        <w:rPr>
          <w:rFonts w:cs="Times New Roman" w:hint="eastAsia"/>
          <w:szCs w:val="28"/>
        </w:rPr>
        <w:t>《混凝土结构工程施工规范》</w:t>
      </w:r>
      <w:r w:rsidRPr="007E1BFC">
        <w:rPr>
          <w:rFonts w:cs="Times New Roman" w:hint="eastAsia"/>
          <w:szCs w:val="28"/>
        </w:rPr>
        <w:t>GB 50666</w:t>
      </w:r>
    </w:p>
    <w:p w14:paraId="70EE043E" w14:textId="77777777" w:rsidR="007E1BFC" w:rsidRPr="007E1BFC" w:rsidRDefault="007E1BFC" w:rsidP="007E1BFC">
      <w:pPr>
        <w:pStyle w:val="af7"/>
        <w:ind w:left="709" w:firstLine="480"/>
        <w:rPr>
          <w:rFonts w:cs="Times New Roman"/>
          <w:szCs w:val="28"/>
        </w:rPr>
      </w:pPr>
      <w:r w:rsidRPr="007E1BFC">
        <w:rPr>
          <w:rFonts w:cs="Times New Roman" w:hint="eastAsia"/>
          <w:szCs w:val="28"/>
        </w:rPr>
        <w:t>《工程结构通用规范》</w:t>
      </w:r>
      <w:r w:rsidRPr="007E1BFC">
        <w:rPr>
          <w:rFonts w:cs="Times New Roman" w:hint="eastAsia"/>
          <w:szCs w:val="28"/>
        </w:rPr>
        <w:t>GB 55001</w:t>
      </w:r>
    </w:p>
    <w:p w14:paraId="7625C0D2" w14:textId="77777777" w:rsidR="007E1BFC" w:rsidRPr="007E1BFC" w:rsidRDefault="007E1BFC" w:rsidP="007E1BFC">
      <w:pPr>
        <w:pStyle w:val="af7"/>
        <w:ind w:left="709" w:firstLine="480"/>
        <w:rPr>
          <w:rFonts w:cs="Times New Roman"/>
          <w:szCs w:val="28"/>
        </w:rPr>
      </w:pPr>
      <w:r w:rsidRPr="007E1BFC">
        <w:rPr>
          <w:rFonts w:cs="Times New Roman" w:hint="eastAsia"/>
          <w:szCs w:val="28"/>
        </w:rPr>
        <w:t>《建筑与市政地基基础通用规范》</w:t>
      </w:r>
      <w:r w:rsidRPr="007E1BFC">
        <w:rPr>
          <w:rFonts w:cs="Times New Roman" w:hint="eastAsia"/>
          <w:szCs w:val="28"/>
        </w:rPr>
        <w:t>GB 55003</w:t>
      </w:r>
    </w:p>
    <w:p w14:paraId="216333B3" w14:textId="77777777" w:rsidR="007E1BFC" w:rsidRPr="007E1BFC" w:rsidRDefault="007E1BFC" w:rsidP="007E1BFC">
      <w:pPr>
        <w:pStyle w:val="af7"/>
        <w:ind w:left="709" w:firstLine="480"/>
        <w:rPr>
          <w:rFonts w:cs="Times New Roman"/>
          <w:szCs w:val="28"/>
        </w:rPr>
      </w:pPr>
      <w:r w:rsidRPr="007E1BFC">
        <w:rPr>
          <w:rFonts w:cs="Times New Roman" w:hint="eastAsia"/>
          <w:szCs w:val="28"/>
        </w:rPr>
        <w:t>《混凝土结构通用规范》</w:t>
      </w:r>
      <w:r w:rsidRPr="007E1BFC">
        <w:rPr>
          <w:rFonts w:cs="Times New Roman" w:hint="eastAsia"/>
          <w:szCs w:val="28"/>
        </w:rPr>
        <w:t>GB 55008</w:t>
      </w:r>
    </w:p>
    <w:p w14:paraId="75C313CB" w14:textId="17140959" w:rsidR="007E1BFC" w:rsidRDefault="007E1BFC" w:rsidP="007E1BFC">
      <w:pPr>
        <w:pStyle w:val="af7"/>
        <w:ind w:left="709" w:firstLine="480"/>
        <w:rPr>
          <w:rFonts w:cs="Times New Roman"/>
          <w:szCs w:val="28"/>
        </w:rPr>
      </w:pPr>
      <w:r w:rsidRPr="007E1BFC">
        <w:rPr>
          <w:rFonts w:cs="Times New Roman" w:hint="eastAsia"/>
          <w:szCs w:val="28"/>
        </w:rPr>
        <w:t>《既有建筑鉴定与加固通用规范》</w:t>
      </w:r>
      <w:r w:rsidRPr="007E1BFC">
        <w:rPr>
          <w:rFonts w:cs="Times New Roman" w:hint="eastAsia"/>
          <w:szCs w:val="28"/>
        </w:rPr>
        <w:t>GB 55021</w:t>
      </w:r>
    </w:p>
    <w:p w14:paraId="4C812CD9" w14:textId="77777777" w:rsidR="00D96D73" w:rsidRPr="00A57390" w:rsidRDefault="00D96D73" w:rsidP="00D96D73">
      <w:pPr>
        <w:pStyle w:val="af7"/>
        <w:ind w:left="709" w:firstLine="480"/>
        <w:rPr>
          <w:rFonts w:cs="Times New Roman"/>
          <w:szCs w:val="28"/>
        </w:rPr>
      </w:pPr>
      <w:r w:rsidRPr="007E1BFC">
        <w:rPr>
          <w:rFonts w:cs="Times New Roman" w:hint="eastAsia"/>
          <w:szCs w:val="28"/>
        </w:rPr>
        <w:t>《混凝土结构设计标准》</w:t>
      </w:r>
      <w:r w:rsidRPr="007E1BFC">
        <w:rPr>
          <w:rFonts w:cs="Times New Roman" w:hint="eastAsia"/>
          <w:szCs w:val="28"/>
        </w:rPr>
        <w:t>GB/T 50010</w:t>
      </w:r>
    </w:p>
    <w:p w14:paraId="696B69C7" w14:textId="77777777" w:rsidR="007E1BFC" w:rsidRPr="007E1BFC" w:rsidRDefault="007E1BFC" w:rsidP="007E1BFC">
      <w:pPr>
        <w:pStyle w:val="af7"/>
        <w:ind w:left="709" w:firstLine="480"/>
        <w:rPr>
          <w:rFonts w:cs="Times New Roman"/>
          <w:szCs w:val="28"/>
        </w:rPr>
      </w:pPr>
      <w:r w:rsidRPr="007E1BFC">
        <w:rPr>
          <w:rFonts w:cs="Times New Roman" w:hint="eastAsia"/>
          <w:szCs w:val="28"/>
        </w:rPr>
        <w:t>《水泥基灌浆材料应用技术规范》</w:t>
      </w:r>
      <w:r w:rsidRPr="007E1BFC">
        <w:rPr>
          <w:rFonts w:cs="Times New Roman" w:hint="eastAsia"/>
          <w:szCs w:val="28"/>
        </w:rPr>
        <w:t>GB/T 50448</w:t>
      </w:r>
    </w:p>
    <w:p w14:paraId="14BD6F5A" w14:textId="77777777" w:rsidR="00076615" w:rsidRPr="007E1BFC" w:rsidRDefault="00076615" w:rsidP="00076615">
      <w:pPr>
        <w:pStyle w:val="af7"/>
        <w:ind w:left="709" w:firstLine="480"/>
        <w:rPr>
          <w:rFonts w:cs="Times New Roman"/>
          <w:szCs w:val="28"/>
        </w:rPr>
      </w:pPr>
      <w:r w:rsidRPr="007E1BFC">
        <w:rPr>
          <w:rFonts w:cs="Times New Roman" w:hint="eastAsia"/>
          <w:szCs w:val="28"/>
        </w:rPr>
        <w:t>《建筑地基处理技术规范》</w:t>
      </w:r>
      <w:r w:rsidRPr="007E1BFC">
        <w:rPr>
          <w:rFonts w:cs="Times New Roman" w:hint="eastAsia"/>
          <w:szCs w:val="28"/>
        </w:rPr>
        <w:t>JGJ 79</w:t>
      </w:r>
    </w:p>
    <w:p w14:paraId="58C5F745" w14:textId="77777777" w:rsidR="007E1BFC" w:rsidRPr="007E1BFC" w:rsidRDefault="007E1BFC" w:rsidP="007E1BFC">
      <w:pPr>
        <w:pStyle w:val="af7"/>
        <w:ind w:left="709" w:firstLine="480"/>
        <w:rPr>
          <w:rFonts w:cs="Times New Roman"/>
          <w:szCs w:val="28"/>
        </w:rPr>
      </w:pPr>
      <w:r w:rsidRPr="007E1BFC">
        <w:rPr>
          <w:rFonts w:cs="Times New Roman" w:hint="eastAsia"/>
          <w:szCs w:val="28"/>
        </w:rPr>
        <w:t>《建筑桩基技术规范》</w:t>
      </w:r>
      <w:r w:rsidRPr="007E1BFC">
        <w:rPr>
          <w:rFonts w:cs="Times New Roman" w:hint="eastAsia"/>
          <w:szCs w:val="28"/>
        </w:rPr>
        <w:t>JGJ 94</w:t>
      </w:r>
    </w:p>
    <w:p w14:paraId="43B7DA73" w14:textId="070EE7C9" w:rsidR="00A57390" w:rsidRDefault="007E1BFC" w:rsidP="007E1BFC">
      <w:pPr>
        <w:pStyle w:val="af7"/>
        <w:ind w:left="709" w:firstLine="480"/>
        <w:rPr>
          <w:rFonts w:cs="Times New Roman"/>
          <w:szCs w:val="28"/>
        </w:rPr>
      </w:pPr>
      <w:r w:rsidRPr="007E1BFC">
        <w:rPr>
          <w:rFonts w:cs="Times New Roman" w:hint="eastAsia"/>
          <w:szCs w:val="28"/>
        </w:rPr>
        <w:t>《建筑与市政工程地下水控制技术规范》</w:t>
      </w:r>
      <w:r w:rsidRPr="007E1BFC">
        <w:rPr>
          <w:rFonts w:cs="Times New Roman" w:hint="eastAsia"/>
          <w:szCs w:val="28"/>
        </w:rPr>
        <w:t>JGJ 111</w:t>
      </w:r>
    </w:p>
    <w:p w14:paraId="13049068" w14:textId="77777777" w:rsidR="00D96D73" w:rsidRPr="007E1BFC" w:rsidRDefault="00D96D73" w:rsidP="00D96D73">
      <w:pPr>
        <w:pStyle w:val="af7"/>
        <w:ind w:left="709" w:firstLine="480"/>
        <w:rPr>
          <w:rFonts w:cs="Times New Roman"/>
          <w:szCs w:val="28"/>
        </w:rPr>
      </w:pPr>
      <w:r w:rsidRPr="007E1BFC">
        <w:rPr>
          <w:rFonts w:cs="Times New Roman" w:hint="eastAsia"/>
          <w:szCs w:val="28"/>
        </w:rPr>
        <w:t>《既有建筑地基基础加固技术规范》</w:t>
      </w:r>
      <w:r w:rsidRPr="007E1BFC">
        <w:rPr>
          <w:rFonts w:cs="Times New Roman" w:hint="eastAsia"/>
          <w:szCs w:val="28"/>
        </w:rPr>
        <w:t>JGJ 123</w:t>
      </w:r>
    </w:p>
    <w:p w14:paraId="5F160EE0" w14:textId="0F64548E" w:rsidR="00DD13E0" w:rsidRDefault="00281677" w:rsidP="00D96477">
      <w:pPr>
        <w:pStyle w:val="af7"/>
        <w:ind w:left="709" w:firstLine="480"/>
        <w:rPr>
          <w:rFonts w:cs="Times New Roman"/>
          <w:szCs w:val="28"/>
        </w:rPr>
      </w:pPr>
      <w:r w:rsidRPr="007E1BFC">
        <w:rPr>
          <w:rFonts w:cs="Times New Roman" w:hint="eastAsia"/>
          <w:szCs w:val="28"/>
        </w:rPr>
        <w:t>《建筑工程抗浮技术标准》</w:t>
      </w:r>
      <w:r w:rsidR="00D96477">
        <w:rPr>
          <w:rFonts w:cs="Times New Roman" w:hint="eastAsia"/>
          <w:szCs w:val="28"/>
        </w:rPr>
        <w:t>JGJ 476</w:t>
      </w:r>
      <w:bookmarkEnd w:id="11"/>
    </w:p>
    <w:p w14:paraId="170C83A3" w14:textId="77777777" w:rsidR="00DD13E0" w:rsidRDefault="00DD13E0">
      <w:pPr>
        <w:widowControl/>
        <w:adjustRightInd/>
        <w:snapToGrid/>
        <w:spacing w:line="240" w:lineRule="auto"/>
        <w:jc w:val="left"/>
        <w:rPr>
          <w:rFonts w:cs="Times New Roman"/>
          <w:szCs w:val="28"/>
        </w:rPr>
      </w:pPr>
      <w:r>
        <w:rPr>
          <w:rFonts w:cs="Times New Roman"/>
          <w:szCs w:val="28"/>
        </w:rPr>
        <w:br w:type="page"/>
      </w:r>
    </w:p>
    <w:p w14:paraId="76ACC3E0" w14:textId="77777777" w:rsidR="00DD13E0" w:rsidRPr="005F1F7E" w:rsidRDefault="00DD13E0" w:rsidP="00DD13E0">
      <w:pPr>
        <w:pStyle w:val="1"/>
        <w:rPr>
          <w:color w:val="FFFFFF" w:themeColor="background1"/>
        </w:rPr>
      </w:pPr>
      <w:bookmarkStart w:id="149" w:name="_Toc106817252"/>
      <w:bookmarkStart w:id="150" w:name="_Toc127030244"/>
      <w:bookmarkStart w:id="151" w:name="_Toc175816677"/>
      <w:bookmarkStart w:id="152" w:name="_Toc181098895"/>
      <w:bookmarkStart w:id="153" w:name="_Toc181103926"/>
      <w:bookmarkStart w:id="154" w:name="_Toc181104842"/>
      <w:r w:rsidRPr="005F1F7E">
        <w:rPr>
          <w:rFonts w:hint="eastAsia"/>
          <w:color w:val="FFFFFF" w:themeColor="background1"/>
        </w:rPr>
        <w:lastRenderedPageBreak/>
        <w:t>附：条文说明</w:t>
      </w:r>
      <w:bookmarkEnd w:id="149"/>
      <w:bookmarkEnd w:id="150"/>
      <w:bookmarkEnd w:id="151"/>
      <w:bookmarkEnd w:id="152"/>
      <w:bookmarkEnd w:id="153"/>
      <w:bookmarkEnd w:id="154"/>
    </w:p>
    <w:p w14:paraId="5CE35B6D" w14:textId="77777777" w:rsidR="00DD13E0" w:rsidRDefault="00DD13E0" w:rsidP="00DD13E0"/>
    <w:p w14:paraId="19374E2D" w14:textId="77777777" w:rsidR="00DD13E0" w:rsidRDefault="00DD13E0" w:rsidP="00DD13E0"/>
    <w:p w14:paraId="79BEC533" w14:textId="77777777" w:rsidR="00DD13E0" w:rsidRDefault="00DD13E0" w:rsidP="00DD13E0"/>
    <w:p w14:paraId="26A01FDA" w14:textId="77777777" w:rsidR="00DD13E0" w:rsidRDefault="00DD13E0" w:rsidP="00DD13E0"/>
    <w:p w14:paraId="67F2BE71" w14:textId="77777777" w:rsidR="00DD13E0" w:rsidRDefault="00DD13E0" w:rsidP="00DD13E0"/>
    <w:p w14:paraId="6680E37E" w14:textId="77777777" w:rsidR="00DD13E0" w:rsidRDefault="00DD13E0" w:rsidP="00DD13E0"/>
    <w:p w14:paraId="79A44EEF" w14:textId="77777777" w:rsidR="00DD13E0" w:rsidRDefault="00DD13E0" w:rsidP="00DD13E0"/>
    <w:p w14:paraId="2F7511D3" w14:textId="77777777" w:rsidR="00DD13E0" w:rsidRDefault="00DD13E0" w:rsidP="00DD13E0"/>
    <w:p w14:paraId="39398DD1" w14:textId="77777777" w:rsidR="00DD13E0" w:rsidRDefault="00DD13E0" w:rsidP="00DD13E0"/>
    <w:p w14:paraId="70024D4F" w14:textId="77777777" w:rsidR="00DD13E0" w:rsidRPr="00CE4304" w:rsidRDefault="00DD13E0" w:rsidP="00DD13E0">
      <w:pPr>
        <w:jc w:val="center"/>
        <w:rPr>
          <w:rFonts w:ascii="黑体" w:eastAsia="黑体" w:hAnsi="黑体" w:cs="Times New Roman"/>
          <w:b/>
          <w:spacing w:val="60"/>
          <w:sz w:val="28"/>
          <w:szCs w:val="28"/>
        </w:rPr>
      </w:pPr>
      <w:r w:rsidRPr="00CE4304">
        <w:rPr>
          <w:rFonts w:ascii="黑体" w:eastAsia="黑体" w:hAnsi="黑体" w:cs="Times New Roman" w:hint="eastAsia"/>
          <w:b/>
          <w:spacing w:val="60"/>
          <w:sz w:val="28"/>
          <w:szCs w:val="28"/>
        </w:rPr>
        <w:t>中国工程建设标准化协会标准</w:t>
      </w:r>
    </w:p>
    <w:p w14:paraId="235CCD5B" w14:textId="77777777" w:rsidR="00DD13E0" w:rsidRDefault="00DD13E0" w:rsidP="00DD13E0">
      <w:pPr>
        <w:ind w:firstLine="560"/>
        <w:jc w:val="center"/>
        <w:rPr>
          <w:rFonts w:cs="Times New Roman"/>
          <w:szCs w:val="28"/>
        </w:rPr>
      </w:pPr>
    </w:p>
    <w:p w14:paraId="3A3EE710" w14:textId="77777777" w:rsidR="00DD13E0" w:rsidRPr="001078AF" w:rsidRDefault="00DD13E0" w:rsidP="00DD13E0">
      <w:pPr>
        <w:jc w:val="center"/>
        <w:rPr>
          <w:rFonts w:cs="Times New Roman"/>
          <w:b/>
          <w:bCs/>
          <w:sz w:val="32"/>
          <w:szCs w:val="32"/>
        </w:rPr>
      </w:pPr>
      <w:r>
        <w:rPr>
          <w:rFonts w:cs="Times New Roman" w:hint="eastAsia"/>
          <w:b/>
          <w:bCs/>
          <w:sz w:val="32"/>
          <w:szCs w:val="32"/>
        </w:rPr>
        <w:t>既有建筑抗浮治理</w:t>
      </w:r>
      <w:r w:rsidRPr="001078AF">
        <w:rPr>
          <w:rFonts w:cs="Times New Roman" w:hint="eastAsia"/>
          <w:b/>
          <w:bCs/>
          <w:sz w:val="32"/>
          <w:szCs w:val="32"/>
        </w:rPr>
        <w:t>技术规程</w:t>
      </w:r>
    </w:p>
    <w:p w14:paraId="1A3323D6" w14:textId="77777777" w:rsidR="00DD13E0" w:rsidRPr="001078AF" w:rsidRDefault="00DD13E0" w:rsidP="00DD13E0">
      <w:pPr>
        <w:spacing w:beforeLines="100" w:before="312" w:afterLines="100" w:after="312"/>
        <w:jc w:val="center"/>
        <w:rPr>
          <w:rFonts w:cs="Times New Roman"/>
          <w:b/>
          <w:bCs/>
          <w:szCs w:val="28"/>
        </w:rPr>
      </w:pPr>
      <w:r w:rsidRPr="001078AF">
        <w:rPr>
          <w:rFonts w:cs="Times New Roman" w:hint="eastAsia"/>
          <w:b/>
          <w:bCs/>
          <w:szCs w:val="28"/>
        </w:rPr>
        <w:t>T</w:t>
      </w:r>
      <w:r w:rsidRPr="001078AF">
        <w:rPr>
          <w:rFonts w:cs="Times New Roman"/>
          <w:b/>
          <w:bCs/>
          <w:szCs w:val="28"/>
        </w:rPr>
        <w:t>/CECS XXX-202X</w:t>
      </w:r>
    </w:p>
    <w:p w14:paraId="36F2861C" w14:textId="77777777" w:rsidR="00DD13E0" w:rsidRPr="001078AF" w:rsidRDefault="00DD13E0" w:rsidP="00DD13E0">
      <w:pPr>
        <w:jc w:val="center"/>
        <w:rPr>
          <w:rFonts w:cs="Times New Roman"/>
          <w:b/>
          <w:bCs/>
          <w:sz w:val="28"/>
          <w:szCs w:val="28"/>
        </w:rPr>
      </w:pPr>
      <w:r w:rsidRPr="001078AF">
        <w:rPr>
          <w:rFonts w:cs="Times New Roman" w:hint="eastAsia"/>
          <w:b/>
          <w:bCs/>
          <w:sz w:val="28"/>
          <w:szCs w:val="28"/>
        </w:rPr>
        <w:t>条</w:t>
      </w:r>
      <w:r w:rsidRPr="001078AF">
        <w:rPr>
          <w:rFonts w:cs="Times New Roman" w:hint="eastAsia"/>
          <w:b/>
          <w:bCs/>
          <w:sz w:val="28"/>
          <w:szCs w:val="28"/>
        </w:rPr>
        <w:t xml:space="preserve"> </w:t>
      </w:r>
      <w:r w:rsidRPr="001078AF">
        <w:rPr>
          <w:rFonts w:cs="Times New Roman" w:hint="eastAsia"/>
          <w:b/>
          <w:bCs/>
          <w:sz w:val="28"/>
          <w:szCs w:val="28"/>
        </w:rPr>
        <w:t>文</w:t>
      </w:r>
      <w:r w:rsidRPr="001078AF">
        <w:rPr>
          <w:rFonts w:cs="Times New Roman" w:hint="eastAsia"/>
          <w:b/>
          <w:bCs/>
          <w:sz w:val="28"/>
          <w:szCs w:val="28"/>
        </w:rPr>
        <w:t xml:space="preserve"> </w:t>
      </w:r>
      <w:r w:rsidRPr="001078AF">
        <w:rPr>
          <w:rFonts w:cs="Times New Roman" w:hint="eastAsia"/>
          <w:b/>
          <w:bCs/>
          <w:sz w:val="28"/>
          <w:szCs w:val="28"/>
        </w:rPr>
        <w:t>说</w:t>
      </w:r>
      <w:r w:rsidRPr="001078AF">
        <w:rPr>
          <w:rFonts w:cs="Times New Roman" w:hint="eastAsia"/>
          <w:b/>
          <w:bCs/>
          <w:sz w:val="28"/>
          <w:szCs w:val="28"/>
        </w:rPr>
        <w:t xml:space="preserve"> </w:t>
      </w:r>
      <w:r w:rsidRPr="001078AF">
        <w:rPr>
          <w:rFonts w:cs="Times New Roman" w:hint="eastAsia"/>
          <w:b/>
          <w:bCs/>
          <w:sz w:val="28"/>
          <w:szCs w:val="28"/>
        </w:rPr>
        <w:t>明</w:t>
      </w:r>
    </w:p>
    <w:p w14:paraId="110FB0F3" w14:textId="77777777" w:rsidR="00DD13E0" w:rsidRDefault="00DD13E0" w:rsidP="00DD13E0">
      <w:pPr>
        <w:ind w:firstLine="640"/>
        <w:jc w:val="center"/>
        <w:rPr>
          <w:rFonts w:cs="Times New Roman"/>
          <w:sz w:val="32"/>
          <w:szCs w:val="32"/>
        </w:rPr>
      </w:pPr>
    </w:p>
    <w:p w14:paraId="2204066A" w14:textId="77777777" w:rsidR="00DD13E0" w:rsidRDefault="00DD13E0" w:rsidP="00DD13E0">
      <w:pPr>
        <w:ind w:firstLine="640"/>
        <w:jc w:val="center"/>
        <w:rPr>
          <w:rFonts w:cs="Times New Roman"/>
          <w:sz w:val="32"/>
          <w:szCs w:val="32"/>
        </w:rPr>
      </w:pPr>
    </w:p>
    <w:p w14:paraId="0F76C376" w14:textId="77777777" w:rsidR="00DD13E0" w:rsidRPr="00AE2445" w:rsidRDefault="00DD13E0" w:rsidP="00DD13E0">
      <w:pPr>
        <w:ind w:firstLine="640"/>
        <w:jc w:val="center"/>
        <w:rPr>
          <w:rFonts w:cs="Times New Roman"/>
          <w:sz w:val="32"/>
          <w:szCs w:val="32"/>
        </w:rPr>
      </w:pPr>
    </w:p>
    <w:p w14:paraId="5A354D1F" w14:textId="77777777" w:rsidR="00DD13E0" w:rsidRDefault="00DD13E0" w:rsidP="00DD13E0">
      <w:pPr>
        <w:rPr>
          <w:rFonts w:cs="Times New Roman"/>
          <w:sz w:val="32"/>
          <w:szCs w:val="32"/>
        </w:rPr>
      </w:pPr>
    </w:p>
    <w:p w14:paraId="49DC9480" w14:textId="77777777" w:rsidR="00DD13E0" w:rsidRDefault="00DD13E0" w:rsidP="00DD13E0"/>
    <w:p w14:paraId="2E39BE1B" w14:textId="77777777" w:rsidR="00DD13E0" w:rsidRDefault="00DD13E0" w:rsidP="00DD13E0"/>
    <w:p w14:paraId="783ECFD9" w14:textId="77777777" w:rsidR="00DD13E0" w:rsidRDefault="00DD13E0" w:rsidP="00DD13E0"/>
    <w:p w14:paraId="1CB8A0F5" w14:textId="77777777" w:rsidR="00DD13E0" w:rsidRPr="005B195A" w:rsidRDefault="00DD13E0" w:rsidP="00DD13E0"/>
    <w:p w14:paraId="7203AAD9" w14:textId="77777777" w:rsidR="00DD13E0" w:rsidRDefault="00DD13E0" w:rsidP="00DD13E0">
      <w:pPr>
        <w:widowControl/>
        <w:adjustRightInd/>
        <w:snapToGrid/>
        <w:spacing w:line="240" w:lineRule="auto"/>
        <w:jc w:val="left"/>
        <w:rPr>
          <w:rFonts w:cs="Times New Roman"/>
          <w:szCs w:val="28"/>
        </w:rPr>
      </w:pPr>
      <w:r>
        <w:rPr>
          <w:rFonts w:cs="Times New Roman"/>
          <w:szCs w:val="28"/>
        </w:rPr>
        <w:br w:type="page"/>
      </w:r>
    </w:p>
    <w:sdt>
      <w:sdtPr>
        <w:rPr>
          <w:b w:val="0"/>
          <w:bCs w:val="0"/>
          <w:kern w:val="2"/>
          <w:sz w:val="24"/>
          <w:szCs w:val="22"/>
          <w:lang w:val="zh-CN"/>
        </w:rPr>
        <w:id w:val="1344974535"/>
        <w:docPartObj>
          <w:docPartGallery w:val="Table of Contents"/>
          <w:docPartUnique/>
        </w:docPartObj>
      </w:sdtPr>
      <w:sdtEndPr/>
      <w:sdtContent>
        <w:p w14:paraId="63916875" w14:textId="77777777" w:rsidR="001E5DF6" w:rsidRPr="00C0018A" w:rsidRDefault="00DD13E0" w:rsidP="001E5DF6">
          <w:pPr>
            <w:pStyle w:val="TOC"/>
            <w:tabs>
              <w:tab w:val="right" w:leader="dot" w:pos="9684"/>
            </w:tabs>
            <w:spacing w:before="0" w:after="0" w:line="300" w:lineRule="auto"/>
            <w:jc w:val="center"/>
            <w:rPr>
              <w:rFonts w:cs="Times New Roman"/>
              <w:noProof/>
              <w:sz w:val="24"/>
              <w:szCs w:val="24"/>
            </w:rPr>
          </w:pPr>
          <w:r w:rsidRPr="00DD13E0">
            <w:rPr>
              <w:rFonts w:ascii="仿宋" w:eastAsia="仿宋" w:hAnsi="仿宋"/>
              <w:b w:val="0"/>
              <w:bCs w:val="0"/>
              <w:kern w:val="2"/>
              <w:sz w:val="28"/>
              <w:szCs w:val="28"/>
            </w:rPr>
            <w:t>目</w:t>
          </w:r>
          <w:r w:rsidRPr="00DD13E0">
            <w:rPr>
              <w:rFonts w:ascii="仿宋" w:eastAsia="仿宋" w:hAnsi="仿宋" w:hint="eastAsia"/>
              <w:b w:val="0"/>
              <w:bCs w:val="0"/>
              <w:kern w:val="2"/>
              <w:sz w:val="28"/>
              <w:szCs w:val="28"/>
            </w:rPr>
            <w:t xml:space="preserve">  </w:t>
          </w:r>
          <w:r>
            <w:rPr>
              <w:rFonts w:ascii="仿宋" w:eastAsia="仿宋" w:hAnsi="仿宋" w:hint="eastAsia"/>
              <w:b w:val="0"/>
              <w:bCs w:val="0"/>
              <w:kern w:val="2"/>
              <w:sz w:val="28"/>
              <w:szCs w:val="28"/>
            </w:rPr>
            <w:t>次</w:t>
          </w:r>
          <w:r w:rsidRPr="001E5DF6">
            <w:rPr>
              <w:rFonts w:ascii="宋体" w:hAnsi="宋体"/>
              <w:sz w:val="24"/>
              <w:szCs w:val="24"/>
            </w:rPr>
            <w:fldChar w:fldCharType="begin"/>
          </w:r>
          <w:r w:rsidRPr="001E5DF6">
            <w:rPr>
              <w:rFonts w:ascii="宋体" w:hAnsi="宋体"/>
              <w:sz w:val="24"/>
              <w:szCs w:val="24"/>
            </w:rPr>
            <w:instrText xml:space="preserve"> TOC \o "1-3" \h \z \u </w:instrText>
          </w:r>
          <w:r w:rsidRPr="001E5DF6">
            <w:rPr>
              <w:rFonts w:ascii="宋体" w:hAnsi="宋体"/>
              <w:sz w:val="24"/>
              <w:szCs w:val="24"/>
            </w:rPr>
            <w:fldChar w:fldCharType="separate"/>
          </w:r>
        </w:p>
        <w:p w14:paraId="6E88B888" w14:textId="037731DD" w:rsidR="001E5DF6" w:rsidRPr="00C0018A" w:rsidRDefault="000105F1" w:rsidP="001E5DF6">
          <w:pPr>
            <w:pStyle w:val="12"/>
            <w:tabs>
              <w:tab w:val="clear" w:pos="210"/>
              <w:tab w:val="clear" w:pos="840"/>
              <w:tab w:val="clear" w:pos="5943"/>
              <w:tab w:val="right" w:leader="dot" w:pos="9684"/>
            </w:tabs>
            <w:spacing w:line="300" w:lineRule="auto"/>
            <w:rPr>
              <w:rFonts w:cs="Times New Roman"/>
              <w:noProof/>
              <w:szCs w:val="24"/>
              <w14:ligatures w14:val="standardContextual"/>
            </w:rPr>
          </w:pPr>
          <w:hyperlink w:anchor="_Toc181104843" w:history="1">
            <w:r w:rsidR="001E5DF6" w:rsidRPr="00C0018A">
              <w:rPr>
                <w:rStyle w:val="afb"/>
                <w:rFonts w:cs="Times New Roman"/>
                <w:noProof/>
                <w:szCs w:val="24"/>
              </w:rPr>
              <w:t>3</w:t>
            </w:r>
            <w:r w:rsidR="001E5DF6" w:rsidRPr="00C0018A">
              <w:rPr>
                <w:rStyle w:val="afb"/>
                <w:rFonts w:cs="Times New Roman"/>
                <w:noProof/>
                <w:szCs w:val="24"/>
              </w:rPr>
              <w:t>基本规定</w:t>
            </w:r>
            <w:r w:rsidR="001E5DF6" w:rsidRPr="00C0018A">
              <w:rPr>
                <w:rFonts w:cs="Times New Roman"/>
                <w:noProof/>
                <w:webHidden/>
                <w:szCs w:val="24"/>
              </w:rPr>
              <w:tab/>
            </w:r>
            <w:r w:rsidR="001E5DF6" w:rsidRPr="00C0018A">
              <w:rPr>
                <w:rFonts w:cs="Times New Roman"/>
                <w:noProof/>
                <w:webHidden/>
                <w:szCs w:val="24"/>
              </w:rPr>
              <w:fldChar w:fldCharType="begin"/>
            </w:r>
            <w:r w:rsidR="001E5DF6" w:rsidRPr="00C0018A">
              <w:rPr>
                <w:rFonts w:cs="Times New Roman"/>
                <w:noProof/>
                <w:webHidden/>
                <w:szCs w:val="24"/>
              </w:rPr>
              <w:instrText xml:space="preserve"> PAGEREF _Toc181104843 \h </w:instrText>
            </w:r>
            <w:r w:rsidR="001E5DF6" w:rsidRPr="00C0018A">
              <w:rPr>
                <w:rFonts w:cs="Times New Roman"/>
                <w:noProof/>
                <w:webHidden/>
                <w:szCs w:val="24"/>
              </w:rPr>
            </w:r>
            <w:r w:rsidR="001E5DF6" w:rsidRPr="00C0018A">
              <w:rPr>
                <w:rFonts w:cs="Times New Roman"/>
                <w:noProof/>
                <w:webHidden/>
                <w:szCs w:val="24"/>
              </w:rPr>
              <w:fldChar w:fldCharType="separate"/>
            </w:r>
            <w:r w:rsidR="001E5DF6" w:rsidRPr="00C0018A">
              <w:rPr>
                <w:rFonts w:cs="Times New Roman"/>
                <w:noProof/>
                <w:webHidden/>
                <w:szCs w:val="24"/>
              </w:rPr>
              <w:t>30</w:t>
            </w:r>
            <w:r w:rsidR="001E5DF6" w:rsidRPr="00C0018A">
              <w:rPr>
                <w:rFonts w:cs="Times New Roman"/>
                <w:noProof/>
                <w:webHidden/>
                <w:szCs w:val="24"/>
              </w:rPr>
              <w:fldChar w:fldCharType="end"/>
            </w:r>
          </w:hyperlink>
        </w:p>
        <w:p w14:paraId="0E1C309F" w14:textId="0D278112" w:rsidR="001E5DF6" w:rsidRPr="00C0018A" w:rsidRDefault="000105F1" w:rsidP="001E5DF6">
          <w:pPr>
            <w:pStyle w:val="12"/>
            <w:tabs>
              <w:tab w:val="clear" w:pos="210"/>
              <w:tab w:val="clear" w:pos="840"/>
              <w:tab w:val="clear" w:pos="5943"/>
              <w:tab w:val="right" w:leader="dot" w:pos="9684"/>
            </w:tabs>
            <w:spacing w:line="300" w:lineRule="auto"/>
            <w:rPr>
              <w:rFonts w:cs="Times New Roman"/>
              <w:noProof/>
              <w:szCs w:val="24"/>
              <w14:ligatures w14:val="standardContextual"/>
            </w:rPr>
          </w:pPr>
          <w:hyperlink w:anchor="_Toc181104844" w:history="1">
            <w:r w:rsidR="001E5DF6" w:rsidRPr="00C0018A">
              <w:rPr>
                <w:rStyle w:val="afb"/>
                <w:rFonts w:cs="Times New Roman"/>
                <w:noProof/>
                <w:szCs w:val="24"/>
              </w:rPr>
              <w:t>4</w:t>
            </w:r>
            <w:r w:rsidR="001E5DF6" w:rsidRPr="00C0018A">
              <w:rPr>
                <w:rStyle w:val="afb"/>
                <w:rFonts w:cs="Times New Roman"/>
                <w:noProof/>
                <w:szCs w:val="24"/>
              </w:rPr>
              <w:t>鉴定评价</w:t>
            </w:r>
            <w:r w:rsidR="001E5DF6" w:rsidRPr="00C0018A">
              <w:rPr>
                <w:rFonts w:cs="Times New Roman"/>
                <w:noProof/>
                <w:webHidden/>
                <w:szCs w:val="24"/>
              </w:rPr>
              <w:tab/>
            </w:r>
            <w:r w:rsidR="001E5DF6" w:rsidRPr="00C0018A">
              <w:rPr>
                <w:rFonts w:cs="Times New Roman"/>
                <w:noProof/>
                <w:webHidden/>
                <w:szCs w:val="24"/>
              </w:rPr>
              <w:fldChar w:fldCharType="begin"/>
            </w:r>
            <w:r w:rsidR="001E5DF6" w:rsidRPr="00C0018A">
              <w:rPr>
                <w:rFonts w:cs="Times New Roman"/>
                <w:noProof/>
                <w:webHidden/>
                <w:szCs w:val="24"/>
              </w:rPr>
              <w:instrText xml:space="preserve"> PAGEREF _Toc181104844 \h </w:instrText>
            </w:r>
            <w:r w:rsidR="001E5DF6" w:rsidRPr="00C0018A">
              <w:rPr>
                <w:rFonts w:cs="Times New Roman"/>
                <w:noProof/>
                <w:webHidden/>
                <w:szCs w:val="24"/>
              </w:rPr>
            </w:r>
            <w:r w:rsidR="001E5DF6" w:rsidRPr="00C0018A">
              <w:rPr>
                <w:rFonts w:cs="Times New Roman"/>
                <w:noProof/>
                <w:webHidden/>
                <w:szCs w:val="24"/>
              </w:rPr>
              <w:fldChar w:fldCharType="separate"/>
            </w:r>
            <w:r w:rsidR="001E5DF6" w:rsidRPr="00C0018A">
              <w:rPr>
                <w:rFonts w:cs="Times New Roman"/>
                <w:noProof/>
                <w:webHidden/>
                <w:szCs w:val="24"/>
              </w:rPr>
              <w:t>31</w:t>
            </w:r>
            <w:r w:rsidR="001E5DF6" w:rsidRPr="00C0018A">
              <w:rPr>
                <w:rFonts w:cs="Times New Roman"/>
                <w:noProof/>
                <w:webHidden/>
                <w:szCs w:val="24"/>
              </w:rPr>
              <w:fldChar w:fldCharType="end"/>
            </w:r>
          </w:hyperlink>
        </w:p>
        <w:p w14:paraId="6A81F6EF" w14:textId="74899374" w:rsidR="001E5DF6" w:rsidRPr="00C0018A" w:rsidRDefault="000105F1" w:rsidP="001E5DF6">
          <w:pPr>
            <w:pStyle w:val="22"/>
            <w:tabs>
              <w:tab w:val="clear" w:pos="5943"/>
              <w:tab w:val="right" w:leader="dot" w:pos="9684"/>
            </w:tabs>
            <w:spacing w:line="300" w:lineRule="auto"/>
            <w:ind w:left="240"/>
            <w:rPr>
              <w:rFonts w:cs="Times New Roman"/>
              <w:noProof/>
              <w:sz w:val="24"/>
              <w:szCs w:val="24"/>
              <w14:ligatures w14:val="standardContextual"/>
            </w:rPr>
          </w:pPr>
          <w:hyperlink w:anchor="_Toc181104845" w:history="1">
            <w:r w:rsidR="001E5DF6" w:rsidRPr="00C0018A">
              <w:rPr>
                <w:rStyle w:val="afb"/>
                <w:rFonts w:cs="Times New Roman"/>
                <w:noProof/>
                <w:sz w:val="24"/>
                <w:szCs w:val="24"/>
              </w:rPr>
              <w:t xml:space="preserve">4.1 </w:t>
            </w:r>
            <w:r w:rsidR="001E5DF6" w:rsidRPr="00C0018A">
              <w:rPr>
                <w:rStyle w:val="afb"/>
                <w:rFonts w:cs="Times New Roman"/>
                <w:noProof/>
                <w:sz w:val="24"/>
                <w:szCs w:val="24"/>
              </w:rPr>
              <w:t>一般规定</w:t>
            </w:r>
            <w:r w:rsidR="001E5DF6" w:rsidRPr="00C0018A">
              <w:rPr>
                <w:rFonts w:cs="Times New Roman"/>
                <w:noProof/>
                <w:webHidden/>
                <w:sz w:val="24"/>
                <w:szCs w:val="24"/>
              </w:rPr>
              <w:tab/>
            </w:r>
            <w:r w:rsidR="001E5DF6" w:rsidRPr="00C0018A">
              <w:rPr>
                <w:rFonts w:cs="Times New Roman"/>
                <w:noProof/>
                <w:webHidden/>
                <w:sz w:val="24"/>
                <w:szCs w:val="24"/>
              </w:rPr>
              <w:fldChar w:fldCharType="begin"/>
            </w:r>
            <w:r w:rsidR="001E5DF6" w:rsidRPr="00C0018A">
              <w:rPr>
                <w:rFonts w:cs="Times New Roman"/>
                <w:noProof/>
                <w:webHidden/>
                <w:sz w:val="24"/>
                <w:szCs w:val="24"/>
              </w:rPr>
              <w:instrText xml:space="preserve"> PAGEREF _Toc181104845 \h </w:instrText>
            </w:r>
            <w:r w:rsidR="001E5DF6" w:rsidRPr="00C0018A">
              <w:rPr>
                <w:rFonts w:cs="Times New Roman"/>
                <w:noProof/>
                <w:webHidden/>
                <w:sz w:val="24"/>
                <w:szCs w:val="24"/>
              </w:rPr>
            </w:r>
            <w:r w:rsidR="001E5DF6" w:rsidRPr="00C0018A">
              <w:rPr>
                <w:rFonts w:cs="Times New Roman"/>
                <w:noProof/>
                <w:webHidden/>
                <w:sz w:val="24"/>
                <w:szCs w:val="24"/>
              </w:rPr>
              <w:fldChar w:fldCharType="separate"/>
            </w:r>
            <w:r w:rsidR="001E5DF6" w:rsidRPr="00C0018A">
              <w:rPr>
                <w:rFonts w:cs="Times New Roman"/>
                <w:noProof/>
                <w:webHidden/>
                <w:sz w:val="24"/>
                <w:szCs w:val="24"/>
              </w:rPr>
              <w:t>31</w:t>
            </w:r>
            <w:r w:rsidR="001E5DF6" w:rsidRPr="00C0018A">
              <w:rPr>
                <w:rFonts w:cs="Times New Roman"/>
                <w:noProof/>
                <w:webHidden/>
                <w:sz w:val="24"/>
                <w:szCs w:val="24"/>
              </w:rPr>
              <w:fldChar w:fldCharType="end"/>
            </w:r>
          </w:hyperlink>
        </w:p>
        <w:p w14:paraId="16EB315A" w14:textId="32AEAF95" w:rsidR="001E5DF6" w:rsidRPr="00C0018A" w:rsidRDefault="000105F1" w:rsidP="001E5DF6">
          <w:pPr>
            <w:pStyle w:val="22"/>
            <w:tabs>
              <w:tab w:val="clear" w:pos="5943"/>
              <w:tab w:val="right" w:leader="dot" w:pos="9684"/>
            </w:tabs>
            <w:spacing w:line="300" w:lineRule="auto"/>
            <w:ind w:left="240"/>
            <w:rPr>
              <w:rFonts w:cs="Times New Roman"/>
              <w:noProof/>
              <w:sz w:val="24"/>
              <w:szCs w:val="24"/>
              <w14:ligatures w14:val="standardContextual"/>
            </w:rPr>
          </w:pPr>
          <w:hyperlink w:anchor="_Toc181104846" w:history="1">
            <w:r w:rsidR="001E5DF6" w:rsidRPr="00C0018A">
              <w:rPr>
                <w:rStyle w:val="afb"/>
                <w:rFonts w:cs="Times New Roman"/>
                <w:noProof/>
                <w:sz w:val="24"/>
                <w:szCs w:val="24"/>
              </w:rPr>
              <w:t xml:space="preserve">4.2 </w:t>
            </w:r>
            <w:r w:rsidR="001E5DF6" w:rsidRPr="00C0018A">
              <w:rPr>
                <w:rStyle w:val="afb"/>
                <w:rFonts w:cs="Times New Roman"/>
                <w:noProof/>
                <w:sz w:val="24"/>
                <w:szCs w:val="24"/>
              </w:rPr>
              <w:t>调查与检测</w:t>
            </w:r>
            <w:r w:rsidR="001E5DF6" w:rsidRPr="00C0018A">
              <w:rPr>
                <w:rFonts w:cs="Times New Roman"/>
                <w:noProof/>
                <w:webHidden/>
                <w:sz w:val="24"/>
                <w:szCs w:val="24"/>
              </w:rPr>
              <w:tab/>
            </w:r>
            <w:r w:rsidR="001E5DF6" w:rsidRPr="00C0018A">
              <w:rPr>
                <w:rFonts w:cs="Times New Roman"/>
                <w:noProof/>
                <w:webHidden/>
                <w:sz w:val="24"/>
                <w:szCs w:val="24"/>
              </w:rPr>
              <w:fldChar w:fldCharType="begin"/>
            </w:r>
            <w:r w:rsidR="001E5DF6" w:rsidRPr="00C0018A">
              <w:rPr>
                <w:rFonts w:cs="Times New Roman"/>
                <w:noProof/>
                <w:webHidden/>
                <w:sz w:val="24"/>
                <w:szCs w:val="24"/>
              </w:rPr>
              <w:instrText xml:space="preserve"> PAGEREF _Toc181104846 \h </w:instrText>
            </w:r>
            <w:r w:rsidR="001E5DF6" w:rsidRPr="00C0018A">
              <w:rPr>
                <w:rFonts w:cs="Times New Roman"/>
                <w:noProof/>
                <w:webHidden/>
                <w:sz w:val="24"/>
                <w:szCs w:val="24"/>
              </w:rPr>
            </w:r>
            <w:r w:rsidR="001E5DF6" w:rsidRPr="00C0018A">
              <w:rPr>
                <w:rFonts w:cs="Times New Roman"/>
                <w:noProof/>
                <w:webHidden/>
                <w:sz w:val="24"/>
                <w:szCs w:val="24"/>
              </w:rPr>
              <w:fldChar w:fldCharType="separate"/>
            </w:r>
            <w:r w:rsidR="001E5DF6" w:rsidRPr="00C0018A">
              <w:rPr>
                <w:rFonts w:cs="Times New Roman"/>
                <w:noProof/>
                <w:webHidden/>
                <w:sz w:val="24"/>
                <w:szCs w:val="24"/>
              </w:rPr>
              <w:t>31</w:t>
            </w:r>
            <w:r w:rsidR="001E5DF6" w:rsidRPr="00C0018A">
              <w:rPr>
                <w:rFonts w:cs="Times New Roman"/>
                <w:noProof/>
                <w:webHidden/>
                <w:sz w:val="24"/>
                <w:szCs w:val="24"/>
              </w:rPr>
              <w:fldChar w:fldCharType="end"/>
            </w:r>
          </w:hyperlink>
        </w:p>
        <w:p w14:paraId="57D10D34" w14:textId="03AB5424" w:rsidR="001E5DF6" w:rsidRPr="00C0018A" w:rsidRDefault="000105F1" w:rsidP="001E5DF6">
          <w:pPr>
            <w:pStyle w:val="22"/>
            <w:tabs>
              <w:tab w:val="clear" w:pos="5943"/>
              <w:tab w:val="right" w:leader="dot" w:pos="9684"/>
            </w:tabs>
            <w:spacing w:line="300" w:lineRule="auto"/>
            <w:ind w:left="240"/>
            <w:rPr>
              <w:rFonts w:cs="Times New Roman"/>
              <w:noProof/>
              <w:sz w:val="24"/>
              <w:szCs w:val="24"/>
              <w14:ligatures w14:val="standardContextual"/>
            </w:rPr>
          </w:pPr>
          <w:hyperlink w:anchor="_Toc181104847" w:history="1">
            <w:r w:rsidR="001E5DF6" w:rsidRPr="00C0018A">
              <w:rPr>
                <w:rStyle w:val="afb"/>
                <w:rFonts w:cs="Times New Roman"/>
                <w:noProof/>
                <w:sz w:val="24"/>
                <w:szCs w:val="24"/>
              </w:rPr>
              <w:t xml:space="preserve">4.3 </w:t>
            </w:r>
            <w:r w:rsidR="001E5DF6" w:rsidRPr="00C0018A">
              <w:rPr>
                <w:rStyle w:val="afb"/>
                <w:rFonts w:cs="Times New Roman"/>
                <w:noProof/>
                <w:sz w:val="24"/>
                <w:szCs w:val="24"/>
              </w:rPr>
              <w:t>抗浮安全性鉴定</w:t>
            </w:r>
            <w:r w:rsidR="001E5DF6" w:rsidRPr="00C0018A">
              <w:rPr>
                <w:rFonts w:cs="Times New Roman"/>
                <w:noProof/>
                <w:webHidden/>
                <w:sz w:val="24"/>
                <w:szCs w:val="24"/>
              </w:rPr>
              <w:tab/>
            </w:r>
            <w:r w:rsidR="001E5DF6" w:rsidRPr="00C0018A">
              <w:rPr>
                <w:rFonts w:cs="Times New Roman"/>
                <w:noProof/>
                <w:webHidden/>
                <w:sz w:val="24"/>
                <w:szCs w:val="24"/>
              </w:rPr>
              <w:fldChar w:fldCharType="begin"/>
            </w:r>
            <w:r w:rsidR="001E5DF6" w:rsidRPr="00C0018A">
              <w:rPr>
                <w:rFonts w:cs="Times New Roman"/>
                <w:noProof/>
                <w:webHidden/>
                <w:sz w:val="24"/>
                <w:szCs w:val="24"/>
              </w:rPr>
              <w:instrText xml:space="preserve"> PAGEREF _Toc181104847 \h </w:instrText>
            </w:r>
            <w:r w:rsidR="001E5DF6" w:rsidRPr="00C0018A">
              <w:rPr>
                <w:rFonts w:cs="Times New Roman"/>
                <w:noProof/>
                <w:webHidden/>
                <w:sz w:val="24"/>
                <w:szCs w:val="24"/>
              </w:rPr>
            </w:r>
            <w:r w:rsidR="001E5DF6" w:rsidRPr="00C0018A">
              <w:rPr>
                <w:rFonts w:cs="Times New Roman"/>
                <w:noProof/>
                <w:webHidden/>
                <w:sz w:val="24"/>
                <w:szCs w:val="24"/>
              </w:rPr>
              <w:fldChar w:fldCharType="separate"/>
            </w:r>
            <w:r w:rsidR="001E5DF6" w:rsidRPr="00C0018A">
              <w:rPr>
                <w:rFonts w:cs="Times New Roman"/>
                <w:noProof/>
                <w:webHidden/>
                <w:sz w:val="24"/>
                <w:szCs w:val="24"/>
              </w:rPr>
              <w:t>31</w:t>
            </w:r>
            <w:r w:rsidR="001E5DF6" w:rsidRPr="00C0018A">
              <w:rPr>
                <w:rFonts w:cs="Times New Roman"/>
                <w:noProof/>
                <w:webHidden/>
                <w:sz w:val="24"/>
                <w:szCs w:val="24"/>
              </w:rPr>
              <w:fldChar w:fldCharType="end"/>
            </w:r>
          </w:hyperlink>
        </w:p>
        <w:p w14:paraId="09F476FC" w14:textId="28CE1C48" w:rsidR="001E5DF6" w:rsidRPr="00C0018A" w:rsidRDefault="000105F1" w:rsidP="001E5DF6">
          <w:pPr>
            <w:pStyle w:val="12"/>
            <w:tabs>
              <w:tab w:val="clear" w:pos="210"/>
              <w:tab w:val="clear" w:pos="840"/>
              <w:tab w:val="clear" w:pos="5943"/>
              <w:tab w:val="right" w:leader="dot" w:pos="9684"/>
            </w:tabs>
            <w:spacing w:line="300" w:lineRule="auto"/>
            <w:rPr>
              <w:rFonts w:cs="Times New Roman"/>
              <w:noProof/>
              <w:szCs w:val="24"/>
              <w14:ligatures w14:val="standardContextual"/>
            </w:rPr>
          </w:pPr>
          <w:hyperlink w:anchor="_Toc181104848" w:history="1">
            <w:r w:rsidR="001E5DF6" w:rsidRPr="00C0018A">
              <w:rPr>
                <w:rStyle w:val="afb"/>
                <w:rFonts w:cs="Times New Roman"/>
                <w:noProof/>
                <w:szCs w:val="24"/>
              </w:rPr>
              <w:t>5</w:t>
            </w:r>
            <w:r w:rsidR="001E5DF6" w:rsidRPr="00C0018A">
              <w:rPr>
                <w:rStyle w:val="afb"/>
                <w:rFonts w:cs="Times New Roman"/>
                <w:noProof/>
                <w:szCs w:val="24"/>
              </w:rPr>
              <w:t>抗浮加固设计</w:t>
            </w:r>
            <w:r w:rsidR="001E5DF6" w:rsidRPr="00C0018A">
              <w:rPr>
                <w:rFonts w:cs="Times New Roman"/>
                <w:noProof/>
                <w:webHidden/>
                <w:szCs w:val="24"/>
              </w:rPr>
              <w:tab/>
            </w:r>
            <w:r w:rsidR="001E5DF6" w:rsidRPr="00C0018A">
              <w:rPr>
                <w:rFonts w:cs="Times New Roman"/>
                <w:noProof/>
                <w:webHidden/>
                <w:szCs w:val="24"/>
              </w:rPr>
              <w:fldChar w:fldCharType="begin"/>
            </w:r>
            <w:r w:rsidR="001E5DF6" w:rsidRPr="00C0018A">
              <w:rPr>
                <w:rFonts w:cs="Times New Roman"/>
                <w:noProof/>
                <w:webHidden/>
                <w:szCs w:val="24"/>
              </w:rPr>
              <w:instrText xml:space="preserve"> PAGEREF _Toc181104848 \h </w:instrText>
            </w:r>
            <w:r w:rsidR="001E5DF6" w:rsidRPr="00C0018A">
              <w:rPr>
                <w:rFonts w:cs="Times New Roman"/>
                <w:noProof/>
                <w:webHidden/>
                <w:szCs w:val="24"/>
              </w:rPr>
            </w:r>
            <w:r w:rsidR="001E5DF6" w:rsidRPr="00C0018A">
              <w:rPr>
                <w:rFonts w:cs="Times New Roman"/>
                <w:noProof/>
                <w:webHidden/>
                <w:szCs w:val="24"/>
              </w:rPr>
              <w:fldChar w:fldCharType="separate"/>
            </w:r>
            <w:r w:rsidR="001E5DF6" w:rsidRPr="00C0018A">
              <w:rPr>
                <w:rFonts w:cs="Times New Roman"/>
                <w:noProof/>
                <w:webHidden/>
                <w:szCs w:val="24"/>
              </w:rPr>
              <w:t>32</w:t>
            </w:r>
            <w:r w:rsidR="001E5DF6" w:rsidRPr="00C0018A">
              <w:rPr>
                <w:rFonts w:cs="Times New Roman"/>
                <w:noProof/>
                <w:webHidden/>
                <w:szCs w:val="24"/>
              </w:rPr>
              <w:fldChar w:fldCharType="end"/>
            </w:r>
          </w:hyperlink>
        </w:p>
        <w:p w14:paraId="02855507" w14:textId="085C7649" w:rsidR="001E5DF6" w:rsidRPr="00C0018A" w:rsidRDefault="000105F1" w:rsidP="001E5DF6">
          <w:pPr>
            <w:pStyle w:val="22"/>
            <w:tabs>
              <w:tab w:val="clear" w:pos="5943"/>
              <w:tab w:val="right" w:leader="dot" w:pos="9684"/>
            </w:tabs>
            <w:spacing w:line="300" w:lineRule="auto"/>
            <w:ind w:left="240"/>
            <w:rPr>
              <w:rFonts w:cs="Times New Roman"/>
              <w:noProof/>
              <w:sz w:val="24"/>
              <w:szCs w:val="24"/>
              <w14:ligatures w14:val="standardContextual"/>
            </w:rPr>
          </w:pPr>
          <w:hyperlink w:anchor="_Toc181104849" w:history="1">
            <w:r w:rsidR="001E5DF6" w:rsidRPr="00C0018A">
              <w:rPr>
                <w:rStyle w:val="afb"/>
                <w:rFonts w:cs="Times New Roman"/>
                <w:noProof/>
                <w:sz w:val="24"/>
                <w:szCs w:val="24"/>
              </w:rPr>
              <w:t xml:space="preserve">5.1 </w:t>
            </w:r>
            <w:r w:rsidR="001E5DF6" w:rsidRPr="00C0018A">
              <w:rPr>
                <w:rStyle w:val="afb"/>
                <w:rFonts w:cs="Times New Roman"/>
                <w:noProof/>
                <w:sz w:val="24"/>
                <w:szCs w:val="24"/>
              </w:rPr>
              <w:t>一般规定</w:t>
            </w:r>
            <w:r w:rsidR="001E5DF6" w:rsidRPr="00C0018A">
              <w:rPr>
                <w:rFonts w:cs="Times New Roman"/>
                <w:noProof/>
                <w:webHidden/>
                <w:sz w:val="24"/>
                <w:szCs w:val="24"/>
              </w:rPr>
              <w:tab/>
            </w:r>
            <w:r w:rsidR="001E5DF6" w:rsidRPr="00C0018A">
              <w:rPr>
                <w:rFonts w:cs="Times New Roman"/>
                <w:noProof/>
                <w:webHidden/>
                <w:sz w:val="24"/>
                <w:szCs w:val="24"/>
              </w:rPr>
              <w:fldChar w:fldCharType="begin"/>
            </w:r>
            <w:r w:rsidR="001E5DF6" w:rsidRPr="00C0018A">
              <w:rPr>
                <w:rFonts w:cs="Times New Roman"/>
                <w:noProof/>
                <w:webHidden/>
                <w:sz w:val="24"/>
                <w:szCs w:val="24"/>
              </w:rPr>
              <w:instrText xml:space="preserve"> PAGEREF _Toc181104849 \h </w:instrText>
            </w:r>
            <w:r w:rsidR="001E5DF6" w:rsidRPr="00C0018A">
              <w:rPr>
                <w:rFonts w:cs="Times New Roman"/>
                <w:noProof/>
                <w:webHidden/>
                <w:sz w:val="24"/>
                <w:szCs w:val="24"/>
              </w:rPr>
            </w:r>
            <w:r w:rsidR="001E5DF6" w:rsidRPr="00C0018A">
              <w:rPr>
                <w:rFonts w:cs="Times New Roman"/>
                <w:noProof/>
                <w:webHidden/>
                <w:sz w:val="24"/>
                <w:szCs w:val="24"/>
              </w:rPr>
              <w:fldChar w:fldCharType="separate"/>
            </w:r>
            <w:r w:rsidR="001E5DF6" w:rsidRPr="00C0018A">
              <w:rPr>
                <w:rFonts w:cs="Times New Roman"/>
                <w:noProof/>
                <w:webHidden/>
                <w:sz w:val="24"/>
                <w:szCs w:val="24"/>
              </w:rPr>
              <w:t>32</w:t>
            </w:r>
            <w:r w:rsidR="001E5DF6" w:rsidRPr="00C0018A">
              <w:rPr>
                <w:rFonts w:cs="Times New Roman"/>
                <w:noProof/>
                <w:webHidden/>
                <w:sz w:val="24"/>
                <w:szCs w:val="24"/>
              </w:rPr>
              <w:fldChar w:fldCharType="end"/>
            </w:r>
          </w:hyperlink>
        </w:p>
        <w:p w14:paraId="501B98DA" w14:textId="5289A71E" w:rsidR="001E5DF6" w:rsidRPr="00C0018A" w:rsidRDefault="000105F1" w:rsidP="001E5DF6">
          <w:pPr>
            <w:pStyle w:val="22"/>
            <w:tabs>
              <w:tab w:val="clear" w:pos="5943"/>
              <w:tab w:val="right" w:leader="dot" w:pos="9684"/>
            </w:tabs>
            <w:spacing w:line="300" w:lineRule="auto"/>
            <w:ind w:left="240"/>
            <w:rPr>
              <w:rFonts w:cs="Times New Roman"/>
              <w:noProof/>
              <w:sz w:val="24"/>
              <w:szCs w:val="24"/>
              <w14:ligatures w14:val="standardContextual"/>
            </w:rPr>
          </w:pPr>
          <w:hyperlink w:anchor="_Toc181104850" w:history="1">
            <w:r w:rsidR="001E5DF6" w:rsidRPr="00C0018A">
              <w:rPr>
                <w:rStyle w:val="afb"/>
                <w:rFonts w:cs="Times New Roman"/>
                <w:noProof/>
                <w:sz w:val="24"/>
                <w:szCs w:val="24"/>
              </w:rPr>
              <w:t xml:space="preserve">5.2 </w:t>
            </w:r>
            <w:r w:rsidR="001E5DF6" w:rsidRPr="00C0018A">
              <w:rPr>
                <w:rStyle w:val="afb"/>
                <w:rFonts w:cs="Times New Roman"/>
                <w:noProof/>
                <w:sz w:val="24"/>
                <w:szCs w:val="24"/>
              </w:rPr>
              <w:t>抗浮设防水位</w:t>
            </w:r>
            <w:r w:rsidR="001E5DF6" w:rsidRPr="00C0018A">
              <w:rPr>
                <w:rFonts w:cs="Times New Roman"/>
                <w:noProof/>
                <w:webHidden/>
                <w:sz w:val="24"/>
                <w:szCs w:val="24"/>
              </w:rPr>
              <w:tab/>
            </w:r>
            <w:r w:rsidR="001E5DF6" w:rsidRPr="00C0018A">
              <w:rPr>
                <w:rFonts w:cs="Times New Roman"/>
                <w:noProof/>
                <w:webHidden/>
                <w:sz w:val="24"/>
                <w:szCs w:val="24"/>
              </w:rPr>
              <w:fldChar w:fldCharType="begin"/>
            </w:r>
            <w:r w:rsidR="001E5DF6" w:rsidRPr="00C0018A">
              <w:rPr>
                <w:rFonts w:cs="Times New Roman"/>
                <w:noProof/>
                <w:webHidden/>
                <w:sz w:val="24"/>
                <w:szCs w:val="24"/>
              </w:rPr>
              <w:instrText xml:space="preserve"> PAGEREF _Toc181104850 \h </w:instrText>
            </w:r>
            <w:r w:rsidR="001E5DF6" w:rsidRPr="00C0018A">
              <w:rPr>
                <w:rFonts w:cs="Times New Roman"/>
                <w:noProof/>
                <w:webHidden/>
                <w:sz w:val="24"/>
                <w:szCs w:val="24"/>
              </w:rPr>
            </w:r>
            <w:r w:rsidR="001E5DF6" w:rsidRPr="00C0018A">
              <w:rPr>
                <w:rFonts w:cs="Times New Roman"/>
                <w:noProof/>
                <w:webHidden/>
                <w:sz w:val="24"/>
                <w:szCs w:val="24"/>
              </w:rPr>
              <w:fldChar w:fldCharType="separate"/>
            </w:r>
            <w:r w:rsidR="001E5DF6" w:rsidRPr="00C0018A">
              <w:rPr>
                <w:rFonts w:cs="Times New Roman"/>
                <w:noProof/>
                <w:webHidden/>
                <w:sz w:val="24"/>
                <w:szCs w:val="24"/>
              </w:rPr>
              <w:t>32</w:t>
            </w:r>
            <w:r w:rsidR="001E5DF6" w:rsidRPr="00C0018A">
              <w:rPr>
                <w:rFonts w:cs="Times New Roman"/>
                <w:noProof/>
                <w:webHidden/>
                <w:sz w:val="24"/>
                <w:szCs w:val="24"/>
              </w:rPr>
              <w:fldChar w:fldCharType="end"/>
            </w:r>
          </w:hyperlink>
        </w:p>
        <w:p w14:paraId="4DC3BC96" w14:textId="0DB99ABF" w:rsidR="001E5DF6" w:rsidRPr="00C0018A" w:rsidRDefault="000105F1" w:rsidP="001E5DF6">
          <w:pPr>
            <w:pStyle w:val="22"/>
            <w:tabs>
              <w:tab w:val="clear" w:pos="5943"/>
              <w:tab w:val="right" w:leader="dot" w:pos="9684"/>
            </w:tabs>
            <w:spacing w:line="300" w:lineRule="auto"/>
            <w:ind w:left="240"/>
            <w:rPr>
              <w:rFonts w:cs="Times New Roman"/>
              <w:noProof/>
              <w:sz w:val="24"/>
              <w:szCs w:val="24"/>
              <w14:ligatures w14:val="standardContextual"/>
            </w:rPr>
          </w:pPr>
          <w:hyperlink w:anchor="_Toc181104851" w:history="1">
            <w:r w:rsidR="001E5DF6" w:rsidRPr="00C0018A">
              <w:rPr>
                <w:rStyle w:val="afb"/>
                <w:rFonts w:cs="Times New Roman"/>
                <w:noProof/>
                <w:sz w:val="24"/>
                <w:szCs w:val="24"/>
              </w:rPr>
              <w:t xml:space="preserve">5.3 </w:t>
            </w:r>
            <w:r w:rsidR="001E5DF6" w:rsidRPr="00C0018A">
              <w:rPr>
                <w:rStyle w:val="afb"/>
                <w:rFonts w:cs="Times New Roman"/>
                <w:noProof/>
                <w:sz w:val="24"/>
                <w:szCs w:val="24"/>
              </w:rPr>
              <w:t>增重法</w:t>
            </w:r>
            <w:r w:rsidR="001E5DF6" w:rsidRPr="00C0018A">
              <w:rPr>
                <w:rFonts w:cs="Times New Roman"/>
                <w:noProof/>
                <w:webHidden/>
                <w:sz w:val="24"/>
                <w:szCs w:val="24"/>
              </w:rPr>
              <w:tab/>
            </w:r>
            <w:r w:rsidR="001E5DF6" w:rsidRPr="00C0018A">
              <w:rPr>
                <w:rFonts w:cs="Times New Roman"/>
                <w:noProof/>
                <w:webHidden/>
                <w:sz w:val="24"/>
                <w:szCs w:val="24"/>
              </w:rPr>
              <w:fldChar w:fldCharType="begin"/>
            </w:r>
            <w:r w:rsidR="001E5DF6" w:rsidRPr="00C0018A">
              <w:rPr>
                <w:rFonts w:cs="Times New Roman"/>
                <w:noProof/>
                <w:webHidden/>
                <w:sz w:val="24"/>
                <w:szCs w:val="24"/>
              </w:rPr>
              <w:instrText xml:space="preserve"> PAGEREF _Toc181104851 \h </w:instrText>
            </w:r>
            <w:r w:rsidR="001E5DF6" w:rsidRPr="00C0018A">
              <w:rPr>
                <w:rFonts w:cs="Times New Roman"/>
                <w:noProof/>
                <w:webHidden/>
                <w:sz w:val="24"/>
                <w:szCs w:val="24"/>
              </w:rPr>
            </w:r>
            <w:r w:rsidR="001E5DF6" w:rsidRPr="00C0018A">
              <w:rPr>
                <w:rFonts w:cs="Times New Roman"/>
                <w:noProof/>
                <w:webHidden/>
                <w:sz w:val="24"/>
                <w:szCs w:val="24"/>
              </w:rPr>
              <w:fldChar w:fldCharType="separate"/>
            </w:r>
            <w:r w:rsidR="001E5DF6" w:rsidRPr="00C0018A">
              <w:rPr>
                <w:rFonts w:cs="Times New Roman"/>
                <w:noProof/>
                <w:webHidden/>
                <w:sz w:val="24"/>
                <w:szCs w:val="24"/>
              </w:rPr>
              <w:t>32</w:t>
            </w:r>
            <w:r w:rsidR="001E5DF6" w:rsidRPr="00C0018A">
              <w:rPr>
                <w:rFonts w:cs="Times New Roman"/>
                <w:noProof/>
                <w:webHidden/>
                <w:sz w:val="24"/>
                <w:szCs w:val="24"/>
              </w:rPr>
              <w:fldChar w:fldCharType="end"/>
            </w:r>
          </w:hyperlink>
        </w:p>
        <w:p w14:paraId="6926ABB8" w14:textId="4E4FE963" w:rsidR="001E5DF6" w:rsidRPr="00C0018A" w:rsidRDefault="000105F1" w:rsidP="001E5DF6">
          <w:pPr>
            <w:pStyle w:val="22"/>
            <w:tabs>
              <w:tab w:val="clear" w:pos="5943"/>
              <w:tab w:val="right" w:leader="dot" w:pos="9684"/>
            </w:tabs>
            <w:spacing w:line="300" w:lineRule="auto"/>
            <w:ind w:left="240"/>
            <w:rPr>
              <w:rFonts w:cs="Times New Roman"/>
              <w:noProof/>
              <w:sz w:val="24"/>
              <w:szCs w:val="24"/>
              <w14:ligatures w14:val="standardContextual"/>
            </w:rPr>
          </w:pPr>
          <w:hyperlink w:anchor="_Toc181104852" w:history="1">
            <w:r w:rsidR="001E5DF6" w:rsidRPr="00C0018A">
              <w:rPr>
                <w:rStyle w:val="afb"/>
                <w:rFonts w:cs="Times New Roman"/>
                <w:noProof/>
                <w:sz w:val="24"/>
                <w:szCs w:val="24"/>
              </w:rPr>
              <w:t xml:space="preserve">5.4 </w:t>
            </w:r>
            <w:r w:rsidR="001E5DF6" w:rsidRPr="00C0018A">
              <w:rPr>
                <w:rStyle w:val="afb"/>
                <w:rFonts w:cs="Times New Roman"/>
                <w:noProof/>
                <w:sz w:val="24"/>
                <w:szCs w:val="24"/>
              </w:rPr>
              <w:t>结构（底板）增强法</w:t>
            </w:r>
            <w:r w:rsidR="001E5DF6" w:rsidRPr="00C0018A">
              <w:rPr>
                <w:rFonts w:cs="Times New Roman"/>
                <w:noProof/>
                <w:webHidden/>
                <w:sz w:val="24"/>
                <w:szCs w:val="24"/>
              </w:rPr>
              <w:tab/>
            </w:r>
            <w:r w:rsidR="001E5DF6" w:rsidRPr="00C0018A">
              <w:rPr>
                <w:rFonts w:cs="Times New Roman"/>
                <w:noProof/>
                <w:webHidden/>
                <w:sz w:val="24"/>
                <w:szCs w:val="24"/>
              </w:rPr>
              <w:fldChar w:fldCharType="begin"/>
            </w:r>
            <w:r w:rsidR="001E5DF6" w:rsidRPr="00C0018A">
              <w:rPr>
                <w:rFonts w:cs="Times New Roman"/>
                <w:noProof/>
                <w:webHidden/>
                <w:sz w:val="24"/>
                <w:szCs w:val="24"/>
              </w:rPr>
              <w:instrText xml:space="preserve"> PAGEREF _Toc181104852 \h </w:instrText>
            </w:r>
            <w:r w:rsidR="001E5DF6" w:rsidRPr="00C0018A">
              <w:rPr>
                <w:rFonts w:cs="Times New Roman"/>
                <w:noProof/>
                <w:webHidden/>
                <w:sz w:val="24"/>
                <w:szCs w:val="24"/>
              </w:rPr>
            </w:r>
            <w:r w:rsidR="001E5DF6" w:rsidRPr="00C0018A">
              <w:rPr>
                <w:rFonts w:cs="Times New Roman"/>
                <w:noProof/>
                <w:webHidden/>
                <w:sz w:val="24"/>
                <w:szCs w:val="24"/>
              </w:rPr>
              <w:fldChar w:fldCharType="separate"/>
            </w:r>
            <w:r w:rsidR="001E5DF6" w:rsidRPr="00C0018A">
              <w:rPr>
                <w:rFonts w:cs="Times New Roman"/>
                <w:noProof/>
                <w:webHidden/>
                <w:sz w:val="24"/>
                <w:szCs w:val="24"/>
              </w:rPr>
              <w:t>33</w:t>
            </w:r>
            <w:r w:rsidR="001E5DF6" w:rsidRPr="00C0018A">
              <w:rPr>
                <w:rFonts w:cs="Times New Roman"/>
                <w:noProof/>
                <w:webHidden/>
                <w:sz w:val="24"/>
                <w:szCs w:val="24"/>
              </w:rPr>
              <w:fldChar w:fldCharType="end"/>
            </w:r>
          </w:hyperlink>
        </w:p>
        <w:p w14:paraId="0B969AE6" w14:textId="65D71366" w:rsidR="001E5DF6" w:rsidRPr="00C0018A" w:rsidRDefault="000105F1" w:rsidP="001E5DF6">
          <w:pPr>
            <w:pStyle w:val="22"/>
            <w:tabs>
              <w:tab w:val="clear" w:pos="5943"/>
              <w:tab w:val="right" w:leader="dot" w:pos="9684"/>
            </w:tabs>
            <w:spacing w:line="300" w:lineRule="auto"/>
            <w:ind w:left="240"/>
            <w:rPr>
              <w:rFonts w:cs="Times New Roman"/>
              <w:noProof/>
              <w:sz w:val="24"/>
              <w:szCs w:val="24"/>
              <w14:ligatures w14:val="standardContextual"/>
            </w:rPr>
          </w:pPr>
          <w:hyperlink w:anchor="_Toc181104853" w:history="1">
            <w:r w:rsidR="001E5DF6" w:rsidRPr="00C0018A">
              <w:rPr>
                <w:rStyle w:val="afb"/>
                <w:rFonts w:cs="Times New Roman"/>
                <w:noProof/>
                <w:sz w:val="24"/>
                <w:szCs w:val="24"/>
              </w:rPr>
              <w:t xml:space="preserve">5.5 </w:t>
            </w:r>
            <w:r w:rsidR="001E5DF6" w:rsidRPr="00C0018A">
              <w:rPr>
                <w:rStyle w:val="afb"/>
                <w:rFonts w:cs="Times New Roman"/>
                <w:noProof/>
                <w:sz w:val="24"/>
                <w:szCs w:val="24"/>
              </w:rPr>
              <w:t>锚固补偿法</w:t>
            </w:r>
            <w:r w:rsidR="001E5DF6" w:rsidRPr="00C0018A">
              <w:rPr>
                <w:rFonts w:cs="Times New Roman"/>
                <w:noProof/>
                <w:webHidden/>
                <w:sz w:val="24"/>
                <w:szCs w:val="24"/>
              </w:rPr>
              <w:tab/>
            </w:r>
            <w:r w:rsidR="001E5DF6" w:rsidRPr="00C0018A">
              <w:rPr>
                <w:rFonts w:cs="Times New Roman"/>
                <w:noProof/>
                <w:webHidden/>
                <w:sz w:val="24"/>
                <w:szCs w:val="24"/>
              </w:rPr>
              <w:fldChar w:fldCharType="begin"/>
            </w:r>
            <w:r w:rsidR="001E5DF6" w:rsidRPr="00C0018A">
              <w:rPr>
                <w:rFonts w:cs="Times New Roman"/>
                <w:noProof/>
                <w:webHidden/>
                <w:sz w:val="24"/>
                <w:szCs w:val="24"/>
              </w:rPr>
              <w:instrText xml:space="preserve"> PAGEREF _Toc181104853 \h </w:instrText>
            </w:r>
            <w:r w:rsidR="001E5DF6" w:rsidRPr="00C0018A">
              <w:rPr>
                <w:rFonts w:cs="Times New Roman"/>
                <w:noProof/>
                <w:webHidden/>
                <w:sz w:val="24"/>
                <w:szCs w:val="24"/>
              </w:rPr>
            </w:r>
            <w:r w:rsidR="001E5DF6" w:rsidRPr="00C0018A">
              <w:rPr>
                <w:rFonts w:cs="Times New Roman"/>
                <w:noProof/>
                <w:webHidden/>
                <w:sz w:val="24"/>
                <w:szCs w:val="24"/>
              </w:rPr>
              <w:fldChar w:fldCharType="separate"/>
            </w:r>
            <w:r w:rsidR="001E5DF6" w:rsidRPr="00C0018A">
              <w:rPr>
                <w:rFonts w:cs="Times New Roman"/>
                <w:noProof/>
                <w:webHidden/>
                <w:sz w:val="24"/>
                <w:szCs w:val="24"/>
              </w:rPr>
              <w:t>33</w:t>
            </w:r>
            <w:r w:rsidR="001E5DF6" w:rsidRPr="00C0018A">
              <w:rPr>
                <w:rFonts w:cs="Times New Roman"/>
                <w:noProof/>
                <w:webHidden/>
                <w:sz w:val="24"/>
                <w:szCs w:val="24"/>
              </w:rPr>
              <w:fldChar w:fldCharType="end"/>
            </w:r>
          </w:hyperlink>
        </w:p>
        <w:p w14:paraId="2BC10FFF" w14:textId="10270789" w:rsidR="001E5DF6" w:rsidRPr="00C0018A" w:rsidRDefault="000105F1" w:rsidP="001E5DF6">
          <w:pPr>
            <w:pStyle w:val="22"/>
            <w:tabs>
              <w:tab w:val="clear" w:pos="5943"/>
              <w:tab w:val="right" w:leader="dot" w:pos="9684"/>
            </w:tabs>
            <w:spacing w:line="300" w:lineRule="auto"/>
            <w:ind w:left="240"/>
            <w:rPr>
              <w:rFonts w:cs="Times New Roman"/>
              <w:noProof/>
              <w:sz w:val="24"/>
              <w:szCs w:val="24"/>
              <w14:ligatures w14:val="standardContextual"/>
            </w:rPr>
          </w:pPr>
          <w:hyperlink w:anchor="_Toc181104854" w:history="1">
            <w:r w:rsidR="001E5DF6" w:rsidRPr="00C0018A">
              <w:rPr>
                <w:rStyle w:val="afb"/>
                <w:rFonts w:cs="Times New Roman"/>
                <w:noProof/>
                <w:sz w:val="24"/>
                <w:szCs w:val="24"/>
              </w:rPr>
              <w:t xml:space="preserve">5.6 </w:t>
            </w:r>
            <w:r w:rsidR="001E5DF6" w:rsidRPr="00C0018A">
              <w:rPr>
                <w:rStyle w:val="afb"/>
                <w:rFonts w:cs="Times New Roman"/>
                <w:noProof/>
                <w:sz w:val="24"/>
                <w:szCs w:val="24"/>
              </w:rPr>
              <w:t>排（泄）水减压法</w:t>
            </w:r>
            <w:r w:rsidR="001E5DF6" w:rsidRPr="00C0018A">
              <w:rPr>
                <w:rFonts w:cs="Times New Roman"/>
                <w:noProof/>
                <w:webHidden/>
                <w:sz w:val="24"/>
                <w:szCs w:val="24"/>
              </w:rPr>
              <w:tab/>
            </w:r>
            <w:r w:rsidR="001E5DF6" w:rsidRPr="00C0018A">
              <w:rPr>
                <w:rFonts w:cs="Times New Roman"/>
                <w:noProof/>
                <w:webHidden/>
                <w:sz w:val="24"/>
                <w:szCs w:val="24"/>
              </w:rPr>
              <w:fldChar w:fldCharType="begin"/>
            </w:r>
            <w:r w:rsidR="001E5DF6" w:rsidRPr="00C0018A">
              <w:rPr>
                <w:rFonts w:cs="Times New Roman"/>
                <w:noProof/>
                <w:webHidden/>
                <w:sz w:val="24"/>
                <w:szCs w:val="24"/>
              </w:rPr>
              <w:instrText xml:space="preserve"> PAGEREF _Toc181104854 \h </w:instrText>
            </w:r>
            <w:r w:rsidR="001E5DF6" w:rsidRPr="00C0018A">
              <w:rPr>
                <w:rFonts w:cs="Times New Roman"/>
                <w:noProof/>
                <w:webHidden/>
                <w:sz w:val="24"/>
                <w:szCs w:val="24"/>
              </w:rPr>
            </w:r>
            <w:r w:rsidR="001E5DF6" w:rsidRPr="00C0018A">
              <w:rPr>
                <w:rFonts w:cs="Times New Roman"/>
                <w:noProof/>
                <w:webHidden/>
                <w:sz w:val="24"/>
                <w:szCs w:val="24"/>
              </w:rPr>
              <w:fldChar w:fldCharType="separate"/>
            </w:r>
            <w:r w:rsidR="001E5DF6" w:rsidRPr="00C0018A">
              <w:rPr>
                <w:rFonts w:cs="Times New Roman"/>
                <w:noProof/>
                <w:webHidden/>
                <w:sz w:val="24"/>
                <w:szCs w:val="24"/>
              </w:rPr>
              <w:t>33</w:t>
            </w:r>
            <w:r w:rsidR="001E5DF6" w:rsidRPr="00C0018A">
              <w:rPr>
                <w:rFonts w:cs="Times New Roman"/>
                <w:noProof/>
                <w:webHidden/>
                <w:sz w:val="24"/>
                <w:szCs w:val="24"/>
              </w:rPr>
              <w:fldChar w:fldCharType="end"/>
            </w:r>
          </w:hyperlink>
        </w:p>
        <w:p w14:paraId="288F6415" w14:textId="1D7DA7C4" w:rsidR="001E5DF6" w:rsidRPr="00C0018A" w:rsidRDefault="000105F1" w:rsidP="001E5DF6">
          <w:pPr>
            <w:pStyle w:val="22"/>
            <w:tabs>
              <w:tab w:val="clear" w:pos="5943"/>
              <w:tab w:val="right" w:leader="dot" w:pos="9684"/>
            </w:tabs>
            <w:spacing w:line="300" w:lineRule="auto"/>
            <w:ind w:left="240"/>
            <w:rPr>
              <w:rFonts w:cs="Times New Roman"/>
              <w:noProof/>
              <w:sz w:val="24"/>
              <w:szCs w:val="24"/>
              <w14:ligatures w14:val="standardContextual"/>
            </w:rPr>
          </w:pPr>
          <w:hyperlink w:anchor="_Toc181104855" w:history="1">
            <w:r w:rsidR="001E5DF6" w:rsidRPr="00C0018A">
              <w:rPr>
                <w:rStyle w:val="afb"/>
                <w:rFonts w:cs="Times New Roman"/>
                <w:noProof/>
                <w:sz w:val="24"/>
                <w:szCs w:val="24"/>
              </w:rPr>
              <w:t xml:space="preserve">5.7 </w:t>
            </w:r>
            <w:r w:rsidR="001E5DF6" w:rsidRPr="00C0018A">
              <w:rPr>
                <w:rStyle w:val="afb"/>
                <w:rFonts w:cs="Times New Roman"/>
                <w:noProof/>
                <w:sz w:val="24"/>
                <w:szCs w:val="24"/>
              </w:rPr>
              <w:t>抗排（泄）联合法</w:t>
            </w:r>
            <w:r w:rsidR="001E5DF6" w:rsidRPr="00C0018A">
              <w:rPr>
                <w:rFonts w:cs="Times New Roman"/>
                <w:noProof/>
                <w:webHidden/>
                <w:sz w:val="24"/>
                <w:szCs w:val="24"/>
              </w:rPr>
              <w:tab/>
            </w:r>
            <w:r w:rsidR="001E5DF6" w:rsidRPr="00C0018A">
              <w:rPr>
                <w:rFonts w:cs="Times New Roman"/>
                <w:noProof/>
                <w:webHidden/>
                <w:sz w:val="24"/>
                <w:szCs w:val="24"/>
              </w:rPr>
              <w:fldChar w:fldCharType="begin"/>
            </w:r>
            <w:r w:rsidR="001E5DF6" w:rsidRPr="00C0018A">
              <w:rPr>
                <w:rFonts w:cs="Times New Roman"/>
                <w:noProof/>
                <w:webHidden/>
                <w:sz w:val="24"/>
                <w:szCs w:val="24"/>
              </w:rPr>
              <w:instrText xml:space="preserve"> PAGEREF _Toc181104855 \h </w:instrText>
            </w:r>
            <w:r w:rsidR="001E5DF6" w:rsidRPr="00C0018A">
              <w:rPr>
                <w:rFonts w:cs="Times New Roman"/>
                <w:noProof/>
                <w:webHidden/>
                <w:sz w:val="24"/>
                <w:szCs w:val="24"/>
              </w:rPr>
            </w:r>
            <w:r w:rsidR="001E5DF6" w:rsidRPr="00C0018A">
              <w:rPr>
                <w:rFonts w:cs="Times New Roman"/>
                <w:noProof/>
                <w:webHidden/>
                <w:sz w:val="24"/>
                <w:szCs w:val="24"/>
              </w:rPr>
              <w:fldChar w:fldCharType="separate"/>
            </w:r>
            <w:r w:rsidR="001E5DF6" w:rsidRPr="00C0018A">
              <w:rPr>
                <w:rFonts w:cs="Times New Roman"/>
                <w:noProof/>
                <w:webHidden/>
                <w:sz w:val="24"/>
                <w:szCs w:val="24"/>
              </w:rPr>
              <w:t>34</w:t>
            </w:r>
            <w:r w:rsidR="001E5DF6" w:rsidRPr="00C0018A">
              <w:rPr>
                <w:rFonts w:cs="Times New Roman"/>
                <w:noProof/>
                <w:webHidden/>
                <w:sz w:val="24"/>
                <w:szCs w:val="24"/>
              </w:rPr>
              <w:fldChar w:fldCharType="end"/>
            </w:r>
          </w:hyperlink>
        </w:p>
        <w:p w14:paraId="1FFF472F" w14:textId="40FCA09E" w:rsidR="001E5DF6" w:rsidRPr="00C0018A" w:rsidRDefault="000105F1" w:rsidP="001E5DF6">
          <w:pPr>
            <w:pStyle w:val="12"/>
            <w:tabs>
              <w:tab w:val="clear" w:pos="210"/>
              <w:tab w:val="clear" w:pos="840"/>
              <w:tab w:val="clear" w:pos="5943"/>
              <w:tab w:val="right" w:leader="dot" w:pos="9684"/>
            </w:tabs>
            <w:spacing w:line="300" w:lineRule="auto"/>
            <w:rPr>
              <w:rFonts w:cs="Times New Roman"/>
              <w:noProof/>
              <w:szCs w:val="24"/>
              <w14:ligatures w14:val="standardContextual"/>
            </w:rPr>
          </w:pPr>
          <w:hyperlink w:anchor="_Toc181104856" w:history="1">
            <w:r w:rsidR="001E5DF6" w:rsidRPr="00C0018A">
              <w:rPr>
                <w:rStyle w:val="afb"/>
                <w:rFonts w:cs="Times New Roman"/>
                <w:noProof/>
                <w:szCs w:val="24"/>
              </w:rPr>
              <w:t xml:space="preserve">6 </w:t>
            </w:r>
            <w:r w:rsidR="001E5DF6" w:rsidRPr="00C0018A">
              <w:rPr>
                <w:rStyle w:val="afb"/>
                <w:rFonts w:cs="Times New Roman"/>
                <w:noProof/>
                <w:szCs w:val="24"/>
              </w:rPr>
              <w:t>抗浮加固施工</w:t>
            </w:r>
            <w:r w:rsidR="001E5DF6" w:rsidRPr="00C0018A">
              <w:rPr>
                <w:rFonts w:cs="Times New Roman"/>
                <w:noProof/>
                <w:webHidden/>
                <w:szCs w:val="24"/>
              </w:rPr>
              <w:tab/>
            </w:r>
            <w:r w:rsidR="001E5DF6" w:rsidRPr="00C0018A">
              <w:rPr>
                <w:rFonts w:cs="Times New Roman"/>
                <w:noProof/>
                <w:webHidden/>
                <w:szCs w:val="24"/>
              </w:rPr>
              <w:fldChar w:fldCharType="begin"/>
            </w:r>
            <w:r w:rsidR="001E5DF6" w:rsidRPr="00C0018A">
              <w:rPr>
                <w:rFonts w:cs="Times New Roman"/>
                <w:noProof/>
                <w:webHidden/>
                <w:szCs w:val="24"/>
              </w:rPr>
              <w:instrText xml:space="preserve"> PAGEREF _Toc181104856 \h </w:instrText>
            </w:r>
            <w:r w:rsidR="001E5DF6" w:rsidRPr="00C0018A">
              <w:rPr>
                <w:rFonts w:cs="Times New Roman"/>
                <w:noProof/>
                <w:webHidden/>
                <w:szCs w:val="24"/>
              </w:rPr>
            </w:r>
            <w:r w:rsidR="001E5DF6" w:rsidRPr="00C0018A">
              <w:rPr>
                <w:rFonts w:cs="Times New Roman"/>
                <w:noProof/>
                <w:webHidden/>
                <w:szCs w:val="24"/>
              </w:rPr>
              <w:fldChar w:fldCharType="separate"/>
            </w:r>
            <w:r w:rsidR="001E5DF6" w:rsidRPr="00C0018A">
              <w:rPr>
                <w:rFonts w:cs="Times New Roman"/>
                <w:noProof/>
                <w:webHidden/>
                <w:szCs w:val="24"/>
              </w:rPr>
              <w:t>35</w:t>
            </w:r>
            <w:r w:rsidR="001E5DF6" w:rsidRPr="00C0018A">
              <w:rPr>
                <w:rFonts w:cs="Times New Roman"/>
                <w:noProof/>
                <w:webHidden/>
                <w:szCs w:val="24"/>
              </w:rPr>
              <w:fldChar w:fldCharType="end"/>
            </w:r>
          </w:hyperlink>
        </w:p>
        <w:p w14:paraId="1F5A897A" w14:textId="4E1D86F7" w:rsidR="001E5DF6" w:rsidRPr="00C0018A" w:rsidRDefault="000105F1" w:rsidP="001E5DF6">
          <w:pPr>
            <w:pStyle w:val="22"/>
            <w:tabs>
              <w:tab w:val="clear" w:pos="5943"/>
              <w:tab w:val="right" w:leader="dot" w:pos="9684"/>
            </w:tabs>
            <w:spacing w:line="300" w:lineRule="auto"/>
            <w:ind w:left="240"/>
            <w:rPr>
              <w:rFonts w:cs="Times New Roman"/>
              <w:noProof/>
              <w:sz w:val="24"/>
              <w:szCs w:val="24"/>
              <w14:ligatures w14:val="standardContextual"/>
            </w:rPr>
          </w:pPr>
          <w:hyperlink w:anchor="_Toc181104857" w:history="1">
            <w:r w:rsidR="001E5DF6" w:rsidRPr="00C0018A">
              <w:rPr>
                <w:rStyle w:val="afb"/>
                <w:rFonts w:cs="Times New Roman"/>
                <w:noProof/>
                <w:sz w:val="24"/>
                <w:szCs w:val="24"/>
              </w:rPr>
              <w:t xml:space="preserve">6.3 </w:t>
            </w:r>
            <w:r w:rsidR="001E5DF6" w:rsidRPr="00C0018A">
              <w:rPr>
                <w:rStyle w:val="afb"/>
                <w:rFonts w:cs="Times New Roman"/>
                <w:noProof/>
                <w:sz w:val="24"/>
                <w:szCs w:val="24"/>
              </w:rPr>
              <w:t>结构（底板）增强法</w:t>
            </w:r>
            <w:r w:rsidR="001E5DF6" w:rsidRPr="00C0018A">
              <w:rPr>
                <w:rFonts w:cs="Times New Roman"/>
                <w:noProof/>
                <w:webHidden/>
                <w:sz w:val="24"/>
                <w:szCs w:val="24"/>
              </w:rPr>
              <w:tab/>
            </w:r>
            <w:r w:rsidR="001E5DF6" w:rsidRPr="00C0018A">
              <w:rPr>
                <w:rFonts w:cs="Times New Roman"/>
                <w:noProof/>
                <w:webHidden/>
                <w:sz w:val="24"/>
                <w:szCs w:val="24"/>
              </w:rPr>
              <w:fldChar w:fldCharType="begin"/>
            </w:r>
            <w:r w:rsidR="001E5DF6" w:rsidRPr="00C0018A">
              <w:rPr>
                <w:rFonts w:cs="Times New Roman"/>
                <w:noProof/>
                <w:webHidden/>
                <w:sz w:val="24"/>
                <w:szCs w:val="24"/>
              </w:rPr>
              <w:instrText xml:space="preserve"> PAGEREF _Toc181104857 \h </w:instrText>
            </w:r>
            <w:r w:rsidR="001E5DF6" w:rsidRPr="00C0018A">
              <w:rPr>
                <w:rFonts w:cs="Times New Roman"/>
                <w:noProof/>
                <w:webHidden/>
                <w:sz w:val="24"/>
                <w:szCs w:val="24"/>
              </w:rPr>
            </w:r>
            <w:r w:rsidR="001E5DF6" w:rsidRPr="00C0018A">
              <w:rPr>
                <w:rFonts w:cs="Times New Roman"/>
                <w:noProof/>
                <w:webHidden/>
                <w:sz w:val="24"/>
                <w:szCs w:val="24"/>
              </w:rPr>
              <w:fldChar w:fldCharType="separate"/>
            </w:r>
            <w:r w:rsidR="001E5DF6" w:rsidRPr="00C0018A">
              <w:rPr>
                <w:rFonts w:cs="Times New Roman"/>
                <w:noProof/>
                <w:webHidden/>
                <w:sz w:val="24"/>
                <w:szCs w:val="24"/>
              </w:rPr>
              <w:t>35</w:t>
            </w:r>
            <w:r w:rsidR="001E5DF6" w:rsidRPr="00C0018A">
              <w:rPr>
                <w:rFonts w:cs="Times New Roman"/>
                <w:noProof/>
                <w:webHidden/>
                <w:sz w:val="24"/>
                <w:szCs w:val="24"/>
              </w:rPr>
              <w:fldChar w:fldCharType="end"/>
            </w:r>
          </w:hyperlink>
        </w:p>
        <w:p w14:paraId="6F58D805" w14:textId="010FD059" w:rsidR="001E5DF6" w:rsidRPr="00C0018A" w:rsidRDefault="000105F1" w:rsidP="001E5DF6">
          <w:pPr>
            <w:pStyle w:val="22"/>
            <w:tabs>
              <w:tab w:val="clear" w:pos="5943"/>
              <w:tab w:val="right" w:leader="dot" w:pos="9684"/>
            </w:tabs>
            <w:spacing w:line="300" w:lineRule="auto"/>
            <w:ind w:left="240"/>
            <w:rPr>
              <w:rFonts w:cs="Times New Roman"/>
              <w:noProof/>
              <w:sz w:val="24"/>
              <w:szCs w:val="24"/>
              <w14:ligatures w14:val="standardContextual"/>
            </w:rPr>
          </w:pPr>
          <w:hyperlink w:anchor="_Toc181104858" w:history="1">
            <w:r w:rsidR="001E5DF6" w:rsidRPr="00C0018A">
              <w:rPr>
                <w:rStyle w:val="afb"/>
                <w:rFonts w:cs="Times New Roman"/>
                <w:noProof/>
                <w:sz w:val="24"/>
                <w:szCs w:val="24"/>
              </w:rPr>
              <w:t xml:space="preserve">6.4 </w:t>
            </w:r>
            <w:r w:rsidR="001E5DF6" w:rsidRPr="00C0018A">
              <w:rPr>
                <w:rStyle w:val="afb"/>
                <w:rFonts w:cs="Times New Roman"/>
                <w:noProof/>
                <w:sz w:val="24"/>
                <w:szCs w:val="24"/>
              </w:rPr>
              <w:t>锚固补偿法</w:t>
            </w:r>
            <w:r w:rsidR="001E5DF6" w:rsidRPr="00C0018A">
              <w:rPr>
                <w:rFonts w:cs="Times New Roman"/>
                <w:noProof/>
                <w:webHidden/>
                <w:sz w:val="24"/>
                <w:szCs w:val="24"/>
              </w:rPr>
              <w:tab/>
            </w:r>
            <w:r w:rsidR="001E5DF6" w:rsidRPr="00C0018A">
              <w:rPr>
                <w:rFonts w:cs="Times New Roman"/>
                <w:noProof/>
                <w:webHidden/>
                <w:sz w:val="24"/>
                <w:szCs w:val="24"/>
              </w:rPr>
              <w:fldChar w:fldCharType="begin"/>
            </w:r>
            <w:r w:rsidR="001E5DF6" w:rsidRPr="00C0018A">
              <w:rPr>
                <w:rFonts w:cs="Times New Roman"/>
                <w:noProof/>
                <w:webHidden/>
                <w:sz w:val="24"/>
                <w:szCs w:val="24"/>
              </w:rPr>
              <w:instrText xml:space="preserve"> PAGEREF _Toc181104858 \h </w:instrText>
            </w:r>
            <w:r w:rsidR="001E5DF6" w:rsidRPr="00C0018A">
              <w:rPr>
                <w:rFonts w:cs="Times New Roman"/>
                <w:noProof/>
                <w:webHidden/>
                <w:sz w:val="24"/>
                <w:szCs w:val="24"/>
              </w:rPr>
            </w:r>
            <w:r w:rsidR="001E5DF6" w:rsidRPr="00C0018A">
              <w:rPr>
                <w:rFonts w:cs="Times New Roman"/>
                <w:noProof/>
                <w:webHidden/>
                <w:sz w:val="24"/>
                <w:szCs w:val="24"/>
              </w:rPr>
              <w:fldChar w:fldCharType="separate"/>
            </w:r>
            <w:r w:rsidR="001E5DF6" w:rsidRPr="00C0018A">
              <w:rPr>
                <w:rFonts w:cs="Times New Roman"/>
                <w:noProof/>
                <w:webHidden/>
                <w:sz w:val="24"/>
                <w:szCs w:val="24"/>
              </w:rPr>
              <w:t>35</w:t>
            </w:r>
            <w:r w:rsidR="001E5DF6" w:rsidRPr="00C0018A">
              <w:rPr>
                <w:rFonts w:cs="Times New Roman"/>
                <w:noProof/>
                <w:webHidden/>
                <w:sz w:val="24"/>
                <w:szCs w:val="24"/>
              </w:rPr>
              <w:fldChar w:fldCharType="end"/>
            </w:r>
          </w:hyperlink>
        </w:p>
        <w:p w14:paraId="3E643BB1" w14:textId="0483D9C5" w:rsidR="001E5DF6" w:rsidRPr="00C0018A" w:rsidRDefault="000105F1" w:rsidP="001E5DF6">
          <w:pPr>
            <w:pStyle w:val="22"/>
            <w:tabs>
              <w:tab w:val="clear" w:pos="5943"/>
              <w:tab w:val="right" w:leader="dot" w:pos="9684"/>
            </w:tabs>
            <w:spacing w:line="300" w:lineRule="auto"/>
            <w:ind w:left="240"/>
            <w:rPr>
              <w:rFonts w:cs="Times New Roman"/>
              <w:noProof/>
              <w:sz w:val="24"/>
              <w:szCs w:val="24"/>
              <w14:ligatures w14:val="standardContextual"/>
            </w:rPr>
          </w:pPr>
          <w:hyperlink w:anchor="_Toc181104859" w:history="1">
            <w:r w:rsidR="001E5DF6" w:rsidRPr="00C0018A">
              <w:rPr>
                <w:rStyle w:val="afb"/>
                <w:rFonts w:cs="Times New Roman"/>
                <w:noProof/>
                <w:sz w:val="24"/>
                <w:szCs w:val="24"/>
              </w:rPr>
              <w:t xml:space="preserve">6.5 </w:t>
            </w:r>
            <w:r w:rsidR="001E5DF6" w:rsidRPr="00C0018A">
              <w:rPr>
                <w:rStyle w:val="afb"/>
                <w:rFonts w:cs="Times New Roman"/>
                <w:noProof/>
                <w:sz w:val="24"/>
                <w:szCs w:val="24"/>
              </w:rPr>
              <w:t>排（泄）水减压法</w:t>
            </w:r>
            <w:r w:rsidR="001E5DF6" w:rsidRPr="00C0018A">
              <w:rPr>
                <w:rFonts w:cs="Times New Roman"/>
                <w:noProof/>
                <w:webHidden/>
                <w:sz w:val="24"/>
                <w:szCs w:val="24"/>
              </w:rPr>
              <w:tab/>
            </w:r>
            <w:r w:rsidR="001E5DF6" w:rsidRPr="00C0018A">
              <w:rPr>
                <w:rFonts w:cs="Times New Roman"/>
                <w:noProof/>
                <w:webHidden/>
                <w:sz w:val="24"/>
                <w:szCs w:val="24"/>
              </w:rPr>
              <w:fldChar w:fldCharType="begin"/>
            </w:r>
            <w:r w:rsidR="001E5DF6" w:rsidRPr="00C0018A">
              <w:rPr>
                <w:rFonts w:cs="Times New Roman"/>
                <w:noProof/>
                <w:webHidden/>
                <w:sz w:val="24"/>
                <w:szCs w:val="24"/>
              </w:rPr>
              <w:instrText xml:space="preserve"> PAGEREF _Toc181104859 \h </w:instrText>
            </w:r>
            <w:r w:rsidR="001E5DF6" w:rsidRPr="00C0018A">
              <w:rPr>
                <w:rFonts w:cs="Times New Roman"/>
                <w:noProof/>
                <w:webHidden/>
                <w:sz w:val="24"/>
                <w:szCs w:val="24"/>
              </w:rPr>
            </w:r>
            <w:r w:rsidR="001E5DF6" w:rsidRPr="00C0018A">
              <w:rPr>
                <w:rFonts w:cs="Times New Roman"/>
                <w:noProof/>
                <w:webHidden/>
                <w:sz w:val="24"/>
                <w:szCs w:val="24"/>
              </w:rPr>
              <w:fldChar w:fldCharType="separate"/>
            </w:r>
            <w:r w:rsidR="001E5DF6" w:rsidRPr="00C0018A">
              <w:rPr>
                <w:rFonts w:cs="Times New Roman"/>
                <w:noProof/>
                <w:webHidden/>
                <w:sz w:val="24"/>
                <w:szCs w:val="24"/>
              </w:rPr>
              <w:t>35</w:t>
            </w:r>
            <w:r w:rsidR="001E5DF6" w:rsidRPr="00C0018A">
              <w:rPr>
                <w:rFonts w:cs="Times New Roman"/>
                <w:noProof/>
                <w:webHidden/>
                <w:sz w:val="24"/>
                <w:szCs w:val="24"/>
              </w:rPr>
              <w:fldChar w:fldCharType="end"/>
            </w:r>
          </w:hyperlink>
        </w:p>
        <w:p w14:paraId="2652C327" w14:textId="09029D3F" w:rsidR="001E5DF6" w:rsidRPr="00C0018A" w:rsidRDefault="000105F1" w:rsidP="001E5DF6">
          <w:pPr>
            <w:pStyle w:val="12"/>
            <w:tabs>
              <w:tab w:val="clear" w:pos="210"/>
              <w:tab w:val="clear" w:pos="840"/>
              <w:tab w:val="clear" w:pos="5943"/>
              <w:tab w:val="right" w:leader="dot" w:pos="9684"/>
            </w:tabs>
            <w:spacing w:line="300" w:lineRule="auto"/>
            <w:rPr>
              <w:rFonts w:cs="Times New Roman"/>
              <w:noProof/>
              <w:szCs w:val="24"/>
              <w14:ligatures w14:val="standardContextual"/>
            </w:rPr>
          </w:pPr>
          <w:hyperlink w:anchor="_Toc181104860" w:history="1">
            <w:r w:rsidR="001E5DF6" w:rsidRPr="00C0018A">
              <w:rPr>
                <w:rStyle w:val="afb"/>
                <w:rFonts w:cs="Times New Roman"/>
                <w:noProof/>
                <w:szCs w:val="24"/>
              </w:rPr>
              <w:t xml:space="preserve">7 </w:t>
            </w:r>
            <w:r w:rsidR="001E5DF6" w:rsidRPr="00C0018A">
              <w:rPr>
                <w:rStyle w:val="afb"/>
                <w:rFonts w:cs="Times New Roman"/>
                <w:noProof/>
                <w:szCs w:val="24"/>
              </w:rPr>
              <w:t>修复治理</w:t>
            </w:r>
            <w:r w:rsidR="001E5DF6" w:rsidRPr="00C0018A">
              <w:rPr>
                <w:rFonts w:cs="Times New Roman"/>
                <w:noProof/>
                <w:webHidden/>
                <w:szCs w:val="24"/>
              </w:rPr>
              <w:tab/>
            </w:r>
            <w:r w:rsidR="001E5DF6" w:rsidRPr="00C0018A">
              <w:rPr>
                <w:rFonts w:cs="Times New Roman"/>
                <w:noProof/>
                <w:webHidden/>
                <w:szCs w:val="24"/>
              </w:rPr>
              <w:fldChar w:fldCharType="begin"/>
            </w:r>
            <w:r w:rsidR="001E5DF6" w:rsidRPr="00C0018A">
              <w:rPr>
                <w:rFonts w:cs="Times New Roman"/>
                <w:noProof/>
                <w:webHidden/>
                <w:szCs w:val="24"/>
              </w:rPr>
              <w:instrText xml:space="preserve"> PAGEREF _Toc181104860 \h </w:instrText>
            </w:r>
            <w:r w:rsidR="001E5DF6" w:rsidRPr="00C0018A">
              <w:rPr>
                <w:rFonts w:cs="Times New Roman"/>
                <w:noProof/>
                <w:webHidden/>
                <w:szCs w:val="24"/>
              </w:rPr>
            </w:r>
            <w:r w:rsidR="001E5DF6" w:rsidRPr="00C0018A">
              <w:rPr>
                <w:rFonts w:cs="Times New Roman"/>
                <w:noProof/>
                <w:webHidden/>
                <w:szCs w:val="24"/>
              </w:rPr>
              <w:fldChar w:fldCharType="separate"/>
            </w:r>
            <w:r w:rsidR="001E5DF6" w:rsidRPr="00C0018A">
              <w:rPr>
                <w:rFonts w:cs="Times New Roman"/>
                <w:noProof/>
                <w:webHidden/>
                <w:szCs w:val="24"/>
              </w:rPr>
              <w:t>36</w:t>
            </w:r>
            <w:r w:rsidR="001E5DF6" w:rsidRPr="00C0018A">
              <w:rPr>
                <w:rFonts w:cs="Times New Roman"/>
                <w:noProof/>
                <w:webHidden/>
                <w:szCs w:val="24"/>
              </w:rPr>
              <w:fldChar w:fldCharType="end"/>
            </w:r>
          </w:hyperlink>
        </w:p>
        <w:p w14:paraId="50157E71" w14:textId="6170E391" w:rsidR="001E5DF6" w:rsidRPr="00C0018A" w:rsidRDefault="000105F1" w:rsidP="001E5DF6">
          <w:pPr>
            <w:pStyle w:val="22"/>
            <w:tabs>
              <w:tab w:val="clear" w:pos="5943"/>
              <w:tab w:val="right" w:leader="dot" w:pos="9684"/>
            </w:tabs>
            <w:spacing w:line="300" w:lineRule="auto"/>
            <w:ind w:left="240"/>
            <w:rPr>
              <w:rFonts w:cs="Times New Roman"/>
              <w:noProof/>
              <w:sz w:val="24"/>
              <w:szCs w:val="24"/>
              <w14:ligatures w14:val="standardContextual"/>
            </w:rPr>
          </w:pPr>
          <w:hyperlink w:anchor="_Toc181104861" w:history="1">
            <w:r w:rsidR="001E5DF6" w:rsidRPr="00C0018A">
              <w:rPr>
                <w:rStyle w:val="afb"/>
                <w:rFonts w:cs="Times New Roman"/>
                <w:noProof/>
                <w:sz w:val="24"/>
                <w:szCs w:val="24"/>
              </w:rPr>
              <w:t xml:space="preserve">7.2 </w:t>
            </w:r>
            <w:r w:rsidR="001E5DF6" w:rsidRPr="00C0018A">
              <w:rPr>
                <w:rStyle w:val="afb"/>
                <w:rFonts w:cs="Times New Roman"/>
                <w:noProof/>
                <w:sz w:val="24"/>
                <w:szCs w:val="24"/>
              </w:rPr>
              <w:t>结构修复</w:t>
            </w:r>
            <w:r w:rsidR="001E5DF6" w:rsidRPr="00C0018A">
              <w:rPr>
                <w:rFonts w:cs="Times New Roman"/>
                <w:noProof/>
                <w:webHidden/>
                <w:sz w:val="24"/>
                <w:szCs w:val="24"/>
              </w:rPr>
              <w:tab/>
            </w:r>
            <w:r w:rsidR="001E5DF6" w:rsidRPr="00C0018A">
              <w:rPr>
                <w:rFonts w:cs="Times New Roman"/>
                <w:noProof/>
                <w:webHidden/>
                <w:sz w:val="24"/>
                <w:szCs w:val="24"/>
              </w:rPr>
              <w:fldChar w:fldCharType="begin"/>
            </w:r>
            <w:r w:rsidR="001E5DF6" w:rsidRPr="00C0018A">
              <w:rPr>
                <w:rFonts w:cs="Times New Roman"/>
                <w:noProof/>
                <w:webHidden/>
                <w:sz w:val="24"/>
                <w:szCs w:val="24"/>
              </w:rPr>
              <w:instrText xml:space="preserve"> PAGEREF _Toc181104861 \h </w:instrText>
            </w:r>
            <w:r w:rsidR="001E5DF6" w:rsidRPr="00C0018A">
              <w:rPr>
                <w:rFonts w:cs="Times New Roman"/>
                <w:noProof/>
                <w:webHidden/>
                <w:sz w:val="24"/>
                <w:szCs w:val="24"/>
              </w:rPr>
            </w:r>
            <w:r w:rsidR="001E5DF6" w:rsidRPr="00C0018A">
              <w:rPr>
                <w:rFonts w:cs="Times New Roman"/>
                <w:noProof/>
                <w:webHidden/>
                <w:sz w:val="24"/>
                <w:szCs w:val="24"/>
              </w:rPr>
              <w:fldChar w:fldCharType="separate"/>
            </w:r>
            <w:r w:rsidR="001E5DF6" w:rsidRPr="00C0018A">
              <w:rPr>
                <w:rFonts w:cs="Times New Roman"/>
                <w:noProof/>
                <w:webHidden/>
                <w:sz w:val="24"/>
                <w:szCs w:val="24"/>
              </w:rPr>
              <w:t>36</w:t>
            </w:r>
            <w:r w:rsidR="001E5DF6" w:rsidRPr="00C0018A">
              <w:rPr>
                <w:rFonts w:cs="Times New Roman"/>
                <w:noProof/>
                <w:webHidden/>
                <w:sz w:val="24"/>
                <w:szCs w:val="24"/>
              </w:rPr>
              <w:fldChar w:fldCharType="end"/>
            </w:r>
          </w:hyperlink>
        </w:p>
        <w:p w14:paraId="63A095A2" w14:textId="4EBC3A4E" w:rsidR="001E5DF6" w:rsidRPr="00C0018A" w:rsidRDefault="000105F1" w:rsidP="001E5DF6">
          <w:pPr>
            <w:pStyle w:val="22"/>
            <w:tabs>
              <w:tab w:val="clear" w:pos="5943"/>
              <w:tab w:val="right" w:leader="dot" w:pos="9684"/>
            </w:tabs>
            <w:spacing w:line="300" w:lineRule="auto"/>
            <w:ind w:left="240"/>
            <w:rPr>
              <w:rFonts w:cs="Times New Roman"/>
              <w:noProof/>
              <w:sz w:val="24"/>
              <w:szCs w:val="24"/>
              <w14:ligatures w14:val="standardContextual"/>
            </w:rPr>
          </w:pPr>
          <w:hyperlink w:anchor="_Toc181104862" w:history="1">
            <w:r w:rsidR="001E5DF6" w:rsidRPr="00C0018A">
              <w:rPr>
                <w:rStyle w:val="afb"/>
                <w:rFonts w:cs="Times New Roman"/>
                <w:noProof/>
                <w:sz w:val="24"/>
                <w:szCs w:val="24"/>
              </w:rPr>
              <w:t xml:space="preserve">7.3 </w:t>
            </w:r>
            <w:r w:rsidR="001E5DF6" w:rsidRPr="00C0018A">
              <w:rPr>
                <w:rStyle w:val="afb"/>
                <w:rFonts w:cs="Times New Roman"/>
                <w:noProof/>
                <w:sz w:val="24"/>
                <w:szCs w:val="24"/>
              </w:rPr>
              <w:t>渗漏治理</w:t>
            </w:r>
            <w:r w:rsidR="001E5DF6" w:rsidRPr="00C0018A">
              <w:rPr>
                <w:rFonts w:cs="Times New Roman"/>
                <w:noProof/>
                <w:webHidden/>
                <w:sz w:val="24"/>
                <w:szCs w:val="24"/>
              </w:rPr>
              <w:tab/>
            </w:r>
            <w:r w:rsidR="001E5DF6" w:rsidRPr="00C0018A">
              <w:rPr>
                <w:rFonts w:cs="Times New Roman"/>
                <w:noProof/>
                <w:webHidden/>
                <w:sz w:val="24"/>
                <w:szCs w:val="24"/>
              </w:rPr>
              <w:fldChar w:fldCharType="begin"/>
            </w:r>
            <w:r w:rsidR="001E5DF6" w:rsidRPr="00C0018A">
              <w:rPr>
                <w:rFonts w:cs="Times New Roman"/>
                <w:noProof/>
                <w:webHidden/>
                <w:sz w:val="24"/>
                <w:szCs w:val="24"/>
              </w:rPr>
              <w:instrText xml:space="preserve"> PAGEREF _Toc181104862 \h </w:instrText>
            </w:r>
            <w:r w:rsidR="001E5DF6" w:rsidRPr="00C0018A">
              <w:rPr>
                <w:rFonts w:cs="Times New Roman"/>
                <w:noProof/>
                <w:webHidden/>
                <w:sz w:val="24"/>
                <w:szCs w:val="24"/>
              </w:rPr>
            </w:r>
            <w:r w:rsidR="001E5DF6" w:rsidRPr="00C0018A">
              <w:rPr>
                <w:rFonts w:cs="Times New Roman"/>
                <w:noProof/>
                <w:webHidden/>
                <w:sz w:val="24"/>
                <w:szCs w:val="24"/>
              </w:rPr>
              <w:fldChar w:fldCharType="separate"/>
            </w:r>
            <w:r w:rsidR="001E5DF6" w:rsidRPr="00C0018A">
              <w:rPr>
                <w:rFonts w:cs="Times New Roman"/>
                <w:noProof/>
                <w:webHidden/>
                <w:sz w:val="24"/>
                <w:szCs w:val="24"/>
              </w:rPr>
              <w:t>36</w:t>
            </w:r>
            <w:r w:rsidR="001E5DF6" w:rsidRPr="00C0018A">
              <w:rPr>
                <w:rFonts w:cs="Times New Roman"/>
                <w:noProof/>
                <w:webHidden/>
                <w:sz w:val="24"/>
                <w:szCs w:val="24"/>
              </w:rPr>
              <w:fldChar w:fldCharType="end"/>
            </w:r>
          </w:hyperlink>
        </w:p>
        <w:p w14:paraId="229946DD" w14:textId="284B828B" w:rsidR="001E5DF6" w:rsidRPr="00C0018A" w:rsidRDefault="000105F1" w:rsidP="001E5DF6">
          <w:pPr>
            <w:pStyle w:val="12"/>
            <w:tabs>
              <w:tab w:val="clear" w:pos="210"/>
              <w:tab w:val="clear" w:pos="840"/>
              <w:tab w:val="clear" w:pos="5943"/>
              <w:tab w:val="right" w:leader="dot" w:pos="9684"/>
            </w:tabs>
            <w:spacing w:line="300" w:lineRule="auto"/>
            <w:rPr>
              <w:rFonts w:cs="Times New Roman"/>
              <w:noProof/>
              <w:szCs w:val="24"/>
              <w14:ligatures w14:val="standardContextual"/>
            </w:rPr>
          </w:pPr>
          <w:hyperlink w:anchor="_Toc181104863" w:history="1">
            <w:r w:rsidR="001E5DF6" w:rsidRPr="00C0018A">
              <w:rPr>
                <w:rStyle w:val="afb"/>
                <w:rFonts w:cs="Times New Roman"/>
                <w:noProof/>
                <w:szCs w:val="24"/>
              </w:rPr>
              <w:t xml:space="preserve">8 </w:t>
            </w:r>
            <w:r w:rsidR="001E5DF6" w:rsidRPr="00C0018A">
              <w:rPr>
                <w:rStyle w:val="afb"/>
                <w:rFonts w:cs="Times New Roman"/>
                <w:noProof/>
                <w:szCs w:val="24"/>
              </w:rPr>
              <w:t>检验与验收</w:t>
            </w:r>
            <w:r w:rsidR="001E5DF6" w:rsidRPr="00C0018A">
              <w:rPr>
                <w:rFonts w:cs="Times New Roman"/>
                <w:noProof/>
                <w:webHidden/>
                <w:szCs w:val="24"/>
              </w:rPr>
              <w:tab/>
            </w:r>
            <w:r w:rsidR="001E5DF6" w:rsidRPr="00C0018A">
              <w:rPr>
                <w:rFonts w:cs="Times New Roman"/>
                <w:noProof/>
                <w:webHidden/>
                <w:szCs w:val="24"/>
              </w:rPr>
              <w:fldChar w:fldCharType="begin"/>
            </w:r>
            <w:r w:rsidR="001E5DF6" w:rsidRPr="00C0018A">
              <w:rPr>
                <w:rFonts w:cs="Times New Roman"/>
                <w:noProof/>
                <w:webHidden/>
                <w:szCs w:val="24"/>
              </w:rPr>
              <w:instrText xml:space="preserve"> PAGEREF _Toc181104863 \h </w:instrText>
            </w:r>
            <w:r w:rsidR="001E5DF6" w:rsidRPr="00C0018A">
              <w:rPr>
                <w:rFonts w:cs="Times New Roman"/>
                <w:noProof/>
                <w:webHidden/>
                <w:szCs w:val="24"/>
              </w:rPr>
            </w:r>
            <w:r w:rsidR="001E5DF6" w:rsidRPr="00C0018A">
              <w:rPr>
                <w:rFonts w:cs="Times New Roman"/>
                <w:noProof/>
                <w:webHidden/>
                <w:szCs w:val="24"/>
              </w:rPr>
              <w:fldChar w:fldCharType="separate"/>
            </w:r>
            <w:r w:rsidR="001E5DF6" w:rsidRPr="00C0018A">
              <w:rPr>
                <w:rFonts w:cs="Times New Roman"/>
                <w:noProof/>
                <w:webHidden/>
                <w:szCs w:val="24"/>
              </w:rPr>
              <w:t>37</w:t>
            </w:r>
            <w:r w:rsidR="001E5DF6" w:rsidRPr="00C0018A">
              <w:rPr>
                <w:rFonts w:cs="Times New Roman"/>
                <w:noProof/>
                <w:webHidden/>
                <w:szCs w:val="24"/>
              </w:rPr>
              <w:fldChar w:fldCharType="end"/>
            </w:r>
          </w:hyperlink>
        </w:p>
        <w:p w14:paraId="6D404C0C" w14:textId="556D286C" w:rsidR="001E5DF6" w:rsidRPr="00C0018A" w:rsidRDefault="000105F1" w:rsidP="001E5DF6">
          <w:pPr>
            <w:pStyle w:val="22"/>
            <w:tabs>
              <w:tab w:val="clear" w:pos="5943"/>
              <w:tab w:val="right" w:leader="dot" w:pos="9684"/>
            </w:tabs>
            <w:spacing w:line="300" w:lineRule="auto"/>
            <w:ind w:left="240"/>
            <w:rPr>
              <w:rFonts w:cs="Times New Roman"/>
              <w:noProof/>
              <w:sz w:val="24"/>
              <w:szCs w:val="24"/>
              <w14:ligatures w14:val="standardContextual"/>
            </w:rPr>
          </w:pPr>
          <w:hyperlink w:anchor="_Toc181104864" w:history="1">
            <w:r w:rsidR="001E5DF6" w:rsidRPr="00C0018A">
              <w:rPr>
                <w:rStyle w:val="afb"/>
                <w:rFonts w:cs="Times New Roman"/>
                <w:noProof/>
                <w:sz w:val="24"/>
                <w:szCs w:val="24"/>
              </w:rPr>
              <w:t xml:space="preserve">8.2 </w:t>
            </w:r>
            <w:r w:rsidR="001E5DF6" w:rsidRPr="00C0018A">
              <w:rPr>
                <w:rStyle w:val="afb"/>
                <w:rFonts w:cs="Times New Roman"/>
                <w:noProof/>
                <w:sz w:val="24"/>
                <w:szCs w:val="24"/>
              </w:rPr>
              <w:t>检</w:t>
            </w:r>
            <w:r w:rsidR="001E5DF6" w:rsidRPr="00C0018A">
              <w:rPr>
                <w:rStyle w:val="afb"/>
                <w:rFonts w:cs="Times New Roman"/>
                <w:noProof/>
                <w:sz w:val="24"/>
                <w:szCs w:val="24"/>
              </w:rPr>
              <w:t xml:space="preserve">  </w:t>
            </w:r>
            <w:r w:rsidR="001E5DF6" w:rsidRPr="00C0018A">
              <w:rPr>
                <w:rStyle w:val="afb"/>
                <w:rFonts w:cs="Times New Roman"/>
                <w:noProof/>
                <w:sz w:val="24"/>
                <w:szCs w:val="24"/>
              </w:rPr>
              <w:t>验</w:t>
            </w:r>
            <w:r w:rsidR="001E5DF6" w:rsidRPr="00C0018A">
              <w:rPr>
                <w:rFonts w:cs="Times New Roman"/>
                <w:noProof/>
                <w:webHidden/>
                <w:sz w:val="24"/>
                <w:szCs w:val="24"/>
              </w:rPr>
              <w:tab/>
            </w:r>
            <w:r w:rsidR="001E5DF6" w:rsidRPr="00C0018A">
              <w:rPr>
                <w:rFonts w:cs="Times New Roman"/>
                <w:noProof/>
                <w:webHidden/>
                <w:sz w:val="24"/>
                <w:szCs w:val="24"/>
              </w:rPr>
              <w:fldChar w:fldCharType="begin"/>
            </w:r>
            <w:r w:rsidR="001E5DF6" w:rsidRPr="00C0018A">
              <w:rPr>
                <w:rFonts w:cs="Times New Roman"/>
                <w:noProof/>
                <w:webHidden/>
                <w:sz w:val="24"/>
                <w:szCs w:val="24"/>
              </w:rPr>
              <w:instrText xml:space="preserve"> PAGEREF _Toc181104864 \h </w:instrText>
            </w:r>
            <w:r w:rsidR="001E5DF6" w:rsidRPr="00C0018A">
              <w:rPr>
                <w:rFonts w:cs="Times New Roman"/>
                <w:noProof/>
                <w:webHidden/>
                <w:sz w:val="24"/>
                <w:szCs w:val="24"/>
              </w:rPr>
            </w:r>
            <w:r w:rsidR="001E5DF6" w:rsidRPr="00C0018A">
              <w:rPr>
                <w:rFonts w:cs="Times New Roman"/>
                <w:noProof/>
                <w:webHidden/>
                <w:sz w:val="24"/>
                <w:szCs w:val="24"/>
              </w:rPr>
              <w:fldChar w:fldCharType="separate"/>
            </w:r>
            <w:r w:rsidR="001E5DF6" w:rsidRPr="00C0018A">
              <w:rPr>
                <w:rFonts w:cs="Times New Roman"/>
                <w:noProof/>
                <w:webHidden/>
                <w:sz w:val="24"/>
                <w:szCs w:val="24"/>
              </w:rPr>
              <w:t>37</w:t>
            </w:r>
            <w:r w:rsidR="001E5DF6" w:rsidRPr="00C0018A">
              <w:rPr>
                <w:rFonts w:cs="Times New Roman"/>
                <w:noProof/>
                <w:webHidden/>
                <w:sz w:val="24"/>
                <w:szCs w:val="24"/>
              </w:rPr>
              <w:fldChar w:fldCharType="end"/>
            </w:r>
          </w:hyperlink>
        </w:p>
        <w:p w14:paraId="56B2584D" w14:textId="4858F31B" w:rsidR="001E5DF6" w:rsidRPr="00C0018A" w:rsidRDefault="000105F1" w:rsidP="001E5DF6">
          <w:pPr>
            <w:pStyle w:val="12"/>
            <w:tabs>
              <w:tab w:val="clear" w:pos="210"/>
              <w:tab w:val="clear" w:pos="840"/>
              <w:tab w:val="clear" w:pos="5943"/>
              <w:tab w:val="right" w:leader="dot" w:pos="9684"/>
            </w:tabs>
            <w:spacing w:line="300" w:lineRule="auto"/>
            <w:rPr>
              <w:rFonts w:cs="Times New Roman"/>
              <w:noProof/>
              <w:szCs w:val="24"/>
              <w14:ligatures w14:val="standardContextual"/>
            </w:rPr>
          </w:pPr>
          <w:hyperlink w:anchor="_Toc181104865" w:history="1">
            <w:r w:rsidR="001E5DF6" w:rsidRPr="00C0018A">
              <w:rPr>
                <w:rStyle w:val="afb"/>
                <w:rFonts w:cs="Times New Roman"/>
                <w:noProof/>
                <w:szCs w:val="24"/>
              </w:rPr>
              <w:t xml:space="preserve">9 </w:t>
            </w:r>
            <w:r w:rsidR="001E5DF6" w:rsidRPr="00C0018A">
              <w:rPr>
                <w:rStyle w:val="afb"/>
                <w:rFonts w:cs="Times New Roman"/>
                <w:noProof/>
                <w:szCs w:val="24"/>
              </w:rPr>
              <w:t>监测与维护</w:t>
            </w:r>
            <w:r w:rsidR="001E5DF6" w:rsidRPr="00C0018A">
              <w:rPr>
                <w:rFonts w:cs="Times New Roman"/>
                <w:noProof/>
                <w:webHidden/>
                <w:szCs w:val="24"/>
              </w:rPr>
              <w:tab/>
            </w:r>
            <w:r w:rsidR="001E5DF6" w:rsidRPr="00C0018A">
              <w:rPr>
                <w:rFonts w:cs="Times New Roman"/>
                <w:noProof/>
                <w:webHidden/>
                <w:szCs w:val="24"/>
              </w:rPr>
              <w:fldChar w:fldCharType="begin"/>
            </w:r>
            <w:r w:rsidR="001E5DF6" w:rsidRPr="00C0018A">
              <w:rPr>
                <w:rFonts w:cs="Times New Roman"/>
                <w:noProof/>
                <w:webHidden/>
                <w:szCs w:val="24"/>
              </w:rPr>
              <w:instrText xml:space="preserve"> PAGEREF _Toc181104865 \h </w:instrText>
            </w:r>
            <w:r w:rsidR="001E5DF6" w:rsidRPr="00C0018A">
              <w:rPr>
                <w:rFonts w:cs="Times New Roman"/>
                <w:noProof/>
                <w:webHidden/>
                <w:szCs w:val="24"/>
              </w:rPr>
            </w:r>
            <w:r w:rsidR="001E5DF6" w:rsidRPr="00C0018A">
              <w:rPr>
                <w:rFonts w:cs="Times New Roman"/>
                <w:noProof/>
                <w:webHidden/>
                <w:szCs w:val="24"/>
              </w:rPr>
              <w:fldChar w:fldCharType="separate"/>
            </w:r>
            <w:r w:rsidR="001E5DF6" w:rsidRPr="00C0018A">
              <w:rPr>
                <w:rFonts w:cs="Times New Roman"/>
                <w:noProof/>
                <w:webHidden/>
                <w:szCs w:val="24"/>
              </w:rPr>
              <w:t>38</w:t>
            </w:r>
            <w:r w:rsidR="001E5DF6" w:rsidRPr="00C0018A">
              <w:rPr>
                <w:rFonts w:cs="Times New Roman"/>
                <w:noProof/>
                <w:webHidden/>
                <w:szCs w:val="24"/>
              </w:rPr>
              <w:fldChar w:fldCharType="end"/>
            </w:r>
          </w:hyperlink>
        </w:p>
        <w:p w14:paraId="12F26A33" w14:textId="36C44227" w:rsidR="001E5DF6" w:rsidRPr="001E5DF6" w:rsidRDefault="000105F1" w:rsidP="001E5DF6">
          <w:pPr>
            <w:pStyle w:val="22"/>
            <w:tabs>
              <w:tab w:val="clear" w:pos="5943"/>
              <w:tab w:val="right" w:leader="dot" w:pos="9684"/>
            </w:tabs>
            <w:spacing w:line="300" w:lineRule="auto"/>
            <w:ind w:left="240"/>
            <w:rPr>
              <w:rFonts w:ascii="宋体" w:hAnsi="宋体"/>
              <w:noProof/>
              <w:sz w:val="24"/>
              <w:szCs w:val="24"/>
              <w14:ligatures w14:val="standardContextual"/>
            </w:rPr>
          </w:pPr>
          <w:hyperlink w:anchor="_Toc181104866" w:history="1">
            <w:r w:rsidR="001E5DF6" w:rsidRPr="00C0018A">
              <w:rPr>
                <w:rStyle w:val="afb"/>
                <w:rFonts w:cs="Times New Roman"/>
                <w:noProof/>
                <w:sz w:val="24"/>
                <w:szCs w:val="24"/>
              </w:rPr>
              <w:t xml:space="preserve">9.1 </w:t>
            </w:r>
            <w:r w:rsidR="001E5DF6" w:rsidRPr="00C0018A">
              <w:rPr>
                <w:rStyle w:val="afb"/>
                <w:rFonts w:cs="Times New Roman"/>
                <w:noProof/>
                <w:sz w:val="24"/>
                <w:szCs w:val="24"/>
              </w:rPr>
              <w:t>一般规定</w:t>
            </w:r>
            <w:r w:rsidR="001E5DF6" w:rsidRPr="00C0018A">
              <w:rPr>
                <w:rFonts w:cs="Times New Roman"/>
                <w:noProof/>
                <w:webHidden/>
                <w:sz w:val="24"/>
                <w:szCs w:val="24"/>
              </w:rPr>
              <w:tab/>
            </w:r>
            <w:r w:rsidR="001E5DF6" w:rsidRPr="00C0018A">
              <w:rPr>
                <w:rFonts w:cs="Times New Roman"/>
                <w:noProof/>
                <w:webHidden/>
                <w:sz w:val="24"/>
                <w:szCs w:val="24"/>
              </w:rPr>
              <w:fldChar w:fldCharType="begin"/>
            </w:r>
            <w:r w:rsidR="001E5DF6" w:rsidRPr="00C0018A">
              <w:rPr>
                <w:rFonts w:cs="Times New Roman"/>
                <w:noProof/>
                <w:webHidden/>
                <w:sz w:val="24"/>
                <w:szCs w:val="24"/>
              </w:rPr>
              <w:instrText xml:space="preserve"> PAGEREF _Toc181104866 \h </w:instrText>
            </w:r>
            <w:r w:rsidR="001E5DF6" w:rsidRPr="00C0018A">
              <w:rPr>
                <w:rFonts w:cs="Times New Roman"/>
                <w:noProof/>
                <w:webHidden/>
                <w:sz w:val="24"/>
                <w:szCs w:val="24"/>
              </w:rPr>
            </w:r>
            <w:r w:rsidR="001E5DF6" w:rsidRPr="00C0018A">
              <w:rPr>
                <w:rFonts w:cs="Times New Roman"/>
                <w:noProof/>
                <w:webHidden/>
                <w:sz w:val="24"/>
                <w:szCs w:val="24"/>
              </w:rPr>
              <w:fldChar w:fldCharType="separate"/>
            </w:r>
            <w:r w:rsidR="001E5DF6" w:rsidRPr="00C0018A">
              <w:rPr>
                <w:rFonts w:cs="Times New Roman"/>
                <w:noProof/>
                <w:webHidden/>
                <w:sz w:val="24"/>
                <w:szCs w:val="24"/>
              </w:rPr>
              <w:t>38</w:t>
            </w:r>
            <w:r w:rsidR="001E5DF6" w:rsidRPr="00C0018A">
              <w:rPr>
                <w:rFonts w:cs="Times New Roman"/>
                <w:noProof/>
                <w:webHidden/>
                <w:sz w:val="24"/>
                <w:szCs w:val="24"/>
              </w:rPr>
              <w:fldChar w:fldCharType="end"/>
            </w:r>
          </w:hyperlink>
        </w:p>
        <w:p w14:paraId="5980E76C" w14:textId="08D581C8" w:rsidR="00DD13E0" w:rsidRDefault="00DD13E0" w:rsidP="001E5DF6">
          <w:pPr>
            <w:tabs>
              <w:tab w:val="right" w:leader="dot" w:pos="9684"/>
            </w:tabs>
            <w:spacing w:line="300" w:lineRule="auto"/>
          </w:pPr>
          <w:r w:rsidRPr="001E5DF6">
            <w:rPr>
              <w:rFonts w:ascii="宋体" w:hAnsi="宋体"/>
              <w:szCs w:val="24"/>
            </w:rPr>
            <w:fldChar w:fldCharType="end"/>
          </w:r>
        </w:p>
      </w:sdtContent>
    </w:sdt>
    <w:p w14:paraId="413AF7E5" w14:textId="77777777" w:rsidR="00DD13E0" w:rsidRDefault="00DD13E0" w:rsidP="00DD13E0">
      <w:pPr>
        <w:pStyle w:val="1"/>
      </w:pPr>
      <w:bookmarkStart w:id="155" w:name="_Toc181104843"/>
      <w:r>
        <w:rPr>
          <w:rFonts w:hint="eastAsia"/>
        </w:rPr>
        <w:lastRenderedPageBreak/>
        <w:t>3</w:t>
      </w:r>
      <w:r>
        <w:tab/>
      </w:r>
      <w:r>
        <w:rPr>
          <w:rFonts w:hint="eastAsia"/>
        </w:rPr>
        <w:t>基本规定</w:t>
      </w:r>
      <w:bookmarkEnd w:id="155"/>
    </w:p>
    <w:p w14:paraId="0E44E7FB" w14:textId="362B6982" w:rsidR="00DD13E0" w:rsidRDefault="00C24D3E" w:rsidP="00DD13E0">
      <w:r>
        <w:rPr>
          <w:rFonts w:cs="Times New Roman"/>
          <w:b/>
        </w:rPr>
        <w:t>3</w:t>
      </w:r>
      <w:r>
        <w:rPr>
          <w:rFonts w:cs="Times New Roman" w:hint="eastAsia"/>
          <w:b/>
        </w:rPr>
        <w:t>.0.1</w:t>
      </w:r>
      <w:r>
        <w:rPr>
          <w:rFonts w:cs="Times New Roman" w:hint="eastAsia"/>
          <w:b/>
        </w:rPr>
        <w:t xml:space="preserve">　</w:t>
      </w:r>
      <w:r w:rsidR="00DD13E0" w:rsidRPr="001B6682">
        <w:rPr>
          <w:rFonts w:hint="eastAsia"/>
        </w:rPr>
        <w:t>本条规定了既有建筑出现上浮时开展工作的顺序。既有建筑出现上浮破坏，应根据现场实际情况及破坏严重程度，采取紧急处理措施，如增重、钻孔泄压等，避免进一步产生危害，确保安全后，开展抗浮安全性鉴定，为后续治理提供依据。</w:t>
      </w:r>
    </w:p>
    <w:p w14:paraId="04844F38" w14:textId="1FB78317" w:rsidR="00DD13E0" w:rsidRDefault="00C24D3E" w:rsidP="00DD13E0">
      <w:r>
        <w:rPr>
          <w:rFonts w:cs="Times New Roman"/>
          <w:b/>
        </w:rPr>
        <w:t>3</w:t>
      </w:r>
      <w:r>
        <w:rPr>
          <w:rFonts w:cs="Times New Roman" w:hint="eastAsia"/>
          <w:b/>
        </w:rPr>
        <w:t>.0.</w:t>
      </w:r>
      <w:r>
        <w:rPr>
          <w:rFonts w:cs="Times New Roman"/>
          <w:b/>
        </w:rPr>
        <w:t>4</w:t>
      </w:r>
      <w:r>
        <w:rPr>
          <w:rFonts w:cs="Times New Roman" w:hint="eastAsia"/>
          <w:b/>
        </w:rPr>
        <w:t xml:space="preserve">　</w:t>
      </w:r>
      <w:r w:rsidR="00DD13E0" w:rsidRPr="007B4538">
        <w:rPr>
          <w:rFonts w:hint="eastAsia"/>
        </w:rPr>
        <w:t>场地的岩土工程勘察报告，往往对水文地质内容重视不够，尤其对地下水环境的分析与评价，且勘察工期短，对地下水的长期状态难以把握，有些抗浮设防水位往往是推测得出。在抗浮治理设计中，抗浮设防水位显得尤为重要，设计人员应明确把握，对不能满足要求的，应要求予以补充</w:t>
      </w:r>
      <w:r w:rsidR="00DD13E0" w:rsidRPr="001B6682">
        <w:rPr>
          <w:rFonts w:hint="eastAsia"/>
        </w:rPr>
        <w:t>。</w:t>
      </w:r>
    </w:p>
    <w:p w14:paraId="62DFD24F" w14:textId="77777777" w:rsidR="00DD13E0" w:rsidRDefault="00DD13E0" w:rsidP="00DD13E0">
      <w:pPr>
        <w:pStyle w:val="1"/>
      </w:pPr>
      <w:bookmarkStart w:id="156" w:name="_Toc181104844"/>
      <w:r>
        <w:lastRenderedPageBreak/>
        <w:t>4</w:t>
      </w:r>
      <w:r>
        <w:tab/>
      </w:r>
      <w:r w:rsidRPr="00335980">
        <w:rPr>
          <w:rFonts w:hint="eastAsia"/>
        </w:rPr>
        <w:t>鉴定评价</w:t>
      </w:r>
      <w:bookmarkEnd w:id="156"/>
    </w:p>
    <w:p w14:paraId="3F941F07" w14:textId="77777777" w:rsidR="00DD13E0" w:rsidRDefault="00DD13E0" w:rsidP="00DD13E0">
      <w:pPr>
        <w:pStyle w:val="2"/>
      </w:pPr>
      <w:bookmarkStart w:id="157" w:name="_Toc181104845"/>
      <w:r>
        <w:rPr>
          <w:rFonts w:hint="eastAsia"/>
        </w:rPr>
        <w:t>4</w:t>
      </w:r>
      <w:r>
        <w:t xml:space="preserve">.1 </w:t>
      </w:r>
      <w:r>
        <w:rPr>
          <w:rFonts w:hint="eastAsia"/>
        </w:rPr>
        <w:t>一般规定</w:t>
      </w:r>
      <w:bookmarkEnd w:id="157"/>
    </w:p>
    <w:p w14:paraId="307732D3" w14:textId="49BEC748" w:rsidR="00DD13E0" w:rsidRDefault="00C24D3E" w:rsidP="00DD13E0">
      <w:r>
        <w:rPr>
          <w:rFonts w:cs="Times New Roman"/>
          <w:b/>
        </w:rPr>
        <w:t>4.1.2</w:t>
      </w:r>
      <w:r>
        <w:rPr>
          <w:rFonts w:cs="Times New Roman" w:hint="eastAsia"/>
          <w:b/>
        </w:rPr>
        <w:t xml:space="preserve">　</w:t>
      </w:r>
      <w:r w:rsidR="00DD13E0" w:rsidRPr="005A6A06">
        <w:rPr>
          <w:rFonts w:hint="eastAsia"/>
        </w:rPr>
        <w:t>本条对上浮鉴定的对象进行了规定。出现整体上浮时，变形及损伤较严重时，鉴定的对象宜为整个建（构）筑物。当建（构）</w:t>
      </w:r>
      <w:proofErr w:type="gramStart"/>
      <w:r w:rsidR="00DD13E0" w:rsidRPr="005A6A06">
        <w:rPr>
          <w:rFonts w:hint="eastAsia"/>
        </w:rPr>
        <w:t>筑物某单元</w:t>
      </w:r>
      <w:proofErr w:type="gramEnd"/>
      <w:r w:rsidR="00DD13E0" w:rsidRPr="005A6A06">
        <w:rPr>
          <w:rFonts w:hint="eastAsia"/>
        </w:rPr>
        <w:t>或局部出现上浮问题，需要分析原因或影响程度时，可仅对该单元或出现的局部区域进行鉴定。</w:t>
      </w:r>
    </w:p>
    <w:p w14:paraId="67E595FA" w14:textId="6AC6082A" w:rsidR="00DD13E0" w:rsidRDefault="00C24D3E" w:rsidP="00DD13E0">
      <w:r>
        <w:rPr>
          <w:rFonts w:cs="Times New Roman"/>
          <w:b/>
        </w:rPr>
        <w:t>4.1.4</w:t>
      </w:r>
      <w:r>
        <w:rPr>
          <w:rFonts w:cs="Times New Roman" w:hint="eastAsia"/>
          <w:b/>
        </w:rPr>
        <w:t xml:space="preserve">　</w:t>
      </w:r>
      <w:r w:rsidR="00DD13E0" w:rsidRPr="000E7EFE">
        <w:rPr>
          <w:rFonts w:hint="eastAsia"/>
        </w:rPr>
        <w:t>既有建筑现场检测受制于结构现状、现场环境和条件，因此，在检测方法和检测数量上均应全面考虑，力争在保证检测目的的前提下减小对建筑物本身和使用的影响。此外，应采取措施并准备好相应的处理预案，保障检测与监测过程的安全。同时，检测和监测结果须根据既有建筑鉴定与加固的目的，结合建筑实际情况进行综合分析，切忌未经综合分析直接给出鉴定结论。</w:t>
      </w:r>
    </w:p>
    <w:p w14:paraId="6DB7830A" w14:textId="77777777" w:rsidR="00DD13E0" w:rsidRDefault="00DD13E0" w:rsidP="00DD13E0">
      <w:pPr>
        <w:pStyle w:val="2"/>
      </w:pPr>
      <w:bookmarkStart w:id="158" w:name="_Toc181104846"/>
      <w:r>
        <w:rPr>
          <w:rFonts w:hint="eastAsia"/>
        </w:rPr>
        <w:t>4</w:t>
      </w:r>
      <w:r>
        <w:t xml:space="preserve">.2 </w:t>
      </w:r>
      <w:r w:rsidRPr="00B8527C">
        <w:rPr>
          <w:rFonts w:hint="eastAsia"/>
        </w:rPr>
        <w:t>调查与检测</w:t>
      </w:r>
      <w:bookmarkEnd w:id="158"/>
    </w:p>
    <w:p w14:paraId="342B1410" w14:textId="489E5907" w:rsidR="00DD13E0" w:rsidRDefault="00C24D3E" w:rsidP="00DD13E0">
      <w:r>
        <w:rPr>
          <w:rFonts w:cs="Times New Roman"/>
          <w:b/>
        </w:rPr>
        <w:t>4.2.1</w:t>
      </w:r>
      <w:r>
        <w:rPr>
          <w:rFonts w:cs="Times New Roman" w:hint="eastAsia"/>
          <w:b/>
        </w:rPr>
        <w:t xml:space="preserve">　</w:t>
      </w:r>
      <w:r w:rsidR="00DD13E0" w:rsidRPr="00264105">
        <w:rPr>
          <w:rFonts w:hint="eastAsia"/>
        </w:rPr>
        <w:t>既有工程的抗浮安全鉴定，主要是对既有工程的现状进行调查和检测，以及根据出现问题原因分析和现状评价，判定既有工程的安全状态，提出后续处置必要性及处置方法，因此，必须对其使用历史、使用条件变化、现状条件和使用功能要求有全面调查与把握。</w:t>
      </w:r>
    </w:p>
    <w:p w14:paraId="73AD8659" w14:textId="24DCF80F" w:rsidR="00DD13E0" w:rsidRDefault="00C24D3E" w:rsidP="00DD13E0">
      <w:r>
        <w:rPr>
          <w:rFonts w:cs="Times New Roman"/>
          <w:b/>
        </w:rPr>
        <w:t>4.2.3</w:t>
      </w:r>
      <w:r>
        <w:rPr>
          <w:rFonts w:cs="Times New Roman" w:hint="eastAsia"/>
          <w:b/>
        </w:rPr>
        <w:t xml:space="preserve">　</w:t>
      </w:r>
      <w:r w:rsidR="00DD13E0" w:rsidRPr="00546DDB">
        <w:rPr>
          <w:rFonts w:hint="eastAsia"/>
        </w:rPr>
        <w:t>现场调查是充分掌握既有建筑现场实际情况的必要步骤，是抗浮安全性鉴定中一项重要工作，也是后期抗浮治理的第一手资料。由于每个工程的特点、所处环境及条件等均有差异，可根据实际鉴定工作的需要，选择现场调查的内容</w:t>
      </w:r>
      <w:r w:rsidR="00DD13E0" w:rsidRPr="00264105">
        <w:rPr>
          <w:rFonts w:hint="eastAsia"/>
        </w:rPr>
        <w:t>。</w:t>
      </w:r>
    </w:p>
    <w:p w14:paraId="6307EAAF" w14:textId="4AD32932" w:rsidR="00DD13E0" w:rsidRDefault="00C24D3E" w:rsidP="00DD13E0">
      <w:r>
        <w:rPr>
          <w:rFonts w:cs="Times New Roman"/>
          <w:b/>
        </w:rPr>
        <w:t>4.2.4</w:t>
      </w:r>
      <w:r>
        <w:rPr>
          <w:rFonts w:cs="Times New Roman" w:hint="eastAsia"/>
          <w:b/>
        </w:rPr>
        <w:t xml:space="preserve">　</w:t>
      </w:r>
      <w:r w:rsidR="00DD13E0" w:rsidRPr="00A15C05">
        <w:rPr>
          <w:rFonts w:hint="eastAsia"/>
        </w:rPr>
        <w:t>抗浮安全性鉴定主要针对既有工程的抗浮稳定状态评估和既有结构安全状态的判定，为采取适宜的处置方式和加固设计提供依据。抗浮安全性鉴定通常收集资料比较困难，并可能由此产生误判，此时，应根据鉴定需要增加相应的检测、测试项目和内容。</w:t>
      </w:r>
    </w:p>
    <w:p w14:paraId="41C31A35" w14:textId="77777777" w:rsidR="00DD13E0" w:rsidRDefault="00DD13E0" w:rsidP="00DD13E0">
      <w:pPr>
        <w:pStyle w:val="2"/>
      </w:pPr>
      <w:bookmarkStart w:id="159" w:name="_Toc181104847"/>
      <w:r>
        <w:rPr>
          <w:rFonts w:hint="eastAsia"/>
        </w:rPr>
        <w:t>4</w:t>
      </w:r>
      <w:r>
        <w:t xml:space="preserve">.3 </w:t>
      </w:r>
      <w:r w:rsidRPr="00CA5814">
        <w:rPr>
          <w:rFonts w:hint="eastAsia"/>
        </w:rPr>
        <w:t>抗浮安全性鉴定</w:t>
      </w:r>
      <w:bookmarkEnd w:id="159"/>
    </w:p>
    <w:p w14:paraId="74D14CE6" w14:textId="3DB8F7BE" w:rsidR="00DD13E0" w:rsidRDefault="00C24D3E" w:rsidP="00DD13E0">
      <w:r>
        <w:rPr>
          <w:rFonts w:cs="Times New Roman"/>
          <w:b/>
        </w:rPr>
        <w:t>4.3.4</w:t>
      </w:r>
      <w:r>
        <w:rPr>
          <w:rFonts w:cs="Times New Roman" w:hint="eastAsia"/>
          <w:b/>
        </w:rPr>
        <w:t xml:space="preserve">　</w:t>
      </w:r>
      <w:r w:rsidR="00DD13E0" w:rsidRPr="00D05129">
        <w:rPr>
          <w:rFonts w:hint="eastAsia"/>
        </w:rPr>
        <w:t>通过检验上浮发生的区域、裂缝及变形产生部位、损伤程度等，以此来判定上浮破坏的状态及规律，对既有建筑的影响，为鉴定分析及后期抗浮治理、结构修复采用的加固方法提供支撑。</w:t>
      </w:r>
    </w:p>
    <w:p w14:paraId="1C80181B" w14:textId="77777777" w:rsidR="00DD13E0" w:rsidRDefault="00DD13E0" w:rsidP="00DD13E0">
      <w:pPr>
        <w:pStyle w:val="1"/>
        <w:rPr>
          <w:highlight w:val="yellow"/>
        </w:rPr>
      </w:pPr>
      <w:bookmarkStart w:id="160" w:name="_Toc181104848"/>
      <w:r>
        <w:rPr>
          <w:rFonts w:hint="eastAsia"/>
        </w:rPr>
        <w:lastRenderedPageBreak/>
        <w:t>5</w:t>
      </w:r>
      <w:r w:rsidRPr="00403D7A">
        <w:rPr>
          <w:rFonts w:hint="eastAsia"/>
        </w:rPr>
        <w:t>抗浮加固设计</w:t>
      </w:r>
      <w:bookmarkEnd w:id="160"/>
    </w:p>
    <w:p w14:paraId="792983B8" w14:textId="77777777" w:rsidR="00DD13E0" w:rsidRDefault="00DD13E0" w:rsidP="00DD13E0">
      <w:pPr>
        <w:pStyle w:val="2"/>
      </w:pPr>
      <w:bookmarkStart w:id="161" w:name="_Toc181104849"/>
      <w:r>
        <w:t xml:space="preserve">5.1 </w:t>
      </w:r>
      <w:r>
        <w:rPr>
          <w:rFonts w:hint="eastAsia"/>
        </w:rPr>
        <w:t>一般规定</w:t>
      </w:r>
      <w:bookmarkEnd w:id="161"/>
    </w:p>
    <w:p w14:paraId="48AF27B9" w14:textId="74DECDAB" w:rsidR="00DD13E0" w:rsidRDefault="00C24D3E" w:rsidP="00DD13E0">
      <w:r>
        <w:rPr>
          <w:rFonts w:cs="Times New Roman"/>
          <w:b/>
        </w:rPr>
        <w:t>5.1.1</w:t>
      </w:r>
      <w:r>
        <w:rPr>
          <w:rFonts w:cs="Times New Roman" w:hint="eastAsia"/>
          <w:b/>
        </w:rPr>
        <w:t xml:space="preserve">　</w:t>
      </w:r>
      <w:r w:rsidR="00DD13E0" w:rsidRPr="004E22DF">
        <w:rPr>
          <w:rFonts w:hint="eastAsia"/>
        </w:rPr>
        <w:t>抗浮加固设计和施工必须具有一定的前提支撑性依据，做到有的放矢。尤其地下水浮力问题，影响因素众多、变化万千，因此，必须在具备一定依据资料的基础上才能进行后续的设计和施工</w:t>
      </w:r>
      <w:r w:rsidR="00DD13E0" w:rsidRPr="00D05129">
        <w:rPr>
          <w:rFonts w:hint="eastAsia"/>
        </w:rPr>
        <w:t>。</w:t>
      </w:r>
    </w:p>
    <w:p w14:paraId="0293C40B" w14:textId="274588AA" w:rsidR="00DD13E0" w:rsidRDefault="00C24D3E" w:rsidP="00DD13E0">
      <w:r>
        <w:rPr>
          <w:rFonts w:cs="Times New Roman"/>
          <w:b/>
        </w:rPr>
        <w:t>5.1.4</w:t>
      </w:r>
      <w:r>
        <w:rPr>
          <w:rFonts w:cs="Times New Roman" w:hint="eastAsia"/>
          <w:b/>
        </w:rPr>
        <w:t xml:space="preserve">　</w:t>
      </w:r>
      <w:r w:rsidR="00DD13E0" w:rsidRPr="00AE2B54">
        <w:rPr>
          <w:rFonts w:hint="eastAsia"/>
        </w:rPr>
        <w:t>本条仅涉及与浮力相关的设计计算或验算内容，未过多地涉及其他的结构设计计算。既有建筑抗浮加固设计内容应根据不同抗浮</w:t>
      </w:r>
      <w:r w:rsidR="00DD13E0">
        <w:rPr>
          <w:rFonts w:hint="eastAsia"/>
        </w:rPr>
        <w:t>加固方案确定，避免出现遗漏，</w:t>
      </w:r>
      <w:proofErr w:type="gramStart"/>
      <w:r w:rsidR="00DD13E0">
        <w:rPr>
          <w:rFonts w:hint="eastAsia"/>
        </w:rPr>
        <w:t>特别</w:t>
      </w:r>
      <w:proofErr w:type="gramEnd"/>
      <w:r w:rsidR="00DD13E0">
        <w:rPr>
          <w:rFonts w:hint="eastAsia"/>
        </w:rPr>
        <w:t>对于上浮区域地基处理应重点关注</w:t>
      </w:r>
      <w:r w:rsidR="00DD13E0" w:rsidRPr="00D05129">
        <w:rPr>
          <w:rFonts w:hint="eastAsia"/>
        </w:rPr>
        <w:t>。</w:t>
      </w:r>
    </w:p>
    <w:p w14:paraId="79D499AF" w14:textId="4D990E67" w:rsidR="00DD13E0" w:rsidRDefault="00C24D3E" w:rsidP="00DD13E0">
      <w:r>
        <w:rPr>
          <w:rFonts w:cs="Times New Roman"/>
          <w:b/>
        </w:rPr>
        <w:t>5.1.6</w:t>
      </w:r>
      <w:r>
        <w:rPr>
          <w:rFonts w:cs="Times New Roman" w:hint="eastAsia"/>
          <w:b/>
        </w:rPr>
        <w:t xml:space="preserve">　</w:t>
      </w:r>
      <w:r w:rsidR="00DD13E0" w:rsidRPr="005E3B66">
        <w:rPr>
          <w:rFonts w:hint="eastAsia"/>
        </w:rPr>
        <w:t>既有工程抗浮</w:t>
      </w:r>
      <w:proofErr w:type="gramStart"/>
      <w:r w:rsidR="00DD13E0" w:rsidRPr="005E3B66">
        <w:rPr>
          <w:rFonts w:hint="eastAsia"/>
        </w:rPr>
        <w:t>治理既</w:t>
      </w:r>
      <w:proofErr w:type="gramEnd"/>
      <w:r w:rsidR="00DD13E0" w:rsidRPr="005E3B66">
        <w:rPr>
          <w:rFonts w:hint="eastAsia"/>
        </w:rPr>
        <w:t>涉及</w:t>
      </w:r>
      <w:r w:rsidR="00DD13E0">
        <w:rPr>
          <w:rFonts w:hint="eastAsia"/>
        </w:rPr>
        <w:t>新增构件，又涉及既有结构，还涉及既有地基基础，因此需要综合考虑</w:t>
      </w:r>
      <w:r w:rsidR="00DD13E0" w:rsidRPr="00D05129">
        <w:rPr>
          <w:rFonts w:hint="eastAsia"/>
        </w:rPr>
        <w:t>。</w:t>
      </w:r>
    </w:p>
    <w:p w14:paraId="6C18B78C" w14:textId="77777777" w:rsidR="00DD13E0" w:rsidRDefault="00DD13E0" w:rsidP="00DD13E0">
      <w:pPr>
        <w:pStyle w:val="2"/>
      </w:pPr>
      <w:bookmarkStart w:id="162" w:name="_Toc181104850"/>
      <w:r>
        <w:t xml:space="preserve">5.2 </w:t>
      </w:r>
      <w:r>
        <w:rPr>
          <w:rFonts w:hint="eastAsia"/>
        </w:rPr>
        <w:t>抗浮设防水位</w:t>
      </w:r>
      <w:bookmarkEnd w:id="162"/>
    </w:p>
    <w:p w14:paraId="0B467910" w14:textId="7A097866" w:rsidR="00DD13E0" w:rsidRDefault="00C24D3E" w:rsidP="00DD13E0">
      <w:r>
        <w:rPr>
          <w:rFonts w:cs="Times New Roman"/>
          <w:b/>
        </w:rPr>
        <w:t>5.2.1</w:t>
      </w:r>
      <w:r>
        <w:rPr>
          <w:rFonts w:cs="Times New Roman" w:hint="eastAsia"/>
          <w:b/>
        </w:rPr>
        <w:t xml:space="preserve">　</w:t>
      </w:r>
      <w:r w:rsidR="00DD13E0" w:rsidRPr="002004D8">
        <w:rPr>
          <w:rFonts w:hint="eastAsia"/>
        </w:rPr>
        <w:t>既有结构常由于肥槽水盆效应、场区地下水补给、径流、排泄等条件引起地下水位升高而产生上浮破坏；当原抗</w:t>
      </w:r>
      <w:proofErr w:type="gramStart"/>
      <w:r w:rsidR="00DD13E0" w:rsidRPr="002004D8">
        <w:rPr>
          <w:rFonts w:hint="eastAsia"/>
        </w:rPr>
        <w:t>浮</w:t>
      </w:r>
      <w:proofErr w:type="gramEnd"/>
      <w:r w:rsidR="00DD13E0" w:rsidRPr="002004D8">
        <w:rPr>
          <w:rFonts w:hint="eastAsia"/>
        </w:rPr>
        <w:t>设防水位不满足抗</w:t>
      </w:r>
      <w:r w:rsidR="00DD13E0">
        <w:rPr>
          <w:rFonts w:hint="eastAsia"/>
        </w:rPr>
        <w:t>浮要求时，应搜集相关资料为重新确定抗浮治理设防水位提供有力依据</w:t>
      </w:r>
      <w:r w:rsidR="00DD13E0" w:rsidRPr="00D05129">
        <w:rPr>
          <w:rFonts w:hint="eastAsia"/>
        </w:rPr>
        <w:t>。</w:t>
      </w:r>
    </w:p>
    <w:p w14:paraId="299F1063" w14:textId="40A99CDF" w:rsidR="00DD13E0" w:rsidRDefault="00C24D3E" w:rsidP="00DD13E0">
      <w:r>
        <w:rPr>
          <w:rFonts w:cs="Times New Roman"/>
          <w:b/>
        </w:rPr>
        <w:t>5.2.3</w:t>
      </w:r>
      <w:r>
        <w:rPr>
          <w:rFonts w:cs="Times New Roman" w:hint="eastAsia"/>
          <w:b/>
        </w:rPr>
        <w:t xml:space="preserve">　</w:t>
      </w:r>
      <w:r w:rsidR="00DD13E0" w:rsidRPr="00A25904">
        <w:rPr>
          <w:rFonts w:hint="eastAsia"/>
        </w:rPr>
        <w:t>既有工程重新确定抗浮治理设防水位的确定涉及因素较多，工程中经常采取通过事故原因分析，并结合工程现状条件，</w:t>
      </w:r>
      <w:r w:rsidR="00DD13E0">
        <w:rPr>
          <w:rFonts w:hint="eastAsia"/>
        </w:rPr>
        <w:t>根据稳定性反演确定合理的抗浮治理设防水位，再进行后续的抗浮治理</w:t>
      </w:r>
      <w:r w:rsidR="00DD13E0" w:rsidRPr="00D05129">
        <w:rPr>
          <w:rFonts w:hint="eastAsia"/>
        </w:rPr>
        <w:t>。</w:t>
      </w:r>
    </w:p>
    <w:p w14:paraId="56447AEF" w14:textId="35B12325" w:rsidR="00DD13E0" w:rsidRDefault="00C24D3E" w:rsidP="00DD13E0">
      <w:r>
        <w:rPr>
          <w:rFonts w:cs="Times New Roman"/>
          <w:b/>
        </w:rPr>
        <w:t>5.2.4</w:t>
      </w:r>
      <w:r>
        <w:rPr>
          <w:rFonts w:cs="Times New Roman" w:hint="eastAsia"/>
          <w:b/>
        </w:rPr>
        <w:t xml:space="preserve">　</w:t>
      </w:r>
      <w:r w:rsidR="00DD13E0" w:rsidRPr="000D24EC">
        <w:rPr>
          <w:rFonts w:hint="eastAsia"/>
        </w:rPr>
        <w:t>对于既有工程上浮事故，特别是由地下水位升高引起的上浮事故，应合</w:t>
      </w:r>
      <w:proofErr w:type="gramStart"/>
      <w:r w:rsidR="00DD13E0" w:rsidRPr="000D24EC">
        <w:rPr>
          <w:rFonts w:hint="eastAsia"/>
        </w:rPr>
        <w:t>理确定</w:t>
      </w:r>
      <w:proofErr w:type="gramEnd"/>
      <w:r w:rsidR="00DD13E0" w:rsidRPr="000D24EC">
        <w:rPr>
          <w:rFonts w:hint="eastAsia"/>
        </w:rPr>
        <w:t>抗浮治理设防水位，避免抗浮治理设防水位不合理造成既有结构再次出现</w:t>
      </w:r>
      <w:r w:rsidR="00DD13E0">
        <w:rPr>
          <w:rFonts w:hint="eastAsia"/>
        </w:rPr>
        <w:t>上浮事故。当抗浮治理设防水位存在不同意见时，有必要进行专项论证</w:t>
      </w:r>
      <w:r w:rsidR="00DD13E0" w:rsidRPr="00D05129">
        <w:rPr>
          <w:rFonts w:hint="eastAsia"/>
        </w:rPr>
        <w:t>。</w:t>
      </w:r>
    </w:p>
    <w:p w14:paraId="1C2CFBEB" w14:textId="77777777" w:rsidR="00DD13E0" w:rsidRDefault="00DD13E0" w:rsidP="00DD13E0">
      <w:pPr>
        <w:pStyle w:val="2"/>
      </w:pPr>
      <w:bookmarkStart w:id="163" w:name="_Toc181104851"/>
      <w:r>
        <w:t xml:space="preserve">5.3 </w:t>
      </w:r>
      <w:r w:rsidRPr="002760C3">
        <w:rPr>
          <w:rFonts w:hint="eastAsia"/>
        </w:rPr>
        <w:t>增重法</w:t>
      </w:r>
      <w:bookmarkEnd w:id="163"/>
    </w:p>
    <w:p w14:paraId="04C918BA" w14:textId="0DF6445B" w:rsidR="00DD13E0" w:rsidRDefault="00C24D3E" w:rsidP="00DD13E0">
      <w:r>
        <w:rPr>
          <w:rFonts w:cs="Times New Roman"/>
          <w:b/>
        </w:rPr>
        <w:t>5.3.1</w:t>
      </w:r>
      <w:r>
        <w:rPr>
          <w:rFonts w:cs="Times New Roman" w:hint="eastAsia"/>
          <w:b/>
        </w:rPr>
        <w:t xml:space="preserve">　</w:t>
      </w:r>
      <w:r w:rsidR="00DD13E0" w:rsidRPr="00CA0F29">
        <w:rPr>
          <w:rFonts w:hint="eastAsia"/>
        </w:rPr>
        <w:t>采用增加顶板压重或底板压重等配重法抗浮措施比较经</w:t>
      </w:r>
      <w:r w:rsidR="00DD13E0">
        <w:rPr>
          <w:rFonts w:hint="eastAsia"/>
        </w:rPr>
        <w:t>济，简单易行，一般使用于地下室埋深浅，或地下水位长期很低的情况</w:t>
      </w:r>
      <w:r w:rsidR="00DD13E0" w:rsidRPr="00D05129">
        <w:rPr>
          <w:rFonts w:hint="eastAsia"/>
        </w:rPr>
        <w:t>。</w:t>
      </w:r>
    </w:p>
    <w:p w14:paraId="31C64D72" w14:textId="18D0B679" w:rsidR="00DD13E0" w:rsidRDefault="00C24D3E" w:rsidP="00DD13E0">
      <w:r>
        <w:rPr>
          <w:rFonts w:cs="Times New Roman"/>
          <w:b/>
        </w:rPr>
        <w:t>5.3.2</w:t>
      </w:r>
      <w:r>
        <w:rPr>
          <w:rFonts w:cs="Times New Roman" w:hint="eastAsia"/>
          <w:b/>
        </w:rPr>
        <w:t xml:space="preserve">　</w:t>
      </w:r>
      <w:r w:rsidR="00DD13E0" w:rsidRPr="00FF5F58">
        <w:rPr>
          <w:rFonts w:hint="eastAsia"/>
        </w:rPr>
        <w:t>重型混凝土主要指重度大于</w:t>
      </w:r>
      <w:r w:rsidR="00DD13E0">
        <w:rPr>
          <w:rFonts w:hint="eastAsia"/>
        </w:rPr>
        <w:t>24kN/m</w:t>
      </w:r>
      <w:r w:rsidR="00DD13E0" w:rsidRPr="00FF5F58">
        <w:rPr>
          <w:vertAlign w:val="superscript"/>
        </w:rPr>
        <w:t>3</w:t>
      </w:r>
      <w:r w:rsidR="00DD13E0" w:rsidRPr="00FF5F58">
        <w:rPr>
          <w:rFonts w:hint="eastAsia"/>
        </w:rPr>
        <w:t>的混凝土，需要掺加铁矿砂等特殊骨料，并经过单独的配比设计，主要用于室内压重</w:t>
      </w:r>
      <w:r w:rsidR="00DD13E0" w:rsidRPr="00D05129">
        <w:rPr>
          <w:rFonts w:hint="eastAsia"/>
        </w:rPr>
        <w:t>。</w:t>
      </w:r>
    </w:p>
    <w:p w14:paraId="1F95D8E5" w14:textId="24C561E7" w:rsidR="00DD13E0" w:rsidRDefault="00C24D3E" w:rsidP="00DD13E0">
      <w:r>
        <w:rPr>
          <w:rFonts w:cs="Times New Roman"/>
          <w:b/>
        </w:rPr>
        <w:t>5.3.4</w:t>
      </w:r>
      <w:r>
        <w:rPr>
          <w:rFonts w:cs="Times New Roman" w:hint="eastAsia"/>
          <w:b/>
        </w:rPr>
        <w:t xml:space="preserve">　</w:t>
      </w:r>
      <w:r w:rsidR="00DD13E0" w:rsidRPr="0049555B">
        <w:rPr>
          <w:rFonts w:hint="eastAsia"/>
        </w:rPr>
        <w:t>增重荷载位于结构顶板时，应对上部结构及地基基础承载</w:t>
      </w:r>
      <w:r w:rsidR="00DD13E0">
        <w:rPr>
          <w:rFonts w:hint="eastAsia"/>
        </w:rPr>
        <w:t>力进行计算复核；位于基础底板时，应对地基基础承载力进行计算复核</w:t>
      </w:r>
      <w:r w:rsidR="00DD13E0" w:rsidRPr="00D05129">
        <w:rPr>
          <w:rFonts w:hint="eastAsia"/>
        </w:rPr>
        <w:t>。</w:t>
      </w:r>
    </w:p>
    <w:p w14:paraId="52AE91CC" w14:textId="77777777" w:rsidR="00DD13E0" w:rsidRDefault="00DD13E0" w:rsidP="00DD13E0">
      <w:pPr>
        <w:pStyle w:val="2"/>
      </w:pPr>
      <w:bookmarkStart w:id="164" w:name="_Toc181104852"/>
      <w:r>
        <w:lastRenderedPageBreak/>
        <w:t xml:space="preserve">5.4 </w:t>
      </w:r>
      <w:r w:rsidRPr="0083657B">
        <w:rPr>
          <w:rFonts w:hint="eastAsia"/>
        </w:rPr>
        <w:t>结构（底板）增强法</w:t>
      </w:r>
      <w:bookmarkEnd w:id="164"/>
    </w:p>
    <w:p w14:paraId="0E1C1954" w14:textId="2AD4C330" w:rsidR="00DD13E0" w:rsidRDefault="00C24D3E" w:rsidP="00DD13E0">
      <w:r>
        <w:rPr>
          <w:rFonts w:cs="Times New Roman"/>
          <w:b/>
        </w:rPr>
        <w:t>5.4.2</w:t>
      </w:r>
      <w:r>
        <w:rPr>
          <w:rFonts w:cs="Times New Roman" w:hint="eastAsia"/>
          <w:b/>
        </w:rPr>
        <w:t xml:space="preserve">　</w:t>
      </w:r>
      <w:r w:rsidR="00DD13E0" w:rsidRPr="00165183">
        <w:rPr>
          <w:rFonts w:hint="eastAsia"/>
        </w:rPr>
        <w:t>一般既有建筑</w:t>
      </w:r>
      <w:proofErr w:type="gramStart"/>
      <w:r w:rsidR="00DD13E0" w:rsidRPr="00165183">
        <w:rPr>
          <w:rFonts w:hint="eastAsia"/>
        </w:rPr>
        <w:t>上浮时故后</w:t>
      </w:r>
      <w:proofErr w:type="gramEnd"/>
      <w:r w:rsidR="00DD13E0" w:rsidRPr="00165183">
        <w:rPr>
          <w:rFonts w:hint="eastAsia"/>
        </w:rPr>
        <w:t>，柔性防水不具备修复条件，当原底板防水失效时，新增防水混凝土板必须有一定厚度才能抵抗地下水的渗透，考虑到现场施工的不利因素及钢筋混凝土中钢筋的引水作用</w:t>
      </w:r>
      <w:r w:rsidR="00DD13E0">
        <w:rPr>
          <w:rFonts w:hint="eastAsia"/>
        </w:rPr>
        <w:t>，</w:t>
      </w:r>
      <w:r w:rsidR="00DD13E0" w:rsidRPr="00165183">
        <w:rPr>
          <w:rFonts w:hint="eastAsia"/>
        </w:rPr>
        <w:t>把新增防水混凝土板的最小厚度定为</w:t>
      </w:r>
      <w:r w:rsidR="00DD13E0" w:rsidRPr="00165183">
        <w:rPr>
          <w:rFonts w:hint="eastAsia"/>
        </w:rPr>
        <w:t>250mm</w:t>
      </w:r>
      <w:r w:rsidR="00DD13E0" w:rsidRPr="00165183">
        <w:rPr>
          <w:rFonts w:hint="eastAsia"/>
        </w:rPr>
        <w:t>。</w:t>
      </w:r>
    </w:p>
    <w:p w14:paraId="6704534D" w14:textId="78AF041F" w:rsidR="00DD13E0" w:rsidRDefault="00C24D3E" w:rsidP="00DD13E0">
      <w:r>
        <w:rPr>
          <w:rFonts w:cs="Times New Roman"/>
          <w:b/>
        </w:rPr>
        <w:t>5.4.4</w:t>
      </w:r>
      <w:r>
        <w:rPr>
          <w:rFonts w:cs="Times New Roman" w:hint="eastAsia"/>
          <w:b/>
        </w:rPr>
        <w:t xml:space="preserve">　</w:t>
      </w:r>
      <w:r w:rsidR="00DD13E0" w:rsidRPr="001F2F5A">
        <w:rPr>
          <w:rFonts w:hint="eastAsia"/>
        </w:rPr>
        <w:t>当基坑支护结构采用钢筋混凝土灌注桩、地下连续墙等结构时，耐久性满足要求时可适当考虑其抗浮的有利作用，可以替代地下室周边的抗浮桩，降低工程造价。应注意整体抗浮满足稳定性要求，局部验算也应满足，应充分考虑整体结构的刚度，分析其抗浮力作用范围，当结构水浮力作用下变形大时，支护结构的抗浮力作用范围有限，此时</w:t>
      </w:r>
      <w:r w:rsidR="00DD13E0">
        <w:rPr>
          <w:rFonts w:hint="eastAsia"/>
        </w:rPr>
        <w:t>应专门考虑确定其有效作用范围，确保水浮力可在抗浮单元中可靠传递</w:t>
      </w:r>
      <w:r w:rsidR="00DD13E0" w:rsidRPr="00165183">
        <w:rPr>
          <w:rFonts w:hint="eastAsia"/>
        </w:rPr>
        <w:t>。</w:t>
      </w:r>
    </w:p>
    <w:p w14:paraId="2BFC9C1F" w14:textId="77777777" w:rsidR="00DD13E0" w:rsidRDefault="00DD13E0" w:rsidP="00DD13E0">
      <w:pPr>
        <w:pStyle w:val="2"/>
      </w:pPr>
      <w:bookmarkStart w:id="165" w:name="_Toc181104853"/>
      <w:r>
        <w:t xml:space="preserve">5.5 </w:t>
      </w:r>
      <w:r>
        <w:rPr>
          <w:rFonts w:hint="eastAsia"/>
        </w:rPr>
        <w:t>锚固补偿法</w:t>
      </w:r>
      <w:bookmarkEnd w:id="165"/>
    </w:p>
    <w:p w14:paraId="14FE215D" w14:textId="1339A12E" w:rsidR="00DD13E0" w:rsidRDefault="00C24D3E" w:rsidP="00DD13E0">
      <w:r>
        <w:rPr>
          <w:rFonts w:cs="Times New Roman"/>
          <w:b/>
        </w:rPr>
        <w:t>5.5.1</w:t>
      </w:r>
      <w:r>
        <w:rPr>
          <w:rFonts w:cs="Times New Roman" w:hint="eastAsia"/>
          <w:b/>
        </w:rPr>
        <w:t xml:space="preserve">　</w:t>
      </w:r>
      <w:r w:rsidR="00DD13E0" w:rsidRPr="003E4381">
        <w:rPr>
          <w:rFonts w:hint="eastAsia"/>
        </w:rPr>
        <w:t>对于出现整体上浮破坏或局部整体上浮破坏的既有工程，</w:t>
      </w:r>
      <w:proofErr w:type="gramStart"/>
      <w:r w:rsidR="00DD13E0" w:rsidRPr="003E4381">
        <w:rPr>
          <w:rFonts w:hint="eastAsia"/>
        </w:rPr>
        <w:t>若现场</w:t>
      </w:r>
      <w:proofErr w:type="gramEnd"/>
      <w:r w:rsidR="00DD13E0" w:rsidRPr="003E4381">
        <w:rPr>
          <w:rFonts w:hint="eastAsia"/>
        </w:rPr>
        <w:t>具备施工新增抗浮锚杆、抗浮桩条件，锚固补偿法为最安全稳妥方法，通过新增抗浮构件与既有结构来共同</w:t>
      </w:r>
      <w:proofErr w:type="gramStart"/>
      <w:r w:rsidR="00DD13E0" w:rsidRPr="003E4381">
        <w:rPr>
          <w:rFonts w:hint="eastAsia"/>
        </w:rPr>
        <w:t>抵抗水</w:t>
      </w:r>
      <w:proofErr w:type="gramEnd"/>
      <w:r w:rsidR="00DD13E0" w:rsidRPr="003E4381">
        <w:rPr>
          <w:rFonts w:hint="eastAsia"/>
        </w:rPr>
        <w:t>浮力，加固完成后既有结构的安全性、耐久性易于保</w:t>
      </w:r>
      <w:r w:rsidR="00DD13E0">
        <w:rPr>
          <w:rFonts w:hint="eastAsia"/>
        </w:rPr>
        <w:t>证</w:t>
      </w:r>
      <w:r w:rsidR="00DD13E0" w:rsidRPr="00165183">
        <w:rPr>
          <w:rFonts w:hint="eastAsia"/>
        </w:rPr>
        <w:t>。</w:t>
      </w:r>
    </w:p>
    <w:p w14:paraId="7452A6ED" w14:textId="413E197E" w:rsidR="00DD13E0" w:rsidRPr="006D2E8F" w:rsidRDefault="00C24D3E" w:rsidP="00DD13E0">
      <w:r>
        <w:rPr>
          <w:rFonts w:cs="Times New Roman"/>
          <w:b/>
        </w:rPr>
        <w:t>5.5.5</w:t>
      </w:r>
      <w:r>
        <w:rPr>
          <w:rFonts w:cs="Times New Roman" w:hint="eastAsia"/>
          <w:b/>
        </w:rPr>
        <w:t xml:space="preserve">　</w:t>
      </w:r>
      <w:r w:rsidR="00DD13E0" w:rsidRPr="006D2E8F">
        <w:rPr>
          <w:rFonts w:hint="eastAsia"/>
        </w:rPr>
        <w:t>锚固构件设计包括抗浮结构构件布置、承载力和变形计算及其控制标准；抗浮体系、锚固构件及其群锚效应的稳定性验算；抗浮体系、锚固构件的裂缝控制和防腐设计；高、低水位工况上部结构荷载下的抗浮构件受力和变形验算</w:t>
      </w:r>
      <w:r w:rsidR="00DD13E0" w:rsidRPr="00165183">
        <w:rPr>
          <w:rFonts w:hint="eastAsia"/>
        </w:rPr>
        <w:t>。</w:t>
      </w:r>
    </w:p>
    <w:p w14:paraId="21DAD081" w14:textId="77777777" w:rsidR="00DD13E0" w:rsidRDefault="00DD13E0" w:rsidP="00DD13E0">
      <w:pPr>
        <w:pStyle w:val="2"/>
      </w:pPr>
      <w:bookmarkStart w:id="166" w:name="_Toc181104854"/>
      <w:r>
        <w:t xml:space="preserve">5.6 </w:t>
      </w:r>
      <w:r w:rsidRPr="00E21A04">
        <w:rPr>
          <w:rFonts w:hint="eastAsia"/>
        </w:rPr>
        <w:t>排（泄）水减压法</w:t>
      </w:r>
      <w:bookmarkEnd w:id="166"/>
    </w:p>
    <w:p w14:paraId="627DA8D2" w14:textId="4E5BF27B" w:rsidR="00DD13E0" w:rsidRDefault="00C24D3E" w:rsidP="00DD13E0">
      <w:r>
        <w:rPr>
          <w:rFonts w:cs="Times New Roman"/>
          <w:b/>
        </w:rPr>
        <w:t>5.6.1</w:t>
      </w:r>
      <w:r>
        <w:rPr>
          <w:rFonts w:cs="Times New Roman" w:hint="eastAsia"/>
          <w:b/>
        </w:rPr>
        <w:t xml:space="preserve">　</w:t>
      </w:r>
      <w:r w:rsidR="00DD13E0" w:rsidRPr="000A4195">
        <w:rPr>
          <w:rFonts w:hint="eastAsia"/>
        </w:rPr>
        <w:t>排（泄）水减压法通过排、泄水措施控制地下水位和地下结构承受的浮力达到抗浮目标，使用周期内排水量较少时可以节约工期和投资，符合环保和可持续发展理念。但是，对基底存在深厚软土的弱透水地层，且周边环境要求严格时，应慎用排水减压抗浮措施。同时，</w:t>
      </w:r>
      <w:proofErr w:type="gramStart"/>
      <w:r w:rsidR="00DD13E0" w:rsidRPr="000A4195">
        <w:rPr>
          <w:rFonts w:hint="eastAsia"/>
        </w:rPr>
        <w:t>排泄水涉及</w:t>
      </w:r>
      <w:proofErr w:type="gramEnd"/>
      <w:r w:rsidR="00DD13E0" w:rsidRPr="000A4195">
        <w:rPr>
          <w:rFonts w:hint="eastAsia"/>
        </w:rPr>
        <w:t>各专业的配合及业主使用期间的管理，实施前应进行专题研究及论证后进行。</w:t>
      </w:r>
    </w:p>
    <w:p w14:paraId="09C276D4" w14:textId="3F1D141B" w:rsidR="00DD13E0" w:rsidRDefault="00C24D3E" w:rsidP="00DD13E0">
      <w:r>
        <w:rPr>
          <w:rFonts w:cs="Times New Roman"/>
          <w:b/>
        </w:rPr>
        <w:t>5.6.2</w:t>
      </w:r>
      <w:r>
        <w:rPr>
          <w:rFonts w:cs="Times New Roman" w:hint="eastAsia"/>
          <w:b/>
        </w:rPr>
        <w:t xml:space="preserve">　</w:t>
      </w:r>
      <w:r w:rsidR="00DD13E0" w:rsidRPr="00C74DC1">
        <w:rPr>
          <w:rFonts w:hint="eastAsia"/>
        </w:rPr>
        <w:t>排（泄）水减压法可采用两种抽排水形式：</w:t>
      </w:r>
      <w:r w:rsidR="00DD13E0" w:rsidRPr="00C74DC1">
        <w:rPr>
          <w:rFonts w:hint="eastAsia"/>
        </w:rPr>
        <w:t>1.</w:t>
      </w:r>
      <w:r w:rsidR="00DD13E0" w:rsidRPr="00C74DC1">
        <w:rPr>
          <w:rFonts w:hint="eastAsia"/>
        </w:rPr>
        <w:t>地下水在水头差作用下直接通过</w:t>
      </w:r>
      <w:proofErr w:type="gramStart"/>
      <w:r w:rsidR="00DD13E0" w:rsidRPr="00C74DC1">
        <w:rPr>
          <w:rFonts w:hint="eastAsia"/>
        </w:rPr>
        <w:t>泄水管自流</w:t>
      </w:r>
      <w:proofErr w:type="gramEnd"/>
      <w:r w:rsidR="00DD13E0" w:rsidRPr="00C74DC1">
        <w:rPr>
          <w:rFonts w:hint="eastAsia"/>
        </w:rPr>
        <w:t>排出或通过降水井内水泵直接排出；</w:t>
      </w:r>
      <w:r w:rsidR="00DD13E0" w:rsidRPr="00C74DC1">
        <w:rPr>
          <w:rFonts w:hint="eastAsia"/>
        </w:rPr>
        <w:t>2.</w:t>
      </w:r>
      <w:r w:rsidR="00DD13E0" w:rsidRPr="00C74DC1">
        <w:rPr>
          <w:rFonts w:hint="eastAsia"/>
        </w:rPr>
        <w:t>通过监测系统中水压，当达到设定的阈值时，自动开启水泵进</w:t>
      </w:r>
      <w:r w:rsidR="00DD13E0">
        <w:rPr>
          <w:rFonts w:hint="eastAsia"/>
        </w:rPr>
        <w:t>行排水泄压，设计时应根据地下结构的抗浮能力选择具体的抽排水措施</w:t>
      </w:r>
      <w:r w:rsidR="00DD13E0" w:rsidRPr="000A4195">
        <w:rPr>
          <w:rFonts w:hint="eastAsia"/>
        </w:rPr>
        <w:t>。</w:t>
      </w:r>
    </w:p>
    <w:p w14:paraId="04556422" w14:textId="2D25E09C" w:rsidR="00DD13E0" w:rsidRDefault="00C24D3E" w:rsidP="00DD13E0">
      <w:r>
        <w:rPr>
          <w:rFonts w:cs="Times New Roman"/>
          <w:b/>
        </w:rPr>
        <w:lastRenderedPageBreak/>
        <w:t>5.6.3</w:t>
      </w:r>
      <w:r>
        <w:rPr>
          <w:rFonts w:cs="Times New Roman" w:hint="eastAsia"/>
          <w:b/>
        </w:rPr>
        <w:t xml:space="preserve">　</w:t>
      </w:r>
      <w:r w:rsidR="00DD13E0">
        <w:rPr>
          <w:rFonts w:hint="eastAsia"/>
        </w:rPr>
        <w:t>减压井采用无砂混凝土管时，井管周边设置厚度不小于</w:t>
      </w:r>
      <w:r w:rsidR="00DD13E0">
        <w:rPr>
          <w:rFonts w:hint="eastAsia"/>
        </w:rPr>
        <w:t>300mm</w:t>
      </w:r>
      <w:r w:rsidR="00DD13E0">
        <w:rPr>
          <w:rFonts w:hint="eastAsia"/>
        </w:rPr>
        <w:t>反滤层，起疏水作用，防止土层中的细粒土将无砂混凝土砌块中的孔隙堵塞，影响透水效果。</w:t>
      </w:r>
    </w:p>
    <w:p w14:paraId="5AEF19E8" w14:textId="77777777" w:rsidR="00DD13E0" w:rsidRDefault="00DD13E0" w:rsidP="00DD13E0">
      <w:pPr>
        <w:ind w:firstLineChars="200" w:firstLine="480"/>
      </w:pPr>
      <w:r>
        <w:rPr>
          <w:rFonts w:hint="eastAsia"/>
        </w:rPr>
        <w:t>减压井的间距不应大于</w:t>
      </w:r>
      <w:r>
        <w:rPr>
          <w:rFonts w:hint="eastAsia"/>
        </w:rPr>
        <w:t>30m</w:t>
      </w:r>
      <w:r>
        <w:rPr>
          <w:rFonts w:hint="eastAsia"/>
        </w:rPr>
        <w:t>，间距太大，两个</w:t>
      </w:r>
      <w:proofErr w:type="gramStart"/>
      <w:r>
        <w:rPr>
          <w:rFonts w:hint="eastAsia"/>
        </w:rPr>
        <w:t>井之间</w:t>
      </w:r>
      <w:proofErr w:type="gramEnd"/>
      <w:r>
        <w:rPr>
          <w:rFonts w:hint="eastAsia"/>
        </w:rPr>
        <w:t>结构底板下局部水浮力增大，易引起底板局部上拱变形甚至开裂破坏；布置在抗浮薄弱部位可避免局部水压过高的不利影响。</w:t>
      </w:r>
    </w:p>
    <w:p w14:paraId="21C1C3E8" w14:textId="77777777" w:rsidR="00DD13E0" w:rsidRDefault="00DD13E0" w:rsidP="00DD13E0">
      <w:pPr>
        <w:ind w:firstLineChars="200" w:firstLine="480"/>
      </w:pPr>
      <w:r>
        <w:rPr>
          <w:rFonts w:hint="eastAsia"/>
        </w:rPr>
        <w:t>排水时可利用原有集水坑，排水量相对原设计大幅提高，应校核水泵及</w:t>
      </w:r>
      <w:proofErr w:type="gramStart"/>
      <w:r>
        <w:rPr>
          <w:rFonts w:hint="eastAsia"/>
        </w:rPr>
        <w:t>及</w:t>
      </w:r>
      <w:proofErr w:type="gramEnd"/>
      <w:r>
        <w:rPr>
          <w:rFonts w:hint="eastAsia"/>
        </w:rPr>
        <w:t>排水管道的排水能力，不满足时应更换或新增。</w:t>
      </w:r>
    </w:p>
    <w:p w14:paraId="218560F7" w14:textId="7D442DAD" w:rsidR="00DD13E0" w:rsidRDefault="00C24D3E" w:rsidP="00DD13E0">
      <w:r>
        <w:rPr>
          <w:rFonts w:cs="Times New Roman"/>
          <w:b/>
        </w:rPr>
        <w:t>5.6.4</w:t>
      </w:r>
      <w:r>
        <w:rPr>
          <w:rFonts w:cs="Times New Roman" w:hint="eastAsia"/>
          <w:b/>
        </w:rPr>
        <w:t xml:space="preserve">　</w:t>
      </w:r>
      <w:r w:rsidR="00DD13E0">
        <w:rPr>
          <w:rFonts w:hint="eastAsia"/>
        </w:rPr>
        <w:t>监控系统是集监测、预警和启动与一身的平台，包括水位水压等传感器、采集与传输设备、显示控制平台等，以保证减压系统安全运行。</w:t>
      </w:r>
    </w:p>
    <w:p w14:paraId="14E5BABA" w14:textId="77777777" w:rsidR="00DD13E0" w:rsidRPr="00E77DF7" w:rsidRDefault="00DD13E0" w:rsidP="00DD13E0">
      <w:pPr>
        <w:ind w:firstLineChars="200" w:firstLine="480"/>
      </w:pPr>
      <w:r>
        <w:rPr>
          <w:rFonts w:hint="eastAsia"/>
        </w:rPr>
        <w:t>泄水孔、减压井等使用一定年限后，透水性和排水能力减弱，应进行清淤，清淤效果不佳时应更换透水材料，应避免采用不可维护的排水结构。</w:t>
      </w:r>
    </w:p>
    <w:p w14:paraId="4C3920A0" w14:textId="38557D42" w:rsidR="00DD13E0" w:rsidRDefault="00C24D3E" w:rsidP="00DD13E0">
      <w:r>
        <w:rPr>
          <w:rFonts w:cs="Times New Roman"/>
          <w:b/>
        </w:rPr>
        <w:t>5.6.5</w:t>
      </w:r>
      <w:r>
        <w:rPr>
          <w:rFonts w:cs="Times New Roman" w:hint="eastAsia"/>
          <w:b/>
        </w:rPr>
        <w:t xml:space="preserve">　</w:t>
      </w:r>
      <w:r w:rsidR="00DD13E0" w:rsidRPr="0026285D">
        <w:rPr>
          <w:rFonts w:hint="eastAsia"/>
        </w:rPr>
        <w:t>抽水泄压水泵应具备双水压控制机关，通过控制系统按照检测的水头压力控制排水或关闭</w:t>
      </w:r>
      <w:r w:rsidR="00DD13E0">
        <w:rPr>
          <w:rFonts w:hint="eastAsia"/>
        </w:rPr>
        <w:t>。</w:t>
      </w:r>
    </w:p>
    <w:p w14:paraId="46A576A9" w14:textId="77777777" w:rsidR="00DD13E0" w:rsidRDefault="00DD13E0" w:rsidP="00DD13E0">
      <w:pPr>
        <w:pStyle w:val="2"/>
      </w:pPr>
      <w:bookmarkStart w:id="167" w:name="_Toc181104855"/>
      <w:r>
        <w:t xml:space="preserve">5.7 </w:t>
      </w:r>
      <w:r w:rsidRPr="007C0782">
        <w:rPr>
          <w:rFonts w:hint="eastAsia"/>
        </w:rPr>
        <w:t>抗排（泄）联合法</w:t>
      </w:r>
      <w:bookmarkEnd w:id="167"/>
    </w:p>
    <w:p w14:paraId="54C617BF" w14:textId="6B2ED2E5" w:rsidR="00DD13E0" w:rsidRDefault="00C24D3E" w:rsidP="00DD13E0">
      <w:r>
        <w:rPr>
          <w:rFonts w:cs="Times New Roman"/>
          <w:b/>
        </w:rPr>
        <w:t>5.7.2</w:t>
      </w:r>
      <w:r>
        <w:rPr>
          <w:rFonts w:cs="Times New Roman" w:hint="eastAsia"/>
          <w:b/>
        </w:rPr>
        <w:t xml:space="preserve">　</w:t>
      </w:r>
      <w:r w:rsidR="00DD13E0" w:rsidRPr="006A2BEA">
        <w:rPr>
          <w:rFonts w:hint="eastAsia"/>
        </w:rPr>
        <w:t>采用抗排（泄）联合法应满足抗浮稳定要求，同时少排水，节约运行成本并减小对环境的影响。地下水位降得越低，抗浮构件的一次投入相对较低，但会造成排水量相应增加，增加运维成本，对于采用天然地基的地下结构，也会增大基底压力，对地基承载力和变形造成不利影响</w:t>
      </w:r>
      <w:r w:rsidR="00DD13E0">
        <w:rPr>
          <w:rFonts w:hint="eastAsia"/>
        </w:rPr>
        <w:t>。</w:t>
      </w:r>
    </w:p>
    <w:p w14:paraId="4E89D8DF" w14:textId="77777777" w:rsidR="00DD13E0" w:rsidRDefault="00DD13E0" w:rsidP="00DD13E0">
      <w:pPr>
        <w:pStyle w:val="1"/>
        <w:rPr>
          <w:highlight w:val="yellow"/>
        </w:rPr>
      </w:pPr>
      <w:bookmarkStart w:id="168" w:name="_Toc181104856"/>
      <w:r>
        <w:rPr>
          <w:rFonts w:hint="eastAsia"/>
        </w:rPr>
        <w:lastRenderedPageBreak/>
        <w:t xml:space="preserve">6 </w:t>
      </w:r>
      <w:r w:rsidRPr="00F27701">
        <w:rPr>
          <w:rFonts w:hint="eastAsia"/>
        </w:rPr>
        <w:t>抗浮加固施工</w:t>
      </w:r>
      <w:bookmarkEnd w:id="168"/>
    </w:p>
    <w:p w14:paraId="7CF51D4D" w14:textId="77777777" w:rsidR="00DD13E0" w:rsidRDefault="00DD13E0" w:rsidP="00DD13E0">
      <w:pPr>
        <w:pStyle w:val="2"/>
        <w:rPr>
          <w:highlight w:val="yellow"/>
        </w:rPr>
      </w:pPr>
      <w:bookmarkStart w:id="169" w:name="_Toc181104857"/>
      <w:r>
        <w:t>6.3</w:t>
      </w:r>
      <w:r>
        <w:rPr>
          <w:rFonts w:hint="eastAsia"/>
        </w:rPr>
        <w:t xml:space="preserve"> </w:t>
      </w:r>
      <w:r w:rsidRPr="00B66E38">
        <w:rPr>
          <w:rFonts w:hint="eastAsia"/>
        </w:rPr>
        <w:t>结构（底板）增强法</w:t>
      </w:r>
      <w:bookmarkEnd w:id="169"/>
    </w:p>
    <w:p w14:paraId="62721113" w14:textId="603C8CD8" w:rsidR="00DD13E0" w:rsidRDefault="00E02098" w:rsidP="00DD13E0">
      <w:r>
        <w:rPr>
          <w:rFonts w:cs="Times New Roman"/>
          <w:b/>
        </w:rPr>
        <w:t>6.3</w:t>
      </w:r>
      <w:r>
        <w:rPr>
          <w:rFonts w:cs="Times New Roman" w:hint="eastAsia"/>
          <w:b/>
        </w:rPr>
        <w:t>.</w:t>
      </w:r>
      <w:r>
        <w:rPr>
          <w:rFonts w:cs="Times New Roman"/>
          <w:b/>
        </w:rPr>
        <w:t>2</w:t>
      </w:r>
      <w:r>
        <w:rPr>
          <w:rFonts w:cs="Times New Roman" w:hint="eastAsia"/>
          <w:b/>
        </w:rPr>
        <w:t xml:space="preserve">　</w:t>
      </w:r>
      <w:r w:rsidR="00DD13E0" w:rsidRPr="00B95182">
        <w:rPr>
          <w:rFonts w:hint="eastAsia"/>
        </w:rPr>
        <w:t>承重构件植筋部位的混凝土应坚实、无局部缺陷，且配有适量钢筋。</w:t>
      </w:r>
    </w:p>
    <w:p w14:paraId="4D05FAB7" w14:textId="77777777" w:rsidR="00DD13E0" w:rsidRDefault="00DD13E0" w:rsidP="00DD13E0">
      <w:pPr>
        <w:pStyle w:val="2"/>
        <w:rPr>
          <w:highlight w:val="yellow"/>
        </w:rPr>
      </w:pPr>
      <w:bookmarkStart w:id="170" w:name="_Toc181104858"/>
      <w:r>
        <w:t>6.4</w:t>
      </w:r>
      <w:r>
        <w:rPr>
          <w:rFonts w:hint="eastAsia"/>
        </w:rPr>
        <w:t xml:space="preserve"> </w:t>
      </w:r>
      <w:r w:rsidRPr="00396830">
        <w:rPr>
          <w:rFonts w:hint="eastAsia"/>
        </w:rPr>
        <w:t>锚固补偿法</w:t>
      </w:r>
      <w:bookmarkEnd w:id="170"/>
    </w:p>
    <w:p w14:paraId="79701F23" w14:textId="4B14B1CB" w:rsidR="00DD13E0" w:rsidRDefault="00E02098" w:rsidP="00DD13E0">
      <w:r>
        <w:rPr>
          <w:rFonts w:cs="Times New Roman"/>
          <w:b/>
        </w:rPr>
        <w:t>6.4.3</w:t>
      </w:r>
      <w:r>
        <w:rPr>
          <w:rFonts w:cs="Times New Roman" w:hint="eastAsia"/>
          <w:b/>
        </w:rPr>
        <w:t xml:space="preserve">　</w:t>
      </w:r>
      <w:r w:rsidR="00DD13E0" w:rsidRPr="00B92E3F">
        <w:rPr>
          <w:rFonts w:hint="eastAsia"/>
        </w:rPr>
        <w:t>对于既有工程抗浮加固工程，常需要在地下室内施工，施工净空低，采用抗浮桩时，接桩次数多，桩身垂直度及接桩质量应严格控制。新增桩与既有构件之间的连接应符合国家现行标准《混凝土结构后锚固技术规程》</w:t>
      </w:r>
      <w:r w:rsidR="00DD13E0" w:rsidRPr="00B92E3F">
        <w:rPr>
          <w:rFonts w:hint="eastAsia"/>
        </w:rPr>
        <w:t>JGJ</w:t>
      </w:r>
      <w:r w:rsidR="00DD13E0">
        <w:t xml:space="preserve"> </w:t>
      </w:r>
      <w:r w:rsidR="00DD13E0" w:rsidRPr="00B92E3F">
        <w:rPr>
          <w:rFonts w:hint="eastAsia"/>
        </w:rPr>
        <w:t>145</w:t>
      </w:r>
      <w:r w:rsidR="00DD13E0" w:rsidRPr="00B92E3F">
        <w:rPr>
          <w:rFonts w:hint="eastAsia"/>
        </w:rPr>
        <w:t>的有关规定。</w:t>
      </w:r>
    </w:p>
    <w:p w14:paraId="5D6767B1" w14:textId="77777777" w:rsidR="00DD13E0" w:rsidRDefault="00DD13E0" w:rsidP="00DD13E0">
      <w:pPr>
        <w:pStyle w:val="2"/>
        <w:rPr>
          <w:highlight w:val="yellow"/>
        </w:rPr>
      </w:pPr>
      <w:bookmarkStart w:id="171" w:name="_Toc181104859"/>
      <w:r>
        <w:t>6.5</w:t>
      </w:r>
      <w:r>
        <w:rPr>
          <w:rFonts w:hint="eastAsia"/>
        </w:rPr>
        <w:t xml:space="preserve"> </w:t>
      </w:r>
      <w:r w:rsidRPr="00CD6F38">
        <w:rPr>
          <w:rFonts w:hint="eastAsia"/>
        </w:rPr>
        <w:t>排（泄）水减压法</w:t>
      </w:r>
      <w:bookmarkEnd w:id="171"/>
    </w:p>
    <w:p w14:paraId="6301D361" w14:textId="4090F033" w:rsidR="00DD13E0" w:rsidRDefault="00E02098" w:rsidP="00DD13E0">
      <w:r>
        <w:rPr>
          <w:rFonts w:cs="Times New Roman"/>
          <w:b/>
        </w:rPr>
        <w:t>6.5.3</w:t>
      </w:r>
      <w:r>
        <w:rPr>
          <w:rFonts w:cs="Times New Roman" w:hint="eastAsia"/>
          <w:b/>
        </w:rPr>
        <w:t xml:space="preserve">　</w:t>
      </w:r>
      <w:r w:rsidR="00DD13E0" w:rsidRPr="00B92E3F">
        <w:rPr>
          <w:rFonts w:hint="eastAsia"/>
        </w:rPr>
        <w:t>对于既有工程抗浮加固工程，常需要在地下室内施工，施工净空低，采用抗浮桩时，接桩次数多，桩身垂直度及接桩质量应严格控制。新增桩与既有构件之间的连接应符合国家现行标准《混凝土结构后锚固技术规程》</w:t>
      </w:r>
      <w:r w:rsidR="00DD13E0" w:rsidRPr="00B92E3F">
        <w:rPr>
          <w:rFonts w:hint="eastAsia"/>
        </w:rPr>
        <w:t>JGJ</w:t>
      </w:r>
      <w:r w:rsidR="00DD13E0">
        <w:t xml:space="preserve"> </w:t>
      </w:r>
      <w:r w:rsidR="00DD13E0" w:rsidRPr="00B92E3F">
        <w:rPr>
          <w:rFonts w:hint="eastAsia"/>
        </w:rPr>
        <w:t>145</w:t>
      </w:r>
      <w:r w:rsidR="00DD13E0" w:rsidRPr="00B92E3F">
        <w:rPr>
          <w:rFonts w:hint="eastAsia"/>
        </w:rPr>
        <w:t>的有关规定。</w:t>
      </w:r>
    </w:p>
    <w:p w14:paraId="0B54201E" w14:textId="77777777" w:rsidR="00DD13E0" w:rsidRDefault="00DD13E0" w:rsidP="00DD13E0">
      <w:pPr>
        <w:pStyle w:val="1"/>
      </w:pPr>
      <w:bookmarkStart w:id="172" w:name="_Toc181104860"/>
      <w:r>
        <w:rPr>
          <w:rFonts w:hint="eastAsia"/>
        </w:rPr>
        <w:lastRenderedPageBreak/>
        <w:t xml:space="preserve">7 </w:t>
      </w:r>
      <w:r w:rsidRPr="00416E25">
        <w:rPr>
          <w:rFonts w:hint="eastAsia"/>
        </w:rPr>
        <w:t>修复治理</w:t>
      </w:r>
      <w:bookmarkEnd w:id="172"/>
    </w:p>
    <w:p w14:paraId="5D232DAD" w14:textId="77777777" w:rsidR="00DD13E0" w:rsidRDefault="00DD13E0" w:rsidP="00DD13E0">
      <w:pPr>
        <w:pStyle w:val="2"/>
      </w:pPr>
      <w:bookmarkStart w:id="173" w:name="_Toc181104861"/>
      <w:r>
        <w:rPr>
          <w:rFonts w:hint="eastAsia"/>
        </w:rPr>
        <w:t>7.</w:t>
      </w:r>
      <w:r>
        <w:t>2</w:t>
      </w:r>
      <w:r>
        <w:rPr>
          <w:rFonts w:hint="eastAsia"/>
        </w:rPr>
        <w:t xml:space="preserve"> </w:t>
      </w:r>
      <w:r>
        <w:rPr>
          <w:rFonts w:hint="eastAsia"/>
        </w:rPr>
        <w:t>结构修复</w:t>
      </w:r>
      <w:bookmarkEnd w:id="173"/>
    </w:p>
    <w:p w14:paraId="299C350B" w14:textId="2BF08238" w:rsidR="00DD13E0" w:rsidRDefault="00043B42" w:rsidP="00DD13E0">
      <w:r>
        <w:rPr>
          <w:rFonts w:cs="Times New Roman"/>
          <w:b/>
        </w:rPr>
        <w:t>7.2.4</w:t>
      </w:r>
      <w:r>
        <w:rPr>
          <w:rFonts w:cs="Times New Roman" w:hint="eastAsia"/>
          <w:b/>
        </w:rPr>
        <w:t xml:space="preserve">　</w:t>
      </w:r>
      <w:r w:rsidR="00DD13E0" w:rsidRPr="009356BD">
        <w:rPr>
          <w:rFonts w:hint="eastAsia"/>
        </w:rPr>
        <w:t>本条对既有建筑抗浮治理、结构修复工作的先后顺序做了规定，避免因再次上浮，对结构构件造成二次损伤，如抗浮治理前，结构构件存在安全隐患，可预先加固。加固施工应有防护措施，避免对原结构构件或新增构件的损伤。</w:t>
      </w:r>
    </w:p>
    <w:p w14:paraId="68ABAFC0" w14:textId="77777777" w:rsidR="00DD13E0" w:rsidRDefault="00DD13E0" w:rsidP="00DD13E0">
      <w:pPr>
        <w:pStyle w:val="2"/>
      </w:pPr>
      <w:bookmarkStart w:id="174" w:name="_Toc181104862"/>
      <w:r>
        <w:rPr>
          <w:rFonts w:hint="eastAsia"/>
        </w:rPr>
        <w:t>7.</w:t>
      </w:r>
      <w:r>
        <w:t>3</w:t>
      </w:r>
      <w:r>
        <w:rPr>
          <w:rFonts w:hint="eastAsia"/>
        </w:rPr>
        <w:t xml:space="preserve"> </w:t>
      </w:r>
      <w:r>
        <w:rPr>
          <w:rFonts w:hint="eastAsia"/>
        </w:rPr>
        <w:t>渗漏治理</w:t>
      </w:r>
      <w:bookmarkEnd w:id="174"/>
    </w:p>
    <w:p w14:paraId="1D8240E7" w14:textId="51E35F74" w:rsidR="00DD13E0" w:rsidRDefault="00043B42" w:rsidP="00DD13E0">
      <w:r>
        <w:rPr>
          <w:rFonts w:cs="Times New Roman"/>
          <w:b/>
        </w:rPr>
        <w:t>7.3.1</w:t>
      </w:r>
      <w:r>
        <w:rPr>
          <w:rFonts w:cs="Times New Roman" w:hint="eastAsia"/>
          <w:b/>
        </w:rPr>
        <w:t xml:space="preserve">　</w:t>
      </w:r>
      <w:r w:rsidR="00DD13E0" w:rsidRPr="006E5EF0">
        <w:rPr>
          <w:rFonts w:hint="eastAsia"/>
        </w:rPr>
        <w:t>既有建筑局部渗漏修复中迎水面防水修复在既有建筑地下空间渗漏区域采用高、低压注（灌）</w:t>
      </w:r>
      <w:proofErr w:type="gramStart"/>
      <w:r w:rsidR="00DD13E0" w:rsidRPr="006E5EF0">
        <w:rPr>
          <w:rFonts w:hint="eastAsia"/>
        </w:rPr>
        <w:t>浆施工</w:t>
      </w:r>
      <w:proofErr w:type="gramEnd"/>
      <w:r w:rsidR="00DD13E0" w:rsidRPr="006E5EF0">
        <w:rPr>
          <w:rFonts w:hint="eastAsia"/>
        </w:rPr>
        <w:t>技术，将弹性密封材料，注入指定的成型空腔部位，在压力作用下一次性解决防水卷材破损形成的渗漏水通道。结构断面修复是通过注浆孔形成注浆通道，把水性注浆材料输送到结构的开裂缝缺陷中，起到对结构的防渗堵漏加固作用。局部渗漏修复把防水层，结构体缺陷破损部位重新修复形成完整的刚柔</w:t>
      </w:r>
      <w:r w:rsidR="00DD13E0">
        <w:rPr>
          <w:rFonts w:hint="eastAsia"/>
        </w:rPr>
        <w:t>复合防水体系</w:t>
      </w:r>
      <w:r w:rsidR="00DD13E0" w:rsidRPr="009356BD">
        <w:rPr>
          <w:rFonts w:hint="eastAsia"/>
        </w:rPr>
        <w:t>。</w:t>
      </w:r>
    </w:p>
    <w:p w14:paraId="2900A3D4" w14:textId="77777777" w:rsidR="00DD13E0" w:rsidRDefault="00DD13E0" w:rsidP="00DD13E0">
      <w:pPr>
        <w:pStyle w:val="1"/>
      </w:pPr>
      <w:bookmarkStart w:id="175" w:name="_Toc181104863"/>
      <w:r>
        <w:rPr>
          <w:rFonts w:hint="eastAsia"/>
        </w:rPr>
        <w:lastRenderedPageBreak/>
        <w:t xml:space="preserve">8 </w:t>
      </w:r>
      <w:r>
        <w:rPr>
          <w:rFonts w:hint="eastAsia"/>
        </w:rPr>
        <w:t>检验与验收</w:t>
      </w:r>
      <w:bookmarkEnd w:id="175"/>
    </w:p>
    <w:p w14:paraId="5DA30747" w14:textId="77777777" w:rsidR="00DD13E0" w:rsidRDefault="00DD13E0" w:rsidP="00DD13E0">
      <w:pPr>
        <w:pStyle w:val="2"/>
      </w:pPr>
      <w:bookmarkStart w:id="176" w:name="_Toc181104864"/>
      <w:r>
        <w:rPr>
          <w:rFonts w:hint="eastAsia"/>
        </w:rPr>
        <w:t xml:space="preserve">8.2 </w:t>
      </w:r>
      <w:r>
        <w:rPr>
          <w:rFonts w:hint="eastAsia"/>
        </w:rPr>
        <w:t>检</w:t>
      </w:r>
      <w:r>
        <w:rPr>
          <w:rFonts w:hint="eastAsia"/>
        </w:rPr>
        <w:t xml:space="preserve"> </w:t>
      </w:r>
      <w:r>
        <w:t xml:space="preserve"> </w:t>
      </w:r>
      <w:proofErr w:type="gramStart"/>
      <w:r>
        <w:rPr>
          <w:rFonts w:hint="eastAsia"/>
        </w:rPr>
        <w:t>验</w:t>
      </w:r>
      <w:bookmarkEnd w:id="176"/>
      <w:proofErr w:type="gramEnd"/>
    </w:p>
    <w:p w14:paraId="525B0C74" w14:textId="3B6A895C" w:rsidR="00DD13E0" w:rsidRDefault="00043B42" w:rsidP="00DD13E0">
      <w:r>
        <w:rPr>
          <w:rFonts w:cs="Times New Roman"/>
          <w:b/>
        </w:rPr>
        <w:t>8.2.2</w:t>
      </w:r>
      <w:r>
        <w:rPr>
          <w:rFonts w:cs="Times New Roman" w:hint="eastAsia"/>
          <w:b/>
        </w:rPr>
        <w:t xml:space="preserve">　</w:t>
      </w:r>
      <w:r w:rsidR="00DD13E0">
        <w:rPr>
          <w:rFonts w:hint="eastAsia"/>
        </w:rPr>
        <w:t>采用结构（底板）增强法时，需对新旧结构锚固构件连接性能进行检测，确保新旧结构连接可靠来共同</w:t>
      </w:r>
      <w:proofErr w:type="gramStart"/>
      <w:r w:rsidR="00DD13E0">
        <w:rPr>
          <w:rFonts w:hint="eastAsia"/>
        </w:rPr>
        <w:t>抵抗水</w:t>
      </w:r>
      <w:proofErr w:type="gramEnd"/>
      <w:r w:rsidR="00DD13E0">
        <w:rPr>
          <w:rFonts w:hint="eastAsia"/>
        </w:rPr>
        <w:t>浮力。抗拔静载试验检验竖向抗拔承载力，检测数量不应少于总桩数的</w:t>
      </w:r>
      <w:r w:rsidR="00DD13E0">
        <w:rPr>
          <w:rFonts w:hint="eastAsia"/>
        </w:rPr>
        <w:t>1%</w:t>
      </w:r>
      <w:r w:rsidR="00DD13E0">
        <w:rPr>
          <w:rFonts w:hint="eastAsia"/>
        </w:rPr>
        <w:t>且不应少于</w:t>
      </w:r>
      <w:r w:rsidR="00DD13E0">
        <w:rPr>
          <w:rFonts w:hint="eastAsia"/>
        </w:rPr>
        <w:t>3</w:t>
      </w:r>
      <w:r w:rsidR="00DD13E0">
        <w:rPr>
          <w:rFonts w:hint="eastAsia"/>
        </w:rPr>
        <w:t>根。</w:t>
      </w:r>
    </w:p>
    <w:p w14:paraId="4793067E" w14:textId="77777777" w:rsidR="00DD13E0" w:rsidRDefault="00DD13E0" w:rsidP="00DD13E0">
      <w:pPr>
        <w:pStyle w:val="1"/>
      </w:pPr>
      <w:bookmarkStart w:id="177" w:name="_Toc181104865"/>
      <w:r>
        <w:lastRenderedPageBreak/>
        <w:t>9</w:t>
      </w:r>
      <w:r>
        <w:rPr>
          <w:rFonts w:hint="eastAsia"/>
        </w:rPr>
        <w:t xml:space="preserve"> </w:t>
      </w:r>
      <w:r w:rsidRPr="003013B5">
        <w:rPr>
          <w:rFonts w:hint="eastAsia"/>
        </w:rPr>
        <w:t>监测与维护</w:t>
      </w:r>
      <w:bookmarkEnd w:id="177"/>
    </w:p>
    <w:p w14:paraId="6E6CF11A" w14:textId="77777777" w:rsidR="00DD13E0" w:rsidRDefault="00DD13E0" w:rsidP="00DD13E0">
      <w:pPr>
        <w:pStyle w:val="2"/>
      </w:pPr>
      <w:bookmarkStart w:id="178" w:name="_Toc181104866"/>
      <w:r>
        <w:t>9</w:t>
      </w:r>
      <w:r>
        <w:rPr>
          <w:rFonts w:hint="eastAsia"/>
        </w:rPr>
        <w:t xml:space="preserve">.1 </w:t>
      </w:r>
      <w:r>
        <w:rPr>
          <w:rFonts w:hint="eastAsia"/>
        </w:rPr>
        <w:t>一般规定</w:t>
      </w:r>
      <w:bookmarkEnd w:id="178"/>
    </w:p>
    <w:p w14:paraId="646A70C6" w14:textId="784D51F3" w:rsidR="00DD13E0" w:rsidRDefault="00C0646B" w:rsidP="00DD13E0">
      <w:r>
        <w:rPr>
          <w:rFonts w:cs="Times New Roman"/>
          <w:b/>
        </w:rPr>
        <w:t>9.1.1</w:t>
      </w:r>
      <w:r>
        <w:rPr>
          <w:rFonts w:cs="Times New Roman" w:hint="eastAsia"/>
          <w:b/>
        </w:rPr>
        <w:t xml:space="preserve">　</w:t>
      </w:r>
      <w:r w:rsidR="00DD13E0" w:rsidRPr="00EE780A">
        <w:rPr>
          <w:rFonts w:hint="eastAsia"/>
        </w:rPr>
        <w:t>不</w:t>
      </w:r>
      <w:r w:rsidR="00DD13E0">
        <w:rPr>
          <w:rFonts w:hint="eastAsia"/>
        </w:rPr>
        <w:t>同的抗浮措施存在不同的控制标准和施工工艺，监测方案必须依照执行。</w:t>
      </w:r>
    </w:p>
    <w:p w14:paraId="12778CE1" w14:textId="0B54409D" w:rsidR="00D96D73" w:rsidRPr="001E5DF6" w:rsidRDefault="00C0646B" w:rsidP="001E5DF6">
      <w:r>
        <w:rPr>
          <w:rFonts w:cs="Times New Roman"/>
          <w:b/>
        </w:rPr>
        <w:t>9.1.2</w:t>
      </w:r>
      <w:r>
        <w:rPr>
          <w:rFonts w:cs="Times New Roman" w:hint="eastAsia"/>
          <w:b/>
        </w:rPr>
        <w:t xml:space="preserve">　</w:t>
      </w:r>
      <w:r w:rsidR="00DD13E0">
        <w:rPr>
          <w:rFonts w:hint="eastAsia"/>
        </w:rPr>
        <w:t>水位观测是抗浮观测安全性保证的关键，应加强观测。</w:t>
      </w:r>
    </w:p>
    <w:sectPr w:rsidR="00D96D73" w:rsidRPr="001E5DF6" w:rsidSect="00383F7E">
      <w:footerReference w:type="even" r:id="rId20"/>
      <w:footerReference w:type="default" r:id="rId21"/>
      <w:pgSz w:w="11906" w:h="16838"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10C40" w14:textId="77777777" w:rsidR="000105F1" w:rsidRDefault="000105F1" w:rsidP="00304A44">
      <w:pPr>
        <w:spacing w:line="240" w:lineRule="auto"/>
      </w:pPr>
      <w:r>
        <w:separator/>
      </w:r>
    </w:p>
  </w:endnote>
  <w:endnote w:type="continuationSeparator" w:id="0">
    <w:p w14:paraId="4C98F81D" w14:textId="77777777" w:rsidR="000105F1" w:rsidRDefault="000105F1" w:rsidP="00304A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0632247"/>
      <w:docPartObj>
        <w:docPartGallery w:val="Page Numbers (Bottom of Page)"/>
        <w:docPartUnique/>
      </w:docPartObj>
    </w:sdtPr>
    <w:sdtEndPr/>
    <w:sdtContent>
      <w:p w14:paraId="4975A4F6" w14:textId="18936BF1" w:rsidR="007513AD" w:rsidRDefault="007513AD">
        <w:pPr>
          <w:pStyle w:val="a5"/>
        </w:pPr>
        <w:r>
          <w:fldChar w:fldCharType="begin"/>
        </w:r>
        <w:r>
          <w:instrText>PAGE   \* MERGEFORMAT</w:instrText>
        </w:r>
        <w:r>
          <w:fldChar w:fldCharType="separate"/>
        </w:r>
        <w:r w:rsidR="00636301" w:rsidRPr="00636301">
          <w:rPr>
            <w:noProof/>
            <w:lang w:val="zh-CN"/>
          </w:rPr>
          <w:t>12</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198955"/>
      <w:docPartObj>
        <w:docPartGallery w:val="Page Numbers (Bottom of Page)"/>
        <w:docPartUnique/>
      </w:docPartObj>
    </w:sdtPr>
    <w:sdtEndPr/>
    <w:sdtContent>
      <w:p w14:paraId="3A962A5F" w14:textId="434DA12E" w:rsidR="007513AD" w:rsidRDefault="007513AD" w:rsidP="0045539F">
        <w:pPr>
          <w:pStyle w:val="a5"/>
          <w:jc w:val="right"/>
        </w:pPr>
        <w:r>
          <w:fldChar w:fldCharType="begin"/>
        </w:r>
        <w:r>
          <w:instrText>PAGE   \* MERGEFORMAT</w:instrText>
        </w:r>
        <w:r>
          <w:fldChar w:fldCharType="separate"/>
        </w:r>
        <w:r w:rsidR="00636301" w:rsidRPr="00636301">
          <w:rPr>
            <w:noProof/>
            <w:lang w:val="zh-CN"/>
          </w:rPr>
          <w:t>7</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78724"/>
      <w:docPartObj>
        <w:docPartGallery w:val="Page Numbers (Bottom of Page)"/>
        <w:docPartUnique/>
      </w:docPartObj>
    </w:sdtPr>
    <w:sdtEndPr/>
    <w:sdtContent>
      <w:p w14:paraId="2A7C0CF7" w14:textId="34DAE832" w:rsidR="007513AD" w:rsidRDefault="007513AD" w:rsidP="0045539F">
        <w:pPr>
          <w:pStyle w:val="a5"/>
          <w:jc w:val="right"/>
        </w:pPr>
        <w:r>
          <w:fldChar w:fldCharType="begin"/>
        </w:r>
        <w:r>
          <w:instrText>PAGE   \* MERGEFORMAT</w:instrText>
        </w:r>
        <w:r>
          <w:fldChar w:fldCharType="separate"/>
        </w:r>
        <w:r w:rsidR="00636301" w:rsidRPr="00636301">
          <w:rPr>
            <w:noProof/>
            <w:lang w:val="zh-CN"/>
          </w:rPr>
          <w:t>13</w:t>
        </w:r>
        <w: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949954"/>
      <w:docPartObj>
        <w:docPartGallery w:val="Page Numbers (Bottom of Page)"/>
        <w:docPartUnique/>
      </w:docPartObj>
    </w:sdtPr>
    <w:sdtEndPr/>
    <w:sdtContent>
      <w:p w14:paraId="0FF7919C" w14:textId="7DA8F7C0" w:rsidR="007513AD" w:rsidRDefault="007513AD">
        <w:pPr>
          <w:pStyle w:val="a5"/>
        </w:pPr>
        <w:r>
          <w:fldChar w:fldCharType="begin"/>
        </w:r>
        <w:r>
          <w:instrText>PAGE   \* MERGEFORMAT</w:instrText>
        </w:r>
        <w:r>
          <w:fldChar w:fldCharType="separate"/>
        </w:r>
        <w:r w:rsidR="00636301" w:rsidRPr="00636301">
          <w:rPr>
            <w:noProof/>
            <w:lang w:val="zh-CN"/>
          </w:rPr>
          <w:t>38</w:t>
        </w:r>
        <w:r>
          <w:fldChar w:fldCharType="end"/>
        </w: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5074329"/>
      <w:docPartObj>
        <w:docPartGallery w:val="Page Numbers (Bottom of Page)"/>
        <w:docPartUnique/>
      </w:docPartObj>
    </w:sdtPr>
    <w:sdtEndPr/>
    <w:sdtContent>
      <w:p w14:paraId="1359AEED" w14:textId="0155B8B5" w:rsidR="007513AD" w:rsidRDefault="007513AD">
        <w:pPr>
          <w:pStyle w:val="a5"/>
          <w:jc w:val="right"/>
        </w:pPr>
        <w:r>
          <w:fldChar w:fldCharType="begin"/>
        </w:r>
        <w:r>
          <w:instrText>PAGE   \* MERGEFORMAT</w:instrText>
        </w:r>
        <w:r>
          <w:fldChar w:fldCharType="separate"/>
        </w:r>
        <w:r w:rsidR="00636301" w:rsidRPr="00636301">
          <w:rPr>
            <w:noProof/>
            <w:lang w:val="zh-CN"/>
          </w:rPr>
          <w:t>37</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E4964" w14:textId="77777777" w:rsidR="000105F1" w:rsidRDefault="000105F1" w:rsidP="00304A44">
      <w:pPr>
        <w:spacing w:line="240" w:lineRule="auto"/>
      </w:pPr>
      <w:r>
        <w:separator/>
      </w:r>
    </w:p>
  </w:footnote>
  <w:footnote w:type="continuationSeparator" w:id="0">
    <w:p w14:paraId="29C25A84" w14:textId="77777777" w:rsidR="000105F1" w:rsidRDefault="000105F1" w:rsidP="00304A4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FFC267"/>
    <w:multiLevelType w:val="singleLevel"/>
    <w:tmpl w:val="BCFFC267"/>
    <w:lvl w:ilvl="0">
      <w:start w:val="3"/>
      <w:numFmt w:val="decimal"/>
      <w:lvlText w:val="%1"/>
      <w:lvlJc w:val="left"/>
    </w:lvl>
  </w:abstractNum>
  <w:abstractNum w:abstractNumId="1" w15:restartNumberingAfterBreak="0">
    <w:nsid w:val="0F6D4626"/>
    <w:multiLevelType w:val="multilevel"/>
    <w:tmpl w:val="0F6D4626"/>
    <w:lvl w:ilvl="0">
      <w:start w:val="5"/>
      <w:numFmt w:val="decimal"/>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73D920A9"/>
    <w:multiLevelType w:val="multilevel"/>
    <w:tmpl w:val="73D920A9"/>
    <w:lvl w:ilvl="0">
      <w:start w:val="1"/>
      <w:numFmt w:val="decimal"/>
      <w:lvlText w:val="%1"/>
      <w:lvlJc w:val="left"/>
      <w:pPr>
        <w:ind w:left="420" w:hanging="4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A4C"/>
    <w:rsid w:val="000010BA"/>
    <w:rsid w:val="00001590"/>
    <w:rsid w:val="00001A22"/>
    <w:rsid w:val="00001C87"/>
    <w:rsid w:val="0000253E"/>
    <w:rsid w:val="000026C5"/>
    <w:rsid w:val="00002CB9"/>
    <w:rsid w:val="00002E41"/>
    <w:rsid w:val="00003ABC"/>
    <w:rsid w:val="00003F8A"/>
    <w:rsid w:val="0000441C"/>
    <w:rsid w:val="000052B0"/>
    <w:rsid w:val="00005445"/>
    <w:rsid w:val="000055DD"/>
    <w:rsid w:val="00005A61"/>
    <w:rsid w:val="00005BB7"/>
    <w:rsid w:val="00005D39"/>
    <w:rsid w:val="000062F7"/>
    <w:rsid w:val="0000698C"/>
    <w:rsid w:val="00007F57"/>
    <w:rsid w:val="000100EE"/>
    <w:rsid w:val="000101AD"/>
    <w:rsid w:val="000101CA"/>
    <w:rsid w:val="000105F1"/>
    <w:rsid w:val="00010958"/>
    <w:rsid w:val="00010A03"/>
    <w:rsid w:val="00010A56"/>
    <w:rsid w:val="00011441"/>
    <w:rsid w:val="00011476"/>
    <w:rsid w:val="00011585"/>
    <w:rsid w:val="000118BD"/>
    <w:rsid w:val="00011A5B"/>
    <w:rsid w:val="00011D2D"/>
    <w:rsid w:val="00011DA3"/>
    <w:rsid w:val="000123B5"/>
    <w:rsid w:val="000126EC"/>
    <w:rsid w:val="000127B2"/>
    <w:rsid w:val="000129CB"/>
    <w:rsid w:val="00012B14"/>
    <w:rsid w:val="00012BD7"/>
    <w:rsid w:val="00012CBA"/>
    <w:rsid w:val="000133CF"/>
    <w:rsid w:val="000136F5"/>
    <w:rsid w:val="0001371B"/>
    <w:rsid w:val="00013990"/>
    <w:rsid w:val="000141BC"/>
    <w:rsid w:val="00014988"/>
    <w:rsid w:val="000149DB"/>
    <w:rsid w:val="0001523A"/>
    <w:rsid w:val="00015496"/>
    <w:rsid w:val="00015DBD"/>
    <w:rsid w:val="00015E14"/>
    <w:rsid w:val="00016020"/>
    <w:rsid w:val="00016255"/>
    <w:rsid w:val="00016389"/>
    <w:rsid w:val="00016452"/>
    <w:rsid w:val="00016816"/>
    <w:rsid w:val="00016ACA"/>
    <w:rsid w:val="00016E55"/>
    <w:rsid w:val="00016EB9"/>
    <w:rsid w:val="000174ED"/>
    <w:rsid w:val="00017A13"/>
    <w:rsid w:val="00017B7A"/>
    <w:rsid w:val="00017EDF"/>
    <w:rsid w:val="00017F45"/>
    <w:rsid w:val="0002006B"/>
    <w:rsid w:val="00020102"/>
    <w:rsid w:val="00020A4D"/>
    <w:rsid w:val="00020AF4"/>
    <w:rsid w:val="000211AD"/>
    <w:rsid w:val="000218A0"/>
    <w:rsid w:val="00021B04"/>
    <w:rsid w:val="00021B5B"/>
    <w:rsid w:val="00022404"/>
    <w:rsid w:val="0002265D"/>
    <w:rsid w:val="00022895"/>
    <w:rsid w:val="00022DE9"/>
    <w:rsid w:val="00022E26"/>
    <w:rsid w:val="000232C6"/>
    <w:rsid w:val="00023B33"/>
    <w:rsid w:val="00023F8D"/>
    <w:rsid w:val="00023FFA"/>
    <w:rsid w:val="000243F4"/>
    <w:rsid w:val="000247D6"/>
    <w:rsid w:val="0002487E"/>
    <w:rsid w:val="000249A2"/>
    <w:rsid w:val="00024D42"/>
    <w:rsid w:val="00025670"/>
    <w:rsid w:val="0002590F"/>
    <w:rsid w:val="00025BE4"/>
    <w:rsid w:val="00025CF4"/>
    <w:rsid w:val="0002602B"/>
    <w:rsid w:val="0002636D"/>
    <w:rsid w:val="000263A7"/>
    <w:rsid w:val="0002654E"/>
    <w:rsid w:val="000266B6"/>
    <w:rsid w:val="00026931"/>
    <w:rsid w:val="000270D6"/>
    <w:rsid w:val="0002733E"/>
    <w:rsid w:val="00027538"/>
    <w:rsid w:val="000276D3"/>
    <w:rsid w:val="00027EEC"/>
    <w:rsid w:val="00030530"/>
    <w:rsid w:val="0003054C"/>
    <w:rsid w:val="0003079C"/>
    <w:rsid w:val="00030C8A"/>
    <w:rsid w:val="00030E1E"/>
    <w:rsid w:val="00030F2F"/>
    <w:rsid w:val="000311ED"/>
    <w:rsid w:val="00031969"/>
    <w:rsid w:val="00031B4D"/>
    <w:rsid w:val="00031D5D"/>
    <w:rsid w:val="00031F0A"/>
    <w:rsid w:val="00032052"/>
    <w:rsid w:val="000327F4"/>
    <w:rsid w:val="000328F6"/>
    <w:rsid w:val="00032911"/>
    <w:rsid w:val="00033886"/>
    <w:rsid w:val="00033BC9"/>
    <w:rsid w:val="00033BFD"/>
    <w:rsid w:val="00033F56"/>
    <w:rsid w:val="00034048"/>
    <w:rsid w:val="00034078"/>
    <w:rsid w:val="0003424D"/>
    <w:rsid w:val="0003557A"/>
    <w:rsid w:val="00035A3F"/>
    <w:rsid w:val="0003607E"/>
    <w:rsid w:val="000363F7"/>
    <w:rsid w:val="00036405"/>
    <w:rsid w:val="00036430"/>
    <w:rsid w:val="000364AA"/>
    <w:rsid w:val="00036767"/>
    <w:rsid w:val="00036A3E"/>
    <w:rsid w:val="00036AC9"/>
    <w:rsid w:val="00036D9D"/>
    <w:rsid w:val="00036F4F"/>
    <w:rsid w:val="00037166"/>
    <w:rsid w:val="00037238"/>
    <w:rsid w:val="000372D9"/>
    <w:rsid w:val="0003745E"/>
    <w:rsid w:val="00037647"/>
    <w:rsid w:val="000378E7"/>
    <w:rsid w:val="00037DAD"/>
    <w:rsid w:val="00040273"/>
    <w:rsid w:val="000409B7"/>
    <w:rsid w:val="00040AB9"/>
    <w:rsid w:val="00040E41"/>
    <w:rsid w:val="0004127B"/>
    <w:rsid w:val="00041361"/>
    <w:rsid w:val="00042038"/>
    <w:rsid w:val="000420F8"/>
    <w:rsid w:val="00042243"/>
    <w:rsid w:val="0004230C"/>
    <w:rsid w:val="0004283C"/>
    <w:rsid w:val="00042C1A"/>
    <w:rsid w:val="00042F11"/>
    <w:rsid w:val="00042FED"/>
    <w:rsid w:val="00043291"/>
    <w:rsid w:val="0004350A"/>
    <w:rsid w:val="00043B42"/>
    <w:rsid w:val="00044012"/>
    <w:rsid w:val="000442B8"/>
    <w:rsid w:val="000442F1"/>
    <w:rsid w:val="000443B4"/>
    <w:rsid w:val="000445B1"/>
    <w:rsid w:val="000449A9"/>
    <w:rsid w:val="00044C8F"/>
    <w:rsid w:val="0004519B"/>
    <w:rsid w:val="000454FC"/>
    <w:rsid w:val="0004554E"/>
    <w:rsid w:val="00045680"/>
    <w:rsid w:val="00045692"/>
    <w:rsid w:val="00045874"/>
    <w:rsid w:val="000458C3"/>
    <w:rsid w:val="00046395"/>
    <w:rsid w:val="000466DB"/>
    <w:rsid w:val="00046A87"/>
    <w:rsid w:val="00047217"/>
    <w:rsid w:val="000472E9"/>
    <w:rsid w:val="0004760C"/>
    <w:rsid w:val="00047B99"/>
    <w:rsid w:val="00047EB5"/>
    <w:rsid w:val="00047EEC"/>
    <w:rsid w:val="00047F07"/>
    <w:rsid w:val="0005016D"/>
    <w:rsid w:val="00051323"/>
    <w:rsid w:val="00051647"/>
    <w:rsid w:val="00051824"/>
    <w:rsid w:val="00051B0B"/>
    <w:rsid w:val="00051F34"/>
    <w:rsid w:val="00052007"/>
    <w:rsid w:val="000521C2"/>
    <w:rsid w:val="00052B36"/>
    <w:rsid w:val="0005304B"/>
    <w:rsid w:val="00053120"/>
    <w:rsid w:val="00053AE5"/>
    <w:rsid w:val="00053C15"/>
    <w:rsid w:val="000541B4"/>
    <w:rsid w:val="000544BC"/>
    <w:rsid w:val="000544EF"/>
    <w:rsid w:val="00054718"/>
    <w:rsid w:val="000547D4"/>
    <w:rsid w:val="00054B82"/>
    <w:rsid w:val="00054CD3"/>
    <w:rsid w:val="00054D8B"/>
    <w:rsid w:val="00054DCB"/>
    <w:rsid w:val="0005520F"/>
    <w:rsid w:val="000553BD"/>
    <w:rsid w:val="0005544B"/>
    <w:rsid w:val="00055685"/>
    <w:rsid w:val="00055979"/>
    <w:rsid w:val="00055DD9"/>
    <w:rsid w:val="00055E51"/>
    <w:rsid w:val="00056EEF"/>
    <w:rsid w:val="00057334"/>
    <w:rsid w:val="000573AD"/>
    <w:rsid w:val="00057777"/>
    <w:rsid w:val="00057CB4"/>
    <w:rsid w:val="00057F12"/>
    <w:rsid w:val="000600D6"/>
    <w:rsid w:val="00060831"/>
    <w:rsid w:val="000608D1"/>
    <w:rsid w:val="0006095A"/>
    <w:rsid w:val="00060AB7"/>
    <w:rsid w:val="000610F9"/>
    <w:rsid w:val="000611AA"/>
    <w:rsid w:val="00061653"/>
    <w:rsid w:val="00061BFD"/>
    <w:rsid w:val="00062403"/>
    <w:rsid w:val="0006285F"/>
    <w:rsid w:val="00062EFE"/>
    <w:rsid w:val="00063164"/>
    <w:rsid w:val="00063438"/>
    <w:rsid w:val="000638E1"/>
    <w:rsid w:val="00063D5D"/>
    <w:rsid w:val="00064225"/>
    <w:rsid w:val="00064480"/>
    <w:rsid w:val="00064662"/>
    <w:rsid w:val="00064AA6"/>
    <w:rsid w:val="00064DE2"/>
    <w:rsid w:val="00064DE5"/>
    <w:rsid w:val="00064E91"/>
    <w:rsid w:val="00065178"/>
    <w:rsid w:val="00065316"/>
    <w:rsid w:val="0006568D"/>
    <w:rsid w:val="00065B94"/>
    <w:rsid w:val="00066535"/>
    <w:rsid w:val="00066549"/>
    <w:rsid w:val="00066B38"/>
    <w:rsid w:val="000675F6"/>
    <w:rsid w:val="000678BD"/>
    <w:rsid w:val="00067A0E"/>
    <w:rsid w:val="00067D28"/>
    <w:rsid w:val="00067F66"/>
    <w:rsid w:val="00070475"/>
    <w:rsid w:val="00070476"/>
    <w:rsid w:val="00070D01"/>
    <w:rsid w:val="00070F05"/>
    <w:rsid w:val="000710DF"/>
    <w:rsid w:val="00071BDA"/>
    <w:rsid w:val="00071DED"/>
    <w:rsid w:val="0007297F"/>
    <w:rsid w:val="00072D6F"/>
    <w:rsid w:val="00072E89"/>
    <w:rsid w:val="00072F47"/>
    <w:rsid w:val="00073084"/>
    <w:rsid w:val="000731ED"/>
    <w:rsid w:val="000732A7"/>
    <w:rsid w:val="00073379"/>
    <w:rsid w:val="0007343D"/>
    <w:rsid w:val="00073593"/>
    <w:rsid w:val="000739AD"/>
    <w:rsid w:val="00074065"/>
    <w:rsid w:val="000740AE"/>
    <w:rsid w:val="000746B6"/>
    <w:rsid w:val="000747BA"/>
    <w:rsid w:val="00074898"/>
    <w:rsid w:val="00074AF8"/>
    <w:rsid w:val="00075187"/>
    <w:rsid w:val="00075401"/>
    <w:rsid w:val="00075584"/>
    <w:rsid w:val="00075681"/>
    <w:rsid w:val="000758C9"/>
    <w:rsid w:val="000758FD"/>
    <w:rsid w:val="00075D86"/>
    <w:rsid w:val="00075F4B"/>
    <w:rsid w:val="00075FDF"/>
    <w:rsid w:val="00076203"/>
    <w:rsid w:val="00076546"/>
    <w:rsid w:val="00076615"/>
    <w:rsid w:val="000767BC"/>
    <w:rsid w:val="000768B6"/>
    <w:rsid w:val="00076D14"/>
    <w:rsid w:val="00076F89"/>
    <w:rsid w:val="0007706B"/>
    <w:rsid w:val="000774F4"/>
    <w:rsid w:val="0007770B"/>
    <w:rsid w:val="00077C39"/>
    <w:rsid w:val="00077CD1"/>
    <w:rsid w:val="00077ECF"/>
    <w:rsid w:val="000800F3"/>
    <w:rsid w:val="000801B1"/>
    <w:rsid w:val="0008050C"/>
    <w:rsid w:val="000806DF"/>
    <w:rsid w:val="00080837"/>
    <w:rsid w:val="00080D43"/>
    <w:rsid w:val="00081B18"/>
    <w:rsid w:val="00081BC7"/>
    <w:rsid w:val="00081E2D"/>
    <w:rsid w:val="00082021"/>
    <w:rsid w:val="000824AB"/>
    <w:rsid w:val="00083092"/>
    <w:rsid w:val="00083099"/>
    <w:rsid w:val="000830CE"/>
    <w:rsid w:val="000833E9"/>
    <w:rsid w:val="00083401"/>
    <w:rsid w:val="0008401F"/>
    <w:rsid w:val="00084415"/>
    <w:rsid w:val="00084A37"/>
    <w:rsid w:val="00084E10"/>
    <w:rsid w:val="00084FD9"/>
    <w:rsid w:val="00085348"/>
    <w:rsid w:val="00085729"/>
    <w:rsid w:val="00085990"/>
    <w:rsid w:val="00085B0A"/>
    <w:rsid w:val="00085B2E"/>
    <w:rsid w:val="00085CE4"/>
    <w:rsid w:val="00085D55"/>
    <w:rsid w:val="00085F9F"/>
    <w:rsid w:val="000865C7"/>
    <w:rsid w:val="00086737"/>
    <w:rsid w:val="00086741"/>
    <w:rsid w:val="00086DD1"/>
    <w:rsid w:val="0008700E"/>
    <w:rsid w:val="0008758E"/>
    <w:rsid w:val="0008759B"/>
    <w:rsid w:val="00087B05"/>
    <w:rsid w:val="0009002D"/>
    <w:rsid w:val="0009023E"/>
    <w:rsid w:val="0009087B"/>
    <w:rsid w:val="0009092C"/>
    <w:rsid w:val="0009097C"/>
    <w:rsid w:val="00090BC6"/>
    <w:rsid w:val="00091503"/>
    <w:rsid w:val="000916CF"/>
    <w:rsid w:val="0009177C"/>
    <w:rsid w:val="00091958"/>
    <w:rsid w:val="00091A72"/>
    <w:rsid w:val="000924F5"/>
    <w:rsid w:val="0009263A"/>
    <w:rsid w:val="00092862"/>
    <w:rsid w:val="00092D7B"/>
    <w:rsid w:val="00092EDC"/>
    <w:rsid w:val="00092F4D"/>
    <w:rsid w:val="000934ED"/>
    <w:rsid w:val="0009363C"/>
    <w:rsid w:val="000939FB"/>
    <w:rsid w:val="00093A9B"/>
    <w:rsid w:val="00093B0B"/>
    <w:rsid w:val="00093D15"/>
    <w:rsid w:val="00093F8F"/>
    <w:rsid w:val="00094337"/>
    <w:rsid w:val="00094998"/>
    <w:rsid w:val="00094A90"/>
    <w:rsid w:val="00094C58"/>
    <w:rsid w:val="0009502F"/>
    <w:rsid w:val="000953E9"/>
    <w:rsid w:val="00095445"/>
    <w:rsid w:val="00095609"/>
    <w:rsid w:val="00095665"/>
    <w:rsid w:val="00095BB4"/>
    <w:rsid w:val="00095DB4"/>
    <w:rsid w:val="0009603D"/>
    <w:rsid w:val="00096148"/>
    <w:rsid w:val="000961DF"/>
    <w:rsid w:val="00096414"/>
    <w:rsid w:val="00096603"/>
    <w:rsid w:val="00096736"/>
    <w:rsid w:val="00096A68"/>
    <w:rsid w:val="00096ADB"/>
    <w:rsid w:val="00096C59"/>
    <w:rsid w:val="00096F90"/>
    <w:rsid w:val="000974B1"/>
    <w:rsid w:val="0009760E"/>
    <w:rsid w:val="00097839"/>
    <w:rsid w:val="00097960"/>
    <w:rsid w:val="00097E95"/>
    <w:rsid w:val="00097F1A"/>
    <w:rsid w:val="00097F60"/>
    <w:rsid w:val="000A00C5"/>
    <w:rsid w:val="000A00CE"/>
    <w:rsid w:val="000A06A8"/>
    <w:rsid w:val="000A09CD"/>
    <w:rsid w:val="000A0A84"/>
    <w:rsid w:val="000A0C19"/>
    <w:rsid w:val="000A0C69"/>
    <w:rsid w:val="000A0EDD"/>
    <w:rsid w:val="000A0F1F"/>
    <w:rsid w:val="000A14C3"/>
    <w:rsid w:val="000A1500"/>
    <w:rsid w:val="000A1582"/>
    <w:rsid w:val="000A1B3F"/>
    <w:rsid w:val="000A1C0D"/>
    <w:rsid w:val="000A1CA9"/>
    <w:rsid w:val="000A2546"/>
    <w:rsid w:val="000A25CD"/>
    <w:rsid w:val="000A2A9A"/>
    <w:rsid w:val="000A3188"/>
    <w:rsid w:val="000A34FA"/>
    <w:rsid w:val="000A3A68"/>
    <w:rsid w:val="000A3CE9"/>
    <w:rsid w:val="000A3F9F"/>
    <w:rsid w:val="000A4195"/>
    <w:rsid w:val="000A44DA"/>
    <w:rsid w:val="000A451F"/>
    <w:rsid w:val="000A4D09"/>
    <w:rsid w:val="000A4FA7"/>
    <w:rsid w:val="000A5560"/>
    <w:rsid w:val="000A5B55"/>
    <w:rsid w:val="000A61A5"/>
    <w:rsid w:val="000A63CD"/>
    <w:rsid w:val="000A679B"/>
    <w:rsid w:val="000A680F"/>
    <w:rsid w:val="000A6E8F"/>
    <w:rsid w:val="000A73D4"/>
    <w:rsid w:val="000A775F"/>
    <w:rsid w:val="000A7845"/>
    <w:rsid w:val="000A7A7F"/>
    <w:rsid w:val="000A7E7F"/>
    <w:rsid w:val="000B0044"/>
    <w:rsid w:val="000B06E8"/>
    <w:rsid w:val="000B07FB"/>
    <w:rsid w:val="000B0DC5"/>
    <w:rsid w:val="000B0F66"/>
    <w:rsid w:val="000B10A7"/>
    <w:rsid w:val="000B10B0"/>
    <w:rsid w:val="000B148E"/>
    <w:rsid w:val="000B1687"/>
    <w:rsid w:val="000B1956"/>
    <w:rsid w:val="000B1BCD"/>
    <w:rsid w:val="000B2300"/>
    <w:rsid w:val="000B2ABD"/>
    <w:rsid w:val="000B2C51"/>
    <w:rsid w:val="000B2CEC"/>
    <w:rsid w:val="000B33A9"/>
    <w:rsid w:val="000B34A8"/>
    <w:rsid w:val="000B3614"/>
    <w:rsid w:val="000B38A1"/>
    <w:rsid w:val="000B3A47"/>
    <w:rsid w:val="000B3B93"/>
    <w:rsid w:val="000B3DE0"/>
    <w:rsid w:val="000B41E8"/>
    <w:rsid w:val="000B440F"/>
    <w:rsid w:val="000B4467"/>
    <w:rsid w:val="000B4513"/>
    <w:rsid w:val="000B494F"/>
    <w:rsid w:val="000B519F"/>
    <w:rsid w:val="000B546C"/>
    <w:rsid w:val="000B5518"/>
    <w:rsid w:val="000B562E"/>
    <w:rsid w:val="000B5646"/>
    <w:rsid w:val="000B58B4"/>
    <w:rsid w:val="000B5AB0"/>
    <w:rsid w:val="000B5FE8"/>
    <w:rsid w:val="000B6581"/>
    <w:rsid w:val="000B65C4"/>
    <w:rsid w:val="000B6B11"/>
    <w:rsid w:val="000B6BB6"/>
    <w:rsid w:val="000B6C79"/>
    <w:rsid w:val="000B6FA6"/>
    <w:rsid w:val="000B70F8"/>
    <w:rsid w:val="000B711D"/>
    <w:rsid w:val="000B776D"/>
    <w:rsid w:val="000B7AD7"/>
    <w:rsid w:val="000B7EDD"/>
    <w:rsid w:val="000C0BE7"/>
    <w:rsid w:val="000C111A"/>
    <w:rsid w:val="000C191A"/>
    <w:rsid w:val="000C193B"/>
    <w:rsid w:val="000C1C48"/>
    <w:rsid w:val="000C2195"/>
    <w:rsid w:val="000C23C0"/>
    <w:rsid w:val="000C29D7"/>
    <w:rsid w:val="000C2A7F"/>
    <w:rsid w:val="000C304E"/>
    <w:rsid w:val="000C3150"/>
    <w:rsid w:val="000C33FA"/>
    <w:rsid w:val="000C38D1"/>
    <w:rsid w:val="000C3A0A"/>
    <w:rsid w:val="000C3E85"/>
    <w:rsid w:val="000C428F"/>
    <w:rsid w:val="000C4C08"/>
    <w:rsid w:val="000C4CFB"/>
    <w:rsid w:val="000C4EB9"/>
    <w:rsid w:val="000C517E"/>
    <w:rsid w:val="000C54AF"/>
    <w:rsid w:val="000C5768"/>
    <w:rsid w:val="000C5CF7"/>
    <w:rsid w:val="000C6437"/>
    <w:rsid w:val="000C670E"/>
    <w:rsid w:val="000C6A09"/>
    <w:rsid w:val="000C6C46"/>
    <w:rsid w:val="000C74B5"/>
    <w:rsid w:val="000C7972"/>
    <w:rsid w:val="000C7A79"/>
    <w:rsid w:val="000C7A84"/>
    <w:rsid w:val="000C7C1A"/>
    <w:rsid w:val="000C7D2C"/>
    <w:rsid w:val="000D00C1"/>
    <w:rsid w:val="000D019C"/>
    <w:rsid w:val="000D01DA"/>
    <w:rsid w:val="000D0ABE"/>
    <w:rsid w:val="000D0BA7"/>
    <w:rsid w:val="000D137B"/>
    <w:rsid w:val="000D1405"/>
    <w:rsid w:val="000D1AF5"/>
    <w:rsid w:val="000D1B38"/>
    <w:rsid w:val="000D1DB8"/>
    <w:rsid w:val="000D1EE3"/>
    <w:rsid w:val="000D2111"/>
    <w:rsid w:val="000D2279"/>
    <w:rsid w:val="000D24EC"/>
    <w:rsid w:val="000D27B3"/>
    <w:rsid w:val="000D2826"/>
    <w:rsid w:val="000D2864"/>
    <w:rsid w:val="000D2914"/>
    <w:rsid w:val="000D2A3F"/>
    <w:rsid w:val="000D2F6B"/>
    <w:rsid w:val="000D31DE"/>
    <w:rsid w:val="000D3295"/>
    <w:rsid w:val="000D3681"/>
    <w:rsid w:val="000D3852"/>
    <w:rsid w:val="000D3A1C"/>
    <w:rsid w:val="000D3B4D"/>
    <w:rsid w:val="000D3B79"/>
    <w:rsid w:val="000D3FCB"/>
    <w:rsid w:val="000D484C"/>
    <w:rsid w:val="000D4988"/>
    <w:rsid w:val="000D4B5E"/>
    <w:rsid w:val="000D4B6C"/>
    <w:rsid w:val="000D4B91"/>
    <w:rsid w:val="000D5015"/>
    <w:rsid w:val="000D507B"/>
    <w:rsid w:val="000D57AF"/>
    <w:rsid w:val="000D591A"/>
    <w:rsid w:val="000D5C15"/>
    <w:rsid w:val="000D5DA0"/>
    <w:rsid w:val="000D6574"/>
    <w:rsid w:val="000D673B"/>
    <w:rsid w:val="000D75B1"/>
    <w:rsid w:val="000D78E7"/>
    <w:rsid w:val="000D78F2"/>
    <w:rsid w:val="000D79AD"/>
    <w:rsid w:val="000D7B59"/>
    <w:rsid w:val="000D7CA0"/>
    <w:rsid w:val="000D7D19"/>
    <w:rsid w:val="000E002D"/>
    <w:rsid w:val="000E01D4"/>
    <w:rsid w:val="000E0430"/>
    <w:rsid w:val="000E0A2E"/>
    <w:rsid w:val="000E0B7F"/>
    <w:rsid w:val="000E1588"/>
    <w:rsid w:val="000E15C0"/>
    <w:rsid w:val="000E1766"/>
    <w:rsid w:val="000E18DE"/>
    <w:rsid w:val="000E1E4B"/>
    <w:rsid w:val="000E1F1A"/>
    <w:rsid w:val="000E1F46"/>
    <w:rsid w:val="000E1FD1"/>
    <w:rsid w:val="000E243C"/>
    <w:rsid w:val="000E352A"/>
    <w:rsid w:val="000E3885"/>
    <w:rsid w:val="000E3B91"/>
    <w:rsid w:val="000E3D2B"/>
    <w:rsid w:val="000E4022"/>
    <w:rsid w:val="000E4111"/>
    <w:rsid w:val="000E49EA"/>
    <w:rsid w:val="000E4BF3"/>
    <w:rsid w:val="000E4C7A"/>
    <w:rsid w:val="000E5028"/>
    <w:rsid w:val="000E5383"/>
    <w:rsid w:val="000E55EE"/>
    <w:rsid w:val="000E5ED6"/>
    <w:rsid w:val="000E6757"/>
    <w:rsid w:val="000E67F7"/>
    <w:rsid w:val="000E68A5"/>
    <w:rsid w:val="000E6B69"/>
    <w:rsid w:val="000E6BF2"/>
    <w:rsid w:val="000E718B"/>
    <w:rsid w:val="000E7EFE"/>
    <w:rsid w:val="000E7FF4"/>
    <w:rsid w:val="000F0133"/>
    <w:rsid w:val="000F01E4"/>
    <w:rsid w:val="000F01FB"/>
    <w:rsid w:val="000F07B7"/>
    <w:rsid w:val="000F08F1"/>
    <w:rsid w:val="000F0F0F"/>
    <w:rsid w:val="000F0FD9"/>
    <w:rsid w:val="000F1106"/>
    <w:rsid w:val="000F171A"/>
    <w:rsid w:val="000F1F94"/>
    <w:rsid w:val="000F2816"/>
    <w:rsid w:val="000F2864"/>
    <w:rsid w:val="000F28B2"/>
    <w:rsid w:val="000F2A34"/>
    <w:rsid w:val="000F3AE2"/>
    <w:rsid w:val="000F3B64"/>
    <w:rsid w:val="000F3E21"/>
    <w:rsid w:val="000F43F4"/>
    <w:rsid w:val="000F4800"/>
    <w:rsid w:val="000F4F89"/>
    <w:rsid w:val="000F4F9B"/>
    <w:rsid w:val="000F57F3"/>
    <w:rsid w:val="000F5805"/>
    <w:rsid w:val="000F5946"/>
    <w:rsid w:val="000F6B1E"/>
    <w:rsid w:val="000F6DD0"/>
    <w:rsid w:val="000F6DDF"/>
    <w:rsid w:val="000F70CD"/>
    <w:rsid w:val="000F7120"/>
    <w:rsid w:val="000F71FC"/>
    <w:rsid w:val="000F7FBB"/>
    <w:rsid w:val="001000D8"/>
    <w:rsid w:val="0010055C"/>
    <w:rsid w:val="00100A1E"/>
    <w:rsid w:val="00100F32"/>
    <w:rsid w:val="00101423"/>
    <w:rsid w:val="0010195E"/>
    <w:rsid w:val="00101B93"/>
    <w:rsid w:val="00101CBC"/>
    <w:rsid w:val="00102017"/>
    <w:rsid w:val="00102046"/>
    <w:rsid w:val="00102370"/>
    <w:rsid w:val="0010256C"/>
    <w:rsid w:val="00102982"/>
    <w:rsid w:val="00102C16"/>
    <w:rsid w:val="00102F82"/>
    <w:rsid w:val="00103866"/>
    <w:rsid w:val="0010393E"/>
    <w:rsid w:val="00103982"/>
    <w:rsid w:val="00103A98"/>
    <w:rsid w:val="00103BD6"/>
    <w:rsid w:val="00103C82"/>
    <w:rsid w:val="00103E4B"/>
    <w:rsid w:val="00103F8D"/>
    <w:rsid w:val="0010416F"/>
    <w:rsid w:val="001041F1"/>
    <w:rsid w:val="001043AE"/>
    <w:rsid w:val="00104806"/>
    <w:rsid w:val="001048B7"/>
    <w:rsid w:val="00105053"/>
    <w:rsid w:val="00105192"/>
    <w:rsid w:val="00105A29"/>
    <w:rsid w:val="00105A7F"/>
    <w:rsid w:val="00105E46"/>
    <w:rsid w:val="00105F1A"/>
    <w:rsid w:val="0010634B"/>
    <w:rsid w:val="001065B2"/>
    <w:rsid w:val="001068E2"/>
    <w:rsid w:val="00106EBF"/>
    <w:rsid w:val="00106ECD"/>
    <w:rsid w:val="00106F41"/>
    <w:rsid w:val="001071DE"/>
    <w:rsid w:val="00107399"/>
    <w:rsid w:val="0010752D"/>
    <w:rsid w:val="00107692"/>
    <w:rsid w:val="001078AF"/>
    <w:rsid w:val="00107AA7"/>
    <w:rsid w:val="00110002"/>
    <w:rsid w:val="00110251"/>
    <w:rsid w:val="00110302"/>
    <w:rsid w:val="001105BA"/>
    <w:rsid w:val="001107EA"/>
    <w:rsid w:val="00110876"/>
    <w:rsid w:val="001108BD"/>
    <w:rsid w:val="00110906"/>
    <w:rsid w:val="00110D85"/>
    <w:rsid w:val="00110F5C"/>
    <w:rsid w:val="00110FFE"/>
    <w:rsid w:val="001111CA"/>
    <w:rsid w:val="00111355"/>
    <w:rsid w:val="001116C0"/>
    <w:rsid w:val="001117AF"/>
    <w:rsid w:val="001117C6"/>
    <w:rsid w:val="00111C73"/>
    <w:rsid w:val="001122C6"/>
    <w:rsid w:val="0011250B"/>
    <w:rsid w:val="00112A9D"/>
    <w:rsid w:val="00113293"/>
    <w:rsid w:val="001134FC"/>
    <w:rsid w:val="0011390D"/>
    <w:rsid w:val="00113B56"/>
    <w:rsid w:val="00113F78"/>
    <w:rsid w:val="0011404A"/>
    <w:rsid w:val="001141FF"/>
    <w:rsid w:val="001143A0"/>
    <w:rsid w:val="001143EB"/>
    <w:rsid w:val="00114E7F"/>
    <w:rsid w:val="00115017"/>
    <w:rsid w:val="00115F2D"/>
    <w:rsid w:val="00115F71"/>
    <w:rsid w:val="001162E6"/>
    <w:rsid w:val="00116364"/>
    <w:rsid w:val="0011655B"/>
    <w:rsid w:val="001169C2"/>
    <w:rsid w:val="00117318"/>
    <w:rsid w:val="001179C9"/>
    <w:rsid w:val="00117AD8"/>
    <w:rsid w:val="00117F60"/>
    <w:rsid w:val="00117F9A"/>
    <w:rsid w:val="00120A2D"/>
    <w:rsid w:val="00121176"/>
    <w:rsid w:val="0012132D"/>
    <w:rsid w:val="001213CA"/>
    <w:rsid w:val="001213F2"/>
    <w:rsid w:val="00121610"/>
    <w:rsid w:val="00121693"/>
    <w:rsid w:val="001216D0"/>
    <w:rsid w:val="001219AB"/>
    <w:rsid w:val="00121BC8"/>
    <w:rsid w:val="00121BE9"/>
    <w:rsid w:val="00121FA6"/>
    <w:rsid w:val="00122616"/>
    <w:rsid w:val="00122999"/>
    <w:rsid w:val="00122B2C"/>
    <w:rsid w:val="00123094"/>
    <w:rsid w:val="001231F8"/>
    <w:rsid w:val="0012329D"/>
    <w:rsid w:val="00123368"/>
    <w:rsid w:val="0012364E"/>
    <w:rsid w:val="0012377F"/>
    <w:rsid w:val="00123A91"/>
    <w:rsid w:val="00124732"/>
    <w:rsid w:val="00124784"/>
    <w:rsid w:val="001249BC"/>
    <w:rsid w:val="00124AEC"/>
    <w:rsid w:val="00124F1C"/>
    <w:rsid w:val="00125174"/>
    <w:rsid w:val="001255C6"/>
    <w:rsid w:val="00125770"/>
    <w:rsid w:val="00125CC1"/>
    <w:rsid w:val="00125FDD"/>
    <w:rsid w:val="001267BB"/>
    <w:rsid w:val="0012693A"/>
    <w:rsid w:val="00126B0F"/>
    <w:rsid w:val="00126BAE"/>
    <w:rsid w:val="00127146"/>
    <w:rsid w:val="0012725E"/>
    <w:rsid w:val="001273D0"/>
    <w:rsid w:val="001276BA"/>
    <w:rsid w:val="0012777A"/>
    <w:rsid w:val="001277E4"/>
    <w:rsid w:val="00127851"/>
    <w:rsid w:val="00127C92"/>
    <w:rsid w:val="00130151"/>
    <w:rsid w:val="0013041B"/>
    <w:rsid w:val="00130612"/>
    <w:rsid w:val="00130916"/>
    <w:rsid w:val="00130BF3"/>
    <w:rsid w:val="00130E0D"/>
    <w:rsid w:val="00130F03"/>
    <w:rsid w:val="00130F62"/>
    <w:rsid w:val="001311BB"/>
    <w:rsid w:val="00131612"/>
    <w:rsid w:val="00131688"/>
    <w:rsid w:val="001318BD"/>
    <w:rsid w:val="0013246D"/>
    <w:rsid w:val="00132581"/>
    <w:rsid w:val="001326DE"/>
    <w:rsid w:val="00132717"/>
    <w:rsid w:val="00133077"/>
    <w:rsid w:val="00133165"/>
    <w:rsid w:val="0013336A"/>
    <w:rsid w:val="001333F9"/>
    <w:rsid w:val="001338DA"/>
    <w:rsid w:val="00133C12"/>
    <w:rsid w:val="001341DC"/>
    <w:rsid w:val="00134668"/>
    <w:rsid w:val="001348E2"/>
    <w:rsid w:val="001352AD"/>
    <w:rsid w:val="0013572A"/>
    <w:rsid w:val="00135A4B"/>
    <w:rsid w:val="00136A72"/>
    <w:rsid w:val="00136ED6"/>
    <w:rsid w:val="00136F9E"/>
    <w:rsid w:val="001371BB"/>
    <w:rsid w:val="001374C4"/>
    <w:rsid w:val="0013781E"/>
    <w:rsid w:val="00137911"/>
    <w:rsid w:val="00137ACE"/>
    <w:rsid w:val="00137C94"/>
    <w:rsid w:val="00137CBB"/>
    <w:rsid w:val="00137D4B"/>
    <w:rsid w:val="00137D9D"/>
    <w:rsid w:val="00140105"/>
    <w:rsid w:val="00140377"/>
    <w:rsid w:val="00140468"/>
    <w:rsid w:val="0014053D"/>
    <w:rsid w:val="00140610"/>
    <w:rsid w:val="00140B49"/>
    <w:rsid w:val="00141072"/>
    <w:rsid w:val="001410AB"/>
    <w:rsid w:val="0014154E"/>
    <w:rsid w:val="0014161D"/>
    <w:rsid w:val="00141912"/>
    <w:rsid w:val="00141996"/>
    <w:rsid w:val="00141C55"/>
    <w:rsid w:val="00141DDB"/>
    <w:rsid w:val="00141E22"/>
    <w:rsid w:val="0014212F"/>
    <w:rsid w:val="00142700"/>
    <w:rsid w:val="00142981"/>
    <w:rsid w:val="001429AD"/>
    <w:rsid w:val="00142EC6"/>
    <w:rsid w:val="00142F34"/>
    <w:rsid w:val="00143926"/>
    <w:rsid w:val="00143974"/>
    <w:rsid w:val="00143C46"/>
    <w:rsid w:val="00143E48"/>
    <w:rsid w:val="00143F33"/>
    <w:rsid w:val="001446AA"/>
    <w:rsid w:val="00144A90"/>
    <w:rsid w:val="00144C95"/>
    <w:rsid w:val="00144F0B"/>
    <w:rsid w:val="001450A3"/>
    <w:rsid w:val="0014530E"/>
    <w:rsid w:val="001459C1"/>
    <w:rsid w:val="00145A3A"/>
    <w:rsid w:val="00145EA4"/>
    <w:rsid w:val="00145FC7"/>
    <w:rsid w:val="001460F5"/>
    <w:rsid w:val="001463AC"/>
    <w:rsid w:val="00146927"/>
    <w:rsid w:val="00146AA0"/>
    <w:rsid w:val="001472AE"/>
    <w:rsid w:val="001474B8"/>
    <w:rsid w:val="0014757C"/>
    <w:rsid w:val="0014768E"/>
    <w:rsid w:val="001476C0"/>
    <w:rsid w:val="001479EE"/>
    <w:rsid w:val="00147C28"/>
    <w:rsid w:val="00147E0D"/>
    <w:rsid w:val="001500DB"/>
    <w:rsid w:val="0015012A"/>
    <w:rsid w:val="001503C6"/>
    <w:rsid w:val="00150C66"/>
    <w:rsid w:val="00150DFD"/>
    <w:rsid w:val="00150E36"/>
    <w:rsid w:val="00150FD0"/>
    <w:rsid w:val="00151227"/>
    <w:rsid w:val="00151290"/>
    <w:rsid w:val="0015168E"/>
    <w:rsid w:val="00151757"/>
    <w:rsid w:val="00151802"/>
    <w:rsid w:val="001518E9"/>
    <w:rsid w:val="00151ADF"/>
    <w:rsid w:val="00151DC1"/>
    <w:rsid w:val="00151F23"/>
    <w:rsid w:val="001520C9"/>
    <w:rsid w:val="001524BF"/>
    <w:rsid w:val="00152625"/>
    <w:rsid w:val="001526A0"/>
    <w:rsid w:val="00152706"/>
    <w:rsid w:val="00152712"/>
    <w:rsid w:val="00152860"/>
    <w:rsid w:val="001528E7"/>
    <w:rsid w:val="00152DF0"/>
    <w:rsid w:val="00153C5A"/>
    <w:rsid w:val="00153EE2"/>
    <w:rsid w:val="0015425B"/>
    <w:rsid w:val="001542B4"/>
    <w:rsid w:val="00154407"/>
    <w:rsid w:val="0015467E"/>
    <w:rsid w:val="00154700"/>
    <w:rsid w:val="00154F62"/>
    <w:rsid w:val="00155554"/>
    <w:rsid w:val="00155CB8"/>
    <w:rsid w:val="00156148"/>
    <w:rsid w:val="001562FD"/>
    <w:rsid w:val="001567E5"/>
    <w:rsid w:val="0015685A"/>
    <w:rsid w:val="00156E27"/>
    <w:rsid w:val="00157021"/>
    <w:rsid w:val="00157414"/>
    <w:rsid w:val="0015745A"/>
    <w:rsid w:val="00157773"/>
    <w:rsid w:val="00157820"/>
    <w:rsid w:val="001578F9"/>
    <w:rsid w:val="00157EEC"/>
    <w:rsid w:val="00160C24"/>
    <w:rsid w:val="00160CB1"/>
    <w:rsid w:val="001611F1"/>
    <w:rsid w:val="00161214"/>
    <w:rsid w:val="001616B8"/>
    <w:rsid w:val="00161A29"/>
    <w:rsid w:val="00161D16"/>
    <w:rsid w:val="00161F1D"/>
    <w:rsid w:val="001623FA"/>
    <w:rsid w:val="0016245E"/>
    <w:rsid w:val="001624ED"/>
    <w:rsid w:val="00162817"/>
    <w:rsid w:val="00162C42"/>
    <w:rsid w:val="00162C73"/>
    <w:rsid w:val="00163176"/>
    <w:rsid w:val="00163911"/>
    <w:rsid w:val="00163D25"/>
    <w:rsid w:val="00163DB5"/>
    <w:rsid w:val="001646B7"/>
    <w:rsid w:val="00164AFA"/>
    <w:rsid w:val="00164F7A"/>
    <w:rsid w:val="00164FA1"/>
    <w:rsid w:val="00165183"/>
    <w:rsid w:val="001651F9"/>
    <w:rsid w:val="00165318"/>
    <w:rsid w:val="00165840"/>
    <w:rsid w:val="001658B2"/>
    <w:rsid w:val="001658DD"/>
    <w:rsid w:val="00165914"/>
    <w:rsid w:val="00165AB1"/>
    <w:rsid w:val="00165B24"/>
    <w:rsid w:val="00165CAA"/>
    <w:rsid w:val="00165D20"/>
    <w:rsid w:val="00165EF3"/>
    <w:rsid w:val="00165F42"/>
    <w:rsid w:val="00166B8A"/>
    <w:rsid w:val="00166D5D"/>
    <w:rsid w:val="00167218"/>
    <w:rsid w:val="00167512"/>
    <w:rsid w:val="00167541"/>
    <w:rsid w:val="001675D0"/>
    <w:rsid w:val="00167962"/>
    <w:rsid w:val="00167C93"/>
    <w:rsid w:val="00167F60"/>
    <w:rsid w:val="00170547"/>
    <w:rsid w:val="0017146E"/>
    <w:rsid w:val="00171742"/>
    <w:rsid w:val="00171DF5"/>
    <w:rsid w:val="001723FB"/>
    <w:rsid w:val="0017267D"/>
    <w:rsid w:val="00172725"/>
    <w:rsid w:val="0017295D"/>
    <w:rsid w:val="001729A6"/>
    <w:rsid w:val="00172C6D"/>
    <w:rsid w:val="0017303D"/>
    <w:rsid w:val="0017308B"/>
    <w:rsid w:val="001731E8"/>
    <w:rsid w:val="00173535"/>
    <w:rsid w:val="00173AA6"/>
    <w:rsid w:val="00173E79"/>
    <w:rsid w:val="00173ECB"/>
    <w:rsid w:val="001740B8"/>
    <w:rsid w:val="0017457C"/>
    <w:rsid w:val="00174CE1"/>
    <w:rsid w:val="00174EA4"/>
    <w:rsid w:val="0017509C"/>
    <w:rsid w:val="0017539B"/>
    <w:rsid w:val="00175443"/>
    <w:rsid w:val="0017575A"/>
    <w:rsid w:val="00175FF4"/>
    <w:rsid w:val="0017629A"/>
    <w:rsid w:val="001762DC"/>
    <w:rsid w:val="001764EB"/>
    <w:rsid w:val="0017671E"/>
    <w:rsid w:val="0017707B"/>
    <w:rsid w:val="00177525"/>
    <w:rsid w:val="00177764"/>
    <w:rsid w:val="00177956"/>
    <w:rsid w:val="00177A34"/>
    <w:rsid w:val="00177CB0"/>
    <w:rsid w:val="00177D60"/>
    <w:rsid w:val="0018009F"/>
    <w:rsid w:val="00180525"/>
    <w:rsid w:val="00180B23"/>
    <w:rsid w:val="00180F73"/>
    <w:rsid w:val="00181464"/>
    <w:rsid w:val="0018174B"/>
    <w:rsid w:val="001817C2"/>
    <w:rsid w:val="00181B12"/>
    <w:rsid w:val="00181FBF"/>
    <w:rsid w:val="0018254F"/>
    <w:rsid w:val="001827BB"/>
    <w:rsid w:val="0018287D"/>
    <w:rsid w:val="00182AAA"/>
    <w:rsid w:val="00182C28"/>
    <w:rsid w:val="001838C6"/>
    <w:rsid w:val="00183C38"/>
    <w:rsid w:val="00184088"/>
    <w:rsid w:val="0018417B"/>
    <w:rsid w:val="00184317"/>
    <w:rsid w:val="00184334"/>
    <w:rsid w:val="00184335"/>
    <w:rsid w:val="0018457E"/>
    <w:rsid w:val="00184593"/>
    <w:rsid w:val="001846F5"/>
    <w:rsid w:val="001847F0"/>
    <w:rsid w:val="0018485F"/>
    <w:rsid w:val="00184B34"/>
    <w:rsid w:val="00184EAB"/>
    <w:rsid w:val="00185A13"/>
    <w:rsid w:val="00185E47"/>
    <w:rsid w:val="00185EDE"/>
    <w:rsid w:val="00186243"/>
    <w:rsid w:val="0018635B"/>
    <w:rsid w:val="00186561"/>
    <w:rsid w:val="0018681B"/>
    <w:rsid w:val="00186913"/>
    <w:rsid w:val="00186CE4"/>
    <w:rsid w:val="00186FDA"/>
    <w:rsid w:val="00186FDD"/>
    <w:rsid w:val="00187360"/>
    <w:rsid w:val="00187625"/>
    <w:rsid w:val="001876BD"/>
    <w:rsid w:val="001876FD"/>
    <w:rsid w:val="0018791D"/>
    <w:rsid w:val="00190120"/>
    <w:rsid w:val="0019072A"/>
    <w:rsid w:val="00190745"/>
    <w:rsid w:val="00190986"/>
    <w:rsid w:val="00190C1E"/>
    <w:rsid w:val="00190F1A"/>
    <w:rsid w:val="001911D9"/>
    <w:rsid w:val="00191291"/>
    <w:rsid w:val="0019136C"/>
    <w:rsid w:val="001917F1"/>
    <w:rsid w:val="00191943"/>
    <w:rsid w:val="00191AFC"/>
    <w:rsid w:val="00192248"/>
    <w:rsid w:val="00192343"/>
    <w:rsid w:val="00192969"/>
    <w:rsid w:val="0019296E"/>
    <w:rsid w:val="001929BB"/>
    <w:rsid w:val="001929E9"/>
    <w:rsid w:val="00192EA5"/>
    <w:rsid w:val="00192FA0"/>
    <w:rsid w:val="00193725"/>
    <w:rsid w:val="0019388E"/>
    <w:rsid w:val="001938D4"/>
    <w:rsid w:val="00193F00"/>
    <w:rsid w:val="00194040"/>
    <w:rsid w:val="001949D2"/>
    <w:rsid w:val="00194A2F"/>
    <w:rsid w:val="00194B36"/>
    <w:rsid w:val="00194C88"/>
    <w:rsid w:val="00194DB9"/>
    <w:rsid w:val="00194EC2"/>
    <w:rsid w:val="00194F58"/>
    <w:rsid w:val="00195030"/>
    <w:rsid w:val="00195256"/>
    <w:rsid w:val="00195370"/>
    <w:rsid w:val="00195A73"/>
    <w:rsid w:val="00195FFF"/>
    <w:rsid w:val="00196147"/>
    <w:rsid w:val="00196465"/>
    <w:rsid w:val="001968CA"/>
    <w:rsid w:val="00197137"/>
    <w:rsid w:val="0019782D"/>
    <w:rsid w:val="00197902"/>
    <w:rsid w:val="00197AD8"/>
    <w:rsid w:val="00197E32"/>
    <w:rsid w:val="001A03E1"/>
    <w:rsid w:val="001A050B"/>
    <w:rsid w:val="001A097F"/>
    <w:rsid w:val="001A0C63"/>
    <w:rsid w:val="001A0F8B"/>
    <w:rsid w:val="001A0FCD"/>
    <w:rsid w:val="001A1396"/>
    <w:rsid w:val="001A17C7"/>
    <w:rsid w:val="001A1D38"/>
    <w:rsid w:val="001A1D99"/>
    <w:rsid w:val="001A1EC1"/>
    <w:rsid w:val="001A289D"/>
    <w:rsid w:val="001A28E0"/>
    <w:rsid w:val="001A2E34"/>
    <w:rsid w:val="001A3222"/>
    <w:rsid w:val="001A327B"/>
    <w:rsid w:val="001A328B"/>
    <w:rsid w:val="001A35BD"/>
    <w:rsid w:val="001A384B"/>
    <w:rsid w:val="001A3C6F"/>
    <w:rsid w:val="001A3DEE"/>
    <w:rsid w:val="001A3F54"/>
    <w:rsid w:val="001A409E"/>
    <w:rsid w:val="001A41FC"/>
    <w:rsid w:val="001A4428"/>
    <w:rsid w:val="001A45EC"/>
    <w:rsid w:val="001A46A1"/>
    <w:rsid w:val="001A4745"/>
    <w:rsid w:val="001A4A88"/>
    <w:rsid w:val="001A545F"/>
    <w:rsid w:val="001A58E0"/>
    <w:rsid w:val="001A5AFE"/>
    <w:rsid w:val="001A64C8"/>
    <w:rsid w:val="001A72D0"/>
    <w:rsid w:val="001A7446"/>
    <w:rsid w:val="001A7647"/>
    <w:rsid w:val="001A76A0"/>
    <w:rsid w:val="001A782D"/>
    <w:rsid w:val="001A7BA2"/>
    <w:rsid w:val="001A7D34"/>
    <w:rsid w:val="001A7E24"/>
    <w:rsid w:val="001B00FC"/>
    <w:rsid w:val="001B06EB"/>
    <w:rsid w:val="001B0903"/>
    <w:rsid w:val="001B0C38"/>
    <w:rsid w:val="001B0C67"/>
    <w:rsid w:val="001B0DC6"/>
    <w:rsid w:val="001B0E78"/>
    <w:rsid w:val="001B0EB3"/>
    <w:rsid w:val="001B0ECC"/>
    <w:rsid w:val="001B13C9"/>
    <w:rsid w:val="001B14A9"/>
    <w:rsid w:val="001B1D90"/>
    <w:rsid w:val="001B1FCB"/>
    <w:rsid w:val="001B2040"/>
    <w:rsid w:val="001B23DD"/>
    <w:rsid w:val="001B23F2"/>
    <w:rsid w:val="001B291B"/>
    <w:rsid w:val="001B2C83"/>
    <w:rsid w:val="001B2F73"/>
    <w:rsid w:val="001B32D2"/>
    <w:rsid w:val="001B35AC"/>
    <w:rsid w:val="001B35D8"/>
    <w:rsid w:val="001B3BBA"/>
    <w:rsid w:val="001B3CE1"/>
    <w:rsid w:val="001B400A"/>
    <w:rsid w:val="001B4311"/>
    <w:rsid w:val="001B48C1"/>
    <w:rsid w:val="001B4B3F"/>
    <w:rsid w:val="001B4BA0"/>
    <w:rsid w:val="001B514B"/>
    <w:rsid w:val="001B591D"/>
    <w:rsid w:val="001B5C51"/>
    <w:rsid w:val="001B5C99"/>
    <w:rsid w:val="001B6640"/>
    <w:rsid w:val="001B6682"/>
    <w:rsid w:val="001B6886"/>
    <w:rsid w:val="001B690E"/>
    <w:rsid w:val="001B69E5"/>
    <w:rsid w:val="001B6D65"/>
    <w:rsid w:val="001B71D3"/>
    <w:rsid w:val="001B7381"/>
    <w:rsid w:val="001B779F"/>
    <w:rsid w:val="001B7B5E"/>
    <w:rsid w:val="001B7F56"/>
    <w:rsid w:val="001C0182"/>
    <w:rsid w:val="001C031F"/>
    <w:rsid w:val="001C0422"/>
    <w:rsid w:val="001C09B9"/>
    <w:rsid w:val="001C0DB9"/>
    <w:rsid w:val="001C0FA9"/>
    <w:rsid w:val="001C13B0"/>
    <w:rsid w:val="001C1747"/>
    <w:rsid w:val="001C18BA"/>
    <w:rsid w:val="001C1905"/>
    <w:rsid w:val="001C1ACC"/>
    <w:rsid w:val="001C20D5"/>
    <w:rsid w:val="001C2CFB"/>
    <w:rsid w:val="001C2E69"/>
    <w:rsid w:val="001C3A1F"/>
    <w:rsid w:val="001C3C2D"/>
    <w:rsid w:val="001C3E15"/>
    <w:rsid w:val="001C3EBA"/>
    <w:rsid w:val="001C44E1"/>
    <w:rsid w:val="001C4821"/>
    <w:rsid w:val="001C482B"/>
    <w:rsid w:val="001C496E"/>
    <w:rsid w:val="001C4B2A"/>
    <w:rsid w:val="001C4D4C"/>
    <w:rsid w:val="001C557A"/>
    <w:rsid w:val="001C55A6"/>
    <w:rsid w:val="001C5692"/>
    <w:rsid w:val="001C5719"/>
    <w:rsid w:val="001C5748"/>
    <w:rsid w:val="001C582D"/>
    <w:rsid w:val="001C58B8"/>
    <w:rsid w:val="001C5A78"/>
    <w:rsid w:val="001C5D9C"/>
    <w:rsid w:val="001C5E3E"/>
    <w:rsid w:val="001C6075"/>
    <w:rsid w:val="001C66F8"/>
    <w:rsid w:val="001C6998"/>
    <w:rsid w:val="001C6F17"/>
    <w:rsid w:val="001C7F56"/>
    <w:rsid w:val="001D0116"/>
    <w:rsid w:val="001D0B97"/>
    <w:rsid w:val="001D0C6B"/>
    <w:rsid w:val="001D0C6F"/>
    <w:rsid w:val="001D0DB6"/>
    <w:rsid w:val="001D0F2C"/>
    <w:rsid w:val="001D1008"/>
    <w:rsid w:val="001D10C7"/>
    <w:rsid w:val="001D10F8"/>
    <w:rsid w:val="001D1530"/>
    <w:rsid w:val="001D18EC"/>
    <w:rsid w:val="001D224A"/>
    <w:rsid w:val="001D2257"/>
    <w:rsid w:val="001D2A3A"/>
    <w:rsid w:val="001D3801"/>
    <w:rsid w:val="001D38EF"/>
    <w:rsid w:val="001D41D3"/>
    <w:rsid w:val="001D4223"/>
    <w:rsid w:val="001D4345"/>
    <w:rsid w:val="001D4BFE"/>
    <w:rsid w:val="001D5086"/>
    <w:rsid w:val="001D5526"/>
    <w:rsid w:val="001D5711"/>
    <w:rsid w:val="001D5797"/>
    <w:rsid w:val="001D57A9"/>
    <w:rsid w:val="001D58AF"/>
    <w:rsid w:val="001D58EE"/>
    <w:rsid w:val="001D60E8"/>
    <w:rsid w:val="001D6331"/>
    <w:rsid w:val="001D66FA"/>
    <w:rsid w:val="001D6C66"/>
    <w:rsid w:val="001D6D9C"/>
    <w:rsid w:val="001D71D0"/>
    <w:rsid w:val="001D7824"/>
    <w:rsid w:val="001D7A70"/>
    <w:rsid w:val="001D7AFA"/>
    <w:rsid w:val="001E047E"/>
    <w:rsid w:val="001E06F1"/>
    <w:rsid w:val="001E0735"/>
    <w:rsid w:val="001E09B8"/>
    <w:rsid w:val="001E0D6F"/>
    <w:rsid w:val="001E1292"/>
    <w:rsid w:val="001E131D"/>
    <w:rsid w:val="001E13CB"/>
    <w:rsid w:val="001E18B1"/>
    <w:rsid w:val="001E196A"/>
    <w:rsid w:val="001E1B30"/>
    <w:rsid w:val="001E1D29"/>
    <w:rsid w:val="001E2192"/>
    <w:rsid w:val="001E2275"/>
    <w:rsid w:val="001E22CC"/>
    <w:rsid w:val="001E27F2"/>
    <w:rsid w:val="001E2A33"/>
    <w:rsid w:val="001E2A4D"/>
    <w:rsid w:val="001E2ACF"/>
    <w:rsid w:val="001E2BA5"/>
    <w:rsid w:val="001E33CE"/>
    <w:rsid w:val="001E3616"/>
    <w:rsid w:val="001E3652"/>
    <w:rsid w:val="001E381C"/>
    <w:rsid w:val="001E39C6"/>
    <w:rsid w:val="001E3ABF"/>
    <w:rsid w:val="001E3F8A"/>
    <w:rsid w:val="001E4740"/>
    <w:rsid w:val="001E48B2"/>
    <w:rsid w:val="001E4A5F"/>
    <w:rsid w:val="001E4DFA"/>
    <w:rsid w:val="001E56E9"/>
    <w:rsid w:val="001E56EC"/>
    <w:rsid w:val="001E5DF6"/>
    <w:rsid w:val="001E5FA7"/>
    <w:rsid w:val="001E5FD1"/>
    <w:rsid w:val="001E6296"/>
    <w:rsid w:val="001E6655"/>
    <w:rsid w:val="001E6A52"/>
    <w:rsid w:val="001E6ACC"/>
    <w:rsid w:val="001E6B33"/>
    <w:rsid w:val="001E6D72"/>
    <w:rsid w:val="001E6EBE"/>
    <w:rsid w:val="001E7380"/>
    <w:rsid w:val="001E79C7"/>
    <w:rsid w:val="001E7D87"/>
    <w:rsid w:val="001E7F7A"/>
    <w:rsid w:val="001E7FAF"/>
    <w:rsid w:val="001F02BE"/>
    <w:rsid w:val="001F094D"/>
    <w:rsid w:val="001F0A0C"/>
    <w:rsid w:val="001F0B95"/>
    <w:rsid w:val="001F10BF"/>
    <w:rsid w:val="001F11AE"/>
    <w:rsid w:val="001F168B"/>
    <w:rsid w:val="001F18B2"/>
    <w:rsid w:val="001F1973"/>
    <w:rsid w:val="001F2426"/>
    <w:rsid w:val="001F25DB"/>
    <w:rsid w:val="001F2825"/>
    <w:rsid w:val="001F2F5A"/>
    <w:rsid w:val="001F3A32"/>
    <w:rsid w:val="001F3B2F"/>
    <w:rsid w:val="001F3C4C"/>
    <w:rsid w:val="001F4121"/>
    <w:rsid w:val="001F4195"/>
    <w:rsid w:val="001F4204"/>
    <w:rsid w:val="001F42A7"/>
    <w:rsid w:val="001F4789"/>
    <w:rsid w:val="001F499A"/>
    <w:rsid w:val="001F51FB"/>
    <w:rsid w:val="001F5B5B"/>
    <w:rsid w:val="001F5D3E"/>
    <w:rsid w:val="001F613B"/>
    <w:rsid w:val="001F62C9"/>
    <w:rsid w:val="001F6390"/>
    <w:rsid w:val="001F6915"/>
    <w:rsid w:val="001F6BA3"/>
    <w:rsid w:val="001F6CA4"/>
    <w:rsid w:val="001F6D3C"/>
    <w:rsid w:val="001F7263"/>
    <w:rsid w:val="001F749E"/>
    <w:rsid w:val="001F7531"/>
    <w:rsid w:val="0020000E"/>
    <w:rsid w:val="002004D8"/>
    <w:rsid w:val="002005C3"/>
    <w:rsid w:val="002005D4"/>
    <w:rsid w:val="002005ED"/>
    <w:rsid w:val="002005F1"/>
    <w:rsid w:val="00200BD9"/>
    <w:rsid w:val="002012D3"/>
    <w:rsid w:val="002014E1"/>
    <w:rsid w:val="0020185F"/>
    <w:rsid w:val="00201DEA"/>
    <w:rsid w:val="00201DFE"/>
    <w:rsid w:val="00201F55"/>
    <w:rsid w:val="0020209B"/>
    <w:rsid w:val="00202D56"/>
    <w:rsid w:val="00202F5D"/>
    <w:rsid w:val="00203046"/>
    <w:rsid w:val="00203477"/>
    <w:rsid w:val="0020376E"/>
    <w:rsid w:val="00203B9C"/>
    <w:rsid w:val="00203C65"/>
    <w:rsid w:val="00203D80"/>
    <w:rsid w:val="002040FB"/>
    <w:rsid w:val="00204165"/>
    <w:rsid w:val="002041B6"/>
    <w:rsid w:val="002042F0"/>
    <w:rsid w:val="0020473E"/>
    <w:rsid w:val="0020491A"/>
    <w:rsid w:val="00204BF3"/>
    <w:rsid w:val="00204C4B"/>
    <w:rsid w:val="00204DC6"/>
    <w:rsid w:val="00205363"/>
    <w:rsid w:val="002054AD"/>
    <w:rsid w:val="002054C2"/>
    <w:rsid w:val="0020559D"/>
    <w:rsid w:val="00205603"/>
    <w:rsid w:val="0020579B"/>
    <w:rsid w:val="002062E7"/>
    <w:rsid w:val="0020660E"/>
    <w:rsid w:val="00206C02"/>
    <w:rsid w:val="0020734E"/>
    <w:rsid w:val="002078BE"/>
    <w:rsid w:val="0020799C"/>
    <w:rsid w:val="00207B2D"/>
    <w:rsid w:val="00207C40"/>
    <w:rsid w:val="00210229"/>
    <w:rsid w:val="00210237"/>
    <w:rsid w:val="002105E9"/>
    <w:rsid w:val="0021098B"/>
    <w:rsid w:val="00210B1C"/>
    <w:rsid w:val="00210F0A"/>
    <w:rsid w:val="00210F1C"/>
    <w:rsid w:val="00210FDA"/>
    <w:rsid w:val="00211520"/>
    <w:rsid w:val="002116A2"/>
    <w:rsid w:val="00211BBB"/>
    <w:rsid w:val="00211D3B"/>
    <w:rsid w:val="00212031"/>
    <w:rsid w:val="0021243D"/>
    <w:rsid w:val="002127D5"/>
    <w:rsid w:val="00212D01"/>
    <w:rsid w:val="00212DC3"/>
    <w:rsid w:val="00212E7B"/>
    <w:rsid w:val="00212F33"/>
    <w:rsid w:val="00212F7B"/>
    <w:rsid w:val="002131B9"/>
    <w:rsid w:val="002131C0"/>
    <w:rsid w:val="0021345D"/>
    <w:rsid w:val="002139E6"/>
    <w:rsid w:val="00213B68"/>
    <w:rsid w:val="00213FB9"/>
    <w:rsid w:val="002142D7"/>
    <w:rsid w:val="00214558"/>
    <w:rsid w:val="0021469F"/>
    <w:rsid w:val="002146CC"/>
    <w:rsid w:val="002146EA"/>
    <w:rsid w:val="00214C9D"/>
    <w:rsid w:val="00214EA3"/>
    <w:rsid w:val="002150E0"/>
    <w:rsid w:val="002154B6"/>
    <w:rsid w:val="002154C6"/>
    <w:rsid w:val="0021552F"/>
    <w:rsid w:val="002156C2"/>
    <w:rsid w:val="002157BF"/>
    <w:rsid w:val="00215869"/>
    <w:rsid w:val="00215A28"/>
    <w:rsid w:val="00215DFC"/>
    <w:rsid w:val="002160FF"/>
    <w:rsid w:val="002164C1"/>
    <w:rsid w:val="002167FA"/>
    <w:rsid w:val="00216B9E"/>
    <w:rsid w:val="00216DB6"/>
    <w:rsid w:val="002200E3"/>
    <w:rsid w:val="002202E7"/>
    <w:rsid w:val="002203BA"/>
    <w:rsid w:val="0022084A"/>
    <w:rsid w:val="00220B55"/>
    <w:rsid w:val="00220D2F"/>
    <w:rsid w:val="002211C5"/>
    <w:rsid w:val="00221594"/>
    <w:rsid w:val="002216F3"/>
    <w:rsid w:val="00221746"/>
    <w:rsid w:val="002217B5"/>
    <w:rsid w:val="0022187B"/>
    <w:rsid w:val="00221BF0"/>
    <w:rsid w:val="00221CAF"/>
    <w:rsid w:val="002220F8"/>
    <w:rsid w:val="00222304"/>
    <w:rsid w:val="002223E7"/>
    <w:rsid w:val="0022256E"/>
    <w:rsid w:val="00222658"/>
    <w:rsid w:val="00222BEC"/>
    <w:rsid w:val="00222CB5"/>
    <w:rsid w:val="00222F3F"/>
    <w:rsid w:val="00223218"/>
    <w:rsid w:val="0022395A"/>
    <w:rsid w:val="00223C0B"/>
    <w:rsid w:val="00223C1F"/>
    <w:rsid w:val="002243B1"/>
    <w:rsid w:val="00224951"/>
    <w:rsid w:val="00224BC8"/>
    <w:rsid w:val="00224C4E"/>
    <w:rsid w:val="00224F10"/>
    <w:rsid w:val="00224F7D"/>
    <w:rsid w:val="0022550B"/>
    <w:rsid w:val="0022558F"/>
    <w:rsid w:val="00225698"/>
    <w:rsid w:val="0022592D"/>
    <w:rsid w:val="00225A81"/>
    <w:rsid w:val="002266A2"/>
    <w:rsid w:val="00226BA7"/>
    <w:rsid w:val="0022700A"/>
    <w:rsid w:val="0022700F"/>
    <w:rsid w:val="002270CC"/>
    <w:rsid w:val="00227984"/>
    <w:rsid w:val="00227B94"/>
    <w:rsid w:val="00227D52"/>
    <w:rsid w:val="00227F45"/>
    <w:rsid w:val="002301C7"/>
    <w:rsid w:val="0023049F"/>
    <w:rsid w:val="002305A2"/>
    <w:rsid w:val="0023060F"/>
    <w:rsid w:val="00230682"/>
    <w:rsid w:val="002307D9"/>
    <w:rsid w:val="00230DA1"/>
    <w:rsid w:val="00230EA8"/>
    <w:rsid w:val="002310E8"/>
    <w:rsid w:val="002315BC"/>
    <w:rsid w:val="00231C37"/>
    <w:rsid w:val="00232125"/>
    <w:rsid w:val="00232330"/>
    <w:rsid w:val="002324E0"/>
    <w:rsid w:val="002324FD"/>
    <w:rsid w:val="002328AF"/>
    <w:rsid w:val="00232F9F"/>
    <w:rsid w:val="00233370"/>
    <w:rsid w:val="002334C5"/>
    <w:rsid w:val="00233986"/>
    <w:rsid w:val="00233AF7"/>
    <w:rsid w:val="00233B4C"/>
    <w:rsid w:val="0023416E"/>
    <w:rsid w:val="00234216"/>
    <w:rsid w:val="00234410"/>
    <w:rsid w:val="00234573"/>
    <w:rsid w:val="00234599"/>
    <w:rsid w:val="00234A7B"/>
    <w:rsid w:val="00234CBE"/>
    <w:rsid w:val="002352C6"/>
    <w:rsid w:val="002353E5"/>
    <w:rsid w:val="002356C7"/>
    <w:rsid w:val="002358A1"/>
    <w:rsid w:val="00235C4E"/>
    <w:rsid w:val="00235F6C"/>
    <w:rsid w:val="00236252"/>
    <w:rsid w:val="00236336"/>
    <w:rsid w:val="002367BD"/>
    <w:rsid w:val="0023686C"/>
    <w:rsid w:val="00236EDB"/>
    <w:rsid w:val="00237F9C"/>
    <w:rsid w:val="00240379"/>
    <w:rsid w:val="0024057D"/>
    <w:rsid w:val="002405FA"/>
    <w:rsid w:val="00240869"/>
    <w:rsid w:val="00240DAE"/>
    <w:rsid w:val="00240FEE"/>
    <w:rsid w:val="0024160B"/>
    <w:rsid w:val="00241716"/>
    <w:rsid w:val="00241826"/>
    <w:rsid w:val="00241B15"/>
    <w:rsid w:val="00241C1D"/>
    <w:rsid w:val="00241DBB"/>
    <w:rsid w:val="00242235"/>
    <w:rsid w:val="002422ED"/>
    <w:rsid w:val="00242421"/>
    <w:rsid w:val="00242A37"/>
    <w:rsid w:val="00242E93"/>
    <w:rsid w:val="00242EB3"/>
    <w:rsid w:val="0024359F"/>
    <w:rsid w:val="0024429F"/>
    <w:rsid w:val="00244377"/>
    <w:rsid w:val="00244488"/>
    <w:rsid w:val="00244510"/>
    <w:rsid w:val="0024460E"/>
    <w:rsid w:val="00244A75"/>
    <w:rsid w:val="00245375"/>
    <w:rsid w:val="0024543A"/>
    <w:rsid w:val="00245511"/>
    <w:rsid w:val="0024599A"/>
    <w:rsid w:val="00245FBA"/>
    <w:rsid w:val="002461CD"/>
    <w:rsid w:val="002464DE"/>
    <w:rsid w:val="00246595"/>
    <w:rsid w:val="002469C3"/>
    <w:rsid w:val="00246A4D"/>
    <w:rsid w:val="00246B18"/>
    <w:rsid w:val="00246B93"/>
    <w:rsid w:val="00247762"/>
    <w:rsid w:val="00247AF4"/>
    <w:rsid w:val="00250089"/>
    <w:rsid w:val="002501FC"/>
    <w:rsid w:val="00250801"/>
    <w:rsid w:val="00251051"/>
    <w:rsid w:val="0025122D"/>
    <w:rsid w:val="00251394"/>
    <w:rsid w:val="002516C1"/>
    <w:rsid w:val="00251D8C"/>
    <w:rsid w:val="00251E8A"/>
    <w:rsid w:val="00251ECF"/>
    <w:rsid w:val="00251F69"/>
    <w:rsid w:val="00251FF1"/>
    <w:rsid w:val="0025256E"/>
    <w:rsid w:val="00252609"/>
    <w:rsid w:val="002526B2"/>
    <w:rsid w:val="00252EF0"/>
    <w:rsid w:val="00253352"/>
    <w:rsid w:val="0025366D"/>
    <w:rsid w:val="00253866"/>
    <w:rsid w:val="002539B2"/>
    <w:rsid w:val="00253E20"/>
    <w:rsid w:val="002549E5"/>
    <w:rsid w:val="00254A20"/>
    <w:rsid w:val="002553D4"/>
    <w:rsid w:val="0025547A"/>
    <w:rsid w:val="00255B4B"/>
    <w:rsid w:val="002561F5"/>
    <w:rsid w:val="002562BF"/>
    <w:rsid w:val="00256F04"/>
    <w:rsid w:val="00257248"/>
    <w:rsid w:val="00257434"/>
    <w:rsid w:val="00257465"/>
    <w:rsid w:val="002574EC"/>
    <w:rsid w:val="002574EE"/>
    <w:rsid w:val="0025751A"/>
    <w:rsid w:val="002577A6"/>
    <w:rsid w:val="00257CEF"/>
    <w:rsid w:val="00257FAA"/>
    <w:rsid w:val="0026022D"/>
    <w:rsid w:val="002606D5"/>
    <w:rsid w:val="00260A45"/>
    <w:rsid w:val="00260B32"/>
    <w:rsid w:val="00260ED9"/>
    <w:rsid w:val="00260FED"/>
    <w:rsid w:val="002612D1"/>
    <w:rsid w:val="002619C1"/>
    <w:rsid w:val="00261ABD"/>
    <w:rsid w:val="0026201D"/>
    <w:rsid w:val="00262314"/>
    <w:rsid w:val="00262388"/>
    <w:rsid w:val="0026273A"/>
    <w:rsid w:val="0026285D"/>
    <w:rsid w:val="00262A05"/>
    <w:rsid w:val="00262E36"/>
    <w:rsid w:val="00262FE0"/>
    <w:rsid w:val="0026301E"/>
    <w:rsid w:val="00263023"/>
    <w:rsid w:val="00263202"/>
    <w:rsid w:val="00263450"/>
    <w:rsid w:val="00263773"/>
    <w:rsid w:val="00263B2C"/>
    <w:rsid w:val="00263BB7"/>
    <w:rsid w:val="00263D49"/>
    <w:rsid w:val="00263DDB"/>
    <w:rsid w:val="00264089"/>
    <w:rsid w:val="00264105"/>
    <w:rsid w:val="00264192"/>
    <w:rsid w:val="00264432"/>
    <w:rsid w:val="00264895"/>
    <w:rsid w:val="00264C17"/>
    <w:rsid w:val="00264C2B"/>
    <w:rsid w:val="00264FBC"/>
    <w:rsid w:val="0026527D"/>
    <w:rsid w:val="002652B1"/>
    <w:rsid w:val="0026546B"/>
    <w:rsid w:val="00265630"/>
    <w:rsid w:val="0026568F"/>
    <w:rsid w:val="002656BA"/>
    <w:rsid w:val="002657AF"/>
    <w:rsid w:val="002658AC"/>
    <w:rsid w:val="0026614E"/>
    <w:rsid w:val="0026666D"/>
    <w:rsid w:val="00266DE6"/>
    <w:rsid w:val="0026707B"/>
    <w:rsid w:val="002671B3"/>
    <w:rsid w:val="00267221"/>
    <w:rsid w:val="002676E1"/>
    <w:rsid w:val="002678E0"/>
    <w:rsid w:val="00267A83"/>
    <w:rsid w:val="00267CAF"/>
    <w:rsid w:val="00270197"/>
    <w:rsid w:val="00270306"/>
    <w:rsid w:val="0027059B"/>
    <w:rsid w:val="0027090B"/>
    <w:rsid w:val="002709DE"/>
    <w:rsid w:val="00270C2C"/>
    <w:rsid w:val="00271247"/>
    <w:rsid w:val="00271333"/>
    <w:rsid w:val="002716B5"/>
    <w:rsid w:val="002725DE"/>
    <w:rsid w:val="0027366F"/>
    <w:rsid w:val="0027372A"/>
    <w:rsid w:val="0027387C"/>
    <w:rsid w:val="00274140"/>
    <w:rsid w:val="002741B0"/>
    <w:rsid w:val="002749F4"/>
    <w:rsid w:val="00274EEA"/>
    <w:rsid w:val="00275153"/>
    <w:rsid w:val="002755EF"/>
    <w:rsid w:val="002757B7"/>
    <w:rsid w:val="00275D70"/>
    <w:rsid w:val="00275EC8"/>
    <w:rsid w:val="002760C3"/>
    <w:rsid w:val="002762B7"/>
    <w:rsid w:val="00276414"/>
    <w:rsid w:val="002767D3"/>
    <w:rsid w:val="00276C16"/>
    <w:rsid w:val="00276DBF"/>
    <w:rsid w:val="00276E65"/>
    <w:rsid w:val="00276ECA"/>
    <w:rsid w:val="002772E4"/>
    <w:rsid w:val="00277784"/>
    <w:rsid w:val="0027778A"/>
    <w:rsid w:val="0027791A"/>
    <w:rsid w:val="002800E3"/>
    <w:rsid w:val="00280116"/>
    <w:rsid w:val="00280144"/>
    <w:rsid w:val="0028064D"/>
    <w:rsid w:val="0028082E"/>
    <w:rsid w:val="0028083B"/>
    <w:rsid w:val="00280EEA"/>
    <w:rsid w:val="0028112C"/>
    <w:rsid w:val="0028137A"/>
    <w:rsid w:val="002813A0"/>
    <w:rsid w:val="0028164D"/>
    <w:rsid w:val="00281677"/>
    <w:rsid w:val="00281D95"/>
    <w:rsid w:val="0028208D"/>
    <w:rsid w:val="00282306"/>
    <w:rsid w:val="00282566"/>
    <w:rsid w:val="0028289D"/>
    <w:rsid w:val="00282E6A"/>
    <w:rsid w:val="00282F91"/>
    <w:rsid w:val="00283395"/>
    <w:rsid w:val="002833AA"/>
    <w:rsid w:val="002838A6"/>
    <w:rsid w:val="002839D3"/>
    <w:rsid w:val="00283EA8"/>
    <w:rsid w:val="00283F1D"/>
    <w:rsid w:val="00283F72"/>
    <w:rsid w:val="002840E9"/>
    <w:rsid w:val="00284213"/>
    <w:rsid w:val="00284539"/>
    <w:rsid w:val="00284B3D"/>
    <w:rsid w:val="00284BA2"/>
    <w:rsid w:val="002850BF"/>
    <w:rsid w:val="0028520F"/>
    <w:rsid w:val="00285AC1"/>
    <w:rsid w:val="0028604F"/>
    <w:rsid w:val="00286538"/>
    <w:rsid w:val="002865E0"/>
    <w:rsid w:val="00286A87"/>
    <w:rsid w:val="00286CF5"/>
    <w:rsid w:val="002871A4"/>
    <w:rsid w:val="00287232"/>
    <w:rsid w:val="002873C4"/>
    <w:rsid w:val="002874E5"/>
    <w:rsid w:val="00287801"/>
    <w:rsid w:val="002901A6"/>
    <w:rsid w:val="00290573"/>
    <w:rsid w:val="00290E26"/>
    <w:rsid w:val="00290F7D"/>
    <w:rsid w:val="0029107E"/>
    <w:rsid w:val="002913E1"/>
    <w:rsid w:val="0029146C"/>
    <w:rsid w:val="002916D5"/>
    <w:rsid w:val="00291BD4"/>
    <w:rsid w:val="00291C5D"/>
    <w:rsid w:val="00291F3A"/>
    <w:rsid w:val="002922C8"/>
    <w:rsid w:val="00293273"/>
    <w:rsid w:val="002933DE"/>
    <w:rsid w:val="002934B4"/>
    <w:rsid w:val="00293DBB"/>
    <w:rsid w:val="00293EDB"/>
    <w:rsid w:val="0029407C"/>
    <w:rsid w:val="00294804"/>
    <w:rsid w:val="00294AFB"/>
    <w:rsid w:val="00295168"/>
    <w:rsid w:val="00295234"/>
    <w:rsid w:val="00295296"/>
    <w:rsid w:val="00295310"/>
    <w:rsid w:val="00295347"/>
    <w:rsid w:val="00295447"/>
    <w:rsid w:val="002957FE"/>
    <w:rsid w:val="002958DB"/>
    <w:rsid w:val="00295B4D"/>
    <w:rsid w:val="00295D04"/>
    <w:rsid w:val="00295E2F"/>
    <w:rsid w:val="00295FE4"/>
    <w:rsid w:val="00295FF9"/>
    <w:rsid w:val="002964FA"/>
    <w:rsid w:val="002966B5"/>
    <w:rsid w:val="00296D79"/>
    <w:rsid w:val="0029793E"/>
    <w:rsid w:val="00297AC1"/>
    <w:rsid w:val="00297B17"/>
    <w:rsid w:val="00297BE4"/>
    <w:rsid w:val="00297CDB"/>
    <w:rsid w:val="00297DFE"/>
    <w:rsid w:val="002A07F6"/>
    <w:rsid w:val="002A0866"/>
    <w:rsid w:val="002A10AD"/>
    <w:rsid w:val="002A1166"/>
    <w:rsid w:val="002A1513"/>
    <w:rsid w:val="002A17EC"/>
    <w:rsid w:val="002A19AE"/>
    <w:rsid w:val="002A1DE1"/>
    <w:rsid w:val="002A1E37"/>
    <w:rsid w:val="002A232F"/>
    <w:rsid w:val="002A26D7"/>
    <w:rsid w:val="002A26E8"/>
    <w:rsid w:val="002A2A64"/>
    <w:rsid w:val="002A2BAF"/>
    <w:rsid w:val="002A304B"/>
    <w:rsid w:val="002A30B4"/>
    <w:rsid w:val="002A3A97"/>
    <w:rsid w:val="002A3B26"/>
    <w:rsid w:val="002A3C1D"/>
    <w:rsid w:val="002A3CF8"/>
    <w:rsid w:val="002A4545"/>
    <w:rsid w:val="002A4795"/>
    <w:rsid w:val="002A485A"/>
    <w:rsid w:val="002A4B6E"/>
    <w:rsid w:val="002A4F3E"/>
    <w:rsid w:val="002A55FF"/>
    <w:rsid w:val="002A5608"/>
    <w:rsid w:val="002A57BB"/>
    <w:rsid w:val="002A5B4C"/>
    <w:rsid w:val="002A5D4D"/>
    <w:rsid w:val="002A5FBE"/>
    <w:rsid w:val="002A645F"/>
    <w:rsid w:val="002A6657"/>
    <w:rsid w:val="002A703E"/>
    <w:rsid w:val="002A7097"/>
    <w:rsid w:val="002A71A5"/>
    <w:rsid w:val="002A71BC"/>
    <w:rsid w:val="002A72EC"/>
    <w:rsid w:val="002A766A"/>
    <w:rsid w:val="002A78FD"/>
    <w:rsid w:val="002A7C3D"/>
    <w:rsid w:val="002A7E09"/>
    <w:rsid w:val="002A7E5A"/>
    <w:rsid w:val="002B001D"/>
    <w:rsid w:val="002B0051"/>
    <w:rsid w:val="002B0114"/>
    <w:rsid w:val="002B0497"/>
    <w:rsid w:val="002B0575"/>
    <w:rsid w:val="002B0B2E"/>
    <w:rsid w:val="002B0EA1"/>
    <w:rsid w:val="002B0F41"/>
    <w:rsid w:val="002B1764"/>
    <w:rsid w:val="002B19AE"/>
    <w:rsid w:val="002B1CF3"/>
    <w:rsid w:val="002B203B"/>
    <w:rsid w:val="002B2335"/>
    <w:rsid w:val="002B233E"/>
    <w:rsid w:val="002B2467"/>
    <w:rsid w:val="002B29A6"/>
    <w:rsid w:val="002B2C8A"/>
    <w:rsid w:val="002B3D0C"/>
    <w:rsid w:val="002B3DA9"/>
    <w:rsid w:val="002B413C"/>
    <w:rsid w:val="002B427B"/>
    <w:rsid w:val="002B430F"/>
    <w:rsid w:val="002B45B4"/>
    <w:rsid w:val="002B4F5C"/>
    <w:rsid w:val="002B4F6B"/>
    <w:rsid w:val="002B5066"/>
    <w:rsid w:val="002B51AC"/>
    <w:rsid w:val="002B51F2"/>
    <w:rsid w:val="002B5258"/>
    <w:rsid w:val="002B5A81"/>
    <w:rsid w:val="002B5B96"/>
    <w:rsid w:val="002B5E1C"/>
    <w:rsid w:val="002B6483"/>
    <w:rsid w:val="002B7294"/>
    <w:rsid w:val="002B7393"/>
    <w:rsid w:val="002B75E5"/>
    <w:rsid w:val="002B7695"/>
    <w:rsid w:val="002B77EC"/>
    <w:rsid w:val="002B7C09"/>
    <w:rsid w:val="002B7D94"/>
    <w:rsid w:val="002C02B7"/>
    <w:rsid w:val="002C0766"/>
    <w:rsid w:val="002C0A36"/>
    <w:rsid w:val="002C0C3A"/>
    <w:rsid w:val="002C0EE9"/>
    <w:rsid w:val="002C163D"/>
    <w:rsid w:val="002C1831"/>
    <w:rsid w:val="002C1920"/>
    <w:rsid w:val="002C196C"/>
    <w:rsid w:val="002C2058"/>
    <w:rsid w:val="002C20BE"/>
    <w:rsid w:val="002C224C"/>
    <w:rsid w:val="002C232A"/>
    <w:rsid w:val="002C29DF"/>
    <w:rsid w:val="002C2A50"/>
    <w:rsid w:val="002C2C09"/>
    <w:rsid w:val="002C2CB7"/>
    <w:rsid w:val="002C31DD"/>
    <w:rsid w:val="002C32C5"/>
    <w:rsid w:val="002C34D7"/>
    <w:rsid w:val="002C367F"/>
    <w:rsid w:val="002C3DAA"/>
    <w:rsid w:val="002C3F77"/>
    <w:rsid w:val="002C4277"/>
    <w:rsid w:val="002C4A2D"/>
    <w:rsid w:val="002C4B41"/>
    <w:rsid w:val="002C5163"/>
    <w:rsid w:val="002C51DF"/>
    <w:rsid w:val="002C52B6"/>
    <w:rsid w:val="002C5347"/>
    <w:rsid w:val="002C5670"/>
    <w:rsid w:val="002C5898"/>
    <w:rsid w:val="002C5B91"/>
    <w:rsid w:val="002C5FFE"/>
    <w:rsid w:val="002C600B"/>
    <w:rsid w:val="002C60CD"/>
    <w:rsid w:val="002C6732"/>
    <w:rsid w:val="002C6901"/>
    <w:rsid w:val="002C6CAF"/>
    <w:rsid w:val="002C6E52"/>
    <w:rsid w:val="002C784E"/>
    <w:rsid w:val="002C7B72"/>
    <w:rsid w:val="002C7D29"/>
    <w:rsid w:val="002D0743"/>
    <w:rsid w:val="002D0B15"/>
    <w:rsid w:val="002D15F8"/>
    <w:rsid w:val="002D16F7"/>
    <w:rsid w:val="002D188C"/>
    <w:rsid w:val="002D19A2"/>
    <w:rsid w:val="002D254D"/>
    <w:rsid w:val="002D2771"/>
    <w:rsid w:val="002D2DDA"/>
    <w:rsid w:val="002D2FF5"/>
    <w:rsid w:val="002D311F"/>
    <w:rsid w:val="002D33BC"/>
    <w:rsid w:val="002D3726"/>
    <w:rsid w:val="002D37EE"/>
    <w:rsid w:val="002D391E"/>
    <w:rsid w:val="002D3AC7"/>
    <w:rsid w:val="002D3D52"/>
    <w:rsid w:val="002D459A"/>
    <w:rsid w:val="002D490A"/>
    <w:rsid w:val="002D4A91"/>
    <w:rsid w:val="002D5047"/>
    <w:rsid w:val="002D5D48"/>
    <w:rsid w:val="002D5F4D"/>
    <w:rsid w:val="002D5F8F"/>
    <w:rsid w:val="002D686A"/>
    <w:rsid w:val="002D6957"/>
    <w:rsid w:val="002D6F44"/>
    <w:rsid w:val="002D70B3"/>
    <w:rsid w:val="002D7240"/>
    <w:rsid w:val="002D7450"/>
    <w:rsid w:val="002D74A7"/>
    <w:rsid w:val="002D76BB"/>
    <w:rsid w:val="002D791E"/>
    <w:rsid w:val="002D7956"/>
    <w:rsid w:val="002D7A1E"/>
    <w:rsid w:val="002D7C11"/>
    <w:rsid w:val="002D7D40"/>
    <w:rsid w:val="002D7E8B"/>
    <w:rsid w:val="002D7FF8"/>
    <w:rsid w:val="002E0025"/>
    <w:rsid w:val="002E0476"/>
    <w:rsid w:val="002E049F"/>
    <w:rsid w:val="002E058B"/>
    <w:rsid w:val="002E1180"/>
    <w:rsid w:val="002E14E5"/>
    <w:rsid w:val="002E1BA8"/>
    <w:rsid w:val="002E1BDC"/>
    <w:rsid w:val="002E1CD2"/>
    <w:rsid w:val="002E1DDC"/>
    <w:rsid w:val="002E238A"/>
    <w:rsid w:val="002E29D0"/>
    <w:rsid w:val="002E2A14"/>
    <w:rsid w:val="002E2E8F"/>
    <w:rsid w:val="002E2EAC"/>
    <w:rsid w:val="002E3222"/>
    <w:rsid w:val="002E323B"/>
    <w:rsid w:val="002E38F5"/>
    <w:rsid w:val="002E39EA"/>
    <w:rsid w:val="002E3A65"/>
    <w:rsid w:val="002E4267"/>
    <w:rsid w:val="002E4603"/>
    <w:rsid w:val="002E49E3"/>
    <w:rsid w:val="002E52B4"/>
    <w:rsid w:val="002E52F7"/>
    <w:rsid w:val="002E5318"/>
    <w:rsid w:val="002E56C7"/>
    <w:rsid w:val="002E5A7E"/>
    <w:rsid w:val="002E5B9E"/>
    <w:rsid w:val="002E5CD7"/>
    <w:rsid w:val="002E5E36"/>
    <w:rsid w:val="002E6116"/>
    <w:rsid w:val="002E63C5"/>
    <w:rsid w:val="002E6858"/>
    <w:rsid w:val="002E6A92"/>
    <w:rsid w:val="002E6C6C"/>
    <w:rsid w:val="002E70CF"/>
    <w:rsid w:val="002E731C"/>
    <w:rsid w:val="002E7373"/>
    <w:rsid w:val="002E7C08"/>
    <w:rsid w:val="002F033E"/>
    <w:rsid w:val="002F0959"/>
    <w:rsid w:val="002F1096"/>
    <w:rsid w:val="002F1110"/>
    <w:rsid w:val="002F128D"/>
    <w:rsid w:val="002F1A39"/>
    <w:rsid w:val="002F1BFB"/>
    <w:rsid w:val="002F25C5"/>
    <w:rsid w:val="002F25F6"/>
    <w:rsid w:val="002F2AB4"/>
    <w:rsid w:val="002F316D"/>
    <w:rsid w:val="002F3310"/>
    <w:rsid w:val="002F3748"/>
    <w:rsid w:val="002F382C"/>
    <w:rsid w:val="002F3D2D"/>
    <w:rsid w:val="002F3D9F"/>
    <w:rsid w:val="002F3DC5"/>
    <w:rsid w:val="002F438D"/>
    <w:rsid w:val="002F4444"/>
    <w:rsid w:val="002F469A"/>
    <w:rsid w:val="002F4A2D"/>
    <w:rsid w:val="002F4D9E"/>
    <w:rsid w:val="002F5D21"/>
    <w:rsid w:val="002F6397"/>
    <w:rsid w:val="002F65FD"/>
    <w:rsid w:val="002F6870"/>
    <w:rsid w:val="002F6A6F"/>
    <w:rsid w:val="002F723F"/>
    <w:rsid w:val="002F74D0"/>
    <w:rsid w:val="002F75E2"/>
    <w:rsid w:val="002F75FF"/>
    <w:rsid w:val="002F76EF"/>
    <w:rsid w:val="002F77B0"/>
    <w:rsid w:val="002F79AA"/>
    <w:rsid w:val="002F7A8D"/>
    <w:rsid w:val="002F7AB5"/>
    <w:rsid w:val="002F7F6B"/>
    <w:rsid w:val="00300475"/>
    <w:rsid w:val="003007EF"/>
    <w:rsid w:val="003008B8"/>
    <w:rsid w:val="00301257"/>
    <w:rsid w:val="003013B5"/>
    <w:rsid w:val="00301428"/>
    <w:rsid w:val="003014B2"/>
    <w:rsid w:val="00301A78"/>
    <w:rsid w:val="00301D20"/>
    <w:rsid w:val="003020AE"/>
    <w:rsid w:val="003022ED"/>
    <w:rsid w:val="00302473"/>
    <w:rsid w:val="003024B5"/>
    <w:rsid w:val="00302589"/>
    <w:rsid w:val="00303A73"/>
    <w:rsid w:val="00303CEB"/>
    <w:rsid w:val="00303DB0"/>
    <w:rsid w:val="0030404F"/>
    <w:rsid w:val="003042D2"/>
    <w:rsid w:val="0030446C"/>
    <w:rsid w:val="0030472C"/>
    <w:rsid w:val="00304A44"/>
    <w:rsid w:val="00304D32"/>
    <w:rsid w:val="003056FE"/>
    <w:rsid w:val="003057CE"/>
    <w:rsid w:val="003058EF"/>
    <w:rsid w:val="00305B3E"/>
    <w:rsid w:val="0030600A"/>
    <w:rsid w:val="0030600E"/>
    <w:rsid w:val="0030637D"/>
    <w:rsid w:val="00306812"/>
    <w:rsid w:val="003069EF"/>
    <w:rsid w:val="00306C7B"/>
    <w:rsid w:val="0030753D"/>
    <w:rsid w:val="003076D6"/>
    <w:rsid w:val="00307720"/>
    <w:rsid w:val="00307E7B"/>
    <w:rsid w:val="00310811"/>
    <w:rsid w:val="0031093A"/>
    <w:rsid w:val="00310976"/>
    <w:rsid w:val="00311307"/>
    <w:rsid w:val="00311F75"/>
    <w:rsid w:val="003124C4"/>
    <w:rsid w:val="003129F7"/>
    <w:rsid w:val="00312AFF"/>
    <w:rsid w:val="00312DAB"/>
    <w:rsid w:val="00312EC0"/>
    <w:rsid w:val="0031332B"/>
    <w:rsid w:val="003134E4"/>
    <w:rsid w:val="0031350C"/>
    <w:rsid w:val="0031363F"/>
    <w:rsid w:val="00313B86"/>
    <w:rsid w:val="00313E21"/>
    <w:rsid w:val="0031400C"/>
    <w:rsid w:val="00314136"/>
    <w:rsid w:val="003145E6"/>
    <w:rsid w:val="00314692"/>
    <w:rsid w:val="0031469C"/>
    <w:rsid w:val="00314985"/>
    <w:rsid w:val="00314D16"/>
    <w:rsid w:val="0031530F"/>
    <w:rsid w:val="003153DF"/>
    <w:rsid w:val="00315701"/>
    <w:rsid w:val="00315A44"/>
    <w:rsid w:val="003160E8"/>
    <w:rsid w:val="003160FC"/>
    <w:rsid w:val="003162C3"/>
    <w:rsid w:val="00316714"/>
    <w:rsid w:val="00316838"/>
    <w:rsid w:val="00316933"/>
    <w:rsid w:val="0031696B"/>
    <w:rsid w:val="00316B7F"/>
    <w:rsid w:val="00316C8D"/>
    <w:rsid w:val="00316D87"/>
    <w:rsid w:val="00316F62"/>
    <w:rsid w:val="00317183"/>
    <w:rsid w:val="00317929"/>
    <w:rsid w:val="003179A3"/>
    <w:rsid w:val="00317BFE"/>
    <w:rsid w:val="00317CFD"/>
    <w:rsid w:val="00317DBE"/>
    <w:rsid w:val="00317F93"/>
    <w:rsid w:val="003202C3"/>
    <w:rsid w:val="003203D1"/>
    <w:rsid w:val="0032044A"/>
    <w:rsid w:val="003205AF"/>
    <w:rsid w:val="003208F7"/>
    <w:rsid w:val="00320AC2"/>
    <w:rsid w:val="00321033"/>
    <w:rsid w:val="0032143C"/>
    <w:rsid w:val="003214D9"/>
    <w:rsid w:val="003214F9"/>
    <w:rsid w:val="003215CB"/>
    <w:rsid w:val="0032162A"/>
    <w:rsid w:val="00321697"/>
    <w:rsid w:val="0032169F"/>
    <w:rsid w:val="00321A7C"/>
    <w:rsid w:val="00321EC5"/>
    <w:rsid w:val="0032214C"/>
    <w:rsid w:val="003221BD"/>
    <w:rsid w:val="00322431"/>
    <w:rsid w:val="00322845"/>
    <w:rsid w:val="00323423"/>
    <w:rsid w:val="003234B7"/>
    <w:rsid w:val="003236BE"/>
    <w:rsid w:val="00323937"/>
    <w:rsid w:val="0032401E"/>
    <w:rsid w:val="003244DC"/>
    <w:rsid w:val="003244EE"/>
    <w:rsid w:val="003246BC"/>
    <w:rsid w:val="0032494D"/>
    <w:rsid w:val="00324B40"/>
    <w:rsid w:val="00324CBE"/>
    <w:rsid w:val="00324F04"/>
    <w:rsid w:val="00324FE3"/>
    <w:rsid w:val="003256DF"/>
    <w:rsid w:val="00325A14"/>
    <w:rsid w:val="00325B7B"/>
    <w:rsid w:val="00326257"/>
    <w:rsid w:val="00326317"/>
    <w:rsid w:val="003265DC"/>
    <w:rsid w:val="00326733"/>
    <w:rsid w:val="00326E36"/>
    <w:rsid w:val="00327416"/>
    <w:rsid w:val="003275E4"/>
    <w:rsid w:val="0032763C"/>
    <w:rsid w:val="00327AB1"/>
    <w:rsid w:val="00327B99"/>
    <w:rsid w:val="00327C36"/>
    <w:rsid w:val="00327D03"/>
    <w:rsid w:val="00327F16"/>
    <w:rsid w:val="00327F65"/>
    <w:rsid w:val="00330049"/>
    <w:rsid w:val="00330065"/>
    <w:rsid w:val="00330461"/>
    <w:rsid w:val="003304D7"/>
    <w:rsid w:val="003307D3"/>
    <w:rsid w:val="00330869"/>
    <w:rsid w:val="00330998"/>
    <w:rsid w:val="003309CC"/>
    <w:rsid w:val="003310AC"/>
    <w:rsid w:val="00331427"/>
    <w:rsid w:val="003315F6"/>
    <w:rsid w:val="00331E85"/>
    <w:rsid w:val="00332157"/>
    <w:rsid w:val="003323A3"/>
    <w:rsid w:val="0033240F"/>
    <w:rsid w:val="00332565"/>
    <w:rsid w:val="0033289D"/>
    <w:rsid w:val="00332AA1"/>
    <w:rsid w:val="00332BE9"/>
    <w:rsid w:val="00333699"/>
    <w:rsid w:val="00333BBC"/>
    <w:rsid w:val="00333F64"/>
    <w:rsid w:val="00334885"/>
    <w:rsid w:val="00334BE3"/>
    <w:rsid w:val="00334CC3"/>
    <w:rsid w:val="003350CA"/>
    <w:rsid w:val="00335305"/>
    <w:rsid w:val="00335708"/>
    <w:rsid w:val="00335980"/>
    <w:rsid w:val="00335BF1"/>
    <w:rsid w:val="00335D68"/>
    <w:rsid w:val="00336215"/>
    <w:rsid w:val="00336508"/>
    <w:rsid w:val="00336737"/>
    <w:rsid w:val="0033688E"/>
    <w:rsid w:val="00336A90"/>
    <w:rsid w:val="00336C70"/>
    <w:rsid w:val="00336D48"/>
    <w:rsid w:val="0033701E"/>
    <w:rsid w:val="00337126"/>
    <w:rsid w:val="00337241"/>
    <w:rsid w:val="0033740A"/>
    <w:rsid w:val="0033742D"/>
    <w:rsid w:val="0033746C"/>
    <w:rsid w:val="003374B5"/>
    <w:rsid w:val="00337660"/>
    <w:rsid w:val="003377A8"/>
    <w:rsid w:val="00337905"/>
    <w:rsid w:val="00337CB9"/>
    <w:rsid w:val="00337CBB"/>
    <w:rsid w:val="00337EF6"/>
    <w:rsid w:val="003401C5"/>
    <w:rsid w:val="00340265"/>
    <w:rsid w:val="003402A9"/>
    <w:rsid w:val="0034062C"/>
    <w:rsid w:val="003406AC"/>
    <w:rsid w:val="00340910"/>
    <w:rsid w:val="00340C9F"/>
    <w:rsid w:val="00340EDB"/>
    <w:rsid w:val="00341675"/>
    <w:rsid w:val="0034194B"/>
    <w:rsid w:val="00341DF6"/>
    <w:rsid w:val="0034264E"/>
    <w:rsid w:val="00342952"/>
    <w:rsid w:val="00342B58"/>
    <w:rsid w:val="003430F5"/>
    <w:rsid w:val="0034349D"/>
    <w:rsid w:val="00343814"/>
    <w:rsid w:val="0034430C"/>
    <w:rsid w:val="00344731"/>
    <w:rsid w:val="003448D6"/>
    <w:rsid w:val="003449F6"/>
    <w:rsid w:val="00344CC1"/>
    <w:rsid w:val="00345241"/>
    <w:rsid w:val="0034556F"/>
    <w:rsid w:val="003458B8"/>
    <w:rsid w:val="00345AE5"/>
    <w:rsid w:val="00345D21"/>
    <w:rsid w:val="00345EB5"/>
    <w:rsid w:val="003466E3"/>
    <w:rsid w:val="00346755"/>
    <w:rsid w:val="00346985"/>
    <w:rsid w:val="003469BB"/>
    <w:rsid w:val="00346B5B"/>
    <w:rsid w:val="0034700F"/>
    <w:rsid w:val="00347082"/>
    <w:rsid w:val="00347ADE"/>
    <w:rsid w:val="00347EE0"/>
    <w:rsid w:val="003501DB"/>
    <w:rsid w:val="00350284"/>
    <w:rsid w:val="003502D8"/>
    <w:rsid w:val="003503FC"/>
    <w:rsid w:val="003505A5"/>
    <w:rsid w:val="003509FB"/>
    <w:rsid w:val="00350A38"/>
    <w:rsid w:val="003510E3"/>
    <w:rsid w:val="00351743"/>
    <w:rsid w:val="0035176B"/>
    <w:rsid w:val="00351C20"/>
    <w:rsid w:val="00351D62"/>
    <w:rsid w:val="00351D78"/>
    <w:rsid w:val="003522A0"/>
    <w:rsid w:val="00352345"/>
    <w:rsid w:val="0035257F"/>
    <w:rsid w:val="0035267D"/>
    <w:rsid w:val="00353031"/>
    <w:rsid w:val="003530C8"/>
    <w:rsid w:val="003535D3"/>
    <w:rsid w:val="00353622"/>
    <w:rsid w:val="00353676"/>
    <w:rsid w:val="00353A15"/>
    <w:rsid w:val="00353BFB"/>
    <w:rsid w:val="00353D32"/>
    <w:rsid w:val="003541E9"/>
    <w:rsid w:val="0035432A"/>
    <w:rsid w:val="003544F5"/>
    <w:rsid w:val="00354686"/>
    <w:rsid w:val="003547A2"/>
    <w:rsid w:val="00354922"/>
    <w:rsid w:val="00354DFA"/>
    <w:rsid w:val="0035524B"/>
    <w:rsid w:val="0035530B"/>
    <w:rsid w:val="0035557F"/>
    <w:rsid w:val="00355716"/>
    <w:rsid w:val="003558ED"/>
    <w:rsid w:val="0035596D"/>
    <w:rsid w:val="00355A14"/>
    <w:rsid w:val="00355C0B"/>
    <w:rsid w:val="00355CCF"/>
    <w:rsid w:val="00355E33"/>
    <w:rsid w:val="00356463"/>
    <w:rsid w:val="0035663C"/>
    <w:rsid w:val="003567E6"/>
    <w:rsid w:val="003568A3"/>
    <w:rsid w:val="003568D3"/>
    <w:rsid w:val="00356D55"/>
    <w:rsid w:val="00356F34"/>
    <w:rsid w:val="0035749F"/>
    <w:rsid w:val="00357A79"/>
    <w:rsid w:val="00357B19"/>
    <w:rsid w:val="00357D5D"/>
    <w:rsid w:val="00357E1E"/>
    <w:rsid w:val="00357E37"/>
    <w:rsid w:val="00357F59"/>
    <w:rsid w:val="00357FDF"/>
    <w:rsid w:val="00360964"/>
    <w:rsid w:val="0036143E"/>
    <w:rsid w:val="00361AC0"/>
    <w:rsid w:val="0036300D"/>
    <w:rsid w:val="003632C2"/>
    <w:rsid w:val="003638E5"/>
    <w:rsid w:val="003639BE"/>
    <w:rsid w:val="0036418F"/>
    <w:rsid w:val="0036460C"/>
    <w:rsid w:val="0036470F"/>
    <w:rsid w:val="0036484B"/>
    <w:rsid w:val="00364852"/>
    <w:rsid w:val="00364927"/>
    <w:rsid w:val="00364D17"/>
    <w:rsid w:val="00364EED"/>
    <w:rsid w:val="0036539C"/>
    <w:rsid w:val="00365584"/>
    <w:rsid w:val="0036559E"/>
    <w:rsid w:val="003655BE"/>
    <w:rsid w:val="00365CE3"/>
    <w:rsid w:val="00366129"/>
    <w:rsid w:val="0036623F"/>
    <w:rsid w:val="003662A8"/>
    <w:rsid w:val="00366700"/>
    <w:rsid w:val="00366C5D"/>
    <w:rsid w:val="00366F1E"/>
    <w:rsid w:val="0036703A"/>
    <w:rsid w:val="00367823"/>
    <w:rsid w:val="00367B38"/>
    <w:rsid w:val="00367BB8"/>
    <w:rsid w:val="00367E2A"/>
    <w:rsid w:val="00370244"/>
    <w:rsid w:val="0037054B"/>
    <w:rsid w:val="0037060A"/>
    <w:rsid w:val="00371303"/>
    <w:rsid w:val="00371652"/>
    <w:rsid w:val="00371A31"/>
    <w:rsid w:val="00371C6E"/>
    <w:rsid w:val="0037285B"/>
    <w:rsid w:val="00372935"/>
    <w:rsid w:val="00372B2B"/>
    <w:rsid w:val="00372B4F"/>
    <w:rsid w:val="0037311B"/>
    <w:rsid w:val="00373749"/>
    <w:rsid w:val="00373EFF"/>
    <w:rsid w:val="00374089"/>
    <w:rsid w:val="003742D3"/>
    <w:rsid w:val="003743FD"/>
    <w:rsid w:val="00374A35"/>
    <w:rsid w:val="003757E6"/>
    <w:rsid w:val="00375BD9"/>
    <w:rsid w:val="00375C9C"/>
    <w:rsid w:val="00375E01"/>
    <w:rsid w:val="003760F8"/>
    <w:rsid w:val="00376456"/>
    <w:rsid w:val="00376540"/>
    <w:rsid w:val="00376729"/>
    <w:rsid w:val="00376C3D"/>
    <w:rsid w:val="00376CF2"/>
    <w:rsid w:val="00377249"/>
    <w:rsid w:val="00377616"/>
    <w:rsid w:val="003777E0"/>
    <w:rsid w:val="00377D46"/>
    <w:rsid w:val="0038022A"/>
    <w:rsid w:val="003803A7"/>
    <w:rsid w:val="0038047C"/>
    <w:rsid w:val="003809F6"/>
    <w:rsid w:val="00380A0F"/>
    <w:rsid w:val="00380A36"/>
    <w:rsid w:val="00380F46"/>
    <w:rsid w:val="0038118B"/>
    <w:rsid w:val="00381467"/>
    <w:rsid w:val="0038163C"/>
    <w:rsid w:val="00381BB0"/>
    <w:rsid w:val="00381DB4"/>
    <w:rsid w:val="00381F45"/>
    <w:rsid w:val="00382112"/>
    <w:rsid w:val="003823BD"/>
    <w:rsid w:val="00382B1E"/>
    <w:rsid w:val="0038374D"/>
    <w:rsid w:val="00383EF1"/>
    <w:rsid w:val="00383EF3"/>
    <w:rsid w:val="00383F7E"/>
    <w:rsid w:val="00384016"/>
    <w:rsid w:val="00384246"/>
    <w:rsid w:val="003842A5"/>
    <w:rsid w:val="003844E0"/>
    <w:rsid w:val="0038486E"/>
    <w:rsid w:val="003849B2"/>
    <w:rsid w:val="00384B33"/>
    <w:rsid w:val="003852B9"/>
    <w:rsid w:val="0038568F"/>
    <w:rsid w:val="003858D3"/>
    <w:rsid w:val="003859FA"/>
    <w:rsid w:val="00385BA6"/>
    <w:rsid w:val="0038625E"/>
    <w:rsid w:val="00386316"/>
    <w:rsid w:val="0038661C"/>
    <w:rsid w:val="003870E1"/>
    <w:rsid w:val="00387867"/>
    <w:rsid w:val="00387E49"/>
    <w:rsid w:val="00387FCE"/>
    <w:rsid w:val="00390389"/>
    <w:rsid w:val="003905DB"/>
    <w:rsid w:val="003906E3"/>
    <w:rsid w:val="0039081A"/>
    <w:rsid w:val="00390998"/>
    <w:rsid w:val="003909FB"/>
    <w:rsid w:val="00390A54"/>
    <w:rsid w:val="00390B32"/>
    <w:rsid w:val="00390D49"/>
    <w:rsid w:val="00390FEF"/>
    <w:rsid w:val="00391098"/>
    <w:rsid w:val="00391530"/>
    <w:rsid w:val="0039173C"/>
    <w:rsid w:val="00391E74"/>
    <w:rsid w:val="003923FF"/>
    <w:rsid w:val="00392B62"/>
    <w:rsid w:val="00392BDC"/>
    <w:rsid w:val="00392E9C"/>
    <w:rsid w:val="003930E5"/>
    <w:rsid w:val="00393604"/>
    <w:rsid w:val="0039386F"/>
    <w:rsid w:val="003941D4"/>
    <w:rsid w:val="00394A86"/>
    <w:rsid w:val="003953CF"/>
    <w:rsid w:val="00395444"/>
    <w:rsid w:val="00395725"/>
    <w:rsid w:val="0039598C"/>
    <w:rsid w:val="00395A69"/>
    <w:rsid w:val="00395C7B"/>
    <w:rsid w:val="00395CD0"/>
    <w:rsid w:val="00395ECD"/>
    <w:rsid w:val="0039602A"/>
    <w:rsid w:val="003960C5"/>
    <w:rsid w:val="003960E7"/>
    <w:rsid w:val="00396594"/>
    <w:rsid w:val="003966B5"/>
    <w:rsid w:val="00396763"/>
    <w:rsid w:val="00396830"/>
    <w:rsid w:val="00396CAB"/>
    <w:rsid w:val="00396E18"/>
    <w:rsid w:val="003970D4"/>
    <w:rsid w:val="0039771E"/>
    <w:rsid w:val="00397748"/>
    <w:rsid w:val="003979AA"/>
    <w:rsid w:val="00397E74"/>
    <w:rsid w:val="003A01F6"/>
    <w:rsid w:val="003A0489"/>
    <w:rsid w:val="003A0B43"/>
    <w:rsid w:val="003A0F29"/>
    <w:rsid w:val="003A188D"/>
    <w:rsid w:val="003A23AF"/>
    <w:rsid w:val="003A24AF"/>
    <w:rsid w:val="003A25EF"/>
    <w:rsid w:val="003A269B"/>
    <w:rsid w:val="003A279C"/>
    <w:rsid w:val="003A2B36"/>
    <w:rsid w:val="003A3043"/>
    <w:rsid w:val="003A3235"/>
    <w:rsid w:val="003A3285"/>
    <w:rsid w:val="003A35E5"/>
    <w:rsid w:val="003A3883"/>
    <w:rsid w:val="003A465C"/>
    <w:rsid w:val="003A46B1"/>
    <w:rsid w:val="003A4949"/>
    <w:rsid w:val="003A4FC4"/>
    <w:rsid w:val="003A50B3"/>
    <w:rsid w:val="003A5564"/>
    <w:rsid w:val="003A58FB"/>
    <w:rsid w:val="003A5CB6"/>
    <w:rsid w:val="003A5E1D"/>
    <w:rsid w:val="003A602A"/>
    <w:rsid w:val="003A6214"/>
    <w:rsid w:val="003A621F"/>
    <w:rsid w:val="003A6332"/>
    <w:rsid w:val="003A6547"/>
    <w:rsid w:val="003A6B3D"/>
    <w:rsid w:val="003A6D54"/>
    <w:rsid w:val="003A6EB7"/>
    <w:rsid w:val="003A7046"/>
    <w:rsid w:val="003B0328"/>
    <w:rsid w:val="003B04C5"/>
    <w:rsid w:val="003B089F"/>
    <w:rsid w:val="003B09BE"/>
    <w:rsid w:val="003B1BAB"/>
    <w:rsid w:val="003B1EA7"/>
    <w:rsid w:val="003B2447"/>
    <w:rsid w:val="003B24A9"/>
    <w:rsid w:val="003B26F1"/>
    <w:rsid w:val="003B27BD"/>
    <w:rsid w:val="003B2B6C"/>
    <w:rsid w:val="003B2F4A"/>
    <w:rsid w:val="003B3613"/>
    <w:rsid w:val="003B3CD6"/>
    <w:rsid w:val="003B3E06"/>
    <w:rsid w:val="003B3F2E"/>
    <w:rsid w:val="003B406D"/>
    <w:rsid w:val="003B408D"/>
    <w:rsid w:val="003B5228"/>
    <w:rsid w:val="003B5A15"/>
    <w:rsid w:val="003B5B49"/>
    <w:rsid w:val="003B5D49"/>
    <w:rsid w:val="003B5DB3"/>
    <w:rsid w:val="003B5E92"/>
    <w:rsid w:val="003B5F3B"/>
    <w:rsid w:val="003B6478"/>
    <w:rsid w:val="003B6817"/>
    <w:rsid w:val="003B6A9D"/>
    <w:rsid w:val="003B6AB6"/>
    <w:rsid w:val="003B6B2B"/>
    <w:rsid w:val="003B6C44"/>
    <w:rsid w:val="003B6D03"/>
    <w:rsid w:val="003B7234"/>
    <w:rsid w:val="003B7B28"/>
    <w:rsid w:val="003B7F69"/>
    <w:rsid w:val="003C0209"/>
    <w:rsid w:val="003C029D"/>
    <w:rsid w:val="003C043D"/>
    <w:rsid w:val="003C072E"/>
    <w:rsid w:val="003C0801"/>
    <w:rsid w:val="003C08C6"/>
    <w:rsid w:val="003C0C54"/>
    <w:rsid w:val="003C0C72"/>
    <w:rsid w:val="003C12D3"/>
    <w:rsid w:val="003C13DF"/>
    <w:rsid w:val="003C1655"/>
    <w:rsid w:val="003C17BA"/>
    <w:rsid w:val="003C1C59"/>
    <w:rsid w:val="003C268E"/>
    <w:rsid w:val="003C2A89"/>
    <w:rsid w:val="003C2A95"/>
    <w:rsid w:val="003C2BE9"/>
    <w:rsid w:val="003C2E58"/>
    <w:rsid w:val="003C2F09"/>
    <w:rsid w:val="003C3198"/>
    <w:rsid w:val="003C3DE8"/>
    <w:rsid w:val="003C3E47"/>
    <w:rsid w:val="003C3FDA"/>
    <w:rsid w:val="003C42D0"/>
    <w:rsid w:val="003C4EB4"/>
    <w:rsid w:val="003C5ADD"/>
    <w:rsid w:val="003C5B8D"/>
    <w:rsid w:val="003C5D40"/>
    <w:rsid w:val="003C6182"/>
    <w:rsid w:val="003C646A"/>
    <w:rsid w:val="003C64B2"/>
    <w:rsid w:val="003C67B0"/>
    <w:rsid w:val="003C68C8"/>
    <w:rsid w:val="003C6900"/>
    <w:rsid w:val="003C6B4E"/>
    <w:rsid w:val="003C6DAB"/>
    <w:rsid w:val="003C6DD7"/>
    <w:rsid w:val="003C6F96"/>
    <w:rsid w:val="003C7118"/>
    <w:rsid w:val="003C730E"/>
    <w:rsid w:val="003C77DA"/>
    <w:rsid w:val="003C7D25"/>
    <w:rsid w:val="003C7F38"/>
    <w:rsid w:val="003D012C"/>
    <w:rsid w:val="003D040E"/>
    <w:rsid w:val="003D098B"/>
    <w:rsid w:val="003D0CB1"/>
    <w:rsid w:val="003D140A"/>
    <w:rsid w:val="003D157C"/>
    <w:rsid w:val="003D1677"/>
    <w:rsid w:val="003D183D"/>
    <w:rsid w:val="003D1A78"/>
    <w:rsid w:val="003D20AD"/>
    <w:rsid w:val="003D2141"/>
    <w:rsid w:val="003D2618"/>
    <w:rsid w:val="003D299F"/>
    <w:rsid w:val="003D2C06"/>
    <w:rsid w:val="003D3AA1"/>
    <w:rsid w:val="003D3B46"/>
    <w:rsid w:val="003D3C04"/>
    <w:rsid w:val="003D3CDE"/>
    <w:rsid w:val="003D3D2B"/>
    <w:rsid w:val="003D45DB"/>
    <w:rsid w:val="003D47D8"/>
    <w:rsid w:val="003D4A53"/>
    <w:rsid w:val="003D4CC5"/>
    <w:rsid w:val="003D4FAF"/>
    <w:rsid w:val="003D50C6"/>
    <w:rsid w:val="003D5198"/>
    <w:rsid w:val="003D51CF"/>
    <w:rsid w:val="003D52CE"/>
    <w:rsid w:val="003D52F4"/>
    <w:rsid w:val="003D566D"/>
    <w:rsid w:val="003D572D"/>
    <w:rsid w:val="003D57A9"/>
    <w:rsid w:val="003D5883"/>
    <w:rsid w:val="003D609C"/>
    <w:rsid w:val="003D616F"/>
    <w:rsid w:val="003D6BEA"/>
    <w:rsid w:val="003D6C08"/>
    <w:rsid w:val="003D6F67"/>
    <w:rsid w:val="003D709B"/>
    <w:rsid w:val="003D7385"/>
    <w:rsid w:val="003D7685"/>
    <w:rsid w:val="003E00BD"/>
    <w:rsid w:val="003E020B"/>
    <w:rsid w:val="003E04A8"/>
    <w:rsid w:val="003E04D9"/>
    <w:rsid w:val="003E0700"/>
    <w:rsid w:val="003E08EC"/>
    <w:rsid w:val="003E1A19"/>
    <w:rsid w:val="003E1B3B"/>
    <w:rsid w:val="003E1BB5"/>
    <w:rsid w:val="003E2031"/>
    <w:rsid w:val="003E2063"/>
    <w:rsid w:val="003E2566"/>
    <w:rsid w:val="003E2869"/>
    <w:rsid w:val="003E2A88"/>
    <w:rsid w:val="003E3308"/>
    <w:rsid w:val="003E3CCF"/>
    <w:rsid w:val="003E3D9F"/>
    <w:rsid w:val="003E41E2"/>
    <w:rsid w:val="003E42A1"/>
    <w:rsid w:val="003E4381"/>
    <w:rsid w:val="003E444F"/>
    <w:rsid w:val="003E47E1"/>
    <w:rsid w:val="003E48D8"/>
    <w:rsid w:val="003E4EC0"/>
    <w:rsid w:val="003E54F7"/>
    <w:rsid w:val="003E5AE0"/>
    <w:rsid w:val="003E60E6"/>
    <w:rsid w:val="003E620A"/>
    <w:rsid w:val="003E64F1"/>
    <w:rsid w:val="003E716F"/>
    <w:rsid w:val="003E764E"/>
    <w:rsid w:val="003E76EB"/>
    <w:rsid w:val="003E7E20"/>
    <w:rsid w:val="003F01E6"/>
    <w:rsid w:val="003F0221"/>
    <w:rsid w:val="003F0556"/>
    <w:rsid w:val="003F0ED9"/>
    <w:rsid w:val="003F17BB"/>
    <w:rsid w:val="003F1A93"/>
    <w:rsid w:val="003F1F72"/>
    <w:rsid w:val="003F2128"/>
    <w:rsid w:val="003F21C5"/>
    <w:rsid w:val="003F2581"/>
    <w:rsid w:val="003F2613"/>
    <w:rsid w:val="003F2A3E"/>
    <w:rsid w:val="003F347B"/>
    <w:rsid w:val="003F3884"/>
    <w:rsid w:val="003F4339"/>
    <w:rsid w:val="003F43F6"/>
    <w:rsid w:val="003F4720"/>
    <w:rsid w:val="003F4C9B"/>
    <w:rsid w:val="003F50F1"/>
    <w:rsid w:val="003F56D7"/>
    <w:rsid w:val="003F5713"/>
    <w:rsid w:val="003F591E"/>
    <w:rsid w:val="003F5AAB"/>
    <w:rsid w:val="003F5E2E"/>
    <w:rsid w:val="003F60E6"/>
    <w:rsid w:val="003F6238"/>
    <w:rsid w:val="003F6286"/>
    <w:rsid w:val="003F642A"/>
    <w:rsid w:val="003F7232"/>
    <w:rsid w:val="003F73B1"/>
    <w:rsid w:val="003F73C4"/>
    <w:rsid w:val="003F7CA2"/>
    <w:rsid w:val="003F7E42"/>
    <w:rsid w:val="00400A4C"/>
    <w:rsid w:val="00400FA0"/>
    <w:rsid w:val="00401772"/>
    <w:rsid w:val="00402259"/>
    <w:rsid w:val="00402823"/>
    <w:rsid w:val="00402854"/>
    <w:rsid w:val="00402929"/>
    <w:rsid w:val="00402E3B"/>
    <w:rsid w:val="004032A7"/>
    <w:rsid w:val="00403962"/>
    <w:rsid w:val="00403D7A"/>
    <w:rsid w:val="00403EA2"/>
    <w:rsid w:val="0040409B"/>
    <w:rsid w:val="004043CE"/>
    <w:rsid w:val="0040442C"/>
    <w:rsid w:val="0040471C"/>
    <w:rsid w:val="00404EAD"/>
    <w:rsid w:val="00405104"/>
    <w:rsid w:val="0040540C"/>
    <w:rsid w:val="004057A3"/>
    <w:rsid w:val="00405BFD"/>
    <w:rsid w:val="00405D5B"/>
    <w:rsid w:val="0040627F"/>
    <w:rsid w:val="00406484"/>
    <w:rsid w:val="004065A0"/>
    <w:rsid w:val="00406DFC"/>
    <w:rsid w:val="00407008"/>
    <w:rsid w:val="004075A4"/>
    <w:rsid w:val="00410315"/>
    <w:rsid w:val="00410332"/>
    <w:rsid w:val="00410580"/>
    <w:rsid w:val="00410658"/>
    <w:rsid w:val="00410864"/>
    <w:rsid w:val="00410A0C"/>
    <w:rsid w:val="00410D3D"/>
    <w:rsid w:val="00410ECC"/>
    <w:rsid w:val="00410FB8"/>
    <w:rsid w:val="00411111"/>
    <w:rsid w:val="004111B3"/>
    <w:rsid w:val="0041186C"/>
    <w:rsid w:val="004119D1"/>
    <w:rsid w:val="00411B59"/>
    <w:rsid w:val="004126C9"/>
    <w:rsid w:val="004127F6"/>
    <w:rsid w:val="00412E7F"/>
    <w:rsid w:val="0041345E"/>
    <w:rsid w:val="004134E4"/>
    <w:rsid w:val="0041396D"/>
    <w:rsid w:val="00413CB2"/>
    <w:rsid w:val="00413E09"/>
    <w:rsid w:val="00413F53"/>
    <w:rsid w:val="00413F5D"/>
    <w:rsid w:val="00414029"/>
    <w:rsid w:val="004140C6"/>
    <w:rsid w:val="0041444A"/>
    <w:rsid w:val="00414656"/>
    <w:rsid w:val="00414669"/>
    <w:rsid w:val="00414716"/>
    <w:rsid w:val="004149DE"/>
    <w:rsid w:val="00414AC9"/>
    <w:rsid w:val="0041502A"/>
    <w:rsid w:val="00415251"/>
    <w:rsid w:val="0041526C"/>
    <w:rsid w:val="00415447"/>
    <w:rsid w:val="004154C7"/>
    <w:rsid w:val="004154E7"/>
    <w:rsid w:val="004159A4"/>
    <w:rsid w:val="004159F1"/>
    <w:rsid w:val="00415C8D"/>
    <w:rsid w:val="00415CDE"/>
    <w:rsid w:val="00415F37"/>
    <w:rsid w:val="00415FE3"/>
    <w:rsid w:val="00416031"/>
    <w:rsid w:val="00416242"/>
    <w:rsid w:val="00416984"/>
    <w:rsid w:val="00416AF4"/>
    <w:rsid w:val="00416C2E"/>
    <w:rsid w:val="00416D16"/>
    <w:rsid w:val="00416E25"/>
    <w:rsid w:val="00416FCA"/>
    <w:rsid w:val="0041762A"/>
    <w:rsid w:val="0041768C"/>
    <w:rsid w:val="00420667"/>
    <w:rsid w:val="00420B79"/>
    <w:rsid w:val="00420C58"/>
    <w:rsid w:val="004211FF"/>
    <w:rsid w:val="004217F7"/>
    <w:rsid w:val="00421D91"/>
    <w:rsid w:val="004223F6"/>
    <w:rsid w:val="00422BCF"/>
    <w:rsid w:val="00422D56"/>
    <w:rsid w:val="00422EBF"/>
    <w:rsid w:val="00422EC7"/>
    <w:rsid w:val="00423556"/>
    <w:rsid w:val="00423623"/>
    <w:rsid w:val="00423876"/>
    <w:rsid w:val="0042388E"/>
    <w:rsid w:val="004239DD"/>
    <w:rsid w:val="00423C6A"/>
    <w:rsid w:val="00423E4B"/>
    <w:rsid w:val="00423EB3"/>
    <w:rsid w:val="00423F57"/>
    <w:rsid w:val="004241EF"/>
    <w:rsid w:val="00424AA3"/>
    <w:rsid w:val="00424D5A"/>
    <w:rsid w:val="00424DC6"/>
    <w:rsid w:val="00424F3B"/>
    <w:rsid w:val="004250C4"/>
    <w:rsid w:val="00425132"/>
    <w:rsid w:val="00425534"/>
    <w:rsid w:val="004256AB"/>
    <w:rsid w:val="004256D1"/>
    <w:rsid w:val="00425891"/>
    <w:rsid w:val="004259DA"/>
    <w:rsid w:val="00425ABA"/>
    <w:rsid w:val="00425F41"/>
    <w:rsid w:val="0042611A"/>
    <w:rsid w:val="00426215"/>
    <w:rsid w:val="0042640E"/>
    <w:rsid w:val="0042695A"/>
    <w:rsid w:val="004269DD"/>
    <w:rsid w:val="00426ACB"/>
    <w:rsid w:val="00426AE1"/>
    <w:rsid w:val="00426D92"/>
    <w:rsid w:val="00427236"/>
    <w:rsid w:val="00427588"/>
    <w:rsid w:val="004276DF"/>
    <w:rsid w:val="00427780"/>
    <w:rsid w:val="0042793A"/>
    <w:rsid w:val="004279AD"/>
    <w:rsid w:val="00427FE5"/>
    <w:rsid w:val="00430060"/>
    <w:rsid w:val="004315B9"/>
    <w:rsid w:val="0043177D"/>
    <w:rsid w:val="00431A8B"/>
    <w:rsid w:val="00431BD8"/>
    <w:rsid w:val="00431D01"/>
    <w:rsid w:val="00432D9F"/>
    <w:rsid w:val="00432DE7"/>
    <w:rsid w:val="00432DFD"/>
    <w:rsid w:val="004330CD"/>
    <w:rsid w:val="0043348D"/>
    <w:rsid w:val="004335B6"/>
    <w:rsid w:val="00433BFB"/>
    <w:rsid w:val="00434118"/>
    <w:rsid w:val="004342A8"/>
    <w:rsid w:val="004347FA"/>
    <w:rsid w:val="0043483C"/>
    <w:rsid w:val="00434864"/>
    <w:rsid w:val="00434DE7"/>
    <w:rsid w:val="004354EC"/>
    <w:rsid w:val="00435794"/>
    <w:rsid w:val="0043590F"/>
    <w:rsid w:val="004362B4"/>
    <w:rsid w:val="00436CF8"/>
    <w:rsid w:val="00436EF9"/>
    <w:rsid w:val="0043717B"/>
    <w:rsid w:val="00437571"/>
    <w:rsid w:val="00437656"/>
    <w:rsid w:val="00437C33"/>
    <w:rsid w:val="00440646"/>
    <w:rsid w:val="0044082E"/>
    <w:rsid w:val="00440E9C"/>
    <w:rsid w:val="00440F4F"/>
    <w:rsid w:val="00441005"/>
    <w:rsid w:val="00441345"/>
    <w:rsid w:val="00441391"/>
    <w:rsid w:val="004413AC"/>
    <w:rsid w:val="00441616"/>
    <w:rsid w:val="00441C00"/>
    <w:rsid w:val="0044207B"/>
    <w:rsid w:val="00442194"/>
    <w:rsid w:val="004429BE"/>
    <w:rsid w:val="004430F7"/>
    <w:rsid w:val="004431A5"/>
    <w:rsid w:val="00443601"/>
    <w:rsid w:val="0044371E"/>
    <w:rsid w:val="00443FC6"/>
    <w:rsid w:val="00443FE2"/>
    <w:rsid w:val="00444263"/>
    <w:rsid w:val="004442AD"/>
    <w:rsid w:val="00444488"/>
    <w:rsid w:val="00444840"/>
    <w:rsid w:val="004452DF"/>
    <w:rsid w:val="00445437"/>
    <w:rsid w:val="0044576F"/>
    <w:rsid w:val="00445C7A"/>
    <w:rsid w:val="00445EB5"/>
    <w:rsid w:val="004460C3"/>
    <w:rsid w:val="00446227"/>
    <w:rsid w:val="00446229"/>
    <w:rsid w:val="004467DD"/>
    <w:rsid w:val="004467F9"/>
    <w:rsid w:val="00446990"/>
    <w:rsid w:val="004469A4"/>
    <w:rsid w:val="004470A3"/>
    <w:rsid w:val="0044719C"/>
    <w:rsid w:val="00447303"/>
    <w:rsid w:val="00447446"/>
    <w:rsid w:val="004474AD"/>
    <w:rsid w:val="00447B80"/>
    <w:rsid w:val="00447E91"/>
    <w:rsid w:val="00447F59"/>
    <w:rsid w:val="004502FE"/>
    <w:rsid w:val="0045088A"/>
    <w:rsid w:val="00450DC1"/>
    <w:rsid w:val="0045123C"/>
    <w:rsid w:val="0045132F"/>
    <w:rsid w:val="004514EB"/>
    <w:rsid w:val="00451943"/>
    <w:rsid w:val="00451969"/>
    <w:rsid w:val="00451E97"/>
    <w:rsid w:val="00451EA6"/>
    <w:rsid w:val="004524A4"/>
    <w:rsid w:val="004527C4"/>
    <w:rsid w:val="00452852"/>
    <w:rsid w:val="00452904"/>
    <w:rsid w:val="00452C2C"/>
    <w:rsid w:val="004531EA"/>
    <w:rsid w:val="004533F2"/>
    <w:rsid w:val="0045371D"/>
    <w:rsid w:val="00454282"/>
    <w:rsid w:val="004549CD"/>
    <w:rsid w:val="00454AA5"/>
    <w:rsid w:val="00454B79"/>
    <w:rsid w:val="00454D89"/>
    <w:rsid w:val="00454F92"/>
    <w:rsid w:val="00455339"/>
    <w:rsid w:val="0045539F"/>
    <w:rsid w:val="00455411"/>
    <w:rsid w:val="00455735"/>
    <w:rsid w:val="004557A9"/>
    <w:rsid w:val="00455859"/>
    <w:rsid w:val="00455AC7"/>
    <w:rsid w:val="00455C3C"/>
    <w:rsid w:val="00455C78"/>
    <w:rsid w:val="00455E34"/>
    <w:rsid w:val="00455F72"/>
    <w:rsid w:val="00456BA3"/>
    <w:rsid w:val="0045734C"/>
    <w:rsid w:val="004574C0"/>
    <w:rsid w:val="004575FD"/>
    <w:rsid w:val="004576C9"/>
    <w:rsid w:val="004579B9"/>
    <w:rsid w:val="00457E9F"/>
    <w:rsid w:val="0046000D"/>
    <w:rsid w:val="00460725"/>
    <w:rsid w:val="004608F7"/>
    <w:rsid w:val="00460A7A"/>
    <w:rsid w:val="0046128D"/>
    <w:rsid w:val="004612AA"/>
    <w:rsid w:val="004613BD"/>
    <w:rsid w:val="004615B1"/>
    <w:rsid w:val="0046165B"/>
    <w:rsid w:val="00461B6B"/>
    <w:rsid w:val="00461BE9"/>
    <w:rsid w:val="0046203D"/>
    <w:rsid w:val="004626BB"/>
    <w:rsid w:val="0046297C"/>
    <w:rsid w:val="00462A11"/>
    <w:rsid w:val="00462AF9"/>
    <w:rsid w:val="00462C58"/>
    <w:rsid w:val="00462CA2"/>
    <w:rsid w:val="0046335D"/>
    <w:rsid w:val="00463687"/>
    <w:rsid w:val="004639CF"/>
    <w:rsid w:val="00463C99"/>
    <w:rsid w:val="0046429D"/>
    <w:rsid w:val="00464308"/>
    <w:rsid w:val="004646FC"/>
    <w:rsid w:val="00464AFE"/>
    <w:rsid w:val="004652EF"/>
    <w:rsid w:val="004653E8"/>
    <w:rsid w:val="00465993"/>
    <w:rsid w:val="00465C06"/>
    <w:rsid w:val="00465D2D"/>
    <w:rsid w:val="00465D6A"/>
    <w:rsid w:val="004669EE"/>
    <w:rsid w:val="004669FB"/>
    <w:rsid w:val="00466D34"/>
    <w:rsid w:val="00466E2E"/>
    <w:rsid w:val="004672A8"/>
    <w:rsid w:val="00467322"/>
    <w:rsid w:val="00467439"/>
    <w:rsid w:val="00467D4A"/>
    <w:rsid w:val="00470AC6"/>
    <w:rsid w:val="00471884"/>
    <w:rsid w:val="00471DE3"/>
    <w:rsid w:val="0047206C"/>
    <w:rsid w:val="00472437"/>
    <w:rsid w:val="0047262E"/>
    <w:rsid w:val="00472835"/>
    <w:rsid w:val="004728D9"/>
    <w:rsid w:val="00472BF2"/>
    <w:rsid w:val="00472E22"/>
    <w:rsid w:val="0047337A"/>
    <w:rsid w:val="0047351B"/>
    <w:rsid w:val="004735C4"/>
    <w:rsid w:val="004739DA"/>
    <w:rsid w:val="00473C70"/>
    <w:rsid w:val="00473F6F"/>
    <w:rsid w:val="00473FB8"/>
    <w:rsid w:val="004742C6"/>
    <w:rsid w:val="004742CD"/>
    <w:rsid w:val="0047447A"/>
    <w:rsid w:val="00474B9F"/>
    <w:rsid w:val="00474C05"/>
    <w:rsid w:val="0047584C"/>
    <w:rsid w:val="004758E3"/>
    <w:rsid w:val="00475ADE"/>
    <w:rsid w:val="00475F95"/>
    <w:rsid w:val="00476093"/>
    <w:rsid w:val="0047630E"/>
    <w:rsid w:val="00476478"/>
    <w:rsid w:val="004764D8"/>
    <w:rsid w:val="00476577"/>
    <w:rsid w:val="00476878"/>
    <w:rsid w:val="00476B7F"/>
    <w:rsid w:val="00476C5C"/>
    <w:rsid w:val="00476C64"/>
    <w:rsid w:val="00476DC9"/>
    <w:rsid w:val="00477129"/>
    <w:rsid w:val="00477BDF"/>
    <w:rsid w:val="00477C06"/>
    <w:rsid w:val="00477D17"/>
    <w:rsid w:val="00480106"/>
    <w:rsid w:val="00480606"/>
    <w:rsid w:val="00480B63"/>
    <w:rsid w:val="00480BCB"/>
    <w:rsid w:val="00480C46"/>
    <w:rsid w:val="00480CAF"/>
    <w:rsid w:val="00480DFE"/>
    <w:rsid w:val="004812EB"/>
    <w:rsid w:val="0048180A"/>
    <w:rsid w:val="00481FA4"/>
    <w:rsid w:val="004828F9"/>
    <w:rsid w:val="004829E2"/>
    <w:rsid w:val="00482A6E"/>
    <w:rsid w:val="00482C56"/>
    <w:rsid w:val="00482DAB"/>
    <w:rsid w:val="00483255"/>
    <w:rsid w:val="004836B6"/>
    <w:rsid w:val="00483E84"/>
    <w:rsid w:val="00483F89"/>
    <w:rsid w:val="00484116"/>
    <w:rsid w:val="00484255"/>
    <w:rsid w:val="004842EB"/>
    <w:rsid w:val="004843F6"/>
    <w:rsid w:val="0048446A"/>
    <w:rsid w:val="00484748"/>
    <w:rsid w:val="00484908"/>
    <w:rsid w:val="00484C54"/>
    <w:rsid w:val="00484DE2"/>
    <w:rsid w:val="00485257"/>
    <w:rsid w:val="00485C10"/>
    <w:rsid w:val="00485DC4"/>
    <w:rsid w:val="00485F4F"/>
    <w:rsid w:val="00485FD1"/>
    <w:rsid w:val="00486038"/>
    <w:rsid w:val="004861A7"/>
    <w:rsid w:val="0048620A"/>
    <w:rsid w:val="00486847"/>
    <w:rsid w:val="004868DD"/>
    <w:rsid w:val="00486C72"/>
    <w:rsid w:val="00486CC5"/>
    <w:rsid w:val="00486FE2"/>
    <w:rsid w:val="00487003"/>
    <w:rsid w:val="004871E3"/>
    <w:rsid w:val="0048743E"/>
    <w:rsid w:val="004876AE"/>
    <w:rsid w:val="00487748"/>
    <w:rsid w:val="0048777A"/>
    <w:rsid w:val="0048791D"/>
    <w:rsid w:val="00487EF7"/>
    <w:rsid w:val="00490290"/>
    <w:rsid w:val="00490437"/>
    <w:rsid w:val="00490786"/>
    <w:rsid w:val="004907C4"/>
    <w:rsid w:val="00490A30"/>
    <w:rsid w:val="00490AA1"/>
    <w:rsid w:val="00490BCC"/>
    <w:rsid w:val="00490CA8"/>
    <w:rsid w:val="004915E6"/>
    <w:rsid w:val="00491C84"/>
    <w:rsid w:val="00491DD7"/>
    <w:rsid w:val="00491F8D"/>
    <w:rsid w:val="00492292"/>
    <w:rsid w:val="00492C41"/>
    <w:rsid w:val="0049314D"/>
    <w:rsid w:val="00493696"/>
    <w:rsid w:val="00493C5C"/>
    <w:rsid w:val="00493F11"/>
    <w:rsid w:val="00494289"/>
    <w:rsid w:val="0049475F"/>
    <w:rsid w:val="0049497D"/>
    <w:rsid w:val="00494A3A"/>
    <w:rsid w:val="00494C65"/>
    <w:rsid w:val="00494FF4"/>
    <w:rsid w:val="00495087"/>
    <w:rsid w:val="0049552F"/>
    <w:rsid w:val="0049555B"/>
    <w:rsid w:val="00495B89"/>
    <w:rsid w:val="004963C1"/>
    <w:rsid w:val="004967D1"/>
    <w:rsid w:val="00496D38"/>
    <w:rsid w:val="00496E1A"/>
    <w:rsid w:val="0049702E"/>
    <w:rsid w:val="00497089"/>
    <w:rsid w:val="0049710B"/>
    <w:rsid w:val="004973BF"/>
    <w:rsid w:val="0049784F"/>
    <w:rsid w:val="004979AF"/>
    <w:rsid w:val="00497AD8"/>
    <w:rsid w:val="00497C79"/>
    <w:rsid w:val="004A0BA2"/>
    <w:rsid w:val="004A0C09"/>
    <w:rsid w:val="004A0DB9"/>
    <w:rsid w:val="004A10A0"/>
    <w:rsid w:val="004A1139"/>
    <w:rsid w:val="004A117F"/>
    <w:rsid w:val="004A1722"/>
    <w:rsid w:val="004A18F4"/>
    <w:rsid w:val="004A246E"/>
    <w:rsid w:val="004A24C1"/>
    <w:rsid w:val="004A2521"/>
    <w:rsid w:val="004A282A"/>
    <w:rsid w:val="004A2B3F"/>
    <w:rsid w:val="004A2E2E"/>
    <w:rsid w:val="004A2E90"/>
    <w:rsid w:val="004A3457"/>
    <w:rsid w:val="004A35E3"/>
    <w:rsid w:val="004A35F1"/>
    <w:rsid w:val="004A3717"/>
    <w:rsid w:val="004A3ACE"/>
    <w:rsid w:val="004A3D8A"/>
    <w:rsid w:val="004A4505"/>
    <w:rsid w:val="004A463D"/>
    <w:rsid w:val="004A47B4"/>
    <w:rsid w:val="004A5406"/>
    <w:rsid w:val="004A5500"/>
    <w:rsid w:val="004A55D0"/>
    <w:rsid w:val="004A5636"/>
    <w:rsid w:val="004A564B"/>
    <w:rsid w:val="004A5671"/>
    <w:rsid w:val="004A6178"/>
    <w:rsid w:val="004A646F"/>
    <w:rsid w:val="004A65F8"/>
    <w:rsid w:val="004A6784"/>
    <w:rsid w:val="004A6B3D"/>
    <w:rsid w:val="004A6F7D"/>
    <w:rsid w:val="004A7342"/>
    <w:rsid w:val="004A744E"/>
    <w:rsid w:val="004A7E5B"/>
    <w:rsid w:val="004B0ED9"/>
    <w:rsid w:val="004B11C5"/>
    <w:rsid w:val="004B13E8"/>
    <w:rsid w:val="004B15DA"/>
    <w:rsid w:val="004B1708"/>
    <w:rsid w:val="004B243E"/>
    <w:rsid w:val="004B247A"/>
    <w:rsid w:val="004B25B2"/>
    <w:rsid w:val="004B26B9"/>
    <w:rsid w:val="004B297A"/>
    <w:rsid w:val="004B2B51"/>
    <w:rsid w:val="004B2B99"/>
    <w:rsid w:val="004B2C40"/>
    <w:rsid w:val="004B3412"/>
    <w:rsid w:val="004B376B"/>
    <w:rsid w:val="004B448A"/>
    <w:rsid w:val="004B4622"/>
    <w:rsid w:val="004B48E3"/>
    <w:rsid w:val="004B48FC"/>
    <w:rsid w:val="004B4D0E"/>
    <w:rsid w:val="004B5173"/>
    <w:rsid w:val="004B531E"/>
    <w:rsid w:val="004B5323"/>
    <w:rsid w:val="004B5691"/>
    <w:rsid w:val="004B58D3"/>
    <w:rsid w:val="004B5C2F"/>
    <w:rsid w:val="004B607C"/>
    <w:rsid w:val="004B626E"/>
    <w:rsid w:val="004B6830"/>
    <w:rsid w:val="004B6870"/>
    <w:rsid w:val="004B6DBD"/>
    <w:rsid w:val="004B6F6B"/>
    <w:rsid w:val="004B71BE"/>
    <w:rsid w:val="004B72B4"/>
    <w:rsid w:val="004B75DB"/>
    <w:rsid w:val="004B776B"/>
    <w:rsid w:val="004B7F47"/>
    <w:rsid w:val="004C00E1"/>
    <w:rsid w:val="004C0C1F"/>
    <w:rsid w:val="004C0D46"/>
    <w:rsid w:val="004C0E81"/>
    <w:rsid w:val="004C0FF3"/>
    <w:rsid w:val="004C10B4"/>
    <w:rsid w:val="004C1208"/>
    <w:rsid w:val="004C140B"/>
    <w:rsid w:val="004C14E1"/>
    <w:rsid w:val="004C1756"/>
    <w:rsid w:val="004C18CA"/>
    <w:rsid w:val="004C1A9C"/>
    <w:rsid w:val="004C2203"/>
    <w:rsid w:val="004C24BC"/>
    <w:rsid w:val="004C24DE"/>
    <w:rsid w:val="004C25CB"/>
    <w:rsid w:val="004C27E7"/>
    <w:rsid w:val="004C2DF2"/>
    <w:rsid w:val="004C3044"/>
    <w:rsid w:val="004C3280"/>
    <w:rsid w:val="004C3671"/>
    <w:rsid w:val="004C370F"/>
    <w:rsid w:val="004C3A0A"/>
    <w:rsid w:val="004C3ADE"/>
    <w:rsid w:val="004C3B46"/>
    <w:rsid w:val="004C3B99"/>
    <w:rsid w:val="004C3CED"/>
    <w:rsid w:val="004C44EA"/>
    <w:rsid w:val="004C5043"/>
    <w:rsid w:val="004C5555"/>
    <w:rsid w:val="004C5EAD"/>
    <w:rsid w:val="004C5ED1"/>
    <w:rsid w:val="004C5F63"/>
    <w:rsid w:val="004C5F73"/>
    <w:rsid w:val="004C5F7F"/>
    <w:rsid w:val="004C67B4"/>
    <w:rsid w:val="004C6C63"/>
    <w:rsid w:val="004C7533"/>
    <w:rsid w:val="004C7721"/>
    <w:rsid w:val="004C7774"/>
    <w:rsid w:val="004C795E"/>
    <w:rsid w:val="004D08E9"/>
    <w:rsid w:val="004D0A7F"/>
    <w:rsid w:val="004D0BEC"/>
    <w:rsid w:val="004D0E55"/>
    <w:rsid w:val="004D1412"/>
    <w:rsid w:val="004D143D"/>
    <w:rsid w:val="004D1466"/>
    <w:rsid w:val="004D19EE"/>
    <w:rsid w:val="004D1CAE"/>
    <w:rsid w:val="004D1D5F"/>
    <w:rsid w:val="004D1D94"/>
    <w:rsid w:val="004D2244"/>
    <w:rsid w:val="004D233E"/>
    <w:rsid w:val="004D286B"/>
    <w:rsid w:val="004D28E3"/>
    <w:rsid w:val="004D2B38"/>
    <w:rsid w:val="004D2EAF"/>
    <w:rsid w:val="004D3197"/>
    <w:rsid w:val="004D3345"/>
    <w:rsid w:val="004D37AF"/>
    <w:rsid w:val="004D3807"/>
    <w:rsid w:val="004D39AA"/>
    <w:rsid w:val="004D3C68"/>
    <w:rsid w:val="004D417A"/>
    <w:rsid w:val="004D417C"/>
    <w:rsid w:val="004D423F"/>
    <w:rsid w:val="004D430C"/>
    <w:rsid w:val="004D51A2"/>
    <w:rsid w:val="004D56F7"/>
    <w:rsid w:val="004D599E"/>
    <w:rsid w:val="004D5E21"/>
    <w:rsid w:val="004D6053"/>
    <w:rsid w:val="004D6507"/>
    <w:rsid w:val="004D66DD"/>
    <w:rsid w:val="004D6AA3"/>
    <w:rsid w:val="004D6B49"/>
    <w:rsid w:val="004D6D26"/>
    <w:rsid w:val="004D6D8A"/>
    <w:rsid w:val="004D700F"/>
    <w:rsid w:val="004D7254"/>
    <w:rsid w:val="004D735B"/>
    <w:rsid w:val="004D73EE"/>
    <w:rsid w:val="004D7631"/>
    <w:rsid w:val="004D7B35"/>
    <w:rsid w:val="004D7E65"/>
    <w:rsid w:val="004E018D"/>
    <w:rsid w:val="004E0661"/>
    <w:rsid w:val="004E0834"/>
    <w:rsid w:val="004E08C4"/>
    <w:rsid w:val="004E0B8D"/>
    <w:rsid w:val="004E0DAB"/>
    <w:rsid w:val="004E0E45"/>
    <w:rsid w:val="004E110E"/>
    <w:rsid w:val="004E116F"/>
    <w:rsid w:val="004E1555"/>
    <w:rsid w:val="004E16F9"/>
    <w:rsid w:val="004E1DD6"/>
    <w:rsid w:val="004E2134"/>
    <w:rsid w:val="004E22DF"/>
    <w:rsid w:val="004E2464"/>
    <w:rsid w:val="004E2788"/>
    <w:rsid w:val="004E27E0"/>
    <w:rsid w:val="004E2885"/>
    <w:rsid w:val="004E2D6C"/>
    <w:rsid w:val="004E2F7E"/>
    <w:rsid w:val="004E3518"/>
    <w:rsid w:val="004E3CEE"/>
    <w:rsid w:val="004E4A29"/>
    <w:rsid w:val="004E509C"/>
    <w:rsid w:val="004E5468"/>
    <w:rsid w:val="004E5821"/>
    <w:rsid w:val="004E5A9C"/>
    <w:rsid w:val="004E5BDF"/>
    <w:rsid w:val="004E5D6B"/>
    <w:rsid w:val="004E5E0F"/>
    <w:rsid w:val="004E5E9E"/>
    <w:rsid w:val="004E64FD"/>
    <w:rsid w:val="004E7356"/>
    <w:rsid w:val="004E73E2"/>
    <w:rsid w:val="004E7657"/>
    <w:rsid w:val="004F0387"/>
    <w:rsid w:val="004F06EC"/>
    <w:rsid w:val="004F08AA"/>
    <w:rsid w:val="004F090B"/>
    <w:rsid w:val="004F0C8C"/>
    <w:rsid w:val="004F0CAB"/>
    <w:rsid w:val="004F0DC7"/>
    <w:rsid w:val="004F1017"/>
    <w:rsid w:val="004F10B5"/>
    <w:rsid w:val="004F1249"/>
    <w:rsid w:val="004F145B"/>
    <w:rsid w:val="004F15E4"/>
    <w:rsid w:val="004F1D61"/>
    <w:rsid w:val="004F217E"/>
    <w:rsid w:val="004F2381"/>
    <w:rsid w:val="004F2513"/>
    <w:rsid w:val="004F2741"/>
    <w:rsid w:val="004F29B6"/>
    <w:rsid w:val="004F2A82"/>
    <w:rsid w:val="004F2CB7"/>
    <w:rsid w:val="004F2D96"/>
    <w:rsid w:val="004F2E7A"/>
    <w:rsid w:val="004F3128"/>
    <w:rsid w:val="004F3404"/>
    <w:rsid w:val="004F34C2"/>
    <w:rsid w:val="004F34FA"/>
    <w:rsid w:val="004F3A1F"/>
    <w:rsid w:val="004F3D6B"/>
    <w:rsid w:val="004F4399"/>
    <w:rsid w:val="004F48E0"/>
    <w:rsid w:val="004F4D2F"/>
    <w:rsid w:val="004F4E98"/>
    <w:rsid w:val="004F5274"/>
    <w:rsid w:val="004F52BC"/>
    <w:rsid w:val="004F55D6"/>
    <w:rsid w:val="004F57B2"/>
    <w:rsid w:val="004F57C8"/>
    <w:rsid w:val="004F59AD"/>
    <w:rsid w:val="004F5AB4"/>
    <w:rsid w:val="004F5B1E"/>
    <w:rsid w:val="004F5F23"/>
    <w:rsid w:val="004F62B2"/>
    <w:rsid w:val="004F62D7"/>
    <w:rsid w:val="004F63F8"/>
    <w:rsid w:val="004F67A1"/>
    <w:rsid w:val="004F6A10"/>
    <w:rsid w:val="004F6AF2"/>
    <w:rsid w:val="004F708C"/>
    <w:rsid w:val="004F7436"/>
    <w:rsid w:val="004F7940"/>
    <w:rsid w:val="005004AF"/>
    <w:rsid w:val="005006F0"/>
    <w:rsid w:val="005009E4"/>
    <w:rsid w:val="00500BC1"/>
    <w:rsid w:val="00500C02"/>
    <w:rsid w:val="00500F60"/>
    <w:rsid w:val="00500FF9"/>
    <w:rsid w:val="005010B0"/>
    <w:rsid w:val="005010D6"/>
    <w:rsid w:val="00501417"/>
    <w:rsid w:val="00501454"/>
    <w:rsid w:val="005015B6"/>
    <w:rsid w:val="00501922"/>
    <w:rsid w:val="00501E6C"/>
    <w:rsid w:val="00502235"/>
    <w:rsid w:val="0050243D"/>
    <w:rsid w:val="005030B9"/>
    <w:rsid w:val="0050320B"/>
    <w:rsid w:val="005034C5"/>
    <w:rsid w:val="00503620"/>
    <w:rsid w:val="00503E44"/>
    <w:rsid w:val="00504093"/>
    <w:rsid w:val="0050436C"/>
    <w:rsid w:val="005043FD"/>
    <w:rsid w:val="005046D1"/>
    <w:rsid w:val="00504A4B"/>
    <w:rsid w:val="00504E1B"/>
    <w:rsid w:val="005050C7"/>
    <w:rsid w:val="0050571B"/>
    <w:rsid w:val="00505EB6"/>
    <w:rsid w:val="00505F33"/>
    <w:rsid w:val="0050620E"/>
    <w:rsid w:val="0050628C"/>
    <w:rsid w:val="005069F8"/>
    <w:rsid w:val="00506C9F"/>
    <w:rsid w:val="00507042"/>
    <w:rsid w:val="00507444"/>
    <w:rsid w:val="005077E3"/>
    <w:rsid w:val="00507A50"/>
    <w:rsid w:val="00507B58"/>
    <w:rsid w:val="00507DDB"/>
    <w:rsid w:val="00510194"/>
    <w:rsid w:val="0051080A"/>
    <w:rsid w:val="00510DD6"/>
    <w:rsid w:val="00510F0F"/>
    <w:rsid w:val="005110B5"/>
    <w:rsid w:val="00511120"/>
    <w:rsid w:val="00511121"/>
    <w:rsid w:val="00511532"/>
    <w:rsid w:val="005115B1"/>
    <w:rsid w:val="00511A7B"/>
    <w:rsid w:val="00511AD5"/>
    <w:rsid w:val="005121F8"/>
    <w:rsid w:val="00512259"/>
    <w:rsid w:val="0051245A"/>
    <w:rsid w:val="00512488"/>
    <w:rsid w:val="005125A2"/>
    <w:rsid w:val="005126A7"/>
    <w:rsid w:val="00512A66"/>
    <w:rsid w:val="0051332E"/>
    <w:rsid w:val="00513357"/>
    <w:rsid w:val="00513448"/>
    <w:rsid w:val="005138C6"/>
    <w:rsid w:val="00514143"/>
    <w:rsid w:val="005141A9"/>
    <w:rsid w:val="00514261"/>
    <w:rsid w:val="005147D6"/>
    <w:rsid w:val="00514B82"/>
    <w:rsid w:val="00514F1E"/>
    <w:rsid w:val="0051523A"/>
    <w:rsid w:val="00515307"/>
    <w:rsid w:val="00515372"/>
    <w:rsid w:val="00515B33"/>
    <w:rsid w:val="00515CF0"/>
    <w:rsid w:val="00515D56"/>
    <w:rsid w:val="00515E7D"/>
    <w:rsid w:val="0051643B"/>
    <w:rsid w:val="00516B14"/>
    <w:rsid w:val="00516BFD"/>
    <w:rsid w:val="00516D95"/>
    <w:rsid w:val="00516E29"/>
    <w:rsid w:val="00516FAA"/>
    <w:rsid w:val="005171C1"/>
    <w:rsid w:val="00517203"/>
    <w:rsid w:val="005176B9"/>
    <w:rsid w:val="0051776B"/>
    <w:rsid w:val="00517871"/>
    <w:rsid w:val="00517F5D"/>
    <w:rsid w:val="00517FE8"/>
    <w:rsid w:val="005203F8"/>
    <w:rsid w:val="005206D8"/>
    <w:rsid w:val="00520765"/>
    <w:rsid w:val="0052099D"/>
    <w:rsid w:val="00520EBC"/>
    <w:rsid w:val="00521193"/>
    <w:rsid w:val="005211CD"/>
    <w:rsid w:val="005213AD"/>
    <w:rsid w:val="0052153D"/>
    <w:rsid w:val="0052187A"/>
    <w:rsid w:val="00521899"/>
    <w:rsid w:val="00521A7F"/>
    <w:rsid w:val="0052222F"/>
    <w:rsid w:val="0052250F"/>
    <w:rsid w:val="00522799"/>
    <w:rsid w:val="00522D27"/>
    <w:rsid w:val="00522D83"/>
    <w:rsid w:val="00523175"/>
    <w:rsid w:val="00523A6F"/>
    <w:rsid w:val="00523D15"/>
    <w:rsid w:val="00524040"/>
    <w:rsid w:val="0052412E"/>
    <w:rsid w:val="00524135"/>
    <w:rsid w:val="0052413C"/>
    <w:rsid w:val="00524147"/>
    <w:rsid w:val="005244D5"/>
    <w:rsid w:val="00524F3E"/>
    <w:rsid w:val="005253C5"/>
    <w:rsid w:val="005256FE"/>
    <w:rsid w:val="00525747"/>
    <w:rsid w:val="005257A2"/>
    <w:rsid w:val="005257F4"/>
    <w:rsid w:val="00525865"/>
    <w:rsid w:val="00525977"/>
    <w:rsid w:val="00525A29"/>
    <w:rsid w:val="00525B52"/>
    <w:rsid w:val="00525F1F"/>
    <w:rsid w:val="00525FB9"/>
    <w:rsid w:val="005262E0"/>
    <w:rsid w:val="00526396"/>
    <w:rsid w:val="0052671F"/>
    <w:rsid w:val="005267E6"/>
    <w:rsid w:val="00526D21"/>
    <w:rsid w:val="00526E96"/>
    <w:rsid w:val="005276F9"/>
    <w:rsid w:val="00527758"/>
    <w:rsid w:val="00527DFE"/>
    <w:rsid w:val="00530392"/>
    <w:rsid w:val="00530732"/>
    <w:rsid w:val="0053084B"/>
    <w:rsid w:val="00530D18"/>
    <w:rsid w:val="00530E06"/>
    <w:rsid w:val="00530E69"/>
    <w:rsid w:val="00531030"/>
    <w:rsid w:val="005314B6"/>
    <w:rsid w:val="00531FF3"/>
    <w:rsid w:val="005323B4"/>
    <w:rsid w:val="005323EB"/>
    <w:rsid w:val="00532528"/>
    <w:rsid w:val="0053329C"/>
    <w:rsid w:val="005332DF"/>
    <w:rsid w:val="005335FF"/>
    <w:rsid w:val="005338D9"/>
    <w:rsid w:val="005345BF"/>
    <w:rsid w:val="00534ABF"/>
    <w:rsid w:val="00534AFA"/>
    <w:rsid w:val="005350C0"/>
    <w:rsid w:val="005353E1"/>
    <w:rsid w:val="005356BA"/>
    <w:rsid w:val="00535A06"/>
    <w:rsid w:val="00535A58"/>
    <w:rsid w:val="00535BF6"/>
    <w:rsid w:val="00535D56"/>
    <w:rsid w:val="00536259"/>
    <w:rsid w:val="0053660E"/>
    <w:rsid w:val="00536B8A"/>
    <w:rsid w:val="00536EBD"/>
    <w:rsid w:val="0053716A"/>
    <w:rsid w:val="00537172"/>
    <w:rsid w:val="005375BA"/>
    <w:rsid w:val="005375D9"/>
    <w:rsid w:val="00537F61"/>
    <w:rsid w:val="00537F80"/>
    <w:rsid w:val="0054087A"/>
    <w:rsid w:val="005408B4"/>
    <w:rsid w:val="00540AE6"/>
    <w:rsid w:val="005410B2"/>
    <w:rsid w:val="005410B7"/>
    <w:rsid w:val="005410E3"/>
    <w:rsid w:val="005417A6"/>
    <w:rsid w:val="005418CD"/>
    <w:rsid w:val="00541A58"/>
    <w:rsid w:val="00541AF0"/>
    <w:rsid w:val="00541F78"/>
    <w:rsid w:val="005420A0"/>
    <w:rsid w:val="005425C7"/>
    <w:rsid w:val="0054279B"/>
    <w:rsid w:val="0054282D"/>
    <w:rsid w:val="00542C85"/>
    <w:rsid w:val="00542DF8"/>
    <w:rsid w:val="00543444"/>
    <w:rsid w:val="00543807"/>
    <w:rsid w:val="00543A15"/>
    <w:rsid w:val="0054406C"/>
    <w:rsid w:val="005442B3"/>
    <w:rsid w:val="0054466C"/>
    <w:rsid w:val="00544747"/>
    <w:rsid w:val="00544A38"/>
    <w:rsid w:val="005458C6"/>
    <w:rsid w:val="00546127"/>
    <w:rsid w:val="00546882"/>
    <w:rsid w:val="00546CD9"/>
    <w:rsid w:val="00546DDB"/>
    <w:rsid w:val="005470A6"/>
    <w:rsid w:val="005471E5"/>
    <w:rsid w:val="005473AA"/>
    <w:rsid w:val="00547AA2"/>
    <w:rsid w:val="00547D4F"/>
    <w:rsid w:val="00547E25"/>
    <w:rsid w:val="00547EA0"/>
    <w:rsid w:val="0055033B"/>
    <w:rsid w:val="005504E9"/>
    <w:rsid w:val="0055077D"/>
    <w:rsid w:val="00550823"/>
    <w:rsid w:val="00550A78"/>
    <w:rsid w:val="00550C5F"/>
    <w:rsid w:val="00550CCC"/>
    <w:rsid w:val="00550FC7"/>
    <w:rsid w:val="0055137A"/>
    <w:rsid w:val="0055148D"/>
    <w:rsid w:val="00551B78"/>
    <w:rsid w:val="0055200E"/>
    <w:rsid w:val="005520D3"/>
    <w:rsid w:val="005522D2"/>
    <w:rsid w:val="005527B0"/>
    <w:rsid w:val="00552A20"/>
    <w:rsid w:val="00552BD9"/>
    <w:rsid w:val="00552C17"/>
    <w:rsid w:val="00552DE7"/>
    <w:rsid w:val="00552F73"/>
    <w:rsid w:val="005532B5"/>
    <w:rsid w:val="0055393A"/>
    <w:rsid w:val="005546BC"/>
    <w:rsid w:val="00554E46"/>
    <w:rsid w:val="00554E8F"/>
    <w:rsid w:val="0055517C"/>
    <w:rsid w:val="00555593"/>
    <w:rsid w:val="005558C8"/>
    <w:rsid w:val="00555977"/>
    <w:rsid w:val="00555A1D"/>
    <w:rsid w:val="00555B12"/>
    <w:rsid w:val="00555B36"/>
    <w:rsid w:val="00555BCA"/>
    <w:rsid w:val="00556CF1"/>
    <w:rsid w:val="00557309"/>
    <w:rsid w:val="005576C3"/>
    <w:rsid w:val="00560B7C"/>
    <w:rsid w:val="00560EA7"/>
    <w:rsid w:val="005610A3"/>
    <w:rsid w:val="005617B1"/>
    <w:rsid w:val="00561943"/>
    <w:rsid w:val="00561971"/>
    <w:rsid w:val="00562008"/>
    <w:rsid w:val="0056214A"/>
    <w:rsid w:val="0056215A"/>
    <w:rsid w:val="00562282"/>
    <w:rsid w:val="00562F24"/>
    <w:rsid w:val="005632E7"/>
    <w:rsid w:val="0056330C"/>
    <w:rsid w:val="0056353A"/>
    <w:rsid w:val="00563A07"/>
    <w:rsid w:val="00563C8F"/>
    <w:rsid w:val="00563F3E"/>
    <w:rsid w:val="00564030"/>
    <w:rsid w:val="0056417F"/>
    <w:rsid w:val="005641FF"/>
    <w:rsid w:val="005649BB"/>
    <w:rsid w:val="00565984"/>
    <w:rsid w:val="00565F01"/>
    <w:rsid w:val="00566089"/>
    <w:rsid w:val="0056630C"/>
    <w:rsid w:val="0056645F"/>
    <w:rsid w:val="005668E2"/>
    <w:rsid w:val="0056699C"/>
    <w:rsid w:val="00566B45"/>
    <w:rsid w:val="00566E17"/>
    <w:rsid w:val="005670CC"/>
    <w:rsid w:val="005671E8"/>
    <w:rsid w:val="0056721A"/>
    <w:rsid w:val="00567300"/>
    <w:rsid w:val="0056736F"/>
    <w:rsid w:val="005673C7"/>
    <w:rsid w:val="00567436"/>
    <w:rsid w:val="005703CD"/>
    <w:rsid w:val="0057040F"/>
    <w:rsid w:val="00570747"/>
    <w:rsid w:val="00570869"/>
    <w:rsid w:val="00570A4F"/>
    <w:rsid w:val="00570D42"/>
    <w:rsid w:val="00571255"/>
    <w:rsid w:val="00571428"/>
    <w:rsid w:val="00571694"/>
    <w:rsid w:val="0057191D"/>
    <w:rsid w:val="00571CB7"/>
    <w:rsid w:val="005720C8"/>
    <w:rsid w:val="00572414"/>
    <w:rsid w:val="00572553"/>
    <w:rsid w:val="00572591"/>
    <w:rsid w:val="00572935"/>
    <w:rsid w:val="00572C48"/>
    <w:rsid w:val="005740B2"/>
    <w:rsid w:val="005742E6"/>
    <w:rsid w:val="005746BA"/>
    <w:rsid w:val="00574D11"/>
    <w:rsid w:val="0057511C"/>
    <w:rsid w:val="005751BB"/>
    <w:rsid w:val="00575AB3"/>
    <w:rsid w:val="00575B01"/>
    <w:rsid w:val="00575D0C"/>
    <w:rsid w:val="00576972"/>
    <w:rsid w:val="00576B7C"/>
    <w:rsid w:val="00576D8A"/>
    <w:rsid w:val="005770DF"/>
    <w:rsid w:val="00577720"/>
    <w:rsid w:val="00577997"/>
    <w:rsid w:val="005801EF"/>
    <w:rsid w:val="0058047E"/>
    <w:rsid w:val="00580741"/>
    <w:rsid w:val="005813BB"/>
    <w:rsid w:val="0058159B"/>
    <w:rsid w:val="005815C1"/>
    <w:rsid w:val="00581B27"/>
    <w:rsid w:val="00581B65"/>
    <w:rsid w:val="00581E47"/>
    <w:rsid w:val="00582232"/>
    <w:rsid w:val="0058232C"/>
    <w:rsid w:val="00582450"/>
    <w:rsid w:val="005825A4"/>
    <w:rsid w:val="0058270D"/>
    <w:rsid w:val="00582727"/>
    <w:rsid w:val="00582729"/>
    <w:rsid w:val="00582B6A"/>
    <w:rsid w:val="0058308F"/>
    <w:rsid w:val="0058358C"/>
    <w:rsid w:val="00583A59"/>
    <w:rsid w:val="00583F06"/>
    <w:rsid w:val="0058404D"/>
    <w:rsid w:val="00584121"/>
    <w:rsid w:val="00584211"/>
    <w:rsid w:val="005844C7"/>
    <w:rsid w:val="005846F4"/>
    <w:rsid w:val="00584927"/>
    <w:rsid w:val="00584C3E"/>
    <w:rsid w:val="00584D49"/>
    <w:rsid w:val="00584E68"/>
    <w:rsid w:val="00584F5B"/>
    <w:rsid w:val="00585098"/>
    <w:rsid w:val="0058583D"/>
    <w:rsid w:val="00585C3C"/>
    <w:rsid w:val="00585D5D"/>
    <w:rsid w:val="00585ED0"/>
    <w:rsid w:val="00586158"/>
    <w:rsid w:val="00586220"/>
    <w:rsid w:val="005864D2"/>
    <w:rsid w:val="005866B3"/>
    <w:rsid w:val="00586975"/>
    <w:rsid w:val="00586A00"/>
    <w:rsid w:val="00586D4C"/>
    <w:rsid w:val="0058733A"/>
    <w:rsid w:val="0058743C"/>
    <w:rsid w:val="005875C1"/>
    <w:rsid w:val="00587684"/>
    <w:rsid w:val="005878A0"/>
    <w:rsid w:val="00587E6A"/>
    <w:rsid w:val="00587EB4"/>
    <w:rsid w:val="00590085"/>
    <w:rsid w:val="00590189"/>
    <w:rsid w:val="005902D3"/>
    <w:rsid w:val="00590355"/>
    <w:rsid w:val="005903D5"/>
    <w:rsid w:val="0059088E"/>
    <w:rsid w:val="005908A8"/>
    <w:rsid w:val="00590960"/>
    <w:rsid w:val="00590A36"/>
    <w:rsid w:val="00590BA3"/>
    <w:rsid w:val="00590BAB"/>
    <w:rsid w:val="00590C3E"/>
    <w:rsid w:val="00590ED2"/>
    <w:rsid w:val="005915A9"/>
    <w:rsid w:val="00591896"/>
    <w:rsid w:val="00591BB0"/>
    <w:rsid w:val="00591BC3"/>
    <w:rsid w:val="00591E66"/>
    <w:rsid w:val="00591F0D"/>
    <w:rsid w:val="005921A3"/>
    <w:rsid w:val="00592292"/>
    <w:rsid w:val="00592771"/>
    <w:rsid w:val="0059280C"/>
    <w:rsid w:val="00592A4A"/>
    <w:rsid w:val="00592DF7"/>
    <w:rsid w:val="0059302B"/>
    <w:rsid w:val="00593486"/>
    <w:rsid w:val="005938FC"/>
    <w:rsid w:val="00593907"/>
    <w:rsid w:val="005942B6"/>
    <w:rsid w:val="0059432C"/>
    <w:rsid w:val="0059439A"/>
    <w:rsid w:val="005948E8"/>
    <w:rsid w:val="00594F5D"/>
    <w:rsid w:val="005950D2"/>
    <w:rsid w:val="0059530E"/>
    <w:rsid w:val="005954FC"/>
    <w:rsid w:val="0059578F"/>
    <w:rsid w:val="0059596C"/>
    <w:rsid w:val="00595FB4"/>
    <w:rsid w:val="00596181"/>
    <w:rsid w:val="005962D4"/>
    <w:rsid w:val="00596B4A"/>
    <w:rsid w:val="00596C40"/>
    <w:rsid w:val="00596C74"/>
    <w:rsid w:val="0059711B"/>
    <w:rsid w:val="00597150"/>
    <w:rsid w:val="005972DB"/>
    <w:rsid w:val="00597356"/>
    <w:rsid w:val="00597685"/>
    <w:rsid w:val="005977E7"/>
    <w:rsid w:val="00597B32"/>
    <w:rsid w:val="00597DA0"/>
    <w:rsid w:val="00597E26"/>
    <w:rsid w:val="005A0144"/>
    <w:rsid w:val="005A0C21"/>
    <w:rsid w:val="005A0D61"/>
    <w:rsid w:val="005A0DA9"/>
    <w:rsid w:val="005A0E18"/>
    <w:rsid w:val="005A13BA"/>
    <w:rsid w:val="005A1454"/>
    <w:rsid w:val="005A16A7"/>
    <w:rsid w:val="005A18B0"/>
    <w:rsid w:val="005A1B9A"/>
    <w:rsid w:val="005A2812"/>
    <w:rsid w:val="005A28BC"/>
    <w:rsid w:val="005A383A"/>
    <w:rsid w:val="005A42BB"/>
    <w:rsid w:val="005A43DA"/>
    <w:rsid w:val="005A463E"/>
    <w:rsid w:val="005A48DC"/>
    <w:rsid w:val="005A48EB"/>
    <w:rsid w:val="005A4933"/>
    <w:rsid w:val="005A4A6B"/>
    <w:rsid w:val="005A4A7B"/>
    <w:rsid w:val="005A4C8B"/>
    <w:rsid w:val="005A562E"/>
    <w:rsid w:val="005A5A67"/>
    <w:rsid w:val="005A5F09"/>
    <w:rsid w:val="005A60F0"/>
    <w:rsid w:val="005A64B3"/>
    <w:rsid w:val="005A66DE"/>
    <w:rsid w:val="005A6781"/>
    <w:rsid w:val="005A69EC"/>
    <w:rsid w:val="005A6A06"/>
    <w:rsid w:val="005A6FFF"/>
    <w:rsid w:val="005A74EB"/>
    <w:rsid w:val="005A78AD"/>
    <w:rsid w:val="005A7DBB"/>
    <w:rsid w:val="005A7E7E"/>
    <w:rsid w:val="005A7F0E"/>
    <w:rsid w:val="005B0359"/>
    <w:rsid w:val="005B0546"/>
    <w:rsid w:val="005B05AC"/>
    <w:rsid w:val="005B07D7"/>
    <w:rsid w:val="005B095E"/>
    <w:rsid w:val="005B0D6A"/>
    <w:rsid w:val="005B10B7"/>
    <w:rsid w:val="005B1730"/>
    <w:rsid w:val="005B177B"/>
    <w:rsid w:val="005B1821"/>
    <w:rsid w:val="005B185D"/>
    <w:rsid w:val="005B18D0"/>
    <w:rsid w:val="005B1908"/>
    <w:rsid w:val="005B195A"/>
    <w:rsid w:val="005B1A3F"/>
    <w:rsid w:val="005B1AFD"/>
    <w:rsid w:val="005B21B5"/>
    <w:rsid w:val="005B2213"/>
    <w:rsid w:val="005B24CF"/>
    <w:rsid w:val="005B2578"/>
    <w:rsid w:val="005B2AD8"/>
    <w:rsid w:val="005B2DF0"/>
    <w:rsid w:val="005B2F57"/>
    <w:rsid w:val="005B303A"/>
    <w:rsid w:val="005B3199"/>
    <w:rsid w:val="005B3222"/>
    <w:rsid w:val="005B323E"/>
    <w:rsid w:val="005B32A7"/>
    <w:rsid w:val="005B3334"/>
    <w:rsid w:val="005B339C"/>
    <w:rsid w:val="005B366D"/>
    <w:rsid w:val="005B3707"/>
    <w:rsid w:val="005B3B12"/>
    <w:rsid w:val="005B3EC8"/>
    <w:rsid w:val="005B45AF"/>
    <w:rsid w:val="005B45DF"/>
    <w:rsid w:val="005B474D"/>
    <w:rsid w:val="005B48E3"/>
    <w:rsid w:val="005B490A"/>
    <w:rsid w:val="005B4B8B"/>
    <w:rsid w:val="005B5307"/>
    <w:rsid w:val="005B531D"/>
    <w:rsid w:val="005B5743"/>
    <w:rsid w:val="005B5D41"/>
    <w:rsid w:val="005B5DD2"/>
    <w:rsid w:val="005B64E9"/>
    <w:rsid w:val="005B6A42"/>
    <w:rsid w:val="005B6A81"/>
    <w:rsid w:val="005B6CF2"/>
    <w:rsid w:val="005B6DF2"/>
    <w:rsid w:val="005B6ECC"/>
    <w:rsid w:val="005B717A"/>
    <w:rsid w:val="005B7508"/>
    <w:rsid w:val="005B7607"/>
    <w:rsid w:val="005B7685"/>
    <w:rsid w:val="005B76A4"/>
    <w:rsid w:val="005B7A3D"/>
    <w:rsid w:val="005B7DBC"/>
    <w:rsid w:val="005C00C4"/>
    <w:rsid w:val="005C01B3"/>
    <w:rsid w:val="005C037A"/>
    <w:rsid w:val="005C07E3"/>
    <w:rsid w:val="005C0972"/>
    <w:rsid w:val="005C0978"/>
    <w:rsid w:val="005C0C78"/>
    <w:rsid w:val="005C0E56"/>
    <w:rsid w:val="005C0EF3"/>
    <w:rsid w:val="005C11DA"/>
    <w:rsid w:val="005C120F"/>
    <w:rsid w:val="005C1907"/>
    <w:rsid w:val="005C200B"/>
    <w:rsid w:val="005C2E65"/>
    <w:rsid w:val="005C30D9"/>
    <w:rsid w:val="005C315F"/>
    <w:rsid w:val="005C320C"/>
    <w:rsid w:val="005C3628"/>
    <w:rsid w:val="005C3A23"/>
    <w:rsid w:val="005C3CAC"/>
    <w:rsid w:val="005C3E10"/>
    <w:rsid w:val="005C4133"/>
    <w:rsid w:val="005C512E"/>
    <w:rsid w:val="005C5250"/>
    <w:rsid w:val="005C54F8"/>
    <w:rsid w:val="005C5934"/>
    <w:rsid w:val="005C59D0"/>
    <w:rsid w:val="005C5B23"/>
    <w:rsid w:val="005C5EB1"/>
    <w:rsid w:val="005C5F57"/>
    <w:rsid w:val="005C606C"/>
    <w:rsid w:val="005C61F8"/>
    <w:rsid w:val="005C62E6"/>
    <w:rsid w:val="005C63C8"/>
    <w:rsid w:val="005C6428"/>
    <w:rsid w:val="005C6534"/>
    <w:rsid w:val="005C6640"/>
    <w:rsid w:val="005C67DB"/>
    <w:rsid w:val="005C68F3"/>
    <w:rsid w:val="005C6CB9"/>
    <w:rsid w:val="005C6D50"/>
    <w:rsid w:val="005C6D60"/>
    <w:rsid w:val="005C6F73"/>
    <w:rsid w:val="005C71AC"/>
    <w:rsid w:val="005C73A1"/>
    <w:rsid w:val="005C74E2"/>
    <w:rsid w:val="005C78B3"/>
    <w:rsid w:val="005C7BDA"/>
    <w:rsid w:val="005D07FF"/>
    <w:rsid w:val="005D0A85"/>
    <w:rsid w:val="005D0ADD"/>
    <w:rsid w:val="005D0B80"/>
    <w:rsid w:val="005D0C10"/>
    <w:rsid w:val="005D0DA0"/>
    <w:rsid w:val="005D0F68"/>
    <w:rsid w:val="005D13EE"/>
    <w:rsid w:val="005D159D"/>
    <w:rsid w:val="005D19BC"/>
    <w:rsid w:val="005D1B56"/>
    <w:rsid w:val="005D1B70"/>
    <w:rsid w:val="005D1DAD"/>
    <w:rsid w:val="005D23B1"/>
    <w:rsid w:val="005D2451"/>
    <w:rsid w:val="005D2F67"/>
    <w:rsid w:val="005D317A"/>
    <w:rsid w:val="005D364E"/>
    <w:rsid w:val="005D37B7"/>
    <w:rsid w:val="005D399D"/>
    <w:rsid w:val="005D3B6F"/>
    <w:rsid w:val="005D3B8E"/>
    <w:rsid w:val="005D3ECD"/>
    <w:rsid w:val="005D43ED"/>
    <w:rsid w:val="005D4484"/>
    <w:rsid w:val="005D505E"/>
    <w:rsid w:val="005D5176"/>
    <w:rsid w:val="005D5461"/>
    <w:rsid w:val="005D558C"/>
    <w:rsid w:val="005D5633"/>
    <w:rsid w:val="005D5B58"/>
    <w:rsid w:val="005D63B3"/>
    <w:rsid w:val="005D67E1"/>
    <w:rsid w:val="005D696F"/>
    <w:rsid w:val="005D6B24"/>
    <w:rsid w:val="005D6D10"/>
    <w:rsid w:val="005D7063"/>
    <w:rsid w:val="005D7195"/>
    <w:rsid w:val="005D732F"/>
    <w:rsid w:val="005D7628"/>
    <w:rsid w:val="005D7A8C"/>
    <w:rsid w:val="005D7BFC"/>
    <w:rsid w:val="005D7C5C"/>
    <w:rsid w:val="005D7F9F"/>
    <w:rsid w:val="005E007E"/>
    <w:rsid w:val="005E0089"/>
    <w:rsid w:val="005E0152"/>
    <w:rsid w:val="005E028A"/>
    <w:rsid w:val="005E06CE"/>
    <w:rsid w:val="005E0721"/>
    <w:rsid w:val="005E0C7C"/>
    <w:rsid w:val="005E0CB4"/>
    <w:rsid w:val="005E1135"/>
    <w:rsid w:val="005E1C17"/>
    <w:rsid w:val="005E1FAA"/>
    <w:rsid w:val="005E221C"/>
    <w:rsid w:val="005E22A6"/>
    <w:rsid w:val="005E239E"/>
    <w:rsid w:val="005E27D7"/>
    <w:rsid w:val="005E2AE4"/>
    <w:rsid w:val="005E2C92"/>
    <w:rsid w:val="005E2D42"/>
    <w:rsid w:val="005E33F1"/>
    <w:rsid w:val="005E3491"/>
    <w:rsid w:val="005E34EC"/>
    <w:rsid w:val="005E3602"/>
    <w:rsid w:val="005E39E0"/>
    <w:rsid w:val="005E3B66"/>
    <w:rsid w:val="005E3B6E"/>
    <w:rsid w:val="005E3D61"/>
    <w:rsid w:val="005E42E5"/>
    <w:rsid w:val="005E4A78"/>
    <w:rsid w:val="005E5097"/>
    <w:rsid w:val="005E5623"/>
    <w:rsid w:val="005E60E3"/>
    <w:rsid w:val="005E61EE"/>
    <w:rsid w:val="005E644D"/>
    <w:rsid w:val="005E6529"/>
    <w:rsid w:val="005E6574"/>
    <w:rsid w:val="005E6793"/>
    <w:rsid w:val="005E7140"/>
    <w:rsid w:val="005E73AE"/>
    <w:rsid w:val="005E7481"/>
    <w:rsid w:val="005E767D"/>
    <w:rsid w:val="005E78DC"/>
    <w:rsid w:val="005E7E66"/>
    <w:rsid w:val="005F0B9A"/>
    <w:rsid w:val="005F0C84"/>
    <w:rsid w:val="005F10C9"/>
    <w:rsid w:val="005F11ED"/>
    <w:rsid w:val="005F1A07"/>
    <w:rsid w:val="005F1A55"/>
    <w:rsid w:val="005F1D12"/>
    <w:rsid w:val="005F1DD9"/>
    <w:rsid w:val="005F1F7B"/>
    <w:rsid w:val="005F20B9"/>
    <w:rsid w:val="005F258F"/>
    <w:rsid w:val="005F27E8"/>
    <w:rsid w:val="005F2FF0"/>
    <w:rsid w:val="005F3146"/>
    <w:rsid w:val="005F31DF"/>
    <w:rsid w:val="005F34A9"/>
    <w:rsid w:val="005F49FC"/>
    <w:rsid w:val="005F5171"/>
    <w:rsid w:val="005F5432"/>
    <w:rsid w:val="005F59FD"/>
    <w:rsid w:val="005F5B8B"/>
    <w:rsid w:val="005F5FE8"/>
    <w:rsid w:val="005F61A8"/>
    <w:rsid w:val="005F6384"/>
    <w:rsid w:val="005F6686"/>
    <w:rsid w:val="005F6E96"/>
    <w:rsid w:val="005F72DB"/>
    <w:rsid w:val="005F7391"/>
    <w:rsid w:val="005F75C2"/>
    <w:rsid w:val="005F760B"/>
    <w:rsid w:val="005F77C2"/>
    <w:rsid w:val="005F7A87"/>
    <w:rsid w:val="005F7B34"/>
    <w:rsid w:val="005F7CC1"/>
    <w:rsid w:val="006000EB"/>
    <w:rsid w:val="006000EE"/>
    <w:rsid w:val="00600217"/>
    <w:rsid w:val="00600354"/>
    <w:rsid w:val="006004FA"/>
    <w:rsid w:val="0060068F"/>
    <w:rsid w:val="00600A35"/>
    <w:rsid w:val="00600BC3"/>
    <w:rsid w:val="00600C64"/>
    <w:rsid w:val="00600D98"/>
    <w:rsid w:val="00600DEF"/>
    <w:rsid w:val="00600EE0"/>
    <w:rsid w:val="00601325"/>
    <w:rsid w:val="0060137C"/>
    <w:rsid w:val="00601F01"/>
    <w:rsid w:val="00602183"/>
    <w:rsid w:val="00602282"/>
    <w:rsid w:val="006028EB"/>
    <w:rsid w:val="00602945"/>
    <w:rsid w:val="00602FC4"/>
    <w:rsid w:val="0060303E"/>
    <w:rsid w:val="00603556"/>
    <w:rsid w:val="006038B5"/>
    <w:rsid w:val="00603B83"/>
    <w:rsid w:val="00603C46"/>
    <w:rsid w:val="00603EA6"/>
    <w:rsid w:val="00603EF7"/>
    <w:rsid w:val="00604124"/>
    <w:rsid w:val="006044F6"/>
    <w:rsid w:val="00604855"/>
    <w:rsid w:val="00604E96"/>
    <w:rsid w:val="00604FFE"/>
    <w:rsid w:val="006055FA"/>
    <w:rsid w:val="00605634"/>
    <w:rsid w:val="0060563B"/>
    <w:rsid w:val="00605703"/>
    <w:rsid w:val="00605828"/>
    <w:rsid w:val="00605BF7"/>
    <w:rsid w:val="00605DB6"/>
    <w:rsid w:val="00606034"/>
    <w:rsid w:val="0060620F"/>
    <w:rsid w:val="0060629C"/>
    <w:rsid w:val="006067FE"/>
    <w:rsid w:val="00606D2D"/>
    <w:rsid w:val="00606E2B"/>
    <w:rsid w:val="0060709F"/>
    <w:rsid w:val="00607139"/>
    <w:rsid w:val="0060758D"/>
    <w:rsid w:val="006076BD"/>
    <w:rsid w:val="006079E9"/>
    <w:rsid w:val="00607E63"/>
    <w:rsid w:val="00607FA4"/>
    <w:rsid w:val="00607FED"/>
    <w:rsid w:val="00610222"/>
    <w:rsid w:val="0061041C"/>
    <w:rsid w:val="006104D1"/>
    <w:rsid w:val="00610775"/>
    <w:rsid w:val="00610D44"/>
    <w:rsid w:val="00610DA3"/>
    <w:rsid w:val="00610DCB"/>
    <w:rsid w:val="00610E88"/>
    <w:rsid w:val="00611410"/>
    <w:rsid w:val="006114D1"/>
    <w:rsid w:val="00611586"/>
    <w:rsid w:val="006116AD"/>
    <w:rsid w:val="00611DBB"/>
    <w:rsid w:val="00612459"/>
    <w:rsid w:val="0061263B"/>
    <w:rsid w:val="0061279D"/>
    <w:rsid w:val="006132E7"/>
    <w:rsid w:val="00613695"/>
    <w:rsid w:val="0061398C"/>
    <w:rsid w:val="0061399D"/>
    <w:rsid w:val="00614524"/>
    <w:rsid w:val="00614855"/>
    <w:rsid w:val="00614962"/>
    <w:rsid w:val="00614D01"/>
    <w:rsid w:val="00614D21"/>
    <w:rsid w:val="006157F1"/>
    <w:rsid w:val="00615BAB"/>
    <w:rsid w:val="00616340"/>
    <w:rsid w:val="00616400"/>
    <w:rsid w:val="006164FF"/>
    <w:rsid w:val="0061664B"/>
    <w:rsid w:val="006169C7"/>
    <w:rsid w:val="00616E1E"/>
    <w:rsid w:val="0061701C"/>
    <w:rsid w:val="00617195"/>
    <w:rsid w:val="00617637"/>
    <w:rsid w:val="00617A25"/>
    <w:rsid w:val="00617B07"/>
    <w:rsid w:val="00617F50"/>
    <w:rsid w:val="006200FF"/>
    <w:rsid w:val="00620733"/>
    <w:rsid w:val="00620881"/>
    <w:rsid w:val="00620A4F"/>
    <w:rsid w:val="00620C0C"/>
    <w:rsid w:val="00620F28"/>
    <w:rsid w:val="006210F7"/>
    <w:rsid w:val="00621515"/>
    <w:rsid w:val="006215BF"/>
    <w:rsid w:val="006216F6"/>
    <w:rsid w:val="0062186F"/>
    <w:rsid w:val="0062214F"/>
    <w:rsid w:val="00622715"/>
    <w:rsid w:val="0062316C"/>
    <w:rsid w:val="00623219"/>
    <w:rsid w:val="0062321A"/>
    <w:rsid w:val="0062345C"/>
    <w:rsid w:val="00623811"/>
    <w:rsid w:val="00623AF2"/>
    <w:rsid w:val="00623D79"/>
    <w:rsid w:val="006249C7"/>
    <w:rsid w:val="006249EF"/>
    <w:rsid w:val="00625190"/>
    <w:rsid w:val="006251CF"/>
    <w:rsid w:val="00625270"/>
    <w:rsid w:val="00625C05"/>
    <w:rsid w:val="00625E37"/>
    <w:rsid w:val="00625FFA"/>
    <w:rsid w:val="0062619A"/>
    <w:rsid w:val="00626421"/>
    <w:rsid w:val="0062645F"/>
    <w:rsid w:val="006264AA"/>
    <w:rsid w:val="0062688B"/>
    <w:rsid w:val="0062693D"/>
    <w:rsid w:val="00626A49"/>
    <w:rsid w:val="00626E35"/>
    <w:rsid w:val="00626EFB"/>
    <w:rsid w:val="00626F8C"/>
    <w:rsid w:val="006272F0"/>
    <w:rsid w:val="00627AEB"/>
    <w:rsid w:val="0063010E"/>
    <w:rsid w:val="00630353"/>
    <w:rsid w:val="0063050C"/>
    <w:rsid w:val="00630F36"/>
    <w:rsid w:val="0063108F"/>
    <w:rsid w:val="006311F6"/>
    <w:rsid w:val="0063167D"/>
    <w:rsid w:val="006319DF"/>
    <w:rsid w:val="00632277"/>
    <w:rsid w:val="006324F3"/>
    <w:rsid w:val="00632B8A"/>
    <w:rsid w:val="006332BD"/>
    <w:rsid w:val="00633455"/>
    <w:rsid w:val="006339B4"/>
    <w:rsid w:val="00633A07"/>
    <w:rsid w:val="00633AC3"/>
    <w:rsid w:val="00633AEB"/>
    <w:rsid w:val="00633FF7"/>
    <w:rsid w:val="00634176"/>
    <w:rsid w:val="006342C0"/>
    <w:rsid w:val="006343CD"/>
    <w:rsid w:val="0063465D"/>
    <w:rsid w:val="006347B4"/>
    <w:rsid w:val="0063484D"/>
    <w:rsid w:val="00635781"/>
    <w:rsid w:val="00635935"/>
    <w:rsid w:val="00635A66"/>
    <w:rsid w:val="00635A68"/>
    <w:rsid w:val="00635D9F"/>
    <w:rsid w:val="00636063"/>
    <w:rsid w:val="00636277"/>
    <w:rsid w:val="00636301"/>
    <w:rsid w:val="0063645A"/>
    <w:rsid w:val="00636498"/>
    <w:rsid w:val="0063652C"/>
    <w:rsid w:val="00636920"/>
    <w:rsid w:val="00636A81"/>
    <w:rsid w:val="00636F07"/>
    <w:rsid w:val="006372EF"/>
    <w:rsid w:val="0063739F"/>
    <w:rsid w:val="00637C3E"/>
    <w:rsid w:val="00637DC8"/>
    <w:rsid w:val="00637EA0"/>
    <w:rsid w:val="00637EF1"/>
    <w:rsid w:val="006400E5"/>
    <w:rsid w:val="006403F1"/>
    <w:rsid w:val="00640531"/>
    <w:rsid w:val="006405D1"/>
    <w:rsid w:val="00640723"/>
    <w:rsid w:val="00640993"/>
    <w:rsid w:val="00640F48"/>
    <w:rsid w:val="00641211"/>
    <w:rsid w:val="00641506"/>
    <w:rsid w:val="00641B35"/>
    <w:rsid w:val="00641E25"/>
    <w:rsid w:val="006423B0"/>
    <w:rsid w:val="00643642"/>
    <w:rsid w:val="00643A00"/>
    <w:rsid w:val="00643BDA"/>
    <w:rsid w:val="006440A8"/>
    <w:rsid w:val="0064439A"/>
    <w:rsid w:val="006449B4"/>
    <w:rsid w:val="00644A18"/>
    <w:rsid w:val="00644B49"/>
    <w:rsid w:val="00645049"/>
    <w:rsid w:val="00645292"/>
    <w:rsid w:val="00645450"/>
    <w:rsid w:val="0064577D"/>
    <w:rsid w:val="00645CDF"/>
    <w:rsid w:val="0064603F"/>
    <w:rsid w:val="00646131"/>
    <w:rsid w:val="00646132"/>
    <w:rsid w:val="006461EF"/>
    <w:rsid w:val="00646766"/>
    <w:rsid w:val="0064688B"/>
    <w:rsid w:val="00646998"/>
    <w:rsid w:val="00646BE1"/>
    <w:rsid w:val="00647055"/>
    <w:rsid w:val="006476E3"/>
    <w:rsid w:val="0064776D"/>
    <w:rsid w:val="00647933"/>
    <w:rsid w:val="00647BF1"/>
    <w:rsid w:val="006502D3"/>
    <w:rsid w:val="006503B7"/>
    <w:rsid w:val="0065085D"/>
    <w:rsid w:val="0065092E"/>
    <w:rsid w:val="00650F51"/>
    <w:rsid w:val="006512A3"/>
    <w:rsid w:val="00651763"/>
    <w:rsid w:val="00651C6A"/>
    <w:rsid w:val="00651CFC"/>
    <w:rsid w:val="006523D4"/>
    <w:rsid w:val="00652485"/>
    <w:rsid w:val="006524E3"/>
    <w:rsid w:val="006525F8"/>
    <w:rsid w:val="006531A5"/>
    <w:rsid w:val="00653689"/>
    <w:rsid w:val="00653905"/>
    <w:rsid w:val="00653ABF"/>
    <w:rsid w:val="00653C69"/>
    <w:rsid w:val="00653C8C"/>
    <w:rsid w:val="00653E7F"/>
    <w:rsid w:val="00654580"/>
    <w:rsid w:val="006549F7"/>
    <w:rsid w:val="0065500D"/>
    <w:rsid w:val="006552EC"/>
    <w:rsid w:val="00655721"/>
    <w:rsid w:val="00655786"/>
    <w:rsid w:val="00655861"/>
    <w:rsid w:val="00655D22"/>
    <w:rsid w:val="00656098"/>
    <w:rsid w:val="0065612B"/>
    <w:rsid w:val="006563ED"/>
    <w:rsid w:val="00656532"/>
    <w:rsid w:val="00656630"/>
    <w:rsid w:val="00656816"/>
    <w:rsid w:val="00656A67"/>
    <w:rsid w:val="00656D59"/>
    <w:rsid w:val="006570CE"/>
    <w:rsid w:val="00657BEE"/>
    <w:rsid w:val="00657E81"/>
    <w:rsid w:val="00657F62"/>
    <w:rsid w:val="00660764"/>
    <w:rsid w:val="006607F0"/>
    <w:rsid w:val="00661007"/>
    <w:rsid w:val="00661479"/>
    <w:rsid w:val="00661E71"/>
    <w:rsid w:val="00661F10"/>
    <w:rsid w:val="00662691"/>
    <w:rsid w:val="00662EF6"/>
    <w:rsid w:val="006636A9"/>
    <w:rsid w:val="0066383D"/>
    <w:rsid w:val="00663EB9"/>
    <w:rsid w:val="00664080"/>
    <w:rsid w:val="00664244"/>
    <w:rsid w:val="0066442B"/>
    <w:rsid w:val="00664755"/>
    <w:rsid w:val="006648C0"/>
    <w:rsid w:val="00664B97"/>
    <w:rsid w:val="00664BE9"/>
    <w:rsid w:val="0066503F"/>
    <w:rsid w:val="0066562C"/>
    <w:rsid w:val="00665A9B"/>
    <w:rsid w:val="00665D8E"/>
    <w:rsid w:val="00666084"/>
    <w:rsid w:val="006661C2"/>
    <w:rsid w:val="00666227"/>
    <w:rsid w:val="006662FE"/>
    <w:rsid w:val="00666437"/>
    <w:rsid w:val="006665F7"/>
    <w:rsid w:val="0066665E"/>
    <w:rsid w:val="00666709"/>
    <w:rsid w:val="00666F0F"/>
    <w:rsid w:val="00666FF3"/>
    <w:rsid w:val="0066716F"/>
    <w:rsid w:val="006676D5"/>
    <w:rsid w:val="00667747"/>
    <w:rsid w:val="00667749"/>
    <w:rsid w:val="00667BBE"/>
    <w:rsid w:val="006700CE"/>
    <w:rsid w:val="00670873"/>
    <w:rsid w:val="00670A51"/>
    <w:rsid w:val="00670D61"/>
    <w:rsid w:val="00670E7D"/>
    <w:rsid w:val="00670F24"/>
    <w:rsid w:val="00670FE0"/>
    <w:rsid w:val="0067174B"/>
    <w:rsid w:val="00671955"/>
    <w:rsid w:val="0067196D"/>
    <w:rsid w:val="00671F30"/>
    <w:rsid w:val="0067212B"/>
    <w:rsid w:val="006724AB"/>
    <w:rsid w:val="0067269E"/>
    <w:rsid w:val="00672F62"/>
    <w:rsid w:val="006736E3"/>
    <w:rsid w:val="0067391E"/>
    <w:rsid w:val="00673BDE"/>
    <w:rsid w:val="00673D0B"/>
    <w:rsid w:val="00673F46"/>
    <w:rsid w:val="00673F71"/>
    <w:rsid w:val="00674086"/>
    <w:rsid w:val="00674239"/>
    <w:rsid w:val="00674473"/>
    <w:rsid w:val="00674569"/>
    <w:rsid w:val="0067464F"/>
    <w:rsid w:val="006756AB"/>
    <w:rsid w:val="0067585B"/>
    <w:rsid w:val="00675A3C"/>
    <w:rsid w:val="00675F5B"/>
    <w:rsid w:val="00676064"/>
    <w:rsid w:val="00676094"/>
    <w:rsid w:val="00676323"/>
    <w:rsid w:val="0067632E"/>
    <w:rsid w:val="0067637F"/>
    <w:rsid w:val="006765E4"/>
    <w:rsid w:val="00676AFB"/>
    <w:rsid w:val="00676B99"/>
    <w:rsid w:val="00676CF2"/>
    <w:rsid w:val="00676D7B"/>
    <w:rsid w:val="00676E34"/>
    <w:rsid w:val="0067703B"/>
    <w:rsid w:val="00677462"/>
    <w:rsid w:val="006777EA"/>
    <w:rsid w:val="006779C2"/>
    <w:rsid w:val="00677D4E"/>
    <w:rsid w:val="00680838"/>
    <w:rsid w:val="00680844"/>
    <w:rsid w:val="00680A57"/>
    <w:rsid w:val="00680FCB"/>
    <w:rsid w:val="006814B8"/>
    <w:rsid w:val="00681571"/>
    <w:rsid w:val="006819A7"/>
    <w:rsid w:val="00681BAF"/>
    <w:rsid w:val="00681D5C"/>
    <w:rsid w:val="00681D7C"/>
    <w:rsid w:val="00682597"/>
    <w:rsid w:val="006827E2"/>
    <w:rsid w:val="006828AD"/>
    <w:rsid w:val="00683AB6"/>
    <w:rsid w:val="00683AC4"/>
    <w:rsid w:val="00683AE9"/>
    <w:rsid w:val="00683CE7"/>
    <w:rsid w:val="00683EAB"/>
    <w:rsid w:val="0068414A"/>
    <w:rsid w:val="006841A0"/>
    <w:rsid w:val="00684845"/>
    <w:rsid w:val="00684CAC"/>
    <w:rsid w:val="00685177"/>
    <w:rsid w:val="0068555C"/>
    <w:rsid w:val="006858CE"/>
    <w:rsid w:val="00685B07"/>
    <w:rsid w:val="00686003"/>
    <w:rsid w:val="00686123"/>
    <w:rsid w:val="00686720"/>
    <w:rsid w:val="00686BCC"/>
    <w:rsid w:val="00686D7B"/>
    <w:rsid w:val="00686DCF"/>
    <w:rsid w:val="00686E25"/>
    <w:rsid w:val="00686F92"/>
    <w:rsid w:val="006871B2"/>
    <w:rsid w:val="00687554"/>
    <w:rsid w:val="006876A2"/>
    <w:rsid w:val="0068775F"/>
    <w:rsid w:val="0068790C"/>
    <w:rsid w:val="00687A4C"/>
    <w:rsid w:val="00687B2F"/>
    <w:rsid w:val="00687DF7"/>
    <w:rsid w:val="00690268"/>
    <w:rsid w:val="00690AB0"/>
    <w:rsid w:val="00690F14"/>
    <w:rsid w:val="00691157"/>
    <w:rsid w:val="00691450"/>
    <w:rsid w:val="00691553"/>
    <w:rsid w:val="00691F7D"/>
    <w:rsid w:val="00692C85"/>
    <w:rsid w:val="00692E03"/>
    <w:rsid w:val="00692EE2"/>
    <w:rsid w:val="006930D7"/>
    <w:rsid w:val="006932A3"/>
    <w:rsid w:val="006935A1"/>
    <w:rsid w:val="006938D0"/>
    <w:rsid w:val="00693AB4"/>
    <w:rsid w:val="00693B9D"/>
    <w:rsid w:val="00693D16"/>
    <w:rsid w:val="00694004"/>
    <w:rsid w:val="00694332"/>
    <w:rsid w:val="00694349"/>
    <w:rsid w:val="006946F1"/>
    <w:rsid w:val="00694736"/>
    <w:rsid w:val="00694760"/>
    <w:rsid w:val="00694780"/>
    <w:rsid w:val="00694994"/>
    <w:rsid w:val="00694A2B"/>
    <w:rsid w:val="00694BB7"/>
    <w:rsid w:val="0069524E"/>
    <w:rsid w:val="006952E7"/>
    <w:rsid w:val="00695677"/>
    <w:rsid w:val="00695BD6"/>
    <w:rsid w:val="00695F03"/>
    <w:rsid w:val="006960F2"/>
    <w:rsid w:val="0069619B"/>
    <w:rsid w:val="006964FC"/>
    <w:rsid w:val="00696D85"/>
    <w:rsid w:val="0069710E"/>
    <w:rsid w:val="0069711B"/>
    <w:rsid w:val="00697267"/>
    <w:rsid w:val="006A0709"/>
    <w:rsid w:val="006A0941"/>
    <w:rsid w:val="006A09AA"/>
    <w:rsid w:val="006A0A81"/>
    <w:rsid w:val="006A0CAF"/>
    <w:rsid w:val="006A0E2B"/>
    <w:rsid w:val="006A0F4D"/>
    <w:rsid w:val="006A1080"/>
    <w:rsid w:val="006A11B6"/>
    <w:rsid w:val="006A12C0"/>
    <w:rsid w:val="006A135D"/>
    <w:rsid w:val="006A17C1"/>
    <w:rsid w:val="006A1CB6"/>
    <w:rsid w:val="006A2046"/>
    <w:rsid w:val="006A2344"/>
    <w:rsid w:val="006A23B1"/>
    <w:rsid w:val="006A2911"/>
    <w:rsid w:val="006A2BEA"/>
    <w:rsid w:val="006A2C28"/>
    <w:rsid w:val="006A3133"/>
    <w:rsid w:val="006A342F"/>
    <w:rsid w:val="006A347F"/>
    <w:rsid w:val="006A34B7"/>
    <w:rsid w:val="006A362E"/>
    <w:rsid w:val="006A36D7"/>
    <w:rsid w:val="006A4048"/>
    <w:rsid w:val="006A4185"/>
    <w:rsid w:val="006A422E"/>
    <w:rsid w:val="006A4230"/>
    <w:rsid w:val="006A42F7"/>
    <w:rsid w:val="006A4452"/>
    <w:rsid w:val="006A4557"/>
    <w:rsid w:val="006A4587"/>
    <w:rsid w:val="006A5030"/>
    <w:rsid w:val="006A5084"/>
    <w:rsid w:val="006A51C2"/>
    <w:rsid w:val="006A527D"/>
    <w:rsid w:val="006A5362"/>
    <w:rsid w:val="006A540A"/>
    <w:rsid w:val="006A55DD"/>
    <w:rsid w:val="006A57A8"/>
    <w:rsid w:val="006A599B"/>
    <w:rsid w:val="006A5C24"/>
    <w:rsid w:val="006A5D8A"/>
    <w:rsid w:val="006A5E57"/>
    <w:rsid w:val="006A611B"/>
    <w:rsid w:val="006A613A"/>
    <w:rsid w:val="006A62FF"/>
    <w:rsid w:val="006A647D"/>
    <w:rsid w:val="006A661A"/>
    <w:rsid w:val="006A6C5B"/>
    <w:rsid w:val="006A736F"/>
    <w:rsid w:val="006A7BF1"/>
    <w:rsid w:val="006B032A"/>
    <w:rsid w:val="006B03DE"/>
    <w:rsid w:val="006B0464"/>
    <w:rsid w:val="006B05FE"/>
    <w:rsid w:val="006B09DA"/>
    <w:rsid w:val="006B0B43"/>
    <w:rsid w:val="006B0C98"/>
    <w:rsid w:val="006B0E8B"/>
    <w:rsid w:val="006B1D20"/>
    <w:rsid w:val="006B1D6E"/>
    <w:rsid w:val="006B1F9C"/>
    <w:rsid w:val="006B24DB"/>
    <w:rsid w:val="006B2787"/>
    <w:rsid w:val="006B2A30"/>
    <w:rsid w:val="006B2B7C"/>
    <w:rsid w:val="006B2BE3"/>
    <w:rsid w:val="006B3007"/>
    <w:rsid w:val="006B3371"/>
    <w:rsid w:val="006B3496"/>
    <w:rsid w:val="006B3AE0"/>
    <w:rsid w:val="006B3B90"/>
    <w:rsid w:val="006B3BDF"/>
    <w:rsid w:val="006B41E6"/>
    <w:rsid w:val="006B42DA"/>
    <w:rsid w:val="006B4320"/>
    <w:rsid w:val="006B443A"/>
    <w:rsid w:val="006B49C7"/>
    <w:rsid w:val="006B4BEC"/>
    <w:rsid w:val="006B4CA5"/>
    <w:rsid w:val="006B5139"/>
    <w:rsid w:val="006B564A"/>
    <w:rsid w:val="006B571A"/>
    <w:rsid w:val="006B572D"/>
    <w:rsid w:val="006B5F62"/>
    <w:rsid w:val="006B644D"/>
    <w:rsid w:val="006B6963"/>
    <w:rsid w:val="006B6BE5"/>
    <w:rsid w:val="006B6BED"/>
    <w:rsid w:val="006B6DFA"/>
    <w:rsid w:val="006B6F44"/>
    <w:rsid w:val="006B7082"/>
    <w:rsid w:val="006B7573"/>
    <w:rsid w:val="006B779C"/>
    <w:rsid w:val="006B790C"/>
    <w:rsid w:val="006B7C34"/>
    <w:rsid w:val="006B7CE8"/>
    <w:rsid w:val="006B7EFA"/>
    <w:rsid w:val="006C0093"/>
    <w:rsid w:val="006C0121"/>
    <w:rsid w:val="006C0645"/>
    <w:rsid w:val="006C083B"/>
    <w:rsid w:val="006C0909"/>
    <w:rsid w:val="006C0B9A"/>
    <w:rsid w:val="006C1027"/>
    <w:rsid w:val="006C1266"/>
    <w:rsid w:val="006C12C6"/>
    <w:rsid w:val="006C16B1"/>
    <w:rsid w:val="006C17B0"/>
    <w:rsid w:val="006C1AC3"/>
    <w:rsid w:val="006C1DE9"/>
    <w:rsid w:val="006C1E16"/>
    <w:rsid w:val="006C27C7"/>
    <w:rsid w:val="006C29FC"/>
    <w:rsid w:val="006C2AC8"/>
    <w:rsid w:val="006C2FDA"/>
    <w:rsid w:val="006C33F5"/>
    <w:rsid w:val="006C371B"/>
    <w:rsid w:val="006C3838"/>
    <w:rsid w:val="006C3AD1"/>
    <w:rsid w:val="006C4463"/>
    <w:rsid w:val="006C4468"/>
    <w:rsid w:val="006C454E"/>
    <w:rsid w:val="006C4868"/>
    <w:rsid w:val="006C490E"/>
    <w:rsid w:val="006C4F8A"/>
    <w:rsid w:val="006C50F2"/>
    <w:rsid w:val="006C52BB"/>
    <w:rsid w:val="006C5516"/>
    <w:rsid w:val="006C557B"/>
    <w:rsid w:val="006C57BE"/>
    <w:rsid w:val="006C590D"/>
    <w:rsid w:val="006C5C30"/>
    <w:rsid w:val="006C5CFF"/>
    <w:rsid w:val="006C5E11"/>
    <w:rsid w:val="006C6139"/>
    <w:rsid w:val="006C6227"/>
    <w:rsid w:val="006C64EF"/>
    <w:rsid w:val="006C66BA"/>
    <w:rsid w:val="006C6851"/>
    <w:rsid w:val="006C6EA8"/>
    <w:rsid w:val="006C6EB2"/>
    <w:rsid w:val="006C7359"/>
    <w:rsid w:val="006C7426"/>
    <w:rsid w:val="006C78DC"/>
    <w:rsid w:val="006C7FAA"/>
    <w:rsid w:val="006D0033"/>
    <w:rsid w:val="006D021E"/>
    <w:rsid w:val="006D0386"/>
    <w:rsid w:val="006D07D8"/>
    <w:rsid w:val="006D0864"/>
    <w:rsid w:val="006D0E88"/>
    <w:rsid w:val="006D103F"/>
    <w:rsid w:val="006D11CA"/>
    <w:rsid w:val="006D121F"/>
    <w:rsid w:val="006D139A"/>
    <w:rsid w:val="006D13AA"/>
    <w:rsid w:val="006D1691"/>
    <w:rsid w:val="006D1735"/>
    <w:rsid w:val="006D1F69"/>
    <w:rsid w:val="006D2214"/>
    <w:rsid w:val="006D2464"/>
    <w:rsid w:val="006D2653"/>
    <w:rsid w:val="006D28FA"/>
    <w:rsid w:val="006D2E8F"/>
    <w:rsid w:val="006D30CF"/>
    <w:rsid w:val="006D3182"/>
    <w:rsid w:val="006D3AE3"/>
    <w:rsid w:val="006D3E58"/>
    <w:rsid w:val="006D456B"/>
    <w:rsid w:val="006D457F"/>
    <w:rsid w:val="006D4670"/>
    <w:rsid w:val="006D4766"/>
    <w:rsid w:val="006D4D4B"/>
    <w:rsid w:val="006D5229"/>
    <w:rsid w:val="006D5783"/>
    <w:rsid w:val="006D5A1D"/>
    <w:rsid w:val="006D5A4A"/>
    <w:rsid w:val="006D5E74"/>
    <w:rsid w:val="006D6087"/>
    <w:rsid w:val="006D61CE"/>
    <w:rsid w:val="006D636D"/>
    <w:rsid w:val="006D6716"/>
    <w:rsid w:val="006D747E"/>
    <w:rsid w:val="006D74F4"/>
    <w:rsid w:val="006D77E8"/>
    <w:rsid w:val="006D784F"/>
    <w:rsid w:val="006D7C0F"/>
    <w:rsid w:val="006D7E1B"/>
    <w:rsid w:val="006E00CC"/>
    <w:rsid w:val="006E00D1"/>
    <w:rsid w:val="006E034D"/>
    <w:rsid w:val="006E0745"/>
    <w:rsid w:val="006E098C"/>
    <w:rsid w:val="006E0A4D"/>
    <w:rsid w:val="006E0C39"/>
    <w:rsid w:val="006E0ED3"/>
    <w:rsid w:val="006E1336"/>
    <w:rsid w:val="006E1627"/>
    <w:rsid w:val="006E1ADA"/>
    <w:rsid w:val="006E1E91"/>
    <w:rsid w:val="006E1F90"/>
    <w:rsid w:val="006E2446"/>
    <w:rsid w:val="006E25E8"/>
    <w:rsid w:val="006E27A9"/>
    <w:rsid w:val="006E27E7"/>
    <w:rsid w:val="006E2A77"/>
    <w:rsid w:val="006E2C05"/>
    <w:rsid w:val="006E3758"/>
    <w:rsid w:val="006E378A"/>
    <w:rsid w:val="006E3945"/>
    <w:rsid w:val="006E3966"/>
    <w:rsid w:val="006E3A7B"/>
    <w:rsid w:val="006E3AB9"/>
    <w:rsid w:val="006E3B8E"/>
    <w:rsid w:val="006E3BEB"/>
    <w:rsid w:val="006E4553"/>
    <w:rsid w:val="006E4932"/>
    <w:rsid w:val="006E510E"/>
    <w:rsid w:val="006E5177"/>
    <w:rsid w:val="006E528C"/>
    <w:rsid w:val="006E5428"/>
    <w:rsid w:val="006E547F"/>
    <w:rsid w:val="006E55C7"/>
    <w:rsid w:val="006E5868"/>
    <w:rsid w:val="006E599E"/>
    <w:rsid w:val="006E5EF0"/>
    <w:rsid w:val="006E5F2E"/>
    <w:rsid w:val="006E61D8"/>
    <w:rsid w:val="006E6218"/>
    <w:rsid w:val="006E64C9"/>
    <w:rsid w:val="006E6520"/>
    <w:rsid w:val="006E665A"/>
    <w:rsid w:val="006E6945"/>
    <w:rsid w:val="006E70A9"/>
    <w:rsid w:val="006E70D1"/>
    <w:rsid w:val="006E7488"/>
    <w:rsid w:val="006E76CE"/>
    <w:rsid w:val="006E7723"/>
    <w:rsid w:val="006E78E5"/>
    <w:rsid w:val="006E7BE7"/>
    <w:rsid w:val="006E7CE9"/>
    <w:rsid w:val="006F004C"/>
    <w:rsid w:val="006F0071"/>
    <w:rsid w:val="006F04C7"/>
    <w:rsid w:val="006F0872"/>
    <w:rsid w:val="006F0C97"/>
    <w:rsid w:val="006F12E4"/>
    <w:rsid w:val="006F17C9"/>
    <w:rsid w:val="006F1880"/>
    <w:rsid w:val="006F2066"/>
    <w:rsid w:val="006F213D"/>
    <w:rsid w:val="006F2FBA"/>
    <w:rsid w:val="006F30C0"/>
    <w:rsid w:val="006F35A1"/>
    <w:rsid w:val="006F35B9"/>
    <w:rsid w:val="006F360E"/>
    <w:rsid w:val="006F36D6"/>
    <w:rsid w:val="006F3FF3"/>
    <w:rsid w:val="006F495B"/>
    <w:rsid w:val="006F4DE3"/>
    <w:rsid w:val="006F50CE"/>
    <w:rsid w:val="006F51EA"/>
    <w:rsid w:val="006F52A7"/>
    <w:rsid w:val="006F5570"/>
    <w:rsid w:val="006F5BD3"/>
    <w:rsid w:val="006F6295"/>
    <w:rsid w:val="006F64D3"/>
    <w:rsid w:val="006F6532"/>
    <w:rsid w:val="006F6A11"/>
    <w:rsid w:val="006F6A8F"/>
    <w:rsid w:val="006F6FB7"/>
    <w:rsid w:val="006F72BE"/>
    <w:rsid w:val="006F72DF"/>
    <w:rsid w:val="006F78D0"/>
    <w:rsid w:val="006F7F8F"/>
    <w:rsid w:val="00700A55"/>
    <w:rsid w:val="007010C6"/>
    <w:rsid w:val="00701E6D"/>
    <w:rsid w:val="00702211"/>
    <w:rsid w:val="00702443"/>
    <w:rsid w:val="007025FD"/>
    <w:rsid w:val="00702A60"/>
    <w:rsid w:val="00702C0D"/>
    <w:rsid w:val="00702D87"/>
    <w:rsid w:val="00703195"/>
    <w:rsid w:val="007031C0"/>
    <w:rsid w:val="00703217"/>
    <w:rsid w:val="0070322B"/>
    <w:rsid w:val="007032AA"/>
    <w:rsid w:val="007037A5"/>
    <w:rsid w:val="007041C4"/>
    <w:rsid w:val="007043C4"/>
    <w:rsid w:val="0070443B"/>
    <w:rsid w:val="00704656"/>
    <w:rsid w:val="0070481C"/>
    <w:rsid w:val="00704F6D"/>
    <w:rsid w:val="00705162"/>
    <w:rsid w:val="007058AE"/>
    <w:rsid w:val="00705914"/>
    <w:rsid w:val="007065A6"/>
    <w:rsid w:val="00706D7F"/>
    <w:rsid w:val="00707334"/>
    <w:rsid w:val="00707EDC"/>
    <w:rsid w:val="0071082F"/>
    <w:rsid w:val="00710A82"/>
    <w:rsid w:val="007111B7"/>
    <w:rsid w:val="007113DE"/>
    <w:rsid w:val="00711561"/>
    <w:rsid w:val="00711601"/>
    <w:rsid w:val="00712106"/>
    <w:rsid w:val="00712270"/>
    <w:rsid w:val="007126C9"/>
    <w:rsid w:val="00712A4C"/>
    <w:rsid w:val="00712F1E"/>
    <w:rsid w:val="00712FAF"/>
    <w:rsid w:val="0071323D"/>
    <w:rsid w:val="0071346D"/>
    <w:rsid w:val="00713719"/>
    <w:rsid w:val="007137FE"/>
    <w:rsid w:val="00713A1C"/>
    <w:rsid w:val="00713AFA"/>
    <w:rsid w:val="00713D06"/>
    <w:rsid w:val="007141F9"/>
    <w:rsid w:val="00714ACD"/>
    <w:rsid w:val="00714D93"/>
    <w:rsid w:val="00714E40"/>
    <w:rsid w:val="0071512E"/>
    <w:rsid w:val="007155FF"/>
    <w:rsid w:val="00715B70"/>
    <w:rsid w:val="00715C76"/>
    <w:rsid w:val="00715C84"/>
    <w:rsid w:val="00715D21"/>
    <w:rsid w:val="00715D6D"/>
    <w:rsid w:val="00716452"/>
    <w:rsid w:val="00716486"/>
    <w:rsid w:val="00716560"/>
    <w:rsid w:val="007167D2"/>
    <w:rsid w:val="0071734F"/>
    <w:rsid w:val="007176FA"/>
    <w:rsid w:val="0071775C"/>
    <w:rsid w:val="007178D7"/>
    <w:rsid w:val="00717C41"/>
    <w:rsid w:val="00717DD6"/>
    <w:rsid w:val="00717E27"/>
    <w:rsid w:val="0072081C"/>
    <w:rsid w:val="007209DC"/>
    <w:rsid w:val="00720DF4"/>
    <w:rsid w:val="00720F4A"/>
    <w:rsid w:val="0072118A"/>
    <w:rsid w:val="00721A9B"/>
    <w:rsid w:val="00721C9E"/>
    <w:rsid w:val="007221C9"/>
    <w:rsid w:val="00722659"/>
    <w:rsid w:val="00722965"/>
    <w:rsid w:val="00722F62"/>
    <w:rsid w:val="007230AE"/>
    <w:rsid w:val="007234B0"/>
    <w:rsid w:val="00723625"/>
    <w:rsid w:val="00723B1F"/>
    <w:rsid w:val="00723FB7"/>
    <w:rsid w:val="00724345"/>
    <w:rsid w:val="007243B8"/>
    <w:rsid w:val="0072494B"/>
    <w:rsid w:val="00724A65"/>
    <w:rsid w:val="00724AB2"/>
    <w:rsid w:val="00724F93"/>
    <w:rsid w:val="00725116"/>
    <w:rsid w:val="00725299"/>
    <w:rsid w:val="007254DE"/>
    <w:rsid w:val="00725DC7"/>
    <w:rsid w:val="00725F00"/>
    <w:rsid w:val="00726B5C"/>
    <w:rsid w:val="00726C18"/>
    <w:rsid w:val="00726E11"/>
    <w:rsid w:val="007270D6"/>
    <w:rsid w:val="0072717C"/>
    <w:rsid w:val="00727DA2"/>
    <w:rsid w:val="00727DF5"/>
    <w:rsid w:val="007304D1"/>
    <w:rsid w:val="00730F85"/>
    <w:rsid w:val="00731171"/>
    <w:rsid w:val="00731208"/>
    <w:rsid w:val="0073130F"/>
    <w:rsid w:val="007313C5"/>
    <w:rsid w:val="00731762"/>
    <w:rsid w:val="00731BA5"/>
    <w:rsid w:val="00731D81"/>
    <w:rsid w:val="00732B0B"/>
    <w:rsid w:val="00732BF4"/>
    <w:rsid w:val="00732F1D"/>
    <w:rsid w:val="00733841"/>
    <w:rsid w:val="00733892"/>
    <w:rsid w:val="0073399E"/>
    <w:rsid w:val="00733AB7"/>
    <w:rsid w:val="007341F3"/>
    <w:rsid w:val="0073464B"/>
    <w:rsid w:val="00734BC3"/>
    <w:rsid w:val="00735618"/>
    <w:rsid w:val="007358B0"/>
    <w:rsid w:val="00735C89"/>
    <w:rsid w:val="00735DDA"/>
    <w:rsid w:val="00735E13"/>
    <w:rsid w:val="00735F0C"/>
    <w:rsid w:val="00735F40"/>
    <w:rsid w:val="00735F82"/>
    <w:rsid w:val="00736126"/>
    <w:rsid w:val="00736312"/>
    <w:rsid w:val="007364AC"/>
    <w:rsid w:val="0073683B"/>
    <w:rsid w:val="00736C09"/>
    <w:rsid w:val="00736DC3"/>
    <w:rsid w:val="00736EFA"/>
    <w:rsid w:val="007370F3"/>
    <w:rsid w:val="00737217"/>
    <w:rsid w:val="00737D6C"/>
    <w:rsid w:val="00737F2F"/>
    <w:rsid w:val="00740268"/>
    <w:rsid w:val="00740636"/>
    <w:rsid w:val="0074073E"/>
    <w:rsid w:val="007408AA"/>
    <w:rsid w:val="00740C38"/>
    <w:rsid w:val="00740D42"/>
    <w:rsid w:val="00741A27"/>
    <w:rsid w:val="0074212B"/>
    <w:rsid w:val="007428B3"/>
    <w:rsid w:val="00742C10"/>
    <w:rsid w:val="00742D47"/>
    <w:rsid w:val="00742E76"/>
    <w:rsid w:val="00742FCC"/>
    <w:rsid w:val="007431E9"/>
    <w:rsid w:val="00743730"/>
    <w:rsid w:val="00743F62"/>
    <w:rsid w:val="00743FCA"/>
    <w:rsid w:val="00743FCD"/>
    <w:rsid w:val="00744106"/>
    <w:rsid w:val="0074421F"/>
    <w:rsid w:val="00744403"/>
    <w:rsid w:val="00744B79"/>
    <w:rsid w:val="007451B8"/>
    <w:rsid w:val="007461CF"/>
    <w:rsid w:val="00746240"/>
    <w:rsid w:val="0074646F"/>
    <w:rsid w:val="0074662F"/>
    <w:rsid w:val="007479D8"/>
    <w:rsid w:val="007503F2"/>
    <w:rsid w:val="00750623"/>
    <w:rsid w:val="00750CE1"/>
    <w:rsid w:val="00750FDF"/>
    <w:rsid w:val="0075108B"/>
    <w:rsid w:val="00751154"/>
    <w:rsid w:val="00751195"/>
    <w:rsid w:val="007513AD"/>
    <w:rsid w:val="00751980"/>
    <w:rsid w:val="00751A27"/>
    <w:rsid w:val="00751BA3"/>
    <w:rsid w:val="00751C39"/>
    <w:rsid w:val="00751CDF"/>
    <w:rsid w:val="0075291E"/>
    <w:rsid w:val="0075295F"/>
    <w:rsid w:val="00752A82"/>
    <w:rsid w:val="00752AC7"/>
    <w:rsid w:val="00752CBF"/>
    <w:rsid w:val="007533D4"/>
    <w:rsid w:val="007536BB"/>
    <w:rsid w:val="007536BE"/>
    <w:rsid w:val="00753999"/>
    <w:rsid w:val="007539DC"/>
    <w:rsid w:val="00753D8B"/>
    <w:rsid w:val="00753E51"/>
    <w:rsid w:val="0075413A"/>
    <w:rsid w:val="007542B7"/>
    <w:rsid w:val="00754388"/>
    <w:rsid w:val="007544AC"/>
    <w:rsid w:val="007545E0"/>
    <w:rsid w:val="0075468E"/>
    <w:rsid w:val="00754A31"/>
    <w:rsid w:val="00754B51"/>
    <w:rsid w:val="00754E74"/>
    <w:rsid w:val="007553B7"/>
    <w:rsid w:val="00755581"/>
    <w:rsid w:val="00755614"/>
    <w:rsid w:val="007556A6"/>
    <w:rsid w:val="007557CB"/>
    <w:rsid w:val="00755C8F"/>
    <w:rsid w:val="00756007"/>
    <w:rsid w:val="00756368"/>
    <w:rsid w:val="00756985"/>
    <w:rsid w:val="00756F76"/>
    <w:rsid w:val="00757193"/>
    <w:rsid w:val="007573E1"/>
    <w:rsid w:val="0075747D"/>
    <w:rsid w:val="0075763A"/>
    <w:rsid w:val="00757727"/>
    <w:rsid w:val="00757856"/>
    <w:rsid w:val="007579A3"/>
    <w:rsid w:val="00757D6D"/>
    <w:rsid w:val="00757E68"/>
    <w:rsid w:val="007602C3"/>
    <w:rsid w:val="00760873"/>
    <w:rsid w:val="00760A91"/>
    <w:rsid w:val="00760C03"/>
    <w:rsid w:val="00760DF5"/>
    <w:rsid w:val="00760E4C"/>
    <w:rsid w:val="00760E73"/>
    <w:rsid w:val="0076167C"/>
    <w:rsid w:val="007616B5"/>
    <w:rsid w:val="0076191F"/>
    <w:rsid w:val="00761B8F"/>
    <w:rsid w:val="00762343"/>
    <w:rsid w:val="0076281D"/>
    <w:rsid w:val="00762960"/>
    <w:rsid w:val="00762DAF"/>
    <w:rsid w:val="00762DF8"/>
    <w:rsid w:val="00763030"/>
    <w:rsid w:val="00763273"/>
    <w:rsid w:val="00763380"/>
    <w:rsid w:val="0076357A"/>
    <w:rsid w:val="0076360C"/>
    <w:rsid w:val="007638AD"/>
    <w:rsid w:val="00763935"/>
    <w:rsid w:val="00763A03"/>
    <w:rsid w:val="00763A69"/>
    <w:rsid w:val="00763B0C"/>
    <w:rsid w:val="00763FB8"/>
    <w:rsid w:val="00764908"/>
    <w:rsid w:val="00764A9B"/>
    <w:rsid w:val="00764FA5"/>
    <w:rsid w:val="0076520C"/>
    <w:rsid w:val="0076524F"/>
    <w:rsid w:val="007652D2"/>
    <w:rsid w:val="007655CC"/>
    <w:rsid w:val="00765894"/>
    <w:rsid w:val="00765C8D"/>
    <w:rsid w:val="00765DAA"/>
    <w:rsid w:val="00765FE1"/>
    <w:rsid w:val="007660DA"/>
    <w:rsid w:val="0076674A"/>
    <w:rsid w:val="0076675E"/>
    <w:rsid w:val="007667C3"/>
    <w:rsid w:val="00766A07"/>
    <w:rsid w:val="00766ACF"/>
    <w:rsid w:val="00766B5D"/>
    <w:rsid w:val="00766BD1"/>
    <w:rsid w:val="00767195"/>
    <w:rsid w:val="0076737D"/>
    <w:rsid w:val="00767574"/>
    <w:rsid w:val="007675C0"/>
    <w:rsid w:val="0076761D"/>
    <w:rsid w:val="00767696"/>
    <w:rsid w:val="00767862"/>
    <w:rsid w:val="00767947"/>
    <w:rsid w:val="0076798C"/>
    <w:rsid w:val="00767A0B"/>
    <w:rsid w:val="00770085"/>
    <w:rsid w:val="00770088"/>
    <w:rsid w:val="00770112"/>
    <w:rsid w:val="00770822"/>
    <w:rsid w:val="0077084A"/>
    <w:rsid w:val="0077085F"/>
    <w:rsid w:val="00770E1D"/>
    <w:rsid w:val="00770EAE"/>
    <w:rsid w:val="007710C7"/>
    <w:rsid w:val="00771273"/>
    <w:rsid w:val="00771441"/>
    <w:rsid w:val="007714F4"/>
    <w:rsid w:val="00771557"/>
    <w:rsid w:val="00771624"/>
    <w:rsid w:val="00771ECC"/>
    <w:rsid w:val="007720B1"/>
    <w:rsid w:val="00772614"/>
    <w:rsid w:val="00772787"/>
    <w:rsid w:val="007727E1"/>
    <w:rsid w:val="00772BAC"/>
    <w:rsid w:val="00772E79"/>
    <w:rsid w:val="007730A8"/>
    <w:rsid w:val="00773531"/>
    <w:rsid w:val="007737E8"/>
    <w:rsid w:val="007739E3"/>
    <w:rsid w:val="00773F77"/>
    <w:rsid w:val="007741F4"/>
    <w:rsid w:val="00774793"/>
    <w:rsid w:val="0077480A"/>
    <w:rsid w:val="00775680"/>
    <w:rsid w:val="00775AE1"/>
    <w:rsid w:val="00775EA6"/>
    <w:rsid w:val="00776030"/>
    <w:rsid w:val="007764D6"/>
    <w:rsid w:val="007764F6"/>
    <w:rsid w:val="00776880"/>
    <w:rsid w:val="007772DF"/>
    <w:rsid w:val="00777761"/>
    <w:rsid w:val="007778AE"/>
    <w:rsid w:val="00777DF1"/>
    <w:rsid w:val="007800A5"/>
    <w:rsid w:val="007800C6"/>
    <w:rsid w:val="007800CF"/>
    <w:rsid w:val="00780478"/>
    <w:rsid w:val="007805BE"/>
    <w:rsid w:val="0078084E"/>
    <w:rsid w:val="00780C14"/>
    <w:rsid w:val="00780D78"/>
    <w:rsid w:val="00780FC5"/>
    <w:rsid w:val="00781485"/>
    <w:rsid w:val="00781C12"/>
    <w:rsid w:val="0078205F"/>
    <w:rsid w:val="007827CE"/>
    <w:rsid w:val="007828DE"/>
    <w:rsid w:val="00782DC9"/>
    <w:rsid w:val="0078306D"/>
    <w:rsid w:val="007835E1"/>
    <w:rsid w:val="00783A67"/>
    <w:rsid w:val="00783C81"/>
    <w:rsid w:val="007842AF"/>
    <w:rsid w:val="007845BF"/>
    <w:rsid w:val="007849EE"/>
    <w:rsid w:val="0078567E"/>
    <w:rsid w:val="007857C8"/>
    <w:rsid w:val="007867DB"/>
    <w:rsid w:val="00786C47"/>
    <w:rsid w:val="00786CE6"/>
    <w:rsid w:val="00786DAE"/>
    <w:rsid w:val="0078774F"/>
    <w:rsid w:val="00787B17"/>
    <w:rsid w:val="00787BBC"/>
    <w:rsid w:val="0079028E"/>
    <w:rsid w:val="007902FA"/>
    <w:rsid w:val="0079053A"/>
    <w:rsid w:val="00790723"/>
    <w:rsid w:val="00790E08"/>
    <w:rsid w:val="007910F2"/>
    <w:rsid w:val="00791122"/>
    <w:rsid w:val="00791157"/>
    <w:rsid w:val="007911B6"/>
    <w:rsid w:val="00791490"/>
    <w:rsid w:val="007914A6"/>
    <w:rsid w:val="00791661"/>
    <w:rsid w:val="007918F4"/>
    <w:rsid w:val="00791A02"/>
    <w:rsid w:val="00791E49"/>
    <w:rsid w:val="007924E4"/>
    <w:rsid w:val="007925DE"/>
    <w:rsid w:val="00792B66"/>
    <w:rsid w:val="00792DD9"/>
    <w:rsid w:val="00793272"/>
    <w:rsid w:val="0079329F"/>
    <w:rsid w:val="007932DB"/>
    <w:rsid w:val="007935A4"/>
    <w:rsid w:val="0079364E"/>
    <w:rsid w:val="00794893"/>
    <w:rsid w:val="00794977"/>
    <w:rsid w:val="00794F78"/>
    <w:rsid w:val="00795020"/>
    <w:rsid w:val="00795090"/>
    <w:rsid w:val="007951C7"/>
    <w:rsid w:val="007951F3"/>
    <w:rsid w:val="00795291"/>
    <w:rsid w:val="00795895"/>
    <w:rsid w:val="00795B10"/>
    <w:rsid w:val="00795F1B"/>
    <w:rsid w:val="0079603A"/>
    <w:rsid w:val="0079625A"/>
    <w:rsid w:val="0079666B"/>
    <w:rsid w:val="007966B9"/>
    <w:rsid w:val="007967D4"/>
    <w:rsid w:val="00796EA1"/>
    <w:rsid w:val="00796F18"/>
    <w:rsid w:val="00797081"/>
    <w:rsid w:val="007975B4"/>
    <w:rsid w:val="00797659"/>
    <w:rsid w:val="00797851"/>
    <w:rsid w:val="00797914"/>
    <w:rsid w:val="00797EA9"/>
    <w:rsid w:val="00797EDD"/>
    <w:rsid w:val="007A01DD"/>
    <w:rsid w:val="007A03DC"/>
    <w:rsid w:val="007A07E0"/>
    <w:rsid w:val="007A091C"/>
    <w:rsid w:val="007A10F1"/>
    <w:rsid w:val="007A1417"/>
    <w:rsid w:val="007A1426"/>
    <w:rsid w:val="007A144A"/>
    <w:rsid w:val="007A16CF"/>
    <w:rsid w:val="007A1A1E"/>
    <w:rsid w:val="007A210C"/>
    <w:rsid w:val="007A21D8"/>
    <w:rsid w:val="007A298A"/>
    <w:rsid w:val="007A2BDF"/>
    <w:rsid w:val="007A2C52"/>
    <w:rsid w:val="007A3032"/>
    <w:rsid w:val="007A3594"/>
    <w:rsid w:val="007A37B0"/>
    <w:rsid w:val="007A38E0"/>
    <w:rsid w:val="007A3A49"/>
    <w:rsid w:val="007A3CCD"/>
    <w:rsid w:val="007A3FD2"/>
    <w:rsid w:val="007A408D"/>
    <w:rsid w:val="007A4749"/>
    <w:rsid w:val="007A4756"/>
    <w:rsid w:val="007A511B"/>
    <w:rsid w:val="007A5160"/>
    <w:rsid w:val="007A56F4"/>
    <w:rsid w:val="007A5AF3"/>
    <w:rsid w:val="007A601C"/>
    <w:rsid w:val="007A6874"/>
    <w:rsid w:val="007A693F"/>
    <w:rsid w:val="007A6999"/>
    <w:rsid w:val="007A6DE8"/>
    <w:rsid w:val="007A7297"/>
    <w:rsid w:val="007A738C"/>
    <w:rsid w:val="007A75F5"/>
    <w:rsid w:val="007A7737"/>
    <w:rsid w:val="007A7E12"/>
    <w:rsid w:val="007A7E6C"/>
    <w:rsid w:val="007A7E9A"/>
    <w:rsid w:val="007B0137"/>
    <w:rsid w:val="007B050F"/>
    <w:rsid w:val="007B0734"/>
    <w:rsid w:val="007B0A91"/>
    <w:rsid w:val="007B0B39"/>
    <w:rsid w:val="007B0DB7"/>
    <w:rsid w:val="007B10AE"/>
    <w:rsid w:val="007B10BA"/>
    <w:rsid w:val="007B1406"/>
    <w:rsid w:val="007B1E90"/>
    <w:rsid w:val="007B2481"/>
    <w:rsid w:val="007B299C"/>
    <w:rsid w:val="007B2C84"/>
    <w:rsid w:val="007B3452"/>
    <w:rsid w:val="007B3693"/>
    <w:rsid w:val="007B3A15"/>
    <w:rsid w:val="007B3C16"/>
    <w:rsid w:val="007B3D0E"/>
    <w:rsid w:val="007B4313"/>
    <w:rsid w:val="007B43EB"/>
    <w:rsid w:val="007B444F"/>
    <w:rsid w:val="007B450F"/>
    <w:rsid w:val="007B4538"/>
    <w:rsid w:val="007B4865"/>
    <w:rsid w:val="007B49A5"/>
    <w:rsid w:val="007B4C46"/>
    <w:rsid w:val="007B524B"/>
    <w:rsid w:val="007B5319"/>
    <w:rsid w:val="007B54C3"/>
    <w:rsid w:val="007B552F"/>
    <w:rsid w:val="007B5667"/>
    <w:rsid w:val="007B56FF"/>
    <w:rsid w:val="007B5729"/>
    <w:rsid w:val="007B5770"/>
    <w:rsid w:val="007B580E"/>
    <w:rsid w:val="007B592F"/>
    <w:rsid w:val="007B5E0A"/>
    <w:rsid w:val="007B5F72"/>
    <w:rsid w:val="007B63EA"/>
    <w:rsid w:val="007B6406"/>
    <w:rsid w:val="007B6890"/>
    <w:rsid w:val="007B68F6"/>
    <w:rsid w:val="007B697C"/>
    <w:rsid w:val="007B6AC7"/>
    <w:rsid w:val="007B6BF0"/>
    <w:rsid w:val="007B6C2F"/>
    <w:rsid w:val="007B6D23"/>
    <w:rsid w:val="007B6DD2"/>
    <w:rsid w:val="007B6F17"/>
    <w:rsid w:val="007B7066"/>
    <w:rsid w:val="007B71CF"/>
    <w:rsid w:val="007B7BFA"/>
    <w:rsid w:val="007C00E8"/>
    <w:rsid w:val="007C0782"/>
    <w:rsid w:val="007C1322"/>
    <w:rsid w:val="007C1472"/>
    <w:rsid w:val="007C16E2"/>
    <w:rsid w:val="007C17C0"/>
    <w:rsid w:val="007C19D1"/>
    <w:rsid w:val="007C1CD8"/>
    <w:rsid w:val="007C1FFC"/>
    <w:rsid w:val="007C2574"/>
    <w:rsid w:val="007C27FB"/>
    <w:rsid w:val="007C2843"/>
    <w:rsid w:val="007C2A23"/>
    <w:rsid w:val="007C2BF1"/>
    <w:rsid w:val="007C30EA"/>
    <w:rsid w:val="007C33C9"/>
    <w:rsid w:val="007C3429"/>
    <w:rsid w:val="007C368B"/>
    <w:rsid w:val="007C37AE"/>
    <w:rsid w:val="007C395B"/>
    <w:rsid w:val="007C39D0"/>
    <w:rsid w:val="007C3FA6"/>
    <w:rsid w:val="007C4217"/>
    <w:rsid w:val="007C43C8"/>
    <w:rsid w:val="007C44B8"/>
    <w:rsid w:val="007C4A5D"/>
    <w:rsid w:val="007C507E"/>
    <w:rsid w:val="007C508E"/>
    <w:rsid w:val="007C53E1"/>
    <w:rsid w:val="007C5BCD"/>
    <w:rsid w:val="007C6067"/>
    <w:rsid w:val="007C696D"/>
    <w:rsid w:val="007C69FD"/>
    <w:rsid w:val="007C6C6B"/>
    <w:rsid w:val="007C7467"/>
    <w:rsid w:val="007C74C5"/>
    <w:rsid w:val="007C7FD4"/>
    <w:rsid w:val="007D0755"/>
    <w:rsid w:val="007D0806"/>
    <w:rsid w:val="007D0CC8"/>
    <w:rsid w:val="007D0D42"/>
    <w:rsid w:val="007D0E75"/>
    <w:rsid w:val="007D1347"/>
    <w:rsid w:val="007D1388"/>
    <w:rsid w:val="007D1464"/>
    <w:rsid w:val="007D162C"/>
    <w:rsid w:val="007D164F"/>
    <w:rsid w:val="007D1A51"/>
    <w:rsid w:val="007D1CEB"/>
    <w:rsid w:val="007D1D0D"/>
    <w:rsid w:val="007D20E3"/>
    <w:rsid w:val="007D23D7"/>
    <w:rsid w:val="007D23EE"/>
    <w:rsid w:val="007D252A"/>
    <w:rsid w:val="007D2772"/>
    <w:rsid w:val="007D2C5B"/>
    <w:rsid w:val="007D376D"/>
    <w:rsid w:val="007D3E5C"/>
    <w:rsid w:val="007D3F59"/>
    <w:rsid w:val="007D45A7"/>
    <w:rsid w:val="007D45D1"/>
    <w:rsid w:val="007D47D4"/>
    <w:rsid w:val="007D4B1B"/>
    <w:rsid w:val="007D4BA6"/>
    <w:rsid w:val="007D4C57"/>
    <w:rsid w:val="007D4EBC"/>
    <w:rsid w:val="007D5376"/>
    <w:rsid w:val="007D53EA"/>
    <w:rsid w:val="007D5504"/>
    <w:rsid w:val="007D5583"/>
    <w:rsid w:val="007D56D1"/>
    <w:rsid w:val="007D5832"/>
    <w:rsid w:val="007D5BF0"/>
    <w:rsid w:val="007D5DA2"/>
    <w:rsid w:val="007D5F44"/>
    <w:rsid w:val="007D6913"/>
    <w:rsid w:val="007D69D5"/>
    <w:rsid w:val="007D6D94"/>
    <w:rsid w:val="007D6F9D"/>
    <w:rsid w:val="007D70A0"/>
    <w:rsid w:val="007D73FC"/>
    <w:rsid w:val="007D780A"/>
    <w:rsid w:val="007D79EF"/>
    <w:rsid w:val="007D7A10"/>
    <w:rsid w:val="007D7D6D"/>
    <w:rsid w:val="007D7EC3"/>
    <w:rsid w:val="007D7F20"/>
    <w:rsid w:val="007D7F52"/>
    <w:rsid w:val="007E021D"/>
    <w:rsid w:val="007E099F"/>
    <w:rsid w:val="007E0D13"/>
    <w:rsid w:val="007E1379"/>
    <w:rsid w:val="007E18A3"/>
    <w:rsid w:val="007E1961"/>
    <w:rsid w:val="007E1BFC"/>
    <w:rsid w:val="007E1C55"/>
    <w:rsid w:val="007E1C89"/>
    <w:rsid w:val="007E1CC9"/>
    <w:rsid w:val="007E20E4"/>
    <w:rsid w:val="007E2412"/>
    <w:rsid w:val="007E2ADE"/>
    <w:rsid w:val="007E2EAF"/>
    <w:rsid w:val="007E306A"/>
    <w:rsid w:val="007E30FE"/>
    <w:rsid w:val="007E3487"/>
    <w:rsid w:val="007E3499"/>
    <w:rsid w:val="007E35C2"/>
    <w:rsid w:val="007E35FE"/>
    <w:rsid w:val="007E38B5"/>
    <w:rsid w:val="007E4233"/>
    <w:rsid w:val="007E46A3"/>
    <w:rsid w:val="007E5050"/>
    <w:rsid w:val="007E54A6"/>
    <w:rsid w:val="007E565E"/>
    <w:rsid w:val="007E577C"/>
    <w:rsid w:val="007E5C8D"/>
    <w:rsid w:val="007E5CE8"/>
    <w:rsid w:val="007E605B"/>
    <w:rsid w:val="007E64D1"/>
    <w:rsid w:val="007E66BB"/>
    <w:rsid w:val="007E6925"/>
    <w:rsid w:val="007E71B4"/>
    <w:rsid w:val="007E7439"/>
    <w:rsid w:val="007E7FBE"/>
    <w:rsid w:val="007F06F4"/>
    <w:rsid w:val="007F093E"/>
    <w:rsid w:val="007F0C12"/>
    <w:rsid w:val="007F0D7E"/>
    <w:rsid w:val="007F1421"/>
    <w:rsid w:val="007F1588"/>
    <w:rsid w:val="007F18D2"/>
    <w:rsid w:val="007F1BBE"/>
    <w:rsid w:val="007F1E4C"/>
    <w:rsid w:val="007F1FDE"/>
    <w:rsid w:val="007F22AA"/>
    <w:rsid w:val="007F2556"/>
    <w:rsid w:val="007F28D8"/>
    <w:rsid w:val="007F2DA8"/>
    <w:rsid w:val="007F3010"/>
    <w:rsid w:val="007F314B"/>
    <w:rsid w:val="007F3650"/>
    <w:rsid w:val="007F3974"/>
    <w:rsid w:val="007F3B24"/>
    <w:rsid w:val="007F3BB5"/>
    <w:rsid w:val="007F3BCB"/>
    <w:rsid w:val="007F3EEE"/>
    <w:rsid w:val="007F4134"/>
    <w:rsid w:val="007F4393"/>
    <w:rsid w:val="007F47AB"/>
    <w:rsid w:val="007F4AEC"/>
    <w:rsid w:val="007F4C33"/>
    <w:rsid w:val="007F4EA0"/>
    <w:rsid w:val="007F5088"/>
    <w:rsid w:val="007F57F2"/>
    <w:rsid w:val="007F5A0E"/>
    <w:rsid w:val="007F5A66"/>
    <w:rsid w:val="007F5B3D"/>
    <w:rsid w:val="007F5DDD"/>
    <w:rsid w:val="007F6165"/>
    <w:rsid w:val="007F6241"/>
    <w:rsid w:val="007F6456"/>
    <w:rsid w:val="007F6468"/>
    <w:rsid w:val="007F6C0F"/>
    <w:rsid w:val="007F7062"/>
    <w:rsid w:val="007F7256"/>
    <w:rsid w:val="007F778F"/>
    <w:rsid w:val="007F79BC"/>
    <w:rsid w:val="007F7CF8"/>
    <w:rsid w:val="00800B16"/>
    <w:rsid w:val="00800B7B"/>
    <w:rsid w:val="00800CCB"/>
    <w:rsid w:val="0080109A"/>
    <w:rsid w:val="00801705"/>
    <w:rsid w:val="00801F4D"/>
    <w:rsid w:val="00802B7E"/>
    <w:rsid w:val="008031D2"/>
    <w:rsid w:val="00803D03"/>
    <w:rsid w:val="008048EF"/>
    <w:rsid w:val="00805304"/>
    <w:rsid w:val="008056D3"/>
    <w:rsid w:val="00805AB3"/>
    <w:rsid w:val="00805BDD"/>
    <w:rsid w:val="0080616A"/>
    <w:rsid w:val="008062A4"/>
    <w:rsid w:val="0080654E"/>
    <w:rsid w:val="0080660F"/>
    <w:rsid w:val="00806C8F"/>
    <w:rsid w:val="00806CBE"/>
    <w:rsid w:val="00806D0E"/>
    <w:rsid w:val="0080709B"/>
    <w:rsid w:val="008076C4"/>
    <w:rsid w:val="00807D1E"/>
    <w:rsid w:val="00807E56"/>
    <w:rsid w:val="008101F4"/>
    <w:rsid w:val="00810275"/>
    <w:rsid w:val="008102B6"/>
    <w:rsid w:val="0081052E"/>
    <w:rsid w:val="0081054F"/>
    <w:rsid w:val="00810C17"/>
    <w:rsid w:val="00811A07"/>
    <w:rsid w:val="00812082"/>
    <w:rsid w:val="008129D8"/>
    <w:rsid w:val="00812B49"/>
    <w:rsid w:val="00812F2F"/>
    <w:rsid w:val="008133EA"/>
    <w:rsid w:val="008138C2"/>
    <w:rsid w:val="00813EC4"/>
    <w:rsid w:val="00814346"/>
    <w:rsid w:val="008145F1"/>
    <w:rsid w:val="00814ACA"/>
    <w:rsid w:val="00814DC3"/>
    <w:rsid w:val="00814E2B"/>
    <w:rsid w:val="00814EBB"/>
    <w:rsid w:val="0081500E"/>
    <w:rsid w:val="008152B0"/>
    <w:rsid w:val="008155D6"/>
    <w:rsid w:val="0081583A"/>
    <w:rsid w:val="00815BF2"/>
    <w:rsid w:val="00815C3A"/>
    <w:rsid w:val="00815D55"/>
    <w:rsid w:val="008161DA"/>
    <w:rsid w:val="00816405"/>
    <w:rsid w:val="008164A7"/>
    <w:rsid w:val="00816503"/>
    <w:rsid w:val="00816562"/>
    <w:rsid w:val="00816617"/>
    <w:rsid w:val="00816A57"/>
    <w:rsid w:val="00816B79"/>
    <w:rsid w:val="00816BA3"/>
    <w:rsid w:val="00816E95"/>
    <w:rsid w:val="0081738A"/>
    <w:rsid w:val="00817511"/>
    <w:rsid w:val="008178A9"/>
    <w:rsid w:val="00817E61"/>
    <w:rsid w:val="008208ED"/>
    <w:rsid w:val="00820AF7"/>
    <w:rsid w:val="00820BB1"/>
    <w:rsid w:val="00820DCD"/>
    <w:rsid w:val="00820E13"/>
    <w:rsid w:val="008213E6"/>
    <w:rsid w:val="0082174A"/>
    <w:rsid w:val="00821A21"/>
    <w:rsid w:val="00821D99"/>
    <w:rsid w:val="00821DD1"/>
    <w:rsid w:val="0082208C"/>
    <w:rsid w:val="008221A3"/>
    <w:rsid w:val="00822213"/>
    <w:rsid w:val="008225C2"/>
    <w:rsid w:val="00822978"/>
    <w:rsid w:val="008229CC"/>
    <w:rsid w:val="00823111"/>
    <w:rsid w:val="0082316A"/>
    <w:rsid w:val="008232D6"/>
    <w:rsid w:val="00823A39"/>
    <w:rsid w:val="00823B08"/>
    <w:rsid w:val="0082438D"/>
    <w:rsid w:val="0082443A"/>
    <w:rsid w:val="00824942"/>
    <w:rsid w:val="00824986"/>
    <w:rsid w:val="00824AAD"/>
    <w:rsid w:val="00824AE0"/>
    <w:rsid w:val="00824AF2"/>
    <w:rsid w:val="00824C6B"/>
    <w:rsid w:val="00825042"/>
    <w:rsid w:val="00825176"/>
    <w:rsid w:val="0082522F"/>
    <w:rsid w:val="008252FD"/>
    <w:rsid w:val="00825319"/>
    <w:rsid w:val="00825524"/>
    <w:rsid w:val="008257AB"/>
    <w:rsid w:val="00825C31"/>
    <w:rsid w:val="00826348"/>
    <w:rsid w:val="00826454"/>
    <w:rsid w:val="008264E4"/>
    <w:rsid w:val="00826962"/>
    <w:rsid w:val="00826B81"/>
    <w:rsid w:val="008271A5"/>
    <w:rsid w:val="00827610"/>
    <w:rsid w:val="008277F8"/>
    <w:rsid w:val="0082789F"/>
    <w:rsid w:val="00827B41"/>
    <w:rsid w:val="00827C65"/>
    <w:rsid w:val="00827F45"/>
    <w:rsid w:val="008301BD"/>
    <w:rsid w:val="0083078D"/>
    <w:rsid w:val="00831750"/>
    <w:rsid w:val="008317E3"/>
    <w:rsid w:val="008318F0"/>
    <w:rsid w:val="00831BF7"/>
    <w:rsid w:val="008323BF"/>
    <w:rsid w:val="00832871"/>
    <w:rsid w:val="0083299D"/>
    <w:rsid w:val="00832D93"/>
    <w:rsid w:val="00832F1C"/>
    <w:rsid w:val="0083314C"/>
    <w:rsid w:val="0083351F"/>
    <w:rsid w:val="00833953"/>
    <w:rsid w:val="00833C85"/>
    <w:rsid w:val="00833E6C"/>
    <w:rsid w:val="00833FBB"/>
    <w:rsid w:val="008340EF"/>
    <w:rsid w:val="0083432F"/>
    <w:rsid w:val="0083436C"/>
    <w:rsid w:val="008343C3"/>
    <w:rsid w:val="0083463A"/>
    <w:rsid w:val="008346B1"/>
    <w:rsid w:val="00834A4C"/>
    <w:rsid w:val="00834CB1"/>
    <w:rsid w:val="00834D8C"/>
    <w:rsid w:val="00835167"/>
    <w:rsid w:val="008356DE"/>
    <w:rsid w:val="008356F5"/>
    <w:rsid w:val="00835DE4"/>
    <w:rsid w:val="00836508"/>
    <w:rsid w:val="0083657B"/>
    <w:rsid w:val="008365A0"/>
    <w:rsid w:val="00836617"/>
    <w:rsid w:val="00836957"/>
    <w:rsid w:val="00836B3C"/>
    <w:rsid w:val="00836B69"/>
    <w:rsid w:val="00836DC2"/>
    <w:rsid w:val="00836F84"/>
    <w:rsid w:val="0083793F"/>
    <w:rsid w:val="008379AD"/>
    <w:rsid w:val="00837AB7"/>
    <w:rsid w:val="00837B39"/>
    <w:rsid w:val="00840052"/>
    <w:rsid w:val="0084008C"/>
    <w:rsid w:val="008408D4"/>
    <w:rsid w:val="00840B92"/>
    <w:rsid w:val="008411C7"/>
    <w:rsid w:val="008418E1"/>
    <w:rsid w:val="00841ABC"/>
    <w:rsid w:val="0084217F"/>
    <w:rsid w:val="008421E7"/>
    <w:rsid w:val="008423C0"/>
    <w:rsid w:val="008424E7"/>
    <w:rsid w:val="0084250E"/>
    <w:rsid w:val="0084270C"/>
    <w:rsid w:val="008427E1"/>
    <w:rsid w:val="00842C16"/>
    <w:rsid w:val="00843036"/>
    <w:rsid w:val="008431A8"/>
    <w:rsid w:val="00843360"/>
    <w:rsid w:val="008441E6"/>
    <w:rsid w:val="0084431F"/>
    <w:rsid w:val="008452AB"/>
    <w:rsid w:val="0084532F"/>
    <w:rsid w:val="008454FD"/>
    <w:rsid w:val="008461E3"/>
    <w:rsid w:val="008463A3"/>
    <w:rsid w:val="00846911"/>
    <w:rsid w:val="00846AAD"/>
    <w:rsid w:val="00846D04"/>
    <w:rsid w:val="00846D30"/>
    <w:rsid w:val="00847284"/>
    <w:rsid w:val="0084754D"/>
    <w:rsid w:val="008475E0"/>
    <w:rsid w:val="008476A1"/>
    <w:rsid w:val="00847C74"/>
    <w:rsid w:val="00847CB5"/>
    <w:rsid w:val="00847CB7"/>
    <w:rsid w:val="00847FC4"/>
    <w:rsid w:val="00850010"/>
    <w:rsid w:val="00850979"/>
    <w:rsid w:val="00850A4E"/>
    <w:rsid w:val="00850F40"/>
    <w:rsid w:val="00851172"/>
    <w:rsid w:val="0085171A"/>
    <w:rsid w:val="00851815"/>
    <w:rsid w:val="008518AB"/>
    <w:rsid w:val="00851AFE"/>
    <w:rsid w:val="00851B3D"/>
    <w:rsid w:val="00851C6D"/>
    <w:rsid w:val="00851E25"/>
    <w:rsid w:val="00852048"/>
    <w:rsid w:val="008520CE"/>
    <w:rsid w:val="008521A1"/>
    <w:rsid w:val="00852371"/>
    <w:rsid w:val="008524D6"/>
    <w:rsid w:val="008526AF"/>
    <w:rsid w:val="00852A66"/>
    <w:rsid w:val="008534F6"/>
    <w:rsid w:val="008535BC"/>
    <w:rsid w:val="0085379F"/>
    <w:rsid w:val="008537E4"/>
    <w:rsid w:val="008542B7"/>
    <w:rsid w:val="00854404"/>
    <w:rsid w:val="00854539"/>
    <w:rsid w:val="00854728"/>
    <w:rsid w:val="00854AD4"/>
    <w:rsid w:val="00854DD9"/>
    <w:rsid w:val="008554F1"/>
    <w:rsid w:val="00855620"/>
    <w:rsid w:val="008559F4"/>
    <w:rsid w:val="00855BD9"/>
    <w:rsid w:val="00855D69"/>
    <w:rsid w:val="00855F17"/>
    <w:rsid w:val="00855F75"/>
    <w:rsid w:val="0085609D"/>
    <w:rsid w:val="008560A0"/>
    <w:rsid w:val="008560EE"/>
    <w:rsid w:val="00856D7C"/>
    <w:rsid w:val="008571EF"/>
    <w:rsid w:val="00857344"/>
    <w:rsid w:val="00857520"/>
    <w:rsid w:val="008577AF"/>
    <w:rsid w:val="00857932"/>
    <w:rsid w:val="00857D8A"/>
    <w:rsid w:val="00857F57"/>
    <w:rsid w:val="008602E9"/>
    <w:rsid w:val="00860437"/>
    <w:rsid w:val="00860462"/>
    <w:rsid w:val="008605CB"/>
    <w:rsid w:val="00860744"/>
    <w:rsid w:val="00860908"/>
    <w:rsid w:val="00860BFF"/>
    <w:rsid w:val="0086120C"/>
    <w:rsid w:val="00861475"/>
    <w:rsid w:val="008614CE"/>
    <w:rsid w:val="00861DA7"/>
    <w:rsid w:val="00862152"/>
    <w:rsid w:val="00862255"/>
    <w:rsid w:val="008622C3"/>
    <w:rsid w:val="0086245D"/>
    <w:rsid w:val="008624EB"/>
    <w:rsid w:val="00862CFF"/>
    <w:rsid w:val="00862DF4"/>
    <w:rsid w:val="00862EE1"/>
    <w:rsid w:val="00863254"/>
    <w:rsid w:val="00863346"/>
    <w:rsid w:val="008635F0"/>
    <w:rsid w:val="00863620"/>
    <w:rsid w:val="00863922"/>
    <w:rsid w:val="00863AD5"/>
    <w:rsid w:val="00863B91"/>
    <w:rsid w:val="00863FA9"/>
    <w:rsid w:val="00864163"/>
    <w:rsid w:val="00864192"/>
    <w:rsid w:val="008644EB"/>
    <w:rsid w:val="00864EED"/>
    <w:rsid w:val="008652B8"/>
    <w:rsid w:val="008653B8"/>
    <w:rsid w:val="00865619"/>
    <w:rsid w:val="00865C16"/>
    <w:rsid w:val="00865FD6"/>
    <w:rsid w:val="00866245"/>
    <w:rsid w:val="00866514"/>
    <w:rsid w:val="0086699C"/>
    <w:rsid w:val="00866D40"/>
    <w:rsid w:val="008673B0"/>
    <w:rsid w:val="00867557"/>
    <w:rsid w:val="008676B9"/>
    <w:rsid w:val="008677B2"/>
    <w:rsid w:val="00867E01"/>
    <w:rsid w:val="00867FC8"/>
    <w:rsid w:val="00870097"/>
    <w:rsid w:val="0087011C"/>
    <w:rsid w:val="00870537"/>
    <w:rsid w:val="00870825"/>
    <w:rsid w:val="00870ED5"/>
    <w:rsid w:val="0087111C"/>
    <w:rsid w:val="0087147B"/>
    <w:rsid w:val="008715E0"/>
    <w:rsid w:val="00871719"/>
    <w:rsid w:val="008717BF"/>
    <w:rsid w:val="00871833"/>
    <w:rsid w:val="0087195E"/>
    <w:rsid w:val="008719D7"/>
    <w:rsid w:val="00871CBD"/>
    <w:rsid w:val="008721D6"/>
    <w:rsid w:val="00872322"/>
    <w:rsid w:val="00872C2B"/>
    <w:rsid w:val="00872F85"/>
    <w:rsid w:val="008730EB"/>
    <w:rsid w:val="00873189"/>
    <w:rsid w:val="008734D0"/>
    <w:rsid w:val="00873851"/>
    <w:rsid w:val="00873885"/>
    <w:rsid w:val="008739FB"/>
    <w:rsid w:val="00874016"/>
    <w:rsid w:val="00874286"/>
    <w:rsid w:val="008743CB"/>
    <w:rsid w:val="008750A0"/>
    <w:rsid w:val="00875170"/>
    <w:rsid w:val="00875191"/>
    <w:rsid w:val="00875263"/>
    <w:rsid w:val="0087527F"/>
    <w:rsid w:val="008755D2"/>
    <w:rsid w:val="0087576D"/>
    <w:rsid w:val="00875860"/>
    <w:rsid w:val="008760D8"/>
    <w:rsid w:val="00876363"/>
    <w:rsid w:val="008766E3"/>
    <w:rsid w:val="008768E9"/>
    <w:rsid w:val="00876A04"/>
    <w:rsid w:val="00876BC0"/>
    <w:rsid w:val="00876D44"/>
    <w:rsid w:val="00877083"/>
    <w:rsid w:val="00877634"/>
    <w:rsid w:val="00877A38"/>
    <w:rsid w:val="00877A73"/>
    <w:rsid w:val="008801A8"/>
    <w:rsid w:val="0088056A"/>
    <w:rsid w:val="00880AF5"/>
    <w:rsid w:val="00880EC0"/>
    <w:rsid w:val="00880FD6"/>
    <w:rsid w:val="008810EF"/>
    <w:rsid w:val="008815D8"/>
    <w:rsid w:val="00882000"/>
    <w:rsid w:val="00882202"/>
    <w:rsid w:val="008822FA"/>
    <w:rsid w:val="00882383"/>
    <w:rsid w:val="00882A06"/>
    <w:rsid w:val="00882B99"/>
    <w:rsid w:val="00883382"/>
    <w:rsid w:val="00883534"/>
    <w:rsid w:val="0088389F"/>
    <w:rsid w:val="00884369"/>
    <w:rsid w:val="0088455A"/>
    <w:rsid w:val="008848F1"/>
    <w:rsid w:val="0088515F"/>
    <w:rsid w:val="008856B8"/>
    <w:rsid w:val="0088587B"/>
    <w:rsid w:val="00885A36"/>
    <w:rsid w:val="00885AA1"/>
    <w:rsid w:val="00885B68"/>
    <w:rsid w:val="00885BF6"/>
    <w:rsid w:val="00885C4F"/>
    <w:rsid w:val="00885CA1"/>
    <w:rsid w:val="00885DB1"/>
    <w:rsid w:val="008862CC"/>
    <w:rsid w:val="00886880"/>
    <w:rsid w:val="00886BE7"/>
    <w:rsid w:val="00886CF2"/>
    <w:rsid w:val="00886EB1"/>
    <w:rsid w:val="00887957"/>
    <w:rsid w:val="00887B34"/>
    <w:rsid w:val="00890507"/>
    <w:rsid w:val="00890719"/>
    <w:rsid w:val="008908E7"/>
    <w:rsid w:val="00890AB5"/>
    <w:rsid w:val="00890C2F"/>
    <w:rsid w:val="00890EF0"/>
    <w:rsid w:val="00890F63"/>
    <w:rsid w:val="00891050"/>
    <w:rsid w:val="00891C63"/>
    <w:rsid w:val="00891CA8"/>
    <w:rsid w:val="008925B2"/>
    <w:rsid w:val="00892992"/>
    <w:rsid w:val="00892B04"/>
    <w:rsid w:val="008933EB"/>
    <w:rsid w:val="00893C2F"/>
    <w:rsid w:val="00893CEE"/>
    <w:rsid w:val="00894221"/>
    <w:rsid w:val="008943B2"/>
    <w:rsid w:val="00894552"/>
    <w:rsid w:val="0089474B"/>
    <w:rsid w:val="00895071"/>
    <w:rsid w:val="008958C7"/>
    <w:rsid w:val="00895B5E"/>
    <w:rsid w:val="00895DA3"/>
    <w:rsid w:val="00895E16"/>
    <w:rsid w:val="00895F94"/>
    <w:rsid w:val="00896019"/>
    <w:rsid w:val="00896238"/>
    <w:rsid w:val="0089631B"/>
    <w:rsid w:val="008965F1"/>
    <w:rsid w:val="00896B99"/>
    <w:rsid w:val="00896D0B"/>
    <w:rsid w:val="00896E68"/>
    <w:rsid w:val="00896EDF"/>
    <w:rsid w:val="00896EE2"/>
    <w:rsid w:val="00897750"/>
    <w:rsid w:val="0089787B"/>
    <w:rsid w:val="008978F9"/>
    <w:rsid w:val="00897A61"/>
    <w:rsid w:val="00897F12"/>
    <w:rsid w:val="00897F60"/>
    <w:rsid w:val="008A07F3"/>
    <w:rsid w:val="008A094C"/>
    <w:rsid w:val="008A0A71"/>
    <w:rsid w:val="008A0EC8"/>
    <w:rsid w:val="008A0EFD"/>
    <w:rsid w:val="008A0FA2"/>
    <w:rsid w:val="008A11D7"/>
    <w:rsid w:val="008A1558"/>
    <w:rsid w:val="008A1A6B"/>
    <w:rsid w:val="008A2150"/>
    <w:rsid w:val="008A2484"/>
    <w:rsid w:val="008A25CE"/>
    <w:rsid w:val="008A26CB"/>
    <w:rsid w:val="008A2C47"/>
    <w:rsid w:val="008A309C"/>
    <w:rsid w:val="008A30A4"/>
    <w:rsid w:val="008A33FE"/>
    <w:rsid w:val="008A3437"/>
    <w:rsid w:val="008A3480"/>
    <w:rsid w:val="008A4120"/>
    <w:rsid w:val="008A43F7"/>
    <w:rsid w:val="008A4D1D"/>
    <w:rsid w:val="008A4FCE"/>
    <w:rsid w:val="008A513B"/>
    <w:rsid w:val="008A55C2"/>
    <w:rsid w:val="008A569D"/>
    <w:rsid w:val="008A581B"/>
    <w:rsid w:val="008A5A0C"/>
    <w:rsid w:val="008A5B07"/>
    <w:rsid w:val="008A5D57"/>
    <w:rsid w:val="008A5F64"/>
    <w:rsid w:val="008A65C0"/>
    <w:rsid w:val="008A662F"/>
    <w:rsid w:val="008A682C"/>
    <w:rsid w:val="008A68FD"/>
    <w:rsid w:val="008A690F"/>
    <w:rsid w:val="008A6B1F"/>
    <w:rsid w:val="008A6DCF"/>
    <w:rsid w:val="008A6E46"/>
    <w:rsid w:val="008A7248"/>
    <w:rsid w:val="008A7AC0"/>
    <w:rsid w:val="008A7D38"/>
    <w:rsid w:val="008A7EAF"/>
    <w:rsid w:val="008B084E"/>
    <w:rsid w:val="008B099D"/>
    <w:rsid w:val="008B0A18"/>
    <w:rsid w:val="008B0C95"/>
    <w:rsid w:val="008B15E7"/>
    <w:rsid w:val="008B1B7D"/>
    <w:rsid w:val="008B2323"/>
    <w:rsid w:val="008B3290"/>
    <w:rsid w:val="008B33BA"/>
    <w:rsid w:val="008B33F8"/>
    <w:rsid w:val="008B3781"/>
    <w:rsid w:val="008B3966"/>
    <w:rsid w:val="008B3B84"/>
    <w:rsid w:val="008B3C5D"/>
    <w:rsid w:val="008B3CA0"/>
    <w:rsid w:val="008B3DFD"/>
    <w:rsid w:val="008B42D8"/>
    <w:rsid w:val="008B467B"/>
    <w:rsid w:val="008B46AB"/>
    <w:rsid w:val="008B4922"/>
    <w:rsid w:val="008B4DDD"/>
    <w:rsid w:val="008B5312"/>
    <w:rsid w:val="008B58BA"/>
    <w:rsid w:val="008B58D6"/>
    <w:rsid w:val="008B5A01"/>
    <w:rsid w:val="008B5A70"/>
    <w:rsid w:val="008B5ABB"/>
    <w:rsid w:val="008B64E4"/>
    <w:rsid w:val="008B6AE4"/>
    <w:rsid w:val="008B6E14"/>
    <w:rsid w:val="008B6E27"/>
    <w:rsid w:val="008B6F88"/>
    <w:rsid w:val="008B72B6"/>
    <w:rsid w:val="008B73C7"/>
    <w:rsid w:val="008B7A40"/>
    <w:rsid w:val="008B7CC5"/>
    <w:rsid w:val="008C00BF"/>
    <w:rsid w:val="008C00E9"/>
    <w:rsid w:val="008C0615"/>
    <w:rsid w:val="008C0686"/>
    <w:rsid w:val="008C0768"/>
    <w:rsid w:val="008C098B"/>
    <w:rsid w:val="008C0ABA"/>
    <w:rsid w:val="008C0DCC"/>
    <w:rsid w:val="008C0DF1"/>
    <w:rsid w:val="008C1823"/>
    <w:rsid w:val="008C1EF2"/>
    <w:rsid w:val="008C21FF"/>
    <w:rsid w:val="008C287D"/>
    <w:rsid w:val="008C3162"/>
    <w:rsid w:val="008C3303"/>
    <w:rsid w:val="008C3363"/>
    <w:rsid w:val="008C342D"/>
    <w:rsid w:val="008C345D"/>
    <w:rsid w:val="008C3CF5"/>
    <w:rsid w:val="008C3F46"/>
    <w:rsid w:val="008C4567"/>
    <w:rsid w:val="008C49F0"/>
    <w:rsid w:val="008C4AFB"/>
    <w:rsid w:val="008C5099"/>
    <w:rsid w:val="008C510F"/>
    <w:rsid w:val="008C5731"/>
    <w:rsid w:val="008C594A"/>
    <w:rsid w:val="008C5B23"/>
    <w:rsid w:val="008C5C0A"/>
    <w:rsid w:val="008C5E1C"/>
    <w:rsid w:val="008C65F4"/>
    <w:rsid w:val="008C695F"/>
    <w:rsid w:val="008C6E4E"/>
    <w:rsid w:val="008C6E5E"/>
    <w:rsid w:val="008C72CB"/>
    <w:rsid w:val="008C748D"/>
    <w:rsid w:val="008C762A"/>
    <w:rsid w:val="008C7A62"/>
    <w:rsid w:val="008C7CA7"/>
    <w:rsid w:val="008D03A8"/>
    <w:rsid w:val="008D0650"/>
    <w:rsid w:val="008D0D29"/>
    <w:rsid w:val="008D0D70"/>
    <w:rsid w:val="008D0D72"/>
    <w:rsid w:val="008D0E60"/>
    <w:rsid w:val="008D10EB"/>
    <w:rsid w:val="008D15B9"/>
    <w:rsid w:val="008D1665"/>
    <w:rsid w:val="008D17A3"/>
    <w:rsid w:val="008D1A9C"/>
    <w:rsid w:val="008D24F1"/>
    <w:rsid w:val="008D2AF4"/>
    <w:rsid w:val="008D2C0F"/>
    <w:rsid w:val="008D3684"/>
    <w:rsid w:val="008D385D"/>
    <w:rsid w:val="008D3A90"/>
    <w:rsid w:val="008D3AB5"/>
    <w:rsid w:val="008D3C20"/>
    <w:rsid w:val="008D4338"/>
    <w:rsid w:val="008D43F6"/>
    <w:rsid w:val="008D4416"/>
    <w:rsid w:val="008D4504"/>
    <w:rsid w:val="008D458C"/>
    <w:rsid w:val="008D48AF"/>
    <w:rsid w:val="008D4932"/>
    <w:rsid w:val="008D4AD2"/>
    <w:rsid w:val="008D4EEB"/>
    <w:rsid w:val="008D5852"/>
    <w:rsid w:val="008D5890"/>
    <w:rsid w:val="008D5C2A"/>
    <w:rsid w:val="008D5F41"/>
    <w:rsid w:val="008D5F5C"/>
    <w:rsid w:val="008D5FE5"/>
    <w:rsid w:val="008D61AA"/>
    <w:rsid w:val="008D61E5"/>
    <w:rsid w:val="008D6777"/>
    <w:rsid w:val="008D6A3F"/>
    <w:rsid w:val="008D76C1"/>
    <w:rsid w:val="008D770F"/>
    <w:rsid w:val="008D7725"/>
    <w:rsid w:val="008D78C8"/>
    <w:rsid w:val="008D7BAF"/>
    <w:rsid w:val="008D7C49"/>
    <w:rsid w:val="008D7FF2"/>
    <w:rsid w:val="008E095D"/>
    <w:rsid w:val="008E0F5F"/>
    <w:rsid w:val="008E17CC"/>
    <w:rsid w:val="008E1833"/>
    <w:rsid w:val="008E1DA9"/>
    <w:rsid w:val="008E1E49"/>
    <w:rsid w:val="008E1FEE"/>
    <w:rsid w:val="008E2597"/>
    <w:rsid w:val="008E26A8"/>
    <w:rsid w:val="008E2C58"/>
    <w:rsid w:val="008E2DB2"/>
    <w:rsid w:val="008E301A"/>
    <w:rsid w:val="008E35EC"/>
    <w:rsid w:val="008E3803"/>
    <w:rsid w:val="008E3C02"/>
    <w:rsid w:val="008E3E5C"/>
    <w:rsid w:val="008E42F9"/>
    <w:rsid w:val="008E4C85"/>
    <w:rsid w:val="008E4D78"/>
    <w:rsid w:val="008E4E13"/>
    <w:rsid w:val="008E531A"/>
    <w:rsid w:val="008E5386"/>
    <w:rsid w:val="008E5B13"/>
    <w:rsid w:val="008E5C4E"/>
    <w:rsid w:val="008E62B8"/>
    <w:rsid w:val="008E6950"/>
    <w:rsid w:val="008E69A1"/>
    <w:rsid w:val="008E6F65"/>
    <w:rsid w:val="008E71B3"/>
    <w:rsid w:val="008E7845"/>
    <w:rsid w:val="008E7B43"/>
    <w:rsid w:val="008E7CB7"/>
    <w:rsid w:val="008E7E1F"/>
    <w:rsid w:val="008E7EFD"/>
    <w:rsid w:val="008F014E"/>
    <w:rsid w:val="008F0361"/>
    <w:rsid w:val="008F0663"/>
    <w:rsid w:val="008F0DF0"/>
    <w:rsid w:val="008F1082"/>
    <w:rsid w:val="008F148A"/>
    <w:rsid w:val="008F1ABD"/>
    <w:rsid w:val="008F2158"/>
    <w:rsid w:val="008F2255"/>
    <w:rsid w:val="008F2442"/>
    <w:rsid w:val="008F2662"/>
    <w:rsid w:val="008F2C43"/>
    <w:rsid w:val="008F2CD5"/>
    <w:rsid w:val="008F2F6A"/>
    <w:rsid w:val="008F3125"/>
    <w:rsid w:val="008F3202"/>
    <w:rsid w:val="008F3241"/>
    <w:rsid w:val="008F327A"/>
    <w:rsid w:val="008F36EA"/>
    <w:rsid w:val="008F3FCD"/>
    <w:rsid w:val="008F4036"/>
    <w:rsid w:val="008F4E5F"/>
    <w:rsid w:val="008F502B"/>
    <w:rsid w:val="008F5B5C"/>
    <w:rsid w:val="008F5BF3"/>
    <w:rsid w:val="008F5E4B"/>
    <w:rsid w:val="008F6411"/>
    <w:rsid w:val="008F6716"/>
    <w:rsid w:val="008F6920"/>
    <w:rsid w:val="008F69B1"/>
    <w:rsid w:val="008F69E9"/>
    <w:rsid w:val="008F6AFA"/>
    <w:rsid w:val="008F6D0F"/>
    <w:rsid w:val="008F6DB0"/>
    <w:rsid w:val="008F74A0"/>
    <w:rsid w:val="008F76EB"/>
    <w:rsid w:val="008F7751"/>
    <w:rsid w:val="008F79A5"/>
    <w:rsid w:val="008F7E01"/>
    <w:rsid w:val="008F7E23"/>
    <w:rsid w:val="009000FF"/>
    <w:rsid w:val="00900223"/>
    <w:rsid w:val="00900397"/>
    <w:rsid w:val="009005F8"/>
    <w:rsid w:val="00900833"/>
    <w:rsid w:val="00900B28"/>
    <w:rsid w:val="00900E3F"/>
    <w:rsid w:val="00901121"/>
    <w:rsid w:val="00901185"/>
    <w:rsid w:val="00901573"/>
    <w:rsid w:val="00901632"/>
    <w:rsid w:val="009016AB"/>
    <w:rsid w:val="00901AFF"/>
    <w:rsid w:val="00901B9D"/>
    <w:rsid w:val="00901E53"/>
    <w:rsid w:val="00902BDC"/>
    <w:rsid w:val="00902E58"/>
    <w:rsid w:val="009031FF"/>
    <w:rsid w:val="00903384"/>
    <w:rsid w:val="00903486"/>
    <w:rsid w:val="00903806"/>
    <w:rsid w:val="00903C36"/>
    <w:rsid w:val="00904012"/>
    <w:rsid w:val="0090419A"/>
    <w:rsid w:val="00904731"/>
    <w:rsid w:val="00904C48"/>
    <w:rsid w:val="00904D4E"/>
    <w:rsid w:val="00904DB9"/>
    <w:rsid w:val="00904FEF"/>
    <w:rsid w:val="009050D5"/>
    <w:rsid w:val="009055C5"/>
    <w:rsid w:val="0090583A"/>
    <w:rsid w:val="0090602C"/>
    <w:rsid w:val="0090610B"/>
    <w:rsid w:val="00906446"/>
    <w:rsid w:val="00906647"/>
    <w:rsid w:val="00907324"/>
    <w:rsid w:val="0090736C"/>
    <w:rsid w:val="0090766B"/>
    <w:rsid w:val="0090780D"/>
    <w:rsid w:val="00907A7D"/>
    <w:rsid w:val="00910268"/>
    <w:rsid w:val="009104CB"/>
    <w:rsid w:val="00910734"/>
    <w:rsid w:val="0091078B"/>
    <w:rsid w:val="0091107D"/>
    <w:rsid w:val="00911222"/>
    <w:rsid w:val="0091131D"/>
    <w:rsid w:val="009118E6"/>
    <w:rsid w:val="00911F24"/>
    <w:rsid w:val="0091271A"/>
    <w:rsid w:val="00912A37"/>
    <w:rsid w:val="00912A92"/>
    <w:rsid w:val="00912B9C"/>
    <w:rsid w:val="00912C23"/>
    <w:rsid w:val="009130D5"/>
    <w:rsid w:val="00913398"/>
    <w:rsid w:val="0091392B"/>
    <w:rsid w:val="00913987"/>
    <w:rsid w:val="00913A65"/>
    <w:rsid w:val="00913C36"/>
    <w:rsid w:val="00913C82"/>
    <w:rsid w:val="00913CBD"/>
    <w:rsid w:val="00913F6B"/>
    <w:rsid w:val="009143EC"/>
    <w:rsid w:val="0091447C"/>
    <w:rsid w:val="00914E8E"/>
    <w:rsid w:val="00914ED0"/>
    <w:rsid w:val="00915E03"/>
    <w:rsid w:val="00915F6C"/>
    <w:rsid w:val="00916111"/>
    <w:rsid w:val="009166DC"/>
    <w:rsid w:val="00916AE2"/>
    <w:rsid w:val="00917079"/>
    <w:rsid w:val="00917B9B"/>
    <w:rsid w:val="00917DE1"/>
    <w:rsid w:val="00917F77"/>
    <w:rsid w:val="0092027C"/>
    <w:rsid w:val="00920DFD"/>
    <w:rsid w:val="009211D6"/>
    <w:rsid w:val="00921211"/>
    <w:rsid w:val="0092161B"/>
    <w:rsid w:val="00921CCB"/>
    <w:rsid w:val="00921FE7"/>
    <w:rsid w:val="00922544"/>
    <w:rsid w:val="00922600"/>
    <w:rsid w:val="00922BA2"/>
    <w:rsid w:val="00922C0F"/>
    <w:rsid w:val="00922F85"/>
    <w:rsid w:val="00923735"/>
    <w:rsid w:val="0092391F"/>
    <w:rsid w:val="00923ECB"/>
    <w:rsid w:val="00924096"/>
    <w:rsid w:val="009243E3"/>
    <w:rsid w:val="0092468A"/>
    <w:rsid w:val="0092508D"/>
    <w:rsid w:val="009251E1"/>
    <w:rsid w:val="00925494"/>
    <w:rsid w:val="0092582E"/>
    <w:rsid w:val="009258FA"/>
    <w:rsid w:val="00925D21"/>
    <w:rsid w:val="00925F4E"/>
    <w:rsid w:val="00925F90"/>
    <w:rsid w:val="0092626B"/>
    <w:rsid w:val="00926A1D"/>
    <w:rsid w:val="00926DF9"/>
    <w:rsid w:val="00926E30"/>
    <w:rsid w:val="00927097"/>
    <w:rsid w:val="00927395"/>
    <w:rsid w:val="0092758B"/>
    <w:rsid w:val="00927E0F"/>
    <w:rsid w:val="00927F71"/>
    <w:rsid w:val="00927FD1"/>
    <w:rsid w:val="0093005C"/>
    <w:rsid w:val="0093036C"/>
    <w:rsid w:val="00930BC6"/>
    <w:rsid w:val="00930C08"/>
    <w:rsid w:val="00930C85"/>
    <w:rsid w:val="00931056"/>
    <w:rsid w:val="00931082"/>
    <w:rsid w:val="00931103"/>
    <w:rsid w:val="00931280"/>
    <w:rsid w:val="00931B37"/>
    <w:rsid w:val="009324A4"/>
    <w:rsid w:val="00932840"/>
    <w:rsid w:val="00932858"/>
    <w:rsid w:val="009328BA"/>
    <w:rsid w:val="009331CC"/>
    <w:rsid w:val="009332D6"/>
    <w:rsid w:val="00933451"/>
    <w:rsid w:val="0093372A"/>
    <w:rsid w:val="0093378D"/>
    <w:rsid w:val="009337A4"/>
    <w:rsid w:val="009339E2"/>
    <w:rsid w:val="00933E77"/>
    <w:rsid w:val="0093405F"/>
    <w:rsid w:val="009341FA"/>
    <w:rsid w:val="00934256"/>
    <w:rsid w:val="009345F2"/>
    <w:rsid w:val="009346A6"/>
    <w:rsid w:val="00934C9C"/>
    <w:rsid w:val="00934CB9"/>
    <w:rsid w:val="009355D6"/>
    <w:rsid w:val="00935679"/>
    <w:rsid w:val="009356BD"/>
    <w:rsid w:val="00935F5F"/>
    <w:rsid w:val="00936324"/>
    <w:rsid w:val="009366B3"/>
    <w:rsid w:val="009368C8"/>
    <w:rsid w:val="00936B6C"/>
    <w:rsid w:val="00936E51"/>
    <w:rsid w:val="00937730"/>
    <w:rsid w:val="009379CA"/>
    <w:rsid w:val="00937E90"/>
    <w:rsid w:val="00937E9F"/>
    <w:rsid w:val="009401CD"/>
    <w:rsid w:val="00940C5C"/>
    <w:rsid w:val="009413DE"/>
    <w:rsid w:val="00941611"/>
    <w:rsid w:val="009417ED"/>
    <w:rsid w:val="00941D6B"/>
    <w:rsid w:val="00942037"/>
    <w:rsid w:val="009420A5"/>
    <w:rsid w:val="009421FD"/>
    <w:rsid w:val="00942E0A"/>
    <w:rsid w:val="00942E1A"/>
    <w:rsid w:val="00942F14"/>
    <w:rsid w:val="009430D7"/>
    <w:rsid w:val="00943354"/>
    <w:rsid w:val="00943715"/>
    <w:rsid w:val="00943863"/>
    <w:rsid w:val="00943AD7"/>
    <w:rsid w:val="00943CC7"/>
    <w:rsid w:val="009445F9"/>
    <w:rsid w:val="00944AB5"/>
    <w:rsid w:val="00944EE1"/>
    <w:rsid w:val="00945D20"/>
    <w:rsid w:val="00945D65"/>
    <w:rsid w:val="009469B8"/>
    <w:rsid w:val="009469D1"/>
    <w:rsid w:val="00946B32"/>
    <w:rsid w:val="00946BD0"/>
    <w:rsid w:val="00946EB1"/>
    <w:rsid w:val="0094738B"/>
    <w:rsid w:val="00947390"/>
    <w:rsid w:val="0094780C"/>
    <w:rsid w:val="00947A01"/>
    <w:rsid w:val="00947BDC"/>
    <w:rsid w:val="00947E56"/>
    <w:rsid w:val="00950AD0"/>
    <w:rsid w:val="00950C49"/>
    <w:rsid w:val="00950D10"/>
    <w:rsid w:val="00950F54"/>
    <w:rsid w:val="00951190"/>
    <w:rsid w:val="009511FC"/>
    <w:rsid w:val="0095138D"/>
    <w:rsid w:val="0095187D"/>
    <w:rsid w:val="00951F24"/>
    <w:rsid w:val="00952885"/>
    <w:rsid w:val="0095293D"/>
    <w:rsid w:val="00952A69"/>
    <w:rsid w:val="00952F04"/>
    <w:rsid w:val="00952FF9"/>
    <w:rsid w:val="009532F7"/>
    <w:rsid w:val="00953361"/>
    <w:rsid w:val="00953616"/>
    <w:rsid w:val="00953A81"/>
    <w:rsid w:val="00953C1E"/>
    <w:rsid w:val="00953FCD"/>
    <w:rsid w:val="009544BD"/>
    <w:rsid w:val="009545FC"/>
    <w:rsid w:val="00954D0B"/>
    <w:rsid w:val="00955051"/>
    <w:rsid w:val="00955277"/>
    <w:rsid w:val="00955317"/>
    <w:rsid w:val="0095533A"/>
    <w:rsid w:val="0095562E"/>
    <w:rsid w:val="00955A79"/>
    <w:rsid w:val="00955B4A"/>
    <w:rsid w:val="00955DC2"/>
    <w:rsid w:val="00955FB6"/>
    <w:rsid w:val="009560B7"/>
    <w:rsid w:val="0095673A"/>
    <w:rsid w:val="00956A08"/>
    <w:rsid w:val="00956C27"/>
    <w:rsid w:val="00956DFA"/>
    <w:rsid w:val="00956F3E"/>
    <w:rsid w:val="00956FEE"/>
    <w:rsid w:val="009573BB"/>
    <w:rsid w:val="009577E6"/>
    <w:rsid w:val="0095798C"/>
    <w:rsid w:val="00957A33"/>
    <w:rsid w:val="009600EE"/>
    <w:rsid w:val="00960319"/>
    <w:rsid w:val="00960459"/>
    <w:rsid w:val="00960828"/>
    <w:rsid w:val="00960C50"/>
    <w:rsid w:val="0096133F"/>
    <w:rsid w:val="00961465"/>
    <w:rsid w:val="009614A6"/>
    <w:rsid w:val="00961546"/>
    <w:rsid w:val="0096177A"/>
    <w:rsid w:val="00962021"/>
    <w:rsid w:val="00962298"/>
    <w:rsid w:val="00962509"/>
    <w:rsid w:val="009627D8"/>
    <w:rsid w:val="00962BD8"/>
    <w:rsid w:val="00962CB2"/>
    <w:rsid w:val="00963493"/>
    <w:rsid w:val="00963738"/>
    <w:rsid w:val="00963D27"/>
    <w:rsid w:val="00963DBC"/>
    <w:rsid w:val="00963E5F"/>
    <w:rsid w:val="0096417A"/>
    <w:rsid w:val="009642E0"/>
    <w:rsid w:val="00964690"/>
    <w:rsid w:val="00965051"/>
    <w:rsid w:val="009653C5"/>
    <w:rsid w:val="009653F8"/>
    <w:rsid w:val="00965705"/>
    <w:rsid w:val="009657D2"/>
    <w:rsid w:val="009659D9"/>
    <w:rsid w:val="00965C94"/>
    <w:rsid w:val="0096635D"/>
    <w:rsid w:val="009663EB"/>
    <w:rsid w:val="009663F3"/>
    <w:rsid w:val="00966880"/>
    <w:rsid w:val="00967212"/>
    <w:rsid w:val="009672C8"/>
    <w:rsid w:val="009675E3"/>
    <w:rsid w:val="00967D75"/>
    <w:rsid w:val="0097007D"/>
    <w:rsid w:val="00970271"/>
    <w:rsid w:val="009703A2"/>
    <w:rsid w:val="009703E8"/>
    <w:rsid w:val="009704B5"/>
    <w:rsid w:val="0097086D"/>
    <w:rsid w:val="00970992"/>
    <w:rsid w:val="00970B7D"/>
    <w:rsid w:val="00970E2B"/>
    <w:rsid w:val="00970F8A"/>
    <w:rsid w:val="0097121A"/>
    <w:rsid w:val="009716F0"/>
    <w:rsid w:val="0097256E"/>
    <w:rsid w:val="0097277D"/>
    <w:rsid w:val="009727E7"/>
    <w:rsid w:val="00972D7E"/>
    <w:rsid w:val="00972F00"/>
    <w:rsid w:val="0097303B"/>
    <w:rsid w:val="009732C4"/>
    <w:rsid w:val="009739A8"/>
    <w:rsid w:val="00973A10"/>
    <w:rsid w:val="00973CEB"/>
    <w:rsid w:val="00973D40"/>
    <w:rsid w:val="00974387"/>
    <w:rsid w:val="00974606"/>
    <w:rsid w:val="00974B07"/>
    <w:rsid w:val="00974E21"/>
    <w:rsid w:val="00974EBF"/>
    <w:rsid w:val="00975C20"/>
    <w:rsid w:val="009761A5"/>
    <w:rsid w:val="00976CBA"/>
    <w:rsid w:val="00976F94"/>
    <w:rsid w:val="009770A3"/>
    <w:rsid w:val="00977182"/>
    <w:rsid w:val="00977701"/>
    <w:rsid w:val="00977747"/>
    <w:rsid w:val="00977792"/>
    <w:rsid w:val="00977D47"/>
    <w:rsid w:val="00980117"/>
    <w:rsid w:val="0098016D"/>
    <w:rsid w:val="00980657"/>
    <w:rsid w:val="009806F5"/>
    <w:rsid w:val="00980BD3"/>
    <w:rsid w:val="00981786"/>
    <w:rsid w:val="00981832"/>
    <w:rsid w:val="00981ABC"/>
    <w:rsid w:val="00982304"/>
    <w:rsid w:val="00982464"/>
    <w:rsid w:val="00982517"/>
    <w:rsid w:val="0098254E"/>
    <w:rsid w:val="00982BE7"/>
    <w:rsid w:val="00982FC1"/>
    <w:rsid w:val="00983636"/>
    <w:rsid w:val="009836EE"/>
    <w:rsid w:val="009837DA"/>
    <w:rsid w:val="009838FF"/>
    <w:rsid w:val="00983DDF"/>
    <w:rsid w:val="00984235"/>
    <w:rsid w:val="0098427B"/>
    <w:rsid w:val="00984463"/>
    <w:rsid w:val="009847E1"/>
    <w:rsid w:val="00984919"/>
    <w:rsid w:val="00984A4D"/>
    <w:rsid w:val="00985074"/>
    <w:rsid w:val="00985108"/>
    <w:rsid w:val="009854D2"/>
    <w:rsid w:val="00985946"/>
    <w:rsid w:val="00985CF8"/>
    <w:rsid w:val="009860BE"/>
    <w:rsid w:val="00986517"/>
    <w:rsid w:val="00986673"/>
    <w:rsid w:val="0098671B"/>
    <w:rsid w:val="009868DC"/>
    <w:rsid w:val="00986BB8"/>
    <w:rsid w:val="0098757C"/>
    <w:rsid w:val="00987B93"/>
    <w:rsid w:val="00987B97"/>
    <w:rsid w:val="00987F3D"/>
    <w:rsid w:val="00990543"/>
    <w:rsid w:val="0099057D"/>
    <w:rsid w:val="0099097E"/>
    <w:rsid w:val="009909F2"/>
    <w:rsid w:val="00990CA9"/>
    <w:rsid w:val="009911CE"/>
    <w:rsid w:val="009912BE"/>
    <w:rsid w:val="009915FD"/>
    <w:rsid w:val="00991810"/>
    <w:rsid w:val="009918B1"/>
    <w:rsid w:val="009919ED"/>
    <w:rsid w:val="00991B02"/>
    <w:rsid w:val="00991C24"/>
    <w:rsid w:val="00991DE6"/>
    <w:rsid w:val="009920D0"/>
    <w:rsid w:val="00992273"/>
    <w:rsid w:val="00992646"/>
    <w:rsid w:val="00992D02"/>
    <w:rsid w:val="00992ECB"/>
    <w:rsid w:val="0099325C"/>
    <w:rsid w:val="00993607"/>
    <w:rsid w:val="0099385D"/>
    <w:rsid w:val="00993AE4"/>
    <w:rsid w:val="00993DC8"/>
    <w:rsid w:val="0099410B"/>
    <w:rsid w:val="0099548D"/>
    <w:rsid w:val="0099554A"/>
    <w:rsid w:val="00995AC9"/>
    <w:rsid w:val="00995BE0"/>
    <w:rsid w:val="00995C71"/>
    <w:rsid w:val="00995CF2"/>
    <w:rsid w:val="0099652B"/>
    <w:rsid w:val="009965D5"/>
    <w:rsid w:val="00996687"/>
    <w:rsid w:val="009967E2"/>
    <w:rsid w:val="00996951"/>
    <w:rsid w:val="009975B0"/>
    <w:rsid w:val="009977A4"/>
    <w:rsid w:val="00997CBA"/>
    <w:rsid w:val="00997CF2"/>
    <w:rsid w:val="00997DDB"/>
    <w:rsid w:val="00997E1B"/>
    <w:rsid w:val="009A036A"/>
    <w:rsid w:val="009A094D"/>
    <w:rsid w:val="009A0B73"/>
    <w:rsid w:val="009A0E41"/>
    <w:rsid w:val="009A0FAA"/>
    <w:rsid w:val="009A0FCB"/>
    <w:rsid w:val="009A0FDF"/>
    <w:rsid w:val="009A15F2"/>
    <w:rsid w:val="009A1926"/>
    <w:rsid w:val="009A1C9D"/>
    <w:rsid w:val="009A1D44"/>
    <w:rsid w:val="009A1EB4"/>
    <w:rsid w:val="009A1FC7"/>
    <w:rsid w:val="009A2B5E"/>
    <w:rsid w:val="009A2C57"/>
    <w:rsid w:val="009A2CC7"/>
    <w:rsid w:val="009A3A66"/>
    <w:rsid w:val="009A3B4B"/>
    <w:rsid w:val="009A3ECB"/>
    <w:rsid w:val="009A4188"/>
    <w:rsid w:val="009A497A"/>
    <w:rsid w:val="009A4F2D"/>
    <w:rsid w:val="009A5163"/>
    <w:rsid w:val="009A5172"/>
    <w:rsid w:val="009A5325"/>
    <w:rsid w:val="009A55B6"/>
    <w:rsid w:val="009A5745"/>
    <w:rsid w:val="009A57D8"/>
    <w:rsid w:val="009A58BA"/>
    <w:rsid w:val="009A5B1F"/>
    <w:rsid w:val="009A5D26"/>
    <w:rsid w:val="009A5F4D"/>
    <w:rsid w:val="009A6329"/>
    <w:rsid w:val="009A643D"/>
    <w:rsid w:val="009A6FE2"/>
    <w:rsid w:val="009A7796"/>
    <w:rsid w:val="009A7880"/>
    <w:rsid w:val="009A7FBD"/>
    <w:rsid w:val="009B00CF"/>
    <w:rsid w:val="009B0110"/>
    <w:rsid w:val="009B01B8"/>
    <w:rsid w:val="009B032F"/>
    <w:rsid w:val="009B0790"/>
    <w:rsid w:val="009B08CF"/>
    <w:rsid w:val="009B0FBE"/>
    <w:rsid w:val="009B1232"/>
    <w:rsid w:val="009B1330"/>
    <w:rsid w:val="009B17A7"/>
    <w:rsid w:val="009B1BA8"/>
    <w:rsid w:val="009B1E83"/>
    <w:rsid w:val="009B2018"/>
    <w:rsid w:val="009B2697"/>
    <w:rsid w:val="009B28A3"/>
    <w:rsid w:val="009B2BB8"/>
    <w:rsid w:val="009B2CA3"/>
    <w:rsid w:val="009B2D0C"/>
    <w:rsid w:val="009B2DAD"/>
    <w:rsid w:val="009B388B"/>
    <w:rsid w:val="009B3DF9"/>
    <w:rsid w:val="009B450C"/>
    <w:rsid w:val="009B477C"/>
    <w:rsid w:val="009B4E32"/>
    <w:rsid w:val="009B509E"/>
    <w:rsid w:val="009B53C2"/>
    <w:rsid w:val="009B551A"/>
    <w:rsid w:val="009B57CC"/>
    <w:rsid w:val="009B5911"/>
    <w:rsid w:val="009B5A3D"/>
    <w:rsid w:val="009B5AC3"/>
    <w:rsid w:val="009B5BD8"/>
    <w:rsid w:val="009B5E4F"/>
    <w:rsid w:val="009B5F81"/>
    <w:rsid w:val="009B6692"/>
    <w:rsid w:val="009B735D"/>
    <w:rsid w:val="009B7549"/>
    <w:rsid w:val="009B7B64"/>
    <w:rsid w:val="009C015C"/>
    <w:rsid w:val="009C027E"/>
    <w:rsid w:val="009C03F1"/>
    <w:rsid w:val="009C044B"/>
    <w:rsid w:val="009C04FB"/>
    <w:rsid w:val="009C1184"/>
    <w:rsid w:val="009C1195"/>
    <w:rsid w:val="009C134D"/>
    <w:rsid w:val="009C13B5"/>
    <w:rsid w:val="009C147A"/>
    <w:rsid w:val="009C17DC"/>
    <w:rsid w:val="009C1E8A"/>
    <w:rsid w:val="009C1EC5"/>
    <w:rsid w:val="009C259F"/>
    <w:rsid w:val="009C33FF"/>
    <w:rsid w:val="009C3887"/>
    <w:rsid w:val="009C3922"/>
    <w:rsid w:val="009C3956"/>
    <w:rsid w:val="009C3C64"/>
    <w:rsid w:val="009C3D1D"/>
    <w:rsid w:val="009C4108"/>
    <w:rsid w:val="009C4455"/>
    <w:rsid w:val="009C44DB"/>
    <w:rsid w:val="009C4769"/>
    <w:rsid w:val="009C49C1"/>
    <w:rsid w:val="009C4A9A"/>
    <w:rsid w:val="009C4BDD"/>
    <w:rsid w:val="009C4D84"/>
    <w:rsid w:val="009C5026"/>
    <w:rsid w:val="009C50A9"/>
    <w:rsid w:val="009C5104"/>
    <w:rsid w:val="009C59F4"/>
    <w:rsid w:val="009C5A18"/>
    <w:rsid w:val="009C5C78"/>
    <w:rsid w:val="009C60A3"/>
    <w:rsid w:val="009C6167"/>
    <w:rsid w:val="009C625D"/>
    <w:rsid w:val="009C645F"/>
    <w:rsid w:val="009C6999"/>
    <w:rsid w:val="009C6CA6"/>
    <w:rsid w:val="009C6E88"/>
    <w:rsid w:val="009C73E5"/>
    <w:rsid w:val="009C7AB2"/>
    <w:rsid w:val="009D0121"/>
    <w:rsid w:val="009D07E4"/>
    <w:rsid w:val="009D098C"/>
    <w:rsid w:val="009D099D"/>
    <w:rsid w:val="009D0E25"/>
    <w:rsid w:val="009D0FAC"/>
    <w:rsid w:val="009D1556"/>
    <w:rsid w:val="009D19B3"/>
    <w:rsid w:val="009D1EBB"/>
    <w:rsid w:val="009D1EFF"/>
    <w:rsid w:val="009D2756"/>
    <w:rsid w:val="009D27FE"/>
    <w:rsid w:val="009D2817"/>
    <w:rsid w:val="009D28B2"/>
    <w:rsid w:val="009D2BCD"/>
    <w:rsid w:val="009D305F"/>
    <w:rsid w:val="009D3106"/>
    <w:rsid w:val="009D3614"/>
    <w:rsid w:val="009D37C8"/>
    <w:rsid w:val="009D3900"/>
    <w:rsid w:val="009D39E7"/>
    <w:rsid w:val="009D3D76"/>
    <w:rsid w:val="009D3DE4"/>
    <w:rsid w:val="009D416F"/>
    <w:rsid w:val="009D47B6"/>
    <w:rsid w:val="009D4BC6"/>
    <w:rsid w:val="009D52D3"/>
    <w:rsid w:val="009D52E1"/>
    <w:rsid w:val="009D58D5"/>
    <w:rsid w:val="009D597C"/>
    <w:rsid w:val="009D5ABE"/>
    <w:rsid w:val="009D7089"/>
    <w:rsid w:val="009D753E"/>
    <w:rsid w:val="009D7ADD"/>
    <w:rsid w:val="009D7D3F"/>
    <w:rsid w:val="009E00D8"/>
    <w:rsid w:val="009E0319"/>
    <w:rsid w:val="009E0346"/>
    <w:rsid w:val="009E068D"/>
    <w:rsid w:val="009E08C1"/>
    <w:rsid w:val="009E0AE7"/>
    <w:rsid w:val="009E1086"/>
    <w:rsid w:val="009E11A5"/>
    <w:rsid w:val="009E124A"/>
    <w:rsid w:val="009E12A5"/>
    <w:rsid w:val="009E12FE"/>
    <w:rsid w:val="009E170F"/>
    <w:rsid w:val="009E18E8"/>
    <w:rsid w:val="009E1EB5"/>
    <w:rsid w:val="009E1F41"/>
    <w:rsid w:val="009E22E1"/>
    <w:rsid w:val="009E2AA8"/>
    <w:rsid w:val="009E2E8B"/>
    <w:rsid w:val="009E359D"/>
    <w:rsid w:val="009E36C7"/>
    <w:rsid w:val="009E3930"/>
    <w:rsid w:val="009E39D4"/>
    <w:rsid w:val="009E3B5D"/>
    <w:rsid w:val="009E3C34"/>
    <w:rsid w:val="009E4064"/>
    <w:rsid w:val="009E42E6"/>
    <w:rsid w:val="009E43DB"/>
    <w:rsid w:val="009E46FA"/>
    <w:rsid w:val="009E4975"/>
    <w:rsid w:val="009E5341"/>
    <w:rsid w:val="009E56F8"/>
    <w:rsid w:val="009E5767"/>
    <w:rsid w:val="009E5778"/>
    <w:rsid w:val="009E57B2"/>
    <w:rsid w:val="009E5E64"/>
    <w:rsid w:val="009E5E8A"/>
    <w:rsid w:val="009E5FFD"/>
    <w:rsid w:val="009E613C"/>
    <w:rsid w:val="009E6B94"/>
    <w:rsid w:val="009E6ED4"/>
    <w:rsid w:val="009E6F31"/>
    <w:rsid w:val="009E70BE"/>
    <w:rsid w:val="009E7314"/>
    <w:rsid w:val="009E742B"/>
    <w:rsid w:val="009E7664"/>
    <w:rsid w:val="009E7946"/>
    <w:rsid w:val="009F09F0"/>
    <w:rsid w:val="009F09F9"/>
    <w:rsid w:val="009F0E69"/>
    <w:rsid w:val="009F0F10"/>
    <w:rsid w:val="009F11F0"/>
    <w:rsid w:val="009F122D"/>
    <w:rsid w:val="009F148D"/>
    <w:rsid w:val="009F1581"/>
    <w:rsid w:val="009F1721"/>
    <w:rsid w:val="009F180D"/>
    <w:rsid w:val="009F18A0"/>
    <w:rsid w:val="009F1B97"/>
    <w:rsid w:val="009F1C73"/>
    <w:rsid w:val="009F1F9B"/>
    <w:rsid w:val="009F2256"/>
    <w:rsid w:val="009F2360"/>
    <w:rsid w:val="009F2446"/>
    <w:rsid w:val="009F2578"/>
    <w:rsid w:val="009F257A"/>
    <w:rsid w:val="009F25B9"/>
    <w:rsid w:val="009F288B"/>
    <w:rsid w:val="009F2DC9"/>
    <w:rsid w:val="009F30E4"/>
    <w:rsid w:val="009F31D6"/>
    <w:rsid w:val="009F31E0"/>
    <w:rsid w:val="009F31FB"/>
    <w:rsid w:val="009F324A"/>
    <w:rsid w:val="009F39D0"/>
    <w:rsid w:val="009F39D8"/>
    <w:rsid w:val="009F3B6A"/>
    <w:rsid w:val="009F4316"/>
    <w:rsid w:val="009F47F6"/>
    <w:rsid w:val="009F4BFE"/>
    <w:rsid w:val="009F4E67"/>
    <w:rsid w:val="009F4FF8"/>
    <w:rsid w:val="009F5049"/>
    <w:rsid w:val="009F52CD"/>
    <w:rsid w:val="009F5B57"/>
    <w:rsid w:val="009F5D6A"/>
    <w:rsid w:val="009F5E35"/>
    <w:rsid w:val="009F5FC6"/>
    <w:rsid w:val="009F5FCF"/>
    <w:rsid w:val="009F659F"/>
    <w:rsid w:val="009F68C7"/>
    <w:rsid w:val="009F6AA3"/>
    <w:rsid w:val="009F724E"/>
    <w:rsid w:val="009F72F8"/>
    <w:rsid w:val="009F7433"/>
    <w:rsid w:val="009F7440"/>
    <w:rsid w:val="009F790B"/>
    <w:rsid w:val="009F7C72"/>
    <w:rsid w:val="009F7C9A"/>
    <w:rsid w:val="009F7D09"/>
    <w:rsid w:val="009F7D72"/>
    <w:rsid w:val="009F7D8F"/>
    <w:rsid w:val="009F7DE5"/>
    <w:rsid w:val="00A0004A"/>
    <w:rsid w:val="00A002DD"/>
    <w:rsid w:val="00A0074F"/>
    <w:rsid w:val="00A00804"/>
    <w:rsid w:val="00A00933"/>
    <w:rsid w:val="00A00BC5"/>
    <w:rsid w:val="00A00C86"/>
    <w:rsid w:val="00A00D9C"/>
    <w:rsid w:val="00A00DB8"/>
    <w:rsid w:val="00A00FC1"/>
    <w:rsid w:val="00A010DE"/>
    <w:rsid w:val="00A015FE"/>
    <w:rsid w:val="00A01655"/>
    <w:rsid w:val="00A017D8"/>
    <w:rsid w:val="00A01A77"/>
    <w:rsid w:val="00A02946"/>
    <w:rsid w:val="00A029BD"/>
    <w:rsid w:val="00A02CA4"/>
    <w:rsid w:val="00A032B8"/>
    <w:rsid w:val="00A036C3"/>
    <w:rsid w:val="00A03861"/>
    <w:rsid w:val="00A03EB2"/>
    <w:rsid w:val="00A040CA"/>
    <w:rsid w:val="00A04138"/>
    <w:rsid w:val="00A04508"/>
    <w:rsid w:val="00A046CA"/>
    <w:rsid w:val="00A04873"/>
    <w:rsid w:val="00A0496D"/>
    <w:rsid w:val="00A04E5F"/>
    <w:rsid w:val="00A04FCD"/>
    <w:rsid w:val="00A054E6"/>
    <w:rsid w:val="00A05656"/>
    <w:rsid w:val="00A05DA3"/>
    <w:rsid w:val="00A0630A"/>
    <w:rsid w:val="00A06729"/>
    <w:rsid w:val="00A06935"/>
    <w:rsid w:val="00A06A0E"/>
    <w:rsid w:val="00A06B15"/>
    <w:rsid w:val="00A071FE"/>
    <w:rsid w:val="00A0746D"/>
    <w:rsid w:val="00A076C9"/>
    <w:rsid w:val="00A07D0F"/>
    <w:rsid w:val="00A07D8B"/>
    <w:rsid w:val="00A07F4B"/>
    <w:rsid w:val="00A100F1"/>
    <w:rsid w:val="00A102BD"/>
    <w:rsid w:val="00A102C3"/>
    <w:rsid w:val="00A10370"/>
    <w:rsid w:val="00A1077E"/>
    <w:rsid w:val="00A10A46"/>
    <w:rsid w:val="00A10C19"/>
    <w:rsid w:val="00A10D1F"/>
    <w:rsid w:val="00A110C8"/>
    <w:rsid w:val="00A115D4"/>
    <w:rsid w:val="00A11A26"/>
    <w:rsid w:val="00A11B52"/>
    <w:rsid w:val="00A11D83"/>
    <w:rsid w:val="00A11D9B"/>
    <w:rsid w:val="00A12217"/>
    <w:rsid w:val="00A12333"/>
    <w:rsid w:val="00A12A8D"/>
    <w:rsid w:val="00A12C4A"/>
    <w:rsid w:val="00A12C92"/>
    <w:rsid w:val="00A1306F"/>
    <w:rsid w:val="00A142B9"/>
    <w:rsid w:val="00A14556"/>
    <w:rsid w:val="00A14611"/>
    <w:rsid w:val="00A14977"/>
    <w:rsid w:val="00A14AE4"/>
    <w:rsid w:val="00A14F81"/>
    <w:rsid w:val="00A15332"/>
    <w:rsid w:val="00A15663"/>
    <w:rsid w:val="00A1581B"/>
    <w:rsid w:val="00A15C05"/>
    <w:rsid w:val="00A15E80"/>
    <w:rsid w:val="00A15F00"/>
    <w:rsid w:val="00A16037"/>
    <w:rsid w:val="00A16818"/>
    <w:rsid w:val="00A169E2"/>
    <w:rsid w:val="00A16EF3"/>
    <w:rsid w:val="00A1724D"/>
    <w:rsid w:val="00A174E1"/>
    <w:rsid w:val="00A17656"/>
    <w:rsid w:val="00A176D9"/>
    <w:rsid w:val="00A17718"/>
    <w:rsid w:val="00A178E1"/>
    <w:rsid w:val="00A17C74"/>
    <w:rsid w:val="00A17EA9"/>
    <w:rsid w:val="00A17F6C"/>
    <w:rsid w:val="00A20771"/>
    <w:rsid w:val="00A20A5C"/>
    <w:rsid w:val="00A20B61"/>
    <w:rsid w:val="00A20C0C"/>
    <w:rsid w:val="00A20EA0"/>
    <w:rsid w:val="00A21110"/>
    <w:rsid w:val="00A21181"/>
    <w:rsid w:val="00A21537"/>
    <w:rsid w:val="00A2155F"/>
    <w:rsid w:val="00A215C8"/>
    <w:rsid w:val="00A2190B"/>
    <w:rsid w:val="00A21C8E"/>
    <w:rsid w:val="00A21ED7"/>
    <w:rsid w:val="00A21FCC"/>
    <w:rsid w:val="00A22931"/>
    <w:rsid w:val="00A2347A"/>
    <w:rsid w:val="00A236C2"/>
    <w:rsid w:val="00A238D3"/>
    <w:rsid w:val="00A239B7"/>
    <w:rsid w:val="00A23A30"/>
    <w:rsid w:val="00A2404E"/>
    <w:rsid w:val="00A2450D"/>
    <w:rsid w:val="00A248CC"/>
    <w:rsid w:val="00A24938"/>
    <w:rsid w:val="00A249F1"/>
    <w:rsid w:val="00A24DE5"/>
    <w:rsid w:val="00A24E0A"/>
    <w:rsid w:val="00A24E8F"/>
    <w:rsid w:val="00A2506F"/>
    <w:rsid w:val="00A2516B"/>
    <w:rsid w:val="00A25299"/>
    <w:rsid w:val="00A25637"/>
    <w:rsid w:val="00A256F2"/>
    <w:rsid w:val="00A2583F"/>
    <w:rsid w:val="00A25904"/>
    <w:rsid w:val="00A25B4E"/>
    <w:rsid w:val="00A25DB3"/>
    <w:rsid w:val="00A25F43"/>
    <w:rsid w:val="00A26315"/>
    <w:rsid w:val="00A263B5"/>
    <w:rsid w:val="00A265BD"/>
    <w:rsid w:val="00A2669D"/>
    <w:rsid w:val="00A26771"/>
    <w:rsid w:val="00A2688C"/>
    <w:rsid w:val="00A26DCB"/>
    <w:rsid w:val="00A27439"/>
    <w:rsid w:val="00A274BF"/>
    <w:rsid w:val="00A275CF"/>
    <w:rsid w:val="00A27AA1"/>
    <w:rsid w:val="00A27C73"/>
    <w:rsid w:val="00A27DB8"/>
    <w:rsid w:val="00A27EB1"/>
    <w:rsid w:val="00A30379"/>
    <w:rsid w:val="00A3050D"/>
    <w:rsid w:val="00A30830"/>
    <w:rsid w:val="00A308FF"/>
    <w:rsid w:val="00A3099F"/>
    <w:rsid w:val="00A30A1D"/>
    <w:rsid w:val="00A30B29"/>
    <w:rsid w:val="00A30CBB"/>
    <w:rsid w:val="00A31545"/>
    <w:rsid w:val="00A317BF"/>
    <w:rsid w:val="00A31837"/>
    <w:rsid w:val="00A31AC2"/>
    <w:rsid w:val="00A31C94"/>
    <w:rsid w:val="00A320C9"/>
    <w:rsid w:val="00A3285A"/>
    <w:rsid w:val="00A3286C"/>
    <w:rsid w:val="00A332C2"/>
    <w:rsid w:val="00A334E2"/>
    <w:rsid w:val="00A334E7"/>
    <w:rsid w:val="00A33CAD"/>
    <w:rsid w:val="00A33D0D"/>
    <w:rsid w:val="00A3453A"/>
    <w:rsid w:val="00A3481C"/>
    <w:rsid w:val="00A3496E"/>
    <w:rsid w:val="00A34D80"/>
    <w:rsid w:val="00A34F9A"/>
    <w:rsid w:val="00A357BE"/>
    <w:rsid w:val="00A35962"/>
    <w:rsid w:val="00A360DB"/>
    <w:rsid w:val="00A36756"/>
    <w:rsid w:val="00A367A0"/>
    <w:rsid w:val="00A36ACE"/>
    <w:rsid w:val="00A36BF3"/>
    <w:rsid w:val="00A37206"/>
    <w:rsid w:val="00A37272"/>
    <w:rsid w:val="00A3795B"/>
    <w:rsid w:val="00A37B3B"/>
    <w:rsid w:val="00A37DB2"/>
    <w:rsid w:val="00A403F4"/>
    <w:rsid w:val="00A404A9"/>
    <w:rsid w:val="00A4057A"/>
    <w:rsid w:val="00A40634"/>
    <w:rsid w:val="00A40E1A"/>
    <w:rsid w:val="00A4101A"/>
    <w:rsid w:val="00A410EA"/>
    <w:rsid w:val="00A4143E"/>
    <w:rsid w:val="00A41717"/>
    <w:rsid w:val="00A41824"/>
    <w:rsid w:val="00A419CF"/>
    <w:rsid w:val="00A41DC4"/>
    <w:rsid w:val="00A41E43"/>
    <w:rsid w:val="00A41ECF"/>
    <w:rsid w:val="00A41FC2"/>
    <w:rsid w:val="00A42244"/>
    <w:rsid w:val="00A42284"/>
    <w:rsid w:val="00A422B6"/>
    <w:rsid w:val="00A425B2"/>
    <w:rsid w:val="00A42C77"/>
    <w:rsid w:val="00A42DEF"/>
    <w:rsid w:val="00A42FE2"/>
    <w:rsid w:val="00A43158"/>
    <w:rsid w:val="00A43A9C"/>
    <w:rsid w:val="00A44AA8"/>
    <w:rsid w:val="00A44AC7"/>
    <w:rsid w:val="00A450CC"/>
    <w:rsid w:val="00A45166"/>
    <w:rsid w:val="00A459DA"/>
    <w:rsid w:val="00A459F8"/>
    <w:rsid w:val="00A45D2B"/>
    <w:rsid w:val="00A45D91"/>
    <w:rsid w:val="00A466C0"/>
    <w:rsid w:val="00A46769"/>
    <w:rsid w:val="00A4688D"/>
    <w:rsid w:val="00A47006"/>
    <w:rsid w:val="00A47B5C"/>
    <w:rsid w:val="00A47E47"/>
    <w:rsid w:val="00A50A22"/>
    <w:rsid w:val="00A50B22"/>
    <w:rsid w:val="00A50C34"/>
    <w:rsid w:val="00A50EA3"/>
    <w:rsid w:val="00A5125C"/>
    <w:rsid w:val="00A513A7"/>
    <w:rsid w:val="00A514DE"/>
    <w:rsid w:val="00A515C1"/>
    <w:rsid w:val="00A515FF"/>
    <w:rsid w:val="00A51E05"/>
    <w:rsid w:val="00A520E4"/>
    <w:rsid w:val="00A521B6"/>
    <w:rsid w:val="00A523EE"/>
    <w:rsid w:val="00A524E5"/>
    <w:rsid w:val="00A5273E"/>
    <w:rsid w:val="00A52F1E"/>
    <w:rsid w:val="00A5334A"/>
    <w:rsid w:val="00A534F8"/>
    <w:rsid w:val="00A53BFD"/>
    <w:rsid w:val="00A53EF7"/>
    <w:rsid w:val="00A54046"/>
    <w:rsid w:val="00A541B7"/>
    <w:rsid w:val="00A544EC"/>
    <w:rsid w:val="00A54A51"/>
    <w:rsid w:val="00A54C9B"/>
    <w:rsid w:val="00A550FE"/>
    <w:rsid w:val="00A5528E"/>
    <w:rsid w:val="00A55334"/>
    <w:rsid w:val="00A55571"/>
    <w:rsid w:val="00A555C1"/>
    <w:rsid w:val="00A5566C"/>
    <w:rsid w:val="00A55B1C"/>
    <w:rsid w:val="00A563B3"/>
    <w:rsid w:val="00A566E9"/>
    <w:rsid w:val="00A56793"/>
    <w:rsid w:val="00A56D8E"/>
    <w:rsid w:val="00A5713E"/>
    <w:rsid w:val="00A57390"/>
    <w:rsid w:val="00A57435"/>
    <w:rsid w:val="00A578B2"/>
    <w:rsid w:val="00A57957"/>
    <w:rsid w:val="00A57BE4"/>
    <w:rsid w:val="00A60485"/>
    <w:rsid w:val="00A6090C"/>
    <w:rsid w:val="00A60950"/>
    <w:rsid w:val="00A6095E"/>
    <w:rsid w:val="00A614A3"/>
    <w:rsid w:val="00A616AE"/>
    <w:rsid w:val="00A616C1"/>
    <w:rsid w:val="00A61720"/>
    <w:rsid w:val="00A618D3"/>
    <w:rsid w:val="00A6198A"/>
    <w:rsid w:val="00A61F87"/>
    <w:rsid w:val="00A621A0"/>
    <w:rsid w:val="00A629B9"/>
    <w:rsid w:val="00A62CD7"/>
    <w:rsid w:val="00A6305B"/>
    <w:rsid w:val="00A630BB"/>
    <w:rsid w:val="00A631DE"/>
    <w:rsid w:val="00A638E2"/>
    <w:rsid w:val="00A63DDE"/>
    <w:rsid w:val="00A63ECB"/>
    <w:rsid w:val="00A64338"/>
    <w:rsid w:val="00A643A2"/>
    <w:rsid w:val="00A6465B"/>
    <w:rsid w:val="00A647DF"/>
    <w:rsid w:val="00A659B9"/>
    <w:rsid w:val="00A65A0B"/>
    <w:rsid w:val="00A65BBC"/>
    <w:rsid w:val="00A65FF7"/>
    <w:rsid w:val="00A66003"/>
    <w:rsid w:val="00A660D4"/>
    <w:rsid w:val="00A66193"/>
    <w:rsid w:val="00A662DC"/>
    <w:rsid w:val="00A664DE"/>
    <w:rsid w:val="00A66529"/>
    <w:rsid w:val="00A66584"/>
    <w:rsid w:val="00A6681E"/>
    <w:rsid w:val="00A66941"/>
    <w:rsid w:val="00A6695C"/>
    <w:rsid w:val="00A66CE4"/>
    <w:rsid w:val="00A66E93"/>
    <w:rsid w:val="00A675BF"/>
    <w:rsid w:val="00A67636"/>
    <w:rsid w:val="00A67C5A"/>
    <w:rsid w:val="00A7096F"/>
    <w:rsid w:val="00A70C97"/>
    <w:rsid w:val="00A7143C"/>
    <w:rsid w:val="00A717CB"/>
    <w:rsid w:val="00A7182A"/>
    <w:rsid w:val="00A71854"/>
    <w:rsid w:val="00A7189D"/>
    <w:rsid w:val="00A718C4"/>
    <w:rsid w:val="00A71A8C"/>
    <w:rsid w:val="00A71F70"/>
    <w:rsid w:val="00A71F78"/>
    <w:rsid w:val="00A72236"/>
    <w:rsid w:val="00A72299"/>
    <w:rsid w:val="00A724FC"/>
    <w:rsid w:val="00A725D1"/>
    <w:rsid w:val="00A72B01"/>
    <w:rsid w:val="00A72C0E"/>
    <w:rsid w:val="00A72F18"/>
    <w:rsid w:val="00A7335F"/>
    <w:rsid w:val="00A73386"/>
    <w:rsid w:val="00A736A1"/>
    <w:rsid w:val="00A73F39"/>
    <w:rsid w:val="00A743EE"/>
    <w:rsid w:val="00A74403"/>
    <w:rsid w:val="00A7447D"/>
    <w:rsid w:val="00A744EB"/>
    <w:rsid w:val="00A74739"/>
    <w:rsid w:val="00A74818"/>
    <w:rsid w:val="00A74987"/>
    <w:rsid w:val="00A74BCF"/>
    <w:rsid w:val="00A74CAF"/>
    <w:rsid w:val="00A74CF2"/>
    <w:rsid w:val="00A74E68"/>
    <w:rsid w:val="00A750B9"/>
    <w:rsid w:val="00A75526"/>
    <w:rsid w:val="00A75756"/>
    <w:rsid w:val="00A7618E"/>
    <w:rsid w:val="00A76792"/>
    <w:rsid w:val="00A769C3"/>
    <w:rsid w:val="00A76E62"/>
    <w:rsid w:val="00A76FCA"/>
    <w:rsid w:val="00A77021"/>
    <w:rsid w:val="00A77100"/>
    <w:rsid w:val="00A772A9"/>
    <w:rsid w:val="00A773B3"/>
    <w:rsid w:val="00A7751F"/>
    <w:rsid w:val="00A777AA"/>
    <w:rsid w:val="00A77983"/>
    <w:rsid w:val="00A77C82"/>
    <w:rsid w:val="00A77F7F"/>
    <w:rsid w:val="00A80448"/>
    <w:rsid w:val="00A80560"/>
    <w:rsid w:val="00A80E53"/>
    <w:rsid w:val="00A80F9D"/>
    <w:rsid w:val="00A80FC7"/>
    <w:rsid w:val="00A8109D"/>
    <w:rsid w:val="00A811C9"/>
    <w:rsid w:val="00A819DE"/>
    <w:rsid w:val="00A81DBC"/>
    <w:rsid w:val="00A81DD4"/>
    <w:rsid w:val="00A822B4"/>
    <w:rsid w:val="00A825E6"/>
    <w:rsid w:val="00A82868"/>
    <w:rsid w:val="00A828EB"/>
    <w:rsid w:val="00A82A21"/>
    <w:rsid w:val="00A82B7F"/>
    <w:rsid w:val="00A82CA0"/>
    <w:rsid w:val="00A82EA1"/>
    <w:rsid w:val="00A82FB5"/>
    <w:rsid w:val="00A82FDC"/>
    <w:rsid w:val="00A8329D"/>
    <w:rsid w:val="00A83446"/>
    <w:rsid w:val="00A834F9"/>
    <w:rsid w:val="00A83F71"/>
    <w:rsid w:val="00A8463E"/>
    <w:rsid w:val="00A84653"/>
    <w:rsid w:val="00A84C8D"/>
    <w:rsid w:val="00A84FA5"/>
    <w:rsid w:val="00A858BB"/>
    <w:rsid w:val="00A85931"/>
    <w:rsid w:val="00A85CFA"/>
    <w:rsid w:val="00A85D42"/>
    <w:rsid w:val="00A86059"/>
    <w:rsid w:val="00A86115"/>
    <w:rsid w:val="00A861AB"/>
    <w:rsid w:val="00A8634C"/>
    <w:rsid w:val="00A86437"/>
    <w:rsid w:val="00A865C0"/>
    <w:rsid w:val="00A86716"/>
    <w:rsid w:val="00A8686B"/>
    <w:rsid w:val="00A86A10"/>
    <w:rsid w:val="00A86A2D"/>
    <w:rsid w:val="00A86AEA"/>
    <w:rsid w:val="00A86D01"/>
    <w:rsid w:val="00A86FAB"/>
    <w:rsid w:val="00A87066"/>
    <w:rsid w:val="00A8728E"/>
    <w:rsid w:val="00A879D8"/>
    <w:rsid w:val="00A87CEC"/>
    <w:rsid w:val="00A90187"/>
    <w:rsid w:val="00A90230"/>
    <w:rsid w:val="00A903F7"/>
    <w:rsid w:val="00A90416"/>
    <w:rsid w:val="00A90579"/>
    <w:rsid w:val="00A908EF"/>
    <w:rsid w:val="00A90A20"/>
    <w:rsid w:val="00A90EB2"/>
    <w:rsid w:val="00A90F1D"/>
    <w:rsid w:val="00A91645"/>
    <w:rsid w:val="00A91989"/>
    <w:rsid w:val="00A919CD"/>
    <w:rsid w:val="00A921B5"/>
    <w:rsid w:val="00A926F5"/>
    <w:rsid w:val="00A92B69"/>
    <w:rsid w:val="00A92DFF"/>
    <w:rsid w:val="00A92E00"/>
    <w:rsid w:val="00A92EDE"/>
    <w:rsid w:val="00A9314D"/>
    <w:rsid w:val="00A935E1"/>
    <w:rsid w:val="00A93634"/>
    <w:rsid w:val="00A9382E"/>
    <w:rsid w:val="00A93AF8"/>
    <w:rsid w:val="00A93D67"/>
    <w:rsid w:val="00A93F3E"/>
    <w:rsid w:val="00A93F6D"/>
    <w:rsid w:val="00A94877"/>
    <w:rsid w:val="00A94CE3"/>
    <w:rsid w:val="00A94D44"/>
    <w:rsid w:val="00A94EE8"/>
    <w:rsid w:val="00A95582"/>
    <w:rsid w:val="00A95648"/>
    <w:rsid w:val="00A95A78"/>
    <w:rsid w:val="00A95E36"/>
    <w:rsid w:val="00A96070"/>
    <w:rsid w:val="00A9620F"/>
    <w:rsid w:val="00A963E6"/>
    <w:rsid w:val="00A965A6"/>
    <w:rsid w:val="00A96682"/>
    <w:rsid w:val="00A96695"/>
    <w:rsid w:val="00A9680A"/>
    <w:rsid w:val="00A96BCA"/>
    <w:rsid w:val="00A96E6D"/>
    <w:rsid w:val="00A96FF1"/>
    <w:rsid w:val="00A973BA"/>
    <w:rsid w:val="00A97766"/>
    <w:rsid w:val="00A97A4A"/>
    <w:rsid w:val="00A97F48"/>
    <w:rsid w:val="00AA015A"/>
    <w:rsid w:val="00AA0614"/>
    <w:rsid w:val="00AA07BB"/>
    <w:rsid w:val="00AA0C8C"/>
    <w:rsid w:val="00AA0EC8"/>
    <w:rsid w:val="00AA103E"/>
    <w:rsid w:val="00AA1081"/>
    <w:rsid w:val="00AA11C4"/>
    <w:rsid w:val="00AA18E1"/>
    <w:rsid w:val="00AA1B0C"/>
    <w:rsid w:val="00AA1C04"/>
    <w:rsid w:val="00AA1D96"/>
    <w:rsid w:val="00AA1E10"/>
    <w:rsid w:val="00AA22F3"/>
    <w:rsid w:val="00AA27FB"/>
    <w:rsid w:val="00AA2A33"/>
    <w:rsid w:val="00AA2A4E"/>
    <w:rsid w:val="00AA2BAB"/>
    <w:rsid w:val="00AA2E42"/>
    <w:rsid w:val="00AA33A3"/>
    <w:rsid w:val="00AA3661"/>
    <w:rsid w:val="00AA3799"/>
    <w:rsid w:val="00AA3BE9"/>
    <w:rsid w:val="00AA3D21"/>
    <w:rsid w:val="00AA4A0B"/>
    <w:rsid w:val="00AA51A6"/>
    <w:rsid w:val="00AA54D6"/>
    <w:rsid w:val="00AA5825"/>
    <w:rsid w:val="00AA591B"/>
    <w:rsid w:val="00AA5D1F"/>
    <w:rsid w:val="00AA5D7E"/>
    <w:rsid w:val="00AA5E85"/>
    <w:rsid w:val="00AA6ACB"/>
    <w:rsid w:val="00AA7159"/>
    <w:rsid w:val="00AA71D5"/>
    <w:rsid w:val="00AA7407"/>
    <w:rsid w:val="00AA748E"/>
    <w:rsid w:val="00AA7604"/>
    <w:rsid w:val="00AA7B27"/>
    <w:rsid w:val="00AA7C8F"/>
    <w:rsid w:val="00AA7DD1"/>
    <w:rsid w:val="00AB035C"/>
    <w:rsid w:val="00AB04E4"/>
    <w:rsid w:val="00AB0CC9"/>
    <w:rsid w:val="00AB0F69"/>
    <w:rsid w:val="00AB1718"/>
    <w:rsid w:val="00AB1789"/>
    <w:rsid w:val="00AB1C78"/>
    <w:rsid w:val="00AB1D79"/>
    <w:rsid w:val="00AB1E17"/>
    <w:rsid w:val="00AB20AA"/>
    <w:rsid w:val="00AB26A5"/>
    <w:rsid w:val="00AB2CBA"/>
    <w:rsid w:val="00AB2DE9"/>
    <w:rsid w:val="00AB2ED4"/>
    <w:rsid w:val="00AB3156"/>
    <w:rsid w:val="00AB322B"/>
    <w:rsid w:val="00AB3AAE"/>
    <w:rsid w:val="00AB3B62"/>
    <w:rsid w:val="00AB3C0A"/>
    <w:rsid w:val="00AB3E1F"/>
    <w:rsid w:val="00AB3E73"/>
    <w:rsid w:val="00AB44CF"/>
    <w:rsid w:val="00AB457B"/>
    <w:rsid w:val="00AB46F5"/>
    <w:rsid w:val="00AB4746"/>
    <w:rsid w:val="00AB48EC"/>
    <w:rsid w:val="00AB4CD9"/>
    <w:rsid w:val="00AB4EB9"/>
    <w:rsid w:val="00AB54B6"/>
    <w:rsid w:val="00AB54FC"/>
    <w:rsid w:val="00AB54FE"/>
    <w:rsid w:val="00AB5624"/>
    <w:rsid w:val="00AB5C6B"/>
    <w:rsid w:val="00AB5CCB"/>
    <w:rsid w:val="00AB65AB"/>
    <w:rsid w:val="00AB6627"/>
    <w:rsid w:val="00AB6A20"/>
    <w:rsid w:val="00AB6CA0"/>
    <w:rsid w:val="00AB77A3"/>
    <w:rsid w:val="00AB77F2"/>
    <w:rsid w:val="00AB78B6"/>
    <w:rsid w:val="00AB7FD1"/>
    <w:rsid w:val="00AC0431"/>
    <w:rsid w:val="00AC0544"/>
    <w:rsid w:val="00AC0A34"/>
    <w:rsid w:val="00AC0B4D"/>
    <w:rsid w:val="00AC0C57"/>
    <w:rsid w:val="00AC0C7C"/>
    <w:rsid w:val="00AC15C3"/>
    <w:rsid w:val="00AC15C6"/>
    <w:rsid w:val="00AC173F"/>
    <w:rsid w:val="00AC1811"/>
    <w:rsid w:val="00AC2524"/>
    <w:rsid w:val="00AC252A"/>
    <w:rsid w:val="00AC27AA"/>
    <w:rsid w:val="00AC2942"/>
    <w:rsid w:val="00AC29F0"/>
    <w:rsid w:val="00AC31D0"/>
    <w:rsid w:val="00AC326B"/>
    <w:rsid w:val="00AC340B"/>
    <w:rsid w:val="00AC344D"/>
    <w:rsid w:val="00AC35E0"/>
    <w:rsid w:val="00AC3B3D"/>
    <w:rsid w:val="00AC3F33"/>
    <w:rsid w:val="00AC3F92"/>
    <w:rsid w:val="00AC42E6"/>
    <w:rsid w:val="00AC4387"/>
    <w:rsid w:val="00AC472C"/>
    <w:rsid w:val="00AC4895"/>
    <w:rsid w:val="00AC4A30"/>
    <w:rsid w:val="00AC4F36"/>
    <w:rsid w:val="00AC5396"/>
    <w:rsid w:val="00AC539D"/>
    <w:rsid w:val="00AC53D9"/>
    <w:rsid w:val="00AC5430"/>
    <w:rsid w:val="00AC548E"/>
    <w:rsid w:val="00AC54A9"/>
    <w:rsid w:val="00AC58D7"/>
    <w:rsid w:val="00AC5D69"/>
    <w:rsid w:val="00AC5E3C"/>
    <w:rsid w:val="00AC5ED5"/>
    <w:rsid w:val="00AC6448"/>
    <w:rsid w:val="00AC645B"/>
    <w:rsid w:val="00AC6842"/>
    <w:rsid w:val="00AC68DB"/>
    <w:rsid w:val="00AC6998"/>
    <w:rsid w:val="00AC6A16"/>
    <w:rsid w:val="00AC710D"/>
    <w:rsid w:val="00AC75D5"/>
    <w:rsid w:val="00AC7C27"/>
    <w:rsid w:val="00AC7DA5"/>
    <w:rsid w:val="00AD053B"/>
    <w:rsid w:val="00AD0D81"/>
    <w:rsid w:val="00AD0D92"/>
    <w:rsid w:val="00AD14C2"/>
    <w:rsid w:val="00AD14DF"/>
    <w:rsid w:val="00AD17B9"/>
    <w:rsid w:val="00AD1826"/>
    <w:rsid w:val="00AD1844"/>
    <w:rsid w:val="00AD1B09"/>
    <w:rsid w:val="00AD1C7A"/>
    <w:rsid w:val="00AD1D69"/>
    <w:rsid w:val="00AD1DAD"/>
    <w:rsid w:val="00AD22A4"/>
    <w:rsid w:val="00AD22DD"/>
    <w:rsid w:val="00AD2BD4"/>
    <w:rsid w:val="00AD2C86"/>
    <w:rsid w:val="00AD2D77"/>
    <w:rsid w:val="00AD2E7C"/>
    <w:rsid w:val="00AD2ECD"/>
    <w:rsid w:val="00AD3159"/>
    <w:rsid w:val="00AD33C9"/>
    <w:rsid w:val="00AD37D1"/>
    <w:rsid w:val="00AD386A"/>
    <w:rsid w:val="00AD45B2"/>
    <w:rsid w:val="00AD4770"/>
    <w:rsid w:val="00AD4788"/>
    <w:rsid w:val="00AD4843"/>
    <w:rsid w:val="00AD48D0"/>
    <w:rsid w:val="00AD4B03"/>
    <w:rsid w:val="00AD4B8D"/>
    <w:rsid w:val="00AD4BEC"/>
    <w:rsid w:val="00AD4F1B"/>
    <w:rsid w:val="00AD5369"/>
    <w:rsid w:val="00AD5455"/>
    <w:rsid w:val="00AD5BEC"/>
    <w:rsid w:val="00AD5C1E"/>
    <w:rsid w:val="00AD5CEB"/>
    <w:rsid w:val="00AD5D03"/>
    <w:rsid w:val="00AD5D8F"/>
    <w:rsid w:val="00AD64C5"/>
    <w:rsid w:val="00AD6560"/>
    <w:rsid w:val="00AD6850"/>
    <w:rsid w:val="00AD6AAF"/>
    <w:rsid w:val="00AD6E11"/>
    <w:rsid w:val="00AD6E1B"/>
    <w:rsid w:val="00AD7653"/>
    <w:rsid w:val="00AD7B6B"/>
    <w:rsid w:val="00AD7E77"/>
    <w:rsid w:val="00AE0292"/>
    <w:rsid w:val="00AE06A2"/>
    <w:rsid w:val="00AE0A66"/>
    <w:rsid w:val="00AE0AFC"/>
    <w:rsid w:val="00AE0DF2"/>
    <w:rsid w:val="00AE11FB"/>
    <w:rsid w:val="00AE1237"/>
    <w:rsid w:val="00AE15C1"/>
    <w:rsid w:val="00AE192E"/>
    <w:rsid w:val="00AE1CB8"/>
    <w:rsid w:val="00AE21EE"/>
    <w:rsid w:val="00AE2445"/>
    <w:rsid w:val="00AE251F"/>
    <w:rsid w:val="00AE288F"/>
    <w:rsid w:val="00AE2A1B"/>
    <w:rsid w:val="00AE2B54"/>
    <w:rsid w:val="00AE311D"/>
    <w:rsid w:val="00AE3444"/>
    <w:rsid w:val="00AE3478"/>
    <w:rsid w:val="00AE368C"/>
    <w:rsid w:val="00AE36B9"/>
    <w:rsid w:val="00AE384B"/>
    <w:rsid w:val="00AE3EF7"/>
    <w:rsid w:val="00AE3EF8"/>
    <w:rsid w:val="00AE429E"/>
    <w:rsid w:val="00AE4383"/>
    <w:rsid w:val="00AE465D"/>
    <w:rsid w:val="00AE465E"/>
    <w:rsid w:val="00AE4667"/>
    <w:rsid w:val="00AE49B0"/>
    <w:rsid w:val="00AE4A29"/>
    <w:rsid w:val="00AE5718"/>
    <w:rsid w:val="00AE59D8"/>
    <w:rsid w:val="00AE69D6"/>
    <w:rsid w:val="00AE7474"/>
    <w:rsid w:val="00AE74A9"/>
    <w:rsid w:val="00AE7548"/>
    <w:rsid w:val="00AE76BA"/>
    <w:rsid w:val="00AE79A7"/>
    <w:rsid w:val="00AE7C5A"/>
    <w:rsid w:val="00AE7FF0"/>
    <w:rsid w:val="00AF01AF"/>
    <w:rsid w:val="00AF02C0"/>
    <w:rsid w:val="00AF0A72"/>
    <w:rsid w:val="00AF0BCA"/>
    <w:rsid w:val="00AF0E3F"/>
    <w:rsid w:val="00AF12A0"/>
    <w:rsid w:val="00AF179D"/>
    <w:rsid w:val="00AF1BC9"/>
    <w:rsid w:val="00AF1D34"/>
    <w:rsid w:val="00AF1EB1"/>
    <w:rsid w:val="00AF24C7"/>
    <w:rsid w:val="00AF27FA"/>
    <w:rsid w:val="00AF2B4E"/>
    <w:rsid w:val="00AF2B65"/>
    <w:rsid w:val="00AF2B6A"/>
    <w:rsid w:val="00AF2C37"/>
    <w:rsid w:val="00AF2D39"/>
    <w:rsid w:val="00AF2D8C"/>
    <w:rsid w:val="00AF2E10"/>
    <w:rsid w:val="00AF2EA1"/>
    <w:rsid w:val="00AF3236"/>
    <w:rsid w:val="00AF3518"/>
    <w:rsid w:val="00AF380E"/>
    <w:rsid w:val="00AF3A07"/>
    <w:rsid w:val="00AF3B17"/>
    <w:rsid w:val="00AF3DE4"/>
    <w:rsid w:val="00AF403C"/>
    <w:rsid w:val="00AF420D"/>
    <w:rsid w:val="00AF4287"/>
    <w:rsid w:val="00AF433C"/>
    <w:rsid w:val="00AF46AE"/>
    <w:rsid w:val="00AF489B"/>
    <w:rsid w:val="00AF4935"/>
    <w:rsid w:val="00AF4F3D"/>
    <w:rsid w:val="00AF5107"/>
    <w:rsid w:val="00AF512A"/>
    <w:rsid w:val="00AF516E"/>
    <w:rsid w:val="00AF5512"/>
    <w:rsid w:val="00AF56E3"/>
    <w:rsid w:val="00AF592D"/>
    <w:rsid w:val="00AF5AB8"/>
    <w:rsid w:val="00AF5C3B"/>
    <w:rsid w:val="00AF5E8A"/>
    <w:rsid w:val="00AF5F09"/>
    <w:rsid w:val="00AF676C"/>
    <w:rsid w:val="00AF6BCF"/>
    <w:rsid w:val="00AF6C04"/>
    <w:rsid w:val="00AF7013"/>
    <w:rsid w:val="00AF736E"/>
    <w:rsid w:val="00AF767C"/>
    <w:rsid w:val="00AF7BC8"/>
    <w:rsid w:val="00AF7C6E"/>
    <w:rsid w:val="00AF7CD5"/>
    <w:rsid w:val="00B0008B"/>
    <w:rsid w:val="00B000C6"/>
    <w:rsid w:val="00B003B6"/>
    <w:rsid w:val="00B00719"/>
    <w:rsid w:val="00B01001"/>
    <w:rsid w:val="00B01288"/>
    <w:rsid w:val="00B0130E"/>
    <w:rsid w:val="00B01ADB"/>
    <w:rsid w:val="00B01EF0"/>
    <w:rsid w:val="00B02001"/>
    <w:rsid w:val="00B02457"/>
    <w:rsid w:val="00B02894"/>
    <w:rsid w:val="00B02C07"/>
    <w:rsid w:val="00B02E41"/>
    <w:rsid w:val="00B0302A"/>
    <w:rsid w:val="00B03147"/>
    <w:rsid w:val="00B036C3"/>
    <w:rsid w:val="00B03742"/>
    <w:rsid w:val="00B03769"/>
    <w:rsid w:val="00B038D2"/>
    <w:rsid w:val="00B03C2A"/>
    <w:rsid w:val="00B04474"/>
    <w:rsid w:val="00B0449E"/>
    <w:rsid w:val="00B04D40"/>
    <w:rsid w:val="00B04DA6"/>
    <w:rsid w:val="00B04DD9"/>
    <w:rsid w:val="00B04E43"/>
    <w:rsid w:val="00B050DA"/>
    <w:rsid w:val="00B058BB"/>
    <w:rsid w:val="00B059A5"/>
    <w:rsid w:val="00B05F54"/>
    <w:rsid w:val="00B05FBC"/>
    <w:rsid w:val="00B06666"/>
    <w:rsid w:val="00B069E9"/>
    <w:rsid w:val="00B06A8A"/>
    <w:rsid w:val="00B06D02"/>
    <w:rsid w:val="00B06D0C"/>
    <w:rsid w:val="00B07074"/>
    <w:rsid w:val="00B072CE"/>
    <w:rsid w:val="00B07379"/>
    <w:rsid w:val="00B07854"/>
    <w:rsid w:val="00B07937"/>
    <w:rsid w:val="00B07B58"/>
    <w:rsid w:val="00B07E7F"/>
    <w:rsid w:val="00B10267"/>
    <w:rsid w:val="00B1041F"/>
    <w:rsid w:val="00B10644"/>
    <w:rsid w:val="00B109BD"/>
    <w:rsid w:val="00B10BFC"/>
    <w:rsid w:val="00B11177"/>
    <w:rsid w:val="00B114EE"/>
    <w:rsid w:val="00B11690"/>
    <w:rsid w:val="00B11AD2"/>
    <w:rsid w:val="00B120B9"/>
    <w:rsid w:val="00B122C2"/>
    <w:rsid w:val="00B122FA"/>
    <w:rsid w:val="00B13506"/>
    <w:rsid w:val="00B13637"/>
    <w:rsid w:val="00B136B4"/>
    <w:rsid w:val="00B13959"/>
    <w:rsid w:val="00B13FF4"/>
    <w:rsid w:val="00B14002"/>
    <w:rsid w:val="00B1431B"/>
    <w:rsid w:val="00B143B4"/>
    <w:rsid w:val="00B148D0"/>
    <w:rsid w:val="00B14AC7"/>
    <w:rsid w:val="00B14D7F"/>
    <w:rsid w:val="00B14EAD"/>
    <w:rsid w:val="00B14F28"/>
    <w:rsid w:val="00B14F37"/>
    <w:rsid w:val="00B15113"/>
    <w:rsid w:val="00B152F8"/>
    <w:rsid w:val="00B157BE"/>
    <w:rsid w:val="00B1592D"/>
    <w:rsid w:val="00B15F91"/>
    <w:rsid w:val="00B15FC2"/>
    <w:rsid w:val="00B16484"/>
    <w:rsid w:val="00B16BCF"/>
    <w:rsid w:val="00B16F25"/>
    <w:rsid w:val="00B172BA"/>
    <w:rsid w:val="00B17334"/>
    <w:rsid w:val="00B17A77"/>
    <w:rsid w:val="00B17CA4"/>
    <w:rsid w:val="00B201C1"/>
    <w:rsid w:val="00B20394"/>
    <w:rsid w:val="00B203E6"/>
    <w:rsid w:val="00B20499"/>
    <w:rsid w:val="00B20734"/>
    <w:rsid w:val="00B207AE"/>
    <w:rsid w:val="00B20D40"/>
    <w:rsid w:val="00B20DC2"/>
    <w:rsid w:val="00B20F2A"/>
    <w:rsid w:val="00B213F2"/>
    <w:rsid w:val="00B21442"/>
    <w:rsid w:val="00B215FF"/>
    <w:rsid w:val="00B219F4"/>
    <w:rsid w:val="00B21CB8"/>
    <w:rsid w:val="00B21E79"/>
    <w:rsid w:val="00B22622"/>
    <w:rsid w:val="00B22695"/>
    <w:rsid w:val="00B22D6E"/>
    <w:rsid w:val="00B2309A"/>
    <w:rsid w:val="00B233EB"/>
    <w:rsid w:val="00B23402"/>
    <w:rsid w:val="00B234CB"/>
    <w:rsid w:val="00B234F5"/>
    <w:rsid w:val="00B23E59"/>
    <w:rsid w:val="00B24030"/>
    <w:rsid w:val="00B242C8"/>
    <w:rsid w:val="00B249A0"/>
    <w:rsid w:val="00B24FC1"/>
    <w:rsid w:val="00B25412"/>
    <w:rsid w:val="00B2547D"/>
    <w:rsid w:val="00B259AD"/>
    <w:rsid w:val="00B25A1F"/>
    <w:rsid w:val="00B25A52"/>
    <w:rsid w:val="00B26879"/>
    <w:rsid w:val="00B26A04"/>
    <w:rsid w:val="00B26A26"/>
    <w:rsid w:val="00B26A3E"/>
    <w:rsid w:val="00B26CD9"/>
    <w:rsid w:val="00B272A4"/>
    <w:rsid w:val="00B27586"/>
    <w:rsid w:val="00B275D6"/>
    <w:rsid w:val="00B27E62"/>
    <w:rsid w:val="00B30078"/>
    <w:rsid w:val="00B30171"/>
    <w:rsid w:val="00B30186"/>
    <w:rsid w:val="00B3027A"/>
    <w:rsid w:val="00B302BE"/>
    <w:rsid w:val="00B30301"/>
    <w:rsid w:val="00B304AD"/>
    <w:rsid w:val="00B30517"/>
    <w:rsid w:val="00B306BB"/>
    <w:rsid w:val="00B30AD8"/>
    <w:rsid w:val="00B30B79"/>
    <w:rsid w:val="00B30BDD"/>
    <w:rsid w:val="00B316EE"/>
    <w:rsid w:val="00B327FB"/>
    <w:rsid w:val="00B3283E"/>
    <w:rsid w:val="00B32962"/>
    <w:rsid w:val="00B32B08"/>
    <w:rsid w:val="00B32C82"/>
    <w:rsid w:val="00B32F1E"/>
    <w:rsid w:val="00B32FB4"/>
    <w:rsid w:val="00B33003"/>
    <w:rsid w:val="00B3328E"/>
    <w:rsid w:val="00B33320"/>
    <w:rsid w:val="00B33AB6"/>
    <w:rsid w:val="00B34572"/>
    <w:rsid w:val="00B3464D"/>
    <w:rsid w:val="00B34C0E"/>
    <w:rsid w:val="00B34D06"/>
    <w:rsid w:val="00B35358"/>
    <w:rsid w:val="00B354D5"/>
    <w:rsid w:val="00B35602"/>
    <w:rsid w:val="00B35BD0"/>
    <w:rsid w:val="00B35F5E"/>
    <w:rsid w:val="00B35F61"/>
    <w:rsid w:val="00B366B1"/>
    <w:rsid w:val="00B368BA"/>
    <w:rsid w:val="00B36981"/>
    <w:rsid w:val="00B36AAA"/>
    <w:rsid w:val="00B36D3B"/>
    <w:rsid w:val="00B37198"/>
    <w:rsid w:val="00B371F8"/>
    <w:rsid w:val="00B3757E"/>
    <w:rsid w:val="00B377BA"/>
    <w:rsid w:val="00B37B02"/>
    <w:rsid w:val="00B37BF2"/>
    <w:rsid w:val="00B40266"/>
    <w:rsid w:val="00B402B4"/>
    <w:rsid w:val="00B402EF"/>
    <w:rsid w:val="00B4057E"/>
    <w:rsid w:val="00B40876"/>
    <w:rsid w:val="00B40B40"/>
    <w:rsid w:val="00B40C77"/>
    <w:rsid w:val="00B4127E"/>
    <w:rsid w:val="00B41CA5"/>
    <w:rsid w:val="00B41CF2"/>
    <w:rsid w:val="00B41E64"/>
    <w:rsid w:val="00B42548"/>
    <w:rsid w:val="00B42697"/>
    <w:rsid w:val="00B42B94"/>
    <w:rsid w:val="00B42C3D"/>
    <w:rsid w:val="00B42E0C"/>
    <w:rsid w:val="00B435C7"/>
    <w:rsid w:val="00B43699"/>
    <w:rsid w:val="00B4370B"/>
    <w:rsid w:val="00B4372A"/>
    <w:rsid w:val="00B43BC6"/>
    <w:rsid w:val="00B43D19"/>
    <w:rsid w:val="00B43FE2"/>
    <w:rsid w:val="00B446D0"/>
    <w:rsid w:val="00B44A6A"/>
    <w:rsid w:val="00B44C4F"/>
    <w:rsid w:val="00B44CB6"/>
    <w:rsid w:val="00B44F62"/>
    <w:rsid w:val="00B44FA6"/>
    <w:rsid w:val="00B455A1"/>
    <w:rsid w:val="00B4598B"/>
    <w:rsid w:val="00B45AC6"/>
    <w:rsid w:val="00B45C07"/>
    <w:rsid w:val="00B45F10"/>
    <w:rsid w:val="00B4610E"/>
    <w:rsid w:val="00B46A48"/>
    <w:rsid w:val="00B46F02"/>
    <w:rsid w:val="00B46FC2"/>
    <w:rsid w:val="00B47446"/>
    <w:rsid w:val="00B47891"/>
    <w:rsid w:val="00B478D6"/>
    <w:rsid w:val="00B478EA"/>
    <w:rsid w:val="00B47991"/>
    <w:rsid w:val="00B479EA"/>
    <w:rsid w:val="00B47AAD"/>
    <w:rsid w:val="00B47E43"/>
    <w:rsid w:val="00B50BAC"/>
    <w:rsid w:val="00B50CDA"/>
    <w:rsid w:val="00B50EC0"/>
    <w:rsid w:val="00B50F97"/>
    <w:rsid w:val="00B5133A"/>
    <w:rsid w:val="00B5164E"/>
    <w:rsid w:val="00B5183D"/>
    <w:rsid w:val="00B51E20"/>
    <w:rsid w:val="00B51F11"/>
    <w:rsid w:val="00B51F80"/>
    <w:rsid w:val="00B52629"/>
    <w:rsid w:val="00B5347B"/>
    <w:rsid w:val="00B534EA"/>
    <w:rsid w:val="00B537A3"/>
    <w:rsid w:val="00B53807"/>
    <w:rsid w:val="00B539A6"/>
    <w:rsid w:val="00B54861"/>
    <w:rsid w:val="00B54957"/>
    <w:rsid w:val="00B54AE3"/>
    <w:rsid w:val="00B54C84"/>
    <w:rsid w:val="00B55DBC"/>
    <w:rsid w:val="00B55FCB"/>
    <w:rsid w:val="00B56251"/>
    <w:rsid w:val="00B5665F"/>
    <w:rsid w:val="00B56BE0"/>
    <w:rsid w:val="00B56E6D"/>
    <w:rsid w:val="00B57124"/>
    <w:rsid w:val="00B571BE"/>
    <w:rsid w:val="00B575FD"/>
    <w:rsid w:val="00B57B93"/>
    <w:rsid w:val="00B57F98"/>
    <w:rsid w:val="00B600BA"/>
    <w:rsid w:val="00B600FC"/>
    <w:rsid w:val="00B60156"/>
    <w:rsid w:val="00B602DB"/>
    <w:rsid w:val="00B60508"/>
    <w:rsid w:val="00B605BA"/>
    <w:rsid w:val="00B60959"/>
    <w:rsid w:val="00B60C2D"/>
    <w:rsid w:val="00B60DB5"/>
    <w:rsid w:val="00B60FBC"/>
    <w:rsid w:val="00B61502"/>
    <w:rsid w:val="00B6181D"/>
    <w:rsid w:val="00B618B6"/>
    <w:rsid w:val="00B61C75"/>
    <w:rsid w:val="00B620B5"/>
    <w:rsid w:val="00B6274A"/>
    <w:rsid w:val="00B62772"/>
    <w:rsid w:val="00B62E50"/>
    <w:rsid w:val="00B62F36"/>
    <w:rsid w:val="00B62F85"/>
    <w:rsid w:val="00B631AC"/>
    <w:rsid w:val="00B633AA"/>
    <w:rsid w:val="00B633DD"/>
    <w:rsid w:val="00B63471"/>
    <w:rsid w:val="00B6351D"/>
    <w:rsid w:val="00B637B7"/>
    <w:rsid w:val="00B638EA"/>
    <w:rsid w:val="00B6392A"/>
    <w:rsid w:val="00B6397D"/>
    <w:rsid w:val="00B63C46"/>
    <w:rsid w:val="00B63CAC"/>
    <w:rsid w:val="00B63CB8"/>
    <w:rsid w:val="00B643BC"/>
    <w:rsid w:val="00B643DA"/>
    <w:rsid w:val="00B64581"/>
    <w:rsid w:val="00B64797"/>
    <w:rsid w:val="00B6489E"/>
    <w:rsid w:val="00B64CF6"/>
    <w:rsid w:val="00B650F2"/>
    <w:rsid w:val="00B6593A"/>
    <w:rsid w:val="00B65C93"/>
    <w:rsid w:val="00B65E5E"/>
    <w:rsid w:val="00B663E1"/>
    <w:rsid w:val="00B66771"/>
    <w:rsid w:val="00B66B08"/>
    <w:rsid w:val="00B66E38"/>
    <w:rsid w:val="00B67468"/>
    <w:rsid w:val="00B674E8"/>
    <w:rsid w:val="00B678A4"/>
    <w:rsid w:val="00B678F9"/>
    <w:rsid w:val="00B67D06"/>
    <w:rsid w:val="00B67E34"/>
    <w:rsid w:val="00B70156"/>
    <w:rsid w:val="00B70636"/>
    <w:rsid w:val="00B707E3"/>
    <w:rsid w:val="00B70AAF"/>
    <w:rsid w:val="00B70C68"/>
    <w:rsid w:val="00B70E9F"/>
    <w:rsid w:val="00B715D9"/>
    <w:rsid w:val="00B71946"/>
    <w:rsid w:val="00B71A5E"/>
    <w:rsid w:val="00B71C9B"/>
    <w:rsid w:val="00B71EF0"/>
    <w:rsid w:val="00B7225D"/>
    <w:rsid w:val="00B7226C"/>
    <w:rsid w:val="00B729B6"/>
    <w:rsid w:val="00B72A0B"/>
    <w:rsid w:val="00B72F9B"/>
    <w:rsid w:val="00B72FEB"/>
    <w:rsid w:val="00B73255"/>
    <w:rsid w:val="00B734B8"/>
    <w:rsid w:val="00B737C1"/>
    <w:rsid w:val="00B738EC"/>
    <w:rsid w:val="00B73A19"/>
    <w:rsid w:val="00B73A8C"/>
    <w:rsid w:val="00B73E68"/>
    <w:rsid w:val="00B7429C"/>
    <w:rsid w:val="00B742F5"/>
    <w:rsid w:val="00B744E6"/>
    <w:rsid w:val="00B74A0F"/>
    <w:rsid w:val="00B74B35"/>
    <w:rsid w:val="00B74BE2"/>
    <w:rsid w:val="00B74F8F"/>
    <w:rsid w:val="00B751BC"/>
    <w:rsid w:val="00B752CA"/>
    <w:rsid w:val="00B753D2"/>
    <w:rsid w:val="00B75863"/>
    <w:rsid w:val="00B75B90"/>
    <w:rsid w:val="00B75BCD"/>
    <w:rsid w:val="00B75DF3"/>
    <w:rsid w:val="00B75F16"/>
    <w:rsid w:val="00B760F3"/>
    <w:rsid w:val="00B7621F"/>
    <w:rsid w:val="00B7624E"/>
    <w:rsid w:val="00B765A2"/>
    <w:rsid w:val="00B76956"/>
    <w:rsid w:val="00B76A4E"/>
    <w:rsid w:val="00B76B5F"/>
    <w:rsid w:val="00B76B9B"/>
    <w:rsid w:val="00B76BE9"/>
    <w:rsid w:val="00B76FCA"/>
    <w:rsid w:val="00B77171"/>
    <w:rsid w:val="00B771C5"/>
    <w:rsid w:val="00B7735B"/>
    <w:rsid w:val="00B776F3"/>
    <w:rsid w:val="00B80463"/>
    <w:rsid w:val="00B8077A"/>
    <w:rsid w:val="00B80D8F"/>
    <w:rsid w:val="00B80E70"/>
    <w:rsid w:val="00B810BA"/>
    <w:rsid w:val="00B81520"/>
    <w:rsid w:val="00B81B52"/>
    <w:rsid w:val="00B81BD8"/>
    <w:rsid w:val="00B8243B"/>
    <w:rsid w:val="00B8273A"/>
    <w:rsid w:val="00B828BD"/>
    <w:rsid w:val="00B828D9"/>
    <w:rsid w:val="00B82AF1"/>
    <w:rsid w:val="00B83010"/>
    <w:rsid w:val="00B831B8"/>
    <w:rsid w:val="00B83236"/>
    <w:rsid w:val="00B83489"/>
    <w:rsid w:val="00B8351D"/>
    <w:rsid w:val="00B8357E"/>
    <w:rsid w:val="00B8392D"/>
    <w:rsid w:val="00B83B67"/>
    <w:rsid w:val="00B83CA6"/>
    <w:rsid w:val="00B8464B"/>
    <w:rsid w:val="00B84B00"/>
    <w:rsid w:val="00B851C6"/>
    <w:rsid w:val="00B8527C"/>
    <w:rsid w:val="00B85323"/>
    <w:rsid w:val="00B853C9"/>
    <w:rsid w:val="00B85489"/>
    <w:rsid w:val="00B8579A"/>
    <w:rsid w:val="00B857FD"/>
    <w:rsid w:val="00B85CED"/>
    <w:rsid w:val="00B85EA6"/>
    <w:rsid w:val="00B85EE5"/>
    <w:rsid w:val="00B85FC1"/>
    <w:rsid w:val="00B86093"/>
    <w:rsid w:val="00B8621B"/>
    <w:rsid w:val="00B865B2"/>
    <w:rsid w:val="00B86603"/>
    <w:rsid w:val="00B868C8"/>
    <w:rsid w:val="00B86964"/>
    <w:rsid w:val="00B8696C"/>
    <w:rsid w:val="00B86990"/>
    <w:rsid w:val="00B869E0"/>
    <w:rsid w:val="00B86A72"/>
    <w:rsid w:val="00B873F9"/>
    <w:rsid w:val="00B876BC"/>
    <w:rsid w:val="00B87BE1"/>
    <w:rsid w:val="00B9004C"/>
    <w:rsid w:val="00B90797"/>
    <w:rsid w:val="00B90823"/>
    <w:rsid w:val="00B90949"/>
    <w:rsid w:val="00B91675"/>
    <w:rsid w:val="00B91829"/>
    <w:rsid w:val="00B920AC"/>
    <w:rsid w:val="00B92272"/>
    <w:rsid w:val="00B922CB"/>
    <w:rsid w:val="00B923D9"/>
    <w:rsid w:val="00B92554"/>
    <w:rsid w:val="00B92977"/>
    <w:rsid w:val="00B92A1C"/>
    <w:rsid w:val="00B92E3F"/>
    <w:rsid w:val="00B93036"/>
    <w:rsid w:val="00B932BF"/>
    <w:rsid w:val="00B938C6"/>
    <w:rsid w:val="00B943BB"/>
    <w:rsid w:val="00B94623"/>
    <w:rsid w:val="00B95182"/>
    <w:rsid w:val="00B951CF"/>
    <w:rsid w:val="00B95608"/>
    <w:rsid w:val="00B956E8"/>
    <w:rsid w:val="00B9573F"/>
    <w:rsid w:val="00B957DA"/>
    <w:rsid w:val="00B95811"/>
    <w:rsid w:val="00B95C47"/>
    <w:rsid w:val="00B95C51"/>
    <w:rsid w:val="00B95D99"/>
    <w:rsid w:val="00B9610B"/>
    <w:rsid w:val="00B961EB"/>
    <w:rsid w:val="00B961EF"/>
    <w:rsid w:val="00B96453"/>
    <w:rsid w:val="00B96683"/>
    <w:rsid w:val="00B9669E"/>
    <w:rsid w:val="00B96A0B"/>
    <w:rsid w:val="00B96AA7"/>
    <w:rsid w:val="00B96C7A"/>
    <w:rsid w:val="00B96E62"/>
    <w:rsid w:val="00B97027"/>
    <w:rsid w:val="00B97124"/>
    <w:rsid w:val="00B971CC"/>
    <w:rsid w:val="00B9731A"/>
    <w:rsid w:val="00B97595"/>
    <w:rsid w:val="00B977D1"/>
    <w:rsid w:val="00B97E8D"/>
    <w:rsid w:val="00B97F72"/>
    <w:rsid w:val="00BA037B"/>
    <w:rsid w:val="00BA03B9"/>
    <w:rsid w:val="00BA0489"/>
    <w:rsid w:val="00BA0829"/>
    <w:rsid w:val="00BA0ACE"/>
    <w:rsid w:val="00BA0FD1"/>
    <w:rsid w:val="00BA1216"/>
    <w:rsid w:val="00BA165B"/>
    <w:rsid w:val="00BA19D1"/>
    <w:rsid w:val="00BA1B2A"/>
    <w:rsid w:val="00BA213F"/>
    <w:rsid w:val="00BA215B"/>
    <w:rsid w:val="00BA2649"/>
    <w:rsid w:val="00BA2736"/>
    <w:rsid w:val="00BA2C50"/>
    <w:rsid w:val="00BA2C5B"/>
    <w:rsid w:val="00BA344D"/>
    <w:rsid w:val="00BA3658"/>
    <w:rsid w:val="00BA38C0"/>
    <w:rsid w:val="00BA3C2A"/>
    <w:rsid w:val="00BA4752"/>
    <w:rsid w:val="00BA4D4B"/>
    <w:rsid w:val="00BA50F7"/>
    <w:rsid w:val="00BA5242"/>
    <w:rsid w:val="00BA5B10"/>
    <w:rsid w:val="00BA5B45"/>
    <w:rsid w:val="00BA5E26"/>
    <w:rsid w:val="00BA62DC"/>
    <w:rsid w:val="00BA680C"/>
    <w:rsid w:val="00BA6AB2"/>
    <w:rsid w:val="00BA72ED"/>
    <w:rsid w:val="00BA732D"/>
    <w:rsid w:val="00BA7574"/>
    <w:rsid w:val="00BA7654"/>
    <w:rsid w:val="00BA796D"/>
    <w:rsid w:val="00BA7DA1"/>
    <w:rsid w:val="00BA7F01"/>
    <w:rsid w:val="00BB028D"/>
    <w:rsid w:val="00BB02D5"/>
    <w:rsid w:val="00BB02EB"/>
    <w:rsid w:val="00BB05D2"/>
    <w:rsid w:val="00BB0A34"/>
    <w:rsid w:val="00BB11D8"/>
    <w:rsid w:val="00BB1282"/>
    <w:rsid w:val="00BB1484"/>
    <w:rsid w:val="00BB17A0"/>
    <w:rsid w:val="00BB1820"/>
    <w:rsid w:val="00BB1955"/>
    <w:rsid w:val="00BB1BC7"/>
    <w:rsid w:val="00BB1CB2"/>
    <w:rsid w:val="00BB1E6A"/>
    <w:rsid w:val="00BB1EF3"/>
    <w:rsid w:val="00BB21E2"/>
    <w:rsid w:val="00BB24A9"/>
    <w:rsid w:val="00BB303C"/>
    <w:rsid w:val="00BB383A"/>
    <w:rsid w:val="00BB3D7C"/>
    <w:rsid w:val="00BB3EEF"/>
    <w:rsid w:val="00BB4139"/>
    <w:rsid w:val="00BB41E2"/>
    <w:rsid w:val="00BB4277"/>
    <w:rsid w:val="00BB4457"/>
    <w:rsid w:val="00BB45D2"/>
    <w:rsid w:val="00BB4728"/>
    <w:rsid w:val="00BB4D36"/>
    <w:rsid w:val="00BB4E42"/>
    <w:rsid w:val="00BB5015"/>
    <w:rsid w:val="00BB535D"/>
    <w:rsid w:val="00BB53AB"/>
    <w:rsid w:val="00BB5402"/>
    <w:rsid w:val="00BB55DF"/>
    <w:rsid w:val="00BB5FD5"/>
    <w:rsid w:val="00BB608B"/>
    <w:rsid w:val="00BB634C"/>
    <w:rsid w:val="00BB68F6"/>
    <w:rsid w:val="00BB74D5"/>
    <w:rsid w:val="00BB7A50"/>
    <w:rsid w:val="00BB7C76"/>
    <w:rsid w:val="00BC0208"/>
    <w:rsid w:val="00BC0379"/>
    <w:rsid w:val="00BC04A4"/>
    <w:rsid w:val="00BC05F4"/>
    <w:rsid w:val="00BC0C11"/>
    <w:rsid w:val="00BC11F3"/>
    <w:rsid w:val="00BC1718"/>
    <w:rsid w:val="00BC1879"/>
    <w:rsid w:val="00BC1C62"/>
    <w:rsid w:val="00BC1DE2"/>
    <w:rsid w:val="00BC2019"/>
    <w:rsid w:val="00BC255F"/>
    <w:rsid w:val="00BC25EB"/>
    <w:rsid w:val="00BC2B2D"/>
    <w:rsid w:val="00BC2BED"/>
    <w:rsid w:val="00BC38B3"/>
    <w:rsid w:val="00BC3FFC"/>
    <w:rsid w:val="00BC4058"/>
    <w:rsid w:val="00BC4254"/>
    <w:rsid w:val="00BC442F"/>
    <w:rsid w:val="00BC455E"/>
    <w:rsid w:val="00BC45F5"/>
    <w:rsid w:val="00BC4812"/>
    <w:rsid w:val="00BC4EE5"/>
    <w:rsid w:val="00BC4F79"/>
    <w:rsid w:val="00BC4FA1"/>
    <w:rsid w:val="00BC522C"/>
    <w:rsid w:val="00BC5366"/>
    <w:rsid w:val="00BC5707"/>
    <w:rsid w:val="00BC57AC"/>
    <w:rsid w:val="00BC6039"/>
    <w:rsid w:val="00BC6361"/>
    <w:rsid w:val="00BC64BB"/>
    <w:rsid w:val="00BC6734"/>
    <w:rsid w:val="00BC674E"/>
    <w:rsid w:val="00BC692E"/>
    <w:rsid w:val="00BC6AA0"/>
    <w:rsid w:val="00BC6C47"/>
    <w:rsid w:val="00BC7055"/>
    <w:rsid w:val="00BC7202"/>
    <w:rsid w:val="00BC75CD"/>
    <w:rsid w:val="00BC7DB4"/>
    <w:rsid w:val="00BD0150"/>
    <w:rsid w:val="00BD04E1"/>
    <w:rsid w:val="00BD06C5"/>
    <w:rsid w:val="00BD0B47"/>
    <w:rsid w:val="00BD1044"/>
    <w:rsid w:val="00BD1174"/>
    <w:rsid w:val="00BD11BF"/>
    <w:rsid w:val="00BD11D0"/>
    <w:rsid w:val="00BD145B"/>
    <w:rsid w:val="00BD165D"/>
    <w:rsid w:val="00BD1964"/>
    <w:rsid w:val="00BD1A7A"/>
    <w:rsid w:val="00BD1BB5"/>
    <w:rsid w:val="00BD288C"/>
    <w:rsid w:val="00BD2B6C"/>
    <w:rsid w:val="00BD2F71"/>
    <w:rsid w:val="00BD30E3"/>
    <w:rsid w:val="00BD311C"/>
    <w:rsid w:val="00BD33FA"/>
    <w:rsid w:val="00BD361F"/>
    <w:rsid w:val="00BD368A"/>
    <w:rsid w:val="00BD4336"/>
    <w:rsid w:val="00BD446D"/>
    <w:rsid w:val="00BD4597"/>
    <w:rsid w:val="00BD4CA2"/>
    <w:rsid w:val="00BD4FE0"/>
    <w:rsid w:val="00BD55F4"/>
    <w:rsid w:val="00BD56ED"/>
    <w:rsid w:val="00BD5700"/>
    <w:rsid w:val="00BD57F0"/>
    <w:rsid w:val="00BD60A3"/>
    <w:rsid w:val="00BD6556"/>
    <w:rsid w:val="00BD6646"/>
    <w:rsid w:val="00BD6679"/>
    <w:rsid w:val="00BD66E8"/>
    <w:rsid w:val="00BD6B7E"/>
    <w:rsid w:val="00BD6ECA"/>
    <w:rsid w:val="00BD6F26"/>
    <w:rsid w:val="00BD70A3"/>
    <w:rsid w:val="00BD740A"/>
    <w:rsid w:val="00BD7838"/>
    <w:rsid w:val="00BD791E"/>
    <w:rsid w:val="00BD7BA4"/>
    <w:rsid w:val="00BD7BDD"/>
    <w:rsid w:val="00BD7F1C"/>
    <w:rsid w:val="00BE0979"/>
    <w:rsid w:val="00BE0D30"/>
    <w:rsid w:val="00BE11AA"/>
    <w:rsid w:val="00BE15D4"/>
    <w:rsid w:val="00BE16BD"/>
    <w:rsid w:val="00BE18F4"/>
    <w:rsid w:val="00BE1ADA"/>
    <w:rsid w:val="00BE1E76"/>
    <w:rsid w:val="00BE1EBE"/>
    <w:rsid w:val="00BE1EDF"/>
    <w:rsid w:val="00BE20FD"/>
    <w:rsid w:val="00BE269F"/>
    <w:rsid w:val="00BE31D8"/>
    <w:rsid w:val="00BE33BC"/>
    <w:rsid w:val="00BE34C0"/>
    <w:rsid w:val="00BE3518"/>
    <w:rsid w:val="00BE37B5"/>
    <w:rsid w:val="00BE37EA"/>
    <w:rsid w:val="00BE3A39"/>
    <w:rsid w:val="00BE3E07"/>
    <w:rsid w:val="00BE4881"/>
    <w:rsid w:val="00BE57F7"/>
    <w:rsid w:val="00BE58D6"/>
    <w:rsid w:val="00BE651B"/>
    <w:rsid w:val="00BE6790"/>
    <w:rsid w:val="00BE6EC7"/>
    <w:rsid w:val="00BE706B"/>
    <w:rsid w:val="00BE71A3"/>
    <w:rsid w:val="00BE7291"/>
    <w:rsid w:val="00BE73BF"/>
    <w:rsid w:val="00BE79AB"/>
    <w:rsid w:val="00BE7DE3"/>
    <w:rsid w:val="00BF0446"/>
    <w:rsid w:val="00BF0882"/>
    <w:rsid w:val="00BF0883"/>
    <w:rsid w:val="00BF16C4"/>
    <w:rsid w:val="00BF1C39"/>
    <w:rsid w:val="00BF1F35"/>
    <w:rsid w:val="00BF2728"/>
    <w:rsid w:val="00BF279D"/>
    <w:rsid w:val="00BF2DC5"/>
    <w:rsid w:val="00BF2FD3"/>
    <w:rsid w:val="00BF3913"/>
    <w:rsid w:val="00BF3B4B"/>
    <w:rsid w:val="00BF3BE3"/>
    <w:rsid w:val="00BF3BED"/>
    <w:rsid w:val="00BF40A1"/>
    <w:rsid w:val="00BF43FE"/>
    <w:rsid w:val="00BF46DC"/>
    <w:rsid w:val="00BF49F9"/>
    <w:rsid w:val="00BF4D61"/>
    <w:rsid w:val="00BF51D8"/>
    <w:rsid w:val="00BF51E7"/>
    <w:rsid w:val="00BF5847"/>
    <w:rsid w:val="00BF596E"/>
    <w:rsid w:val="00BF5B4D"/>
    <w:rsid w:val="00BF5BEE"/>
    <w:rsid w:val="00BF611C"/>
    <w:rsid w:val="00BF6752"/>
    <w:rsid w:val="00BF68CD"/>
    <w:rsid w:val="00BF7328"/>
    <w:rsid w:val="00BF733E"/>
    <w:rsid w:val="00BF7DCF"/>
    <w:rsid w:val="00C0018A"/>
    <w:rsid w:val="00C0023C"/>
    <w:rsid w:val="00C00699"/>
    <w:rsid w:val="00C00725"/>
    <w:rsid w:val="00C007DC"/>
    <w:rsid w:val="00C00997"/>
    <w:rsid w:val="00C009C0"/>
    <w:rsid w:val="00C00FDA"/>
    <w:rsid w:val="00C0113B"/>
    <w:rsid w:val="00C013DE"/>
    <w:rsid w:val="00C0158B"/>
    <w:rsid w:val="00C01681"/>
    <w:rsid w:val="00C01955"/>
    <w:rsid w:val="00C01AA6"/>
    <w:rsid w:val="00C01AEC"/>
    <w:rsid w:val="00C01B6C"/>
    <w:rsid w:val="00C01D6C"/>
    <w:rsid w:val="00C023F2"/>
    <w:rsid w:val="00C025D8"/>
    <w:rsid w:val="00C02A46"/>
    <w:rsid w:val="00C02AFB"/>
    <w:rsid w:val="00C02B75"/>
    <w:rsid w:val="00C02DA4"/>
    <w:rsid w:val="00C02ED6"/>
    <w:rsid w:val="00C0367F"/>
    <w:rsid w:val="00C03784"/>
    <w:rsid w:val="00C03788"/>
    <w:rsid w:val="00C0397C"/>
    <w:rsid w:val="00C03B8D"/>
    <w:rsid w:val="00C03FDF"/>
    <w:rsid w:val="00C041CA"/>
    <w:rsid w:val="00C041D7"/>
    <w:rsid w:val="00C04BD6"/>
    <w:rsid w:val="00C04C16"/>
    <w:rsid w:val="00C04F3C"/>
    <w:rsid w:val="00C05075"/>
    <w:rsid w:val="00C05095"/>
    <w:rsid w:val="00C055C6"/>
    <w:rsid w:val="00C0562D"/>
    <w:rsid w:val="00C05D86"/>
    <w:rsid w:val="00C05DD2"/>
    <w:rsid w:val="00C0639E"/>
    <w:rsid w:val="00C0646B"/>
    <w:rsid w:val="00C065A2"/>
    <w:rsid w:val="00C0678E"/>
    <w:rsid w:val="00C06CFD"/>
    <w:rsid w:val="00C070C3"/>
    <w:rsid w:val="00C071A0"/>
    <w:rsid w:val="00C07369"/>
    <w:rsid w:val="00C0778D"/>
    <w:rsid w:val="00C07E54"/>
    <w:rsid w:val="00C07EA4"/>
    <w:rsid w:val="00C10E38"/>
    <w:rsid w:val="00C10FF2"/>
    <w:rsid w:val="00C11714"/>
    <w:rsid w:val="00C1181F"/>
    <w:rsid w:val="00C11A41"/>
    <w:rsid w:val="00C11C21"/>
    <w:rsid w:val="00C11C85"/>
    <w:rsid w:val="00C12064"/>
    <w:rsid w:val="00C121E0"/>
    <w:rsid w:val="00C122A4"/>
    <w:rsid w:val="00C124E3"/>
    <w:rsid w:val="00C1272E"/>
    <w:rsid w:val="00C1284C"/>
    <w:rsid w:val="00C128EF"/>
    <w:rsid w:val="00C12B65"/>
    <w:rsid w:val="00C131BE"/>
    <w:rsid w:val="00C13204"/>
    <w:rsid w:val="00C136BF"/>
    <w:rsid w:val="00C13798"/>
    <w:rsid w:val="00C137F9"/>
    <w:rsid w:val="00C13816"/>
    <w:rsid w:val="00C13B2A"/>
    <w:rsid w:val="00C13BD3"/>
    <w:rsid w:val="00C13F0B"/>
    <w:rsid w:val="00C1418C"/>
    <w:rsid w:val="00C142C0"/>
    <w:rsid w:val="00C14316"/>
    <w:rsid w:val="00C14319"/>
    <w:rsid w:val="00C14AF7"/>
    <w:rsid w:val="00C14B93"/>
    <w:rsid w:val="00C14D89"/>
    <w:rsid w:val="00C15785"/>
    <w:rsid w:val="00C15B3B"/>
    <w:rsid w:val="00C15C83"/>
    <w:rsid w:val="00C15EF5"/>
    <w:rsid w:val="00C16136"/>
    <w:rsid w:val="00C16340"/>
    <w:rsid w:val="00C16BF3"/>
    <w:rsid w:val="00C16CAF"/>
    <w:rsid w:val="00C16FE9"/>
    <w:rsid w:val="00C170FC"/>
    <w:rsid w:val="00C1734F"/>
    <w:rsid w:val="00C17561"/>
    <w:rsid w:val="00C178B9"/>
    <w:rsid w:val="00C178D7"/>
    <w:rsid w:val="00C17956"/>
    <w:rsid w:val="00C17B52"/>
    <w:rsid w:val="00C17B8B"/>
    <w:rsid w:val="00C203C4"/>
    <w:rsid w:val="00C20656"/>
    <w:rsid w:val="00C20824"/>
    <w:rsid w:val="00C20AB4"/>
    <w:rsid w:val="00C20C73"/>
    <w:rsid w:val="00C2114C"/>
    <w:rsid w:val="00C214E9"/>
    <w:rsid w:val="00C21986"/>
    <w:rsid w:val="00C219B3"/>
    <w:rsid w:val="00C219FF"/>
    <w:rsid w:val="00C21B7B"/>
    <w:rsid w:val="00C22081"/>
    <w:rsid w:val="00C22425"/>
    <w:rsid w:val="00C2248E"/>
    <w:rsid w:val="00C22757"/>
    <w:rsid w:val="00C22806"/>
    <w:rsid w:val="00C2284E"/>
    <w:rsid w:val="00C2290A"/>
    <w:rsid w:val="00C2297B"/>
    <w:rsid w:val="00C229B5"/>
    <w:rsid w:val="00C22A74"/>
    <w:rsid w:val="00C22AFD"/>
    <w:rsid w:val="00C22C8C"/>
    <w:rsid w:val="00C23880"/>
    <w:rsid w:val="00C23B85"/>
    <w:rsid w:val="00C23D88"/>
    <w:rsid w:val="00C23E48"/>
    <w:rsid w:val="00C23E82"/>
    <w:rsid w:val="00C240CD"/>
    <w:rsid w:val="00C245A6"/>
    <w:rsid w:val="00C245B1"/>
    <w:rsid w:val="00C2469A"/>
    <w:rsid w:val="00C24B62"/>
    <w:rsid w:val="00C24D3E"/>
    <w:rsid w:val="00C24E69"/>
    <w:rsid w:val="00C24F6A"/>
    <w:rsid w:val="00C24F85"/>
    <w:rsid w:val="00C25330"/>
    <w:rsid w:val="00C2556C"/>
    <w:rsid w:val="00C257E1"/>
    <w:rsid w:val="00C25CFC"/>
    <w:rsid w:val="00C25F5B"/>
    <w:rsid w:val="00C26289"/>
    <w:rsid w:val="00C26EB2"/>
    <w:rsid w:val="00C26EB3"/>
    <w:rsid w:val="00C27462"/>
    <w:rsid w:val="00C2781E"/>
    <w:rsid w:val="00C27D96"/>
    <w:rsid w:val="00C30FB7"/>
    <w:rsid w:val="00C319B1"/>
    <w:rsid w:val="00C32182"/>
    <w:rsid w:val="00C3221F"/>
    <w:rsid w:val="00C3238C"/>
    <w:rsid w:val="00C32648"/>
    <w:rsid w:val="00C32A77"/>
    <w:rsid w:val="00C32C77"/>
    <w:rsid w:val="00C32CF4"/>
    <w:rsid w:val="00C33000"/>
    <w:rsid w:val="00C33103"/>
    <w:rsid w:val="00C331BA"/>
    <w:rsid w:val="00C3387C"/>
    <w:rsid w:val="00C340F9"/>
    <w:rsid w:val="00C343A9"/>
    <w:rsid w:val="00C346A1"/>
    <w:rsid w:val="00C34998"/>
    <w:rsid w:val="00C34A5F"/>
    <w:rsid w:val="00C34B39"/>
    <w:rsid w:val="00C34D39"/>
    <w:rsid w:val="00C34D85"/>
    <w:rsid w:val="00C34DD0"/>
    <w:rsid w:val="00C350D4"/>
    <w:rsid w:val="00C3518A"/>
    <w:rsid w:val="00C352D7"/>
    <w:rsid w:val="00C3533A"/>
    <w:rsid w:val="00C353CF"/>
    <w:rsid w:val="00C35496"/>
    <w:rsid w:val="00C35B99"/>
    <w:rsid w:val="00C35C09"/>
    <w:rsid w:val="00C364EC"/>
    <w:rsid w:val="00C36606"/>
    <w:rsid w:val="00C3662F"/>
    <w:rsid w:val="00C36A80"/>
    <w:rsid w:val="00C36B9A"/>
    <w:rsid w:val="00C36EBA"/>
    <w:rsid w:val="00C37338"/>
    <w:rsid w:val="00C37D1A"/>
    <w:rsid w:val="00C37D5D"/>
    <w:rsid w:val="00C37EFA"/>
    <w:rsid w:val="00C37FDA"/>
    <w:rsid w:val="00C400D7"/>
    <w:rsid w:val="00C4032D"/>
    <w:rsid w:val="00C40424"/>
    <w:rsid w:val="00C406EC"/>
    <w:rsid w:val="00C4151A"/>
    <w:rsid w:val="00C41B13"/>
    <w:rsid w:val="00C41B25"/>
    <w:rsid w:val="00C41CFB"/>
    <w:rsid w:val="00C41F32"/>
    <w:rsid w:val="00C42260"/>
    <w:rsid w:val="00C42286"/>
    <w:rsid w:val="00C42503"/>
    <w:rsid w:val="00C4259E"/>
    <w:rsid w:val="00C425A3"/>
    <w:rsid w:val="00C426D8"/>
    <w:rsid w:val="00C4327C"/>
    <w:rsid w:val="00C433BB"/>
    <w:rsid w:val="00C43561"/>
    <w:rsid w:val="00C43A09"/>
    <w:rsid w:val="00C43AF4"/>
    <w:rsid w:val="00C43CFF"/>
    <w:rsid w:val="00C44888"/>
    <w:rsid w:val="00C44A9E"/>
    <w:rsid w:val="00C44EFA"/>
    <w:rsid w:val="00C4516C"/>
    <w:rsid w:val="00C451AE"/>
    <w:rsid w:val="00C45275"/>
    <w:rsid w:val="00C4583D"/>
    <w:rsid w:val="00C45CFB"/>
    <w:rsid w:val="00C45D18"/>
    <w:rsid w:val="00C45D68"/>
    <w:rsid w:val="00C45DD8"/>
    <w:rsid w:val="00C46013"/>
    <w:rsid w:val="00C46098"/>
    <w:rsid w:val="00C4615D"/>
    <w:rsid w:val="00C46241"/>
    <w:rsid w:val="00C46575"/>
    <w:rsid w:val="00C465EF"/>
    <w:rsid w:val="00C46DC1"/>
    <w:rsid w:val="00C47088"/>
    <w:rsid w:val="00C470A8"/>
    <w:rsid w:val="00C473E3"/>
    <w:rsid w:val="00C47B78"/>
    <w:rsid w:val="00C47ECD"/>
    <w:rsid w:val="00C50519"/>
    <w:rsid w:val="00C5057B"/>
    <w:rsid w:val="00C51022"/>
    <w:rsid w:val="00C513E5"/>
    <w:rsid w:val="00C5180C"/>
    <w:rsid w:val="00C51AD1"/>
    <w:rsid w:val="00C520B6"/>
    <w:rsid w:val="00C5216D"/>
    <w:rsid w:val="00C521E7"/>
    <w:rsid w:val="00C5223D"/>
    <w:rsid w:val="00C52327"/>
    <w:rsid w:val="00C525E9"/>
    <w:rsid w:val="00C526A3"/>
    <w:rsid w:val="00C5299B"/>
    <w:rsid w:val="00C52B22"/>
    <w:rsid w:val="00C52DEB"/>
    <w:rsid w:val="00C52F55"/>
    <w:rsid w:val="00C52FD8"/>
    <w:rsid w:val="00C5327F"/>
    <w:rsid w:val="00C534B2"/>
    <w:rsid w:val="00C534FA"/>
    <w:rsid w:val="00C5356E"/>
    <w:rsid w:val="00C540F0"/>
    <w:rsid w:val="00C5421F"/>
    <w:rsid w:val="00C5429A"/>
    <w:rsid w:val="00C547F1"/>
    <w:rsid w:val="00C54DD1"/>
    <w:rsid w:val="00C54E87"/>
    <w:rsid w:val="00C55333"/>
    <w:rsid w:val="00C55362"/>
    <w:rsid w:val="00C55514"/>
    <w:rsid w:val="00C55646"/>
    <w:rsid w:val="00C559D6"/>
    <w:rsid w:val="00C564C9"/>
    <w:rsid w:val="00C5686D"/>
    <w:rsid w:val="00C56D04"/>
    <w:rsid w:val="00C56F93"/>
    <w:rsid w:val="00C5736B"/>
    <w:rsid w:val="00C57A3C"/>
    <w:rsid w:val="00C57A68"/>
    <w:rsid w:val="00C600BF"/>
    <w:rsid w:val="00C601DB"/>
    <w:rsid w:val="00C602F6"/>
    <w:rsid w:val="00C6050C"/>
    <w:rsid w:val="00C6053B"/>
    <w:rsid w:val="00C605E9"/>
    <w:rsid w:val="00C60653"/>
    <w:rsid w:val="00C60674"/>
    <w:rsid w:val="00C60766"/>
    <w:rsid w:val="00C609F6"/>
    <w:rsid w:val="00C60A18"/>
    <w:rsid w:val="00C611B1"/>
    <w:rsid w:val="00C61348"/>
    <w:rsid w:val="00C61795"/>
    <w:rsid w:val="00C62280"/>
    <w:rsid w:val="00C62303"/>
    <w:rsid w:val="00C631D9"/>
    <w:rsid w:val="00C6334B"/>
    <w:rsid w:val="00C634C3"/>
    <w:rsid w:val="00C63524"/>
    <w:rsid w:val="00C63573"/>
    <w:rsid w:val="00C635BD"/>
    <w:rsid w:val="00C6369F"/>
    <w:rsid w:val="00C63A29"/>
    <w:rsid w:val="00C63A3D"/>
    <w:rsid w:val="00C63BC1"/>
    <w:rsid w:val="00C64010"/>
    <w:rsid w:val="00C640BE"/>
    <w:rsid w:val="00C643EF"/>
    <w:rsid w:val="00C64406"/>
    <w:rsid w:val="00C64760"/>
    <w:rsid w:val="00C64854"/>
    <w:rsid w:val="00C6492C"/>
    <w:rsid w:val="00C64E83"/>
    <w:rsid w:val="00C6505E"/>
    <w:rsid w:val="00C65372"/>
    <w:rsid w:val="00C6551F"/>
    <w:rsid w:val="00C656EA"/>
    <w:rsid w:val="00C65C38"/>
    <w:rsid w:val="00C6601E"/>
    <w:rsid w:val="00C6604A"/>
    <w:rsid w:val="00C662BB"/>
    <w:rsid w:val="00C66790"/>
    <w:rsid w:val="00C6683F"/>
    <w:rsid w:val="00C6694D"/>
    <w:rsid w:val="00C66DE4"/>
    <w:rsid w:val="00C66EC2"/>
    <w:rsid w:val="00C66EF9"/>
    <w:rsid w:val="00C670AB"/>
    <w:rsid w:val="00C670B6"/>
    <w:rsid w:val="00C6720E"/>
    <w:rsid w:val="00C67527"/>
    <w:rsid w:val="00C67642"/>
    <w:rsid w:val="00C67E73"/>
    <w:rsid w:val="00C702BE"/>
    <w:rsid w:val="00C70371"/>
    <w:rsid w:val="00C7057F"/>
    <w:rsid w:val="00C70892"/>
    <w:rsid w:val="00C70A43"/>
    <w:rsid w:val="00C70A4F"/>
    <w:rsid w:val="00C70B99"/>
    <w:rsid w:val="00C70D3D"/>
    <w:rsid w:val="00C71089"/>
    <w:rsid w:val="00C712C7"/>
    <w:rsid w:val="00C7131C"/>
    <w:rsid w:val="00C718A6"/>
    <w:rsid w:val="00C71926"/>
    <w:rsid w:val="00C71DD3"/>
    <w:rsid w:val="00C726B9"/>
    <w:rsid w:val="00C727A7"/>
    <w:rsid w:val="00C728CA"/>
    <w:rsid w:val="00C72EDC"/>
    <w:rsid w:val="00C735C4"/>
    <w:rsid w:val="00C7390A"/>
    <w:rsid w:val="00C739B7"/>
    <w:rsid w:val="00C73CDF"/>
    <w:rsid w:val="00C73F4B"/>
    <w:rsid w:val="00C73FF5"/>
    <w:rsid w:val="00C7401B"/>
    <w:rsid w:val="00C74754"/>
    <w:rsid w:val="00C747E7"/>
    <w:rsid w:val="00C74DC1"/>
    <w:rsid w:val="00C74DCA"/>
    <w:rsid w:val="00C75541"/>
    <w:rsid w:val="00C7554D"/>
    <w:rsid w:val="00C7581A"/>
    <w:rsid w:val="00C75A0C"/>
    <w:rsid w:val="00C75C95"/>
    <w:rsid w:val="00C76367"/>
    <w:rsid w:val="00C767CE"/>
    <w:rsid w:val="00C76805"/>
    <w:rsid w:val="00C76C4F"/>
    <w:rsid w:val="00C76E89"/>
    <w:rsid w:val="00C7711B"/>
    <w:rsid w:val="00C773F6"/>
    <w:rsid w:val="00C7743C"/>
    <w:rsid w:val="00C775D3"/>
    <w:rsid w:val="00C7789F"/>
    <w:rsid w:val="00C77D70"/>
    <w:rsid w:val="00C8005D"/>
    <w:rsid w:val="00C8008A"/>
    <w:rsid w:val="00C803CB"/>
    <w:rsid w:val="00C80884"/>
    <w:rsid w:val="00C809A1"/>
    <w:rsid w:val="00C809AB"/>
    <w:rsid w:val="00C80EAF"/>
    <w:rsid w:val="00C80F9A"/>
    <w:rsid w:val="00C81098"/>
    <w:rsid w:val="00C81313"/>
    <w:rsid w:val="00C813CF"/>
    <w:rsid w:val="00C813EC"/>
    <w:rsid w:val="00C81441"/>
    <w:rsid w:val="00C817CE"/>
    <w:rsid w:val="00C81A1D"/>
    <w:rsid w:val="00C81AA5"/>
    <w:rsid w:val="00C81CCB"/>
    <w:rsid w:val="00C81E59"/>
    <w:rsid w:val="00C82191"/>
    <w:rsid w:val="00C82636"/>
    <w:rsid w:val="00C8269B"/>
    <w:rsid w:val="00C82904"/>
    <w:rsid w:val="00C829A4"/>
    <w:rsid w:val="00C82B1E"/>
    <w:rsid w:val="00C82B34"/>
    <w:rsid w:val="00C82D21"/>
    <w:rsid w:val="00C82D6D"/>
    <w:rsid w:val="00C82DA6"/>
    <w:rsid w:val="00C82F16"/>
    <w:rsid w:val="00C83512"/>
    <w:rsid w:val="00C83CE6"/>
    <w:rsid w:val="00C83F33"/>
    <w:rsid w:val="00C8436E"/>
    <w:rsid w:val="00C8438D"/>
    <w:rsid w:val="00C84462"/>
    <w:rsid w:val="00C84A3D"/>
    <w:rsid w:val="00C84BB8"/>
    <w:rsid w:val="00C85317"/>
    <w:rsid w:val="00C854BC"/>
    <w:rsid w:val="00C855C0"/>
    <w:rsid w:val="00C855DE"/>
    <w:rsid w:val="00C85E3F"/>
    <w:rsid w:val="00C85F7F"/>
    <w:rsid w:val="00C86107"/>
    <w:rsid w:val="00C865C8"/>
    <w:rsid w:val="00C8676D"/>
    <w:rsid w:val="00C86A3C"/>
    <w:rsid w:val="00C86CBC"/>
    <w:rsid w:val="00C86F02"/>
    <w:rsid w:val="00C870CD"/>
    <w:rsid w:val="00C871C6"/>
    <w:rsid w:val="00C873D0"/>
    <w:rsid w:val="00C87836"/>
    <w:rsid w:val="00C87FC7"/>
    <w:rsid w:val="00C9047E"/>
    <w:rsid w:val="00C90A40"/>
    <w:rsid w:val="00C910EA"/>
    <w:rsid w:val="00C9143F"/>
    <w:rsid w:val="00C914AE"/>
    <w:rsid w:val="00C91719"/>
    <w:rsid w:val="00C91B49"/>
    <w:rsid w:val="00C91B82"/>
    <w:rsid w:val="00C91DCA"/>
    <w:rsid w:val="00C91FC3"/>
    <w:rsid w:val="00C925DC"/>
    <w:rsid w:val="00C92AA3"/>
    <w:rsid w:val="00C92BA0"/>
    <w:rsid w:val="00C9331E"/>
    <w:rsid w:val="00C9342B"/>
    <w:rsid w:val="00C93444"/>
    <w:rsid w:val="00C93662"/>
    <w:rsid w:val="00C93725"/>
    <w:rsid w:val="00C9384A"/>
    <w:rsid w:val="00C93A2B"/>
    <w:rsid w:val="00C93DAA"/>
    <w:rsid w:val="00C93EB8"/>
    <w:rsid w:val="00C93F91"/>
    <w:rsid w:val="00C94473"/>
    <w:rsid w:val="00C94540"/>
    <w:rsid w:val="00C94715"/>
    <w:rsid w:val="00C94B8C"/>
    <w:rsid w:val="00C94DE3"/>
    <w:rsid w:val="00C94E6B"/>
    <w:rsid w:val="00C954AF"/>
    <w:rsid w:val="00C9554D"/>
    <w:rsid w:val="00C95560"/>
    <w:rsid w:val="00C962B1"/>
    <w:rsid w:val="00C96432"/>
    <w:rsid w:val="00C96443"/>
    <w:rsid w:val="00C970CF"/>
    <w:rsid w:val="00C972CD"/>
    <w:rsid w:val="00C9745B"/>
    <w:rsid w:val="00C97794"/>
    <w:rsid w:val="00C9784C"/>
    <w:rsid w:val="00C97941"/>
    <w:rsid w:val="00C97F8B"/>
    <w:rsid w:val="00CA0047"/>
    <w:rsid w:val="00CA025E"/>
    <w:rsid w:val="00CA0DB6"/>
    <w:rsid w:val="00CA0F0E"/>
    <w:rsid w:val="00CA0F29"/>
    <w:rsid w:val="00CA1201"/>
    <w:rsid w:val="00CA14D5"/>
    <w:rsid w:val="00CA1651"/>
    <w:rsid w:val="00CA1693"/>
    <w:rsid w:val="00CA1989"/>
    <w:rsid w:val="00CA1A3D"/>
    <w:rsid w:val="00CA1A5C"/>
    <w:rsid w:val="00CA2091"/>
    <w:rsid w:val="00CA25DC"/>
    <w:rsid w:val="00CA293F"/>
    <w:rsid w:val="00CA2A3F"/>
    <w:rsid w:val="00CA2B4A"/>
    <w:rsid w:val="00CA2BB6"/>
    <w:rsid w:val="00CA2BCD"/>
    <w:rsid w:val="00CA2CD1"/>
    <w:rsid w:val="00CA2F3F"/>
    <w:rsid w:val="00CA3199"/>
    <w:rsid w:val="00CA3393"/>
    <w:rsid w:val="00CA3478"/>
    <w:rsid w:val="00CA3D2F"/>
    <w:rsid w:val="00CA3ECC"/>
    <w:rsid w:val="00CA3FCF"/>
    <w:rsid w:val="00CA4033"/>
    <w:rsid w:val="00CA40FA"/>
    <w:rsid w:val="00CA4438"/>
    <w:rsid w:val="00CA4632"/>
    <w:rsid w:val="00CA46DD"/>
    <w:rsid w:val="00CA4C0C"/>
    <w:rsid w:val="00CA4CAB"/>
    <w:rsid w:val="00CA5003"/>
    <w:rsid w:val="00CA51DE"/>
    <w:rsid w:val="00CA5814"/>
    <w:rsid w:val="00CA585D"/>
    <w:rsid w:val="00CA5B07"/>
    <w:rsid w:val="00CA663B"/>
    <w:rsid w:val="00CA6D08"/>
    <w:rsid w:val="00CA6FBC"/>
    <w:rsid w:val="00CA70E6"/>
    <w:rsid w:val="00CA71FB"/>
    <w:rsid w:val="00CA7428"/>
    <w:rsid w:val="00CA7CBC"/>
    <w:rsid w:val="00CA7E5B"/>
    <w:rsid w:val="00CB0065"/>
    <w:rsid w:val="00CB02C4"/>
    <w:rsid w:val="00CB0347"/>
    <w:rsid w:val="00CB04DA"/>
    <w:rsid w:val="00CB05A4"/>
    <w:rsid w:val="00CB0A29"/>
    <w:rsid w:val="00CB0AD7"/>
    <w:rsid w:val="00CB0E2E"/>
    <w:rsid w:val="00CB18BA"/>
    <w:rsid w:val="00CB19E2"/>
    <w:rsid w:val="00CB1CAF"/>
    <w:rsid w:val="00CB1F8D"/>
    <w:rsid w:val="00CB22EB"/>
    <w:rsid w:val="00CB27AA"/>
    <w:rsid w:val="00CB2C51"/>
    <w:rsid w:val="00CB32D1"/>
    <w:rsid w:val="00CB3324"/>
    <w:rsid w:val="00CB3610"/>
    <w:rsid w:val="00CB3AEE"/>
    <w:rsid w:val="00CB42B2"/>
    <w:rsid w:val="00CB474F"/>
    <w:rsid w:val="00CB4778"/>
    <w:rsid w:val="00CB49E3"/>
    <w:rsid w:val="00CB4D67"/>
    <w:rsid w:val="00CB508F"/>
    <w:rsid w:val="00CB51B3"/>
    <w:rsid w:val="00CB5374"/>
    <w:rsid w:val="00CB54D7"/>
    <w:rsid w:val="00CB5B18"/>
    <w:rsid w:val="00CB5CCA"/>
    <w:rsid w:val="00CB605D"/>
    <w:rsid w:val="00CB648E"/>
    <w:rsid w:val="00CB649C"/>
    <w:rsid w:val="00CB64AA"/>
    <w:rsid w:val="00CB6742"/>
    <w:rsid w:val="00CB684F"/>
    <w:rsid w:val="00CB6923"/>
    <w:rsid w:val="00CB6979"/>
    <w:rsid w:val="00CB6E70"/>
    <w:rsid w:val="00CB737F"/>
    <w:rsid w:val="00CB7478"/>
    <w:rsid w:val="00CB79D3"/>
    <w:rsid w:val="00CB7CB6"/>
    <w:rsid w:val="00CB7F94"/>
    <w:rsid w:val="00CC019C"/>
    <w:rsid w:val="00CC061B"/>
    <w:rsid w:val="00CC066F"/>
    <w:rsid w:val="00CC07F3"/>
    <w:rsid w:val="00CC08DB"/>
    <w:rsid w:val="00CC0BCC"/>
    <w:rsid w:val="00CC0C61"/>
    <w:rsid w:val="00CC167F"/>
    <w:rsid w:val="00CC1736"/>
    <w:rsid w:val="00CC179F"/>
    <w:rsid w:val="00CC1950"/>
    <w:rsid w:val="00CC1A94"/>
    <w:rsid w:val="00CC1B4A"/>
    <w:rsid w:val="00CC1BAB"/>
    <w:rsid w:val="00CC1F9E"/>
    <w:rsid w:val="00CC2275"/>
    <w:rsid w:val="00CC22E4"/>
    <w:rsid w:val="00CC2B5A"/>
    <w:rsid w:val="00CC2FE5"/>
    <w:rsid w:val="00CC3404"/>
    <w:rsid w:val="00CC3BDD"/>
    <w:rsid w:val="00CC3BFD"/>
    <w:rsid w:val="00CC3C19"/>
    <w:rsid w:val="00CC48D1"/>
    <w:rsid w:val="00CC491D"/>
    <w:rsid w:val="00CC4B50"/>
    <w:rsid w:val="00CC59EF"/>
    <w:rsid w:val="00CC6417"/>
    <w:rsid w:val="00CC6864"/>
    <w:rsid w:val="00CC7046"/>
    <w:rsid w:val="00CC73C2"/>
    <w:rsid w:val="00CC7442"/>
    <w:rsid w:val="00CC74B5"/>
    <w:rsid w:val="00CC7638"/>
    <w:rsid w:val="00CC7ADC"/>
    <w:rsid w:val="00CC7B99"/>
    <w:rsid w:val="00CC7CEE"/>
    <w:rsid w:val="00CC7F5D"/>
    <w:rsid w:val="00CD02B3"/>
    <w:rsid w:val="00CD072C"/>
    <w:rsid w:val="00CD08AF"/>
    <w:rsid w:val="00CD0C10"/>
    <w:rsid w:val="00CD0C15"/>
    <w:rsid w:val="00CD17CF"/>
    <w:rsid w:val="00CD1881"/>
    <w:rsid w:val="00CD1B4E"/>
    <w:rsid w:val="00CD1B87"/>
    <w:rsid w:val="00CD1DBE"/>
    <w:rsid w:val="00CD2161"/>
    <w:rsid w:val="00CD229F"/>
    <w:rsid w:val="00CD2674"/>
    <w:rsid w:val="00CD2AD0"/>
    <w:rsid w:val="00CD2B99"/>
    <w:rsid w:val="00CD2D7B"/>
    <w:rsid w:val="00CD3202"/>
    <w:rsid w:val="00CD33DC"/>
    <w:rsid w:val="00CD37C7"/>
    <w:rsid w:val="00CD3822"/>
    <w:rsid w:val="00CD3DE5"/>
    <w:rsid w:val="00CD411B"/>
    <w:rsid w:val="00CD43E6"/>
    <w:rsid w:val="00CD483C"/>
    <w:rsid w:val="00CD4890"/>
    <w:rsid w:val="00CD4AF2"/>
    <w:rsid w:val="00CD4B3B"/>
    <w:rsid w:val="00CD4E13"/>
    <w:rsid w:val="00CD5170"/>
    <w:rsid w:val="00CD5246"/>
    <w:rsid w:val="00CD52B2"/>
    <w:rsid w:val="00CD5310"/>
    <w:rsid w:val="00CD536A"/>
    <w:rsid w:val="00CD540F"/>
    <w:rsid w:val="00CD562C"/>
    <w:rsid w:val="00CD5657"/>
    <w:rsid w:val="00CD583B"/>
    <w:rsid w:val="00CD5865"/>
    <w:rsid w:val="00CD5CB9"/>
    <w:rsid w:val="00CD5ECC"/>
    <w:rsid w:val="00CD5F8A"/>
    <w:rsid w:val="00CD623B"/>
    <w:rsid w:val="00CD64A2"/>
    <w:rsid w:val="00CD6515"/>
    <w:rsid w:val="00CD664D"/>
    <w:rsid w:val="00CD6F38"/>
    <w:rsid w:val="00CD7514"/>
    <w:rsid w:val="00CD75CC"/>
    <w:rsid w:val="00CD770E"/>
    <w:rsid w:val="00CD78D4"/>
    <w:rsid w:val="00CD794B"/>
    <w:rsid w:val="00CD7E72"/>
    <w:rsid w:val="00CD7E85"/>
    <w:rsid w:val="00CD7FA5"/>
    <w:rsid w:val="00CE0040"/>
    <w:rsid w:val="00CE005B"/>
    <w:rsid w:val="00CE014D"/>
    <w:rsid w:val="00CE04D5"/>
    <w:rsid w:val="00CE0664"/>
    <w:rsid w:val="00CE06BE"/>
    <w:rsid w:val="00CE081C"/>
    <w:rsid w:val="00CE08A3"/>
    <w:rsid w:val="00CE09D6"/>
    <w:rsid w:val="00CE0A3D"/>
    <w:rsid w:val="00CE0B28"/>
    <w:rsid w:val="00CE0D43"/>
    <w:rsid w:val="00CE0F4A"/>
    <w:rsid w:val="00CE1254"/>
    <w:rsid w:val="00CE146D"/>
    <w:rsid w:val="00CE19A1"/>
    <w:rsid w:val="00CE1C96"/>
    <w:rsid w:val="00CE1FF5"/>
    <w:rsid w:val="00CE20AC"/>
    <w:rsid w:val="00CE2289"/>
    <w:rsid w:val="00CE2374"/>
    <w:rsid w:val="00CE2573"/>
    <w:rsid w:val="00CE259F"/>
    <w:rsid w:val="00CE25F0"/>
    <w:rsid w:val="00CE3E5C"/>
    <w:rsid w:val="00CE4154"/>
    <w:rsid w:val="00CE4304"/>
    <w:rsid w:val="00CE46A2"/>
    <w:rsid w:val="00CE492A"/>
    <w:rsid w:val="00CE4B42"/>
    <w:rsid w:val="00CE4EE9"/>
    <w:rsid w:val="00CE5204"/>
    <w:rsid w:val="00CE5235"/>
    <w:rsid w:val="00CE5593"/>
    <w:rsid w:val="00CE56F6"/>
    <w:rsid w:val="00CE5805"/>
    <w:rsid w:val="00CE5EA3"/>
    <w:rsid w:val="00CE615B"/>
    <w:rsid w:val="00CE648A"/>
    <w:rsid w:val="00CE691A"/>
    <w:rsid w:val="00CE6E89"/>
    <w:rsid w:val="00CE7104"/>
    <w:rsid w:val="00CE73F8"/>
    <w:rsid w:val="00CE7560"/>
    <w:rsid w:val="00CE76E0"/>
    <w:rsid w:val="00CE79CC"/>
    <w:rsid w:val="00CE7A31"/>
    <w:rsid w:val="00CE7E67"/>
    <w:rsid w:val="00CF02BF"/>
    <w:rsid w:val="00CF08B0"/>
    <w:rsid w:val="00CF0CA1"/>
    <w:rsid w:val="00CF0CF7"/>
    <w:rsid w:val="00CF0F8B"/>
    <w:rsid w:val="00CF16CE"/>
    <w:rsid w:val="00CF1E17"/>
    <w:rsid w:val="00CF2046"/>
    <w:rsid w:val="00CF24C5"/>
    <w:rsid w:val="00CF26A6"/>
    <w:rsid w:val="00CF2BC2"/>
    <w:rsid w:val="00CF371B"/>
    <w:rsid w:val="00CF393F"/>
    <w:rsid w:val="00CF3C56"/>
    <w:rsid w:val="00CF4391"/>
    <w:rsid w:val="00CF4746"/>
    <w:rsid w:val="00CF4F47"/>
    <w:rsid w:val="00CF5F3F"/>
    <w:rsid w:val="00CF619E"/>
    <w:rsid w:val="00CF625A"/>
    <w:rsid w:val="00CF63D1"/>
    <w:rsid w:val="00CF6468"/>
    <w:rsid w:val="00CF680C"/>
    <w:rsid w:val="00CF688E"/>
    <w:rsid w:val="00CF72E7"/>
    <w:rsid w:val="00CF7402"/>
    <w:rsid w:val="00CF7609"/>
    <w:rsid w:val="00CF77DA"/>
    <w:rsid w:val="00CF7863"/>
    <w:rsid w:val="00CF7D72"/>
    <w:rsid w:val="00CF7DF0"/>
    <w:rsid w:val="00D00040"/>
    <w:rsid w:val="00D001C3"/>
    <w:rsid w:val="00D00899"/>
    <w:rsid w:val="00D00A8D"/>
    <w:rsid w:val="00D00B78"/>
    <w:rsid w:val="00D00C5E"/>
    <w:rsid w:val="00D00E32"/>
    <w:rsid w:val="00D00EC1"/>
    <w:rsid w:val="00D013B8"/>
    <w:rsid w:val="00D013BF"/>
    <w:rsid w:val="00D013E8"/>
    <w:rsid w:val="00D013FF"/>
    <w:rsid w:val="00D01C5C"/>
    <w:rsid w:val="00D01E15"/>
    <w:rsid w:val="00D0203B"/>
    <w:rsid w:val="00D02231"/>
    <w:rsid w:val="00D02450"/>
    <w:rsid w:val="00D0295C"/>
    <w:rsid w:val="00D02A0D"/>
    <w:rsid w:val="00D02AD5"/>
    <w:rsid w:val="00D02F57"/>
    <w:rsid w:val="00D03384"/>
    <w:rsid w:val="00D033DC"/>
    <w:rsid w:val="00D03F19"/>
    <w:rsid w:val="00D03F9B"/>
    <w:rsid w:val="00D04106"/>
    <w:rsid w:val="00D0442A"/>
    <w:rsid w:val="00D04659"/>
    <w:rsid w:val="00D0475A"/>
    <w:rsid w:val="00D04791"/>
    <w:rsid w:val="00D04948"/>
    <w:rsid w:val="00D04A70"/>
    <w:rsid w:val="00D04C64"/>
    <w:rsid w:val="00D04FCB"/>
    <w:rsid w:val="00D05129"/>
    <w:rsid w:val="00D05825"/>
    <w:rsid w:val="00D0593C"/>
    <w:rsid w:val="00D059C4"/>
    <w:rsid w:val="00D05DEB"/>
    <w:rsid w:val="00D05F9E"/>
    <w:rsid w:val="00D062BF"/>
    <w:rsid w:val="00D06589"/>
    <w:rsid w:val="00D0662E"/>
    <w:rsid w:val="00D06872"/>
    <w:rsid w:val="00D069B0"/>
    <w:rsid w:val="00D06A5B"/>
    <w:rsid w:val="00D06B4D"/>
    <w:rsid w:val="00D070F6"/>
    <w:rsid w:val="00D0719D"/>
    <w:rsid w:val="00D073BD"/>
    <w:rsid w:val="00D0767C"/>
    <w:rsid w:val="00D079F4"/>
    <w:rsid w:val="00D07A86"/>
    <w:rsid w:val="00D1022B"/>
    <w:rsid w:val="00D10375"/>
    <w:rsid w:val="00D104D5"/>
    <w:rsid w:val="00D1078F"/>
    <w:rsid w:val="00D10885"/>
    <w:rsid w:val="00D10A86"/>
    <w:rsid w:val="00D10E28"/>
    <w:rsid w:val="00D11931"/>
    <w:rsid w:val="00D11B99"/>
    <w:rsid w:val="00D11C43"/>
    <w:rsid w:val="00D11FA5"/>
    <w:rsid w:val="00D11FD9"/>
    <w:rsid w:val="00D13439"/>
    <w:rsid w:val="00D13594"/>
    <w:rsid w:val="00D13861"/>
    <w:rsid w:val="00D13B65"/>
    <w:rsid w:val="00D13CAC"/>
    <w:rsid w:val="00D13EC4"/>
    <w:rsid w:val="00D13F09"/>
    <w:rsid w:val="00D1430A"/>
    <w:rsid w:val="00D1451D"/>
    <w:rsid w:val="00D149DC"/>
    <w:rsid w:val="00D14D91"/>
    <w:rsid w:val="00D155A4"/>
    <w:rsid w:val="00D15A9E"/>
    <w:rsid w:val="00D15B85"/>
    <w:rsid w:val="00D15C14"/>
    <w:rsid w:val="00D15D9F"/>
    <w:rsid w:val="00D15F57"/>
    <w:rsid w:val="00D162FC"/>
    <w:rsid w:val="00D16955"/>
    <w:rsid w:val="00D16963"/>
    <w:rsid w:val="00D16CEC"/>
    <w:rsid w:val="00D16DD1"/>
    <w:rsid w:val="00D16E77"/>
    <w:rsid w:val="00D16FB0"/>
    <w:rsid w:val="00D175F0"/>
    <w:rsid w:val="00D177F3"/>
    <w:rsid w:val="00D2014B"/>
    <w:rsid w:val="00D202CC"/>
    <w:rsid w:val="00D20AA4"/>
    <w:rsid w:val="00D20F7F"/>
    <w:rsid w:val="00D21087"/>
    <w:rsid w:val="00D2143A"/>
    <w:rsid w:val="00D21509"/>
    <w:rsid w:val="00D21853"/>
    <w:rsid w:val="00D21B22"/>
    <w:rsid w:val="00D21BB4"/>
    <w:rsid w:val="00D21C13"/>
    <w:rsid w:val="00D22377"/>
    <w:rsid w:val="00D2242B"/>
    <w:rsid w:val="00D22760"/>
    <w:rsid w:val="00D227CF"/>
    <w:rsid w:val="00D22AAE"/>
    <w:rsid w:val="00D22D5F"/>
    <w:rsid w:val="00D22FAE"/>
    <w:rsid w:val="00D23045"/>
    <w:rsid w:val="00D2332A"/>
    <w:rsid w:val="00D2348C"/>
    <w:rsid w:val="00D235B3"/>
    <w:rsid w:val="00D23C2B"/>
    <w:rsid w:val="00D23CD2"/>
    <w:rsid w:val="00D2411E"/>
    <w:rsid w:val="00D243F1"/>
    <w:rsid w:val="00D24622"/>
    <w:rsid w:val="00D24940"/>
    <w:rsid w:val="00D24E10"/>
    <w:rsid w:val="00D256DB"/>
    <w:rsid w:val="00D25EC9"/>
    <w:rsid w:val="00D269E4"/>
    <w:rsid w:val="00D26B7D"/>
    <w:rsid w:val="00D26CAF"/>
    <w:rsid w:val="00D26F66"/>
    <w:rsid w:val="00D276F0"/>
    <w:rsid w:val="00D2779D"/>
    <w:rsid w:val="00D27A9E"/>
    <w:rsid w:val="00D27F9F"/>
    <w:rsid w:val="00D303EF"/>
    <w:rsid w:val="00D3047F"/>
    <w:rsid w:val="00D306E8"/>
    <w:rsid w:val="00D3080D"/>
    <w:rsid w:val="00D30A5F"/>
    <w:rsid w:val="00D31AAB"/>
    <w:rsid w:val="00D31CD7"/>
    <w:rsid w:val="00D31D92"/>
    <w:rsid w:val="00D329B8"/>
    <w:rsid w:val="00D32C84"/>
    <w:rsid w:val="00D33243"/>
    <w:rsid w:val="00D33297"/>
    <w:rsid w:val="00D335F9"/>
    <w:rsid w:val="00D338B0"/>
    <w:rsid w:val="00D33A26"/>
    <w:rsid w:val="00D3419F"/>
    <w:rsid w:val="00D34748"/>
    <w:rsid w:val="00D34872"/>
    <w:rsid w:val="00D34C24"/>
    <w:rsid w:val="00D34F41"/>
    <w:rsid w:val="00D34F54"/>
    <w:rsid w:val="00D354DC"/>
    <w:rsid w:val="00D35576"/>
    <w:rsid w:val="00D3564A"/>
    <w:rsid w:val="00D35B95"/>
    <w:rsid w:val="00D36799"/>
    <w:rsid w:val="00D3686E"/>
    <w:rsid w:val="00D36ACA"/>
    <w:rsid w:val="00D36C99"/>
    <w:rsid w:val="00D37298"/>
    <w:rsid w:val="00D3731C"/>
    <w:rsid w:val="00D3790E"/>
    <w:rsid w:val="00D379C1"/>
    <w:rsid w:val="00D37D1F"/>
    <w:rsid w:val="00D37D25"/>
    <w:rsid w:val="00D37F22"/>
    <w:rsid w:val="00D40072"/>
    <w:rsid w:val="00D40313"/>
    <w:rsid w:val="00D408CB"/>
    <w:rsid w:val="00D40ABE"/>
    <w:rsid w:val="00D40B73"/>
    <w:rsid w:val="00D4120D"/>
    <w:rsid w:val="00D4137A"/>
    <w:rsid w:val="00D41867"/>
    <w:rsid w:val="00D418AE"/>
    <w:rsid w:val="00D41985"/>
    <w:rsid w:val="00D41A8C"/>
    <w:rsid w:val="00D41BBA"/>
    <w:rsid w:val="00D41DB7"/>
    <w:rsid w:val="00D422A4"/>
    <w:rsid w:val="00D4243B"/>
    <w:rsid w:val="00D429D1"/>
    <w:rsid w:val="00D42DC6"/>
    <w:rsid w:val="00D42F02"/>
    <w:rsid w:val="00D43014"/>
    <w:rsid w:val="00D4321A"/>
    <w:rsid w:val="00D43439"/>
    <w:rsid w:val="00D43605"/>
    <w:rsid w:val="00D438F7"/>
    <w:rsid w:val="00D43999"/>
    <w:rsid w:val="00D439AC"/>
    <w:rsid w:val="00D43C0E"/>
    <w:rsid w:val="00D43C1E"/>
    <w:rsid w:val="00D43E85"/>
    <w:rsid w:val="00D44251"/>
    <w:rsid w:val="00D443E7"/>
    <w:rsid w:val="00D44681"/>
    <w:rsid w:val="00D44756"/>
    <w:rsid w:val="00D44D9C"/>
    <w:rsid w:val="00D44F23"/>
    <w:rsid w:val="00D45259"/>
    <w:rsid w:val="00D4527D"/>
    <w:rsid w:val="00D453FF"/>
    <w:rsid w:val="00D4558D"/>
    <w:rsid w:val="00D45A5C"/>
    <w:rsid w:val="00D46570"/>
    <w:rsid w:val="00D4661A"/>
    <w:rsid w:val="00D46BAE"/>
    <w:rsid w:val="00D46D74"/>
    <w:rsid w:val="00D47088"/>
    <w:rsid w:val="00D4738F"/>
    <w:rsid w:val="00D47449"/>
    <w:rsid w:val="00D474F5"/>
    <w:rsid w:val="00D475DA"/>
    <w:rsid w:val="00D47799"/>
    <w:rsid w:val="00D477FB"/>
    <w:rsid w:val="00D47991"/>
    <w:rsid w:val="00D47AAE"/>
    <w:rsid w:val="00D47B88"/>
    <w:rsid w:val="00D47E1D"/>
    <w:rsid w:val="00D47F08"/>
    <w:rsid w:val="00D50126"/>
    <w:rsid w:val="00D504D5"/>
    <w:rsid w:val="00D50807"/>
    <w:rsid w:val="00D508ED"/>
    <w:rsid w:val="00D50DDE"/>
    <w:rsid w:val="00D50DF0"/>
    <w:rsid w:val="00D5111E"/>
    <w:rsid w:val="00D511A4"/>
    <w:rsid w:val="00D51254"/>
    <w:rsid w:val="00D51286"/>
    <w:rsid w:val="00D51303"/>
    <w:rsid w:val="00D51851"/>
    <w:rsid w:val="00D52023"/>
    <w:rsid w:val="00D52C35"/>
    <w:rsid w:val="00D52D72"/>
    <w:rsid w:val="00D52DAC"/>
    <w:rsid w:val="00D52E03"/>
    <w:rsid w:val="00D52EFE"/>
    <w:rsid w:val="00D5327F"/>
    <w:rsid w:val="00D53821"/>
    <w:rsid w:val="00D5392F"/>
    <w:rsid w:val="00D53A17"/>
    <w:rsid w:val="00D53D74"/>
    <w:rsid w:val="00D54006"/>
    <w:rsid w:val="00D543C2"/>
    <w:rsid w:val="00D5482B"/>
    <w:rsid w:val="00D54C58"/>
    <w:rsid w:val="00D54FAC"/>
    <w:rsid w:val="00D5513D"/>
    <w:rsid w:val="00D55312"/>
    <w:rsid w:val="00D553D2"/>
    <w:rsid w:val="00D55982"/>
    <w:rsid w:val="00D55B33"/>
    <w:rsid w:val="00D55CF1"/>
    <w:rsid w:val="00D55D5B"/>
    <w:rsid w:val="00D55EED"/>
    <w:rsid w:val="00D561C8"/>
    <w:rsid w:val="00D56381"/>
    <w:rsid w:val="00D5643E"/>
    <w:rsid w:val="00D568C1"/>
    <w:rsid w:val="00D56C22"/>
    <w:rsid w:val="00D56DF4"/>
    <w:rsid w:val="00D5732B"/>
    <w:rsid w:val="00D57520"/>
    <w:rsid w:val="00D57BBA"/>
    <w:rsid w:val="00D57D02"/>
    <w:rsid w:val="00D57D3F"/>
    <w:rsid w:val="00D60099"/>
    <w:rsid w:val="00D601D0"/>
    <w:rsid w:val="00D605C7"/>
    <w:rsid w:val="00D60622"/>
    <w:rsid w:val="00D60E28"/>
    <w:rsid w:val="00D6116C"/>
    <w:rsid w:val="00D6126D"/>
    <w:rsid w:val="00D61285"/>
    <w:rsid w:val="00D61484"/>
    <w:rsid w:val="00D617C7"/>
    <w:rsid w:val="00D61A80"/>
    <w:rsid w:val="00D61BBC"/>
    <w:rsid w:val="00D62035"/>
    <w:rsid w:val="00D6221E"/>
    <w:rsid w:val="00D62508"/>
    <w:rsid w:val="00D62B54"/>
    <w:rsid w:val="00D62C01"/>
    <w:rsid w:val="00D632F9"/>
    <w:rsid w:val="00D63576"/>
    <w:rsid w:val="00D635AF"/>
    <w:rsid w:val="00D6367B"/>
    <w:rsid w:val="00D638BA"/>
    <w:rsid w:val="00D64F6F"/>
    <w:rsid w:val="00D654CD"/>
    <w:rsid w:val="00D65CEB"/>
    <w:rsid w:val="00D65F58"/>
    <w:rsid w:val="00D66531"/>
    <w:rsid w:val="00D66825"/>
    <w:rsid w:val="00D66FD3"/>
    <w:rsid w:val="00D66FE4"/>
    <w:rsid w:val="00D67160"/>
    <w:rsid w:val="00D67820"/>
    <w:rsid w:val="00D67F50"/>
    <w:rsid w:val="00D70270"/>
    <w:rsid w:val="00D7027A"/>
    <w:rsid w:val="00D704C0"/>
    <w:rsid w:val="00D70753"/>
    <w:rsid w:val="00D708CB"/>
    <w:rsid w:val="00D70B1C"/>
    <w:rsid w:val="00D710BE"/>
    <w:rsid w:val="00D7175E"/>
    <w:rsid w:val="00D71ACC"/>
    <w:rsid w:val="00D7208F"/>
    <w:rsid w:val="00D7212D"/>
    <w:rsid w:val="00D72503"/>
    <w:rsid w:val="00D72533"/>
    <w:rsid w:val="00D727B9"/>
    <w:rsid w:val="00D7282D"/>
    <w:rsid w:val="00D72968"/>
    <w:rsid w:val="00D731BC"/>
    <w:rsid w:val="00D73944"/>
    <w:rsid w:val="00D73C6B"/>
    <w:rsid w:val="00D73F0B"/>
    <w:rsid w:val="00D742EF"/>
    <w:rsid w:val="00D74314"/>
    <w:rsid w:val="00D74396"/>
    <w:rsid w:val="00D74490"/>
    <w:rsid w:val="00D7496A"/>
    <w:rsid w:val="00D74D70"/>
    <w:rsid w:val="00D75283"/>
    <w:rsid w:val="00D752D8"/>
    <w:rsid w:val="00D756D9"/>
    <w:rsid w:val="00D75CDC"/>
    <w:rsid w:val="00D75D84"/>
    <w:rsid w:val="00D75EF5"/>
    <w:rsid w:val="00D75F87"/>
    <w:rsid w:val="00D761D2"/>
    <w:rsid w:val="00D7647E"/>
    <w:rsid w:val="00D7681C"/>
    <w:rsid w:val="00D76996"/>
    <w:rsid w:val="00D77215"/>
    <w:rsid w:val="00D77721"/>
    <w:rsid w:val="00D778A0"/>
    <w:rsid w:val="00D77DD6"/>
    <w:rsid w:val="00D77E90"/>
    <w:rsid w:val="00D801D4"/>
    <w:rsid w:val="00D803E5"/>
    <w:rsid w:val="00D803EC"/>
    <w:rsid w:val="00D80466"/>
    <w:rsid w:val="00D817AD"/>
    <w:rsid w:val="00D81DDD"/>
    <w:rsid w:val="00D81EAD"/>
    <w:rsid w:val="00D81EDD"/>
    <w:rsid w:val="00D82044"/>
    <w:rsid w:val="00D820FD"/>
    <w:rsid w:val="00D82AAF"/>
    <w:rsid w:val="00D82FAD"/>
    <w:rsid w:val="00D8327E"/>
    <w:rsid w:val="00D8339C"/>
    <w:rsid w:val="00D833E7"/>
    <w:rsid w:val="00D83450"/>
    <w:rsid w:val="00D83589"/>
    <w:rsid w:val="00D83626"/>
    <w:rsid w:val="00D8365D"/>
    <w:rsid w:val="00D83798"/>
    <w:rsid w:val="00D83B2D"/>
    <w:rsid w:val="00D848DE"/>
    <w:rsid w:val="00D849A6"/>
    <w:rsid w:val="00D84A42"/>
    <w:rsid w:val="00D84D02"/>
    <w:rsid w:val="00D84E49"/>
    <w:rsid w:val="00D85223"/>
    <w:rsid w:val="00D85550"/>
    <w:rsid w:val="00D85581"/>
    <w:rsid w:val="00D859FC"/>
    <w:rsid w:val="00D85BEB"/>
    <w:rsid w:val="00D862F6"/>
    <w:rsid w:val="00D86449"/>
    <w:rsid w:val="00D87006"/>
    <w:rsid w:val="00D870D5"/>
    <w:rsid w:val="00D8732E"/>
    <w:rsid w:val="00D87337"/>
    <w:rsid w:val="00D875B3"/>
    <w:rsid w:val="00D876CA"/>
    <w:rsid w:val="00D87E5D"/>
    <w:rsid w:val="00D901CC"/>
    <w:rsid w:val="00D902A1"/>
    <w:rsid w:val="00D902B9"/>
    <w:rsid w:val="00D90657"/>
    <w:rsid w:val="00D906ED"/>
    <w:rsid w:val="00D906FB"/>
    <w:rsid w:val="00D90750"/>
    <w:rsid w:val="00D90EAC"/>
    <w:rsid w:val="00D90FF0"/>
    <w:rsid w:val="00D91064"/>
    <w:rsid w:val="00D91987"/>
    <w:rsid w:val="00D91A44"/>
    <w:rsid w:val="00D91D28"/>
    <w:rsid w:val="00D9255D"/>
    <w:rsid w:val="00D92A66"/>
    <w:rsid w:val="00D93472"/>
    <w:rsid w:val="00D93685"/>
    <w:rsid w:val="00D9368B"/>
    <w:rsid w:val="00D93754"/>
    <w:rsid w:val="00D93AF3"/>
    <w:rsid w:val="00D944A2"/>
    <w:rsid w:val="00D9463A"/>
    <w:rsid w:val="00D9492C"/>
    <w:rsid w:val="00D95060"/>
    <w:rsid w:val="00D9537F"/>
    <w:rsid w:val="00D9553E"/>
    <w:rsid w:val="00D955A6"/>
    <w:rsid w:val="00D95B32"/>
    <w:rsid w:val="00D95E51"/>
    <w:rsid w:val="00D96002"/>
    <w:rsid w:val="00D96416"/>
    <w:rsid w:val="00D96477"/>
    <w:rsid w:val="00D969FA"/>
    <w:rsid w:val="00D96A77"/>
    <w:rsid w:val="00D96AE5"/>
    <w:rsid w:val="00D96D73"/>
    <w:rsid w:val="00D97269"/>
    <w:rsid w:val="00D974D7"/>
    <w:rsid w:val="00D97707"/>
    <w:rsid w:val="00D9772E"/>
    <w:rsid w:val="00D97895"/>
    <w:rsid w:val="00DA0046"/>
    <w:rsid w:val="00DA0B2B"/>
    <w:rsid w:val="00DA0B87"/>
    <w:rsid w:val="00DA0C08"/>
    <w:rsid w:val="00DA0E9F"/>
    <w:rsid w:val="00DA1157"/>
    <w:rsid w:val="00DA1322"/>
    <w:rsid w:val="00DA1669"/>
    <w:rsid w:val="00DA1714"/>
    <w:rsid w:val="00DA20A7"/>
    <w:rsid w:val="00DA20D4"/>
    <w:rsid w:val="00DA2347"/>
    <w:rsid w:val="00DA2374"/>
    <w:rsid w:val="00DA283E"/>
    <w:rsid w:val="00DA2F90"/>
    <w:rsid w:val="00DA31BF"/>
    <w:rsid w:val="00DA3283"/>
    <w:rsid w:val="00DA3319"/>
    <w:rsid w:val="00DA38CA"/>
    <w:rsid w:val="00DA3A38"/>
    <w:rsid w:val="00DA3CC3"/>
    <w:rsid w:val="00DA4150"/>
    <w:rsid w:val="00DA42C6"/>
    <w:rsid w:val="00DA433A"/>
    <w:rsid w:val="00DA4473"/>
    <w:rsid w:val="00DA4B8B"/>
    <w:rsid w:val="00DA4B9E"/>
    <w:rsid w:val="00DA4BFE"/>
    <w:rsid w:val="00DA4C3B"/>
    <w:rsid w:val="00DA4EFE"/>
    <w:rsid w:val="00DA52FF"/>
    <w:rsid w:val="00DA5957"/>
    <w:rsid w:val="00DA59C5"/>
    <w:rsid w:val="00DA6053"/>
    <w:rsid w:val="00DA612E"/>
    <w:rsid w:val="00DA6265"/>
    <w:rsid w:val="00DA6DEE"/>
    <w:rsid w:val="00DA6E06"/>
    <w:rsid w:val="00DA7385"/>
    <w:rsid w:val="00DA7414"/>
    <w:rsid w:val="00DA75B6"/>
    <w:rsid w:val="00DA769E"/>
    <w:rsid w:val="00DA76F8"/>
    <w:rsid w:val="00DA77D5"/>
    <w:rsid w:val="00DA78D7"/>
    <w:rsid w:val="00DA7A08"/>
    <w:rsid w:val="00DA7D4A"/>
    <w:rsid w:val="00DA7E99"/>
    <w:rsid w:val="00DB0022"/>
    <w:rsid w:val="00DB00F7"/>
    <w:rsid w:val="00DB052F"/>
    <w:rsid w:val="00DB05C8"/>
    <w:rsid w:val="00DB0625"/>
    <w:rsid w:val="00DB0BF6"/>
    <w:rsid w:val="00DB0E2A"/>
    <w:rsid w:val="00DB0FD4"/>
    <w:rsid w:val="00DB19C5"/>
    <w:rsid w:val="00DB1AE9"/>
    <w:rsid w:val="00DB1CF6"/>
    <w:rsid w:val="00DB1DE6"/>
    <w:rsid w:val="00DB1E0D"/>
    <w:rsid w:val="00DB2564"/>
    <w:rsid w:val="00DB25F6"/>
    <w:rsid w:val="00DB28AA"/>
    <w:rsid w:val="00DB2902"/>
    <w:rsid w:val="00DB2946"/>
    <w:rsid w:val="00DB2A49"/>
    <w:rsid w:val="00DB2D5A"/>
    <w:rsid w:val="00DB2FA0"/>
    <w:rsid w:val="00DB2FAA"/>
    <w:rsid w:val="00DB3385"/>
    <w:rsid w:val="00DB40E1"/>
    <w:rsid w:val="00DB4372"/>
    <w:rsid w:val="00DB4468"/>
    <w:rsid w:val="00DB47AD"/>
    <w:rsid w:val="00DB49D6"/>
    <w:rsid w:val="00DB4C03"/>
    <w:rsid w:val="00DB4D36"/>
    <w:rsid w:val="00DB5127"/>
    <w:rsid w:val="00DB52D9"/>
    <w:rsid w:val="00DB52FF"/>
    <w:rsid w:val="00DB5621"/>
    <w:rsid w:val="00DB5857"/>
    <w:rsid w:val="00DB59BE"/>
    <w:rsid w:val="00DB63BD"/>
    <w:rsid w:val="00DB6484"/>
    <w:rsid w:val="00DB6537"/>
    <w:rsid w:val="00DB6911"/>
    <w:rsid w:val="00DB6ABC"/>
    <w:rsid w:val="00DB6B87"/>
    <w:rsid w:val="00DB6BEF"/>
    <w:rsid w:val="00DB6C16"/>
    <w:rsid w:val="00DB753C"/>
    <w:rsid w:val="00DB761D"/>
    <w:rsid w:val="00DB7A05"/>
    <w:rsid w:val="00DB7B74"/>
    <w:rsid w:val="00DC0123"/>
    <w:rsid w:val="00DC03A4"/>
    <w:rsid w:val="00DC03AF"/>
    <w:rsid w:val="00DC05D6"/>
    <w:rsid w:val="00DC0A16"/>
    <w:rsid w:val="00DC0BE1"/>
    <w:rsid w:val="00DC0C01"/>
    <w:rsid w:val="00DC13F1"/>
    <w:rsid w:val="00DC1428"/>
    <w:rsid w:val="00DC1C5F"/>
    <w:rsid w:val="00DC1D1F"/>
    <w:rsid w:val="00DC1F20"/>
    <w:rsid w:val="00DC1F77"/>
    <w:rsid w:val="00DC20DE"/>
    <w:rsid w:val="00DC2349"/>
    <w:rsid w:val="00DC254E"/>
    <w:rsid w:val="00DC26E0"/>
    <w:rsid w:val="00DC2AC5"/>
    <w:rsid w:val="00DC2E9D"/>
    <w:rsid w:val="00DC2FED"/>
    <w:rsid w:val="00DC317D"/>
    <w:rsid w:val="00DC34AD"/>
    <w:rsid w:val="00DC39F3"/>
    <w:rsid w:val="00DC42AC"/>
    <w:rsid w:val="00DC446D"/>
    <w:rsid w:val="00DC4AB2"/>
    <w:rsid w:val="00DC4BC2"/>
    <w:rsid w:val="00DC4EE9"/>
    <w:rsid w:val="00DC5003"/>
    <w:rsid w:val="00DC518A"/>
    <w:rsid w:val="00DC53C6"/>
    <w:rsid w:val="00DC5AAD"/>
    <w:rsid w:val="00DC5EAE"/>
    <w:rsid w:val="00DC6335"/>
    <w:rsid w:val="00DC6713"/>
    <w:rsid w:val="00DC67A9"/>
    <w:rsid w:val="00DC69EE"/>
    <w:rsid w:val="00DC6E60"/>
    <w:rsid w:val="00DC6EAA"/>
    <w:rsid w:val="00DC7123"/>
    <w:rsid w:val="00DC7A9E"/>
    <w:rsid w:val="00DC7F4E"/>
    <w:rsid w:val="00DD07E2"/>
    <w:rsid w:val="00DD0C67"/>
    <w:rsid w:val="00DD0F13"/>
    <w:rsid w:val="00DD1046"/>
    <w:rsid w:val="00DD13E0"/>
    <w:rsid w:val="00DD144A"/>
    <w:rsid w:val="00DD174F"/>
    <w:rsid w:val="00DD18E2"/>
    <w:rsid w:val="00DD19DF"/>
    <w:rsid w:val="00DD1B01"/>
    <w:rsid w:val="00DD1BD5"/>
    <w:rsid w:val="00DD221B"/>
    <w:rsid w:val="00DD24ED"/>
    <w:rsid w:val="00DD26CB"/>
    <w:rsid w:val="00DD28C2"/>
    <w:rsid w:val="00DD2C33"/>
    <w:rsid w:val="00DD326D"/>
    <w:rsid w:val="00DD332A"/>
    <w:rsid w:val="00DD342A"/>
    <w:rsid w:val="00DD3641"/>
    <w:rsid w:val="00DD407F"/>
    <w:rsid w:val="00DD43A3"/>
    <w:rsid w:val="00DD49FB"/>
    <w:rsid w:val="00DD4B5A"/>
    <w:rsid w:val="00DD4D08"/>
    <w:rsid w:val="00DD504D"/>
    <w:rsid w:val="00DD5059"/>
    <w:rsid w:val="00DD53AE"/>
    <w:rsid w:val="00DD5647"/>
    <w:rsid w:val="00DD59A9"/>
    <w:rsid w:val="00DD5CB6"/>
    <w:rsid w:val="00DD613B"/>
    <w:rsid w:val="00DD671B"/>
    <w:rsid w:val="00DD71A4"/>
    <w:rsid w:val="00DD71B7"/>
    <w:rsid w:val="00DD72DB"/>
    <w:rsid w:val="00DD733B"/>
    <w:rsid w:val="00DD7395"/>
    <w:rsid w:val="00DD73BF"/>
    <w:rsid w:val="00DD73F3"/>
    <w:rsid w:val="00DD760A"/>
    <w:rsid w:val="00DD7BB5"/>
    <w:rsid w:val="00DE0568"/>
    <w:rsid w:val="00DE0968"/>
    <w:rsid w:val="00DE0D28"/>
    <w:rsid w:val="00DE121C"/>
    <w:rsid w:val="00DE15FC"/>
    <w:rsid w:val="00DE1767"/>
    <w:rsid w:val="00DE17C8"/>
    <w:rsid w:val="00DE19AA"/>
    <w:rsid w:val="00DE1F3C"/>
    <w:rsid w:val="00DE200E"/>
    <w:rsid w:val="00DE2286"/>
    <w:rsid w:val="00DE285F"/>
    <w:rsid w:val="00DE2D09"/>
    <w:rsid w:val="00DE2E31"/>
    <w:rsid w:val="00DE33AD"/>
    <w:rsid w:val="00DE3513"/>
    <w:rsid w:val="00DE364E"/>
    <w:rsid w:val="00DE366C"/>
    <w:rsid w:val="00DE39E8"/>
    <w:rsid w:val="00DE3EB8"/>
    <w:rsid w:val="00DE4339"/>
    <w:rsid w:val="00DE46E5"/>
    <w:rsid w:val="00DE4996"/>
    <w:rsid w:val="00DE5220"/>
    <w:rsid w:val="00DE578A"/>
    <w:rsid w:val="00DE5D12"/>
    <w:rsid w:val="00DE5FE6"/>
    <w:rsid w:val="00DE6601"/>
    <w:rsid w:val="00DE6AE1"/>
    <w:rsid w:val="00DE6EE3"/>
    <w:rsid w:val="00DE6F5D"/>
    <w:rsid w:val="00DE6FF0"/>
    <w:rsid w:val="00DE770A"/>
    <w:rsid w:val="00DE7A23"/>
    <w:rsid w:val="00DE7B0C"/>
    <w:rsid w:val="00DF0C67"/>
    <w:rsid w:val="00DF0EDE"/>
    <w:rsid w:val="00DF15DA"/>
    <w:rsid w:val="00DF1865"/>
    <w:rsid w:val="00DF188F"/>
    <w:rsid w:val="00DF1C75"/>
    <w:rsid w:val="00DF1D85"/>
    <w:rsid w:val="00DF2258"/>
    <w:rsid w:val="00DF287B"/>
    <w:rsid w:val="00DF2DF9"/>
    <w:rsid w:val="00DF2F55"/>
    <w:rsid w:val="00DF3005"/>
    <w:rsid w:val="00DF3267"/>
    <w:rsid w:val="00DF3366"/>
    <w:rsid w:val="00DF386F"/>
    <w:rsid w:val="00DF39E0"/>
    <w:rsid w:val="00DF3AED"/>
    <w:rsid w:val="00DF3C73"/>
    <w:rsid w:val="00DF430A"/>
    <w:rsid w:val="00DF47B6"/>
    <w:rsid w:val="00DF483D"/>
    <w:rsid w:val="00DF4AAB"/>
    <w:rsid w:val="00DF4AE2"/>
    <w:rsid w:val="00DF4D43"/>
    <w:rsid w:val="00DF4D53"/>
    <w:rsid w:val="00DF4FE3"/>
    <w:rsid w:val="00DF5E95"/>
    <w:rsid w:val="00DF5F43"/>
    <w:rsid w:val="00DF5F7B"/>
    <w:rsid w:val="00DF5FFA"/>
    <w:rsid w:val="00DF6E9A"/>
    <w:rsid w:val="00DF6F8F"/>
    <w:rsid w:val="00DF70F2"/>
    <w:rsid w:val="00DF7203"/>
    <w:rsid w:val="00DF72D7"/>
    <w:rsid w:val="00DF7348"/>
    <w:rsid w:val="00DF7384"/>
    <w:rsid w:val="00E00660"/>
    <w:rsid w:val="00E00D5C"/>
    <w:rsid w:val="00E00EC1"/>
    <w:rsid w:val="00E00F89"/>
    <w:rsid w:val="00E01193"/>
    <w:rsid w:val="00E0142B"/>
    <w:rsid w:val="00E018A3"/>
    <w:rsid w:val="00E01C24"/>
    <w:rsid w:val="00E01D84"/>
    <w:rsid w:val="00E01E61"/>
    <w:rsid w:val="00E0207B"/>
    <w:rsid w:val="00E02098"/>
    <w:rsid w:val="00E02317"/>
    <w:rsid w:val="00E02440"/>
    <w:rsid w:val="00E02813"/>
    <w:rsid w:val="00E03A6F"/>
    <w:rsid w:val="00E03E17"/>
    <w:rsid w:val="00E03FEC"/>
    <w:rsid w:val="00E040EA"/>
    <w:rsid w:val="00E041CA"/>
    <w:rsid w:val="00E04316"/>
    <w:rsid w:val="00E048B6"/>
    <w:rsid w:val="00E05A84"/>
    <w:rsid w:val="00E05E62"/>
    <w:rsid w:val="00E05F82"/>
    <w:rsid w:val="00E06819"/>
    <w:rsid w:val="00E069C6"/>
    <w:rsid w:val="00E06B9A"/>
    <w:rsid w:val="00E06F33"/>
    <w:rsid w:val="00E073D9"/>
    <w:rsid w:val="00E07639"/>
    <w:rsid w:val="00E1027E"/>
    <w:rsid w:val="00E102B3"/>
    <w:rsid w:val="00E104B3"/>
    <w:rsid w:val="00E104C8"/>
    <w:rsid w:val="00E106C9"/>
    <w:rsid w:val="00E107AB"/>
    <w:rsid w:val="00E1086F"/>
    <w:rsid w:val="00E10DE8"/>
    <w:rsid w:val="00E1102E"/>
    <w:rsid w:val="00E110B6"/>
    <w:rsid w:val="00E1136C"/>
    <w:rsid w:val="00E11492"/>
    <w:rsid w:val="00E115F3"/>
    <w:rsid w:val="00E11931"/>
    <w:rsid w:val="00E12530"/>
    <w:rsid w:val="00E126CB"/>
    <w:rsid w:val="00E12ADA"/>
    <w:rsid w:val="00E12F80"/>
    <w:rsid w:val="00E1309F"/>
    <w:rsid w:val="00E135DE"/>
    <w:rsid w:val="00E1371C"/>
    <w:rsid w:val="00E13AFD"/>
    <w:rsid w:val="00E13D13"/>
    <w:rsid w:val="00E13F1F"/>
    <w:rsid w:val="00E14168"/>
    <w:rsid w:val="00E14214"/>
    <w:rsid w:val="00E1451F"/>
    <w:rsid w:val="00E14CD7"/>
    <w:rsid w:val="00E14DA3"/>
    <w:rsid w:val="00E14F27"/>
    <w:rsid w:val="00E15046"/>
    <w:rsid w:val="00E15074"/>
    <w:rsid w:val="00E15379"/>
    <w:rsid w:val="00E15887"/>
    <w:rsid w:val="00E15B5F"/>
    <w:rsid w:val="00E15D9B"/>
    <w:rsid w:val="00E15E75"/>
    <w:rsid w:val="00E15EF0"/>
    <w:rsid w:val="00E16107"/>
    <w:rsid w:val="00E163EA"/>
    <w:rsid w:val="00E16FC5"/>
    <w:rsid w:val="00E1728F"/>
    <w:rsid w:val="00E174F2"/>
    <w:rsid w:val="00E178F0"/>
    <w:rsid w:val="00E1796C"/>
    <w:rsid w:val="00E17B4A"/>
    <w:rsid w:val="00E17F2B"/>
    <w:rsid w:val="00E201D1"/>
    <w:rsid w:val="00E20613"/>
    <w:rsid w:val="00E20620"/>
    <w:rsid w:val="00E2094C"/>
    <w:rsid w:val="00E20ED0"/>
    <w:rsid w:val="00E218BD"/>
    <w:rsid w:val="00E2195B"/>
    <w:rsid w:val="00E21A04"/>
    <w:rsid w:val="00E21CC6"/>
    <w:rsid w:val="00E21FCF"/>
    <w:rsid w:val="00E2242E"/>
    <w:rsid w:val="00E2248F"/>
    <w:rsid w:val="00E229A2"/>
    <w:rsid w:val="00E22CA9"/>
    <w:rsid w:val="00E22F95"/>
    <w:rsid w:val="00E23446"/>
    <w:rsid w:val="00E23DB6"/>
    <w:rsid w:val="00E241D8"/>
    <w:rsid w:val="00E244BD"/>
    <w:rsid w:val="00E246BA"/>
    <w:rsid w:val="00E248E6"/>
    <w:rsid w:val="00E24CCC"/>
    <w:rsid w:val="00E24EB5"/>
    <w:rsid w:val="00E2574C"/>
    <w:rsid w:val="00E2585C"/>
    <w:rsid w:val="00E25A8A"/>
    <w:rsid w:val="00E25D10"/>
    <w:rsid w:val="00E2607F"/>
    <w:rsid w:val="00E260C2"/>
    <w:rsid w:val="00E261D8"/>
    <w:rsid w:val="00E264A3"/>
    <w:rsid w:val="00E264F4"/>
    <w:rsid w:val="00E26783"/>
    <w:rsid w:val="00E2742C"/>
    <w:rsid w:val="00E27DB7"/>
    <w:rsid w:val="00E3008D"/>
    <w:rsid w:val="00E300AE"/>
    <w:rsid w:val="00E30934"/>
    <w:rsid w:val="00E30A2D"/>
    <w:rsid w:val="00E30E50"/>
    <w:rsid w:val="00E310C8"/>
    <w:rsid w:val="00E3150F"/>
    <w:rsid w:val="00E31D71"/>
    <w:rsid w:val="00E31F13"/>
    <w:rsid w:val="00E32079"/>
    <w:rsid w:val="00E323CD"/>
    <w:rsid w:val="00E32541"/>
    <w:rsid w:val="00E329D2"/>
    <w:rsid w:val="00E33070"/>
    <w:rsid w:val="00E333B1"/>
    <w:rsid w:val="00E333BF"/>
    <w:rsid w:val="00E33CA2"/>
    <w:rsid w:val="00E33CCE"/>
    <w:rsid w:val="00E34534"/>
    <w:rsid w:val="00E34C16"/>
    <w:rsid w:val="00E34ED6"/>
    <w:rsid w:val="00E353AD"/>
    <w:rsid w:val="00E353F1"/>
    <w:rsid w:val="00E35BC1"/>
    <w:rsid w:val="00E35C43"/>
    <w:rsid w:val="00E362D7"/>
    <w:rsid w:val="00E362DB"/>
    <w:rsid w:val="00E36335"/>
    <w:rsid w:val="00E3654D"/>
    <w:rsid w:val="00E368F2"/>
    <w:rsid w:val="00E3692B"/>
    <w:rsid w:val="00E36A1C"/>
    <w:rsid w:val="00E36A82"/>
    <w:rsid w:val="00E36DCA"/>
    <w:rsid w:val="00E37240"/>
    <w:rsid w:val="00E37390"/>
    <w:rsid w:val="00E37870"/>
    <w:rsid w:val="00E37CFF"/>
    <w:rsid w:val="00E37EEC"/>
    <w:rsid w:val="00E37F69"/>
    <w:rsid w:val="00E400FA"/>
    <w:rsid w:val="00E40248"/>
    <w:rsid w:val="00E405A6"/>
    <w:rsid w:val="00E407E5"/>
    <w:rsid w:val="00E4087D"/>
    <w:rsid w:val="00E40F44"/>
    <w:rsid w:val="00E411C2"/>
    <w:rsid w:val="00E41217"/>
    <w:rsid w:val="00E41331"/>
    <w:rsid w:val="00E416CC"/>
    <w:rsid w:val="00E42120"/>
    <w:rsid w:val="00E421CF"/>
    <w:rsid w:val="00E42221"/>
    <w:rsid w:val="00E42EA1"/>
    <w:rsid w:val="00E4357C"/>
    <w:rsid w:val="00E439EC"/>
    <w:rsid w:val="00E44182"/>
    <w:rsid w:val="00E448BF"/>
    <w:rsid w:val="00E44B7F"/>
    <w:rsid w:val="00E4514C"/>
    <w:rsid w:val="00E451BA"/>
    <w:rsid w:val="00E455A7"/>
    <w:rsid w:val="00E45DE8"/>
    <w:rsid w:val="00E45EEE"/>
    <w:rsid w:val="00E46093"/>
    <w:rsid w:val="00E461D5"/>
    <w:rsid w:val="00E4658C"/>
    <w:rsid w:val="00E466F1"/>
    <w:rsid w:val="00E46A2F"/>
    <w:rsid w:val="00E46B04"/>
    <w:rsid w:val="00E46ED7"/>
    <w:rsid w:val="00E46F1A"/>
    <w:rsid w:val="00E4718E"/>
    <w:rsid w:val="00E47738"/>
    <w:rsid w:val="00E47B66"/>
    <w:rsid w:val="00E47CCE"/>
    <w:rsid w:val="00E47D6B"/>
    <w:rsid w:val="00E47E69"/>
    <w:rsid w:val="00E50850"/>
    <w:rsid w:val="00E50BB9"/>
    <w:rsid w:val="00E50BC9"/>
    <w:rsid w:val="00E51234"/>
    <w:rsid w:val="00E51247"/>
    <w:rsid w:val="00E5159B"/>
    <w:rsid w:val="00E515CD"/>
    <w:rsid w:val="00E519A5"/>
    <w:rsid w:val="00E51F3C"/>
    <w:rsid w:val="00E5221B"/>
    <w:rsid w:val="00E52486"/>
    <w:rsid w:val="00E524C0"/>
    <w:rsid w:val="00E5264A"/>
    <w:rsid w:val="00E5320B"/>
    <w:rsid w:val="00E5339A"/>
    <w:rsid w:val="00E533F3"/>
    <w:rsid w:val="00E536D6"/>
    <w:rsid w:val="00E5377F"/>
    <w:rsid w:val="00E538E7"/>
    <w:rsid w:val="00E53CDF"/>
    <w:rsid w:val="00E53E36"/>
    <w:rsid w:val="00E542EC"/>
    <w:rsid w:val="00E547E7"/>
    <w:rsid w:val="00E55216"/>
    <w:rsid w:val="00E5544B"/>
    <w:rsid w:val="00E55A81"/>
    <w:rsid w:val="00E55D0A"/>
    <w:rsid w:val="00E5647A"/>
    <w:rsid w:val="00E56699"/>
    <w:rsid w:val="00E56948"/>
    <w:rsid w:val="00E57228"/>
    <w:rsid w:val="00E57592"/>
    <w:rsid w:val="00E57802"/>
    <w:rsid w:val="00E57815"/>
    <w:rsid w:val="00E57906"/>
    <w:rsid w:val="00E579A9"/>
    <w:rsid w:val="00E60109"/>
    <w:rsid w:val="00E60388"/>
    <w:rsid w:val="00E60501"/>
    <w:rsid w:val="00E60561"/>
    <w:rsid w:val="00E606E6"/>
    <w:rsid w:val="00E6087F"/>
    <w:rsid w:val="00E60966"/>
    <w:rsid w:val="00E60F7B"/>
    <w:rsid w:val="00E61040"/>
    <w:rsid w:val="00E61050"/>
    <w:rsid w:val="00E611E4"/>
    <w:rsid w:val="00E61583"/>
    <w:rsid w:val="00E618D2"/>
    <w:rsid w:val="00E6198E"/>
    <w:rsid w:val="00E622F4"/>
    <w:rsid w:val="00E626BC"/>
    <w:rsid w:val="00E62E33"/>
    <w:rsid w:val="00E62E72"/>
    <w:rsid w:val="00E63431"/>
    <w:rsid w:val="00E63ADE"/>
    <w:rsid w:val="00E63DF5"/>
    <w:rsid w:val="00E63FA4"/>
    <w:rsid w:val="00E641C6"/>
    <w:rsid w:val="00E64604"/>
    <w:rsid w:val="00E648B4"/>
    <w:rsid w:val="00E648DD"/>
    <w:rsid w:val="00E64AEF"/>
    <w:rsid w:val="00E652E1"/>
    <w:rsid w:val="00E65320"/>
    <w:rsid w:val="00E65527"/>
    <w:rsid w:val="00E65705"/>
    <w:rsid w:val="00E657D7"/>
    <w:rsid w:val="00E659B0"/>
    <w:rsid w:val="00E660A5"/>
    <w:rsid w:val="00E660DF"/>
    <w:rsid w:val="00E664AD"/>
    <w:rsid w:val="00E66517"/>
    <w:rsid w:val="00E6654B"/>
    <w:rsid w:val="00E66890"/>
    <w:rsid w:val="00E66FD0"/>
    <w:rsid w:val="00E672C6"/>
    <w:rsid w:val="00E67399"/>
    <w:rsid w:val="00E67637"/>
    <w:rsid w:val="00E67652"/>
    <w:rsid w:val="00E677FC"/>
    <w:rsid w:val="00E67A0B"/>
    <w:rsid w:val="00E67FEB"/>
    <w:rsid w:val="00E7011C"/>
    <w:rsid w:val="00E702E3"/>
    <w:rsid w:val="00E709B9"/>
    <w:rsid w:val="00E71098"/>
    <w:rsid w:val="00E71262"/>
    <w:rsid w:val="00E71509"/>
    <w:rsid w:val="00E7167E"/>
    <w:rsid w:val="00E718B0"/>
    <w:rsid w:val="00E71BE8"/>
    <w:rsid w:val="00E71CBF"/>
    <w:rsid w:val="00E71E9D"/>
    <w:rsid w:val="00E71F10"/>
    <w:rsid w:val="00E72535"/>
    <w:rsid w:val="00E725FB"/>
    <w:rsid w:val="00E7277B"/>
    <w:rsid w:val="00E72864"/>
    <w:rsid w:val="00E72CDD"/>
    <w:rsid w:val="00E72D93"/>
    <w:rsid w:val="00E72F6F"/>
    <w:rsid w:val="00E736F7"/>
    <w:rsid w:val="00E73789"/>
    <w:rsid w:val="00E73944"/>
    <w:rsid w:val="00E73E19"/>
    <w:rsid w:val="00E74097"/>
    <w:rsid w:val="00E74787"/>
    <w:rsid w:val="00E749E8"/>
    <w:rsid w:val="00E750A0"/>
    <w:rsid w:val="00E751C2"/>
    <w:rsid w:val="00E75570"/>
    <w:rsid w:val="00E75F08"/>
    <w:rsid w:val="00E76479"/>
    <w:rsid w:val="00E764B7"/>
    <w:rsid w:val="00E765DB"/>
    <w:rsid w:val="00E76755"/>
    <w:rsid w:val="00E7679F"/>
    <w:rsid w:val="00E768B4"/>
    <w:rsid w:val="00E768F6"/>
    <w:rsid w:val="00E76963"/>
    <w:rsid w:val="00E76969"/>
    <w:rsid w:val="00E76ADE"/>
    <w:rsid w:val="00E76FB6"/>
    <w:rsid w:val="00E77217"/>
    <w:rsid w:val="00E77786"/>
    <w:rsid w:val="00E7781A"/>
    <w:rsid w:val="00E77851"/>
    <w:rsid w:val="00E7793B"/>
    <w:rsid w:val="00E77A84"/>
    <w:rsid w:val="00E77AA1"/>
    <w:rsid w:val="00E77DF7"/>
    <w:rsid w:val="00E80203"/>
    <w:rsid w:val="00E8026C"/>
    <w:rsid w:val="00E8038F"/>
    <w:rsid w:val="00E804CC"/>
    <w:rsid w:val="00E808F9"/>
    <w:rsid w:val="00E80904"/>
    <w:rsid w:val="00E8098C"/>
    <w:rsid w:val="00E80BDB"/>
    <w:rsid w:val="00E80BF0"/>
    <w:rsid w:val="00E80D28"/>
    <w:rsid w:val="00E810CA"/>
    <w:rsid w:val="00E812F6"/>
    <w:rsid w:val="00E81446"/>
    <w:rsid w:val="00E816A5"/>
    <w:rsid w:val="00E81744"/>
    <w:rsid w:val="00E81CDE"/>
    <w:rsid w:val="00E81FF3"/>
    <w:rsid w:val="00E821ED"/>
    <w:rsid w:val="00E82533"/>
    <w:rsid w:val="00E8260C"/>
    <w:rsid w:val="00E8297F"/>
    <w:rsid w:val="00E82A20"/>
    <w:rsid w:val="00E82A7E"/>
    <w:rsid w:val="00E82C38"/>
    <w:rsid w:val="00E82FAE"/>
    <w:rsid w:val="00E8324D"/>
    <w:rsid w:val="00E834D7"/>
    <w:rsid w:val="00E835B4"/>
    <w:rsid w:val="00E8378F"/>
    <w:rsid w:val="00E838D7"/>
    <w:rsid w:val="00E83BDB"/>
    <w:rsid w:val="00E83C1A"/>
    <w:rsid w:val="00E8401E"/>
    <w:rsid w:val="00E842C9"/>
    <w:rsid w:val="00E84455"/>
    <w:rsid w:val="00E8477E"/>
    <w:rsid w:val="00E84921"/>
    <w:rsid w:val="00E84B7F"/>
    <w:rsid w:val="00E8514A"/>
    <w:rsid w:val="00E85734"/>
    <w:rsid w:val="00E85868"/>
    <w:rsid w:val="00E85882"/>
    <w:rsid w:val="00E85944"/>
    <w:rsid w:val="00E85E21"/>
    <w:rsid w:val="00E86132"/>
    <w:rsid w:val="00E862ED"/>
    <w:rsid w:val="00E8666C"/>
    <w:rsid w:val="00E87582"/>
    <w:rsid w:val="00E875F5"/>
    <w:rsid w:val="00E87F15"/>
    <w:rsid w:val="00E9051A"/>
    <w:rsid w:val="00E905E6"/>
    <w:rsid w:val="00E9085A"/>
    <w:rsid w:val="00E9086E"/>
    <w:rsid w:val="00E9113F"/>
    <w:rsid w:val="00E9138D"/>
    <w:rsid w:val="00E91464"/>
    <w:rsid w:val="00E914B2"/>
    <w:rsid w:val="00E91588"/>
    <w:rsid w:val="00E91794"/>
    <w:rsid w:val="00E917A3"/>
    <w:rsid w:val="00E9193D"/>
    <w:rsid w:val="00E91BAD"/>
    <w:rsid w:val="00E91C97"/>
    <w:rsid w:val="00E91D7B"/>
    <w:rsid w:val="00E9204E"/>
    <w:rsid w:val="00E920B5"/>
    <w:rsid w:val="00E928D1"/>
    <w:rsid w:val="00E92AE0"/>
    <w:rsid w:val="00E93156"/>
    <w:rsid w:val="00E93677"/>
    <w:rsid w:val="00E936D3"/>
    <w:rsid w:val="00E93A86"/>
    <w:rsid w:val="00E93BA2"/>
    <w:rsid w:val="00E93DC9"/>
    <w:rsid w:val="00E9413E"/>
    <w:rsid w:val="00E946AB"/>
    <w:rsid w:val="00E94974"/>
    <w:rsid w:val="00E94D9D"/>
    <w:rsid w:val="00E95584"/>
    <w:rsid w:val="00E95D2A"/>
    <w:rsid w:val="00E95D8B"/>
    <w:rsid w:val="00E95DDE"/>
    <w:rsid w:val="00E96367"/>
    <w:rsid w:val="00E963CF"/>
    <w:rsid w:val="00E96400"/>
    <w:rsid w:val="00E96668"/>
    <w:rsid w:val="00E96902"/>
    <w:rsid w:val="00E9694E"/>
    <w:rsid w:val="00E96FCA"/>
    <w:rsid w:val="00E972FE"/>
    <w:rsid w:val="00E97306"/>
    <w:rsid w:val="00E9756B"/>
    <w:rsid w:val="00E97C44"/>
    <w:rsid w:val="00E97CDF"/>
    <w:rsid w:val="00E97CFB"/>
    <w:rsid w:val="00E97DD7"/>
    <w:rsid w:val="00E97EB5"/>
    <w:rsid w:val="00EA08A4"/>
    <w:rsid w:val="00EA0A01"/>
    <w:rsid w:val="00EA1445"/>
    <w:rsid w:val="00EA1751"/>
    <w:rsid w:val="00EA18BA"/>
    <w:rsid w:val="00EA18C8"/>
    <w:rsid w:val="00EA191C"/>
    <w:rsid w:val="00EA1A83"/>
    <w:rsid w:val="00EA1CE3"/>
    <w:rsid w:val="00EA1DC4"/>
    <w:rsid w:val="00EA1DFD"/>
    <w:rsid w:val="00EA1E8F"/>
    <w:rsid w:val="00EA2393"/>
    <w:rsid w:val="00EA23D9"/>
    <w:rsid w:val="00EA2663"/>
    <w:rsid w:val="00EA280B"/>
    <w:rsid w:val="00EA2838"/>
    <w:rsid w:val="00EA2891"/>
    <w:rsid w:val="00EA2AF3"/>
    <w:rsid w:val="00EA2F80"/>
    <w:rsid w:val="00EA2F94"/>
    <w:rsid w:val="00EA3389"/>
    <w:rsid w:val="00EA3573"/>
    <w:rsid w:val="00EA3F4B"/>
    <w:rsid w:val="00EA40A2"/>
    <w:rsid w:val="00EA42EC"/>
    <w:rsid w:val="00EA4953"/>
    <w:rsid w:val="00EA4AA3"/>
    <w:rsid w:val="00EA4BFB"/>
    <w:rsid w:val="00EA4CE0"/>
    <w:rsid w:val="00EA4D9B"/>
    <w:rsid w:val="00EA4F46"/>
    <w:rsid w:val="00EA5708"/>
    <w:rsid w:val="00EA5724"/>
    <w:rsid w:val="00EA593B"/>
    <w:rsid w:val="00EA5E12"/>
    <w:rsid w:val="00EA5F61"/>
    <w:rsid w:val="00EA5FB1"/>
    <w:rsid w:val="00EA65A2"/>
    <w:rsid w:val="00EA6645"/>
    <w:rsid w:val="00EA6811"/>
    <w:rsid w:val="00EA6BE9"/>
    <w:rsid w:val="00EA7016"/>
    <w:rsid w:val="00EA7236"/>
    <w:rsid w:val="00EA7582"/>
    <w:rsid w:val="00EA7990"/>
    <w:rsid w:val="00EB0088"/>
    <w:rsid w:val="00EB01FF"/>
    <w:rsid w:val="00EB0D08"/>
    <w:rsid w:val="00EB0E46"/>
    <w:rsid w:val="00EB109D"/>
    <w:rsid w:val="00EB18E7"/>
    <w:rsid w:val="00EB1DB0"/>
    <w:rsid w:val="00EB1EB6"/>
    <w:rsid w:val="00EB1F8E"/>
    <w:rsid w:val="00EB1FA7"/>
    <w:rsid w:val="00EB2384"/>
    <w:rsid w:val="00EB332E"/>
    <w:rsid w:val="00EB3E79"/>
    <w:rsid w:val="00EB467C"/>
    <w:rsid w:val="00EB46BE"/>
    <w:rsid w:val="00EB48EA"/>
    <w:rsid w:val="00EB4B45"/>
    <w:rsid w:val="00EB501C"/>
    <w:rsid w:val="00EB509A"/>
    <w:rsid w:val="00EB596B"/>
    <w:rsid w:val="00EB59E5"/>
    <w:rsid w:val="00EB5ADC"/>
    <w:rsid w:val="00EB5B84"/>
    <w:rsid w:val="00EB5C2E"/>
    <w:rsid w:val="00EB5C51"/>
    <w:rsid w:val="00EB61BF"/>
    <w:rsid w:val="00EB626C"/>
    <w:rsid w:val="00EB67A8"/>
    <w:rsid w:val="00EB6995"/>
    <w:rsid w:val="00EB6B01"/>
    <w:rsid w:val="00EB6DE1"/>
    <w:rsid w:val="00EB6FA1"/>
    <w:rsid w:val="00EB708F"/>
    <w:rsid w:val="00EB72F9"/>
    <w:rsid w:val="00EB73E7"/>
    <w:rsid w:val="00EB781A"/>
    <w:rsid w:val="00EB781D"/>
    <w:rsid w:val="00EB782D"/>
    <w:rsid w:val="00EB78F0"/>
    <w:rsid w:val="00EB7C5C"/>
    <w:rsid w:val="00EB7EB5"/>
    <w:rsid w:val="00EC037F"/>
    <w:rsid w:val="00EC03D7"/>
    <w:rsid w:val="00EC05E7"/>
    <w:rsid w:val="00EC0A17"/>
    <w:rsid w:val="00EC1CF2"/>
    <w:rsid w:val="00EC1E47"/>
    <w:rsid w:val="00EC1F2A"/>
    <w:rsid w:val="00EC238A"/>
    <w:rsid w:val="00EC2566"/>
    <w:rsid w:val="00EC2970"/>
    <w:rsid w:val="00EC2989"/>
    <w:rsid w:val="00EC2BEC"/>
    <w:rsid w:val="00EC2F86"/>
    <w:rsid w:val="00EC30E7"/>
    <w:rsid w:val="00EC321E"/>
    <w:rsid w:val="00EC37E0"/>
    <w:rsid w:val="00EC3992"/>
    <w:rsid w:val="00EC3C8A"/>
    <w:rsid w:val="00EC3F74"/>
    <w:rsid w:val="00EC3FD9"/>
    <w:rsid w:val="00EC460A"/>
    <w:rsid w:val="00EC46CF"/>
    <w:rsid w:val="00EC4EE5"/>
    <w:rsid w:val="00EC50B5"/>
    <w:rsid w:val="00EC521B"/>
    <w:rsid w:val="00EC5646"/>
    <w:rsid w:val="00EC5AA4"/>
    <w:rsid w:val="00EC5BC7"/>
    <w:rsid w:val="00EC5C5C"/>
    <w:rsid w:val="00EC6109"/>
    <w:rsid w:val="00EC6226"/>
    <w:rsid w:val="00EC6613"/>
    <w:rsid w:val="00EC679D"/>
    <w:rsid w:val="00EC6988"/>
    <w:rsid w:val="00EC6B87"/>
    <w:rsid w:val="00EC6C6B"/>
    <w:rsid w:val="00EC6ECC"/>
    <w:rsid w:val="00EC7267"/>
    <w:rsid w:val="00EC7366"/>
    <w:rsid w:val="00EC771E"/>
    <w:rsid w:val="00EC78DD"/>
    <w:rsid w:val="00EC7C67"/>
    <w:rsid w:val="00EC7CBA"/>
    <w:rsid w:val="00ED0000"/>
    <w:rsid w:val="00ED009D"/>
    <w:rsid w:val="00ED0260"/>
    <w:rsid w:val="00ED04C8"/>
    <w:rsid w:val="00ED085E"/>
    <w:rsid w:val="00ED0BD3"/>
    <w:rsid w:val="00ED0E4B"/>
    <w:rsid w:val="00ED12DA"/>
    <w:rsid w:val="00ED15B4"/>
    <w:rsid w:val="00ED163E"/>
    <w:rsid w:val="00ED1DD8"/>
    <w:rsid w:val="00ED236F"/>
    <w:rsid w:val="00ED2654"/>
    <w:rsid w:val="00ED274E"/>
    <w:rsid w:val="00ED2E7A"/>
    <w:rsid w:val="00ED3034"/>
    <w:rsid w:val="00ED309A"/>
    <w:rsid w:val="00ED3144"/>
    <w:rsid w:val="00ED3299"/>
    <w:rsid w:val="00ED336E"/>
    <w:rsid w:val="00ED34A9"/>
    <w:rsid w:val="00ED370A"/>
    <w:rsid w:val="00ED3AE3"/>
    <w:rsid w:val="00ED3C98"/>
    <w:rsid w:val="00ED4033"/>
    <w:rsid w:val="00ED42A0"/>
    <w:rsid w:val="00ED42A8"/>
    <w:rsid w:val="00ED43C2"/>
    <w:rsid w:val="00ED473F"/>
    <w:rsid w:val="00ED4A9B"/>
    <w:rsid w:val="00ED4EF1"/>
    <w:rsid w:val="00ED52C1"/>
    <w:rsid w:val="00ED546E"/>
    <w:rsid w:val="00ED5858"/>
    <w:rsid w:val="00ED5926"/>
    <w:rsid w:val="00ED5B4E"/>
    <w:rsid w:val="00ED5C77"/>
    <w:rsid w:val="00ED5D20"/>
    <w:rsid w:val="00ED631D"/>
    <w:rsid w:val="00ED67F5"/>
    <w:rsid w:val="00ED68BC"/>
    <w:rsid w:val="00ED6CA0"/>
    <w:rsid w:val="00ED7028"/>
    <w:rsid w:val="00ED7781"/>
    <w:rsid w:val="00EE00C7"/>
    <w:rsid w:val="00EE02A6"/>
    <w:rsid w:val="00EE036B"/>
    <w:rsid w:val="00EE04E7"/>
    <w:rsid w:val="00EE0769"/>
    <w:rsid w:val="00EE08D8"/>
    <w:rsid w:val="00EE099E"/>
    <w:rsid w:val="00EE1243"/>
    <w:rsid w:val="00EE195F"/>
    <w:rsid w:val="00EE1CEA"/>
    <w:rsid w:val="00EE2518"/>
    <w:rsid w:val="00EE27B8"/>
    <w:rsid w:val="00EE2816"/>
    <w:rsid w:val="00EE289E"/>
    <w:rsid w:val="00EE2BCE"/>
    <w:rsid w:val="00EE2EE3"/>
    <w:rsid w:val="00EE34CB"/>
    <w:rsid w:val="00EE3750"/>
    <w:rsid w:val="00EE3A09"/>
    <w:rsid w:val="00EE3A50"/>
    <w:rsid w:val="00EE3D13"/>
    <w:rsid w:val="00EE3D26"/>
    <w:rsid w:val="00EE3D82"/>
    <w:rsid w:val="00EE3EE8"/>
    <w:rsid w:val="00EE418F"/>
    <w:rsid w:val="00EE428E"/>
    <w:rsid w:val="00EE446F"/>
    <w:rsid w:val="00EE4E3C"/>
    <w:rsid w:val="00EE5027"/>
    <w:rsid w:val="00EE52FB"/>
    <w:rsid w:val="00EE562F"/>
    <w:rsid w:val="00EE5A80"/>
    <w:rsid w:val="00EE66F8"/>
    <w:rsid w:val="00EE6E63"/>
    <w:rsid w:val="00EE780A"/>
    <w:rsid w:val="00EE7BC2"/>
    <w:rsid w:val="00EE7C37"/>
    <w:rsid w:val="00EE7EF9"/>
    <w:rsid w:val="00EF0313"/>
    <w:rsid w:val="00EF0446"/>
    <w:rsid w:val="00EF06C5"/>
    <w:rsid w:val="00EF07EE"/>
    <w:rsid w:val="00EF0E55"/>
    <w:rsid w:val="00EF197F"/>
    <w:rsid w:val="00EF1C8D"/>
    <w:rsid w:val="00EF1D3B"/>
    <w:rsid w:val="00EF1F71"/>
    <w:rsid w:val="00EF2415"/>
    <w:rsid w:val="00EF285C"/>
    <w:rsid w:val="00EF2B3C"/>
    <w:rsid w:val="00EF2C76"/>
    <w:rsid w:val="00EF3117"/>
    <w:rsid w:val="00EF313D"/>
    <w:rsid w:val="00EF3318"/>
    <w:rsid w:val="00EF3540"/>
    <w:rsid w:val="00EF3815"/>
    <w:rsid w:val="00EF3DE8"/>
    <w:rsid w:val="00EF4026"/>
    <w:rsid w:val="00EF433A"/>
    <w:rsid w:val="00EF47CD"/>
    <w:rsid w:val="00EF4FC3"/>
    <w:rsid w:val="00EF5541"/>
    <w:rsid w:val="00EF585B"/>
    <w:rsid w:val="00EF59D0"/>
    <w:rsid w:val="00EF5F5F"/>
    <w:rsid w:val="00EF6016"/>
    <w:rsid w:val="00EF60C0"/>
    <w:rsid w:val="00EF6819"/>
    <w:rsid w:val="00EF69C7"/>
    <w:rsid w:val="00EF6D2D"/>
    <w:rsid w:val="00EF6DC7"/>
    <w:rsid w:val="00EF7097"/>
    <w:rsid w:val="00EF72CD"/>
    <w:rsid w:val="00EF7659"/>
    <w:rsid w:val="00EF76A2"/>
    <w:rsid w:val="00EF7EB8"/>
    <w:rsid w:val="00F000B9"/>
    <w:rsid w:val="00F001BD"/>
    <w:rsid w:val="00F006E6"/>
    <w:rsid w:val="00F00B74"/>
    <w:rsid w:val="00F01014"/>
    <w:rsid w:val="00F0122F"/>
    <w:rsid w:val="00F017FC"/>
    <w:rsid w:val="00F018AD"/>
    <w:rsid w:val="00F01A47"/>
    <w:rsid w:val="00F01B78"/>
    <w:rsid w:val="00F01BF2"/>
    <w:rsid w:val="00F01EAA"/>
    <w:rsid w:val="00F02077"/>
    <w:rsid w:val="00F0238E"/>
    <w:rsid w:val="00F023B3"/>
    <w:rsid w:val="00F0242B"/>
    <w:rsid w:val="00F028A3"/>
    <w:rsid w:val="00F02F39"/>
    <w:rsid w:val="00F03043"/>
    <w:rsid w:val="00F03153"/>
    <w:rsid w:val="00F0341A"/>
    <w:rsid w:val="00F037CD"/>
    <w:rsid w:val="00F03861"/>
    <w:rsid w:val="00F038A5"/>
    <w:rsid w:val="00F039C3"/>
    <w:rsid w:val="00F03A92"/>
    <w:rsid w:val="00F03FF9"/>
    <w:rsid w:val="00F040C1"/>
    <w:rsid w:val="00F042BD"/>
    <w:rsid w:val="00F046E4"/>
    <w:rsid w:val="00F047DA"/>
    <w:rsid w:val="00F047DC"/>
    <w:rsid w:val="00F04907"/>
    <w:rsid w:val="00F04A17"/>
    <w:rsid w:val="00F04E63"/>
    <w:rsid w:val="00F05262"/>
    <w:rsid w:val="00F053F5"/>
    <w:rsid w:val="00F05A04"/>
    <w:rsid w:val="00F05BE9"/>
    <w:rsid w:val="00F05BF8"/>
    <w:rsid w:val="00F06182"/>
    <w:rsid w:val="00F06261"/>
    <w:rsid w:val="00F067B0"/>
    <w:rsid w:val="00F06894"/>
    <w:rsid w:val="00F06AFD"/>
    <w:rsid w:val="00F06DAC"/>
    <w:rsid w:val="00F06F06"/>
    <w:rsid w:val="00F06F49"/>
    <w:rsid w:val="00F07488"/>
    <w:rsid w:val="00F075DE"/>
    <w:rsid w:val="00F07714"/>
    <w:rsid w:val="00F0788E"/>
    <w:rsid w:val="00F078F1"/>
    <w:rsid w:val="00F07952"/>
    <w:rsid w:val="00F07C0E"/>
    <w:rsid w:val="00F102AA"/>
    <w:rsid w:val="00F102D5"/>
    <w:rsid w:val="00F1061D"/>
    <w:rsid w:val="00F10626"/>
    <w:rsid w:val="00F106B8"/>
    <w:rsid w:val="00F10AD6"/>
    <w:rsid w:val="00F10E21"/>
    <w:rsid w:val="00F11834"/>
    <w:rsid w:val="00F11A80"/>
    <w:rsid w:val="00F11B1F"/>
    <w:rsid w:val="00F11B27"/>
    <w:rsid w:val="00F11D21"/>
    <w:rsid w:val="00F1213E"/>
    <w:rsid w:val="00F1250F"/>
    <w:rsid w:val="00F1278B"/>
    <w:rsid w:val="00F12AED"/>
    <w:rsid w:val="00F12B25"/>
    <w:rsid w:val="00F12BB9"/>
    <w:rsid w:val="00F12D8C"/>
    <w:rsid w:val="00F130CC"/>
    <w:rsid w:val="00F133A4"/>
    <w:rsid w:val="00F136F7"/>
    <w:rsid w:val="00F13B21"/>
    <w:rsid w:val="00F14233"/>
    <w:rsid w:val="00F143ED"/>
    <w:rsid w:val="00F14463"/>
    <w:rsid w:val="00F144D0"/>
    <w:rsid w:val="00F146C9"/>
    <w:rsid w:val="00F14D74"/>
    <w:rsid w:val="00F14DDD"/>
    <w:rsid w:val="00F1511C"/>
    <w:rsid w:val="00F15221"/>
    <w:rsid w:val="00F15382"/>
    <w:rsid w:val="00F1556E"/>
    <w:rsid w:val="00F15670"/>
    <w:rsid w:val="00F15845"/>
    <w:rsid w:val="00F16121"/>
    <w:rsid w:val="00F1620D"/>
    <w:rsid w:val="00F1650A"/>
    <w:rsid w:val="00F165D1"/>
    <w:rsid w:val="00F165DB"/>
    <w:rsid w:val="00F16624"/>
    <w:rsid w:val="00F166C9"/>
    <w:rsid w:val="00F1677D"/>
    <w:rsid w:val="00F1749F"/>
    <w:rsid w:val="00F1797E"/>
    <w:rsid w:val="00F17E00"/>
    <w:rsid w:val="00F2053A"/>
    <w:rsid w:val="00F20785"/>
    <w:rsid w:val="00F208E8"/>
    <w:rsid w:val="00F20DCE"/>
    <w:rsid w:val="00F20F2D"/>
    <w:rsid w:val="00F211CF"/>
    <w:rsid w:val="00F2144F"/>
    <w:rsid w:val="00F21735"/>
    <w:rsid w:val="00F21A7A"/>
    <w:rsid w:val="00F21C63"/>
    <w:rsid w:val="00F21CA1"/>
    <w:rsid w:val="00F21CB7"/>
    <w:rsid w:val="00F21DF4"/>
    <w:rsid w:val="00F22775"/>
    <w:rsid w:val="00F22962"/>
    <w:rsid w:val="00F229BB"/>
    <w:rsid w:val="00F22A00"/>
    <w:rsid w:val="00F22A96"/>
    <w:rsid w:val="00F22BCA"/>
    <w:rsid w:val="00F22CDF"/>
    <w:rsid w:val="00F233BF"/>
    <w:rsid w:val="00F235BC"/>
    <w:rsid w:val="00F23908"/>
    <w:rsid w:val="00F23BE7"/>
    <w:rsid w:val="00F23D27"/>
    <w:rsid w:val="00F23DB1"/>
    <w:rsid w:val="00F24157"/>
    <w:rsid w:val="00F24198"/>
    <w:rsid w:val="00F242B6"/>
    <w:rsid w:val="00F24A27"/>
    <w:rsid w:val="00F24B62"/>
    <w:rsid w:val="00F24B68"/>
    <w:rsid w:val="00F24CDA"/>
    <w:rsid w:val="00F25C2C"/>
    <w:rsid w:val="00F25DF8"/>
    <w:rsid w:val="00F2608C"/>
    <w:rsid w:val="00F261D5"/>
    <w:rsid w:val="00F26A38"/>
    <w:rsid w:val="00F26AD6"/>
    <w:rsid w:val="00F26EB7"/>
    <w:rsid w:val="00F26F1F"/>
    <w:rsid w:val="00F27249"/>
    <w:rsid w:val="00F272D9"/>
    <w:rsid w:val="00F2743B"/>
    <w:rsid w:val="00F27701"/>
    <w:rsid w:val="00F277DD"/>
    <w:rsid w:val="00F27FAF"/>
    <w:rsid w:val="00F30889"/>
    <w:rsid w:val="00F30972"/>
    <w:rsid w:val="00F30A12"/>
    <w:rsid w:val="00F30B3E"/>
    <w:rsid w:val="00F313B8"/>
    <w:rsid w:val="00F319D2"/>
    <w:rsid w:val="00F31D1F"/>
    <w:rsid w:val="00F31D5B"/>
    <w:rsid w:val="00F320AE"/>
    <w:rsid w:val="00F32239"/>
    <w:rsid w:val="00F323DF"/>
    <w:rsid w:val="00F3253C"/>
    <w:rsid w:val="00F32A44"/>
    <w:rsid w:val="00F32C0C"/>
    <w:rsid w:val="00F32F78"/>
    <w:rsid w:val="00F3323D"/>
    <w:rsid w:val="00F33356"/>
    <w:rsid w:val="00F33447"/>
    <w:rsid w:val="00F336E0"/>
    <w:rsid w:val="00F337BA"/>
    <w:rsid w:val="00F342FB"/>
    <w:rsid w:val="00F343B0"/>
    <w:rsid w:val="00F345AF"/>
    <w:rsid w:val="00F34A3D"/>
    <w:rsid w:val="00F34D07"/>
    <w:rsid w:val="00F35653"/>
    <w:rsid w:val="00F35728"/>
    <w:rsid w:val="00F3583B"/>
    <w:rsid w:val="00F35A88"/>
    <w:rsid w:val="00F35C2E"/>
    <w:rsid w:val="00F36392"/>
    <w:rsid w:val="00F36E8B"/>
    <w:rsid w:val="00F371A1"/>
    <w:rsid w:val="00F3720C"/>
    <w:rsid w:val="00F37225"/>
    <w:rsid w:val="00F37BAE"/>
    <w:rsid w:val="00F4076F"/>
    <w:rsid w:val="00F40A86"/>
    <w:rsid w:val="00F40BA9"/>
    <w:rsid w:val="00F40BBF"/>
    <w:rsid w:val="00F40C7F"/>
    <w:rsid w:val="00F40D30"/>
    <w:rsid w:val="00F40D87"/>
    <w:rsid w:val="00F40E36"/>
    <w:rsid w:val="00F41180"/>
    <w:rsid w:val="00F4144A"/>
    <w:rsid w:val="00F41A41"/>
    <w:rsid w:val="00F41DF1"/>
    <w:rsid w:val="00F42097"/>
    <w:rsid w:val="00F424C7"/>
    <w:rsid w:val="00F42A23"/>
    <w:rsid w:val="00F42BFA"/>
    <w:rsid w:val="00F43943"/>
    <w:rsid w:val="00F43A3F"/>
    <w:rsid w:val="00F44189"/>
    <w:rsid w:val="00F45042"/>
    <w:rsid w:val="00F452FD"/>
    <w:rsid w:val="00F45868"/>
    <w:rsid w:val="00F45BB6"/>
    <w:rsid w:val="00F45EF5"/>
    <w:rsid w:val="00F46B4F"/>
    <w:rsid w:val="00F47160"/>
    <w:rsid w:val="00F47163"/>
    <w:rsid w:val="00F47D65"/>
    <w:rsid w:val="00F47E02"/>
    <w:rsid w:val="00F47E36"/>
    <w:rsid w:val="00F501A6"/>
    <w:rsid w:val="00F50C25"/>
    <w:rsid w:val="00F50D75"/>
    <w:rsid w:val="00F50DC9"/>
    <w:rsid w:val="00F51406"/>
    <w:rsid w:val="00F51989"/>
    <w:rsid w:val="00F51B3A"/>
    <w:rsid w:val="00F51B8D"/>
    <w:rsid w:val="00F51CDE"/>
    <w:rsid w:val="00F51FEA"/>
    <w:rsid w:val="00F52076"/>
    <w:rsid w:val="00F52136"/>
    <w:rsid w:val="00F5237C"/>
    <w:rsid w:val="00F5245B"/>
    <w:rsid w:val="00F529BC"/>
    <w:rsid w:val="00F52A9D"/>
    <w:rsid w:val="00F52CC6"/>
    <w:rsid w:val="00F532E5"/>
    <w:rsid w:val="00F53395"/>
    <w:rsid w:val="00F54039"/>
    <w:rsid w:val="00F5405F"/>
    <w:rsid w:val="00F54398"/>
    <w:rsid w:val="00F54603"/>
    <w:rsid w:val="00F5461C"/>
    <w:rsid w:val="00F54B1A"/>
    <w:rsid w:val="00F54B26"/>
    <w:rsid w:val="00F5533B"/>
    <w:rsid w:val="00F55A73"/>
    <w:rsid w:val="00F55E0D"/>
    <w:rsid w:val="00F56664"/>
    <w:rsid w:val="00F56995"/>
    <w:rsid w:val="00F56A4B"/>
    <w:rsid w:val="00F56A93"/>
    <w:rsid w:val="00F56B32"/>
    <w:rsid w:val="00F56B9B"/>
    <w:rsid w:val="00F56DCB"/>
    <w:rsid w:val="00F573F4"/>
    <w:rsid w:val="00F574D0"/>
    <w:rsid w:val="00F57967"/>
    <w:rsid w:val="00F57CC7"/>
    <w:rsid w:val="00F57D91"/>
    <w:rsid w:val="00F57E20"/>
    <w:rsid w:val="00F57F6B"/>
    <w:rsid w:val="00F602BE"/>
    <w:rsid w:val="00F604AB"/>
    <w:rsid w:val="00F604D0"/>
    <w:rsid w:val="00F61191"/>
    <w:rsid w:val="00F61384"/>
    <w:rsid w:val="00F61A4C"/>
    <w:rsid w:val="00F6204C"/>
    <w:rsid w:val="00F62B25"/>
    <w:rsid w:val="00F62D76"/>
    <w:rsid w:val="00F63874"/>
    <w:rsid w:val="00F63F30"/>
    <w:rsid w:val="00F64271"/>
    <w:rsid w:val="00F643D9"/>
    <w:rsid w:val="00F64489"/>
    <w:rsid w:val="00F645B0"/>
    <w:rsid w:val="00F64DD9"/>
    <w:rsid w:val="00F64EBF"/>
    <w:rsid w:val="00F65044"/>
    <w:rsid w:val="00F65154"/>
    <w:rsid w:val="00F6530D"/>
    <w:rsid w:val="00F658C1"/>
    <w:rsid w:val="00F6591A"/>
    <w:rsid w:val="00F65A37"/>
    <w:rsid w:val="00F6644C"/>
    <w:rsid w:val="00F664A0"/>
    <w:rsid w:val="00F664D9"/>
    <w:rsid w:val="00F66693"/>
    <w:rsid w:val="00F66882"/>
    <w:rsid w:val="00F66BC6"/>
    <w:rsid w:val="00F66EFA"/>
    <w:rsid w:val="00F66F7A"/>
    <w:rsid w:val="00F674F7"/>
    <w:rsid w:val="00F67B62"/>
    <w:rsid w:val="00F67C92"/>
    <w:rsid w:val="00F67D0E"/>
    <w:rsid w:val="00F7010D"/>
    <w:rsid w:val="00F70273"/>
    <w:rsid w:val="00F70570"/>
    <w:rsid w:val="00F705B4"/>
    <w:rsid w:val="00F70AE4"/>
    <w:rsid w:val="00F70DF6"/>
    <w:rsid w:val="00F710A3"/>
    <w:rsid w:val="00F71259"/>
    <w:rsid w:val="00F713B3"/>
    <w:rsid w:val="00F7156B"/>
    <w:rsid w:val="00F71907"/>
    <w:rsid w:val="00F719C9"/>
    <w:rsid w:val="00F721C1"/>
    <w:rsid w:val="00F72416"/>
    <w:rsid w:val="00F72847"/>
    <w:rsid w:val="00F7290D"/>
    <w:rsid w:val="00F72AD1"/>
    <w:rsid w:val="00F72F87"/>
    <w:rsid w:val="00F731B2"/>
    <w:rsid w:val="00F733DB"/>
    <w:rsid w:val="00F736B8"/>
    <w:rsid w:val="00F739F8"/>
    <w:rsid w:val="00F73FB7"/>
    <w:rsid w:val="00F74126"/>
    <w:rsid w:val="00F743AD"/>
    <w:rsid w:val="00F743E2"/>
    <w:rsid w:val="00F74440"/>
    <w:rsid w:val="00F74937"/>
    <w:rsid w:val="00F74A45"/>
    <w:rsid w:val="00F74ED2"/>
    <w:rsid w:val="00F74EF7"/>
    <w:rsid w:val="00F74F6C"/>
    <w:rsid w:val="00F755B2"/>
    <w:rsid w:val="00F755B7"/>
    <w:rsid w:val="00F756BB"/>
    <w:rsid w:val="00F756D7"/>
    <w:rsid w:val="00F75773"/>
    <w:rsid w:val="00F75B48"/>
    <w:rsid w:val="00F75DF7"/>
    <w:rsid w:val="00F75E72"/>
    <w:rsid w:val="00F75F43"/>
    <w:rsid w:val="00F766F8"/>
    <w:rsid w:val="00F76718"/>
    <w:rsid w:val="00F76915"/>
    <w:rsid w:val="00F772F2"/>
    <w:rsid w:val="00F77C5D"/>
    <w:rsid w:val="00F77D7C"/>
    <w:rsid w:val="00F802F3"/>
    <w:rsid w:val="00F803A9"/>
    <w:rsid w:val="00F80479"/>
    <w:rsid w:val="00F80637"/>
    <w:rsid w:val="00F806AB"/>
    <w:rsid w:val="00F809B7"/>
    <w:rsid w:val="00F811A1"/>
    <w:rsid w:val="00F81413"/>
    <w:rsid w:val="00F81422"/>
    <w:rsid w:val="00F815AA"/>
    <w:rsid w:val="00F8161C"/>
    <w:rsid w:val="00F817EC"/>
    <w:rsid w:val="00F8192A"/>
    <w:rsid w:val="00F821EA"/>
    <w:rsid w:val="00F82213"/>
    <w:rsid w:val="00F82405"/>
    <w:rsid w:val="00F8259D"/>
    <w:rsid w:val="00F825FC"/>
    <w:rsid w:val="00F829AC"/>
    <w:rsid w:val="00F83003"/>
    <w:rsid w:val="00F832AA"/>
    <w:rsid w:val="00F83528"/>
    <w:rsid w:val="00F83765"/>
    <w:rsid w:val="00F83766"/>
    <w:rsid w:val="00F843E7"/>
    <w:rsid w:val="00F849C4"/>
    <w:rsid w:val="00F852DA"/>
    <w:rsid w:val="00F85429"/>
    <w:rsid w:val="00F855ED"/>
    <w:rsid w:val="00F856A5"/>
    <w:rsid w:val="00F85786"/>
    <w:rsid w:val="00F85EBA"/>
    <w:rsid w:val="00F86581"/>
    <w:rsid w:val="00F86609"/>
    <w:rsid w:val="00F866F4"/>
    <w:rsid w:val="00F867DB"/>
    <w:rsid w:val="00F871B7"/>
    <w:rsid w:val="00F873B6"/>
    <w:rsid w:val="00F8762B"/>
    <w:rsid w:val="00F87A99"/>
    <w:rsid w:val="00F87BBE"/>
    <w:rsid w:val="00F87CEC"/>
    <w:rsid w:val="00F87E57"/>
    <w:rsid w:val="00F87F50"/>
    <w:rsid w:val="00F87F76"/>
    <w:rsid w:val="00F902E1"/>
    <w:rsid w:val="00F908DB"/>
    <w:rsid w:val="00F90967"/>
    <w:rsid w:val="00F90C26"/>
    <w:rsid w:val="00F9153D"/>
    <w:rsid w:val="00F91772"/>
    <w:rsid w:val="00F91CC5"/>
    <w:rsid w:val="00F927B6"/>
    <w:rsid w:val="00F930E6"/>
    <w:rsid w:val="00F931D6"/>
    <w:rsid w:val="00F93C13"/>
    <w:rsid w:val="00F93F2A"/>
    <w:rsid w:val="00F940C8"/>
    <w:rsid w:val="00F94148"/>
    <w:rsid w:val="00F945D8"/>
    <w:rsid w:val="00F94802"/>
    <w:rsid w:val="00F948C3"/>
    <w:rsid w:val="00F94D84"/>
    <w:rsid w:val="00F95122"/>
    <w:rsid w:val="00F9512F"/>
    <w:rsid w:val="00F95289"/>
    <w:rsid w:val="00F95746"/>
    <w:rsid w:val="00F95AF8"/>
    <w:rsid w:val="00F95C4E"/>
    <w:rsid w:val="00F95F48"/>
    <w:rsid w:val="00F96439"/>
    <w:rsid w:val="00F9780D"/>
    <w:rsid w:val="00F97BBF"/>
    <w:rsid w:val="00FA0E3D"/>
    <w:rsid w:val="00FA10CF"/>
    <w:rsid w:val="00FA1100"/>
    <w:rsid w:val="00FA189D"/>
    <w:rsid w:val="00FA1948"/>
    <w:rsid w:val="00FA1B9A"/>
    <w:rsid w:val="00FA1EF7"/>
    <w:rsid w:val="00FA1F6F"/>
    <w:rsid w:val="00FA1FDF"/>
    <w:rsid w:val="00FA2845"/>
    <w:rsid w:val="00FA2892"/>
    <w:rsid w:val="00FA2E4C"/>
    <w:rsid w:val="00FA2FD1"/>
    <w:rsid w:val="00FA328F"/>
    <w:rsid w:val="00FA32F9"/>
    <w:rsid w:val="00FA34F5"/>
    <w:rsid w:val="00FA3645"/>
    <w:rsid w:val="00FA3814"/>
    <w:rsid w:val="00FA3D10"/>
    <w:rsid w:val="00FA3E5B"/>
    <w:rsid w:val="00FA3F1C"/>
    <w:rsid w:val="00FA454E"/>
    <w:rsid w:val="00FA55A2"/>
    <w:rsid w:val="00FA5685"/>
    <w:rsid w:val="00FA5835"/>
    <w:rsid w:val="00FA5894"/>
    <w:rsid w:val="00FA58E7"/>
    <w:rsid w:val="00FA5BD0"/>
    <w:rsid w:val="00FA606D"/>
    <w:rsid w:val="00FA61E0"/>
    <w:rsid w:val="00FA63FF"/>
    <w:rsid w:val="00FA6D08"/>
    <w:rsid w:val="00FA7213"/>
    <w:rsid w:val="00FA76A2"/>
    <w:rsid w:val="00FA7744"/>
    <w:rsid w:val="00FA7929"/>
    <w:rsid w:val="00FA7CED"/>
    <w:rsid w:val="00FA7D80"/>
    <w:rsid w:val="00FB052D"/>
    <w:rsid w:val="00FB05AD"/>
    <w:rsid w:val="00FB085B"/>
    <w:rsid w:val="00FB0B5B"/>
    <w:rsid w:val="00FB0C68"/>
    <w:rsid w:val="00FB0D28"/>
    <w:rsid w:val="00FB0E93"/>
    <w:rsid w:val="00FB1219"/>
    <w:rsid w:val="00FB133D"/>
    <w:rsid w:val="00FB1567"/>
    <w:rsid w:val="00FB18B3"/>
    <w:rsid w:val="00FB18EE"/>
    <w:rsid w:val="00FB1EF7"/>
    <w:rsid w:val="00FB2154"/>
    <w:rsid w:val="00FB22C0"/>
    <w:rsid w:val="00FB2439"/>
    <w:rsid w:val="00FB26FD"/>
    <w:rsid w:val="00FB2BAA"/>
    <w:rsid w:val="00FB3C3F"/>
    <w:rsid w:val="00FB414C"/>
    <w:rsid w:val="00FB4264"/>
    <w:rsid w:val="00FB4463"/>
    <w:rsid w:val="00FB458E"/>
    <w:rsid w:val="00FB4828"/>
    <w:rsid w:val="00FB4A7C"/>
    <w:rsid w:val="00FB4CAF"/>
    <w:rsid w:val="00FB5940"/>
    <w:rsid w:val="00FB5E73"/>
    <w:rsid w:val="00FB6463"/>
    <w:rsid w:val="00FB6957"/>
    <w:rsid w:val="00FB701A"/>
    <w:rsid w:val="00FB7305"/>
    <w:rsid w:val="00FB734B"/>
    <w:rsid w:val="00FB756A"/>
    <w:rsid w:val="00FB7A22"/>
    <w:rsid w:val="00FB7C60"/>
    <w:rsid w:val="00FB7C91"/>
    <w:rsid w:val="00FB7CD2"/>
    <w:rsid w:val="00FB7EE1"/>
    <w:rsid w:val="00FC05E9"/>
    <w:rsid w:val="00FC103C"/>
    <w:rsid w:val="00FC1358"/>
    <w:rsid w:val="00FC1384"/>
    <w:rsid w:val="00FC13C8"/>
    <w:rsid w:val="00FC196E"/>
    <w:rsid w:val="00FC1A30"/>
    <w:rsid w:val="00FC1BAC"/>
    <w:rsid w:val="00FC2328"/>
    <w:rsid w:val="00FC23D1"/>
    <w:rsid w:val="00FC2462"/>
    <w:rsid w:val="00FC254F"/>
    <w:rsid w:val="00FC2656"/>
    <w:rsid w:val="00FC26CA"/>
    <w:rsid w:val="00FC287B"/>
    <w:rsid w:val="00FC2C42"/>
    <w:rsid w:val="00FC3449"/>
    <w:rsid w:val="00FC3672"/>
    <w:rsid w:val="00FC36F2"/>
    <w:rsid w:val="00FC3942"/>
    <w:rsid w:val="00FC3993"/>
    <w:rsid w:val="00FC3BE5"/>
    <w:rsid w:val="00FC476A"/>
    <w:rsid w:val="00FC47D0"/>
    <w:rsid w:val="00FC4AAB"/>
    <w:rsid w:val="00FC4D17"/>
    <w:rsid w:val="00FC4E1E"/>
    <w:rsid w:val="00FC5096"/>
    <w:rsid w:val="00FC573A"/>
    <w:rsid w:val="00FC5812"/>
    <w:rsid w:val="00FC5976"/>
    <w:rsid w:val="00FC6302"/>
    <w:rsid w:val="00FC6540"/>
    <w:rsid w:val="00FC65C8"/>
    <w:rsid w:val="00FC65E1"/>
    <w:rsid w:val="00FC67E2"/>
    <w:rsid w:val="00FC68E4"/>
    <w:rsid w:val="00FC6B8A"/>
    <w:rsid w:val="00FC6BC3"/>
    <w:rsid w:val="00FC6ECE"/>
    <w:rsid w:val="00FC7064"/>
    <w:rsid w:val="00FC731D"/>
    <w:rsid w:val="00FC7642"/>
    <w:rsid w:val="00FC7EB8"/>
    <w:rsid w:val="00FD0468"/>
    <w:rsid w:val="00FD0483"/>
    <w:rsid w:val="00FD059E"/>
    <w:rsid w:val="00FD06B1"/>
    <w:rsid w:val="00FD09CF"/>
    <w:rsid w:val="00FD0C73"/>
    <w:rsid w:val="00FD0D85"/>
    <w:rsid w:val="00FD13C4"/>
    <w:rsid w:val="00FD13EE"/>
    <w:rsid w:val="00FD1539"/>
    <w:rsid w:val="00FD1B6B"/>
    <w:rsid w:val="00FD2157"/>
    <w:rsid w:val="00FD2573"/>
    <w:rsid w:val="00FD262C"/>
    <w:rsid w:val="00FD2699"/>
    <w:rsid w:val="00FD3246"/>
    <w:rsid w:val="00FD3481"/>
    <w:rsid w:val="00FD3509"/>
    <w:rsid w:val="00FD37A2"/>
    <w:rsid w:val="00FD39A7"/>
    <w:rsid w:val="00FD3A48"/>
    <w:rsid w:val="00FD3C9B"/>
    <w:rsid w:val="00FD3F23"/>
    <w:rsid w:val="00FD4304"/>
    <w:rsid w:val="00FD497C"/>
    <w:rsid w:val="00FD54CF"/>
    <w:rsid w:val="00FD5870"/>
    <w:rsid w:val="00FD60C2"/>
    <w:rsid w:val="00FD62EA"/>
    <w:rsid w:val="00FD67F6"/>
    <w:rsid w:val="00FD6B0C"/>
    <w:rsid w:val="00FD6E76"/>
    <w:rsid w:val="00FD70B1"/>
    <w:rsid w:val="00FD7535"/>
    <w:rsid w:val="00FD79CF"/>
    <w:rsid w:val="00FD7D7B"/>
    <w:rsid w:val="00FD7DAA"/>
    <w:rsid w:val="00FE0286"/>
    <w:rsid w:val="00FE06A2"/>
    <w:rsid w:val="00FE0883"/>
    <w:rsid w:val="00FE0A0B"/>
    <w:rsid w:val="00FE0F7D"/>
    <w:rsid w:val="00FE0FC9"/>
    <w:rsid w:val="00FE1C31"/>
    <w:rsid w:val="00FE1EBE"/>
    <w:rsid w:val="00FE27A8"/>
    <w:rsid w:val="00FE2977"/>
    <w:rsid w:val="00FE2A29"/>
    <w:rsid w:val="00FE2CC4"/>
    <w:rsid w:val="00FE2CC6"/>
    <w:rsid w:val="00FE2CF6"/>
    <w:rsid w:val="00FE2D3B"/>
    <w:rsid w:val="00FE3531"/>
    <w:rsid w:val="00FE37C6"/>
    <w:rsid w:val="00FE3B66"/>
    <w:rsid w:val="00FE3C1F"/>
    <w:rsid w:val="00FE3D46"/>
    <w:rsid w:val="00FE4387"/>
    <w:rsid w:val="00FE4C54"/>
    <w:rsid w:val="00FE4DB7"/>
    <w:rsid w:val="00FE4FB5"/>
    <w:rsid w:val="00FE55DB"/>
    <w:rsid w:val="00FE58E5"/>
    <w:rsid w:val="00FE5A9B"/>
    <w:rsid w:val="00FE5BEF"/>
    <w:rsid w:val="00FE5D95"/>
    <w:rsid w:val="00FE64BD"/>
    <w:rsid w:val="00FE6594"/>
    <w:rsid w:val="00FE67CD"/>
    <w:rsid w:val="00FE6ECD"/>
    <w:rsid w:val="00FE703F"/>
    <w:rsid w:val="00FE71BB"/>
    <w:rsid w:val="00FE75BC"/>
    <w:rsid w:val="00FE76FF"/>
    <w:rsid w:val="00FE7B75"/>
    <w:rsid w:val="00FE7DAA"/>
    <w:rsid w:val="00FF0099"/>
    <w:rsid w:val="00FF0176"/>
    <w:rsid w:val="00FF04C8"/>
    <w:rsid w:val="00FF0557"/>
    <w:rsid w:val="00FF0873"/>
    <w:rsid w:val="00FF0D7C"/>
    <w:rsid w:val="00FF1321"/>
    <w:rsid w:val="00FF1BBE"/>
    <w:rsid w:val="00FF1C59"/>
    <w:rsid w:val="00FF1E0D"/>
    <w:rsid w:val="00FF2226"/>
    <w:rsid w:val="00FF237B"/>
    <w:rsid w:val="00FF24C6"/>
    <w:rsid w:val="00FF2501"/>
    <w:rsid w:val="00FF2503"/>
    <w:rsid w:val="00FF26CA"/>
    <w:rsid w:val="00FF2898"/>
    <w:rsid w:val="00FF2A71"/>
    <w:rsid w:val="00FF3768"/>
    <w:rsid w:val="00FF3AE2"/>
    <w:rsid w:val="00FF3BB8"/>
    <w:rsid w:val="00FF3C89"/>
    <w:rsid w:val="00FF41FC"/>
    <w:rsid w:val="00FF492A"/>
    <w:rsid w:val="00FF5644"/>
    <w:rsid w:val="00FF5C44"/>
    <w:rsid w:val="00FF5F58"/>
    <w:rsid w:val="00FF60C4"/>
    <w:rsid w:val="00FF661B"/>
    <w:rsid w:val="00FF6926"/>
    <w:rsid w:val="00FF6AA0"/>
    <w:rsid w:val="00FF6BD9"/>
    <w:rsid w:val="00FF6C7B"/>
    <w:rsid w:val="00FF7204"/>
    <w:rsid w:val="00FF77A7"/>
    <w:rsid w:val="00FF7956"/>
    <w:rsid w:val="00FF7AD3"/>
    <w:rsid w:val="00FF7B3C"/>
    <w:rsid w:val="00FF7C6C"/>
    <w:rsid w:val="00FF7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BB0B3D"/>
  <w15:chartTrackingRefBased/>
  <w15:docId w15:val="{FC5B933A-094A-49F1-A84D-C19E78D87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标准正文、条文说明"/>
    <w:qFormat/>
    <w:rsid w:val="006A2046"/>
    <w:pPr>
      <w:widowControl w:val="0"/>
      <w:adjustRightInd w:val="0"/>
      <w:snapToGrid w:val="0"/>
      <w:spacing w:line="360" w:lineRule="auto"/>
      <w:jc w:val="both"/>
    </w:pPr>
    <w:rPr>
      <w:rFonts w:ascii="Times New Roman" w:eastAsia="宋体" w:hAnsi="Times New Roman"/>
      <w:sz w:val="24"/>
    </w:rPr>
  </w:style>
  <w:style w:type="paragraph" w:styleId="1">
    <w:name w:val="heading 1"/>
    <w:aliases w:val="1级章"/>
    <w:basedOn w:val="a"/>
    <w:next w:val="2"/>
    <w:link w:val="10"/>
    <w:autoRedefine/>
    <w:uiPriority w:val="9"/>
    <w:qFormat/>
    <w:rsid w:val="00F93F2A"/>
    <w:pPr>
      <w:keepNext/>
      <w:keepLines/>
      <w:pageBreakBefore/>
      <w:spacing w:after="120"/>
      <w:jc w:val="center"/>
      <w:outlineLvl w:val="0"/>
    </w:pPr>
    <w:rPr>
      <w:b/>
      <w:bCs/>
      <w:color w:val="000000" w:themeColor="text1"/>
      <w:kern w:val="44"/>
      <w:sz w:val="28"/>
      <w:szCs w:val="44"/>
    </w:rPr>
  </w:style>
  <w:style w:type="paragraph" w:styleId="2">
    <w:name w:val="heading 2"/>
    <w:aliases w:val="2级章"/>
    <w:basedOn w:val="a"/>
    <w:next w:val="a"/>
    <w:link w:val="20"/>
    <w:autoRedefine/>
    <w:uiPriority w:val="9"/>
    <w:unhideWhenUsed/>
    <w:qFormat/>
    <w:rsid w:val="006E3945"/>
    <w:pPr>
      <w:spacing w:beforeLines="100" w:before="312" w:after="120"/>
      <w:jc w:val="center"/>
      <w:outlineLvl w:val="1"/>
    </w:pPr>
    <w:rPr>
      <w:rFonts w:eastAsia="黑体" w:cstheme="majorBidi"/>
      <w:b/>
      <w:bCs/>
      <w:szCs w:val="32"/>
    </w:rPr>
  </w:style>
  <w:style w:type="paragraph" w:styleId="3">
    <w:name w:val="heading 3"/>
    <w:basedOn w:val="a"/>
    <w:next w:val="a"/>
    <w:link w:val="30"/>
    <w:uiPriority w:val="9"/>
    <w:semiHidden/>
    <w:unhideWhenUsed/>
    <w:qFormat/>
    <w:rsid w:val="00BB182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1级章 字符"/>
    <w:basedOn w:val="a0"/>
    <w:link w:val="1"/>
    <w:uiPriority w:val="9"/>
    <w:qFormat/>
    <w:rsid w:val="00F93F2A"/>
    <w:rPr>
      <w:rFonts w:ascii="Times New Roman" w:eastAsia="宋体" w:hAnsi="Times New Roman"/>
      <w:b/>
      <w:bCs/>
      <w:color w:val="000000" w:themeColor="text1"/>
      <w:kern w:val="44"/>
      <w:sz w:val="28"/>
      <w:szCs w:val="44"/>
    </w:rPr>
  </w:style>
  <w:style w:type="paragraph" w:styleId="a3">
    <w:name w:val="header"/>
    <w:basedOn w:val="a"/>
    <w:link w:val="a4"/>
    <w:uiPriority w:val="99"/>
    <w:unhideWhenUsed/>
    <w:qFormat/>
    <w:rsid w:val="00304A44"/>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qFormat/>
    <w:rsid w:val="00304A44"/>
    <w:rPr>
      <w:sz w:val="18"/>
      <w:szCs w:val="18"/>
    </w:rPr>
  </w:style>
  <w:style w:type="paragraph" w:styleId="a5">
    <w:name w:val="footer"/>
    <w:basedOn w:val="a"/>
    <w:link w:val="a6"/>
    <w:uiPriority w:val="99"/>
    <w:unhideWhenUsed/>
    <w:qFormat/>
    <w:rsid w:val="00304A44"/>
    <w:pPr>
      <w:tabs>
        <w:tab w:val="center" w:pos="4153"/>
        <w:tab w:val="right" w:pos="8306"/>
      </w:tabs>
      <w:jc w:val="left"/>
    </w:pPr>
    <w:rPr>
      <w:sz w:val="18"/>
      <w:szCs w:val="18"/>
    </w:rPr>
  </w:style>
  <w:style w:type="character" w:customStyle="1" w:styleId="a6">
    <w:name w:val="页脚 字符"/>
    <w:basedOn w:val="a0"/>
    <w:link w:val="a5"/>
    <w:uiPriority w:val="99"/>
    <w:qFormat/>
    <w:rsid w:val="00304A44"/>
    <w:rPr>
      <w:sz w:val="18"/>
      <w:szCs w:val="18"/>
    </w:rPr>
  </w:style>
  <w:style w:type="paragraph" w:styleId="a7">
    <w:name w:val="Title"/>
    <w:basedOn w:val="a"/>
    <w:next w:val="a"/>
    <w:link w:val="a8"/>
    <w:uiPriority w:val="10"/>
    <w:qFormat/>
    <w:rsid w:val="00304A44"/>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qFormat/>
    <w:rsid w:val="00304A44"/>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qFormat/>
    <w:rsid w:val="00BB1820"/>
    <w:rPr>
      <w:b/>
      <w:bCs/>
      <w:sz w:val="32"/>
      <w:szCs w:val="32"/>
    </w:rPr>
  </w:style>
  <w:style w:type="character" w:customStyle="1" w:styleId="20">
    <w:name w:val="标题 2 字符"/>
    <w:aliases w:val="2级章 字符"/>
    <w:basedOn w:val="a0"/>
    <w:link w:val="2"/>
    <w:uiPriority w:val="9"/>
    <w:qFormat/>
    <w:rsid w:val="006E3945"/>
    <w:rPr>
      <w:rFonts w:ascii="Times New Roman" w:eastAsia="黑体" w:hAnsi="Times New Roman" w:cstheme="majorBidi"/>
      <w:b/>
      <w:bCs/>
      <w:sz w:val="24"/>
      <w:szCs w:val="32"/>
    </w:rPr>
  </w:style>
  <w:style w:type="paragraph" w:styleId="a9">
    <w:name w:val="Normal (Web)"/>
    <w:basedOn w:val="a"/>
    <w:uiPriority w:val="99"/>
    <w:unhideWhenUsed/>
    <w:qFormat/>
    <w:rsid w:val="004A7E5B"/>
    <w:pPr>
      <w:widowControl/>
      <w:adjustRightInd/>
      <w:snapToGrid/>
      <w:spacing w:before="100" w:beforeAutospacing="1" w:after="100" w:afterAutospacing="1" w:line="240" w:lineRule="auto"/>
      <w:jc w:val="left"/>
    </w:pPr>
    <w:rPr>
      <w:rFonts w:cs="宋体"/>
      <w:kern w:val="0"/>
      <w:szCs w:val="24"/>
    </w:rPr>
  </w:style>
  <w:style w:type="table" w:styleId="aa">
    <w:name w:val="Table Grid"/>
    <w:basedOn w:val="a1"/>
    <w:qFormat/>
    <w:rsid w:val="00CC5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qFormat/>
    <w:rsid w:val="00B93036"/>
    <w:pPr>
      <w:ind w:leftChars="2500" w:left="100"/>
    </w:pPr>
  </w:style>
  <w:style w:type="character" w:customStyle="1" w:styleId="ac">
    <w:name w:val="日期 字符"/>
    <w:basedOn w:val="a0"/>
    <w:link w:val="ab"/>
    <w:uiPriority w:val="99"/>
    <w:semiHidden/>
    <w:qFormat/>
    <w:rsid w:val="00B93036"/>
    <w:rPr>
      <w:rFonts w:ascii="宋体" w:eastAsia="宋体" w:hAnsi="宋体"/>
    </w:rPr>
  </w:style>
  <w:style w:type="paragraph" w:customStyle="1" w:styleId="ad">
    <w:name w:val="自由文"/>
    <w:basedOn w:val="a"/>
    <w:link w:val="ae"/>
    <w:qFormat/>
    <w:rsid w:val="00416FCA"/>
  </w:style>
  <w:style w:type="paragraph" w:styleId="af">
    <w:name w:val="Balloon Text"/>
    <w:basedOn w:val="a"/>
    <w:link w:val="af0"/>
    <w:uiPriority w:val="99"/>
    <w:semiHidden/>
    <w:unhideWhenUsed/>
    <w:qFormat/>
    <w:rsid w:val="00224951"/>
    <w:pPr>
      <w:spacing w:line="240" w:lineRule="auto"/>
    </w:pPr>
    <w:rPr>
      <w:sz w:val="18"/>
      <w:szCs w:val="18"/>
    </w:rPr>
  </w:style>
  <w:style w:type="character" w:customStyle="1" w:styleId="ae">
    <w:name w:val="自由文 字符"/>
    <w:basedOn w:val="a0"/>
    <w:link w:val="ad"/>
    <w:qFormat/>
    <w:rsid w:val="00416FCA"/>
    <w:rPr>
      <w:rFonts w:ascii="宋体" w:eastAsia="宋体" w:hAnsi="宋体"/>
    </w:rPr>
  </w:style>
  <w:style w:type="character" w:customStyle="1" w:styleId="af0">
    <w:name w:val="批注框文本 字符"/>
    <w:basedOn w:val="a0"/>
    <w:link w:val="af"/>
    <w:uiPriority w:val="99"/>
    <w:semiHidden/>
    <w:qFormat/>
    <w:rsid w:val="00224951"/>
    <w:rPr>
      <w:rFonts w:ascii="宋体" w:eastAsia="宋体" w:hAnsi="宋体"/>
      <w:sz w:val="18"/>
      <w:szCs w:val="18"/>
    </w:rPr>
  </w:style>
  <w:style w:type="character" w:customStyle="1" w:styleId="fontstyle11">
    <w:name w:val="fontstyle11"/>
    <w:uiPriority w:val="99"/>
    <w:qFormat/>
    <w:rsid w:val="00CB02C4"/>
    <w:rPr>
      <w:rFonts w:ascii="宋体" w:eastAsia="宋体" w:hAnsi="宋体"/>
      <w:color w:val="000000"/>
      <w:sz w:val="24"/>
    </w:rPr>
  </w:style>
  <w:style w:type="paragraph" w:customStyle="1" w:styleId="af1">
    <w:name w:val="附录表格"/>
    <w:basedOn w:val="a"/>
    <w:qFormat/>
    <w:rsid w:val="008A690F"/>
    <w:pPr>
      <w:widowControl/>
      <w:adjustRightInd/>
      <w:snapToGrid/>
      <w:jc w:val="center"/>
    </w:pPr>
    <w:rPr>
      <w:sz w:val="28"/>
    </w:rPr>
  </w:style>
  <w:style w:type="paragraph" w:customStyle="1" w:styleId="Other1">
    <w:name w:val="Other|1"/>
    <w:basedOn w:val="a"/>
    <w:qFormat/>
    <w:rsid w:val="008A690F"/>
    <w:pPr>
      <w:adjustRightInd/>
      <w:snapToGrid/>
      <w:spacing w:line="350" w:lineRule="auto"/>
      <w:ind w:firstLine="20"/>
    </w:pPr>
    <w:rPr>
      <w:rFonts w:cs="宋体"/>
      <w:color w:val="1E1E1E"/>
      <w:sz w:val="19"/>
      <w:szCs w:val="19"/>
    </w:rPr>
  </w:style>
  <w:style w:type="paragraph" w:styleId="af2">
    <w:name w:val="Body Text"/>
    <w:basedOn w:val="a"/>
    <w:link w:val="af3"/>
    <w:uiPriority w:val="99"/>
    <w:qFormat/>
    <w:rsid w:val="00BC2BED"/>
    <w:pPr>
      <w:autoSpaceDE w:val="0"/>
      <w:autoSpaceDN w:val="0"/>
      <w:adjustRightInd/>
      <w:snapToGrid/>
      <w:jc w:val="left"/>
    </w:pPr>
    <w:rPr>
      <w:rFonts w:cs="宋体"/>
      <w:kern w:val="0"/>
      <w:sz w:val="28"/>
      <w:szCs w:val="21"/>
      <w:lang w:eastAsia="en-US"/>
    </w:rPr>
  </w:style>
  <w:style w:type="character" w:customStyle="1" w:styleId="af3">
    <w:name w:val="正文文本 字符"/>
    <w:basedOn w:val="a0"/>
    <w:link w:val="af2"/>
    <w:uiPriority w:val="99"/>
    <w:qFormat/>
    <w:rsid w:val="00BC2BED"/>
    <w:rPr>
      <w:rFonts w:ascii="宋体" w:eastAsia="宋体" w:hAnsi="宋体" w:cs="宋体"/>
      <w:kern w:val="0"/>
      <w:sz w:val="28"/>
      <w:szCs w:val="21"/>
      <w:lang w:eastAsia="en-US"/>
    </w:rPr>
  </w:style>
  <w:style w:type="paragraph" w:customStyle="1" w:styleId="af4">
    <w:name w:val="条文说明"/>
    <w:basedOn w:val="a"/>
    <w:link w:val="af5"/>
    <w:qFormat/>
    <w:rsid w:val="004B0ED9"/>
    <w:pPr>
      <w:ind w:firstLineChars="152" w:firstLine="319"/>
    </w:pPr>
    <w:rPr>
      <w:color w:val="2F5496" w:themeColor="accent1" w:themeShade="BF"/>
      <w:sz w:val="18"/>
    </w:rPr>
  </w:style>
  <w:style w:type="character" w:customStyle="1" w:styleId="af5">
    <w:name w:val="条文说明 字符"/>
    <w:basedOn w:val="a0"/>
    <w:link w:val="af4"/>
    <w:rsid w:val="004B0ED9"/>
    <w:rPr>
      <w:rFonts w:ascii="Times New Roman" w:eastAsia="宋体" w:hAnsi="Times New Roman"/>
      <w:color w:val="2F5496" w:themeColor="accent1" w:themeShade="BF"/>
      <w:sz w:val="18"/>
    </w:rPr>
  </w:style>
  <w:style w:type="table" w:customStyle="1" w:styleId="11">
    <w:name w:val="网格型1"/>
    <w:basedOn w:val="a1"/>
    <w:qFormat/>
    <w:rsid w:val="000D78F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qFormat/>
    <w:rsid w:val="000D78F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qFormat/>
    <w:rsid w:val="000D78F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laceholder Text"/>
    <w:basedOn w:val="a0"/>
    <w:uiPriority w:val="99"/>
    <w:semiHidden/>
    <w:rsid w:val="00C64854"/>
    <w:rPr>
      <w:color w:val="808080"/>
    </w:rPr>
  </w:style>
  <w:style w:type="paragraph" w:customStyle="1" w:styleId="TableParagraph">
    <w:name w:val="Table Paragraph"/>
    <w:basedOn w:val="a"/>
    <w:uiPriority w:val="99"/>
    <w:qFormat/>
    <w:rsid w:val="00FB7EE1"/>
    <w:pPr>
      <w:autoSpaceDE w:val="0"/>
      <w:autoSpaceDN w:val="0"/>
      <w:spacing w:line="240" w:lineRule="auto"/>
      <w:jc w:val="left"/>
    </w:pPr>
    <w:rPr>
      <w:rFonts w:asciiTheme="minorHAnsi" w:eastAsiaTheme="minorEastAsia" w:hAnsiTheme="minorHAnsi"/>
      <w:kern w:val="0"/>
    </w:rPr>
  </w:style>
  <w:style w:type="paragraph" w:styleId="af7">
    <w:name w:val="List Paragraph"/>
    <w:basedOn w:val="a"/>
    <w:uiPriority w:val="34"/>
    <w:qFormat/>
    <w:rsid w:val="00FB7EE1"/>
    <w:pPr>
      <w:ind w:firstLineChars="200" w:firstLine="420"/>
    </w:pPr>
  </w:style>
  <w:style w:type="paragraph" w:styleId="af8">
    <w:name w:val="annotation text"/>
    <w:basedOn w:val="a"/>
    <w:link w:val="af9"/>
    <w:uiPriority w:val="99"/>
    <w:unhideWhenUsed/>
    <w:qFormat/>
    <w:rsid w:val="00AD2BD4"/>
    <w:pPr>
      <w:adjustRightInd/>
      <w:snapToGrid/>
      <w:jc w:val="left"/>
    </w:pPr>
    <w:rPr>
      <w:sz w:val="28"/>
    </w:rPr>
  </w:style>
  <w:style w:type="character" w:customStyle="1" w:styleId="af9">
    <w:name w:val="批注文字 字符"/>
    <w:basedOn w:val="a0"/>
    <w:link w:val="af8"/>
    <w:uiPriority w:val="99"/>
    <w:rsid w:val="00AD2BD4"/>
    <w:rPr>
      <w:rFonts w:ascii="Times New Roman" w:eastAsia="宋体" w:hAnsi="Times New Roman"/>
      <w:sz w:val="28"/>
    </w:rPr>
  </w:style>
  <w:style w:type="character" w:styleId="afa">
    <w:name w:val="annotation reference"/>
    <w:basedOn w:val="a0"/>
    <w:uiPriority w:val="99"/>
    <w:unhideWhenUsed/>
    <w:qFormat/>
    <w:rsid w:val="00AD2BD4"/>
    <w:rPr>
      <w:sz w:val="21"/>
      <w:szCs w:val="21"/>
    </w:rPr>
  </w:style>
  <w:style w:type="table" w:customStyle="1" w:styleId="4">
    <w:name w:val="网格型4"/>
    <w:basedOn w:val="a1"/>
    <w:next w:val="aa"/>
    <w:qFormat/>
    <w:rsid w:val="006B564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
    <w:next w:val="a"/>
    <w:autoRedefine/>
    <w:uiPriority w:val="39"/>
    <w:unhideWhenUsed/>
    <w:rsid w:val="00904012"/>
    <w:pPr>
      <w:tabs>
        <w:tab w:val="right" w:leader="dot" w:pos="5943"/>
      </w:tabs>
      <w:ind w:leftChars="100" w:left="210"/>
    </w:pPr>
    <w:rPr>
      <w:sz w:val="18"/>
    </w:rPr>
  </w:style>
  <w:style w:type="paragraph" w:styleId="12">
    <w:name w:val="toc 1"/>
    <w:basedOn w:val="a"/>
    <w:next w:val="a"/>
    <w:autoRedefine/>
    <w:uiPriority w:val="39"/>
    <w:unhideWhenUsed/>
    <w:qFormat/>
    <w:rsid w:val="009C4108"/>
    <w:pPr>
      <w:tabs>
        <w:tab w:val="left" w:pos="210"/>
        <w:tab w:val="left" w:pos="840"/>
        <w:tab w:val="right" w:leader="dot" w:pos="5943"/>
      </w:tabs>
    </w:pPr>
  </w:style>
  <w:style w:type="character" w:styleId="afb">
    <w:name w:val="Hyperlink"/>
    <w:basedOn w:val="a0"/>
    <w:uiPriority w:val="99"/>
    <w:unhideWhenUsed/>
    <w:rsid w:val="0002636D"/>
    <w:rPr>
      <w:color w:val="0563C1" w:themeColor="hyperlink"/>
      <w:u w:val="single"/>
    </w:rPr>
  </w:style>
  <w:style w:type="paragraph" w:styleId="afc">
    <w:name w:val="Body Text Indent"/>
    <w:basedOn w:val="a"/>
    <w:link w:val="afd"/>
    <w:uiPriority w:val="99"/>
    <w:unhideWhenUsed/>
    <w:qFormat/>
    <w:rsid w:val="007E46A3"/>
    <w:pPr>
      <w:spacing w:after="120" w:line="300" w:lineRule="auto"/>
      <w:ind w:leftChars="200" w:left="420"/>
    </w:pPr>
    <w:rPr>
      <w:rFonts w:ascii="宋体" w:hAnsi="宋体"/>
      <w:sz w:val="21"/>
    </w:rPr>
  </w:style>
  <w:style w:type="character" w:customStyle="1" w:styleId="afd">
    <w:name w:val="正文文本缩进 字符"/>
    <w:basedOn w:val="a0"/>
    <w:link w:val="afc"/>
    <w:uiPriority w:val="99"/>
    <w:rsid w:val="007E46A3"/>
    <w:rPr>
      <w:rFonts w:ascii="宋体" w:eastAsia="宋体" w:hAnsi="宋体"/>
    </w:rPr>
  </w:style>
  <w:style w:type="paragraph" w:styleId="afe">
    <w:name w:val="annotation subject"/>
    <w:basedOn w:val="af8"/>
    <w:next w:val="af8"/>
    <w:link w:val="aff"/>
    <w:uiPriority w:val="99"/>
    <w:semiHidden/>
    <w:unhideWhenUsed/>
    <w:rsid w:val="003307D3"/>
    <w:pPr>
      <w:adjustRightInd w:val="0"/>
      <w:snapToGrid w:val="0"/>
    </w:pPr>
    <w:rPr>
      <w:b/>
      <w:bCs/>
      <w:sz w:val="24"/>
    </w:rPr>
  </w:style>
  <w:style w:type="character" w:customStyle="1" w:styleId="aff">
    <w:name w:val="批注主题 字符"/>
    <w:basedOn w:val="af9"/>
    <w:link w:val="afe"/>
    <w:uiPriority w:val="99"/>
    <w:semiHidden/>
    <w:rsid w:val="003307D3"/>
    <w:rPr>
      <w:rFonts w:ascii="Times New Roman" w:eastAsia="宋体" w:hAnsi="Times New Roman"/>
      <w:b/>
      <w:bCs/>
      <w:sz w:val="24"/>
    </w:rPr>
  </w:style>
  <w:style w:type="paragraph" w:styleId="aff0">
    <w:name w:val="Revision"/>
    <w:hidden/>
    <w:uiPriority w:val="99"/>
    <w:semiHidden/>
    <w:rsid w:val="00AB3156"/>
    <w:rPr>
      <w:rFonts w:ascii="Times New Roman" w:eastAsia="宋体" w:hAnsi="Times New Roman"/>
      <w:sz w:val="24"/>
    </w:rPr>
  </w:style>
  <w:style w:type="table" w:customStyle="1" w:styleId="13">
    <w:name w:val="网格型13"/>
    <w:basedOn w:val="a1"/>
    <w:qFormat/>
    <w:rsid w:val="001503C6"/>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DD13E0"/>
    <w:pPr>
      <w:pageBreakBefore w:val="0"/>
      <w:spacing w:before="340" w:after="330" w:line="578" w:lineRule="auto"/>
      <w:jc w:val="both"/>
      <w:outlineLvl w:val="9"/>
    </w:pPr>
    <w:rPr>
      <w:color w:val="auto"/>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831401">
      <w:bodyDiv w:val="1"/>
      <w:marLeft w:val="0"/>
      <w:marRight w:val="0"/>
      <w:marTop w:val="0"/>
      <w:marBottom w:val="0"/>
      <w:divBdr>
        <w:top w:val="none" w:sz="0" w:space="0" w:color="auto"/>
        <w:left w:val="none" w:sz="0" w:space="0" w:color="auto"/>
        <w:bottom w:val="none" w:sz="0" w:space="0" w:color="auto"/>
        <w:right w:val="none" w:sz="0" w:space="0" w:color="auto"/>
      </w:divBdr>
    </w:div>
    <w:div w:id="696932724">
      <w:bodyDiv w:val="1"/>
      <w:marLeft w:val="0"/>
      <w:marRight w:val="0"/>
      <w:marTop w:val="0"/>
      <w:marBottom w:val="0"/>
      <w:divBdr>
        <w:top w:val="none" w:sz="0" w:space="0" w:color="auto"/>
        <w:left w:val="none" w:sz="0" w:space="0" w:color="auto"/>
        <w:bottom w:val="none" w:sz="0" w:space="0" w:color="auto"/>
        <w:right w:val="none" w:sz="0" w:space="0" w:color="auto"/>
      </w:divBdr>
    </w:div>
    <w:div w:id="765080696">
      <w:bodyDiv w:val="1"/>
      <w:marLeft w:val="0"/>
      <w:marRight w:val="0"/>
      <w:marTop w:val="0"/>
      <w:marBottom w:val="0"/>
      <w:divBdr>
        <w:top w:val="none" w:sz="0" w:space="0" w:color="auto"/>
        <w:left w:val="none" w:sz="0" w:space="0" w:color="auto"/>
        <w:bottom w:val="none" w:sz="0" w:space="0" w:color="auto"/>
        <w:right w:val="none" w:sz="0" w:space="0" w:color="auto"/>
      </w:divBdr>
    </w:div>
    <w:div w:id="786701240">
      <w:bodyDiv w:val="1"/>
      <w:marLeft w:val="0"/>
      <w:marRight w:val="0"/>
      <w:marTop w:val="0"/>
      <w:marBottom w:val="0"/>
      <w:divBdr>
        <w:top w:val="none" w:sz="0" w:space="0" w:color="auto"/>
        <w:left w:val="none" w:sz="0" w:space="0" w:color="auto"/>
        <w:bottom w:val="none" w:sz="0" w:space="0" w:color="auto"/>
        <w:right w:val="none" w:sz="0" w:space="0" w:color="auto"/>
      </w:divBdr>
    </w:div>
    <w:div w:id="871847445">
      <w:bodyDiv w:val="1"/>
      <w:marLeft w:val="0"/>
      <w:marRight w:val="0"/>
      <w:marTop w:val="0"/>
      <w:marBottom w:val="0"/>
      <w:divBdr>
        <w:top w:val="none" w:sz="0" w:space="0" w:color="auto"/>
        <w:left w:val="none" w:sz="0" w:space="0" w:color="auto"/>
        <w:bottom w:val="none" w:sz="0" w:space="0" w:color="auto"/>
        <w:right w:val="none" w:sz="0" w:space="0" w:color="auto"/>
      </w:divBdr>
    </w:div>
    <w:div w:id="178488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21326;&#20026;&#23478;&#24237;&#23384;&#20648;\!!!&#12304;&#27491;&#22312;&#24320;&#23637;&#30340;&#24037;&#20316;&#12305;!!!\CECS&#24449;&#27714;&#24847;&#35265;\CECS%20&#12298;&#22522;&#22353;&#24037;&#31243;&#19977;&#32500;&#28608;&#20809;&#25195;&#25551;&#24212;&#29992;&#25216;&#26415;&#35268;&#31243;&#12299;\&#19977;&#32500;&#28608;&#20809;&#25195;&#25551;&#24449;&#27714;&#24847;&#35265;\&#12304;&#27491;&#24335;&#29256;&#12305;&#24449;&#27714;&#24847;&#35265;&#31295;&#12298;&#22522;&#22353;&#24037;&#31243;&#19977;&#32500;&#28608;&#20809;&#25195;&#25551;&#24212;&#29992;&#25216;&#26415;&#35268;&#31243;&#12299;&#38468;&#26465;&#25991;&#35828;&#26126;.docx" TargetMode="Externa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hyperlink" Target="file:///D:\&#21326;&#20026;&#23478;&#24237;&#23384;&#20648;\!!!&#12304;&#27491;&#22312;&#24320;&#23637;&#30340;&#24037;&#20316;&#12305;!!!\CECS&#24449;&#27714;&#24847;&#35265;\CECS%20&#12298;&#22522;&#22353;&#24037;&#31243;&#19977;&#32500;&#28608;&#20809;&#25195;&#25551;&#24212;&#29992;&#25216;&#26415;&#35268;&#31243;&#12299;\&#19977;&#32500;&#28608;&#20809;&#25195;&#25551;&#24449;&#27714;&#24847;&#35265;\&#12304;&#27491;&#24335;&#29256;&#12305;&#24449;&#27714;&#24847;&#35265;&#31295;&#12298;&#22522;&#22353;&#24037;&#31243;&#19977;&#32500;&#28608;&#20809;&#25195;&#25551;&#24212;&#29992;&#25216;&#26415;&#35268;&#31243;&#12299;&#38468;&#26465;&#25991;&#35828;&#26126;.doc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file:///D:\&#21326;&#20026;&#23478;&#24237;&#23384;&#20648;\!!!&#12304;&#27491;&#22312;&#24320;&#23637;&#30340;&#24037;&#20316;&#12305;!!!\CECS&#24449;&#27714;&#24847;&#35265;\CECS%20&#12298;&#22522;&#22353;&#24037;&#31243;&#19977;&#32500;&#28608;&#20809;&#25195;&#25551;&#24212;&#29992;&#25216;&#26415;&#35268;&#31243;&#12299;\&#19977;&#32500;&#28608;&#20809;&#25195;&#25551;&#24449;&#27714;&#24847;&#35265;\&#12304;&#27491;&#24335;&#29256;&#12305;&#24449;&#27714;&#24847;&#35265;&#31295;&#12298;&#22522;&#22353;&#24037;&#31243;&#19977;&#32500;&#28608;&#20809;&#25195;&#25551;&#24212;&#29992;&#25216;&#26415;&#35268;&#31243;&#12299;&#38468;&#26465;&#25991;&#35828;&#26126;.docx" TargetMode="Externa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2238C-1E76-4B60-9390-87A427841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46</Pages>
  <Words>4245</Words>
  <Characters>24198</Characters>
  <Application>Microsoft Office Word</Application>
  <DocSecurity>0</DocSecurity>
  <Lines>201</Lines>
  <Paragraphs>56</Paragraphs>
  <ScaleCrop>false</ScaleCrop>
  <Company/>
  <LinksUpToDate>false</LinksUpToDate>
  <CharactersWithSpaces>28387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 Zhong</dc:creator>
  <cp:keywords/>
  <dc:description/>
  <cp:lastModifiedBy>Nie Zhong</cp:lastModifiedBy>
  <cp:revision>21</cp:revision>
  <cp:lastPrinted>2023-02-11T08:20:00Z</cp:lastPrinted>
  <dcterms:created xsi:type="dcterms:W3CDTF">2024-10-29T06:36:00Z</dcterms:created>
  <dcterms:modified xsi:type="dcterms:W3CDTF">2024-10-29T08:42:00Z</dcterms:modified>
</cp:coreProperties>
</file>