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3C83" w14:textId="77777777" w:rsidR="004078BC" w:rsidRDefault="00000000">
      <w:pPr>
        <w:ind w:firstLineChars="0" w:firstLine="0"/>
        <w:rPr>
          <w:rFonts w:cs="Times New Roman"/>
          <w:b/>
          <w:szCs w:val="28"/>
        </w:rPr>
      </w:pPr>
      <w:bookmarkStart w:id="0" w:name="OLE_LINK10"/>
      <w:bookmarkStart w:id="1" w:name="OLE_LINK12"/>
      <w:bookmarkStart w:id="2" w:name="OLE_LINK11"/>
      <w:bookmarkStart w:id="3" w:name="_Toc278960335"/>
      <w:r>
        <w:rPr>
          <w:rFonts w:cs="Times New Roman"/>
          <w:noProof/>
        </w:rPr>
        <w:drawing>
          <wp:inline distT="0" distB="0" distL="0" distR="0">
            <wp:extent cx="1593215" cy="1047750"/>
            <wp:effectExtent l="0" t="0" r="6985" b="0"/>
            <wp:docPr id="18068526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52623"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6038" cy="1049450"/>
                    </a:xfrm>
                    <a:prstGeom prst="rect">
                      <a:avLst/>
                    </a:prstGeom>
                    <a:noFill/>
                    <a:ln>
                      <a:noFill/>
                    </a:ln>
                  </pic:spPr>
                </pic:pic>
              </a:graphicData>
            </a:graphic>
          </wp:inline>
        </w:drawing>
      </w:r>
      <w:r>
        <w:rPr>
          <w:rFonts w:cs="Times New Roman"/>
          <w:b/>
          <w:szCs w:val="28"/>
        </w:rPr>
        <w:t xml:space="preserve">　　　　　　　　　　　</w:t>
      </w:r>
      <w:r>
        <w:rPr>
          <w:rFonts w:cs="Times New Roman"/>
          <w:b/>
          <w:bCs/>
          <w:kern w:val="0"/>
          <w:sz w:val="36"/>
          <w:szCs w:val="36"/>
        </w:rPr>
        <w:t>T/CECS</w:t>
      </w:r>
      <w:r>
        <w:rPr>
          <w:rFonts w:eastAsia="华文仿宋" w:cs="Times New Roman"/>
          <w:sz w:val="36"/>
          <w:szCs w:val="36"/>
        </w:rPr>
        <w:t xml:space="preserve"> </w:t>
      </w:r>
      <w:r>
        <w:rPr>
          <w:rFonts w:cs="Times New Roman"/>
          <w:kern w:val="0"/>
          <w:sz w:val="36"/>
          <w:szCs w:val="36"/>
        </w:rPr>
        <w:t>XXX-2023</w:t>
      </w:r>
    </w:p>
    <w:p w14:paraId="36490C3D" w14:textId="77777777" w:rsidR="004078BC" w:rsidRDefault="00000000">
      <w:pPr>
        <w:ind w:firstLine="560"/>
        <w:jc w:val="center"/>
        <w:rPr>
          <w:rFonts w:cs="Times New Roman"/>
          <w:b/>
          <w:szCs w:val="28"/>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34290</wp:posOffset>
                </wp:positionV>
                <wp:extent cx="5557520" cy="635"/>
                <wp:effectExtent l="0" t="0" r="24130" b="3746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520" cy="635"/>
                        </a:xfrm>
                        <a:prstGeom prst="straightConnector1">
                          <a:avLst/>
                        </a:prstGeom>
                        <a:noFill/>
                        <a:ln w="19050">
                          <a:solidFill>
                            <a:srgbClr val="000000"/>
                          </a:solidFill>
                          <a:round/>
                        </a:ln>
                      </wps:spPr>
                      <wps:bodyPr/>
                    </wps:wsp>
                  </a:graphicData>
                </a:graphic>
              </wp:anchor>
            </w:drawing>
          </mc:Choice>
          <mc:Fallback>
            <w:pict>
              <v:shapetype w14:anchorId="4B092B67" id="_x0000_t32" coordsize="21600,21600" o:spt="32" o:oned="t" path="m,l21600,21600e" filled="f">
                <v:path arrowok="t" fillok="f" o:connecttype="none"/>
                <o:lock v:ext="edit" shapetype="t"/>
              </v:shapetype>
              <v:shape id="直接箭头连接符 4" o:spid="_x0000_s1026" type="#_x0000_t32" style="position:absolute;left:0;text-align:left;margin-left:-3.05pt;margin-top:2.7pt;width:437.6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" strokeweight="1.5pt"/>
            </w:pict>
          </mc:Fallback>
        </mc:AlternateContent>
      </w:r>
    </w:p>
    <w:p w14:paraId="2B673ECE" w14:textId="77777777" w:rsidR="004078BC" w:rsidRDefault="004078BC">
      <w:pPr>
        <w:ind w:firstLine="562"/>
        <w:jc w:val="center"/>
        <w:rPr>
          <w:rFonts w:cs="Times New Roman"/>
          <w:b/>
          <w:szCs w:val="28"/>
        </w:rPr>
      </w:pPr>
    </w:p>
    <w:p w14:paraId="32E1299F" w14:textId="77777777" w:rsidR="004078BC" w:rsidRDefault="004078BC">
      <w:pPr>
        <w:ind w:firstLine="562"/>
        <w:jc w:val="center"/>
        <w:rPr>
          <w:rFonts w:cs="Times New Roman"/>
          <w:b/>
          <w:szCs w:val="28"/>
        </w:rPr>
      </w:pPr>
    </w:p>
    <w:p w14:paraId="030688DD" w14:textId="77777777" w:rsidR="004078BC" w:rsidRDefault="00000000">
      <w:pPr>
        <w:ind w:firstLine="560"/>
        <w:jc w:val="center"/>
        <w:rPr>
          <w:rFonts w:cs="Times New Roman"/>
          <w:kern w:val="0"/>
          <w:szCs w:val="21"/>
        </w:rPr>
      </w:pPr>
      <w:r>
        <w:rPr>
          <w:rFonts w:cs="Times New Roman"/>
          <w:kern w:val="0"/>
          <w:szCs w:val="21"/>
        </w:rPr>
        <w:t>中国工程建设标准化协会标准</w:t>
      </w:r>
    </w:p>
    <w:bookmarkEnd w:id="0"/>
    <w:bookmarkEnd w:id="1"/>
    <w:bookmarkEnd w:id="2"/>
    <w:p w14:paraId="2CBD406E" w14:textId="77777777" w:rsidR="004078BC" w:rsidRDefault="004078BC">
      <w:pPr>
        <w:ind w:firstLine="562"/>
        <w:jc w:val="center"/>
        <w:rPr>
          <w:rFonts w:cs="Times New Roman"/>
          <w:b/>
          <w:szCs w:val="28"/>
        </w:rPr>
      </w:pPr>
    </w:p>
    <w:p w14:paraId="73580A9C" w14:textId="77777777" w:rsidR="004078BC" w:rsidRDefault="00000000">
      <w:pPr>
        <w:pStyle w:val="afc"/>
        <w:ind w:leftChars="0" w:left="0"/>
      </w:pPr>
      <w:r>
        <w:t>纤维增强水泥</w:t>
      </w:r>
      <w:proofErr w:type="gramStart"/>
      <w:r>
        <w:t>面层插丝保温板</w:t>
      </w:r>
      <w:proofErr w:type="gramEnd"/>
    </w:p>
    <w:p w14:paraId="139C05B9" w14:textId="77777777" w:rsidR="004078BC" w:rsidRDefault="00000000">
      <w:pPr>
        <w:pStyle w:val="afc"/>
        <w:ind w:leftChars="0" w:left="0"/>
        <w:rPr>
          <w:rFonts w:eastAsia="宋体"/>
          <w:b/>
        </w:rPr>
      </w:pPr>
      <w:r>
        <w:t>外墙保温系统技术规程</w:t>
      </w:r>
    </w:p>
    <w:p w14:paraId="2A2BF4B8" w14:textId="77777777" w:rsidR="004078BC" w:rsidRDefault="00000000">
      <w:pPr>
        <w:spacing w:line="300" w:lineRule="auto"/>
        <w:ind w:firstLineChars="0" w:firstLine="0"/>
        <w:jc w:val="center"/>
        <w:rPr>
          <w:rFonts w:eastAsia="黑体" w:cs="Times New Roman"/>
          <w:kern w:val="0"/>
          <w:sz w:val="32"/>
          <w:szCs w:val="32"/>
        </w:rPr>
      </w:pPr>
      <w:r>
        <w:rPr>
          <w:rFonts w:eastAsia="黑体" w:cs="Times New Roman"/>
          <w:kern w:val="0"/>
          <w:sz w:val="32"/>
          <w:szCs w:val="32"/>
        </w:rPr>
        <w:t>Technical specification for external wall insulation system of fiber reinforced cement surface with inserted wire thermal insulation board</w:t>
      </w:r>
    </w:p>
    <w:p w14:paraId="12D77D59" w14:textId="77777777" w:rsidR="004078BC" w:rsidRDefault="00000000">
      <w:pPr>
        <w:ind w:firstLineChars="62" w:firstLine="198"/>
        <w:jc w:val="center"/>
        <w:rPr>
          <w:rFonts w:cs="Times New Roman"/>
          <w:sz w:val="32"/>
          <w:szCs w:val="32"/>
        </w:rPr>
      </w:pPr>
      <w:r>
        <w:rPr>
          <w:rFonts w:cs="Times New Roman"/>
          <w:sz w:val="32"/>
          <w:szCs w:val="32"/>
        </w:rPr>
        <w:t>（征求意见稿）</w:t>
      </w:r>
    </w:p>
    <w:p w14:paraId="6FF08084" w14:textId="77777777" w:rsidR="004078BC" w:rsidRDefault="004078BC">
      <w:pPr>
        <w:ind w:firstLine="643"/>
        <w:jc w:val="center"/>
        <w:rPr>
          <w:rFonts w:eastAsia="黑体" w:cs="Times New Roman"/>
          <w:b/>
          <w:bCs/>
          <w:sz w:val="32"/>
          <w:szCs w:val="32"/>
        </w:rPr>
      </w:pPr>
    </w:p>
    <w:p w14:paraId="07E0A8C5" w14:textId="77777777" w:rsidR="004078BC" w:rsidRDefault="00000000">
      <w:pPr>
        <w:pStyle w:val="af9"/>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5D93513B" w14:textId="77777777" w:rsidR="004078BC" w:rsidRDefault="004078BC">
      <w:pPr>
        <w:ind w:firstLine="643"/>
        <w:jc w:val="center"/>
        <w:rPr>
          <w:rFonts w:eastAsia="黑体" w:cs="Times New Roman"/>
          <w:b/>
          <w:bCs/>
          <w:sz w:val="32"/>
          <w:szCs w:val="32"/>
        </w:rPr>
      </w:pPr>
    </w:p>
    <w:p w14:paraId="46283678" w14:textId="77777777" w:rsidR="004078BC" w:rsidRDefault="004078BC">
      <w:pPr>
        <w:ind w:firstLine="643"/>
        <w:jc w:val="center"/>
        <w:rPr>
          <w:rFonts w:eastAsia="黑体" w:cs="Times New Roman"/>
          <w:b/>
          <w:bCs/>
          <w:sz w:val="32"/>
          <w:szCs w:val="32"/>
        </w:rPr>
      </w:pPr>
    </w:p>
    <w:p w14:paraId="0FBE66B3" w14:textId="77777777" w:rsidR="004078BC" w:rsidRDefault="004078BC">
      <w:pPr>
        <w:ind w:firstLine="643"/>
        <w:jc w:val="center"/>
        <w:rPr>
          <w:rFonts w:eastAsia="黑体" w:cs="Times New Roman"/>
          <w:b/>
          <w:bCs/>
          <w:sz w:val="32"/>
          <w:szCs w:val="32"/>
        </w:rPr>
      </w:pPr>
    </w:p>
    <w:p w14:paraId="167690FC" w14:textId="77777777" w:rsidR="004078BC" w:rsidRDefault="004078BC">
      <w:pPr>
        <w:ind w:firstLine="643"/>
        <w:jc w:val="center"/>
        <w:rPr>
          <w:rFonts w:eastAsia="黑体" w:cs="Times New Roman"/>
          <w:b/>
          <w:bCs/>
          <w:sz w:val="32"/>
          <w:szCs w:val="32"/>
        </w:rPr>
      </w:pPr>
    </w:p>
    <w:p w14:paraId="5DA4D09D" w14:textId="77777777" w:rsidR="004078BC" w:rsidRDefault="004078BC">
      <w:pPr>
        <w:ind w:firstLine="643"/>
        <w:jc w:val="center"/>
        <w:rPr>
          <w:rFonts w:eastAsia="黑体" w:cs="Times New Roman"/>
          <w:b/>
          <w:bCs/>
          <w:sz w:val="32"/>
          <w:szCs w:val="32"/>
        </w:rPr>
      </w:pPr>
    </w:p>
    <w:p w14:paraId="16E3F24D" w14:textId="77777777" w:rsidR="004078BC" w:rsidRDefault="00000000">
      <w:pPr>
        <w:pStyle w:val="af9"/>
        <w:ind w:firstLine="480"/>
        <w:rPr>
          <w:rFonts w:eastAsia="宋体" w:cs="Times New Roman"/>
          <w:sz w:val="24"/>
          <w:szCs w:val="24"/>
        </w:rPr>
      </w:pPr>
      <w:r>
        <w:rPr>
          <w:rFonts w:eastAsia="宋体" w:cs="Times New Roman"/>
          <w:sz w:val="24"/>
          <w:szCs w:val="24"/>
        </w:rPr>
        <w:t>****</w:t>
      </w:r>
      <w:r>
        <w:rPr>
          <w:rFonts w:eastAsia="宋体" w:cs="Times New Roman"/>
          <w:sz w:val="24"/>
          <w:szCs w:val="24"/>
        </w:rPr>
        <w:t>出版社</w:t>
      </w:r>
    </w:p>
    <w:p w14:paraId="3F398357" w14:textId="77777777" w:rsidR="004078BC" w:rsidRDefault="004078BC">
      <w:pPr>
        <w:ind w:firstLine="643"/>
        <w:jc w:val="center"/>
        <w:rPr>
          <w:rFonts w:eastAsia="黑体" w:cs="Times New Roman"/>
          <w:b/>
          <w:bCs/>
          <w:sz w:val="32"/>
          <w:szCs w:val="32"/>
        </w:rPr>
      </w:pPr>
    </w:p>
    <w:p w14:paraId="1C706FCF" w14:textId="77777777" w:rsidR="004078BC" w:rsidRDefault="004078BC">
      <w:pPr>
        <w:ind w:firstLine="562"/>
        <w:jc w:val="center"/>
        <w:rPr>
          <w:rFonts w:cs="Times New Roman"/>
          <w:b/>
          <w:szCs w:val="28"/>
        </w:rPr>
      </w:pPr>
    </w:p>
    <w:p w14:paraId="3EE991AC" w14:textId="77777777" w:rsidR="004078BC" w:rsidRDefault="004078BC">
      <w:pPr>
        <w:ind w:firstLine="560"/>
        <w:jc w:val="center"/>
        <w:rPr>
          <w:rFonts w:cs="Times New Roman"/>
          <w:szCs w:val="20"/>
        </w:rPr>
      </w:pPr>
    </w:p>
    <w:p w14:paraId="207E0B74" w14:textId="77777777" w:rsidR="004078BC" w:rsidRDefault="00000000">
      <w:pPr>
        <w:ind w:firstLine="560"/>
        <w:jc w:val="center"/>
        <w:rPr>
          <w:rFonts w:cs="Times New Roman"/>
          <w:szCs w:val="20"/>
        </w:rPr>
      </w:pPr>
      <w:r>
        <w:rPr>
          <w:rFonts w:cs="Times New Roman"/>
          <w:szCs w:val="20"/>
        </w:rPr>
        <w:t>中国工程建设标准化协会标准</w:t>
      </w:r>
    </w:p>
    <w:p w14:paraId="1E8A1DE9" w14:textId="77777777" w:rsidR="004078BC" w:rsidRDefault="004078BC">
      <w:pPr>
        <w:ind w:firstLineChars="0" w:firstLine="0"/>
        <w:jc w:val="center"/>
        <w:rPr>
          <w:rFonts w:cs="Times New Roman"/>
          <w:b/>
          <w:szCs w:val="28"/>
        </w:rPr>
      </w:pPr>
    </w:p>
    <w:p w14:paraId="486A976C" w14:textId="77777777" w:rsidR="004078BC" w:rsidRDefault="00000000">
      <w:pPr>
        <w:pStyle w:val="afc"/>
        <w:ind w:leftChars="0" w:left="0"/>
      </w:pPr>
      <w:r>
        <w:t>纤维增强水泥</w:t>
      </w:r>
      <w:proofErr w:type="gramStart"/>
      <w:r>
        <w:t>面层插丝保温板</w:t>
      </w:r>
      <w:proofErr w:type="gramEnd"/>
    </w:p>
    <w:p w14:paraId="3C3FE14D" w14:textId="77777777" w:rsidR="004078BC" w:rsidRDefault="00000000">
      <w:pPr>
        <w:pStyle w:val="afc"/>
        <w:ind w:leftChars="0" w:left="0"/>
        <w:rPr>
          <w:rFonts w:eastAsia="宋体"/>
          <w:b/>
        </w:rPr>
      </w:pPr>
      <w:r>
        <w:t>外墙保温系统技术规程</w:t>
      </w:r>
    </w:p>
    <w:p w14:paraId="06030773" w14:textId="77777777" w:rsidR="004078BC" w:rsidRDefault="00000000">
      <w:pPr>
        <w:spacing w:line="300" w:lineRule="auto"/>
        <w:ind w:firstLineChars="0" w:firstLine="0"/>
        <w:jc w:val="center"/>
        <w:rPr>
          <w:rFonts w:eastAsia="黑体" w:cs="Times New Roman"/>
          <w:kern w:val="0"/>
          <w:sz w:val="32"/>
          <w:szCs w:val="32"/>
        </w:rPr>
      </w:pPr>
      <w:r>
        <w:rPr>
          <w:rFonts w:eastAsia="黑体" w:cs="Times New Roman"/>
          <w:kern w:val="0"/>
          <w:sz w:val="32"/>
          <w:szCs w:val="32"/>
        </w:rPr>
        <w:t>Technical specification for external wall insulation system of fiber reinforced cement surface with inserted wire thermal insulation board</w:t>
      </w:r>
    </w:p>
    <w:p w14:paraId="3D417BAD" w14:textId="77777777" w:rsidR="004078BC" w:rsidRDefault="004078BC">
      <w:pPr>
        <w:pStyle w:val="ordinary-output"/>
        <w:shd w:val="clear" w:color="auto" w:fill="FFFFFF"/>
        <w:spacing w:before="0" w:beforeAutospacing="0" w:after="0" w:line="360" w:lineRule="auto"/>
        <w:ind w:firstLineChars="0" w:firstLine="0"/>
        <w:jc w:val="center"/>
        <w:rPr>
          <w:rFonts w:ascii="Times New Roman" w:hAnsi="Times New Roman" w:cs="Times New Roman"/>
          <w:b/>
          <w:color w:val="auto"/>
          <w:sz w:val="28"/>
          <w:szCs w:val="28"/>
        </w:rPr>
      </w:pPr>
    </w:p>
    <w:p w14:paraId="14327ED5" w14:textId="77777777" w:rsidR="004078BC" w:rsidRDefault="00000000">
      <w:pPr>
        <w:pStyle w:val="afc"/>
        <w:ind w:left="238" w:firstLine="643"/>
        <w:rPr>
          <w:b/>
          <w:bCs/>
          <w:sz w:val="32"/>
          <w:szCs w:val="32"/>
        </w:rPr>
      </w:pPr>
      <w:r>
        <w:rPr>
          <w:b/>
          <w:bCs/>
          <w:sz w:val="32"/>
          <w:szCs w:val="32"/>
        </w:rPr>
        <w:t>T/CECS XXX-2024</w:t>
      </w:r>
    </w:p>
    <w:p w14:paraId="703862D4" w14:textId="77777777" w:rsidR="004078BC" w:rsidRDefault="004078BC">
      <w:pPr>
        <w:pStyle w:val="ordinary-output"/>
        <w:shd w:val="clear" w:color="auto" w:fill="FFFFFF"/>
        <w:spacing w:before="0" w:beforeAutospacing="0" w:after="0" w:line="360" w:lineRule="auto"/>
        <w:ind w:firstLineChars="0" w:firstLine="0"/>
        <w:jc w:val="center"/>
        <w:rPr>
          <w:rFonts w:ascii="Times New Roman" w:hAnsi="Times New Roman" w:cs="Times New Roman"/>
          <w:color w:val="auto"/>
          <w:sz w:val="44"/>
          <w:szCs w:val="44"/>
        </w:rPr>
      </w:pPr>
    </w:p>
    <w:p w14:paraId="3E345AB9" w14:textId="77777777" w:rsidR="004078BC" w:rsidRDefault="00000000">
      <w:pPr>
        <w:spacing w:line="360" w:lineRule="auto"/>
        <w:ind w:firstLineChars="1200" w:firstLine="2520"/>
        <w:rPr>
          <w:rFonts w:cs="Times New Roman"/>
          <w:kern w:val="0"/>
          <w:sz w:val="21"/>
          <w:szCs w:val="21"/>
        </w:rPr>
      </w:pPr>
      <w:r>
        <w:rPr>
          <w:rFonts w:cs="Times New Roman"/>
          <w:kern w:val="0"/>
          <w:sz w:val="21"/>
          <w:szCs w:val="21"/>
        </w:rPr>
        <w:t>主编单位：北京住总集团有限责任公司</w:t>
      </w:r>
    </w:p>
    <w:p w14:paraId="798940D9" w14:textId="77777777" w:rsidR="004078BC" w:rsidRDefault="00000000">
      <w:pPr>
        <w:spacing w:line="360" w:lineRule="auto"/>
        <w:ind w:firstLineChars="1700" w:firstLine="3570"/>
        <w:rPr>
          <w:rFonts w:cs="Times New Roman"/>
          <w:kern w:val="0"/>
          <w:sz w:val="21"/>
          <w:szCs w:val="21"/>
        </w:rPr>
      </w:pPr>
      <w:r>
        <w:rPr>
          <w:rFonts w:cs="Times New Roman"/>
          <w:kern w:val="0"/>
          <w:sz w:val="21"/>
          <w:szCs w:val="21"/>
        </w:rPr>
        <w:t>清华大学</w:t>
      </w:r>
    </w:p>
    <w:p w14:paraId="2189B647" w14:textId="77777777" w:rsidR="004078BC" w:rsidRDefault="00000000">
      <w:pPr>
        <w:spacing w:line="360" w:lineRule="auto"/>
        <w:ind w:firstLineChars="1200" w:firstLine="2520"/>
        <w:rPr>
          <w:rFonts w:cs="Times New Roman"/>
          <w:kern w:val="0"/>
          <w:sz w:val="21"/>
          <w:szCs w:val="21"/>
        </w:rPr>
      </w:pPr>
      <w:r>
        <w:rPr>
          <w:rFonts w:cs="Times New Roman"/>
          <w:kern w:val="0"/>
          <w:sz w:val="21"/>
          <w:szCs w:val="21"/>
        </w:rPr>
        <w:t>批准单位：中国工程建设标准化协会</w:t>
      </w:r>
    </w:p>
    <w:p w14:paraId="3B227592" w14:textId="77777777" w:rsidR="004078BC" w:rsidRDefault="00000000">
      <w:pPr>
        <w:spacing w:line="360" w:lineRule="auto"/>
        <w:ind w:firstLineChars="1200" w:firstLine="2520"/>
        <w:rPr>
          <w:rFonts w:cs="Times New Roman"/>
          <w:kern w:val="0"/>
          <w:sz w:val="21"/>
          <w:szCs w:val="21"/>
        </w:rPr>
      </w:pPr>
      <w:r>
        <w:rPr>
          <w:rFonts w:cs="Times New Roman"/>
          <w:kern w:val="0"/>
          <w:sz w:val="21"/>
          <w:szCs w:val="21"/>
        </w:rPr>
        <w:t>施行日期：</w:t>
      </w:r>
      <w:r>
        <w:rPr>
          <w:rFonts w:cs="Times New Roman"/>
          <w:kern w:val="0"/>
          <w:sz w:val="21"/>
          <w:szCs w:val="21"/>
        </w:rPr>
        <w:t>202X</w:t>
      </w:r>
      <w:r>
        <w:rPr>
          <w:rFonts w:cs="Times New Roman"/>
          <w:kern w:val="0"/>
          <w:sz w:val="21"/>
          <w:szCs w:val="21"/>
        </w:rPr>
        <w:t>年</w:t>
      </w:r>
      <w:r>
        <w:rPr>
          <w:rFonts w:cs="Times New Roman"/>
          <w:kern w:val="0"/>
          <w:sz w:val="21"/>
          <w:szCs w:val="21"/>
        </w:rPr>
        <w:t>XX</w:t>
      </w:r>
      <w:r>
        <w:rPr>
          <w:rFonts w:cs="Times New Roman"/>
          <w:kern w:val="0"/>
          <w:sz w:val="21"/>
          <w:szCs w:val="21"/>
        </w:rPr>
        <w:t>月</w:t>
      </w:r>
      <w:r>
        <w:rPr>
          <w:rFonts w:cs="Times New Roman"/>
          <w:kern w:val="0"/>
          <w:sz w:val="21"/>
          <w:szCs w:val="21"/>
        </w:rPr>
        <w:t>XX</w:t>
      </w:r>
      <w:r>
        <w:rPr>
          <w:rFonts w:cs="Times New Roman"/>
          <w:kern w:val="0"/>
          <w:sz w:val="21"/>
          <w:szCs w:val="21"/>
        </w:rPr>
        <w:t>日</w:t>
      </w:r>
    </w:p>
    <w:p w14:paraId="34052939" w14:textId="77777777" w:rsidR="004078BC" w:rsidRDefault="004078BC">
      <w:pPr>
        <w:ind w:firstLineChars="0" w:firstLine="0"/>
        <w:jc w:val="center"/>
        <w:rPr>
          <w:rFonts w:cs="Times New Roman"/>
          <w:sz w:val="48"/>
          <w:szCs w:val="48"/>
        </w:rPr>
      </w:pPr>
    </w:p>
    <w:p w14:paraId="450B389D" w14:textId="77777777" w:rsidR="004078BC" w:rsidRDefault="004078BC">
      <w:pPr>
        <w:ind w:firstLineChars="0" w:firstLine="0"/>
        <w:jc w:val="center"/>
        <w:rPr>
          <w:rFonts w:cs="Times New Roman"/>
          <w:sz w:val="48"/>
          <w:szCs w:val="48"/>
        </w:rPr>
      </w:pPr>
    </w:p>
    <w:p w14:paraId="5A87AEC2" w14:textId="77777777" w:rsidR="004078BC" w:rsidRDefault="004078BC">
      <w:pPr>
        <w:ind w:firstLineChars="0" w:firstLine="0"/>
        <w:jc w:val="center"/>
        <w:rPr>
          <w:rFonts w:cs="Times New Roman"/>
          <w:sz w:val="48"/>
          <w:szCs w:val="48"/>
        </w:rPr>
      </w:pPr>
    </w:p>
    <w:p w14:paraId="22482C82" w14:textId="77777777" w:rsidR="004078BC" w:rsidRDefault="004078BC">
      <w:pPr>
        <w:ind w:firstLineChars="0" w:firstLine="0"/>
        <w:jc w:val="center"/>
        <w:rPr>
          <w:rFonts w:cs="Times New Roman"/>
          <w:sz w:val="48"/>
          <w:szCs w:val="48"/>
        </w:rPr>
      </w:pPr>
    </w:p>
    <w:p w14:paraId="45E03D82" w14:textId="77777777" w:rsidR="004078BC" w:rsidRDefault="004078BC">
      <w:pPr>
        <w:ind w:firstLineChars="0" w:firstLine="0"/>
        <w:jc w:val="center"/>
        <w:rPr>
          <w:rFonts w:cs="Times New Roman"/>
          <w:sz w:val="48"/>
          <w:szCs w:val="48"/>
        </w:rPr>
      </w:pPr>
    </w:p>
    <w:p w14:paraId="46A48C9A" w14:textId="77777777" w:rsidR="004078BC" w:rsidRDefault="00000000">
      <w:pPr>
        <w:ind w:firstLineChars="0" w:firstLine="0"/>
        <w:jc w:val="center"/>
        <w:rPr>
          <w:rFonts w:cs="Times New Roman"/>
          <w:kern w:val="0"/>
          <w:sz w:val="21"/>
          <w:szCs w:val="21"/>
        </w:rPr>
      </w:pPr>
      <w:r>
        <w:rPr>
          <w:rFonts w:cs="Times New Roman"/>
          <w:kern w:val="0"/>
          <w:sz w:val="21"/>
          <w:szCs w:val="21"/>
        </w:rPr>
        <w:t>****</w:t>
      </w:r>
      <w:r>
        <w:rPr>
          <w:rFonts w:cs="Times New Roman"/>
          <w:kern w:val="0"/>
          <w:sz w:val="21"/>
          <w:szCs w:val="21"/>
        </w:rPr>
        <w:t>出版社</w:t>
      </w:r>
    </w:p>
    <w:p w14:paraId="5F951656" w14:textId="77777777" w:rsidR="004078BC" w:rsidRDefault="00000000">
      <w:pPr>
        <w:ind w:firstLineChars="0" w:firstLine="0"/>
        <w:jc w:val="center"/>
        <w:rPr>
          <w:rFonts w:eastAsia="华文仿宋" w:cs="Times New Roman"/>
          <w:sz w:val="96"/>
          <w:szCs w:val="96"/>
        </w:rPr>
      </w:pPr>
      <w:r>
        <w:rPr>
          <w:rFonts w:cs="Times New Roman"/>
          <w:kern w:val="0"/>
        </w:rPr>
        <w:t>202</w:t>
      </w:r>
      <w:r>
        <w:rPr>
          <w:rFonts w:cs="Times New Roman" w:hint="eastAsia"/>
          <w:kern w:val="0"/>
        </w:rPr>
        <w:t>4</w:t>
      </w:r>
      <w:r>
        <w:rPr>
          <w:rFonts w:cs="Times New Roman"/>
          <w:kern w:val="0"/>
        </w:rPr>
        <w:t xml:space="preserve"> </w:t>
      </w:r>
      <w:r>
        <w:rPr>
          <w:rFonts w:cs="Times New Roman"/>
          <w:kern w:val="0"/>
        </w:rPr>
        <w:t>北京</w:t>
      </w:r>
    </w:p>
    <w:p w14:paraId="348A3E4C" w14:textId="77777777" w:rsidR="004078BC" w:rsidRDefault="004078BC">
      <w:pPr>
        <w:adjustRightInd w:val="0"/>
        <w:snapToGrid w:val="0"/>
        <w:ind w:firstLineChars="0" w:firstLine="0"/>
        <w:jc w:val="center"/>
        <w:rPr>
          <w:rFonts w:cs="Times New Roman"/>
          <w:b/>
          <w:kern w:val="44"/>
        </w:rPr>
      </w:pPr>
    </w:p>
    <w:p w14:paraId="1E6A8307" w14:textId="77777777" w:rsidR="004078BC" w:rsidRDefault="004078BC">
      <w:pPr>
        <w:adjustRightInd w:val="0"/>
        <w:snapToGrid w:val="0"/>
        <w:ind w:firstLineChars="0" w:firstLine="0"/>
        <w:jc w:val="center"/>
        <w:rPr>
          <w:rFonts w:cs="Times New Roman"/>
          <w:b/>
          <w:kern w:val="44"/>
        </w:rPr>
      </w:pPr>
    </w:p>
    <w:p w14:paraId="3F875714" w14:textId="77777777" w:rsidR="004078BC" w:rsidRDefault="004078BC">
      <w:pPr>
        <w:adjustRightInd w:val="0"/>
        <w:snapToGrid w:val="0"/>
        <w:ind w:firstLineChars="0" w:firstLine="0"/>
        <w:jc w:val="center"/>
        <w:rPr>
          <w:rFonts w:cs="Times New Roman"/>
          <w:b/>
          <w:kern w:val="44"/>
        </w:rPr>
      </w:pPr>
    </w:p>
    <w:p w14:paraId="7D5F1A4F" w14:textId="77777777" w:rsidR="004078BC" w:rsidRDefault="004078BC">
      <w:pPr>
        <w:adjustRightInd w:val="0"/>
        <w:snapToGrid w:val="0"/>
        <w:ind w:firstLineChars="0" w:firstLine="0"/>
        <w:jc w:val="center"/>
        <w:rPr>
          <w:rFonts w:cs="Times New Roman"/>
          <w:b/>
          <w:kern w:val="44"/>
        </w:rPr>
      </w:pPr>
    </w:p>
    <w:p w14:paraId="7480EBE2" w14:textId="77777777" w:rsidR="004078BC" w:rsidRDefault="00000000">
      <w:pPr>
        <w:widowControl/>
        <w:adjustRightInd w:val="0"/>
        <w:snapToGrid w:val="0"/>
        <w:spacing w:line="360" w:lineRule="auto"/>
        <w:ind w:firstLineChars="0" w:firstLine="0"/>
        <w:jc w:val="center"/>
        <w:rPr>
          <w:rFonts w:cs="Times New Roman"/>
          <w:b/>
          <w:kern w:val="44"/>
        </w:rPr>
      </w:pPr>
      <w:r>
        <w:rPr>
          <w:rFonts w:cs="Times New Roman"/>
          <w:b/>
          <w:kern w:val="44"/>
        </w:rPr>
        <w:t>前</w:t>
      </w:r>
      <w:r>
        <w:rPr>
          <w:rFonts w:cs="Times New Roman"/>
          <w:b/>
          <w:kern w:val="44"/>
        </w:rPr>
        <w:t xml:space="preserve">  </w:t>
      </w:r>
      <w:r>
        <w:rPr>
          <w:rFonts w:cs="Times New Roman"/>
          <w:b/>
          <w:kern w:val="44"/>
        </w:rPr>
        <w:t>言</w:t>
      </w:r>
    </w:p>
    <w:p w14:paraId="10E627A7" w14:textId="77777777" w:rsidR="004078BC" w:rsidRDefault="00000000">
      <w:pPr>
        <w:pStyle w:val="Default"/>
        <w:spacing w:line="360" w:lineRule="auto"/>
        <w:ind w:firstLineChars="200" w:firstLine="480"/>
        <w:jc w:val="both"/>
        <w:rPr>
          <w:rFonts w:ascii="Times New Roman" w:cs="Times New Roman"/>
          <w:color w:val="auto"/>
        </w:rPr>
      </w:pPr>
      <w:r>
        <w:rPr>
          <w:rFonts w:ascii="Times New Roman" w:cs="Times New Roman"/>
          <w:color w:val="auto"/>
        </w:rPr>
        <w:lastRenderedPageBreak/>
        <w:t>根据中国工程建设标准化协会《关于印发</w:t>
      </w:r>
      <w:r>
        <w:rPr>
          <w:rFonts w:ascii="Times New Roman" w:cs="Times New Roman"/>
          <w:color w:val="auto"/>
        </w:rPr>
        <w:t>&lt;2023</w:t>
      </w:r>
      <w:r>
        <w:rPr>
          <w:rFonts w:ascii="Times New Roman" w:cs="Times New Roman"/>
          <w:color w:val="auto"/>
        </w:rPr>
        <w:t>年第一批协会标准制订、修订计划</w:t>
      </w:r>
      <w:r>
        <w:rPr>
          <w:rFonts w:ascii="Times New Roman" w:cs="Times New Roman"/>
          <w:color w:val="auto"/>
        </w:rPr>
        <w:t>&gt;</w:t>
      </w:r>
      <w:r>
        <w:rPr>
          <w:rFonts w:ascii="Times New Roman" w:cs="Times New Roman"/>
          <w:color w:val="auto"/>
        </w:rPr>
        <w:t>的通知》（建标协字</w:t>
      </w:r>
      <w:r>
        <w:rPr>
          <w:rFonts w:ascii="Times New Roman" w:cs="Times New Roman"/>
          <w:color w:val="auto"/>
        </w:rPr>
        <w:t>[2023]10</w:t>
      </w:r>
      <w:r>
        <w:rPr>
          <w:rFonts w:ascii="Times New Roman" w:cs="Times New Roman"/>
          <w:color w:val="auto"/>
        </w:rPr>
        <w:t>号）的要求，编制组经深入调查研究，认真总结实践经验，参考国内外先进标准，并在广泛征求意见的基础上，制定本规程。</w:t>
      </w:r>
    </w:p>
    <w:p w14:paraId="688BF088" w14:textId="77777777" w:rsidR="004078BC" w:rsidRDefault="00000000">
      <w:pPr>
        <w:pStyle w:val="Default"/>
        <w:spacing w:line="360" w:lineRule="auto"/>
        <w:ind w:firstLineChars="200" w:firstLine="480"/>
        <w:jc w:val="both"/>
        <w:rPr>
          <w:rFonts w:ascii="Times New Roman" w:cs="Times New Roman"/>
          <w:color w:val="auto"/>
        </w:rPr>
      </w:pPr>
      <w:r>
        <w:rPr>
          <w:rFonts w:ascii="Times New Roman" w:cs="Times New Roman"/>
          <w:color w:val="auto"/>
        </w:rPr>
        <w:t>本规程共分</w:t>
      </w:r>
      <w:r>
        <w:rPr>
          <w:rFonts w:ascii="Times New Roman" w:cs="Times New Roman"/>
          <w:color w:val="auto"/>
        </w:rPr>
        <w:t>8</w:t>
      </w:r>
      <w:r>
        <w:rPr>
          <w:rFonts w:ascii="Times New Roman" w:cs="Times New Roman"/>
          <w:color w:val="auto"/>
        </w:rPr>
        <w:t>章和</w:t>
      </w:r>
      <w:r>
        <w:rPr>
          <w:rFonts w:ascii="Times New Roman" w:cs="Times New Roman"/>
          <w:color w:val="auto"/>
        </w:rPr>
        <w:t>1</w:t>
      </w:r>
      <w:r>
        <w:rPr>
          <w:rFonts w:ascii="Times New Roman" w:cs="Times New Roman"/>
          <w:color w:val="auto"/>
        </w:rPr>
        <w:t>个附录，主要内容包括：总则、术语、基本规定、性能要求、设计、生产与运输、施工安装、质量验收等。</w:t>
      </w:r>
    </w:p>
    <w:p w14:paraId="5B977A74" w14:textId="77777777" w:rsidR="004078BC" w:rsidRDefault="00000000">
      <w:pPr>
        <w:pStyle w:val="Default"/>
        <w:spacing w:line="360" w:lineRule="auto"/>
        <w:ind w:firstLineChars="200" w:firstLine="480"/>
        <w:jc w:val="both"/>
        <w:rPr>
          <w:rFonts w:ascii="Times New Roman" w:cs="Times New Roman"/>
          <w:color w:val="auto"/>
        </w:rPr>
      </w:pPr>
      <w:r>
        <w:rPr>
          <w:rFonts w:ascii="Times New Roman" w:cs="Times New Roman"/>
          <w:color w:val="auto"/>
        </w:rPr>
        <w:t>本规程的某些内容可能直接或间接涉及专利，本规程的发布机构不承担识别这些专利的责任。</w:t>
      </w:r>
    </w:p>
    <w:p w14:paraId="5D41A74E" w14:textId="77777777" w:rsidR="004078BC" w:rsidRDefault="00000000">
      <w:pPr>
        <w:pStyle w:val="Default"/>
        <w:spacing w:line="360" w:lineRule="auto"/>
        <w:ind w:firstLineChars="200" w:firstLine="480"/>
        <w:jc w:val="both"/>
        <w:rPr>
          <w:rFonts w:ascii="Times New Roman" w:cs="Times New Roman"/>
          <w:color w:val="auto"/>
        </w:rPr>
      </w:pPr>
      <w:r>
        <w:rPr>
          <w:rFonts w:ascii="Times New Roman" w:cs="Times New Roman"/>
          <w:color w:val="auto"/>
        </w:rPr>
        <w:t>本规程由中国工程建设标准化协会建筑环境与节能专业委员会归口管理，由北京住总集团有限责任公司负责具体技术内容的解释。执行过程中，如有意见或建议，请反馈给北京住总集团有限责任公司（地址：北京市</w:t>
      </w:r>
      <w:proofErr w:type="gramStart"/>
      <w:r>
        <w:rPr>
          <w:rFonts w:ascii="Times New Roman" w:cs="Times New Roman"/>
          <w:color w:val="auto"/>
        </w:rPr>
        <w:t>朝阳区慧忠</w:t>
      </w:r>
      <w:proofErr w:type="gramEnd"/>
      <w:r>
        <w:rPr>
          <w:rFonts w:ascii="Times New Roman" w:cs="Times New Roman"/>
          <w:color w:val="auto"/>
        </w:rPr>
        <w:t>里</w:t>
      </w:r>
      <w:r>
        <w:rPr>
          <w:rFonts w:ascii="Times New Roman" w:cs="Times New Roman"/>
          <w:color w:val="auto"/>
        </w:rPr>
        <w:t>320</w:t>
      </w:r>
      <w:r>
        <w:rPr>
          <w:rFonts w:ascii="Times New Roman" w:cs="Times New Roman"/>
          <w:color w:val="auto"/>
        </w:rPr>
        <w:t>号，邮政编码：</w:t>
      </w:r>
      <w:r>
        <w:rPr>
          <w:rFonts w:ascii="Times New Roman" w:cs="Times New Roman"/>
          <w:color w:val="auto"/>
        </w:rPr>
        <w:t>100101</w:t>
      </w:r>
      <w:r>
        <w:rPr>
          <w:rFonts w:ascii="Times New Roman" w:cs="Times New Roman"/>
          <w:color w:val="auto"/>
        </w:rPr>
        <w:t>，邮箱：</w:t>
      </w:r>
      <w:r>
        <w:rPr>
          <w:rFonts w:ascii="Times New Roman" w:cs="Times New Roman"/>
          <w:color w:val="auto"/>
        </w:rPr>
        <w:t>techbrcc@sina.com</w:t>
      </w:r>
      <w:r>
        <w:rPr>
          <w:rFonts w:ascii="Times New Roman" w:cs="Times New Roman"/>
          <w:color w:val="auto"/>
        </w:rPr>
        <w:t>）。</w:t>
      </w:r>
    </w:p>
    <w:p w14:paraId="3ABC3C25" w14:textId="77777777" w:rsidR="004078BC" w:rsidRDefault="00000000">
      <w:pPr>
        <w:pStyle w:val="Default"/>
        <w:spacing w:line="360" w:lineRule="auto"/>
        <w:ind w:firstLineChars="200" w:firstLine="480"/>
        <w:jc w:val="both"/>
        <w:rPr>
          <w:rFonts w:ascii="Times New Roman" w:cs="Times New Roman"/>
          <w:color w:val="auto"/>
        </w:rPr>
      </w:pPr>
      <w:r>
        <w:rPr>
          <w:rFonts w:ascii="Times New Roman" w:cs="Times New Roman"/>
          <w:color w:val="auto"/>
        </w:rPr>
        <w:t>主编单位：北京住总集团有限责任公司</w:t>
      </w:r>
    </w:p>
    <w:p w14:paraId="20CF08A1" w14:textId="77777777" w:rsidR="004078BC" w:rsidRDefault="00000000">
      <w:pPr>
        <w:pStyle w:val="Default"/>
        <w:spacing w:line="360" w:lineRule="auto"/>
        <w:ind w:firstLineChars="700" w:firstLine="1680"/>
        <w:jc w:val="both"/>
        <w:rPr>
          <w:rFonts w:ascii="Times New Roman" w:cs="Times New Roman"/>
          <w:color w:val="auto"/>
        </w:rPr>
      </w:pPr>
      <w:r>
        <w:rPr>
          <w:rFonts w:ascii="Times New Roman" w:cs="Times New Roman"/>
          <w:color w:val="auto"/>
        </w:rPr>
        <w:t>清华大学</w:t>
      </w:r>
    </w:p>
    <w:p w14:paraId="3F03ABA4" w14:textId="77777777" w:rsidR="004078BC" w:rsidRDefault="00000000">
      <w:pPr>
        <w:pStyle w:val="Default"/>
        <w:spacing w:line="360" w:lineRule="auto"/>
        <w:ind w:firstLineChars="200" w:firstLine="480"/>
        <w:jc w:val="both"/>
        <w:rPr>
          <w:rFonts w:ascii="Times New Roman" w:cs="Times New Roman"/>
          <w:color w:val="auto"/>
        </w:rPr>
      </w:pPr>
      <w:r>
        <w:rPr>
          <w:rFonts w:ascii="Times New Roman" w:cs="Times New Roman"/>
          <w:color w:val="auto"/>
        </w:rPr>
        <w:t>参编单位：</w:t>
      </w:r>
      <w:r>
        <w:rPr>
          <w:rFonts w:ascii="Times New Roman" w:cs="Times New Roman"/>
          <w:color w:val="auto"/>
        </w:rPr>
        <w:t xml:space="preserve"> </w:t>
      </w:r>
    </w:p>
    <w:tbl>
      <w:tblPr>
        <w:tblW w:w="8304" w:type="dxa"/>
        <w:tblInd w:w="510" w:type="dxa"/>
        <w:tblLook w:val="04A0" w:firstRow="1" w:lastRow="0" w:firstColumn="1" w:lastColumn="0" w:noHBand="0" w:noVBand="1"/>
      </w:tblPr>
      <w:tblGrid>
        <w:gridCol w:w="2094"/>
        <w:gridCol w:w="1242"/>
        <w:gridCol w:w="1242"/>
        <w:gridCol w:w="1242"/>
        <w:gridCol w:w="1242"/>
        <w:gridCol w:w="1242"/>
      </w:tblGrid>
      <w:tr w:rsidR="004078BC" w14:paraId="73BEAC38" w14:textId="77777777">
        <w:trPr>
          <w:trHeight w:val="487"/>
        </w:trPr>
        <w:tc>
          <w:tcPr>
            <w:tcW w:w="0" w:type="auto"/>
            <w:vAlign w:val="center"/>
          </w:tcPr>
          <w:p w14:paraId="0ADC8B39" w14:textId="77777777" w:rsidR="004078BC" w:rsidRDefault="00000000">
            <w:pPr>
              <w:pStyle w:val="Default"/>
              <w:spacing w:line="360" w:lineRule="auto"/>
              <w:rPr>
                <w:rFonts w:ascii="Times New Roman" w:cs="Times New Roman"/>
                <w:color w:val="auto"/>
              </w:rPr>
            </w:pPr>
            <w:r>
              <w:rPr>
                <w:rFonts w:ascii="Times New Roman" w:cs="Times New Roman"/>
                <w:color w:val="auto"/>
              </w:rPr>
              <w:t>主要起草人：</w:t>
            </w:r>
          </w:p>
        </w:tc>
        <w:tc>
          <w:tcPr>
            <w:tcW w:w="1242" w:type="dxa"/>
            <w:vAlign w:val="center"/>
          </w:tcPr>
          <w:p w14:paraId="49D5B89D" w14:textId="77777777" w:rsidR="004078BC" w:rsidRDefault="004078BC">
            <w:pPr>
              <w:pStyle w:val="Default"/>
              <w:spacing w:line="360" w:lineRule="auto"/>
              <w:ind w:firstLineChars="200" w:firstLine="480"/>
              <w:jc w:val="both"/>
              <w:rPr>
                <w:rFonts w:ascii="Times New Roman" w:cs="Times New Roman"/>
                <w:color w:val="auto"/>
              </w:rPr>
            </w:pPr>
          </w:p>
        </w:tc>
        <w:tc>
          <w:tcPr>
            <w:tcW w:w="1242" w:type="dxa"/>
            <w:vAlign w:val="center"/>
          </w:tcPr>
          <w:p w14:paraId="27182DA3" w14:textId="77777777" w:rsidR="004078BC" w:rsidRDefault="004078BC">
            <w:pPr>
              <w:pStyle w:val="Default"/>
              <w:spacing w:line="360" w:lineRule="auto"/>
              <w:ind w:firstLineChars="200" w:firstLine="480"/>
              <w:jc w:val="both"/>
              <w:rPr>
                <w:rFonts w:ascii="Times New Roman" w:cs="Times New Roman"/>
                <w:color w:val="auto"/>
              </w:rPr>
            </w:pPr>
          </w:p>
        </w:tc>
        <w:tc>
          <w:tcPr>
            <w:tcW w:w="1242" w:type="dxa"/>
            <w:vAlign w:val="center"/>
          </w:tcPr>
          <w:p w14:paraId="659B8E72" w14:textId="77777777" w:rsidR="004078BC" w:rsidRDefault="004078BC">
            <w:pPr>
              <w:pStyle w:val="Default"/>
              <w:spacing w:line="360" w:lineRule="auto"/>
              <w:ind w:firstLineChars="200" w:firstLine="480"/>
              <w:jc w:val="both"/>
              <w:rPr>
                <w:rFonts w:ascii="Times New Roman" w:cs="Times New Roman"/>
                <w:color w:val="auto"/>
              </w:rPr>
            </w:pPr>
          </w:p>
        </w:tc>
        <w:tc>
          <w:tcPr>
            <w:tcW w:w="1242" w:type="dxa"/>
            <w:vAlign w:val="center"/>
          </w:tcPr>
          <w:p w14:paraId="1BB48927" w14:textId="77777777" w:rsidR="004078BC" w:rsidRDefault="004078BC">
            <w:pPr>
              <w:pStyle w:val="Default"/>
              <w:spacing w:line="360" w:lineRule="auto"/>
              <w:ind w:firstLineChars="200" w:firstLine="480"/>
              <w:jc w:val="both"/>
              <w:rPr>
                <w:rFonts w:ascii="Times New Roman" w:cs="Times New Roman"/>
                <w:color w:val="auto"/>
              </w:rPr>
            </w:pPr>
          </w:p>
        </w:tc>
        <w:tc>
          <w:tcPr>
            <w:tcW w:w="1242" w:type="dxa"/>
            <w:vAlign w:val="center"/>
          </w:tcPr>
          <w:p w14:paraId="77FE598F" w14:textId="77777777" w:rsidR="004078BC" w:rsidRDefault="004078BC">
            <w:pPr>
              <w:pStyle w:val="Default"/>
              <w:spacing w:line="360" w:lineRule="auto"/>
              <w:ind w:firstLineChars="200" w:firstLine="480"/>
              <w:jc w:val="both"/>
              <w:rPr>
                <w:rFonts w:ascii="Times New Roman" w:cs="Times New Roman"/>
                <w:color w:val="auto"/>
              </w:rPr>
            </w:pPr>
          </w:p>
        </w:tc>
      </w:tr>
    </w:tbl>
    <w:p w14:paraId="3AC71276" w14:textId="77777777" w:rsidR="004078BC" w:rsidRDefault="00000000">
      <w:pPr>
        <w:pStyle w:val="Default"/>
        <w:spacing w:line="360" w:lineRule="auto"/>
        <w:ind w:firstLineChars="200" w:firstLine="480"/>
        <w:jc w:val="both"/>
        <w:rPr>
          <w:rFonts w:ascii="Times New Roman" w:cs="Times New Roman"/>
          <w:color w:val="auto"/>
        </w:rPr>
      </w:pPr>
      <w:r>
        <w:rPr>
          <w:rFonts w:ascii="Times New Roman" w:cs="Times New Roman"/>
          <w:color w:val="auto"/>
        </w:rPr>
        <w:t>主要审查人：</w:t>
      </w:r>
      <w:r>
        <w:rPr>
          <w:rFonts w:ascii="Times New Roman" w:cs="Times New Roman"/>
          <w:color w:val="auto"/>
        </w:rPr>
        <w:t xml:space="preserve"> </w:t>
      </w:r>
    </w:p>
    <w:p w14:paraId="358B0EDD" w14:textId="77777777" w:rsidR="004078BC" w:rsidRDefault="004078BC">
      <w:pPr>
        <w:pStyle w:val="a8"/>
        <w:ind w:firstLine="560"/>
        <w:rPr>
          <w:rFonts w:ascii="Times New Roman" w:hAnsi="Times New Roman" w:cs="Times New Roman"/>
        </w:rPr>
      </w:pPr>
    </w:p>
    <w:p w14:paraId="71162A72" w14:textId="77777777" w:rsidR="004078BC" w:rsidRDefault="004078BC">
      <w:pPr>
        <w:pStyle w:val="a8"/>
        <w:ind w:firstLine="560"/>
        <w:rPr>
          <w:rFonts w:ascii="Times New Roman" w:hAnsi="Times New Roman" w:cs="Times New Roman"/>
        </w:rPr>
      </w:pPr>
    </w:p>
    <w:p w14:paraId="48A1182B" w14:textId="77777777" w:rsidR="004078BC" w:rsidRDefault="004078BC">
      <w:pPr>
        <w:pStyle w:val="a8"/>
        <w:ind w:firstLine="560"/>
        <w:rPr>
          <w:rFonts w:ascii="Times New Roman" w:hAnsi="Times New Roman" w:cs="Times New Roman"/>
        </w:rPr>
      </w:pPr>
    </w:p>
    <w:p w14:paraId="582EA084" w14:textId="77777777" w:rsidR="004078BC" w:rsidRDefault="004078BC">
      <w:pPr>
        <w:pStyle w:val="a8"/>
        <w:ind w:firstLine="560"/>
        <w:rPr>
          <w:rFonts w:ascii="Times New Roman" w:hAnsi="Times New Roman" w:cs="Times New Roman"/>
        </w:rPr>
      </w:pPr>
    </w:p>
    <w:p w14:paraId="68A38C4F" w14:textId="77777777" w:rsidR="004078BC" w:rsidRDefault="004078BC">
      <w:pPr>
        <w:pStyle w:val="a8"/>
        <w:ind w:firstLine="560"/>
        <w:rPr>
          <w:rFonts w:ascii="Times New Roman" w:hAnsi="Times New Roman" w:cs="Times New Roman"/>
        </w:rPr>
      </w:pPr>
    </w:p>
    <w:p w14:paraId="4D11371E" w14:textId="77777777" w:rsidR="004078BC" w:rsidRDefault="004078BC">
      <w:pPr>
        <w:pStyle w:val="a8"/>
        <w:ind w:firstLine="560"/>
        <w:rPr>
          <w:rFonts w:ascii="Times New Roman" w:hAnsi="Times New Roman" w:cs="Times New Roman"/>
        </w:rPr>
      </w:pPr>
    </w:p>
    <w:p w14:paraId="45C1DE87" w14:textId="77777777" w:rsidR="004078BC" w:rsidRDefault="004078BC">
      <w:pPr>
        <w:pStyle w:val="a8"/>
        <w:ind w:firstLine="560"/>
        <w:rPr>
          <w:rFonts w:ascii="Times New Roman" w:hAnsi="Times New Roman" w:cs="Times New Roman"/>
        </w:rPr>
      </w:pPr>
    </w:p>
    <w:p w14:paraId="69508A5D" w14:textId="77777777" w:rsidR="004078BC" w:rsidRDefault="004078BC">
      <w:pPr>
        <w:pStyle w:val="a8"/>
        <w:ind w:firstLine="560"/>
        <w:rPr>
          <w:rFonts w:ascii="Times New Roman" w:hAnsi="Times New Roman" w:cs="Times New Roman"/>
        </w:rPr>
      </w:pPr>
    </w:p>
    <w:p w14:paraId="33B55D5B" w14:textId="77777777" w:rsidR="004078BC" w:rsidRDefault="004078BC">
      <w:pPr>
        <w:pStyle w:val="a8"/>
        <w:ind w:firstLine="560"/>
        <w:rPr>
          <w:rFonts w:ascii="Times New Roman" w:hAnsi="Times New Roman" w:cs="Times New Roman"/>
        </w:rPr>
      </w:pPr>
    </w:p>
    <w:bookmarkEnd w:id="3"/>
    <w:p w14:paraId="55949E66" w14:textId="77777777" w:rsidR="004078BC" w:rsidRDefault="00000000">
      <w:pPr>
        <w:pStyle w:val="TOC10"/>
        <w:jc w:val="center"/>
        <w:rPr>
          <w:rFonts w:ascii="Times New Roman" w:eastAsia="黑体" w:hAnsi="Times New Roman" w:cs="Times New Roman"/>
          <w:bCs/>
          <w:color w:val="auto"/>
          <w:sz w:val="36"/>
        </w:rPr>
      </w:pPr>
      <w:r>
        <w:rPr>
          <w:rFonts w:ascii="Times New Roman" w:eastAsia="黑体" w:hAnsi="Times New Roman" w:cs="Times New Roman"/>
          <w:bCs/>
          <w:color w:val="auto"/>
          <w:sz w:val="36"/>
        </w:rPr>
        <w:lastRenderedPageBreak/>
        <w:t>目</w:t>
      </w:r>
      <w:r>
        <w:rPr>
          <w:rFonts w:ascii="Times New Roman" w:eastAsia="黑体" w:hAnsi="Times New Roman" w:cs="Times New Roman"/>
          <w:bCs/>
          <w:color w:val="auto"/>
          <w:sz w:val="36"/>
        </w:rPr>
        <w:t xml:space="preserve"> </w:t>
      </w:r>
      <w:r>
        <w:rPr>
          <w:rFonts w:ascii="Times New Roman" w:eastAsia="黑体" w:hAnsi="Times New Roman" w:cs="Times New Roman"/>
          <w:bCs/>
          <w:color w:val="auto"/>
          <w:sz w:val="36"/>
        </w:rPr>
        <w:t>次</w:t>
      </w:r>
    </w:p>
    <w:p w14:paraId="49124008"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r>
        <w:rPr>
          <w:rFonts w:ascii="Times New Roman" w:eastAsia="黑体" w:hAnsi="Times New Roman"/>
          <w:bCs/>
          <w:lang w:val="zh-CN"/>
        </w:rPr>
        <w:fldChar w:fldCharType="begin"/>
      </w:r>
      <w:r>
        <w:rPr>
          <w:rFonts w:ascii="Times New Roman" w:eastAsia="黑体" w:hAnsi="Times New Roman"/>
          <w:bCs/>
          <w:lang w:val="zh-CN"/>
        </w:rPr>
        <w:instrText xml:space="preserve"> TOC \o "1-3" \h \z \u </w:instrText>
      </w:r>
      <w:r>
        <w:rPr>
          <w:rFonts w:ascii="Times New Roman" w:eastAsia="黑体" w:hAnsi="Times New Roman"/>
          <w:bCs/>
          <w:lang w:val="zh-CN"/>
        </w:rPr>
        <w:fldChar w:fldCharType="separate"/>
      </w:r>
      <w:hyperlink w:anchor="_Toc177634490" w:history="1">
        <w:r>
          <w:rPr>
            <w:rStyle w:val="af5"/>
            <w:rFonts w:ascii="Times New Roman" w:eastAsia="宋体" w:hAnsi="Times New Roman"/>
            <w:sz w:val="21"/>
            <w:szCs w:val="21"/>
          </w:rPr>
          <w:t xml:space="preserve">1  </w:t>
        </w:r>
        <w:r>
          <w:rPr>
            <w:rStyle w:val="af5"/>
            <w:rFonts w:ascii="Times New Roman" w:eastAsia="宋体" w:hAnsi="Times New Roman"/>
            <w:sz w:val="21"/>
            <w:szCs w:val="21"/>
          </w:rPr>
          <w:t>总则</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w:t>
        </w:r>
        <w:r>
          <w:rPr>
            <w:rFonts w:ascii="Times New Roman" w:eastAsia="宋体" w:hAnsi="Times New Roman"/>
            <w:sz w:val="21"/>
            <w:szCs w:val="21"/>
          </w:rPr>
          <w:fldChar w:fldCharType="end"/>
        </w:r>
      </w:hyperlink>
    </w:p>
    <w:p w14:paraId="5C2F4C98"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1" w:history="1">
        <w:r>
          <w:rPr>
            <w:rStyle w:val="af5"/>
            <w:rFonts w:ascii="Times New Roman" w:eastAsia="宋体" w:hAnsi="Times New Roman"/>
            <w:sz w:val="21"/>
            <w:szCs w:val="21"/>
          </w:rPr>
          <w:t xml:space="preserve">2  </w:t>
        </w:r>
        <w:r>
          <w:rPr>
            <w:rStyle w:val="af5"/>
            <w:rFonts w:ascii="Times New Roman" w:eastAsia="宋体" w:hAnsi="Times New Roman"/>
            <w:sz w:val="21"/>
            <w:szCs w:val="21"/>
          </w:rPr>
          <w:t>术语</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w:t>
        </w:r>
        <w:r>
          <w:rPr>
            <w:rFonts w:ascii="Times New Roman" w:eastAsia="宋体" w:hAnsi="Times New Roman"/>
            <w:sz w:val="21"/>
            <w:szCs w:val="21"/>
          </w:rPr>
          <w:fldChar w:fldCharType="end"/>
        </w:r>
      </w:hyperlink>
    </w:p>
    <w:p w14:paraId="1D9A4D52"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2" w:history="1">
        <w:r>
          <w:rPr>
            <w:rStyle w:val="af5"/>
            <w:rFonts w:ascii="Times New Roman" w:eastAsia="宋体" w:hAnsi="Times New Roman"/>
            <w:sz w:val="21"/>
            <w:szCs w:val="21"/>
          </w:rPr>
          <w:t xml:space="preserve">3  </w:t>
        </w:r>
        <w:r>
          <w:rPr>
            <w:rStyle w:val="af5"/>
            <w:rFonts w:ascii="Times New Roman" w:eastAsia="宋体" w:hAnsi="Times New Roman"/>
            <w:sz w:val="21"/>
            <w:szCs w:val="21"/>
          </w:rPr>
          <w:t>基本规定</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w:t>
        </w:r>
        <w:r>
          <w:rPr>
            <w:rFonts w:ascii="Times New Roman" w:eastAsia="宋体" w:hAnsi="Times New Roman"/>
            <w:sz w:val="21"/>
            <w:szCs w:val="21"/>
          </w:rPr>
          <w:fldChar w:fldCharType="end"/>
        </w:r>
      </w:hyperlink>
    </w:p>
    <w:p w14:paraId="4394FE0F"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3" w:history="1">
        <w:r>
          <w:rPr>
            <w:rStyle w:val="af5"/>
            <w:rFonts w:ascii="Times New Roman" w:eastAsia="宋体" w:hAnsi="Times New Roman"/>
            <w:sz w:val="21"/>
            <w:szCs w:val="21"/>
          </w:rPr>
          <w:t xml:space="preserve">4  </w:t>
        </w:r>
        <w:r>
          <w:rPr>
            <w:rStyle w:val="af5"/>
            <w:rFonts w:ascii="Times New Roman" w:eastAsia="宋体" w:hAnsi="Times New Roman"/>
            <w:sz w:val="21"/>
            <w:szCs w:val="21"/>
          </w:rPr>
          <w:t>性能要求</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5</w:t>
        </w:r>
        <w:r>
          <w:rPr>
            <w:rFonts w:ascii="Times New Roman" w:eastAsia="宋体" w:hAnsi="Times New Roman"/>
            <w:sz w:val="21"/>
            <w:szCs w:val="21"/>
          </w:rPr>
          <w:fldChar w:fldCharType="end"/>
        </w:r>
      </w:hyperlink>
    </w:p>
    <w:p w14:paraId="45E352ED"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4" w:history="1">
        <w:r>
          <w:rPr>
            <w:rStyle w:val="af5"/>
            <w:rFonts w:ascii="Times New Roman" w:eastAsia="宋体" w:hAnsi="Times New Roman"/>
            <w:sz w:val="21"/>
            <w:szCs w:val="21"/>
          </w:rPr>
          <w:t xml:space="preserve">4.1  </w:t>
        </w:r>
        <w:r>
          <w:rPr>
            <w:rStyle w:val="af5"/>
            <w:rFonts w:ascii="Times New Roman" w:eastAsia="宋体" w:hAnsi="Times New Roman"/>
            <w:sz w:val="21"/>
            <w:szCs w:val="21"/>
          </w:rPr>
          <w:t>插丝保温板</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5</w:t>
        </w:r>
        <w:r>
          <w:rPr>
            <w:rFonts w:ascii="Times New Roman" w:eastAsia="宋体" w:hAnsi="Times New Roman"/>
            <w:sz w:val="21"/>
            <w:szCs w:val="21"/>
          </w:rPr>
          <w:fldChar w:fldCharType="end"/>
        </w:r>
      </w:hyperlink>
    </w:p>
    <w:p w14:paraId="3CF120E5"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5" w:history="1">
        <w:r>
          <w:rPr>
            <w:rStyle w:val="af5"/>
            <w:rFonts w:ascii="Times New Roman" w:eastAsia="宋体" w:hAnsi="Times New Roman"/>
            <w:sz w:val="21"/>
            <w:szCs w:val="21"/>
          </w:rPr>
          <w:t xml:space="preserve">4.2  </w:t>
        </w:r>
        <w:r>
          <w:rPr>
            <w:rStyle w:val="af5"/>
            <w:rFonts w:ascii="Times New Roman" w:eastAsia="宋体" w:hAnsi="Times New Roman"/>
            <w:sz w:val="21"/>
            <w:szCs w:val="21"/>
          </w:rPr>
          <w:t>混凝土、钢筋和钢材</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7</w:t>
        </w:r>
        <w:r>
          <w:rPr>
            <w:rFonts w:ascii="Times New Roman" w:eastAsia="宋体" w:hAnsi="Times New Roman"/>
            <w:sz w:val="21"/>
            <w:szCs w:val="21"/>
          </w:rPr>
          <w:fldChar w:fldCharType="end"/>
        </w:r>
      </w:hyperlink>
    </w:p>
    <w:p w14:paraId="0987C005"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6" w:history="1">
        <w:r>
          <w:rPr>
            <w:rStyle w:val="af5"/>
            <w:rFonts w:ascii="Times New Roman" w:eastAsia="宋体" w:hAnsi="Times New Roman"/>
            <w:sz w:val="21"/>
            <w:szCs w:val="21"/>
          </w:rPr>
          <w:t xml:space="preserve">4.3  </w:t>
        </w:r>
        <w:r>
          <w:rPr>
            <w:rStyle w:val="af5"/>
            <w:rFonts w:ascii="Times New Roman" w:eastAsia="宋体" w:hAnsi="Times New Roman"/>
            <w:sz w:val="21"/>
            <w:szCs w:val="21"/>
          </w:rPr>
          <w:t>防水材料</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7</w:t>
        </w:r>
        <w:r>
          <w:rPr>
            <w:rFonts w:ascii="Times New Roman" w:eastAsia="宋体" w:hAnsi="Times New Roman"/>
            <w:sz w:val="21"/>
            <w:szCs w:val="21"/>
          </w:rPr>
          <w:fldChar w:fldCharType="end"/>
        </w:r>
      </w:hyperlink>
    </w:p>
    <w:p w14:paraId="37DE3697"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7" w:history="1">
        <w:r>
          <w:rPr>
            <w:rStyle w:val="af5"/>
            <w:rFonts w:ascii="Times New Roman" w:eastAsia="宋体" w:hAnsi="Times New Roman"/>
            <w:sz w:val="21"/>
            <w:szCs w:val="21"/>
          </w:rPr>
          <w:t xml:space="preserve">5  </w:t>
        </w:r>
        <w:r>
          <w:rPr>
            <w:rStyle w:val="af5"/>
            <w:rFonts w:ascii="Times New Roman" w:eastAsia="宋体" w:hAnsi="Times New Roman"/>
            <w:sz w:val="21"/>
            <w:szCs w:val="21"/>
          </w:rPr>
          <w:t>设计</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8</w:t>
        </w:r>
        <w:r>
          <w:rPr>
            <w:rFonts w:ascii="Times New Roman" w:eastAsia="宋体" w:hAnsi="Times New Roman"/>
            <w:sz w:val="21"/>
            <w:szCs w:val="21"/>
          </w:rPr>
          <w:fldChar w:fldCharType="end"/>
        </w:r>
      </w:hyperlink>
    </w:p>
    <w:p w14:paraId="62E1103A"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8" w:history="1">
        <w:r>
          <w:rPr>
            <w:rStyle w:val="af5"/>
            <w:rFonts w:ascii="Times New Roman" w:eastAsia="宋体" w:hAnsi="Times New Roman"/>
            <w:sz w:val="21"/>
            <w:szCs w:val="21"/>
          </w:rPr>
          <w:t xml:space="preserve">5.1  </w:t>
        </w:r>
        <w:r>
          <w:rPr>
            <w:rStyle w:val="af5"/>
            <w:rFonts w:ascii="Times New Roman" w:eastAsia="宋体" w:hAnsi="Times New Roman"/>
            <w:sz w:val="21"/>
            <w:szCs w:val="21"/>
          </w:rPr>
          <w:t>建筑设计</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8</w:t>
        </w:r>
        <w:r>
          <w:rPr>
            <w:rFonts w:ascii="Times New Roman" w:eastAsia="宋体" w:hAnsi="Times New Roman"/>
            <w:sz w:val="21"/>
            <w:szCs w:val="21"/>
          </w:rPr>
          <w:fldChar w:fldCharType="end"/>
        </w:r>
      </w:hyperlink>
    </w:p>
    <w:p w14:paraId="6F3864F2"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9" w:history="1">
        <w:r>
          <w:rPr>
            <w:rStyle w:val="af5"/>
            <w:rFonts w:ascii="Times New Roman" w:eastAsia="宋体" w:hAnsi="Times New Roman"/>
            <w:sz w:val="21"/>
            <w:szCs w:val="21"/>
          </w:rPr>
          <w:t xml:space="preserve">5.2  </w:t>
        </w:r>
        <w:r>
          <w:rPr>
            <w:rStyle w:val="af5"/>
            <w:rFonts w:ascii="Times New Roman" w:eastAsia="宋体" w:hAnsi="Times New Roman"/>
            <w:sz w:val="21"/>
            <w:szCs w:val="21"/>
          </w:rPr>
          <w:t>结构设计</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_Toc177634499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10</w:t>
        </w:r>
        <w:r>
          <w:rPr>
            <w:rFonts w:ascii="Times New Roman" w:eastAsia="宋体" w:hAnsi="Times New Roman"/>
            <w:sz w:val="21"/>
            <w:szCs w:val="21"/>
          </w:rPr>
          <w:fldChar w:fldCharType="end"/>
        </w:r>
      </w:hyperlink>
    </w:p>
    <w:p w14:paraId="61859CFC"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00" w:history="1">
        <w:r>
          <w:rPr>
            <w:rStyle w:val="af5"/>
            <w:rFonts w:ascii="Times New Roman" w:eastAsia="宋体" w:hAnsi="Times New Roman"/>
            <w:sz w:val="21"/>
            <w:szCs w:val="21"/>
          </w:rPr>
          <w:t xml:space="preserve">6  </w:t>
        </w:r>
        <w:r>
          <w:rPr>
            <w:rStyle w:val="af5"/>
            <w:rFonts w:ascii="Times New Roman" w:eastAsia="宋体" w:hAnsi="Times New Roman"/>
            <w:sz w:val="21"/>
            <w:szCs w:val="21"/>
          </w:rPr>
          <w:t>生产与运输</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11</w:t>
        </w:r>
        <w:r>
          <w:rPr>
            <w:rFonts w:ascii="Times New Roman" w:eastAsia="宋体" w:hAnsi="Times New Roman"/>
            <w:sz w:val="21"/>
            <w:szCs w:val="21"/>
          </w:rPr>
          <w:fldChar w:fldCharType="end"/>
        </w:r>
      </w:hyperlink>
    </w:p>
    <w:p w14:paraId="5DE4602A"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1" w:history="1">
        <w:r>
          <w:rPr>
            <w:rStyle w:val="af5"/>
            <w:rFonts w:ascii="Times New Roman" w:eastAsia="宋体" w:hAnsi="Times New Roman"/>
            <w:sz w:val="21"/>
            <w:szCs w:val="21"/>
          </w:rPr>
          <w:t xml:space="preserve">6.1  </w:t>
        </w:r>
        <w:r>
          <w:rPr>
            <w:rStyle w:val="af5"/>
            <w:rFonts w:ascii="Times New Roman" w:eastAsia="宋体" w:hAnsi="Times New Roman"/>
            <w:sz w:val="21"/>
            <w:szCs w:val="21"/>
          </w:rPr>
          <w:t>一般规定</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11</w:t>
        </w:r>
        <w:r>
          <w:rPr>
            <w:rFonts w:ascii="Times New Roman" w:eastAsia="宋体" w:hAnsi="Times New Roman"/>
            <w:sz w:val="21"/>
            <w:szCs w:val="21"/>
          </w:rPr>
          <w:fldChar w:fldCharType="end"/>
        </w:r>
      </w:hyperlink>
    </w:p>
    <w:p w14:paraId="1D4A0553"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2" w:history="1">
        <w:r>
          <w:rPr>
            <w:rStyle w:val="af5"/>
            <w:rFonts w:ascii="Times New Roman" w:eastAsia="宋体" w:hAnsi="Times New Roman"/>
            <w:sz w:val="21"/>
            <w:szCs w:val="21"/>
          </w:rPr>
          <w:t xml:space="preserve">6.2  </w:t>
        </w:r>
        <w:r>
          <w:rPr>
            <w:rStyle w:val="af5"/>
            <w:rFonts w:ascii="Times New Roman" w:eastAsia="宋体" w:hAnsi="Times New Roman"/>
            <w:sz w:val="21"/>
            <w:szCs w:val="21"/>
          </w:rPr>
          <w:t>生产</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12</w:t>
        </w:r>
        <w:r>
          <w:rPr>
            <w:rFonts w:ascii="Times New Roman" w:eastAsia="宋体" w:hAnsi="Times New Roman"/>
            <w:sz w:val="21"/>
            <w:szCs w:val="21"/>
          </w:rPr>
          <w:fldChar w:fldCharType="end"/>
        </w:r>
      </w:hyperlink>
    </w:p>
    <w:p w14:paraId="3BBB015E"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3" w:history="1">
        <w:r>
          <w:rPr>
            <w:rStyle w:val="af5"/>
            <w:rFonts w:ascii="Times New Roman" w:eastAsia="宋体" w:hAnsi="Times New Roman"/>
            <w:sz w:val="21"/>
            <w:szCs w:val="21"/>
          </w:rPr>
          <w:t xml:space="preserve">6.3  </w:t>
        </w:r>
        <w:r>
          <w:rPr>
            <w:rStyle w:val="af5"/>
            <w:rFonts w:ascii="Times New Roman" w:eastAsia="宋体" w:hAnsi="Times New Roman"/>
            <w:sz w:val="21"/>
            <w:szCs w:val="21"/>
          </w:rPr>
          <w:t>质量检验</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13</w:t>
        </w:r>
        <w:r>
          <w:rPr>
            <w:rFonts w:ascii="Times New Roman" w:eastAsia="宋体" w:hAnsi="Times New Roman"/>
            <w:sz w:val="21"/>
            <w:szCs w:val="21"/>
          </w:rPr>
          <w:fldChar w:fldCharType="end"/>
        </w:r>
      </w:hyperlink>
    </w:p>
    <w:p w14:paraId="1030402E"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4" w:history="1">
        <w:r>
          <w:rPr>
            <w:rStyle w:val="af5"/>
            <w:rFonts w:ascii="Times New Roman" w:eastAsia="宋体" w:hAnsi="Times New Roman"/>
            <w:sz w:val="21"/>
            <w:szCs w:val="21"/>
          </w:rPr>
          <w:t xml:space="preserve">6.4  </w:t>
        </w:r>
        <w:r>
          <w:rPr>
            <w:rStyle w:val="af5"/>
            <w:rFonts w:ascii="Times New Roman" w:eastAsia="宋体" w:hAnsi="Times New Roman"/>
            <w:sz w:val="21"/>
            <w:szCs w:val="21"/>
          </w:rPr>
          <w:t>运输与存放</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16</w:t>
        </w:r>
        <w:r>
          <w:rPr>
            <w:rFonts w:ascii="Times New Roman" w:eastAsia="宋体" w:hAnsi="Times New Roman"/>
            <w:sz w:val="21"/>
            <w:szCs w:val="21"/>
          </w:rPr>
          <w:fldChar w:fldCharType="end"/>
        </w:r>
      </w:hyperlink>
    </w:p>
    <w:p w14:paraId="261ACDB3"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05" w:history="1">
        <w:r>
          <w:rPr>
            <w:rStyle w:val="af5"/>
            <w:rFonts w:ascii="Times New Roman" w:eastAsia="宋体" w:hAnsi="Times New Roman"/>
            <w:sz w:val="21"/>
            <w:szCs w:val="21"/>
          </w:rPr>
          <w:t xml:space="preserve">7  </w:t>
        </w:r>
        <w:r>
          <w:rPr>
            <w:rStyle w:val="af5"/>
            <w:rFonts w:ascii="Times New Roman" w:eastAsia="宋体" w:hAnsi="Times New Roman"/>
            <w:sz w:val="21"/>
            <w:szCs w:val="21"/>
          </w:rPr>
          <w:t>施工安装</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18</w:t>
        </w:r>
        <w:r>
          <w:rPr>
            <w:rFonts w:ascii="Times New Roman" w:eastAsia="宋体" w:hAnsi="Times New Roman"/>
            <w:sz w:val="21"/>
            <w:szCs w:val="21"/>
          </w:rPr>
          <w:fldChar w:fldCharType="end"/>
        </w:r>
      </w:hyperlink>
    </w:p>
    <w:p w14:paraId="6D520D36"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6" w:history="1">
        <w:r>
          <w:rPr>
            <w:rStyle w:val="af5"/>
            <w:rFonts w:ascii="Times New Roman" w:eastAsia="宋体" w:hAnsi="Times New Roman"/>
            <w:sz w:val="21"/>
            <w:szCs w:val="21"/>
          </w:rPr>
          <w:t xml:space="preserve">7.1  </w:t>
        </w:r>
        <w:r>
          <w:rPr>
            <w:rStyle w:val="af5"/>
            <w:rFonts w:ascii="Times New Roman" w:eastAsia="宋体" w:hAnsi="Times New Roman"/>
            <w:sz w:val="21"/>
            <w:szCs w:val="21"/>
          </w:rPr>
          <w:t>一般规定</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18</w:t>
        </w:r>
        <w:r>
          <w:rPr>
            <w:rFonts w:ascii="Times New Roman" w:eastAsia="宋体" w:hAnsi="Times New Roman"/>
            <w:sz w:val="21"/>
            <w:szCs w:val="21"/>
          </w:rPr>
          <w:fldChar w:fldCharType="end"/>
        </w:r>
      </w:hyperlink>
    </w:p>
    <w:p w14:paraId="7FD1D1DD"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7" w:history="1">
        <w:r>
          <w:rPr>
            <w:rStyle w:val="af5"/>
            <w:rFonts w:ascii="Times New Roman" w:eastAsia="宋体" w:hAnsi="Times New Roman"/>
            <w:sz w:val="21"/>
            <w:szCs w:val="21"/>
          </w:rPr>
          <w:t xml:space="preserve">7.2  </w:t>
        </w:r>
        <w:r>
          <w:rPr>
            <w:rStyle w:val="af5"/>
            <w:rFonts w:ascii="Times New Roman" w:eastAsia="宋体" w:hAnsi="Times New Roman"/>
            <w:sz w:val="21"/>
            <w:szCs w:val="21"/>
          </w:rPr>
          <w:t>施工准备</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19</w:t>
        </w:r>
        <w:r>
          <w:rPr>
            <w:rFonts w:ascii="Times New Roman" w:eastAsia="宋体" w:hAnsi="Times New Roman"/>
            <w:sz w:val="21"/>
            <w:szCs w:val="21"/>
          </w:rPr>
          <w:fldChar w:fldCharType="end"/>
        </w:r>
      </w:hyperlink>
    </w:p>
    <w:p w14:paraId="2F6D183A"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8" w:history="1">
        <w:r>
          <w:rPr>
            <w:rStyle w:val="af5"/>
            <w:rFonts w:ascii="Times New Roman" w:eastAsia="宋体" w:hAnsi="Times New Roman"/>
            <w:sz w:val="21"/>
            <w:szCs w:val="21"/>
          </w:rPr>
          <w:t xml:space="preserve">7.3  </w:t>
        </w:r>
        <w:r>
          <w:rPr>
            <w:rStyle w:val="af5"/>
            <w:rFonts w:ascii="Times New Roman" w:eastAsia="宋体" w:hAnsi="Times New Roman"/>
            <w:sz w:val="21"/>
            <w:szCs w:val="21"/>
          </w:rPr>
          <w:t>插丝保温外墙板安装与连接</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19</w:t>
        </w:r>
        <w:r>
          <w:rPr>
            <w:rFonts w:ascii="Times New Roman" w:eastAsia="宋体" w:hAnsi="Times New Roman"/>
            <w:sz w:val="21"/>
            <w:szCs w:val="21"/>
          </w:rPr>
          <w:fldChar w:fldCharType="end"/>
        </w:r>
      </w:hyperlink>
    </w:p>
    <w:p w14:paraId="0747362D"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9" w:history="1">
        <w:r>
          <w:rPr>
            <w:rStyle w:val="af5"/>
            <w:rFonts w:ascii="Times New Roman" w:eastAsia="宋体" w:hAnsi="Times New Roman"/>
            <w:sz w:val="21"/>
            <w:szCs w:val="21"/>
          </w:rPr>
          <w:t xml:space="preserve">7.4  </w:t>
        </w:r>
        <w:r>
          <w:rPr>
            <w:rStyle w:val="af5"/>
            <w:rFonts w:ascii="Times New Roman" w:eastAsia="宋体" w:hAnsi="Times New Roman"/>
            <w:sz w:val="21"/>
            <w:szCs w:val="21"/>
          </w:rPr>
          <w:t>防水施工</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_Toc177634509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21</w:t>
        </w:r>
        <w:r>
          <w:rPr>
            <w:rFonts w:ascii="Times New Roman" w:eastAsia="宋体" w:hAnsi="Times New Roman"/>
            <w:sz w:val="21"/>
            <w:szCs w:val="21"/>
          </w:rPr>
          <w:fldChar w:fldCharType="end"/>
        </w:r>
      </w:hyperlink>
    </w:p>
    <w:p w14:paraId="51F60C4D"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0" w:history="1">
        <w:r>
          <w:rPr>
            <w:rStyle w:val="af5"/>
            <w:rFonts w:ascii="Times New Roman" w:eastAsia="宋体" w:hAnsi="Times New Roman"/>
            <w:sz w:val="21"/>
            <w:szCs w:val="21"/>
          </w:rPr>
          <w:t xml:space="preserve">8  </w:t>
        </w:r>
        <w:r>
          <w:rPr>
            <w:rStyle w:val="af5"/>
            <w:rFonts w:ascii="Times New Roman" w:eastAsia="宋体" w:hAnsi="Times New Roman"/>
            <w:sz w:val="21"/>
            <w:szCs w:val="21"/>
          </w:rPr>
          <w:t>质量验收</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22</w:t>
        </w:r>
        <w:r>
          <w:rPr>
            <w:rFonts w:ascii="Times New Roman" w:eastAsia="宋体" w:hAnsi="Times New Roman"/>
            <w:sz w:val="21"/>
            <w:szCs w:val="21"/>
          </w:rPr>
          <w:fldChar w:fldCharType="end"/>
        </w:r>
      </w:hyperlink>
    </w:p>
    <w:p w14:paraId="6742C967"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11" w:history="1">
        <w:r>
          <w:rPr>
            <w:rStyle w:val="af5"/>
            <w:rFonts w:ascii="Times New Roman" w:eastAsia="宋体" w:hAnsi="Times New Roman"/>
            <w:sz w:val="21"/>
            <w:szCs w:val="21"/>
          </w:rPr>
          <w:t xml:space="preserve">8.1  </w:t>
        </w:r>
        <w:r>
          <w:rPr>
            <w:rStyle w:val="af5"/>
            <w:rFonts w:ascii="Times New Roman" w:eastAsia="宋体" w:hAnsi="Times New Roman"/>
            <w:sz w:val="21"/>
            <w:szCs w:val="21"/>
          </w:rPr>
          <w:t>一般规定</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22</w:t>
        </w:r>
        <w:r>
          <w:rPr>
            <w:rFonts w:ascii="Times New Roman" w:eastAsia="宋体" w:hAnsi="Times New Roman"/>
            <w:sz w:val="21"/>
            <w:szCs w:val="21"/>
          </w:rPr>
          <w:fldChar w:fldCharType="end"/>
        </w:r>
      </w:hyperlink>
    </w:p>
    <w:p w14:paraId="08354FAF"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12" w:history="1">
        <w:r>
          <w:rPr>
            <w:rStyle w:val="af5"/>
            <w:rFonts w:ascii="Times New Roman" w:eastAsia="宋体" w:hAnsi="Times New Roman"/>
            <w:sz w:val="21"/>
            <w:szCs w:val="21"/>
          </w:rPr>
          <w:t xml:space="preserve">8.2  </w:t>
        </w:r>
        <w:r>
          <w:rPr>
            <w:rStyle w:val="af5"/>
            <w:rFonts w:ascii="Times New Roman" w:eastAsia="宋体" w:hAnsi="Times New Roman"/>
            <w:sz w:val="21"/>
            <w:szCs w:val="21"/>
          </w:rPr>
          <w:t>主控项目</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23</w:t>
        </w:r>
        <w:r>
          <w:rPr>
            <w:rFonts w:ascii="Times New Roman" w:eastAsia="宋体" w:hAnsi="Times New Roman"/>
            <w:sz w:val="21"/>
            <w:szCs w:val="21"/>
          </w:rPr>
          <w:fldChar w:fldCharType="end"/>
        </w:r>
      </w:hyperlink>
    </w:p>
    <w:p w14:paraId="003EA932"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13" w:history="1">
        <w:r>
          <w:rPr>
            <w:rStyle w:val="af5"/>
            <w:rFonts w:ascii="Times New Roman" w:eastAsia="宋体" w:hAnsi="Times New Roman"/>
            <w:sz w:val="21"/>
            <w:szCs w:val="21"/>
          </w:rPr>
          <w:t xml:space="preserve">8.3  </w:t>
        </w:r>
        <w:r>
          <w:rPr>
            <w:rStyle w:val="af5"/>
            <w:rFonts w:ascii="Times New Roman" w:eastAsia="宋体" w:hAnsi="Times New Roman"/>
            <w:sz w:val="21"/>
            <w:szCs w:val="21"/>
          </w:rPr>
          <w:t>一般项目</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25</w:t>
        </w:r>
        <w:r>
          <w:rPr>
            <w:rFonts w:ascii="Times New Roman" w:eastAsia="宋体" w:hAnsi="Times New Roman"/>
            <w:sz w:val="21"/>
            <w:szCs w:val="21"/>
          </w:rPr>
          <w:fldChar w:fldCharType="end"/>
        </w:r>
      </w:hyperlink>
    </w:p>
    <w:p w14:paraId="7EED949D"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4" w:history="1">
        <w:r>
          <w:rPr>
            <w:rStyle w:val="af5"/>
            <w:rFonts w:ascii="Times New Roman" w:eastAsia="宋体" w:hAnsi="Times New Roman"/>
            <w:sz w:val="21"/>
            <w:szCs w:val="21"/>
          </w:rPr>
          <w:t>附录</w:t>
        </w:r>
        <w:r>
          <w:rPr>
            <w:rStyle w:val="af5"/>
            <w:rFonts w:ascii="Times New Roman" w:eastAsia="宋体" w:hAnsi="Times New Roman"/>
            <w:sz w:val="21"/>
            <w:szCs w:val="21"/>
          </w:rPr>
          <w:t xml:space="preserve">A   </w:t>
        </w:r>
        <w:r>
          <w:rPr>
            <w:rStyle w:val="af5"/>
            <w:rFonts w:ascii="Times New Roman" w:eastAsia="宋体" w:hAnsi="Times New Roman"/>
            <w:sz w:val="21"/>
            <w:szCs w:val="21"/>
          </w:rPr>
          <w:t>插丝保温外墙板型式检验</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28</w:t>
        </w:r>
        <w:r>
          <w:rPr>
            <w:rFonts w:ascii="Times New Roman" w:eastAsia="宋体" w:hAnsi="Times New Roman"/>
            <w:sz w:val="21"/>
            <w:szCs w:val="21"/>
          </w:rPr>
          <w:fldChar w:fldCharType="end"/>
        </w:r>
      </w:hyperlink>
    </w:p>
    <w:p w14:paraId="7B6B46BD"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5" w:history="1">
        <w:r>
          <w:rPr>
            <w:rStyle w:val="af5"/>
            <w:rFonts w:ascii="Times New Roman" w:eastAsia="宋体" w:hAnsi="Times New Roman"/>
            <w:sz w:val="21"/>
            <w:szCs w:val="21"/>
          </w:rPr>
          <w:t>用词说明</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29</w:t>
        </w:r>
        <w:r>
          <w:rPr>
            <w:rFonts w:ascii="Times New Roman" w:eastAsia="宋体" w:hAnsi="Times New Roman"/>
            <w:sz w:val="21"/>
            <w:szCs w:val="21"/>
          </w:rPr>
          <w:fldChar w:fldCharType="end"/>
        </w:r>
      </w:hyperlink>
    </w:p>
    <w:p w14:paraId="5D85CB0D"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6" w:history="1">
        <w:r>
          <w:rPr>
            <w:rStyle w:val="af5"/>
            <w:rFonts w:ascii="Times New Roman" w:eastAsia="宋体" w:hAnsi="Times New Roman"/>
            <w:sz w:val="21"/>
            <w:szCs w:val="21"/>
          </w:rPr>
          <w:t>引用标准名录</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30</w:t>
        </w:r>
        <w:r>
          <w:rPr>
            <w:rFonts w:ascii="Times New Roman" w:eastAsia="宋体" w:hAnsi="Times New Roman"/>
            <w:sz w:val="21"/>
            <w:szCs w:val="21"/>
          </w:rPr>
          <w:fldChar w:fldCharType="end"/>
        </w:r>
      </w:hyperlink>
    </w:p>
    <w:p w14:paraId="70CB9E71"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r>
        <w:rPr>
          <w:rStyle w:val="af5"/>
          <w:rFonts w:ascii="Times New Roman" w:eastAsia="宋体" w:hAnsi="Times New Roman"/>
          <w:color w:val="auto"/>
          <w:sz w:val="21"/>
          <w:szCs w:val="21"/>
          <w:u w:val="none"/>
        </w:rPr>
        <w:t>附：</w:t>
      </w:r>
      <w:r>
        <w:fldChar w:fldCharType="begin"/>
      </w:r>
      <w:r>
        <w:instrText xml:space="preserve"> HYPERLINK \l "_Toc177634517" </w:instrText>
      </w:r>
      <w:r>
        <w:fldChar w:fldCharType="separate"/>
      </w:r>
      <w:r>
        <w:rPr>
          <w:rStyle w:val="af5"/>
          <w:rFonts w:ascii="Times New Roman" w:eastAsia="宋体" w:hAnsi="Times New Roman"/>
          <w:sz w:val="21"/>
          <w:szCs w:val="21"/>
        </w:rPr>
        <w:t>条文说明</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31</w:t>
      </w:r>
      <w:r>
        <w:rPr>
          <w:rFonts w:ascii="Times New Roman" w:eastAsia="宋体" w:hAnsi="Times New Roman"/>
          <w:sz w:val="21"/>
          <w:szCs w:val="21"/>
        </w:rPr>
        <w:fldChar w:fldCharType="end"/>
      </w:r>
      <w:r>
        <w:rPr>
          <w:rFonts w:ascii="Times New Roman" w:eastAsia="宋体" w:hAnsi="Times New Roman"/>
          <w:sz w:val="21"/>
          <w:szCs w:val="21"/>
        </w:rPr>
        <w:fldChar w:fldCharType="end"/>
      </w:r>
    </w:p>
    <w:p w14:paraId="1AF7A067" w14:textId="77777777" w:rsidR="004078BC" w:rsidRDefault="00000000">
      <w:pPr>
        <w:pStyle w:val="TOC10"/>
        <w:jc w:val="center"/>
        <w:rPr>
          <w:rFonts w:eastAsia="黑体" w:cs="Times New Roman"/>
          <w:bCs/>
          <w:lang w:val="zh-CN"/>
        </w:rPr>
      </w:pPr>
      <w:r>
        <w:rPr>
          <w:rFonts w:eastAsia="黑体" w:cs="Times New Roman"/>
          <w:bCs/>
          <w:lang w:val="zh-CN"/>
        </w:rPr>
        <w:fldChar w:fldCharType="end"/>
      </w:r>
    </w:p>
    <w:p w14:paraId="0488D8B4" w14:textId="77777777" w:rsidR="004078BC" w:rsidRDefault="004078BC">
      <w:pPr>
        <w:ind w:firstLine="560"/>
      </w:pPr>
    </w:p>
    <w:bookmarkStart w:id="4" w:name="_Toc177634490" w:displacedByCustomXml="next"/>
    <w:sdt>
      <w:sdtPr>
        <w:rPr>
          <w:rFonts w:cs="Times New Roman"/>
          <w:lang w:val="zh-CN"/>
        </w:rPr>
        <w:id w:val="147462928"/>
        <w:docPartObj>
          <w:docPartGallery w:val="Table of Contents"/>
          <w:docPartUnique/>
        </w:docPartObj>
      </w:sdtPr>
      <w:sdtEndPr>
        <w:rPr>
          <w:rFonts w:eastAsia="黑体"/>
          <w:bCs/>
        </w:rPr>
      </w:sdtEndPr>
      <w:sdtContent>
        <w:p w14:paraId="3F9FB0F4" w14:textId="77777777" w:rsidR="004078BC" w:rsidRDefault="00000000">
          <w:pPr>
            <w:spacing w:line="276" w:lineRule="auto"/>
            <w:ind w:firstLine="560"/>
            <w:jc w:val="center"/>
            <w:rPr>
              <w:rFonts w:eastAsia="黑体" w:cs="Times New Roman"/>
              <w:bCs/>
              <w:sz w:val="36"/>
            </w:rPr>
          </w:pPr>
          <w:r>
            <w:rPr>
              <w:rFonts w:eastAsia="黑体" w:cs="Times New Roman" w:hint="eastAsia"/>
              <w:bCs/>
              <w:sz w:val="36"/>
            </w:rPr>
            <w:t>Contents</w:t>
          </w:r>
        </w:p>
        <w:p w14:paraId="62B574B5"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r>
            <w:rPr>
              <w:rFonts w:ascii="Times New Roman" w:eastAsia="黑体" w:hAnsi="Times New Roman"/>
              <w:bCs/>
              <w:lang w:val="zh-CN"/>
            </w:rPr>
            <w:fldChar w:fldCharType="begin"/>
          </w:r>
          <w:r>
            <w:rPr>
              <w:rFonts w:ascii="Times New Roman" w:eastAsia="黑体" w:hAnsi="Times New Roman"/>
              <w:bCs/>
              <w:lang w:val="zh-CN"/>
            </w:rPr>
            <w:instrText xml:space="preserve"> TOC \o "1-3" \h \z \u </w:instrText>
          </w:r>
          <w:r>
            <w:rPr>
              <w:rFonts w:ascii="Times New Roman" w:eastAsia="黑体" w:hAnsi="Times New Roman"/>
              <w:bCs/>
              <w:lang w:val="zh-CN"/>
            </w:rPr>
            <w:fldChar w:fldCharType="separate"/>
          </w:r>
          <w:hyperlink w:anchor="_Toc177634490" w:history="1">
            <w:r>
              <w:rPr>
                <w:rStyle w:val="af5"/>
                <w:rFonts w:ascii="Times New Roman" w:eastAsia="宋体" w:hAnsi="Times New Roman"/>
                <w:sz w:val="21"/>
                <w:szCs w:val="21"/>
              </w:rPr>
              <w:t xml:space="preserve">1  </w:t>
            </w:r>
            <w:r>
              <w:rPr>
                <w:rStyle w:val="af5"/>
                <w:rFonts w:ascii="Times New Roman" w:eastAsia="宋体" w:hAnsi="Times New Roman" w:hint="eastAsia"/>
                <w:sz w:val="21"/>
                <w:szCs w:val="21"/>
              </w:rPr>
              <w:t>General Principles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w:t>
            </w:r>
            <w:r>
              <w:rPr>
                <w:rFonts w:ascii="Times New Roman" w:eastAsia="宋体" w:hAnsi="Times New Roman"/>
                <w:sz w:val="21"/>
                <w:szCs w:val="21"/>
              </w:rPr>
              <w:fldChar w:fldCharType="end"/>
            </w:r>
          </w:hyperlink>
        </w:p>
        <w:p w14:paraId="39F94F4A"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1" w:history="1">
            <w:r>
              <w:rPr>
                <w:rStyle w:val="af5"/>
                <w:rFonts w:ascii="Times New Roman" w:eastAsia="宋体" w:hAnsi="Times New Roman"/>
                <w:sz w:val="21"/>
                <w:szCs w:val="21"/>
              </w:rPr>
              <w:t xml:space="preserve">2  </w:t>
            </w:r>
            <w:r>
              <w:rPr>
                <w:rStyle w:val="af5"/>
                <w:rFonts w:ascii="Times New Roman" w:eastAsia="宋体" w:hAnsi="Times New Roman" w:hint="eastAsia"/>
                <w:sz w:val="21"/>
                <w:szCs w:val="21"/>
              </w:rPr>
              <w:t>Term</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w:t>
            </w:r>
            <w:r>
              <w:rPr>
                <w:rFonts w:ascii="Times New Roman" w:eastAsia="宋体" w:hAnsi="Times New Roman"/>
                <w:sz w:val="21"/>
                <w:szCs w:val="21"/>
              </w:rPr>
              <w:fldChar w:fldCharType="end"/>
            </w:r>
          </w:hyperlink>
        </w:p>
        <w:p w14:paraId="5BFC548E"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2" w:history="1">
            <w:r>
              <w:rPr>
                <w:rStyle w:val="af5"/>
                <w:rFonts w:ascii="Times New Roman" w:eastAsia="宋体" w:hAnsi="Times New Roman"/>
                <w:sz w:val="21"/>
                <w:szCs w:val="21"/>
              </w:rPr>
              <w:t xml:space="preserve">3  </w:t>
            </w:r>
            <w:r>
              <w:rPr>
                <w:rStyle w:val="af5"/>
                <w:rFonts w:ascii="Times New Roman" w:eastAsia="宋体" w:hAnsi="Times New Roman" w:hint="eastAsia"/>
                <w:sz w:val="21"/>
                <w:szCs w:val="21"/>
              </w:rPr>
              <w:t>Basic Regulations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w:t>
            </w:r>
            <w:r>
              <w:rPr>
                <w:rFonts w:ascii="Times New Roman" w:eastAsia="宋体" w:hAnsi="Times New Roman"/>
                <w:sz w:val="21"/>
                <w:szCs w:val="21"/>
              </w:rPr>
              <w:fldChar w:fldCharType="end"/>
            </w:r>
          </w:hyperlink>
        </w:p>
        <w:p w14:paraId="2C2E9ABC"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3" w:history="1">
            <w:r>
              <w:rPr>
                <w:rStyle w:val="af5"/>
                <w:rFonts w:ascii="Times New Roman" w:eastAsia="宋体" w:hAnsi="Times New Roman"/>
                <w:sz w:val="21"/>
                <w:szCs w:val="21"/>
              </w:rPr>
              <w:t xml:space="preserve">4  </w:t>
            </w:r>
            <w:r>
              <w:rPr>
                <w:rStyle w:val="af5"/>
                <w:rFonts w:ascii="Times New Roman" w:eastAsia="宋体" w:hAnsi="Times New Roman" w:hint="eastAsia"/>
                <w:sz w:val="21"/>
                <w:szCs w:val="21"/>
              </w:rPr>
              <w:t>Performance Requirement</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5</w:t>
            </w:r>
            <w:r>
              <w:rPr>
                <w:rFonts w:ascii="Times New Roman" w:eastAsia="宋体" w:hAnsi="Times New Roman"/>
                <w:sz w:val="21"/>
                <w:szCs w:val="21"/>
              </w:rPr>
              <w:fldChar w:fldCharType="end"/>
            </w:r>
          </w:hyperlink>
        </w:p>
        <w:p w14:paraId="2ACFFC09"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4" w:history="1">
            <w:r>
              <w:rPr>
                <w:rStyle w:val="af5"/>
                <w:rFonts w:ascii="Times New Roman" w:eastAsia="宋体" w:hAnsi="Times New Roman"/>
                <w:sz w:val="21"/>
                <w:szCs w:val="21"/>
              </w:rPr>
              <w:t xml:space="preserve">4.1  </w:t>
            </w:r>
            <w:r>
              <w:rPr>
                <w:rStyle w:val="af5"/>
                <w:rFonts w:ascii="Times New Roman" w:eastAsia="宋体" w:hAnsi="Times New Roman" w:hint="eastAsia"/>
                <w:sz w:val="21"/>
                <w:szCs w:val="21"/>
              </w:rPr>
              <w:t>Insert Wire Insulation Board</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5</w:t>
            </w:r>
            <w:r>
              <w:rPr>
                <w:rFonts w:ascii="Times New Roman" w:eastAsia="宋体" w:hAnsi="Times New Roman"/>
                <w:sz w:val="21"/>
                <w:szCs w:val="21"/>
              </w:rPr>
              <w:fldChar w:fldCharType="end"/>
            </w:r>
          </w:hyperlink>
        </w:p>
        <w:p w14:paraId="7A72C407"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5" w:history="1">
            <w:r>
              <w:rPr>
                <w:rStyle w:val="af5"/>
                <w:rFonts w:ascii="Times New Roman" w:eastAsia="宋体" w:hAnsi="Times New Roman"/>
                <w:sz w:val="21"/>
                <w:szCs w:val="21"/>
              </w:rPr>
              <w:t xml:space="preserve">4.2  </w:t>
            </w:r>
            <w:r>
              <w:rPr>
                <w:rStyle w:val="af5"/>
                <w:rFonts w:ascii="Times New Roman" w:eastAsia="宋体" w:hAnsi="Times New Roman" w:hint="eastAsia"/>
                <w:sz w:val="21"/>
                <w:szCs w:val="21"/>
              </w:rPr>
              <w:t>Concrete, Steel Bars, and Steel Materials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7</w:t>
            </w:r>
            <w:r>
              <w:rPr>
                <w:rFonts w:ascii="Times New Roman" w:eastAsia="宋体" w:hAnsi="Times New Roman"/>
                <w:sz w:val="21"/>
                <w:szCs w:val="21"/>
              </w:rPr>
              <w:fldChar w:fldCharType="end"/>
            </w:r>
          </w:hyperlink>
        </w:p>
        <w:p w14:paraId="67E1A503"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6" w:history="1">
            <w:r>
              <w:rPr>
                <w:rStyle w:val="af5"/>
                <w:rFonts w:ascii="Times New Roman" w:eastAsia="宋体" w:hAnsi="Times New Roman"/>
                <w:sz w:val="21"/>
                <w:szCs w:val="21"/>
              </w:rPr>
              <w:t xml:space="preserve">4.3  </w:t>
            </w:r>
            <w:r>
              <w:rPr>
                <w:rStyle w:val="af5"/>
                <w:rFonts w:ascii="Times New Roman" w:eastAsia="宋体" w:hAnsi="Times New Roman" w:hint="eastAsia"/>
                <w:sz w:val="21"/>
                <w:szCs w:val="21"/>
              </w:rPr>
              <w:t>Waterproof Material</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7</w:t>
            </w:r>
            <w:r>
              <w:rPr>
                <w:rFonts w:ascii="Times New Roman" w:eastAsia="宋体" w:hAnsi="Times New Roman"/>
                <w:sz w:val="21"/>
                <w:szCs w:val="21"/>
              </w:rPr>
              <w:fldChar w:fldCharType="end"/>
            </w:r>
          </w:hyperlink>
        </w:p>
        <w:p w14:paraId="3695147E"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7" w:history="1">
            <w:r>
              <w:rPr>
                <w:rStyle w:val="af5"/>
                <w:rFonts w:ascii="Times New Roman" w:eastAsia="宋体" w:hAnsi="Times New Roman"/>
                <w:sz w:val="21"/>
                <w:szCs w:val="21"/>
              </w:rPr>
              <w:t xml:space="preserve">5  </w:t>
            </w:r>
            <w:r>
              <w:rPr>
                <w:rStyle w:val="af5"/>
                <w:rFonts w:ascii="Times New Roman" w:eastAsia="宋体" w:hAnsi="Times New Roman" w:hint="eastAsia"/>
                <w:sz w:val="21"/>
                <w:szCs w:val="21"/>
              </w:rPr>
              <w:t>Design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8</w:t>
            </w:r>
            <w:r>
              <w:rPr>
                <w:rFonts w:ascii="Times New Roman" w:eastAsia="宋体" w:hAnsi="Times New Roman"/>
                <w:sz w:val="21"/>
                <w:szCs w:val="21"/>
              </w:rPr>
              <w:fldChar w:fldCharType="end"/>
            </w:r>
          </w:hyperlink>
        </w:p>
        <w:p w14:paraId="7C911C4E"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8" w:history="1">
            <w:r>
              <w:rPr>
                <w:rStyle w:val="af5"/>
                <w:rFonts w:ascii="Times New Roman" w:eastAsia="宋体" w:hAnsi="Times New Roman"/>
                <w:sz w:val="21"/>
                <w:szCs w:val="21"/>
              </w:rPr>
              <w:t xml:space="preserve">5.1  </w:t>
            </w:r>
            <w:r>
              <w:rPr>
                <w:rStyle w:val="af5"/>
                <w:rFonts w:ascii="Times New Roman" w:eastAsia="宋体" w:hAnsi="Times New Roman" w:hint="eastAsia"/>
                <w:sz w:val="21"/>
                <w:szCs w:val="21"/>
              </w:rPr>
              <w:t>Architectural Design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8</w:t>
            </w:r>
            <w:r>
              <w:rPr>
                <w:rFonts w:ascii="Times New Roman" w:eastAsia="宋体" w:hAnsi="Times New Roman"/>
                <w:sz w:val="21"/>
                <w:szCs w:val="21"/>
              </w:rPr>
              <w:fldChar w:fldCharType="end"/>
            </w:r>
          </w:hyperlink>
        </w:p>
        <w:p w14:paraId="066FB6A4"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9" w:history="1">
            <w:r>
              <w:rPr>
                <w:rStyle w:val="af5"/>
                <w:rFonts w:ascii="Times New Roman" w:eastAsia="宋体" w:hAnsi="Times New Roman"/>
                <w:sz w:val="21"/>
                <w:szCs w:val="21"/>
              </w:rPr>
              <w:t xml:space="preserve">5.2  </w:t>
            </w:r>
            <w:r>
              <w:rPr>
                <w:rStyle w:val="af5"/>
                <w:rFonts w:ascii="Times New Roman" w:eastAsia="宋体" w:hAnsi="Times New Roman" w:hint="eastAsia"/>
                <w:sz w:val="21"/>
                <w:szCs w:val="21"/>
              </w:rPr>
              <w:t>Structural Design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_Toc177634499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10</w:t>
            </w:r>
            <w:r>
              <w:rPr>
                <w:rFonts w:ascii="Times New Roman" w:eastAsia="宋体" w:hAnsi="Times New Roman"/>
                <w:sz w:val="21"/>
                <w:szCs w:val="21"/>
              </w:rPr>
              <w:fldChar w:fldCharType="end"/>
            </w:r>
          </w:hyperlink>
        </w:p>
        <w:p w14:paraId="230CA82E"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00" w:history="1">
            <w:r>
              <w:rPr>
                <w:rStyle w:val="af5"/>
                <w:rFonts w:ascii="Times New Roman" w:eastAsia="宋体" w:hAnsi="Times New Roman"/>
                <w:sz w:val="21"/>
                <w:szCs w:val="21"/>
              </w:rPr>
              <w:t xml:space="preserve">6  </w:t>
            </w:r>
            <w:r>
              <w:rPr>
                <w:rStyle w:val="af5"/>
                <w:rFonts w:ascii="Times New Roman" w:eastAsia="宋体" w:hAnsi="Times New Roman" w:hint="eastAsia"/>
                <w:sz w:val="21"/>
                <w:szCs w:val="21"/>
              </w:rPr>
              <w:t>Production and Transportation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11</w:t>
            </w:r>
            <w:r>
              <w:rPr>
                <w:rFonts w:ascii="Times New Roman" w:eastAsia="宋体" w:hAnsi="Times New Roman"/>
                <w:sz w:val="21"/>
                <w:szCs w:val="21"/>
              </w:rPr>
              <w:fldChar w:fldCharType="end"/>
            </w:r>
          </w:hyperlink>
        </w:p>
        <w:p w14:paraId="78A5F098"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1" w:history="1">
            <w:r>
              <w:rPr>
                <w:rStyle w:val="af5"/>
                <w:rFonts w:ascii="Times New Roman" w:eastAsia="宋体" w:hAnsi="Times New Roman"/>
                <w:sz w:val="21"/>
                <w:szCs w:val="21"/>
              </w:rPr>
              <w:t xml:space="preserve">6.1  </w:t>
            </w:r>
            <w:r>
              <w:rPr>
                <w:rStyle w:val="af5"/>
                <w:rFonts w:ascii="Times New Roman" w:eastAsia="宋体" w:hAnsi="Times New Roman" w:hint="eastAsia"/>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11</w:t>
            </w:r>
            <w:r>
              <w:rPr>
                <w:rFonts w:ascii="Times New Roman" w:eastAsia="宋体" w:hAnsi="Times New Roman"/>
                <w:sz w:val="21"/>
                <w:szCs w:val="21"/>
              </w:rPr>
              <w:fldChar w:fldCharType="end"/>
            </w:r>
          </w:hyperlink>
        </w:p>
        <w:p w14:paraId="7760D8FC"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2" w:history="1">
            <w:r>
              <w:rPr>
                <w:rStyle w:val="af5"/>
                <w:rFonts w:ascii="Times New Roman" w:eastAsia="宋体" w:hAnsi="Times New Roman"/>
                <w:sz w:val="21"/>
                <w:szCs w:val="21"/>
              </w:rPr>
              <w:t xml:space="preserve">6.2  </w:t>
            </w:r>
            <w:r>
              <w:rPr>
                <w:rStyle w:val="af5"/>
                <w:rFonts w:ascii="Times New Roman" w:eastAsia="宋体" w:hAnsi="Times New Roman" w:hint="eastAsia"/>
                <w:sz w:val="21"/>
                <w:szCs w:val="21"/>
              </w:rPr>
              <w:t>Production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12</w:t>
            </w:r>
            <w:r>
              <w:rPr>
                <w:rFonts w:ascii="Times New Roman" w:eastAsia="宋体" w:hAnsi="Times New Roman"/>
                <w:sz w:val="21"/>
                <w:szCs w:val="21"/>
              </w:rPr>
              <w:fldChar w:fldCharType="end"/>
            </w:r>
          </w:hyperlink>
        </w:p>
        <w:p w14:paraId="2D88588E"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3" w:history="1">
            <w:r>
              <w:rPr>
                <w:rStyle w:val="af5"/>
                <w:rFonts w:ascii="Times New Roman" w:eastAsia="宋体" w:hAnsi="Times New Roman"/>
                <w:sz w:val="21"/>
                <w:szCs w:val="21"/>
              </w:rPr>
              <w:t xml:space="preserve">6.3  </w:t>
            </w:r>
            <w:r>
              <w:rPr>
                <w:rStyle w:val="af5"/>
                <w:rFonts w:ascii="Times New Roman" w:eastAsia="宋体" w:hAnsi="Times New Roman" w:hint="eastAsia"/>
                <w:sz w:val="21"/>
                <w:szCs w:val="21"/>
              </w:rPr>
              <w:t>Quality Inspection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13</w:t>
            </w:r>
            <w:r>
              <w:rPr>
                <w:rFonts w:ascii="Times New Roman" w:eastAsia="宋体" w:hAnsi="Times New Roman"/>
                <w:sz w:val="21"/>
                <w:szCs w:val="21"/>
              </w:rPr>
              <w:fldChar w:fldCharType="end"/>
            </w:r>
          </w:hyperlink>
        </w:p>
        <w:p w14:paraId="103DC143"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4" w:history="1">
            <w:r>
              <w:rPr>
                <w:rStyle w:val="af5"/>
                <w:rFonts w:ascii="Times New Roman" w:eastAsia="宋体" w:hAnsi="Times New Roman"/>
                <w:sz w:val="21"/>
                <w:szCs w:val="21"/>
              </w:rPr>
              <w:t xml:space="preserve">6.4  </w:t>
            </w:r>
            <w:r>
              <w:rPr>
                <w:rStyle w:val="af5"/>
                <w:rFonts w:ascii="Times New Roman" w:eastAsia="宋体" w:hAnsi="Times New Roman" w:hint="eastAsia"/>
                <w:sz w:val="21"/>
                <w:szCs w:val="21"/>
              </w:rPr>
              <w:t>Transportation and Storage</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16</w:t>
            </w:r>
            <w:r>
              <w:rPr>
                <w:rFonts w:ascii="Times New Roman" w:eastAsia="宋体" w:hAnsi="Times New Roman"/>
                <w:sz w:val="21"/>
                <w:szCs w:val="21"/>
              </w:rPr>
              <w:fldChar w:fldCharType="end"/>
            </w:r>
          </w:hyperlink>
        </w:p>
        <w:p w14:paraId="0528AA9F"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05" w:history="1">
            <w:r>
              <w:rPr>
                <w:rStyle w:val="af5"/>
                <w:rFonts w:ascii="Times New Roman" w:eastAsia="宋体" w:hAnsi="Times New Roman"/>
                <w:sz w:val="21"/>
                <w:szCs w:val="21"/>
              </w:rPr>
              <w:t xml:space="preserve">7  </w:t>
            </w:r>
            <w:r>
              <w:rPr>
                <w:rStyle w:val="af5"/>
                <w:rFonts w:ascii="Times New Roman" w:eastAsia="宋体" w:hAnsi="Times New Roman" w:hint="eastAsia"/>
                <w:sz w:val="21"/>
                <w:szCs w:val="21"/>
              </w:rPr>
              <w:t>Construction and Installation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18</w:t>
            </w:r>
            <w:r>
              <w:rPr>
                <w:rFonts w:ascii="Times New Roman" w:eastAsia="宋体" w:hAnsi="Times New Roman"/>
                <w:sz w:val="21"/>
                <w:szCs w:val="21"/>
              </w:rPr>
              <w:fldChar w:fldCharType="end"/>
            </w:r>
          </w:hyperlink>
        </w:p>
        <w:p w14:paraId="2BCE9E29"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6" w:history="1">
            <w:r>
              <w:rPr>
                <w:rStyle w:val="af5"/>
                <w:rFonts w:ascii="Times New Roman" w:eastAsia="宋体" w:hAnsi="Times New Roman"/>
                <w:sz w:val="21"/>
                <w:szCs w:val="21"/>
              </w:rPr>
              <w:t xml:space="preserve">7.1  </w:t>
            </w:r>
            <w:r>
              <w:rPr>
                <w:rStyle w:val="af5"/>
                <w:rFonts w:ascii="Times New Roman" w:eastAsia="宋体" w:hAnsi="Times New Roman" w:hint="eastAsia"/>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18</w:t>
            </w:r>
            <w:r>
              <w:rPr>
                <w:rFonts w:ascii="Times New Roman" w:eastAsia="宋体" w:hAnsi="Times New Roman"/>
                <w:sz w:val="21"/>
                <w:szCs w:val="21"/>
              </w:rPr>
              <w:fldChar w:fldCharType="end"/>
            </w:r>
          </w:hyperlink>
        </w:p>
        <w:p w14:paraId="5730D28F"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7" w:history="1">
            <w:r>
              <w:rPr>
                <w:rStyle w:val="af5"/>
                <w:rFonts w:ascii="Times New Roman" w:eastAsia="宋体" w:hAnsi="Times New Roman"/>
                <w:sz w:val="21"/>
                <w:szCs w:val="21"/>
              </w:rPr>
              <w:t xml:space="preserve">7.2  </w:t>
            </w:r>
            <w:r>
              <w:rPr>
                <w:rStyle w:val="af5"/>
                <w:rFonts w:ascii="Times New Roman" w:eastAsia="宋体" w:hAnsi="Times New Roman" w:hint="eastAsia"/>
                <w:sz w:val="21"/>
                <w:szCs w:val="21"/>
              </w:rPr>
              <w:t>Construction Preparation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19</w:t>
            </w:r>
            <w:r>
              <w:rPr>
                <w:rFonts w:ascii="Times New Roman" w:eastAsia="宋体" w:hAnsi="Times New Roman"/>
                <w:sz w:val="21"/>
                <w:szCs w:val="21"/>
              </w:rPr>
              <w:fldChar w:fldCharType="end"/>
            </w:r>
          </w:hyperlink>
        </w:p>
        <w:p w14:paraId="0489207F"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8" w:history="1">
            <w:r>
              <w:rPr>
                <w:rStyle w:val="af5"/>
                <w:rFonts w:ascii="Times New Roman" w:eastAsia="宋体" w:hAnsi="Times New Roman"/>
                <w:sz w:val="21"/>
                <w:szCs w:val="21"/>
              </w:rPr>
              <w:t xml:space="preserve">7.3  </w:t>
            </w:r>
            <w:r>
              <w:rPr>
                <w:rStyle w:val="af5"/>
                <w:rFonts w:ascii="Times New Roman" w:eastAsia="宋体" w:hAnsi="Times New Roman" w:hint="eastAsia"/>
                <w:sz w:val="21"/>
                <w:szCs w:val="21"/>
              </w:rPr>
              <w:t>Installation and Connection of Plug-in Insulation Exterior Wall Panels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19</w:t>
            </w:r>
            <w:r>
              <w:rPr>
                <w:rFonts w:ascii="Times New Roman" w:eastAsia="宋体" w:hAnsi="Times New Roman"/>
                <w:sz w:val="21"/>
                <w:szCs w:val="21"/>
              </w:rPr>
              <w:fldChar w:fldCharType="end"/>
            </w:r>
          </w:hyperlink>
        </w:p>
        <w:p w14:paraId="76B83D01"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9" w:history="1">
            <w:r>
              <w:rPr>
                <w:rStyle w:val="af5"/>
                <w:rFonts w:ascii="Times New Roman" w:eastAsia="宋体" w:hAnsi="Times New Roman"/>
                <w:sz w:val="21"/>
                <w:szCs w:val="21"/>
              </w:rPr>
              <w:t xml:space="preserve">7.4  </w:t>
            </w:r>
            <w:r>
              <w:rPr>
                <w:rStyle w:val="af5"/>
                <w:rFonts w:ascii="Times New Roman" w:eastAsia="宋体" w:hAnsi="Times New Roman" w:hint="eastAsia"/>
                <w:sz w:val="21"/>
                <w:szCs w:val="21"/>
              </w:rPr>
              <w:t>Waterproof Construction</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_Toc177634509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21</w:t>
            </w:r>
            <w:r>
              <w:rPr>
                <w:rFonts w:ascii="Times New Roman" w:eastAsia="宋体" w:hAnsi="Times New Roman"/>
                <w:sz w:val="21"/>
                <w:szCs w:val="21"/>
              </w:rPr>
              <w:fldChar w:fldCharType="end"/>
            </w:r>
          </w:hyperlink>
        </w:p>
        <w:p w14:paraId="0ACB3470"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0" w:history="1">
            <w:r>
              <w:rPr>
                <w:rStyle w:val="af5"/>
                <w:rFonts w:ascii="Times New Roman" w:eastAsia="宋体" w:hAnsi="Times New Roman"/>
                <w:sz w:val="21"/>
                <w:szCs w:val="21"/>
              </w:rPr>
              <w:t xml:space="preserve">8  </w:t>
            </w:r>
            <w:r>
              <w:rPr>
                <w:rStyle w:val="af5"/>
                <w:rFonts w:ascii="Times New Roman" w:eastAsia="宋体" w:hAnsi="Times New Roman" w:hint="eastAsia"/>
                <w:sz w:val="21"/>
                <w:szCs w:val="21"/>
              </w:rPr>
              <w:t>Acceptance</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_Toc177634510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22</w:t>
            </w:r>
            <w:r>
              <w:rPr>
                <w:rFonts w:ascii="Times New Roman" w:eastAsia="宋体" w:hAnsi="Times New Roman"/>
                <w:sz w:val="21"/>
                <w:szCs w:val="21"/>
              </w:rPr>
              <w:fldChar w:fldCharType="end"/>
            </w:r>
          </w:hyperlink>
        </w:p>
        <w:p w14:paraId="796CC226"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11" w:history="1">
            <w:r>
              <w:rPr>
                <w:rStyle w:val="af5"/>
                <w:rFonts w:ascii="Times New Roman" w:eastAsia="宋体" w:hAnsi="Times New Roman"/>
                <w:sz w:val="21"/>
                <w:szCs w:val="21"/>
              </w:rPr>
              <w:t xml:space="preserve">8.1  </w:t>
            </w:r>
            <w:r>
              <w:rPr>
                <w:rStyle w:val="af5"/>
                <w:rFonts w:ascii="Times New Roman" w:eastAsia="宋体" w:hAnsi="Times New Roman" w:hint="eastAsia"/>
                <w:sz w:val="21"/>
                <w:szCs w:val="21"/>
              </w:rPr>
              <w:t>General Requirements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_Toc177634511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22</w:t>
            </w:r>
            <w:r>
              <w:rPr>
                <w:rFonts w:ascii="Times New Roman" w:eastAsia="宋体" w:hAnsi="Times New Roman"/>
                <w:sz w:val="21"/>
                <w:szCs w:val="21"/>
              </w:rPr>
              <w:fldChar w:fldCharType="end"/>
            </w:r>
          </w:hyperlink>
        </w:p>
        <w:p w14:paraId="15254BA7"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12" w:history="1">
            <w:r>
              <w:rPr>
                <w:rStyle w:val="af5"/>
                <w:rFonts w:ascii="Times New Roman" w:eastAsia="宋体" w:hAnsi="Times New Roman"/>
                <w:sz w:val="21"/>
                <w:szCs w:val="21"/>
              </w:rPr>
              <w:t xml:space="preserve">8.2  </w:t>
            </w:r>
            <w:r>
              <w:rPr>
                <w:rStyle w:val="af5"/>
                <w:rFonts w:ascii="Times New Roman" w:eastAsia="宋体" w:hAnsi="Times New Roman" w:hint="eastAsia"/>
                <w:sz w:val="21"/>
                <w:szCs w:val="21"/>
              </w:rPr>
              <w:t>Dominant Item</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_Toc177634512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23</w:t>
            </w:r>
            <w:r>
              <w:rPr>
                <w:rFonts w:ascii="Times New Roman" w:eastAsia="宋体" w:hAnsi="Times New Roman"/>
                <w:sz w:val="21"/>
                <w:szCs w:val="21"/>
              </w:rPr>
              <w:fldChar w:fldCharType="end"/>
            </w:r>
          </w:hyperlink>
        </w:p>
        <w:p w14:paraId="28DCD8B6"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13" w:history="1">
            <w:r>
              <w:rPr>
                <w:rStyle w:val="af5"/>
                <w:rFonts w:ascii="Times New Roman" w:eastAsia="宋体" w:hAnsi="Times New Roman"/>
                <w:sz w:val="21"/>
                <w:szCs w:val="21"/>
              </w:rPr>
              <w:t xml:space="preserve">8.3  </w:t>
            </w:r>
            <w:r>
              <w:rPr>
                <w:rStyle w:val="af5"/>
                <w:rFonts w:ascii="Times New Roman" w:eastAsia="宋体" w:hAnsi="Times New Roman" w:hint="eastAsia"/>
                <w:sz w:val="21"/>
                <w:szCs w:val="21"/>
              </w:rPr>
              <w:t>General Item</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_Toc177634513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25</w:t>
            </w:r>
            <w:r>
              <w:rPr>
                <w:rFonts w:ascii="Times New Roman" w:eastAsia="宋体" w:hAnsi="Times New Roman"/>
                <w:sz w:val="21"/>
                <w:szCs w:val="21"/>
              </w:rPr>
              <w:fldChar w:fldCharType="end"/>
            </w:r>
          </w:hyperlink>
        </w:p>
        <w:p w14:paraId="05E055B5"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4" w:history="1">
            <w:r>
              <w:rPr>
                <w:rStyle w:val="af5"/>
                <w:rFonts w:ascii="Times New Roman" w:eastAsia="宋体" w:hAnsi="Times New Roman" w:hint="eastAsia"/>
                <w:sz w:val="21"/>
                <w:szCs w:val="21"/>
              </w:rPr>
              <w:t>Appendix A</w:t>
            </w:r>
            <w:r>
              <w:rPr>
                <w:rStyle w:val="af5"/>
                <w:rFonts w:ascii="Times New Roman" w:eastAsia="宋体" w:hAnsi="Times New Roman"/>
                <w:sz w:val="21"/>
                <w:szCs w:val="21"/>
              </w:rPr>
              <w:t xml:space="preserve">   </w:t>
            </w:r>
            <w:r>
              <w:rPr>
                <w:rStyle w:val="af5"/>
                <w:rFonts w:ascii="Times New Roman" w:eastAsia="宋体" w:hAnsi="Times New Roman" w:hint="eastAsia"/>
                <w:sz w:val="21"/>
                <w:szCs w:val="21"/>
              </w:rPr>
              <w:t>Type Inspection of Plug-in Insulation Exterior Wall Panels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_Toc177634514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28</w:t>
            </w:r>
            <w:r>
              <w:rPr>
                <w:rFonts w:ascii="Times New Roman" w:eastAsia="宋体" w:hAnsi="Times New Roman"/>
                <w:sz w:val="21"/>
                <w:szCs w:val="21"/>
              </w:rPr>
              <w:fldChar w:fldCharType="end"/>
            </w:r>
          </w:hyperlink>
        </w:p>
        <w:p w14:paraId="2976179D"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5" w:history="1">
            <w:r>
              <w:rPr>
                <w:rStyle w:val="af5"/>
                <w:rFonts w:ascii="Times New Roman" w:eastAsia="宋体" w:hAnsi="Times New Roman" w:hint="eastAsia"/>
                <w:sz w:val="21"/>
                <w:szCs w:val="21"/>
              </w:rPr>
              <w:t>Explanation of Wording</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_Toc177634515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29</w:t>
            </w:r>
            <w:r>
              <w:rPr>
                <w:rFonts w:ascii="Times New Roman" w:eastAsia="宋体" w:hAnsi="Times New Roman"/>
                <w:sz w:val="21"/>
                <w:szCs w:val="21"/>
              </w:rPr>
              <w:fldChar w:fldCharType="end"/>
            </w:r>
          </w:hyperlink>
        </w:p>
        <w:p w14:paraId="02D12888"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6" w:history="1">
            <w:r>
              <w:rPr>
                <w:rStyle w:val="af5"/>
                <w:rFonts w:ascii="Times New Roman" w:eastAsia="宋体" w:hAnsi="Times New Roman" w:hint="eastAsia"/>
                <w:sz w:val="21"/>
                <w:szCs w:val="21"/>
              </w:rPr>
              <w:t>List of Reference Standards</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_Toc177634516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30</w:t>
            </w:r>
            <w:r>
              <w:rPr>
                <w:rFonts w:ascii="Times New Roman" w:eastAsia="宋体" w:hAnsi="Times New Roman"/>
                <w:sz w:val="21"/>
                <w:szCs w:val="21"/>
              </w:rPr>
              <w:fldChar w:fldCharType="end"/>
            </w:r>
          </w:hyperlink>
        </w:p>
        <w:p w14:paraId="69B95275"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r>
            <w:rPr>
              <w:rStyle w:val="af5"/>
              <w:rFonts w:ascii="Times New Roman" w:eastAsia="宋体" w:hAnsi="Times New Roman" w:hint="eastAsia"/>
              <w:sz w:val="21"/>
              <w:szCs w:val="21"/>
            </w:rPr>
            <w:t>Appendix</w:t>
          </w:r>
          <w:r>
            <w:rPr>
              <w:rStyle w:val="af5"/>
              <w:rFonts w:ascii="Times New Roman" w:eastAsia="宋体" w:hAnsi="Times New Roman"/>
              <w:color w:val="auto"/>
              <w:sz w:val="21"/>
              <w:szCs w:val="21"/>
              <w:u w:val="none"/>
            </w:rPr>
            <w:t>：</w:t>
          </w:r>
          <w:hyperlink w:anchor="_Toc177634517" w:history="1">
            <w:r>
              <w:rPr>
                <w:rStyle w:val="af5"/>
                <w:rFonts w:ascii="Times New Roman" w:eastAsia="宋体" w:hAnsi="Times New Roman" w:hint="eastAsia"/>
                <w:sz w:val="21"/>
                <w:szCs w:val="21"/>
              </w:rPr>
              <w:t>Commentary</w:t>
            </w:r>
            <w:r>
              <w:rPr>
                <w:rFonts w:ascii="Times New Roman" w:eastAsia="宋体" w:hAnsi="Times New Roman"/>
                <w:sz w:val="21"/>
                <w:szCs w:val="21"/>
              </w:rPr>
              <w:tab/>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_Toc177634517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31</w:t>
            </w:r>
            <w:r>
              <w:rPr>
                <w:rFonts w:ascii="Times New Roman" w:eastAsia="宋体" w:hAnsi="Times New Roman"/>
                <w:sz w:val="21"/>
                <w:szCs w:val="21"/>
              </w:rPr>
              <w:fldChar w:fldCharType="end"/>
            </w:r>
          </w:hyperlink>
        </w:p>
        <w:p w14:paraId="5067DE76" w14:textId="77777777" w:rsidR="004078BC" w:rsidRDefault="00000000">
          <w:pPr>
            <w:spacing w:after="240"/>
            <w:ind w:firstLineChars="0" w:firstLine="0"/>
            <w:jc w:val="center"/>
            <w:outlineLvl w:val="0"/>
            <w:rPr>
              <w:rFonts w:eastAsia="黑体" w:cs="Times New Roman"/>
              <w:bCs/>
              <w:lang w:val="zh-CN"/>
            </w:rPr>
          </w:pPr>
          <w:r>
            <w:rPr>
              <w:rFonts w:eastAsia="黑体" w:cs="Times New Roman"/>
              <w:bCs/>
              <w:lang w:val="zh-CN"/>
            </w:rPr>
            <w:fldChar w:fldCharType="end"/>
          </w:r>
        </w:p>
      </w:sdtContent>
    </w:sdt>
    <w:p w14:paraId="2CAF691B" w14:textId="77777777" w:rsidR="004078BC" w:rsidRDefault="004078BC">
      <w:pPr>
        <w:spacing w:after="240"/>
        <w:ind w:firstLineChars="0" w:firstLine="0"/>
        <w:jc w:val="center"/>
        <w:outlineLvl w:val="0"/>
        <w:rPr>
          <w:rFonts w:eastAsia="黑体" w:cs="Times New Roman"/>
          <w:bCs/>
          <w:kern w:val="0"/>
          <w:sz w:val="36"/>
          <w:szCs w:val="32"/>
        </w:rPr>
        <w:sectPr w:rsidR="004078B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851" w:footer="992" w:gutter="0"/>
          <w:pgNumType w:start="1"/>
          <w:cols w:space="0"/>
          <w:docGrid w:type="lines" w:linePitch="312"/>
        </w:sectPr>
      </w:pPr>
    </w:p>
    <w:p w14:paraId="60E814CB" w14:textId="77777777" w:rsidR="004078BC" w:rsidRDefault="00000000">
      <w:pPr>
        <w:spacing w:after="240"/>
        <w:ind w:firstLineChars="0" w:firstLine="0"/>
        <w:jc w:val="center"/>
        <w:outlineLvl w:val="0"/>
        <w:rPr>
          <w:rFonts w:eastAsia="黑体" w:cs="Times New Roman"/>
          <w:bCs/>
          <w:kern w:val="0"/>
          <w:sz w:val="36"/>
          <w:szCs w:val="32"/>
        </w:rPr>
      </w:pPr>
      <w:r>
        <w:rPr>
          <w:rFonts w:eastAsia="黑体" w:cs="Times New Roman"/>
          <w:bCs/>
          <w:kern w:val="0"/>
          <w:sz w:val="36"/>
          <w:szCs w:val="32"/>
        </w:rPr>
        <w:lastRenderedPageBreak/>
        <w:t xml:space="preserve">1 </w:t>
      </w:r>
      <w:r>
        <w:rPr>
          <w:rFonts w:eastAsia="黑体" w:cs="Times New Roman"/>
          <w:bCs/>
          <w:kern w:val="0"/>
          <w:sz w:val="36"/>
          <w:szCs w:val="32"/>
        </w:rPr>
        <w:t>总则</w:t>
      </w:r>
      <w:bookmarkEnd w:id="4"/>
    </w:p>
    <w:p w14:paraId="42728BE8" w14:textId="77777777" w:rsidR="004078BC" w:rsidRDefault="00000000">
      <w:pPr>
        <w:widowControl/>
        <w:spacing w:line="360" w:lineRule="auto"/>
        <w:ind w:firstLineChars="0" w:firstLine="0"/>
        <w:jc w:val="left"/>
        <w:rPr>
          <w:rFonts w:cs="Times New Roman"/>
          <w:sz w:val="24"/>
          <w:szCs w:val="22"/>
        </w:rPr>
      </w:pPr>
      <w:r>
        <w:rPr>
          <w:rFonts w:cs="Times New Roman"/>
          <w:b/>
          <w:bCs/>
          <w:sz w:val="24"/>
          <w:szCs w:val="22"/>
        </w:rPr>
        <w:t>1.0.1</w:t>
      </w:r>
      <w:r>
        <w:rPr>
          <w:rFonts w:cs="Times New Roman"/>
          <w:sz w:val="24"/>
          <w:szCs w:val="22"/>
        </w:rPr>
        <w:t xml:space="preserve"> </w:t>
      </w:r>
      <w:r>
        <w:rPr>
          <w:rFonts w:cs="Times New Roman"/>
          <w:sz w:val="24"/>
          <w:szCs w:val="22"/>
        </w:rPr>
        <w:t>为规范纤维增强水泥</w:t>
      </w:r>
      <w:proofErr w:type="gramStart"/>
      <w:r>
        <w:rPr>
          <w:rFonts w:cs="Times New Roman"/>
          <w:sz w:val="24"/>
          <w:szCs w:val="22"/>
        </w:rPr>
        <w:t>面层插丝保温</w:t>
      </w:r>
      <w:proofErr w:type="gramEnd"/>
      <w:r>
        <w:rPr>
          <w:rFonts w:cs="Times New Roman"/>
          <w:sz w:val="24"/>
          <w:szCs w:val="22"/>
        </w:rPr>
        <w:t>外墙板在建设工程中的应用，做到安全适用、技术先进、经济合理、质量可靠，制定本标准。</w:t>
      </w:r>
    </w:p>
    <w:p w14:paraId="3F6E2D28" w14:textId="77777777" w:rsidR="004078BC" w:rsidRDefault="00000000">
      <w:pPr>
        <w:widowControl/>
        <w:spacing w:line="360" w:lineRule="auto"/>
        <w:ind w:firstLineChars="0" w:firstLine="0"/>
        <w:jc w:val="left"/>
        <w:rPr>
          <w:rFonts w:cs="Times New Roman"/>
          <w:sz w:val="24"/>
          <w:szCs w:val="22"/>
        </w:rPr>
      </w:pPr>
      <w:r>
        <w:rPr>
          <w:rFonts w:cs="Times New Roman"/>
          <w:b/>
          <w:bCs/>
          <w:sz w:val="24"/>
          <w:szCs w:val="22"/>
        </w:rPr>
        <w:t>1.0.2</w:t>
      </w:r>
      <w:r>
        <w:rPr>
          <w:rFonts w:cs="Times New Roman"/>
          <w:sz w:val="24"/>
          <w:szCs w:val="22"/>
        </w:rPr>
        <w:t xml:space="preserve"> </w:t>
      </w:r>
      <w:r>
        <w:rPr>
          <w:rFonts w:cs="Times New Roman"/>
          <w:sz w:val="24"/>
          <w:szCs w:val="22"/>
        </w:rPr>
        <w:t>本标准适用于北京市行政区域内抗震设防烈度</w:t>
      </w:r>
      <w:r>
        <w:rPr>
          <w:rFonts w:cs="Times New Roman"/>
          <w:sz w:val="24"/>
          <w:szCs w:val="22"/>
        </w:rPr>
        <w:t>8</w:t>
      </w:r>
      <w:r>
        <w:rPr>
          <w:rFonts w:cs="Times New Roman"/>
          <w:sz w:val="24"/>
          <w:szCs w:val="22"/>
        </w:rPr>
        <w:t>度及</w:t>
      </w:r>
      <w:r>
        <w:rPr>
          <w:rFonts w:cs="Times New Roman"/>
          <w:sz w:val="24"/>
          <w:szCs w:val="22"/>
        </w:rPr>
        <w:t>8</w:t>
      </w:r>
      <w:r>
        <w:rPr>
          <w:rFonts w:cs="Times New Roman"/>
          <w:sz w:val="24"/>
          <w:szCs w:val="22"/>
        </w:rPr>
        <w:t>度以下建筑用纤维增强水泥</w:t>
      </w:r>
      <w:proofErr w:type="gramStart"/>
      <w:r>
        <w:rPr>
          <w:rFonts w:cs="Times New Roman"/>
          <w:sz w:val="24"/>
          <w:szCs w:val="22"/>
        </w:rPr>
        <w:t>面层插丝保温</w:t>
      </w:r>
      <w:proofErr w:type="gramEnd"/>
      <w:r>
        <w:rPr>
          <w:rFonts w:cs="Times New Roman"/>
          <w:sz w:val="24"/>
          <w:szCs w:val="22"/>
        </w:rPr>
        <w:t>外墙板的设计、制作、运输、施工、质量验收及使用与维护。</w:t>
      </w:r>
    </w:p>
    <w:p w14:paraId="00C72443" w14:textId="77777777" w:rsidR="004078BC" w:rsidRDefault="00000000">
      <w:pPr>
        <w:widowControl/>
        <w:spacing w:line="360" w:lineRule="auto"/>
        <w:ind w:firstLineChars="0" w:firstLine="0"/>
        <w:jc w:val="left"/>
        <w:rPr>
          <w:rFonts w:cs="Times New Roman"/>
          <w:sz w:val="24"/>
          <w:szCs w:val="22"/>
        </w:rPr>
      </w:pPr>
      <w:r>
        <w:rPr>
          <w:rFonts w:cs="Times New Roman"/>
          <w:b/>
          <w:bCs/>
          <w:sz w:val="24"/>
          <w:szCs w:val="22"/>
        </w:rPr>
        <w:t>1.0.3</w:t>
      </w:r>
      <w:r>
        <w:rPr>
          <w:rFonts w:cs="Times New Roman"/>
          <w:sz w:val="24"/>
          <w:szCs w:val="22"/>
        </w:rPr>
        <w:t xml:space="preserve"> </w:t>
      </w:r>
      <w:r>
        <w:rPr>
          <w:rFonts w:cs="Times New Roman"/>
          <w:sz w:val="24"/>
          <w:szCs w:val="22"/>
        </w:rPr>
        <w:t>纤维增强水泥</w:t>
      </w:r>
      <w:proofErr w:type="gramStart"/>
      <w:r>
        <w:rPr>
          <w:rFonts w:cs="Times New Roman"/>
          <w:sz w:val="24"/>
          <w:szCs w:val="22"/>
        </w:rPr>
        <w:t>面层插丝保温</w:t>
      </w:r>
      <w:proofErr w:type="gramEnd"/>
      <w:r>
        <w:rPr>
          <w:rFonts w:cs="Times New Roman"/>
          <w:sz w:val="24"/>
          <w:szCs w:val="22"/>
        </w:rPr>
        <w:t>外墙板的设计、施工和质量验收</w:t>
      </w:r>
      <w:r>
        <w:rPr>
          <w:rFonts w:cs="Times New Roman"/>
          <w:color w:val="000000"/>
          <w:sz w:val="24"/>
        </w:rPr>
        <w:t>除应符合本标准规定外，尚应符合国家现行有关标准和现行中国工程建设标准化协会有关标准的规定。</w:t>
      </w:r>
    </w:p>
    <w:p w14:paraId="72C6D1D0" w14:textId="77777777" w:rsidR="004078BC" w:rsidRDefault="004078BC">
      <w:pPr>
        <w:widowControl/>
        <w:spacing w:line="360" w:lineRule="auto"/>
        <w:ind w:firstLineChars="0" w:firstLine="0"/>
        <w:jc w:val="left"/>
        <w:rPr>
          <w:rFonts w:cs="Times New Roman"/>
          <w:sz w:val="24"/>
          <w:szCs w:val="22"/>
        </w:rPr>
      </w:pPr>
    </w:p>
    <w:p w14:paraId="506C1099" w14:textId="77777777" w:rsidR="004078BC" w:rsidRDefault="004078BC">
      <w:pPr>
        <w:ind w:firstLine="560"/>
        <w:rPr>
          <w:rFonts w:cs="Times New Roman"/>
        </w:rPr>
      </w:pPr>
    </w:p>
    <w:p w14:paraId="5CC5A282" w14:textId="77777777" w:rsidR="004078BC" w:rsidRDefault="004078BC">
      <w:pPr>
        <w:ind w:firstLine="560"/>
        <w:rPr>
          <w:rFonts w:cs="Times New Roman"/>
        </w:rPr>
      </w:pPr>
    </w:p>
    <w:p w14:paraId="24F848C5" w14:textId="77777777" w:rsidR="004078BC" w:rsidRDefault="004078BC">
      <w:pPr>
        <w:ind w:firstLine="560"/>
        <w:rPr>
          <w:rFonts w:cs="Times New Roman"/>
        </w:rPr>
      </w:pPr>
    </w:p>
    <w:p w14:paraId="640C647D" w14:textId="77777777" w:rsidR="004078BC" w:rsidRDefault="004078BC">
      <w:pPr>
        <w:ind w:firstLine="560"/>
        <w:rPr>
          <w:rFonts w:cs="Times New Roman"/>
        </w:rPr>
      </w:pPr>
    </w:p>
    <w:p w14:paraId="4A77EEB8" w14:textId="77777777" w:rsidR="004078BC" w:rsidRDefault="004078BC">
      <w:pPr>
        <w:ind w:firstLine="560"/>
        <w:rPr>
          <w:rFonts w:cs="Times New Roman"/>
        </w:rPr>
      </w:pPr>
    </w:p>
    <w:p w14:paraId="760DE47A" w14:textId="77777777" w:rsidR="004078BC" w:rsidRDefault="004078BC">
      <w:pPr>
        <w:ind w:firstLine="560"/>
        <w:rPr>
          <w:rFonts w:cs="Times New Roman"/>
        </w:rPr>
      </w:pPr>
    </w:p>
    <w:p w14:paraId="0E032225" w14:textId="77777777" w:rsidR="004078BC" w:rsidRDefault="004078BC">
      <w:pPr>
        <w:ind w:firstLine="560"/>
        <w:rPr>
          <w:rFonts w:cs="Times New Roman"/>
        </w:rPr>
      </w:pPr>
    </w:p>
    <w:p w14:paraId="2941A8CE" w14:textId="77777777" w:rsidR="004078BC" w:rsidRDefault="004078BC">
      <w:pPr>
        <w:ind w:firstLine="560"/>
        <w:rPr>
          <w:rFonts w:cs="Times New Roman"/>
        </w:rPr>
      </w:pPr>
    </w:p>
    <w:p w14:paraId="56F5A5A0" w14:textId="77777777" w:rsidR="004078BC" w:rsidRDefault="004078BC">
      <w:pPr>
        <w:ind w:firstLine="560"/>
        <w:jc w:val="center"/>
        <w:rPr>
          <w:rFonts w:cs="Times New Roman"/>
        </w:rPr>
      </w:pPr>
    </w:p>
    <w:p w14:paraId="28DFCD35" w14:textId="77777777" w:rsidR="004078BC" w:rsidRDefault="004078BC">
      <w:pPr>
        <w:ind w:firstLine="560"/>
        <w:rPr>
          <w:rFonts w:cs="Times New Roman"/>
        </w:rPr>
      </w:pPr>
    </w:p>
    <w:p w14:paraId="2CD03B2E" w14:textId="77777777" w:rsidR="004078BC" w:rsidRDefault="004078BC">
      <w:pPr>
        <w:ind w:firstLine="560"/>
        <w:rPr>
          <w:rFonts w:cs="Times New Roman"/>
        </w:rPr>
      </w:pPr>
    </w:p>
    <w:p w14:paraId="4B7B0DC8" w14:textId="77777777" w:rsidR="004078BC" w:rsidRDefault="004078BC">
      <w:pPr>
        <w:ind w:firstLine="560"/>
        <w:rPr>
          <w:rFonts w:cs="Times New Roman"/>
        </w:rPr>
      </w:pPr>
    </w:p>
    <w:p w14:paraId="4ACC82BA" w14:textId="77777777" w:rsidR="004078BC" w:rsidRDefault="004078BC">
      <w:pPr>
        <w:ind w:firstLine="560"/>
        <w:rPr>
          <w:rFonts w:cs="Times New Roman"/>
        </w:rPr>
      </w:pPr>
    </w:p>
    <w:p w14:paraId="5906E7E8" w14:textId="77777777" w:rsidR="004078BC" w:rsidRDefault="004078BC">
      <w:pPr>
        <w:pStyle w:val="a8"/>
        <w:ind w:firstLine="560"/>
        <w:rPr>
          <w:rFonts w:ascii="Times New Roman" w:hAnsi="Times New Roman" w:cs="Times New Roman"/>
        </w:rPr>
      </w:pPr>
    </w:p>
    <w:p w14:paraId="67E757FB" w14:textId="77777777" w:rsidR="004078BC" w:rsidRDefault="004078BC">
      <w:pPr>
        <w:pStyle w:val="a8"/>
        <w:ind w:firstLine="560"/>
        <w:rPr>
          <w:rFonts w:ascii="Times New Roman" w:hAnsi="Times New Roman" w:cs="Times New Roman"/>
        </w:rPr>
      </w:pPr>
    </w:p>
    <w:p w14:paraId="22C007F1" w14:textId="77777777" w:rsidR="004078BC" w:rsidRDefault="00000000">
      <w:pPr>
        <w:spacing w:after="240"/>
        <w:ind w:firstLineChars="0" w:firstLine="0"/>
        <w:jc w:val="center"/>
        <w:outlineLvl w:val="0"/>
        <w:rPr>
          <w:rFonts w:eastAsia="黑体" w:cs="Times New Roman"/>
          <w:bCs/>
          <w:kern w:val="0"/>
          <w:sz w:val="36"/>
          <w:szCs w:val="32"/>
        </w:rPr>
      </w:pPr>
      <w:bookmarkStart w:id="5" w:name="_Toc177634491"/>
      <w:r>
        <w:rPr>
          <w:rFonts w:eastAsia="黑体" w:cs="Times New Roman"/>
          <w:bCs/>
          <w:kern w:val="0"/>
          <w:sz w:val="36"/>
          <w:szCs w:val="32"/>
        </w:rPr>
        <w:lastRenderedPageBreak/>
        <w:t xml:space="preserve">2 </w:t>
      </w:r>
      <w:r>
        <w:rPr>
          <w:rFonts w:eastAsia="黑体" w:cs="Times New Roman"/>
          <w:bCs/>
          <w:kern w:val="0"/>
          <w:sz w:val="36"/>
          <w:szCs w:val="32"/>
        </w:rPr>
        <w:t>术语</w:t>
      </w:r>
      <w:bookmarkEnd w:id="5"/>
    </w:p>
    <w:p w14:paraId="3BFD7162" w14:textId="77777777" w:rsidR="004078BC" w:rsidRDefault="00000000">
      <w:pPr>
        <w:spacing w:line="360" w:lineRule="auto"/>
        <w:ind w:firstLineChars="0" w:firstLine="0"/>
        <w:rPr>
          <w:rFonts w:cs="Times New Roman"/>
          <w:sz w:val="24"/>
        </w:rPr>
      </w:pPr>
      <w:r>
        <w:rPr>
          <w:rFonts w:cs="Times New Roman"/>
          <w:b/>
          <w:sz w:val="24"/>
        </w:rPr>
        <w:t xml:space="preserve">2.0.1 </w:t>
      </w:r>
      <w:r>
        <w:rPr>
          <w:rFonts w:cs="Times New Roman"/>
          <w:b/>
          <w:bCs/>
          <w:sz w:val="24"/>
        </w:rPr>
        <w:t>纤维增强水泥</w:t>
      </w:r>
      <w:proofErr w:type="gramStart"/>
      <w:r>
        <w:rPr>
          <w:rFonts w:cs="Times New Roman"/>
          <w:b/>
          <w:bCs/>
          <w:sz w:val="24"/>
        </w:rPr>
        <w:t>面层插丝保温</w:t>
      </w:r>
      <w:proofErr w:type="gramEnd"/>
      <w:r>
        <w:rPr>
          <w:rFonts w:cs="Times New Roman"/>
          <w:b/>
          <w:bCs/>
          <w:sz w:val="24"/>
        </w:rPr>
        <w:t>外墙板</w:t>
      </w:r>
      <w:r>
        <w:rPr>
          <w:rStyle w:val="af6"/>
          <w:rFonts w:cs="Times New Roman" w:hint="eastAsia"/>
        </w:rPr>
        <w:t xml:space="preserve">  Fiber reinforced cement surface layer with inserted wire insulation exterior wall panel</w:t>
      </w:r>
    </w:p>
    <w:p w14:paraId="04F3855C" w14:textId="77777777" w:rsidR="004078BC" w:rsidRDefault="00000000">
      <w:pPr>
        <w:spacing w:line="360" w:lineRule="auto"/>
        <w:ind w:firstLine="480"/>
        <w:rPr>
          <w:rFonts w:cs="Times New Roman"/>
          <w:sz w:val="24"/>
        </w:rPr>
      </w:pPr>
      <w:r>
        <w:rPr>
          <w:rFonts w:cs="Times New Roman"/>
          <w:sz w:val="24"/>
        </w:rPr>
        <w:t>采用高韧性低收缩纤维增强水泥基复合材料为面层防护抗裂材料，由穿过保温层的</w:t>
      </w:r>
      <w:proofErr w:type="gramStart"/>
      <w:r>
        <w:rPr>
          <w:rFonts w:cs="Times New Roman"/>
          <w:sz w:val="24"/>
        </w:rPr>
        <w:t>倾斜腹丝和</w:t>
      </w:r>
      <w:proofErr w:type="gramEnd"/>
      <w:r>
        <w:rPr>
          <w:rFonts w:cs="Times New Roman"/>
          <w:sz w:val="24"/>
        </w:rPr>
        <w:t>单侧钢丝网将防护面层、保温层和基层墙体连接为一个整体，形成结构受力与外墙保温及防护于一体的装配式外墙。</w:t>
      </w:r>
    </w:p>
    <w:p w14:paraId="0D4FDC36" w14:textId="77777777" w:rsidR="004078BC" w:rsidRDefault="00000000">
      <w:pPr>
        <w:spacing w:line="360" w:lineRule="auto"/>
        <w:ind w:firstLineChars="0" w:firstLine="0"/>
        <w:rPr>
          <w:rFonts w:cs="Times New Roman"/>
          <w:sz w:val="24"/>
        </w:rPr>
      </w:pPr>
      <w:r>
        <w:rPr>
          <w:rFonts w:cs="Times New Roman"/>
          <w:b/>
          <w:sz w:val="24"/>
        </w:rPr>
        <w:t>2.0.2</w:t>
      </w:r>
      <w:r>
        <w:rPr>
          <w:rFonts w:cs="Times New Roman"/>
          <w:sz w:val="24"/>
        </w:rPr>
        <w:t xml:space="preserve"> </w:t>
      </w:r>
      <w:r>
        <w:rPr>
          <w:rFonts w:cs="Times New Roman"/>
          <w:b/>
          <w:bCs/>
          <w:sz w:val="24"/>
        </w:rPr>
        <w:t>基层墙体</w:t>
      </w:r>
      <w:r>
        <w:rPr>
          <w:rFonts w:cs="Times New Roman" w:hint="eastAsia"/>
          <w:b/>
          <w:bCs/>
          <w:sz w:val="24"/>
        </w:rPr>
        <w:t xml:space="preserve">  Grassroots wall</w:t>
      </w:r>
    </w:p>
    <w:p w14:paraId="4BBFC986" w14:textId="77777777" w:rsidR="004078BC" w:rsidRDefault="00000000">
      <w:pPr>
        <w:spacing w:line="360" w:lineRule="auto"/>
        <w:ind w:firstLine="480"/>
        <w:rPr>
          <w:rFonts w:cs="Times New Roman"/>
          <w:sz w:val="24"/>
        </w:rPr>
      </w:pPr>
      <w:r>
        <w:rPr>
          <w:rFonts w:cs="Times New Roman"/>
          <w:sz w:val="24"/>
        </w:rPr>
        <w:t>位于保温剪力墙的室内一侧、主要起承重和抗侧力作用的钢筋混凝土墙体。</w:t>
      </w:r>
    </w:p>
    <w:p w14:paraId="17A30594" w14:textId="77777777" w:rsidR="004078BC" w:rsidRDefault="00000000">
      <w:pPr>
        <w:spacing w:line="360" w:lineRule="auto"/>
        <w:ind w:firstLineChars="0" w:firstLine="0"/>
        <w:rPr>
          <w:rFonts w:cs="Times New Roman"/>
          <w:sz w:val="24"/>
        </w:rPr>
      </w:pPr>
      <w:r>
        <w:rPr>
          <w:rFonts w:cs="Times New Roman"/>
          <w:b/>
          <w:sz w:val="24"/>
        </w:rPr>
        <w:t xml:space="preserve">2.0.3 </w:t>
      </w:r>
      <w:r>
        <w:rPr>
          <w:rFonts w:cs="Times New Roman"/>
          <w:b/>
          <w:bCs/>
          <w:sz w:val="24"/>
        </w:rPr>
        <w:t>保温层</w:t>
      </w:r>
      <w:r>
        <w:rPr>
          <w:rFonts w:cs="Times New Roman" w:hint="eastAsia"/>
          <w:b/>
          <w:bCs/>
          <w:sz w:val="24"/>
        </w:rPr>
        <w:t xml:space="preserve">  Insulation Layer</w:t>
      </w:r>
    </w:p>
    <w:p w14:paraId="6419C7D2" w14:textId="77777777" w:rsidR="004078BC" w:rsidRDefault="00000000">
      <w:pPr>
        <w:spacing w:line="360" w:lineRule="auto"/>
        <w:ind w:firstLine="480"/>
        <w:rPr>
          <w:rFonts w:cs="Times New Roman"/>
          <w:sz w:val="24"/>
        </w:rPr>
      </w:pPr>
      <w:r>
        <w:rPr>
          <w:rFonts w:cs="Times New Roman"/>
          <w:sz w:val="24"/>
        </w:rPr>
        <w:t>由模塑聚苯（</w:t>
      </w:r>
      <w:r>
        <w:rPr>
          <w:rFonts w:cs="Times New Roman"/>
          <w:sz w:val="24"/>
        </w:rPr>
        <w:t>EPS</w:t>
      </w:r>
      <w:r>
        <w:rPr>
          <w:rFonts w:cs="Times New Roman"/>
          <w:sz w:val="24"/>
        </w:rPr>
        <w:t>）板、石墨聚苯（</w:t>
      </w:r>
      <w:r>
        <w:rPr>
          <w:rFonts w:cs="Times New Roman"/>
          <w:sz w:val="24"/>
        </w:rPr>
        <w:t>GEPS</w:t>
      </w:r>
      <w:r>
        <w:rPr>
          <w:rFonts w:cs="Times New Roman"/>
          <w:sz w:val="24"/>
        </w:rPr>
        <w:t>）板、挤塑聚苯（</w:t>
      </w:r>
      <w:r>
        <w:rPr>
          <w:rFonts w:cs="Times New Roman"/>
          <w:sz w:val="24"/>
        </w:rPr>
        <w:t>XPS</w:t>
      </w:r>
      <w:r>
        <w:rPr>
          <w:rFonts w:cs="Times New Roman"/>
          <w:sz w:val="24"/>
        </w:rPr>
        <w:t>）板和石墨挤塑（</w:t>
      </w:r>
      <w:r>
        <w:rPr>
          <w:rFonts w:cs="Times New Roman"/>
          <w:sz w:val="24"/>
        </w:rPr>
        <w:t>GXPS</w:t>
      </w:r>
      <w:r>
        <w:rPr>
          <w:rFonts w:cs="Times New Roman"/>
          <w:sz w:val="24"/>
        </w:rPr>
        <w:t>）板组成，在保温剪力墙中起保温隔热作用的构造层。</w:t>
      </w:r>
    </w:p>
    <w:p w14:paraId="4C13A0F3" w14:textId="77777777" w:rsidR="004078BC" w:rsidRDefault="00000000">
      <w:pPr>
        <w:spacing w:line="360" w:lineRule="auto"/>
        <w:ind w:firstLineChars="0" w:firstLine="0"/>
        <w:rPr>
          <w:rFonts w:cs="Times New Roman"/>
          <w:b/>
          <w:bCs/>
          <w:sz w:val="24"/>
        </w:rPr>
      </w:pPr>
      <w:r>
        <w:rPr>
          <w:rFonts w:cs="Times New Roman"/>
          <w:b/>
          <w:sz w:val="24"/>
        </w:rPr>
        <w:t>2.0.4</w:t>
      </w:r>
      <w:r>
        <w:rPr>
          <w:rFonts w:cs="Times New Roman"/>
          <w:sz w:val="24"/>
        </w:rPr>
        <w:t xml:space="preserve"> </w:t>
      </w:r>
      <w:r>
        <w:rPr>
          <w:rFonts w:cs="Times New Roman"/>
          <w:b/>
          <w:bCs/>
          <w:sz w:val="24"/>
        </w:rPr>
        <w:t>纤维增强水泥面层</w:t>
      </w:r>
      <w:r>
        <w:rPr>
          <w:rFonts w:cs="Times New Roman" w:hint="eastAsia"/>
          <w:b/>
          <w:bCs/>
          <w:sz w:val="24"/>
        </w:rPr>
        <w:t xml:space="preserve">  Fiber reinforced cement surface layer</w:t>
      </w:r>
    </w:p>
    <w:p w14:paraId="28126611" w14:textId="77777777" w:rsidR="004078BC" w:rsidRDefault="00000000">
      <w:pPr>
        <w:spacing w:line="360" w:lineRule="auto"/>
        <w:ind w:firstLine="480"/>
        <w:rPr>
          <w:rFonts w:cs="Times New Roman"/>
          <w:sz w:val="24"/>
        </w:rPr>
      </w:pPr>
      <w:r>
        <w:rPr>
          <w:rFonts w:cs="Times New Roman"/>
          <w:sz w:val="24"/>
        </w:rPr>
        <w:t>在保温层外侧，通过使用高韧性低收缩纤维增强水泥基复合材料，主要起保温层防护作用的砂浆层。</w:t>
      </w:r>
    </w:p>
    <w:p w14:paraId="64E26135" w14:textId="77777777" w:rsidR="004078BC" w:rsidRDefault="00000000">
      <w:pPr>
        <w:spacing w:line="360" w:lineRule="auto"/>
        <w:ind w:firstLineChars="0" w:firstLine="0"/>
        <w:rPr>
          <w:rFonts w:cs="Times New Roman"/>
          <w:sz w:val="24"/>
        </w:rPr>
      </w:pPr>
      <w:r>
        <w:rPr>
          <w:rFonts w:cs="Times New Roman"/>
          <w:b/>
          <w:sz w:val="24"/>
        </w:rPr>
        <w:t>2.0.5</w:t>
      </w:r>
      <w:r>
        <w:rPr>
          <w:rFonts w:cs="Times New Roman"/>
          <w:sz w:val="24"/>
        </w:rPr>
        <w:t xml:space="preserve"> </w:t>
      </w:r>
      <w:proofErr w:type="gramStart"/>
      <w:r>
        <w:rPr>
          <w:rFonts w:cs="Times New Roman"/>
          <w:b/>
          <w:bCs/>
          <w:sz w:val="24"/>
        </w:rPr>
        <w:t>插丝保温板</w:t>
      </w:r>
      <w:proofErr w:type="gramEnd"/>
      <w:r>
        <w:rPr>
          <w:rFonts w:cs="Times New Roman" w:hint="eastAsia"/>
          <w:b/>
          <w:bCs/>
          <w:sz w:val="24"/>
        </w:rPr>
        <w:t xml:space="preserve">  Insert Wire Insulation Board</w:t>
      </w:r>
    </w:p>
    <w:p w14:paraId="5BB80F96" w14:textId="77777777" w:rsidR="004078BC" w:rsidRDefault="00000000">
      <w:pPr>
        <w:spacing w:line="360" w:lineRule="auto"/>
        <w:ind w:firstLine="480"/>
        <w:rPr>
          <w:rFonts w:cs="Times New Roman"/>
          <w:sz w:val="24"/>
        </w:rPr>
      </w:pPr>
      <w:r>
        <w:rPr>
          <w:rFonts w:cs="Times New Roman"/>
          <w:sz w:val="24"/>
        </w:rPr>
        <w:t>以保温板为芯板，防护面层侧覆以焊接钢丝网，将斜插拉</w:t>
      </w:r>
      <w:proofErr w:type="gramStart"/>
      <w:r>
        <w:rPr>
          <w:rFonts w:cs="Times New Roman"/>
          <w:sz w:val="24"/>
        </w:rPr>
        <w:t>结腹丝穿过</w:t>
      </w:r>
      <w:proofErr w:type="gramEnd"/>
      <w:r>
        <w:rPr>
          <w:rFonts w:cs="Times New Roman"/>
          <w:sz w:val="24"/>
        </w:rPr>
        <w:t>保温板并点焊在钢丝网上，形成的带单层钢丝网的保温一体板，具有保温、隔热、与墙体结构形成锚固连接等多项功能。</w:t>
      </w:r>
    </w:p>
    <w:p w14:paraId="1D525ACE" w14:textId="77777777" w:rsidR="004078BC" w:rsidRDefault="004078BC">
      <w:pPr>
        <w:pStyle w:val="a8"/>
        <w:ind w:firstLine="560"/>
        <w:rPr>
          <w:rFonts w:ascii="Times New Roman" w:hAnsi="Times New Roman" w:cs="Times New Roman"/>
        </w:rPr>
      </w:pPr>
    </w:p>
    <w:p w14:paraId="6937E84B" w14:textId="77777777" w:rsidR="004078BC" w:rsidRDefault="004078BC">
      <w:pPr>
        <w:pStyle w:val="a8"/>
        <w:ind w:firstLine="560"/>
        <w:rPr>
          <w:rFonts w:ascii="Times New Roman" w:hAnsi="Times New Roman" w:cs="Times New Roman"/>
        </w:rPr>
      </w:pPr>
    </w:p>
    <w:p w14:paraId="293144CA" w14:textId="77777777" w:rsidR="004078BC" w:rsidRDefault="004078BC">
      <w:pPr>
        <w:pStyle w:val="a8"/>
        <w:ind w:firstLine="560"/>
        <w:rPr>
          <w:rFonts w:ascii="Times New Roman" w:hAnsi="Times New Roman" w:cs="Times New Roman"/>
        </w:rPr>
      </w:pPr>
    </w:p>
    <w:p w14:paraId="181006C0" w14:textId="77777777" w:rsidR="004078BC" w:rsidRDefault="004078BC">
      <w:pPr>
        <w:pStyle w:val="a8"/>
        <w:ind w:firstLine="560"/>
        <w:rPr>
          <w:rFonts w:ascii="Times New Roman" w:hAnsi="Times New Roman" w:cs="Times New Roman"/>
        </w:rPr>
      </w:pPr>
    </w:p>
    <w:p w14:paraId="28AF1ED6" w14:textId="77777777" w:rsidR="004078BC" w:rsidRDefault="004078BC">
      <w:pPr>
        <w:pStyle w:val="a8"/>
        <w:ind w:firstLine="560"/>
        <w:rPr>
          <w:rFonts w:ascii="Times New Roman" w:hAnsi="Times New Roman" w:cs="Times New Roman"/>
        </w:rPr>
      </w:pPr>
    </w:p>
    <w:p w14:paraId="6974A124" w14:textId="77777777" w:rsidR="004078BC" w:rsidRDefault="004078BC">
      <w:pPr>
        <w:pStyle w:val="a8"/>
        <w:ind w:firstLine="560"/>
        <w:rPr>
          <w:rFonts w:ascii="Times New Roman" w:hAnsi="Times New Roman" w:cs="Times New Roman"/>
        </w:rPr>
      </w:pPr>
    </w:p>
    <w:p w14:paraId="626C6CAC" w14:textId="77777777" w:rsidR="004078BC" w:rsidRDefault="004078BC">
      <w:pPr>
        <w:pStyle w:val="a8"/>
        <w:ind w:firstLine="560"/>
        <w:rPr>
          <w:rFonts w:ascii="Times New Roman" w:hAnsi="Times New Roman" w:cs="Times New Roman"/>
        </w:rPr>
      </w:pPr>
    </w:p>
    <w:p w14:paraId="66AB5493" w14:textId="77777777" w:rsidR="004078BC" w:rsidRDefault="004078BC">
      <w:pPr>
        <w:pStyle w:val="a8"/>
        <w:ind w:firstLine="560"/>
        <w:rPr>
          <w:rFonts w:ascii="Times New Roman" w:hAnsi="Times New Roman" w:cs="Times New Roman"/>
        </w:rPr>
      </w:pPr>
    </w:p>
    <w:p w14:paraId="698E36D7" w14:textId="77777777" w:rsidR="004078BC" w:rsidRDefault="004078BC">
      <w:pPr>
        <w:pStyle w:val="a8"/>
        <w:ind w:firstLine="560"/>
        <w:rPr>
          <w:rFonts w:ascii="Times New Roman" w:hAnsi="Times New Roman" w:cs="Times New Roman"/>
        </w:rPr>
      </w:pPr>
    </w:p>
    <w:p w14:paraId="3F3AC575" w14:textId="77777777" w:rsidR="004078BC" w:rsidRDefault="00000000">
      <w:pPr>
        <w:spacing w:after="240"/>
        <w:ind w:firstLineChars="0" w:firstLine="0"/>
        <w:jc w:val="center"/>
        <w:outlineLvl w:val="0"/>
        <w:rPr>
          <w:rFonts w:eastAsia="黑体" w:cs="Times New Roman"/>
          <w:bCs/>
          <w:kern w:val="0"/>
          <w:sz w:val="36"/>
          <w:szCs w:val="32"/>
        </w:rPr>
      </w:pPr>
      <w:bookmarkStart w:id="6" w:name="_Toc177634492"/>
      <w:r>
        <w:rPr>
          <w:rFonts w:eastAsia="黑体" w:cs="Times New Roman"/>
          <w:bCs/>
          <w:kern w:val="0"/>
          <w:sz w:val="36"/>
          <w:szCs w:val="32"/>
        </w:rPr>
        <w:t xml:space="preserve">3 </w:t>
      </w:r>
      <w:r>
        <w:rPr>
          <w:rFonts w:eastAsia="黑体" w:cs="Times New Roman"/>
          <w:bCs/>
          <w:kern w:val="0"/>
          <w:sz w:val="36"/>
          <w:szCs w:val="32"/>
        </w:rPr>
        <w:t>基本规定</w:t>
      </w:r>
      <w:bookmarkEnd w:id="6"/>
    </w:p>
    <w:p w14:paraId="4CB5FCC9" w14:textId="77777777" w:rsidR="004078BC" w:rsidRDefault="00000000">
      <w:pPr>
        <w:ind w:firstLineChars="0" w:firstLine="0"/>
        <w:rPr>
          <w:rFonts w:cs="Times New Roman"/>
          <w:sz w:val="24"/>
        </w:rPr>
      </w:pPr>
      <w:r>
        <w:rPr>
          <w:rFonts w:cs="Times New Roman"/>
          <w:b/>
          <w:sz w:val="24"/>
        </w:rPr>
        <w:t>3.0.1</w:t>
      </w:r>
      <w:r>
        <w:rPr>
          <w:rFonts w:cs="Times New Roman"/>
          <w:sz w:val="24"/>
        </w:rPr>
        <w:t xml:space="preserve"> </w:t>
      </w:r>
      <w:proofErr w:type="gramStart"/>
      <w:r>
        <w:rPr>
          <w:rFonts w:cs="Times New Roman"/>
          <w:sz w:val="24"/>
        </w:rPr>
        <w:t>插丝保温</w:t>
      </w:r>
      <w:proofErr w:type="gramEnd"/>
      <w:r>
        <w:rPr>
          <w:rFonts w:cs="Times New Roman"/>
          <w:sz w:val="24"/>
        </w:rPr>
        <w:t>外墙基本构造应符合表</w:t>
      </w:r>
      <w:r>
        <w:rPr>
          <w:rFonts w:cs="Times New Roman"/>
          <w:sz w:val="24"/>
        </w:rPr>
        <w:t>3.0.1</w:t>
      </w:r>
      <w:r>
        <w:rPr>
          <w:rFonts w:cs="Times New Roman"/>
          <w:sz w:val="24"/>
        </w:rPr>
        <w:t>的规定。</w:t>
      </w:r>
    </w:p>
    <w:p w14:paraId="7CAF7858" w14:textId="77777777" w:rsidR="004078BC" w:rsidRDefault="00000000">
      <w:pPr>
        <w:spacing w:line="360" w:lineRule="auto"/>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3.0.1  </w:t>
      </w:r>
      <w:r>
        <w:rPr>
          <w:rFonts w:eastAsia="黑体" w:cs="Times New Roman"/>
          <w:bCs/>
          <w:sz w:val="21"/>
          <w:szCs w:val="21"/>
        </w:rPr>
        <w:t>保温外墙基本构造</w:t>
      </w:r>
    </w:p>
    <w:tbl>
      <w:tblPr>
        <w:tblStyle w:val="af4"/>
        <w:tblW w:w="0" w:type="auto"/>
        <w:tblLook w:val="04A0" w:firstRow="1" w:lastRow="0" w:firstColumn="1" w:lastColumn="0" w:noHBand="0" w:noVBand="1"/>
      </w:tblPr>
      <w:tblGrid>
        <w:gridCol w:w="1784"/>
        <w:gridCol w:w="1784"/>
        <w:gridCol w:w="1785"/>
        <w:gridCol w:w="4501"/>
      </w:tblGrid>
      <w:tr w:rsidR="004078BC" w14:paraId="0FF541FC" w14:textId="77777777">
        <w:tc>
          <w:tcPr>
            <w:tcW w:w="5353" w:type="dxa"/>
            <w:gridSpan w:val="3"/>
            <w:vAlign w:val="center"/>
          </w:tcPr>
          <w:p w14:paraId="72A8B330"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基本构造</w:t>
            </w:r>
          </w:p>
        </w:tc>
        <w:tc>
          <w:tcPr>
            <w:tcW w:w="4501" w:type="dxa"/>
          </w:tcPr>
          <w:p w14:paraId="4CEF35F1"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构造示意图</w:t>
            </w:r>
          </w:p>
        </w:tc>
      </w:tr>
      <w:tr w:rsidR="004078BC" w14:paraId="23E40D9C" w14:textId="77777777">
        <w:tc>
          <w:tcPr>
            <w:tcW w:w="1784" w:type="dxa"/>
            <w:vAlign w:val="center"/>
          </w:tcPr>
          <w:p w14:paraId="4EF11572"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防护面层</w:t>
            </w:r>
          </w:p>
        </w:tc>
        <w:tc>
          <w:tcPr>
            <w:tcW w:w="1784" w:type="dxa"/>
            <w:vAlign w:val="center"/>
          </w:tcPr>
          <w:p w14:paraId="11D09966"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保温层</w:t>
            </w:r>
          </w:p>
        </w:tc>
        <w:tc>
          <w:tcPr>
            <w:tcW w:w="1785" w:type="dxa"/>
            <w:vAlign w:val="center"/>
          </w:tcPr>
          <w:p w14:paraId="0A998F83"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基层墙体</w:t>
            </w:r>
          </w:p>
        </w:tc>
        <w:tc>
          <w:tcPr>
            <w:tcW w:w="4501" w:type="dxa"/>
            <w:vMerge w:val="restart"/>
            <w:vAlign w:val="center"/>
          </w:tcPr>
          <w:p w14:paraId="40234392" w14:textId="77777777" w:rsidR="004078BC" w:rsidRDefault="00000000">
            <w:pPr>
              <w:spacing w:line="360" w:lineRule="auto"/>
              <w:ind w:firstLineChars="0" w:firstLine="0"/>
              <w:jc w:val="center"/>
              <w:rPr>
                <w:rFonts w:cs="Times New Roman"/>
                <w:sz w:val="21"/>
                <w:szCs w:val="21"/>
              </w:rPr>
            </w:pPr>
            <w:r>
              <w:rPr>
                <w:rFonts w:cs="Times New Roman"/>
                <w:noProof/>
                <w:sz w:val="21"/>
                <w:szCs w:val="21"/>
              </w:rPr>
              <w:drawing>
                <wp:inline distT="0" distB="0" distL="0" distR="0">
                  <wp:extent cx="2278380" cy="2215515"/>
                  <wp:effectExtent l="0" t="0" r="7620" b="0"/>
                  <wp:docPr id="18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21.jpeg"/>
                          <pic:cNvPicPr>
                            <a:picLocks noChangeAspect="1"/>
                          </pic:cNvPicPr>
                        </pic:nvPicPr>
                        <pic:blipFill>
                          <a:blip r:embed="rId16" cstate="print"/>
                          <a:stretch>
                            <a:fillRect/>
                          </a:stretch>
                        </pic:blipFill>
                        <pic:spPr>
                          <a:xfrm>
                            <a:off x="0" y="0"/>
                            <a:ext cx="2297394" cy="2234553"/>
                          </a:xfrm>
                          <a:prstGeom prst="rect">
                            <a:avLst/>
                          </a:prstGeom>
                        </pic:spPr>
                      </pic:pic>
                    </a:graphicData>
                  </a:graphic>
                </wp:inline>
              </w:drawing>
            </w:r>
          </w:p>
        </w:tc>
      </w:tr>
      <w:tr w:rsidR="004078BC" w14:paraId="29E5CE7E" w14:textId="77777777">
        <w:trPr>
          <w:trHeight w:val="3620"/>
        </w:trPr>
        <w:tc>
          <w:tcPr>
            <w:tcW w:w="1784" w:type="dxa"/>
            <w:vAlign w:val="center"/>
          </w:tcPr>
          <w:p w14:paraId="7EEADDC7" w14:textId="77777777" w:rsidR="004078BC" w:rsidRDefault="00000000">
            <w:pPr>
              <w:spacing w:line="360" w:lineRule="auto"/>
              <w:ind w:firstLineChars="0" w:firstLine="0"/>
              <w:jc w:val="center"/>
              <w:rPr>
                <w:rFonts w:cs="Times New Roman"/>
                <w:sz w:val="21"/>
                <w:szCs w:val="21"/>
              </w:rPr>
            </w:pPr>
            <w:r>
              <w:rPr>
                <w:rFonts w:cs="Times New Roman"/>
                <w:sz w:val="21"/>
                <w:szCs w:val="21"/>
              </w:rPr>
              <w:t>30mm</w:t>
            </w:r>
            <w:proofErr w:type="gramStart"/>
            <w:r>
              <w:rPr>
                <w:rFonts w:cs="Times New Roman"/>
                <w:sz w:val="21"/>
                <w:szCs w:val="21"/>
              </w:rPr>
              <w:t>厚高韧性</w:t>
            </w:r>
            <w:proofErr w:type="gramEnd"/>
            <w:r>
              <w:rPr>
                <w:rFonts w:cs="Times New Roman"/>
                <w:sz w:val="21"/>
                <w:szCs w:val="21"/>
              </w:rPr>
              <w:t>低收缩纤维增强水泥基复合材料</w:t>
            </w:r>
          </w:p>
        </w:tc>
        <w:tc>
          <w:tcPr>
            <w:tcW w:w="1784" w:type="dxa"/>
            <w:vAlign w:val="center"/>
          </w:tcPr>
          <w:p w14:paraId="134B1FC5" w14:textId="77777777" w:rsidR="004078BC" w:rsidRDefault="00000000">
            <w:pPr>
              <w:spacing w:line="360" w:lineRule="auto"/>
              <w:ind w:firstLineChars="0" w:firstLine="0"/>
              <w:jc w:val="center"/>
              <w:rPr>
                <w:rFonts w:cs="Times New Roman"/>
                <w:sz w:val="21"/>
                <w:szCs w:val="21"/>
              </w:rPr>
            </w:pPr>
            <w:r>
              <w:rPr>
                <w:rFonts w:cs="Times New Roman"/>
                <w:sz w:val="21"/>
                <w:szCs w:val="21"/>
              </w:rPr>
              <w:t>A</w:t>
            </w:r>
            <w:r>
              <w:rPr>
                <w:rFonts w:cs="Times New Roman"/>
                <w:sz w:val="21"/>
                <w:szCs w:val="21"/>
              </w:rPr>
              <w:t>级或</w:t>
            </w:r>
            <w:r>
              <w:rPr>
                <w:rFonts w:cs="Times New Roman"/>
                <w:sz w:val="21"/>
                <w:szCs w:val="21"/>
              </w:rPr>
              <w:t>B</w:t>
            </w:r>
            <w:r>
              <w:rPr>
                <w:rFonts w:cs="Times New Roman"/>
                <w:sz w:val="21"/>
                <w:szCs w:val="21"/>
              </w:rPr>
              <w:t>级</w:t>
            </w:r>
          </w:p>
          <w:p w14:paraId="440E8170" w14:textId="77777777" w:rsidR="004078BC" w:rsidRDefault="00000000">
            <w:pPr>
              <w:spacing w:line="360" w:lineRule="auto"/>
              <w:ind w:firstLineChars="0" w:firstLine="0"/>
              <w:jc w:val="center"/>
              <w:rPr>
                <w:rFonts w:cs="Times New Roman"/>
                <w:sz w:val="21"/>
                <w:szCs w:val="21"/>
              </w:rPr>
            </w:pPr>
            <w:r>
              <w:rPr>
                <w:rFonts w:cs="Times New Roman"/>
                <w:sz w:val="21"/>
                <w:szCs w:val="21"/>
              </w:rPr>
              <w:t>保温材料</w:t>
            </w:r>
          </w:p>
        </w:tc>
        <w:tc>
          <w:tcPr>
            <w:tcW w:w="1785" w:type="dxa"/>
            <w:vAlign w:val="center"/>
          </w:tcPr>
          <w:p w14:paraId="7B887A5A" w14:textId="77777777" w:rsidR="004078BC" w:rsidRDefault="00000000">
            <w:pPr>
              <w:spacing w:line="360" w:lineRule="auto"/>
              <w:ind w:firstLineChars="0" w:firstLine="0"/>
              <w:jc w:val="center"/>
              <w:rPr>
                <w:rFonts w:cs="Times New Roman"/>
                <w:sz w:val="21"/>
                <w:szCs w:val="21"/>
              </w:rPr>
            </w:pPr>
            <w:r>
              <w:rPr>
                <w:rFonts w:cs="Times New Roman"/>
                <w:sz w:val="21"/>
                <w:szCs w:val="21"/>
              </w:rPr>
              <w:t>钢筋混凝土</w:t>
            </w:r>
          </w:p>
        </w:tc>
        <w:tc>
          <w:tcPr>
            <w:tcW w:w="4501" w:type="dxa"/>
            <w:vMerge/>
          </w:tcPr>
          <w:p w14:paraId="3DCAD8A4" w14:textId="77777777" w:rsidR="004078BC" w:rsidRDefault="004078BC">
            <w:pPr>
              <w:spacing w:line="360" w:lineRule="auto"/>
              <w:ind w:firstLineChars="0" w:firstLine="0"/>
              <w:rPr>
                <w:rFonts w:cs="Times New Roman"/>
                <w:sz w:val="21"/>
                <w:szCs w:val="21"/>
              </w:rPr>
            </w:pPr>
          </w:p>
        </w:tc>
      </w:tr>
    </w:tbl>
    <w:p w14:paraId="702F731D" w14:textId="77777777" w:rsidR="004078BC" w:rsidRDefault="00000000">
      <w:pPr>
        <w:spacing w:line="360" w:lineRule="auto"/>
        <w:ind w:firstLineChars="0" w:firstLine="0"/>
        <w:rPr>
          <w:rFonts w:cs="Times New Roman"/>
          <w:sz w:val="24"/>
        </w:rPr>
      </w:pPr>
      <w:r>
        <w:rPr>
          <w:rFonts w:cs="Times New Roman"/>
          <w:b/>
          <w:sz w:val="24"/>
        </w:rPr>
        <w:t>3.0.2</w:t>
      </w:r>
      <w:r>
        <w:rPr>
          <w:rFonts w:cs="Times New Roman"/>
          <w:sz w:val="24"/>
        </w:rPr>
        <w:t xml:space="preserve"> </w:t>
      </w:r>
      <w:r>
        <w:rPr>
          <w:rFonts w:cs="Times New Roman"/>
          <w:sz w:val="24"/>
        </w:rPr>
        <w:t>钢丝网采用的预制构配件、定型产品及各种相关材料应配套供应。配套材料、配件应</w:t>
      </w:r>
      <w:proofErr w:type="gramStart"/>
      <w:r>
        <w:rPr>
          <w:rFonts w:cs="Times New Roman"/>
          <w:sz w:val="24"/>
        </w:rPr>
        <w:t>与插丝保温</w:t>
      </w:r>
      <w:proofErr w:type="gramEnd"/>
      <w:r>
        <w:rPr>
          <w:rFonts w:cs="Times New Roman"/>
          <w:sz w:val="24"/>
        </w:rPr>
        <w:t>外墙性能相容，并应符合本标准、国家和北京市现行有关标准的要求。</w:t>
      </w:r>
    </w:p>
    <w:p w14:paraId="67601A57" w14:textId="77777777" w:rsidR="004078BC" w:rsidRDefault="00000000">
      <w:pPr>
        <w:spacing w:line="360" w:lineRule="auto"/>
        <w:ind w:firstLineChars="0" w:firstLine="0"/>
        <w:rPr>
          <w:rFonts w:cs="Times New Roman"/>
          <w:sz w:val="24"/>
        </w:rPr>
      </w:pPr>
      <w:r>
        <w:rPr>
          <w:rFonts w:cs="Times New Roman"/>
          <w:b/>
          <w:sz w:val="24"/>
        </w:rPr>
        <w:t>3.0.3</w:t>
      </w:r>
      <w:r>
        <w:rPr>
          <w:rFonts w:cs="Times New Roman"/>
          <w:sz w:val="24"/>
        </w:rPr>
        <w:t xml:space="preserve"> </w:t>
      </w:r>
      <w:proofErr w:type="gramStart"/>
      <w:r>
        <w:rPr>
          <w:rFonts w:cs="Times New Roman"/>
          <w:sz w:val="24"/>
        </w:rPr>
        <w:t>插丝保温</w:t>
      </w:r>
      <w:proofErr w:type="gramEnd"/>
      <w:r>
        <w:rPr>
          <w:rFonts w:cs="Times New Roman"/>
          <w:sz w:val="24"/>
        </w:rPr>
        <w:t>外墙防护面层和保温层应与基层墙体可靠连接，在基层正常变形以及承受自重、风荷载和室外环境的长期反复作用下不应产生明显裂缝。</w:t>
      </w:r>
      <w:proofErr w:type="gramStart"/>
      <w:r>
        <w:rPr>
          <w:rFonts w:cs="Times New Roman"/>
          <w:sz w:val="24"/>
        </w:rPr>
        <w:t>插丝保温</w:t>
      </w:r>
      <w:proofErr w:type="gramEnd"/>
      <w:r>
        <w:rPr>
          <w:rFonts w:cs="Times New Roman"/>
          <w:sz w:val="24"/>
        </w:rPr>
        <w:t>外墙防护面层和保温层在正常使用和设防地震发生时不应脱落，并应符合国家现行有关标准的规定。</w:t>
      </w:r>
    </w:p>
    <w:p w14:paraId="6CDF70B7" w14:textId="77777777" w:rsidR="004078BC" w:rsidRDefault="00000000">
      <w:pPr>
        <w:spacing w:line="360" w:lineRule="auto"/>
        <w:ind w:firstLineChars="0" w:firstLine="0"/>
        <w:rPr>
          <w:rFonts w:cs="Times New Roman"/>
          <w:sz w:val="24"/>
        </w:rPr>
      </w:pPr>
      <w:r>
        <w:rPr>
          <w:rFonts w:cs="Times New Roman"/>
          <w:b/>
          <w:sz w:val="24"/>
        </w:rPr>
        <w:t>3.0.4</w:t>
      </w:r>
      <w:r>
        <w:rPr>
          <w:rFonts w:cs="Times New Roman"/>
          <w:sz w:val="24"/>
        </w:rPr>
        <w:t xml:space="preserve"> </w:t>
      </w:r>
      <w:proofErr w:type="gramStart"/>
      <w:r>
        <w:rPr>
          <w:rFonts w:cs="Times New Roman"/>
          <w:sz w:val="24"/>
        </w:rPr>
        <w:t>插丝保温</w:t>
      </w:r>
      <w:proofErr w:type="gramEnd"/>
      <w:r>
        <w:rPr>
          <w:rFonts w:cs="Times New Roman"/>
          <w:sz w:val="24"/>
        </w:rPr>
        <w:t>外墙在正确使用和</w:t>
      </w:r>
      <w:proofErr w:type="gramStart"/>
      <w:r>
        <w:rPr>
          <w:rFonts w:cs="Times New Roman"/>
          <w:sz w:val="24"/>
        </w:rPr>
        <w:t>正常维护</w:t>
      </w:r>
      <w:proofErr w:type="gramEnd"/>
      <w:r>
        <w:rPr>
          <w:rFonts w:cs="Times New Roman"/>
          <w:sz w:val="24"/>
        </w:rPr>
        <w:t>的条件下使用年限不应少于</w:t>
      </w:r>
      <w:r>
        <w:rPr>
          <w:rFonts w:cs="Times New Roman"/>
          <w:sz w:val="24"/>
        </w:rPr>
        <w:t>50</w:t>
      </w:r>
      <w:r>
        <w:rPr>
          <w:rFonts w:cs="Times New Roman"/>
          <w:sz w:val="24"/>
        </w:rPr>
        <w:t>年。</w:t>
      </w:r>
    </w:p>
    <w:p w14:paraId="52F41903" w14:textId="77777777" w:rsidR="004078BC" w:rsidRDefault="00000000">
      <w:pPr>
        <w:spacing w:line="360" w:lineRule="auto"/>
        <w:ind w:firstLineChars="0" w:firstLine="0"/>
        <w:rPr>
          <w:rFonts w:cs="Times New Roman"/>
          <w:sz w:val="24"/>
        </w:rPr>
      </w:pPr>
      <w:r>
        <w:rPr>
          <w:rFonts w:cs="Times New Roman"/>
          <w:b/>
          <w:sz w:val="24"/>
        </w:rPr>
        <w:t>3.0.5</w:t>
      </w:r>
      <w:r>
        <w:rPr>
          <w:rFonts w:cs="Times New Roman"/>
          <w:sz w:val="24"/>
        </w:rPr>
        <w:t xml:space="preserve"> </w:t>
      </w:r>
      <w:proofErr w:type="gramStart"/>
      <w:r>
        <w:rPr>
          <w:rFonts w:cs="Times New Roman"/>
          <w:sz w:val="24"/>
        </w:rPr>
        <w:t>插丝保温</w:t>
      </w:r>
      <w:proofErr w:type="gramEnd"/>
      <w:r>
        <w:rPr>
          <w:rFonts w:cs="Times New Roman"/>
          <w:sz w:val="24"/>
        </w:rPr>
        <w:t>外墙各组成部分应具有物理</w:t>
      </w:r>
      <w:r>
        <w:rPr>
          <w:rFonts w:cs="Times New Roman"/>
          <w:sz w:val="24"/>
        </w:rPr>
        <w:t>-</w:t>
      </w:r>
      <w:r>
        <w:rPr>
          <w:rFonts w:cs="Times New Roman"/>
          <w:sz w:val="24"/>
        </w:rPr>
        <w:t>化学稳定性和防腐性能。有可能受到生物侵害（鼠害、虫害）时，</w:t>
      </w:r>
      <w:proofErr w:type="gramStart"/>
      <w:r>
        <w:rPr>
          <w:rFonts w:cs="Times New Roman"/>
          <w:sz w:val="24"/>
        </w:rPr>
        <w:t>插丝保温</w:t>
      </w:r>
      <w:proofErr w:type="gramEnd"/>
      <w:r>
        <w:rPr>
          <w:rFonts w:cs="Times New Roman"/>
          <w:sz w:val="24"/>
        </w:rPr>
        <w:t>外墙还应具有防生物侵害功能。</w:t>
      </w:r>
    </w:p>
    <w:p w14:paraId="79705DBB" w14:textId="77777777" w:rsidR="004078BC" w:rsidRDefault="00000000">
      <w:pPr>
        <w:spacing w:line="360" w:lineRule="auto"/>
        <w:ind w:firstLineChars="0" w:firstLine="0"/>
        <w:rPr>
          <w:rFonts w:cs="Times New Roman"/>
          <w:sz w:val="24"/>
        </w:rPr>
      </w:pPr>
      <w:r>
        <w:rPr>
          <w:rFonts w:cs="Times New Roman"/>
          <w:b/>
          <w:sz w:val="24"/>
        </w:rPr>
        <w:t>3.0.6</w:t>
      </w:r>
      <w:r>
        <w:rPr>
          <w:rFonts w:cs="Times New Roman"/>
          <w:sz w:val="24"/>
        </w:rPr>
        <w:t xml:space="preserve"> </w:t>
      </w:r>
      <w:proofErr w:type="gramStart"/>
      <w:r>
        <w:rPr>
          <w:rFonts w:cs="Times New Roman"/>
          <w:sz w:val="24"/>
        </w:rPr>
        <w:t>插丝保温</w:t>
      </w:r>
      <w:proofErr w:type="gramEnd"/>
      <w:r>
        <w:rPr>
          <w:rFonts w:cs="Times New Roman"/>
          <w:sz w:val="24"/>
        </w:rPr>
        <w:t>外墙的防火要求应符合现行国家标准《建筑设计防火规范》</w:t>
      </w:r>
      <w:r>
        <w:rPr>
          <w:rFonts w:cs="Times New Roman"/>
          <w:sz w:val="24"/>
        </w:rPr>
        <w:t>GB50016</w:t>
      </w:r>
      <w:r>
        <w:rPr>
          <w:rFonts w:cs="Times New Roman"/>
          <w:sz w:val="24"/>
        </w:rPr>
        <w:t>的有关规定。</w:t>
      </w:r>
    </w:p>
    <w:p w14:paraId="66C8C05F" w14:textId="77777777" w:rsidR="004078BC" w:rsidRDefault="00000000">
      <w:pPr>
        <w:spacing w:line="360" w:lineRule="auto"/>
        <w:ind w:firstLineChars="0" w:firstLine="0"/>
        <w:rPr>
          <w:rFonts w:cs="Times New Roman"/>
          <w:sz w:val="24"/>
        </w:rPr>
      </w:pPr>
      <w:r>
        <w:rPr>
          <w:rFonts w:cs="Times New Roman"/>
          <w:b/>
          <w:sz w:val="24"/>
        </w:rPr>
        <w:t>3.0.7</w:t>
      </w:r>
      <w:r>
        <w:rPr>
          <w:rFonts w:cs="Times New Roman"/>
          <w:sz w:val="24"/>
        </w:rPr>
        <w:t xml:space="preserve"> </w:t>
      </w:r>
      <w:proofErr w:type="gramStart"/>
      <w:r>
        <w:rPr>
          <w:rFonts w:cs="Times New Roman"/>
          <w:sz w:val="24"/>
        </w:rPr>
        <w:t>插丝保温</w:t>
      </w:r>
      <w:proofErr w:type="gramEnd"/>
      <w:r>
        <w:rPr>
          <w:rFonts w:cs="Times New Roman"/>
          <w:sz w:val="24"/>
        </w:rPr>
        <w:t>外墙保温、隔热和防潮性能应符合现行国家标准《民用建筑热工设计规范》</w:t>
      </w:r>
      <w:r>
        <w:rPr>
          <w:rFonts w:cs="Times New Roman"/>
          <w:sz w:val="24"/>
        </w:rPr>
        <w:t>GB50176</w:t>
      </w:r>
      <w:r>
        <w:rPr>
          <w:rFonts w:cs="Times New Roman"/>
          <w:sz w:val="24"/>
        </w:rPr>
        <w:t>和北京市有关标准的规定。</w:t>
      </w:r>
    </w:p>
    <w:p w14:paraId="3E88FD04" w14:textId="77777777" w:rsidR="004078BC" w:rsidRDefault="00000000">
      <w:pPr>
        <w:spacing w:line="360" w:lineRule="auto"/>
        <w:ind w:firstLineChars="0" w:firstLine="0"/>
        <w:rPr>
          <w:rFonts w:cs="Times New Roman"/>
          <w:sz w:val="24"/>
        </w:rPr>
      </w:pPr>
      <w:r>
        <w:rPr>
          <w:rFonts w:cs="Times New Roman"/>
          <w:b/>
          <w:sz w:val="24"/>
        </w:rPr>
        <w:t>3.0.8</w:t>
      </w:r>
      <w:r>
        <w:rPr>
          <w:rFonts w:cs="Times New Roman"/>
          <w:sz w:val="24"/>
        </w:rPr>
        <w:t xml:space="preserve"> </w:t>
      </w:r>
      <w:proofErr w:type="gramStart"/>
      <w:r>
        <w:rPr>
          <w:rFonts w:cs="Times New Roman"/>
          <w:sz w:val="24"/>
        </w:rPr>
        <w:t>插丝保温</w:t>
      </w:r>
      <w:proofErr w:type="gramEnd"/>
      <w:r>
        <w:rPr>
          <w:rFonts w:cs="Times New Roman"/>
          <w:sz w:val="24"/>
        </w:rPr>
        <w:t>外墙应对防护面层采取合理的防水、防开裂措施，在门窗洞口、女儿墙顶部的热桥处理构造中采取合理的防水、防腐构造或措施，延长保温系统使用寿命，在使用过程中应对外墙保温系统定期检查、维护。</w:t>
      </w:r>
    </w:p>
    <w:p w14:paraId="285F49A3" w14:textId="77777777" w:rsidR="004078BC" w:rsidRDefault="00000000">
      <w:pPr>
        <w:spacing w:line="360" w:lineRule="auto"/>
        <w:ind w:firstLineChars="0" w:firstLine="0"/>
        <w:rPr>
          <w:rFonts w:cs="Times New Roman"/>
          <w:sz w:val="24"/>
        </w:rPr>
      </w:pPr>
      <w:r>
        <w:rPr>
          <w:rFonts w:cs="Times New Roman"/>
          <w:b/>
          <w:sz w:val="24"/>
        </w:rPr>
        <w:lastRenderedPageBreak/>
        <w:t>3.0.9</w:t>
      </w:r>
      <w:r>
        <w:rPr>
          <w:rFonts w:cs="Times New Roman"/>
          <w:sz w:val="24"/>
        </w:rPr>
        <w:t xml:space="preserve"> </w:t>
      </w:r>
      <w:proofErr w:type="gramStart"/>
      <w:r>
        <w:rPr>
          <w:rFonts w:cs="Times New Roman"/>
          <w:sz w:val="24"/>
        </w:rPr>
        <w:t>插丝保温</w:t>
      </w:r>
      <w:proofErr w:type="gramEnd"/>
      <w:r>
        <w:rPr>
          <w:rFonts w:cs="Times New Roman"/>
          <w:sz w:val="24"/>
        </w:rPr>
        <w:t>外墙工程施工现场应采取可靠的防火安全措施，其防火要求应符合现行国家标准《建设工程施工现场消防安全技术规范》</w:t>
      </w:r>
      <w:r>
        <w:rPr>
          <w:rFonts w:cs="Times New Roman"/>
          <w:sz w:val="24"/>
        </w:rPr>
        <w:t>GB50720</w:t>
      </w:r>
      <w:r>
        <w:rPr>
          <w:rFonts w:cs="Times New Roman"/>
          <w:sz w:val="24"/>
        </w:rPr>
        <w:t>的有关规定。</w:t>
      </w:r>
    </w:p>
    <w:p w14:paraId="6A98BB1E" w14:textId="77777777" w:rsidR="004078BC" w:rsidRDefault="00000000">
      <w:pPr>
        <w:spacing w:line="360" w:lineRule="auto"/>
        <w:ind w:firstLineChars="0" w:firstLine="0"/>
        <w:rPr>
          <w:rFonts w:cs="Times New Roman"/>
          <w:sz w:val="24"/>
        </w:rPr>
      </w:pPr>
      <w:r>
        <w:rPr>
          <w:rFonts w:cs="Times New Roman"/>
          <w:b/>
          <w:sz w:val="24"/>
        </w:rPr>
        <w:t>3.0.10</w:t>
      </w:r>
      <w:r>
        <w:rPr>
          <w:rFonts w:cs="Times New Roman"/>
          <w:sz w:val="24"/>
        </w:rPr>
        <w:t xml:space="preserve"> </w:t>
      </w:r>
      <w:proofErr w:type="gramStart"/>
      <w:r>
        <w:rPr>
          <w:rFonts w:cs="Times New Roman"/>
          <w:sz w:val="24"/>
        </w:rPr>
        <w:t>插丝保温板</w:t>
      </w:r>
      <w:proofErr w:type="gramEnd"/>
      <w:r>
        <w:rPr>
          <w:rFonts w:cs="Times New Roman"/>
          <w:sz w:val="24"/>
        </w:rPr>
        <w:t>在生产制作、运输、进场堆放和施工过程中，应采取防火、防雨淋和防磕碰等防护措施，不可重压或与锋利物品碰撞。产品应放在干燥通风处贮存，不应露天长期暴晒。</w:t>
      </w:r>
    </w:p>
    <w:p w14:paraId="004F63FD" w14:textId="77777777" w:rsidR="004078BC" w:rsidRDefault="00000000">
      <w:pPr>
        <w:spacing w:line="360" w:lineRule="auto"/>
        <w:ind w:firstLineChars="0" w:firstLine="0"/>
        <w:rPr>
          <w:rFonts w:cs="Times New Roman"/>
          <w:sz w:val="24"/>
        </w:rPr>
      </w:pPr>
      <w:r>
        <w:rPr>
          <w:rFonts w:cs="Times New Roman"/>
          <w:b/>
          <w:sz w:val="24"/>
        </w:rPr>
        <w:t>3.0.11</w:t>
      </w:r>
      <w:r>
        <w:rPr>
          <w:rFonts w:cs="Times New Roman"/>
          <w:sz w:val="24"/>
        </w:rPr>
        <w:t xml:space="preserve"> </w:t>
      </w:r>
      <w:r>
        <w:rPr>
          <w:rFonts w:cs="Times New Roman"/>
          <w:sz w:val="24"/>
        </w:rPr>
        <w:t>保温芯材的检测应为抽样检测，检测报告内的各项指标应源于同一批次产品，且产品必须满足陈化期要求。</w:t>
      </w:r>
    </w:p>
    <w:p w14:paraId="5710963E" w14:textId="77777777" w:rsidR="004078BC" w:rsidRDefault="004078BC">
      <w:pPr>
        <w:pStyle w:val="a8"/>
        <w:ind w:firstLine="560"/>
        <w:rPr>
          <w:rFonts w:ascii="Times New Roman" w:hAnsi="Times New Roman" w:cs="Times New Roman"/>
        </w:rPr>
      </w:pPr>
    </w:p>
    <w:p w14:paraId="3F7E2440" w14:textId="77777777" w:rsidR="004078BC" w:rsidRDefault="004078BC">
      <w:pPr>
        <w:pStyle w:val="a8"/>
        <w:ind w:firstLine="560"/>
        <w:rPr>
          <w:rFonts w:ascii="Times New Roman" w:hAnsi="Times New Roman" w:cs="Times New Roman"/>
        </w:rPr>
      </w:pPr>
    </w:p>
    <w:p w14:paraId="5FFC68D3" w14:textId="77777777" w:rsidR="004078BC" w:rsidRDefault="004078BC">
      <w:pPr>
        <w:pStyle w:val="a8"/>
        <w:ind w:firstLine="560"/>
        <w:rPr>
          <w:rFonts w:ascii="Times New Roman" w:hAnsi="Times New Roman" w:cs="Times New Roman"/>
        </w:rPr>
      </w:pPr>
    </w:p>
    <w:p w14:paraId="1F6F321C" w14:textId="77777777" w:rsidR="004078BC" w:rsidRDefault="004078BC">
      <w:pPr>
        <w:pStyle w:val="a8"/>
        <w:ind w:firstLine="560"/>
        <w:rPr>
          <w:rFonts w:ascii="Times New Roman" w:hAnsi="Times New Roman" w:cs="Times New Roman"/>
        </w:rPr>
      </w:pPr>
    </w:p>
    <w:p w14:paraId="235CDCB7" w14:textId="77777777" w:rsidR="004078BC" w:rsidRDefault="004078BC">
      <w:pPr>
        <w:pStyle w:val="a8"/>
        <w:ind w:firstLine="560"/>
        <w:rPr>
          <w:rFonts w:ascii="Times New Roman" w:hAnsi="Times New Roman" w:cs="Times New Roman"/>
        </w:rPr>
      </w:pPr>
    </w:p>
    <w:p w14:paraId="3B48A178" w14:textId="77777777" w:rsidR="004078BC" w:rsidRDefault="004078BC">
      <w:pPr>
        <w:pStyle w:val="a8"/>
        <w:ind w:firstLine="560"/>
        <w:rPr>
          <w:rFonts w:ascii="Times New Roman" w:hAnsi="Times New Roman" w:cs="Times New Roman"/>
        </w:rPr>
      </w:pPr>
    </w:p>
    <w:p w14:paraId="73A47156" w14:textId="77777777" w:rsidR="004078BC" w:rsidRDefault="004078BC">
      <w:pPr>
        <w:pStyle w:val="a8"/>
        <w:ind w:firstLine="560"/>
        <w:rPr>
          <w:rFonts w:ascii="Times New Roman" w:hAnsi="Times New Roman" w:cs="Times New Roman"/>
        </w:rPr>
      </w:pPr>
    </w:p>
    <w:p w14:paraId="064FE3C9" w14:textId="77777777" w:rsidR="004078BC" w:rsidRDefault="004078BC">
      <w:pPr>
        <w:pStyle w:val="a8"/>
        <w:ind w:firstLine="560"/>
        <w:rPr>
          <w:rFonts w:ascii="Times New Roman" w:hAnsi="Times New Roman" w:cs="Times New Roman"/>
        </w:rPr>
      </w:pPr>
    </w:p>
    <w:p w14:paraId="25FCFDF4" w14:textId="77777777" w:rsidR="004078BC" w:rsidRDefault="004078BC">
      <w:pPr>
        <w:pStyle w:val="a8"/>
        <w:ind w:firstLine="560"/>
        <w:rPr>
          <w:rFonts w:ascii="Times New Roman" w:hAnsi="Times New Roman" w:cs="Times New Roman"/>
        </w:rPr>
      </w:pPr>
    </w:p>
    <w:p w14:paraId="40A580DD" w14:textId="77777777" w:rsidR="004078BC" w:rsidRDefault="004078BC">
      <w:pPr>
        <w:pStyle w:val="a8"/>
        <w:ind w:firstLine="560"/>
        <w:rPr>
          <w:rFonts w:ascii="Times New Roman" w:hAnsi="Times New Roman" w:cs="Times New Roman"/>
        </w:rPr>
      </w:pPr>
    </w:p>
    <w:p w14:paraId="788C9594" w14:textId="77777777" w:rsidR="004078BC" w:rsidRDefault="004078BC">
      <w:pPr>
        <w:pStyle w:val="a8"/>
        <w:ind w:firstLine="560"/>
        <w:rPr>
          <w:rFonts w:ascii="Times New Roman" w:hAnsi="Times New Roman" w:cs="Times New Roman"/>
        </w:rPr>
      </w:pPr>
    </w:p>
    <w:p w14:paraId="28BAE29F" w14:textId="77777777" w:rsidR="004078BC" w:rsidRDefault="004078BC">
      <w:pPr>
        <w:pStyle w:val="a8"/>
        <w:ind w:firstLine="560"/>
        <w:rPr>
          <w:rFonts w:ascii="Times New Roman" w:hAnsi="Times New Roman" w:cs="Times New Roman"/>
        </w:rPr>
      </w:pPr>
    </w:p>
    <w:p w14:paraId="4E20C68D" w14:textId="77777777" w:rsidR="004078BC" w:rsidRDefault="004078BC">
      <w:pPr>
        <w:pStyle w:val="a8"/>
        <w:ind w:firstLine="560"/>
        <w:rPr>
          <w:rFonts w:ascii="Times New Roman" w:hAnsi="Times New Roman" w:cs="Times New Roman"/>
        </w:rPr>
      </w:pPr>
    </w:p>
    <w:p w14:paraId="42A5A846" w14:textId="77777777" w:rsidR="004078BC" w:rsidRDefault="004078BC">
      <w:pPr>
        <w:pStyle w:val="a8"/>
        <w:ind w:firstLine="560"/>
        <w:rPr>
          <w:rFonts w:ascii="Times New Roman" w:hAnsi="Times New Roman" w:cs="Times New Roman"/>
        </w:rPr>
      </w:pPr>
    </w:p>
    <w:p w14:paraId="1043EFE9" w14:textId="77777777" w:rsidR="004078BC" w:rsidRDefault="004078BC">
      <w:pPr>
        <w:pStyle w:val="a8"/>
        <w:ind w:firstLine="560"/>
        <w:rPr>
          <w:rFonts w:ascii="Times New Roman" w:hAnsi="Times New Roman" w:cs="Times New Roman"/>
        </w:rPr>
      </w:pPr>
    </w:p>
    <w:p w14:paraId="496511E7" w14:textId="77777777" w:rsidR="004078BC" w:rsidRDefault="004078BC">
      <w:pPr>
        <w:pStyle w:val="a8"/>
        <w:ind w:firstLine="560"/>
        <w:rPr>
          <w:rFonts w:ascii="Times New Roman" w:hAnsi="Times New Roman" w:cs="Times New Roman"/>
        </w:rPr>
      </w:pPr>
    </w:p>
    <w:p w14:paraId="3EA2A12C" w14:textId="77777777" w:rsidR="004078BC" w:rsidRDefault="004078BC">
      <w:pPr>
        <w:pStyle w:val="a8"/>
        <w:ind w:firstLine="560"/>
        <w:rPr>
          <w:rFonts w:ascii="Times New Roman" w:hAnsi="Times New Roman" w:cs="Times New Roman"/>
        </w:rPr>
      </w:pPr>
    </w:p>
    <w:p w14:paraId="42263285" w14:textId="77777777" w:rsidR="004078BC" w:rsidRDefault="004078BC">
      <w:pPr>
        <w:pStyle w:val="a8"/>
        <w:ind w:firstLine="560"/>
        <w:rPr>
          <w:rFonts w:ascii="Times New Roman" w:hAnsi="Times New Roman" w:cs="Times New Roman"/>
        </w:rPr>
      </w:pPr>
    </w:p>
    <w:p w14:paraId="00BB9E95" w14:textId="77777777" w:rsidR="004078BC" w:rsidRDefault="00000000">
      <w:pPr>
        <w:spacing w:after="240"/>
        <w:ind w:firstLineChars="0" w:firstLine="0"/>
        <w:jc w:val="center"/>
        <w:outlineLvl w:val="0"/>
        <w:rPr>
          <w:rFonts w:eastAsia="黑体" w:cs="Times New Roman"/>
          <w:bCs/>
          <w:kern w:val="0"/>
          <w:sz w:val="36"/>
          <w:szCs w:val="32"/>
        </w:rPr>
      </w:pPr>
      <w:bookmarkStart w:id="7" w:name="_Toc177634493"/>
      <w:r>
        <w:rPr>
          <w:rFonts w:eastAsia="黑体" w:cs="Times New Roman"/>
          <w:bCs/>
          <w:kern w:val="0"/>
          <w:sz w:val="36"/>
          <w:szCs w:val="32"/>
        </w:rPr>
        <w:t xml:space="preserve">4 </w:t>
      </w:r>
      <w:r>
        <w:rPr>
          <w:rFonts w:eastAsia="黑体" w:cs="Times New Roman"/>
          <w:bCs/>
          <w:kern w:val="0"/>
          <w:sz w:val="36"/>
          <w:szCs w:val="32"/>
        </w:rPr>
        <w:t>性能要求</w:t>
      </w:r>
      <w:bookmarkEnd w:id="7"/>
    </w:p>
    <w:p w14:paraId="38BF5A0D" w14:textId="77777777" w:rsidR="004078BC" w:rsidRDefault="00000000">
      <w:pPr>
        <w:pStyle w:val="2"/>
        <w:keepNext/>
        <w:keepLines/>
        <w:snapToGrid w:val="0"/>
        <w:spacing w:before="260" w:afterLines="50" w:after="156" w:line="300" w:lineRule="auto"/>
        <w:rPr>
          <w:rFonts w:cs="Times New Roman"/>
          <w:bCs/>
          <w:sz w:val="24"/>
          <w:szCs w:val="32"/>
        </w:rPr>
      </w:pPr>
      <w:bookmarkStart w:id="8" w:name="_Toc177634494"/>
      <w:r>
        <w:rPr>
          <w:rFonts w:cs="Times New Roman"/>
          <w:bCs/>
          <w:sz w:val="24"/>
          <w:szCs w:val="32"/>
        </w:rPr>
        <w:t xml:space="preserve">4.1 </w:t>
      </w:r>
      <w:proofErr w:type="gramStart"/>
      <w:r>
        <w:rPr>
          <w:rFonts w:cs="Times New Roman"/>
          <w:bCs/>
          <w:sz w:val="24"/>
          <w:szCs w:val="32"/>
        </w:rPr>
        <w:t>插丝保温板</w:t>
      </w:r>
      <w:bookmarkEnd w:id="8"/>
      <w:proofErr w:type="gramEnd"/>
    </w:p>
    <w:p w14:paraId="1FEE751C" w14:textId="77777777" w:rsidR="004078BC" w:rsidRDefault="00000000">
      <w:pPr>
        <w:spacing w:line="360" w:lineRule="auto"/>
        <w:ind w:firstLineChars="0" w:firstLine="0"/>
        <w:rPr>
          <w:rFonts w:cs="Times New Roman"/>
          <w:sz w:val="24"/>
        </w:rPr>
      </w:pPr>
      <w:r>
        <w:rPr>
          <w:rFonts w:cs="Times New Roman"/>
          <w:b/>
          <w:sz w:val="24"/>
        </w:rPr>
        <w:t>4.1.1</w:t>
      </w:r>
      <w:r>
        <w:rPr>
          <w:rFonts w:cs="Times New Roman"/>
          <w:sz w:val="24"/>
        </w:rPr>
        <w:t xml:space="preserve"> </w:t>
      </w:r>
      <w:proofErr w:type="gramStart"/>
      <w:r>
        <w:rPr>
          <w:rFonts w:cs="Times New Roman"/>
          <w:sz w:val="24"/>
        </w:rPr>
        <w:t>插丝保温板</w:t>
      </w:r>
      <w:proofErr w:type="gramEnd"/>
      <w:r>
        <w:rPr>
          <w:rFonts w:cs="Times New Roman"/>
          <w:sz w:val="24"/>
        </w:rPr>
        <w:t>由焊接钢丝网、保温板和拉</w:t>
      </w:r>
      <w:proofErr w:type="gramStart"/>
      <w:r>
        <w:rPr>
          <w:rFonts w:cs="Times New Roman"/>
          <w:sz w:val="24"/>
        </w:rPr>
        <w:t>结腹丝构成</w:t>
      </w:r>
      <w:proofErr w:type="gramEnd"/>
      <w:r>
        <w:rPr>
          <w:rFonts w:cs="Times New Roman"/>
          <w:sz w:val="24"/>
        </w:rPr>
        <w:t>。</w:t>
      </w:r>
      <w:proofErr w:type="gramStart"/>
      <w:r>
        <w:rPr>
          <w:rFonts w:cs="Times New Roman"/>
          <w:sz w:val="24"/>
        </w:rPr>
        <w:t>插丝保温板</w:t>
      </w:r>
      <w:proofErr w:type="gramEnd"/>
      <w:r>
        <w:rPr>
          <w:rFonts w:cs="Times New Roman"/>
          <w:sz w:val="24"/>
        </w:rPr>
        <w:t>拉</w:t>
      </w:r>
      <w:proofErr w:type="gramStart"/>
      <w:r>
        <w:rPr>
          <w:rFonts w:cs="Times New Roman"/>
          <w:sz w:val="24"/>
        </w:rPr>
        <w:t>结腹丝为</w:t>
      </w:r>
      <w:proofErr w:type="gramEnd"/>
      <w:r>
        <w:rPr>
          <w:rFonts w:cs="Times New Roman"/>
          <w:sz w:val="24"/>
        </w:rPr>
        <w:t>斜插</w:t>
      </w:r>
      <w:proofErr w:type="gramStart"/>
      <w:r>
        <w:rPr>
          <w:rFonts w:cs="Times New Roman"/>
          <w:sz w:val="24"/>
        </w:rPr>
        <w:t>腹丝型</w:t>
      </w:r>
      <w:proofErr w:type="gramEnd"/>
      <w:r>
        <w:rPr>
          <w:rFonts w:cs="Times New Roman"/>
          <w:sz w:val="24"/>
        </w:rPr>
        <w:t>，斜插</w:t>
      </w:r>
      <w:proofErr w:type="gramStart"/>
      <w:r>
        <w:rPr>
          <w:rFonts w:cs="Times New Roman"/>
          <w:sz w:val="24"/>
        </w:rPr>
        <w:t>腹丝应沿插丝</w:t>
      </w:r>
      <w:proofErr w:type="gramEnd"/>
      <w:r>
        <w:rPr>
          <w:rFonts w:cs="Times New Roman"/>
          <w:sz w:val="24"/>
        </w:rPr>
        <w:t>保温板的高度及宽度设置斜插腹丝。</w:t>
      </w:r>
    </w:p>
    <w:p w14:paraId="1A0F7DCE" w14:textId="77777777" w:rsidR="004078BC" w:rsidRDefault="00000000">
      <w:pPr>
        <w:spacing w:line="360" w:lineRule="auto"/>
        <w:ind w:firstLineChars="0" w:firstLine="0"/>
        <w:rPr>
          <w:rFonts w:cs="Times New Roman"/>
          <w:sz w:val="24"/>
        </w:rPr>
      </w:pPr>
      <w:r>
        <w:rPr>
          <w:rFonts w:cs="Times New Roman"/>
          <w:b/>
          <w:sz w:val="24"/>
        </w:rPr>
        <w:t>4.1.2</w:t>
      </w:r>
      <w:r>
        <w:rPr>
          <w:rFonts w:cs="Times New Roman"/>
          <w:sz w:val="24"/>
        </w:rPr>
        <w:t xml:space="preserve"> </w:t>
      </w:r>
      <w:proofErr w:type="gramStart"/>
      <w:r>
        <w:rPr>
          <w:rFonts w:cs="Times New Roman"/>
          <w:sz w:val="24"/>
        </w:rPr>
        <w:t>插丝保温板</w:t>
      </w:r>
      <w:proofErr w:type="gramEnd"/>
      <w:r>
        <w:rPr>
          <w:rFonts w:cs="Times New Roman"/>
          <w:sz w:val="24"/>
        </w:rPr>
        <w:t>主要规格尺寸应符合表</w:t>
      </w:r>
      <w:r>
        <w:rPr>
          <w:rFonts w:cs="Times New Roman"/>
          <w:sz w:val="24"/>
        </w:rPr>
        <w:t>4.1.2</w:t>
      </w:r>
      <w:r>
        <w:rPr>
          <w:rFonts w:cs="Times New Roman"/>
          <w:sz w:val="24"/>
        </w:rPr>
        <w:t>的规定。</w:t>
      </w:r>
    </w:p>
    <w:p w14:paraId="5F59F803"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4.1.2  </w:t>
      </w:r>
      <w:proofErr w:type="gramStart"/>
      <w:r>
        <w:rPr>
          <w:rFonts w:eastAsia="黑体" w:cs="Times New Roman"/>
          <w:bCs/>
          <w:sz w:val="21"/>
          <w:szCs w:val="21"/>
        </w:rPr>
        <w:t>插丝保温板</w:t>
      </w:r>
      <w:proofErr w:type="gramEnd"/>
      <w:r>
        <w:rPr>
          <w:rFonts w:eastAsia="黑体" w:cs="Times New Roman"/>
          <w:bCs/>
          <w:sz w:val="21"/>
          <w:szCs w:val="21"/>
        </w:rPr>
        <w:t>的规格尺寸（</w:t>
      </w:r>
      <w:r>
        <w:rPr>
          <w:rFonts w:eastAsia="黑体" w:cs="Times New Roman"/>
          <w:bCs/>
          <w:sz w:val="21"/>
          <w:szCs w:val="21"/>
        </w:rPr>
        <w:t>mm</w:t>
      </w:r>
      <w:r>
        <w:rPr>
          <w:rFonts w:eastAsia="黑体" w:cs="Times New Roman"/>
          <w:bCs/>
          <w:sz w:val="21"/>
          <w:szCs w:val="21"/>
        </w:rPr>
        <w:t>）</w:t>
      </w:r>
    </w:p>
    <w:tbl>
      <w:tblPr>
        <w:tblStyle w:val="af4"/>
        <w:tblW w:w="0" w:type="auto"/>
        <w:tblLook w:val="04A0" w:firstRow="1" w:lastRow="0" w:firstColumn="1" w:lastColumn="0" w:noHBand="0" w:noVBand="1"/>
      </w:tblPr>
      <w:tblGrid>
        <w:gridCol w:w="1487"/>
        <w:gridCol w:w="1450"/>
        <w:gridCol w:w="1140"/>
        <w:gridCol w:w="5777"/>
      </w:tblGrid>
      <w:tr w:rsidR="004078BC" w14:paraId="6704DE2F" w14:textId="77777777">
        <w:tc>
          <w:tcPr>
            <w:tcW w:w="1487" w:type="dxa"/>
          </w:tcPr>
          <w:p w14:paraId="198C836D" w14:textId="77777777" w:rsidR="004078BC" w:rsidRDefault="00000000">
            <w:pPr>
              <w:spacing w:line="360" w:lineRule="auto"/>
              <w:ind w:firstLineChars="0" w:firstLine="0"/>
              <w:jc w:val="center"/>
              <w:rPr>
                <w:rFonts w:cs="Times New Roman"/>
                <w:sz w:val="21"/>
                <w:szCs w:val="21"/>
              </w:rPr>
            </w:pPr>
            <w:proofErr w:type="gramStart"/>
            <w:r>
              <w:rPr>
                <w:rFonts w:cs="Times New Roman"/>
                <w:sz w:val="21"/>
                <w:szCs w:val="21"/>
              </w:rPr>
              <w:t>板类型</w:t>
            </w:r>
            <w:proofErr w:type="gramEnd"/>
          </w:p>
        </w:tc>
        <w:tc>
          <w:tcPr>
            <w:tcW w:w="1450" w:type="dxa"/>
          </w:tcPr>
          <w:p w14:paraId="3E9ABB7F" w14:textId="77777777" w:rsidR="004078BC" w:rsidRDefault="00000000">
            <w:pPr>
              <w:spacing w:line="360" w:lineRule="auto"/>
              <w:ind w:firstLineChars="0" w:firstLine="0"/>
              <w:jc w:val="center"/>
              <w:rPr>
                <w:rFonts w:cs="Times New Roman"/>
                <w:sz w:val="21"/>
                <w:szCs w:val="21"/>
              </w:rPr>
            </w:pPr>
            <w:r>
              <w:rPr>
                <w:rFonts w:cs="Times New Roman"/>
                <w:sz w:val="21"/>
                <w:szCs w:val="21"/>
              </w:rPr>
              <w:t>长度</w:t>
            </w:r>
          </w:p>
        </w:tc>
        <w:tc>
          <w:tcPr>
            <w:tcW w:w="1140" w:type="dxa"/>
          </w:tcPr>
          <w:p w14:paraId="5117DB3D" w14:textId="77777777" w:rsidR="004078BC" w:rsidRDefault="00000000">
            <w:pPr>
              <w:spacing w:line="360" w:lineRule="auto"/>
              <w:ind w:firstLineChars="0" w:firstLine="0"/>
              <w:jc w:val="center"/>
              <w:rPr>
                <w:rFonts w:cs="Times New Roman"/>
                <w:sz w:val="21"/>
                <w:szCs w:val="21"/>
              </w:rPr>
            </w:pPr>
            <w:r>
              <w:rPr>
                <w:rFonts w:cs="Times New Roman"/>
                <w:sz w:val="21"/>
                <w:szCs w:val="21"/>
              </w:rPr>
              <w:t>宽度</w:t>
            </w:r>
          </w:p>
        </w:tc>
        <w:tc>
          <w:tcPr>
            <w:tcW w:w="5777" w:type="dxa"/>
          </w:tcPr>
          <w:p w14:paraId="1B42A6C7" w14:textId="77777777" w:rsidR="004078BC" w:rsidRDefault="00000000">
            <w:pPr>
              <w:spacing w:line="360" w:lineRule="auto"/>
              <w:ind w:firstLineChars="0" w:firstLine="0"/>
              <w:jc w:val="center"/>
              <w:rPr>
                <w:rFonts w:cs="Times New Roman"/>
                <w:sz w:val="21"/>
                <w:szCs w:val="21"/>
              </w:rPr>
            </w:pPr>
            <w:r>
              <w:rPr>
                <w:rFonts w:cs="Times New Roman"/>
                <w:sz w:val="21"/>
                <w:szCs w:val="21"/>
              </w:rPr>
              <w:t>厚度</w:t>
            </w:r>
          </w:p>
        </w:tc>
      </w:tr>
      <w:tr w:rsidR="004078BC" w14:paraId="0CC51963" w14:textId="77777777">
        <w:tc>
          <w:tcPr>
            <w:tcW w:w="1487" w:type="dxa"/>
          </w:tcPr>
          <w:p w14:paraId="40CC8C43" w14:textId="77777777" w:rsidR="004078BC" w:rsidRDefault="00000000">
            <w:pPr>
              <w:spacing w:line="360" w:lineRule="auto"/>
              <w:ind w:firstLineChars="0" w:firstLine="0"/>
              <w:jc w:val="center"/>
              <w:rPr>
                <w:rFonts w:cs="Times New Roman"/>
                <w:sz w:val="21"/>
                <w:szCs w:val="21"/>
              </w:rPr>
            </w:pPr>
            <w:r>
              <w:rPr>
                <w:rFonts w:cs="Times New Roman"/>
                <w:sz w:val="21"/>
                <w:szCs w:val="21"/>
              </w:rPr>
              <w:t>标准板</w:t>
            </w:r>
          </w:p>
        </w:tc>
        <w:tc>
          <w:tcPr>
            <w:tcW w:w="1450" w:type="dxa"/>
          </w:tcPr>
          <w:p w14:paraId="022DC25B" w14:textId="77777777" w:rsidR="004078BC" w:rsidRDefault="00000000">
            <w:pPr>
              <w:spacing w:line="360" w:lineRule="auto"/>
              <w:ind w:firstLineChars="0" w:firstLine="0"/>
              <w:jc w:val="center"/>
              <w:rPr>
                <w:rFonts w:cs="Times New Roman"/>
                <w:sz w:val="21"/>
                <w:szCs w:val="21"/>
              </w:rPr>
            </w:pPr>
            <w:r>
              <w:rPr>
                <w:rFonts w:cs="Times New Roman"/>
                <w:sz w:val="21"/>
                <w:szCs w:val="21"/>
              </w:rPr>
              <w:t>3000</w:t>
            </w:r>
          </w:p>
        </w:tc>
        <w:tc>
          <w:tcPr>
            <w:tcW w:w="1140" w:type="dxa"/>
          </w:tcPr>
          <w:p w14:paraId="3085D2A2" w14:textId="77777777" w:rsidR="004078BC" w:rsidRDefault="00000000">
            <w:pPr>
              <w:spacing w:line="360" w:lineRule="auto"/>
              <w:ind w:firstLineChars="0" w:firstLine="0"/>
              <w:jc w:val="center"/>
              <w:rPr>
                <w:rFonts w:cs="Times New Roman"/>
                <w:sz w:val="21"/>
                <w:szCs w:val="21"/>
              </w:rPr>
            </w:pPr>
            <w:r>
              <w:rPr>
                <w:rFonts w:cs="Times New Roman"/>
                <w:sz w:val="21"/>
                <w:szCs w:val="21"/>
              </w:rPr>
              <w:t>1200</w:t>
            </w:r>
          </w:p>
        </w:tc>
        <w:tc>
          <w:tcPr>
            <w:tcW w:w="5777" w:type="dxa"/>
          </w:tcPr>
          <w:p w14:paraId="18EE65D3" w14:textId="77777777" w:rsidR="004078BC" w:rsidRDefault="00000000">
            <w:pPr>
              <w:spacing w:line="360" w:lineRule="auto"/>
              <w:ind w:firstLineChars="0" w:firstLine="0"/>
              <w:jc w:val="center"/>
              <w:rPr>
                <w:rFonts w:cs="Times New Roman"/>
                <w:sz w:val="21"/>
                <w:szCs w:val="21"/>
              </w:rPr>
            </w:pPr>
            <w:r>
              <w:rPr>
                <w:rFonts w:cs="Times New Roman"/>
                <w:sz w:val="21"/>
                <w:szCs w:val="21"/>
              </w:rPr>
              <w:t>根据热</w:t>
            </w:r>
            <w:proofErr w:type="gramStart"/>
            <w:r>
              <w:rPr>
                <w:rFonts w:cs="Times New Roman"/>
                <w:sz w:val="21"/>
                <w:szCs w:val="21"/>
              </w:rPr>
              <w:t>工计算</w:t>
            </w:r>
            <w:proofErr w:type="gramEnd"/>
            <w:r>
              <w:rPr>
                <w:rFonts w:cs="Times New Roman"/>
                <w:sz w:val="21"/>
                <w:szCs w:val="21"/>
              </w:rPr>
              <w:t>确定，且不宜大于</w:t>
            </w:r>
            <w:r>
              <w:rPr>
                <w:rFonts w:cs="Times New Roman"/>
                <w:sz w:val="21"/>
                <w:szCs w:val="21"/>
              </w:rPr>
              <w:t>200mm</w:t>
            </w:r>
          </w:p>
        </w:tc>
      </w:tr>
      <w:tr w:rsidR="004078BC" w14:paraId="74341F77" w14:textId="77777777">
        <w:tc>
          <w:tcPr>
            <w:tcW w:w="1487" w:type="dxa"/>
          </w:tcPr>
          <w:p w14:paraId="006B9441" w14:textId="77777777" w:rsidR="004078BC" w:rsidRDefault="00000000">
            <w:pPr>
              <w:spacing w:line="360" w:lineRule="auto"/>
              <w:ind w:firstLineChars="0" w:firstLine="0"/>
              <w:jc w:val="center"/>
              <w:rPr>
                <w:rFonts w:cs="Times New Roman"/>
                <w:sz w:val="21"/>
                <w:szCs w:val="21"/>
              </w:rPr>
            </w:pPr>
            <w:r>
              <w:rPr>
                <w:rFonts w:cs="Times New Roman"/>
                <w:sz w:val="21"/>
                <w:szCs w:val="21"/>
              </w:rPr>
              <w:t>非标准板</w:t>
            </w:r>
          </w:p>
        </w:tc>
        <w:tc>
          <w:tcPr>
            <w:tcW w:w="8367" w:type="dxa"/>
            <w:gridSpan w:val="3"/>
          </w:tcPr>
          <w:p w14:paraId="3A233850" w14:textId="77777777" w:rsidR="004078BC" w:rsidRDefault="00000000">
            <w:pPr>
              <w:spacing w:line="360" w:lineRule="auto"/>
              <w:ind w:firstLineChars="0" w:firstLine="0"/>
              <w:jc w:val="center"/>
              <w:rPr>
                <w:rFonts w:cs="Times New Roman"/>
                <w:sz w:val="21"/>
                <w:szCs w:val="21"/>
              </w:rPr>
            </w:pPr>
            <w:r>
              <w:rPr>
                <w:rFonts w:cs="Times New Roman"/>
                <w:sz w:val="21"/>
                <w:szCs w:val="21"/>
              </w:rPr>
              <w:t>按设计要求制作，且短边尺寸</w:t>
            </w:r>
            <w:r>
              <w:rPr>
                <w:rFonts w:cs="Times New Roman"/>
                <w:sz w:val="21"/>
                <w:szCs w:val="21"/>
              </w:rPr>
              <w:t>≥200</w:t>
            </w:r>
          </w:p>
        </w:tc>
      </w:tr>
    </w:tbl>
    <w:p w14:paraId="0EA80BB3" w14:textId="77777777" w:rsidR="004078BC" w:rsidRDefault="00000000">
      <w:pPr>
        <w:spacing w:line="360" w:lineRule="auto"/>
        <w:ind w:firstLineChars="0" w:firstLine="0"/>
        <w:rPr>
          <w:rFonts w:cs="Times New Roman"/>
          <w:sz w:val="24"/>
        </w:rPr>
      </w:pPr>
      <w:r>
        <w:rPr>
          <w:rFonts w:cs="Times New Roman"/>
          <w:b/>
          <w:sz w:val="24"/>
        </w:rPr>
        <w:t>4.1.3</w:t>
      </w:r>
      <w:r>
        <w:rPr>
          <w:rFonts w:cs="Times New Roman"/>
          <w:sz w:val="24"/>
        </w:rPr>
        <w:t xml:space="preserve"> </w:t>
      </w:r>
      <w:proofErr w:type="gramStart"/>
      <w:r>
        <w:rPr>
          <w:rFonts w:cs="Times New Roman"/>
          <w:sz w:val="24"/>
        </w:rPr>
        <w:t>插丝保温板</w:t>
      </w:r>
      <w:proofErr w:type="gramEnd"/>
      <w:r>
        <w:rPr>
          <w:rFonts w:cs="Times New Roman"/>
          <w:sz w:val="24"/>
        </w:rPr>
        <w:t>的外观质量要求应符合下列规定，其尺寸允许偏差应符合表</w:t>
      </w:r>
      <w:r>
        <w:rPr>
          <w:rFonts w:cs="Times New Roman"/>
          <w:sz w:val="24"/>
        </w:rPr>
        <w:t>4.1.3</w:t>
      </w:r>
      <w:r>
        <w:rPr>
          <w:rFonts w:cs="Times New Roman"/>
          <w:sz w:val="24"/>
        </w:rPr>
        <w:t>的规定：</w:t>
      </w:r>
    </w:p>
    <w:p w14:paraId="5FD5820E"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保温板无裂纹、无夹杂物、无油污：</w:t>
      </w:r>
    </w:p>
    <w:p w14:paraId="1CEB3D7D"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板长</w:t>
      </w:r>
      <w:r>
        <w:rPr>
          <w:rFonts w:cs="Times New Roman"/>
          <w:sz w:val="24"/>
        </w:rPr>
        <w:t>3000mm</w:t>
      </w:r>
      <w:r>
        <w:rPr>
          <w:rFonts w:cs="Times New Roman"/>
          <w:sz w:val="24"/>
        </w:rPr>
        <w:t>范围内保温板对接不得多于两处，且对接处需用胶粘剂粘牢；</w:t>
      </w:r>
    </w:p>
    <w:p w14:paraId="07A29531"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表面应平整，不得有明显翘曲、变形；</w:t>
      </w:r>
      <w:proofErr w:type="gramStart"/>
      <w:r>
        <w:rPr>
          <w:rFonts w:cs="Times New Roman"/>
          <w:sz w:val="24"/>
        </w:rPr>
        <w:t>保温板边应平直</w:t>
      </w:r>
      <w:proofErr w:type="gramEnd"/>
      <w:r>
        <w:rPr>
          <w:rFonts w:cs="Times New Roman"/>
          <w:sz w:val="24"/>
        </w:rPr>
        <w:t>完整，无掉角、缺棱或破损。</w:t>
      </w:r>
    </w:p>
    <w:p w14:paraId="034235CC"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4.1.3  </w:t>
      </w:r>
      <w:proofErr w:type="gramStart"/>
      <w:r>
        <w:rPr>
          <w:rFonts w:eastAsia="黑体" w:cs="Times New Roman"/>
          <w:bCs/>
          <w:sz w:val="21"/>
          <w:szCs w:val="21"/>
        </w:rPr>
        <w:t>插丝保温板</w:t>
      </w:r>
      <w:proofErr w:type="gramEnd"/>
      <w:r>
        <w:rPr>
          <w:rFonts w:eastAsia="黑体" w:cs="Times New Roman"/>
          <w:bCs/>
          <w:sz w:val="21"/>
          <w:szCs w:val="21"/>
        </w:rPr>
        <w:t>尺寸允许偏差（</w:t>
      </w:r>
      <w:r>
        <w:rPr>
          <w:rFonts w:eastAsia="黑体" w:cs="Times New Roman"/>
          <w:bCs/>
          <w:sz w:val="21"/>
          <w:szCs w:val="21"/>
        </w:rPr>
        <w:t>mm</w:t>
      </w:r>
      <w:r>
        <w:rPr>
          <w:rFonts w:eastAsia="黑体" w:cs="Times New Roman"/>
          <w:bCs/>
          <w:sz w:val="21"/>
          <w:szCs w:val="21"/>
        </w:rPr>
        <w:t>）</w:t>
      </w:r>
    </w:p>
    <w:tbl>
      <w:tblPr>
        <w:tblStyle w:val="af4"/>
        <w:tblW w:w="0" w:type="auto"/>
        <w:tblLook w:val="04A0" w:firstRow="1" w:lastRow="0" w:firstColumn="1" w:lastColumn="0" w:noHBand="0" w:noVBand="1"/>
      </w:tblPr>
      <w:tblGrid>
        <w:gridCol w:w="3284"/>
        <w:gridCol w:w="3285"/>
        <w:gridCol w:w="3285"/>
      </w:tblGrid>
      <w:tr w:rsidR="004078BC" w14:paraId="0E7071BF" w14:textId="77777777">
        <w:trPr>
          <w:trHeight w:val="389"/>
        </w:trPr>
        <w:tc>
          <w:tcPr>
            <w:tcW w:w="3284" w:type="dxa"/>
            <w:vMerge w:val="restart"/>
            <w:vAlign w:val="center"/>
          </w:tcPr>
          <w:p w14:paraId="1E16810B" w14:textId="77777777" w:rsidR="004078BC" w:rsidRDefault="00000000">
            <w:pPr>
              <w:spacing w:line="276" w:lineRule="auto"/>
              <w:ind w:firstLineChars="0" w:firstLine="0"/>
              <w:jc w:val="center"/>
              <w:rPr>
                <w:rFonts w:cs="Times New Roman"/>
                <w:sz w:val="21"/>
                <w:szCs w:val="21"/>
              </w:rPr>
            </w:pPr>
            <w:r>
              <w:rPr>
                <w:rFonts w:cs="Times New Roman"/>
                <w:sz w:val="21"/>
                <w:szCs w:val="21"/>
              </w:rPr>
              <w:t>项目</w:t>
            </w:r>
          </w:p>
        </w:tc>
        <w:tc>
          <w:tcPr>
            <w:tcW w:w="6570" w:type="dxa"/>
            <w:gridSpan w:val="2"/>
            <w:vAlign w:val="center"/>
          </w:tcPr>
          <w:p w14:paraId="606143BC" w14:textId="77777777" w:rsidR="004078BC" w:rsidRDefault="00000000">
            <w:pPr>
              <w:spacing w:line="276" w:lineRule="auto"/>
              <w:ind w:firstLineChars="0" w:firstLine="0"/>
              <w:jc w:val="center"/>
              <w:rPr>
                <w:rFonts w:cs="Times New Roman"/>
                <w:sz w:val="21"/>
                <w:szCs w:val="21"/>
              </w:rPr>
            </w:pPr>
            <w:r>
              <w:rPr>
                <w:rFonts w:cs="Times New Roman"/>
                <w:sz w:val="21"/>
                <w:szCs w:val="21"/>
              </w:rPr>
              <w:t>允许偏差</w:t>
            </w:r>
          </w:p>
        </w:tc>
      </w:tr>
      <w:tr w:rsidR="004078BC" w14:paraId="3C30C7BF" w14:textId="77777777">
        <w:trPr>
          <w:trHeight w:val="389"/>
        </w:trPr>
        <w:tc>
          <w:tcPr>
            <w:tcW w:w="3284" w:type="dxa"/>
            <w:vMerge/>
            <w:vAlign w:val="center"/>
          </w:tcPr>
          <w:p w14:paraId="0AC855D3" w14:textId="77777777" w:rsidR="004078BC" w:rsidRDefault="004078BC">
            <w:pPr>
              <w:spacing w:line="276" w:lineRule="auto"/>
              <w:ind w:firstLineChars="0" w:firstLine="0"/>
              <w:jc w:val="center"/>
              <w:rPr>
                <w:rFonts w:cs="Times New Roman"/>
                <w:sz w:val="21"/>
                <w:szCs w:val="21"/>
              </w:rPr>
            </w:pPr>
          </w:p>
        </w:tc>
        <w:tc>
          <w:tcPr>
            <w:tcW w:w="3285" w:type="dxa"/>
            <w:vAlign w:val="center"/>
          </w:tcPr>
          <w:p w14:paraId="42914449" w14:textId="77777777" w:rsidR="004078BC" w:rsidRDefault="00000000">
            <w:pPr>
              <w:spacing w:line="276" w:lineRule="auto"/>
              <w:ind w:firstLineChars="0" w:firstLine="0"/>
              <w:jc w:val="center"/>
              <w:rPr>
                <w:rFonts w:cs="Times New Roman"/>
                <w:sz w:val="21"/>
                <w:szCs w:val="21"/>
              </w:rPr>
            </w:pPr>
            <w:r>
              <w:rPr>
                <w:rFonts w:cs="Times New Roman"/>
                <w:sz w:val="21"/>
                <w:szCs w:val="21"/>
              </w:rPr>
              <w:t>保温板</w:t>
            </w:r>
          </w:p>
        </w:tc>
        <w:tc>
          <w:tcPr>
            <w:tcW w:w="3285" w:type="dxa"/>
            <w:vAlign w:val="center"/>
          </w:tcPr>
          <w:p w14:paraId="59F58D0B" w14:textId="77777777" w:rsidR="004078BC" w:rsidRDefault="00000000">
            <w:pPr>
              <w:spacing w:line="276" w:lineRule="auto"/>
              <w:ind w:firstLineChars="0" w:firstLine="0"/>
              <w:jc w:val="center"/>
              <w:rPr>
                <w:rFonts w:cs="Times New Roman"/>
                <w:sz w:val="21"/>
                <w:szCs w:val="21"/>
              </w:rPr>
            </w:pPr>
            <w:proofErr w:type="gramStart"/>
            <w:r>
              <w:rPr>
                <w:rFonts w:cs="Times New Roman"/>
                <w:sz w:val="21"/>
                <w:szCs w:val="21"/>
              </w:rPr>
              <w:t>插丝板</w:t>
            </w:r>
            <w:proofErr w:type="gramEnd"/>
          </w:p>
        </w:tc>
      </w:tr>
      <w:tr w:rsidR="004078BC" w14:paraId="1B40B9D7" w14:textId="77777777">
        <w:trPr>
          <w:trHeight w:val="389"/>
        </w:trPr>
        <w:tc>
          <w:tcPr>
            <w:tcW w:w="3284" w:type="dxa"/>
            <w:vAlign w:val="center"/>
          </w:tcPr>
          <w:p w14:paraId="366BC1AE" w14:textId="77777777" w:rsidR="004078BC" w:rsidRDefault="00000000">
            <w:pPr>
              <w:spacing w:line="276" w:lineRule="auto"/>
              <w:ind w:firstLineChars="0" w:firstLine="0"/>
              <w:jc w:val="center"/>
              <w:rPr>
                <w:rFonts w:cs="Times New Roman"/>
                <w:sz w:val="21"/>
                <w:szCs w:val="21"/>
              </w:rPr>
            </w:pPr>
            <w:r>
              <w:rPr>
                <w:rFonts w:cs="Times New Roman"/>
                <w:sz w:val="21"/>
                <w:szCs w:val="21"/>
              </w:rPr>
              <w:t>长度</w:t>
            </w:r>
          </w:p>
        </w:tc>
        <w:tc>
          <w:tcPr>
            <w:tcW w:w="3285" w:type="dxa"/>
            <w:vAlign w:val="center"/>
          </w:tcPr>
          <w:p w14:paraId="5EF1FB23" w14:textId="77777777" w:rsidR="004078BC" w:rsidRDefault="00000000">
            <w:pPr>
              <w:spacing w:line="276" w:lineRule="auto"/>
              <w:ind w:firstLineChars="0" w:firstLine="0"/>
              <w:jc w:val="center"/>
              <w:rPr>
                <w:rFonts w:cs="Times New Roman"/>
                <w:sz w:val="21"/>
                <w:szCs w:val="21"/>
              </w:rPr>
            </w:pPr>
            <w:r>
              <w:rPr>
                <w:rFonts w:cs="Times New Roman"/>
                <w:sz w:val="21"/>
                <w:szCs w:val="21"/>
              </w:rPr>
              <w:t>±2</w:t>
            </w:r>
          </w:p>
        </w:tc>
        <w:tc>
          <w:tcPr>
            <w:tcW w:w="3285" w:type="dxa"/>
            <w:vAlign w:val="center"/>
          </w:tcPr>
          <w:p w14:paraId="043C6022" w14:textId="77777777" w:rsidR="004078BC" w:rsidRDefault="00000000">
            <w:pPr>
              <w:spacing w:line="276" w:lineRule="auto"/>
              <w:ind w:firstLineChars="0" w:firstLine="0"/>
              <w:jc w:val="center"/>
              <w:rPr>
                <w:rFonts w:cs="Times New Roman"/>
                <w:sz w:val="21"/>
                <w:szCs w:val="21"/>
              </w:rPr>
            </w:pPr>
            <w:r>
              <w:rPr>
                <w:rFonts w:cs="Times New Roman"/>
                <w:sz w:val="21"/>
                <w:szCs w:val="21"/>
              </w:rPr>
              <w:t>±5</w:t>
            </w:r>
          </w:p>
        </w:tc>
      </w:tr>
      <w:tr w:rsidR="004078BC" w14:paraId="014034C8" w14:textId="77777777">
        <w:trPr>
          <w:trHeight w:val="389"/>
        </w:trPr>
        <w:tc>
          <w:tcPr>
            <w:tcW w:w="3284" w:type="dxa"/>
            <w:vAlign w:val="center"/>
          </w:tcPr>
          <w:p w14:paraId="1D263D82" w14:textId="77777777" w:rsidR="004078BC" w:rsidRDefault="00000000">
            <w:pPr>
              <w:spacing w:line="276" w:lineRule="auto"/>
              <w:ind w:firstLineChars="0" w:firstLine="0"/>
              <w:jc w:val="center"/>
              <w:rPr>
                <w:rFonts w:cs="Times New Roman"/>
                <w:sz w:val="21"/>
                <w:szCs w:val="21"/>
              </w:rPr>
            </w:pPr>
            <w:r>
              <w:rPr>
                <w:rFonts w:cs="Times New Roman"/>
                <w:sz w:val="21"/>
                <w:szCs w:val="21"/>
              </w:rPr>
              <w:t>宽度</w:t>
            </w:r>
          </w:p>
        </w:tc>
        <w:tc>
          <w:tcPr>
            <w:tcW w:w="3285" w:type="dxa"/>
            <w:vAlign w:val="center"/>
          </w:tcPr>
          <w:p w14:paraId="5F1253E1" w14:textId="77777777" w:rsidR="004078BC" w:rsidRDefault="00000000">
            <w:pPr>
              <w:spacing w:line="276" w:lineRule="auto"/>
              <w:ind w:firstLineChars="0" w:firstLine="0"/>
              <w:jc w:val="center"/>
              <w:rPr>
                <w:rFonts w:cs="Times New Roman"/>
                <w:sz w:val="21"/>
                <w:szCs w:val="21"/>
              </w:rPr>
            </w:pPr>
            <w:r>
              <w:rPr>
                <w:rFonts w:cs="Times New Roman"/>
                <w:sz w:val="21"/>
                <w:szCs w:val="21"/>
              </w:rPr>
              <w:t>±2</w:t>
            </w:r>
          </w:p>
        </w:tc>
        <w:tc>
          <w:tcPr>
            <w:tcW w:w="3285" w:type="dxa"/>
            <w:vAlign w:val="center"/>
          </w:tcPr>
          <w:p w14:paraId="5D28CCA8" w14:textId="77777777" w:rsidR="004078BC" w:rsidRDefault="00000000">
            <w:pPr>
              <w:spacing w:line="276" w:lineRule="auto"/>
              <w:ind w:firstLineChars="0" w:firstLine="0"/>
              <w:jc w:val="center"/>
              <w:rPr>
                <w:rFonts w:cs="Times New Roman"/>
                <w:sz w:val="21"/>
                <w:szCs w:val="21"/>
              </w:rPr>
            </w:pPr>
            <w:r>
              <w:rPr>
                <w:rFonts w:cs="Times New Roman"/>
                <w:sz w:val="21"/>
                <w:szCs w:val="21"/>
              </w:rPr>
              <w:t>±5</w:t>
            </w:r>
          </w:p>
        </w:tc>
      </w:tr>
      <w:tr w:rsidR="004078BC" w14:paraId="58FACD35" w14:textId="77777777">
        <w:trPr>
          <w:trHeight w:val="389"/>
        </w:trPr>
        <w:tc>
          <w:tcPr>
            <w:tcW w:w="3284" w:type="dxa"/>
            <w:vAlign w:val="center"/>
          </w:tcPr>
          <w:p w14:paraId="173597C7" w14:textId="77777777" w:rsidR="004078BC" w:rsidRDefault="00000000">
            <w:pPr>
              <w:spacing w:line="276" w:lineRule="auto"/>
              <w:ind w:firstLineChars="0" w:firstLine="0"/>
              <w:jc w:val="center"/>
              <w:rPr>
                <w:rFonts w:cs="Times New Roman"/>
                <w:sz w:val="21"/>
                <w:szCs w:val="21"/>
              </w:rPr>
            </w:pPr>
            <w:r>
              <w:rPr>
                <w:rFonts w:cs="Times New Roman"/>
                <w:sz w:val="21"/>
                <w:szCs w:val="21"/>
              </w:rPr>
              <w:t>厚度</w:t>
            </w:r>
          </w:p>
        </w:tc>
        <w:tc>
          <w:tcPr>
            <w:tcW w:w="3285" w:type="dxa"/>
            <w:vAlign w:val="center"/>
          </w:tcPr>
          <w:p w14:paraId="7E0C6CD4" w14:textId="77777777" w:rsidR="004078BC" w:rsidRDefault="00000000">
            <w:pPr>
              <w:spacing w:line="276" w:lineRule="auto"/>
              <w:ind w:firstLineChars="0" w:firstLine="0"/>
              <w:jc w:val="center"/>
              <w:rPr>
                <w:rFonts w:cs="Times New Roman"/>
                <w:sz w:val="21"/>
                <w:szCs w:val="21"/>
              </w:rPr>
            </w:pPr>
            <w:r>
              <w:rPr>
                <w:rFonts w:cs="Times New Roman"/>
                <w:sz w:val="21"/>
                <w:szCs w:val="21"/>
              </w:rPr>
              <w:t>+2.0,0.0</w:t>
            </w:r>
          </w:p>
        </w:tc>
        <w:tc>
          <w:tcPr>
            <w:tcW w:w="3285" w:type="dxa"/>
            <w:vAlign w:val="center"/>
          </w:tcPr>
          <w:p w14:paraId="3DB80DEB" w14:textId="77777777" w:rsidR="004078BC" w:rsidRDefault="00000000">
            <w:pPr>
              <w:spacing w:line="276" w:lineRule="auto"/>
              <w:ind w:firstLineChars="0" w:firstLine="0"/>
              <w:jc w:val="center"/>
              <w:rPr>
                <w:rFonts w:cs="Times New Roman"/>
                <w:sz w:val="21"/>
                <w:szCs w:val="21"/>
              </w:rPr>
            </w:pPr>
            <w:r>
              <w:rPr>
                <w:rFonts w:cs="Times New Roman"/>
                <w:sz w:val="21"/>
                <w:szCs w:val="21"/>
              </w:rPr>
              <w:t>±2</w:t>
            </w:r>
          </w:p>
        </w:tc>
      </w:tr>
      <w:tr w:rsidR="004078BC" w14:paraId="2750C58C" w14:textId="77777777">
        <w:trPr>
          <w:trHeight w:val="389"/>
        </w:trPr>
        <w:tc>
          <w:tcPr>
            <w:tcW w:w="3284" w:type="dxa"/>
            <w:vAlign w:val="center"/>
          </w:tcPr>
          <w:p w14:paraId="289F461E" w14:textId="77777777" w:rsidR="004078BC" w:rsidRDefault="00000000">
            <w:pPr>
              <w:spacing w:line="276" w:lineRule="auto"/>
              <w:ind w:firstLineChars="0" w:firstLine="0"/>
              <w:jc w:val="center"/>
              <w:rPr>
                <w:rFonts w:cs="Times New Roman"/>
                <w:sz w:val="21"/>
                <w:szCs w:val="21"/>
              </w:rPr>
            </w:pPr>
            <w:r>
              <w:rPr>
                <w:rFonts w:cs="Times New Roman"/>
                <w:sz w:val="21"/>
                <w:szCs w:val="21"/>
              </w:rPr>
              <w:t>两对角线长度差</w:t>
            </w:r>
          </w:p>
        </w:tc>
        <w:tc>
          <w:tcPr>
            <w:tcW w:w="3285" w:type="dxa"/>
            <w:vAlign w:val="center"/>
          </w:tcPr>
          <w:p w14:paraId="0151BAE7" w14:textId="77777777" w:rsidR="004078BC" w:rsidRDefault="00000000">
            <w:pPr>
              <w:spacing w:line="276" w:lineRule="auto"/>
              <w:ind w:firstLineChars="0" w:firstLine="0"/>
              <w:jc w:val="center"/>
              <w:rPr>
                <w:rFonts w:cs="Times New Roman"/>
                <w:sz w:val="21"/>
                <w:szCs w:val="21"/>
              </w:rPr>
            </w:pPr>
            <w:r>
              <w:rPr>
                <w:rFonts w:cs="Times New Roman"/>
                <w:sz w:val="21"/>
                <w:szCs w:val="21"/>
              </w:rPr>
              <w:t>≤3</w:t>
            </w:r>
          </w:p>
        </w:tc>
        <w:tc>
          <w:tcPr>
            <w:tcW w:w="3285" w:type="dxa"/>
            <w:vAlign w:val="center"/>
          </w:tcPr>
          <w:p w14:paraId="377BE6C4" w14:textId="77777777" w:rsidR="004078BC" w:rsidRDefault="00000000">
            <w:pPr>
              <w:spacing w:line="276" w:lineRule="auto"/>
              <w:ind w:firstLineChars="0" w:firstLine="0"/>
              <w:jc w:val="center"/>
              <w:rPr>
                <w:rFonts w:cs="Times New Roman"/>
                <w:sz w:val="21"/>
                <w:szCs w:val="21"/>
              </w:rPr>
            </w:pPr>
            <w:r>
              <w:rPr>
                <w:rFonts w:cs="Times New Roman"/>
                <w:sz w:val="21"/>
                <w:szCs w:val="21"/>
              </w:rPr>
              <w:t>≤10</w:t>
            </w:r>
          </w:p>
        </w:tc>
      </w:tr>
      <w:tr w:rsidR="004078BC" w14:paraId="1C475766" w14:textId="77777777">
        <w:trPr>
          <w:trHeight w:val="389"/>
        </w:trPr>
        <w:tc>
          <w:tcPr>
            <w:tcW w:w="3284" w:type="dxa"/>
            <w:vAlign w:val="center"/>
          </w:tcPr>
          <w:p w14:paraId="60B750B8" w14:textId="77777777" w:rsidR="004078BC" w:rsidRDefault="00000000">
            <w:pPr>
              <w:spacing w:line="276" w:lineRule="auto"/>
              <w:ind w:firstLineChars="0" w:firstLine="0"/>
              <w:jc w:val="center"/>
              <w:rPr>
                <w:rFonts w:cs="Times New Roman"/>
                <w:sz w:val="21"/>
                <w:szCs w:val="21"/>
              </w:rPr>
            </w:pPr>
            <w:r>
              <w:rPr>
                <w:rFonts w:cs="Times New Roman"/>
                <w:sz w:val="21"/>
                <w:szCs w:val="21"/>
              </w:rPr>
              <w:t>侧向弯曲</w:t>
            </w:r>
          </w:p>
        </w:tc>
        <w:tc>
          <w:tcPr>
            <w:tcW w:w="3285" w:type="dxa"/>
            <w:vAlign w:val="center"/>
          </w:tcPr>
          <w:p w14:paraId="73A079E8" w14:textId="77777777" w:rsidR="004078BC" w:rsidRDefault="00000000">
            <w:pPr>
              <w:spacing w:line="276" w:lineRule="auto"/>
              <w:ind w:firstLineChars="0" w:firstLine="0"/>
              <w:jc w:val="center"/>
              <w:rPr>
                <w:rFonts w:cs="Times New Roman"/>
                <w:sz w:val="21"/>
                <w:szCs w:val="21"/>
              </w:rPr>
            </w:pPr>
            <w:r>
              <w:rPr>
                <w:rFonts w:cs="Times New Roman"/>
                <w:sz w:val="21"/>
                <w:szCs w:val="21"/>
              </w:rPr>
              <w:t>—</w:t>
            </w:r>
          </w:p>
        </w:tc>
        <w:tc>
          <w:tcPr>
            <w:tcW w:w="3285" w:type="dxa"/>
            <w:vAlign w:val="center"/>
          </w:tcPr>
          <w:p w14:paraId="6E71BC07" w14:textId="77777777" w:rsidR="004078BC" w:rsidRDefault="00000000">
            <w:pPr>
              <w:spacing w:line="276" w:lineRule="auto"/>
              <w:ind w:firstLineChars="0" w:firstLine="0"/>
              <w:jc w:val="center"/>
              <w:rPr>
                <w:rFonts w:cs="Times New Roman"/>
                <w:sz w:val="21"/>
                <w:szCs w:val="21"/>
              </w:rPr>
            </w:pPr>
            <w:r>
              <w:rPr>
                <w:rFonts w:cs="Times New Roman"/>
                <w:sz w:val="21"/>
                <w:szCs w:val="21"/>
              </w:rPr>
              <w:t>≤4</w:t>
            </w:r>
          </w:p>
        </w:tc>
      </w:tr>
      <w:tr w:rsidR="004078BC" w14:paraId="56A5C731" w14:textId="77777777">
        <w:trPr>
          <w:trHeight w:val="389"/>
        </w:trPr>
        <w:tc>
          <w:tcPr>
            <w:tcW w:w="3284" w:type="dxa"/>
            <w:vAlign w:val="center"/>
          </w:tcPr>
          <w:p w14:paraId="77F0AB75" w14:textId="77777777" w:rsidR="004078BC" w:rsidRDefault="00000000">
            <w:pPr>
              <w:spacing w:line="276" w:lineRule="auto"/>
              <w:ind w:firstLineChars="0" w:firstLine="0"/>
              <w:jc w:val="center"/>
              <w:rPr>
                <w:rFonts w:cs="Times New Roman"/>
                <w:sz w:val="21"/>
                <w:szCs w:val="21"/>
              </w:rPr>
            </w:pPr>
            <w:r>
              <w:rPr>
                <w:rFonts w:cs="Times New Roman"/>
                <w:sz w:val="21"/>
                <w:szCs w:val="21"/>
              </w:rPr>
              <w:t>板面平整度</w:t>
            </w:r>
          </w:p>
        </w:tc>
        <w:tc>
          <w:tcPr>
            <w:tcW w:w="3285" w:type="dxa"/>
            <w:vAlign w:val="center"/>
          </w:tcPr>
          <w:p w14:paraId="66EEABAD" w14:textId="77777777" w:rsidR="004078BC" w:rsidRDefault="00000000">
            <w:pPr>
              <w:spacing w:line="276" w:lineRule="auto"/>
              <w:ind w:firstLineChars="0" w:firstLine="0"/>
              <w:jc w:val="center"/>
              <w:rPr>
                <w:rFonts w:cs="Times New Roman"/>
                <w:sz w:val="21"/>
                <w:szCs w:val="21"/>
              </w:rPr>
            </w:pPr>
            <w:r>
              <w:rPr>
                <w:rFonts w:cs="Times New Roman"/>
                <w:sz w:val="21"/>
                <w:szCs w:val="21"/>
              </w:rPr>
              <w:t>2</w:t>
            </w:r>
          </w:p>
        </w:tc>
        <w:tc>
          <w:tcPr>
            <w:tcW w:w="3285" w:type="dxa"/>
            <w:vAlign w:val="center"/>
          </w:tcPr>
          <w:p w14:paraId="6D3CF592" w14:textId="77777777" w:rsidR="004078BC" w:rsidRDefault="00000000">
            <w:pPr>
              <w:spacing w:line="276" w:lineRule="auto"/>
              <w:ind w:firstLineChars="0" w:firstLine="0"/>
              <w:jc w:val="center"/>
              <w:rPr>
                <w:rFonts w:cs="Times New Roman"/>
                <w:sz w:val="21"/>
                <w:szCs w:val="21"/>
              </w:rPr>
            </w:pPr>
            <w:r>
              <w:rPr>
                <w:rFonts w:cs="Times New Roman"/>
                <w:sz w:val="21"/>
                <w:szCs w:val="21"/>
              </w:rPr>
              <w:t>5</w:t>
            </w:r>
          </w:p>
        </w:tc>
      </w:tr>
      <w:tr w:rsidR="004078BC" w14:paraId="0051E184" w14:textId="77777777">
        <w:trPr>
          <w:trHeight w:val="389"/>
        </w:trPr>
        <w:tc>
          <w:tcPr>
            <w:tcW w:w="3284" w:type="dxa"/>
            <w:vAlign w:val="center"/>
          </w:tcPr>
          <w:p w14:paraId="30D78508" w14:textId="77777777" w:rsidR="004078BC" w:rsidRDefault="00000000">
            <w:pPr>
              <w:spacing w:line="276" w:lineRule="auto"/>
              <w:ind w:firstLineChars="0" w:firstLine="0"/>
              <w:jc w:val="center"/>
              <w:rPr>
                <w:rFonts w:cs="Times New Roman"/>
                <w:sz w:val="21"/>
                <w:szCs w:val="21"/>
              </w:rPr>
            </w:pPr>
            <w:r>
              <w:rPr>
                <w:rFonts w:cs="Times New Roman"/>
                <w:sz w:val="21"/>
                <w:szCs w:val="21"/>
              </w:rPr>
              <w:t>钢丝网距保温板的距离</w:t>
            </w:r>
          </w:p>
        </w:tc>
        <w:tc>
          <w:tcPr>
            <w:tcW w:w="3285" w:type="dxa"/>
            <w:vAlign w:val="center"/>
          </w:tcPr>
          <w:p w14:paraId="571762C4" w14:textId="77777777" w:rsidR="004078BC" w:rsidRDefault="00000000">
            <w:pPr>
              <w:spacing w:line="276" w:lineRule="auto"/>
              <w:ind w:firstLineChars="0" w:firstLine="0"/>
              <w:jc w:val="center"/>
              <w:rPr>
                <w:rFonts w:cs="Times New Roman"/>
                <w:sz w:val="21"/>
                <w:szCs w:val="21"/>
              </w:rPr>
            </w:pPr>
            <w:r>
              <w:rPr>
                <w:rFonts w:cs="Times New Roman"/>
                <w:sz w:val="21"/>
                <w:szCs w:val="21"/>
              </w:rPr>
              <w:t>—</w:t>
            </w:r>
          </w:p>
        </w:tc>
        <w:tc>
          <w:tcPr>
            <w:tcW w:w="3285" w:type="dxa"/>
            <w:vAlign w:val="center"/>
          </w:tcPr>
          <w:p w14:paraId="3734D165" w14:textId="77777777" w:rsidR="004078BC" w:rsidRDefault="00000000">
            <w:pPr>
              <w:spacing w:line="276" w:lineRule="auto"/>
              <w:ind w:firstLineChars="0" w:firstLine="0"/>
              <w:jc w:val="center"/>
              <w:rPr>
                <w:rFonts w:cs="Times New Roman"/>
                <w:sz w:val="21"/>
                <w:szCs w:val="21"/>
              </w:rPr>
            </w:pPr>
            <w:r>
              <w:rPr>
                <w:rFonts w:cs="Times New Roman"/>
                <w:sz w:val="21"/>
                <w:szCs w:val="21"/>
              </w:rPr>
              <w:t>±2</w:t>
            </w:r>
          </w:p>
        </w:tc>
      </w:tr>
    </w:tbl>
    <w:p w14:paraId="604545EA" w14:textId="77777777" w:rsidR="004078BC" w:rsidRDefault="00000000">
      <w:pPr>
        <w:spacing w:line="360" w:lineRule="auto"/>
        <w:rPr>
          <w:rFonts w:cs="Times New Roman"/>
          <w:sz w:val="21"/>
          <w:szCs w:val="21"/>
        </w:rPr>
      </w:pPr>
      <w:r>
        <w:rPr>
          <w:rFonts w:cs="Times New Roman"/>
          <w:sz w:val="21"/>
          <w:szCs w:val="21"/>
        </w:rPr>
        <w:t>注：本表的允许偏差值以</w:t>
      </w:r>
      <w:r>
        <w:rPr>
          <w:rFonts w:cs="Times New Roman"/>
          <w:sz w:val="21"/>
          <w:szCs w:val="21"/>
        </w:rPr>
        <w:t>3000mm×1200mm</w:t>
      </w:r>
      <w:r>
        <w:rPr>
          <w:rFonts w:cs="Times New Roman"/>
          <w:sz w:val="21"/>
          <w:szCs w:val="21"/>
        </w:rPr>
        <w:t>板为标准。</w:t>
      </w:r>
    </w:p>
    <w:p w14:paraId="5C980E5B" w14:textId="77777777" w:rsidR="004078BC" w:rsidRDefault="00000000">
      <w:pPr>
        <w:spacing w:line="360" w:lineRule="auto"/>
        <w:ind w:firstLineChars="0" w:firstLine="0"/>
        <w:rPr>
          <w:rFonts w:cs="Times New Roman"/>
          <w:sz w:val="24"/>
        </w:rPr>
      </w:pPr>
      <w:r>
        <w:rPr>
          <w:rFonts w:cs="Times New Roman"/>
          <w:b/>
          <w:sz w:val="24"/>
        </w:rPr>
        <w:t>4.1.4</w:t>
      </w:r>
      <w:r>
        <w:rPr>
          <w:rFonts w:cs="Times New Roman"/>
          <w:sz w:val="24"/>
        </w:rPr>
        <w:t xml:space="preserve"> </w:t>
      </w:r>
      <w:r>
        <w:rPr>
          <w:rFonts w:cs="Times New Roman"/>
          <w:sz w:val="24"/>
        </w:rPr>
        <w:t>保温材料</w:t>
      </w:r>
    </w:p>
    <w:p w14:paraId="506B93F2"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外墙板采用</w:t>
      </w:r>
      <w:r>
        <w:rPr>
          <w:rFonts w:cs="Times New Roman"/>
          <w:sz w:val="24"/>
        </w:rPr>
        <w:t>A</w:t>
      </w:r>
      <w:r>
        <w:rPr>
          <w:rFonts w:cs="Times New Roman"/>
          <w:sz w:val="24"/>
        </w:rPr>
        <w:t>级保温板作为保温层材料时，其产品品质应符合表</w:t>
      </w:r>
      <w:r>
        <w:rPr>
          <w:rFonts w:cs="Times New Roman"/>
          <w:sz w:val="24"/>
        </w:rPr>
        <w:t>4.1.4-1</w:t>
      </w:r>
      <w:r>
        <w:rPr>
          <w:rFonts w:cs="Times New Roman"/>
          <w:sz w:val="24"/>
        </w:rPr>
        <w:t>的要求。</w:t>
      </w:r>
    </w:p>
    <w:p w14:paraId="4A17916A"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4.1.4-1  A</w:t>
      </w:r>
      <w:r>
        <w:rPr>
          <w:rFonts w:eastAsia="黑体" w:cs="Times New Roman"/>
          <w:bCs/>
          <w:sz w:val="21"/>
          <w:szCs w:val="21"/>
        </w:rPr>
        <w:t>级保温板的性能</w:t>
      </w:r>
    </w:p>
    <w:tbl>
      <w:tblPr>
        <w:tblStyle w:val="12"/>
        <w:tblW w:w="9855" w:type="dxa"/>
        <w:jc w:val="center"/>
        <w:tblLayout w:type="fixed"/>
        <w:tblLook w:val="04A0" w:firstRow="1" w:lastRow="0" w:firstColumn="1" w:lastColumn="0" w:noHBand="0" w:noVBand="1"/>
      </w:tblPr>
      <w:tblGrid>
        <w:gridCol w:w="820"/>
        <w:gridCol w:w="3258"/>
        <w:gridCol w:w="1985"/>
        <w:gridCol w:w="3792"/>
      </w:tblGrid>
      <w:tr w:rsidR="004078BC" w14:paraId="4252A2BD" w14:textId="77777777">
        <w:trPr>
          <w:trHeight w:val="435"/>
          <w:jc w:val="center"/>
        </w:trPr>
        <w:tc>
          <w:tcPr>
            <w:tcW w:w="820" w:type="dxa"/>
            <w:vAlign w:val="center"/>
          </w:tcPr>
          <w:p w14:paraId="05327BEF" w14:textId="77777777" w:rsidR="004078BC" w:rsidRDefault="00000000">
            <w:pPr>
              <w:spacing w:line="360" w:lineRule="auto"/>
              <w:ind w:firstLineChars="0" w:firstLine="0"/>
              <w:jc w:val="center"/>
              <w:rPr>
                <w:rFonts w:cs="Times New Roman"/>
                <w:sz w:val="21"/>
                <w:szCs w:val="21"/>
              </w:rPr>
            </w:pPr>
            <w:r>
              <w:rPr>
                <w:rFonts w:cs="Times New Roman"/>
                <w:sz w:val="21"/>
                <w:szCs w:val="21"/>
              </w:rPr>
              <w:lastRenderedPageBreak/>
              <w:t>序号</w:t>
            </w:r>
          </w:p>
        </w:tc>
        <w:tc>
          <w:tcPr>
            <w:tcW w:w="3258" w:type="dxa"/>
            <w:vAlign w:val="center"/>
          </w:tcPr>
          <w:p w14:paraId="7CC92CED" w14:textId="77777777" w:rsidR="004078BC" w:rsidRDefault="00000000">
            <w:pPr>
              <w:spacing w:line="360" w:lineRule="auto"/>
              <w:ind w:firstLineChars="0" w:firstLine="0"/>
              <w:jc w:val="center"/>
              <w:rPr>
                <w:rFonts w:cs="Times New Roman"/>
                <w:sz w:val="21"/>
                <w:szCs w:val="21"/>
              </w:rPr>
            </w:pPr>
            <w:r>
              <w:rPr>
                <w:rFonts w:cs="Times New Roman"/>
                <w:sz w:val="21"/>
                <w:szCs w:val="21"/>
              </w:rPr>
              <w:t>项目</w:t>
            </w:r>
          </w:p>
        </w:tc>
        <w:tc>
          <w:tcPr>
            <w:tcW w:w="1985" w:type="dxa"/>
            <w:vAlign w:val="center"/>
          </w:tcPr>
          <w:p w14:paraId="4CCD8DA3" w14:textId="77777777" w:rsidR="004078BC" w:rsidRDefault="00000000">
            <w:pPr>
              <w:spacing w:line="360" w:lineRule="auto"/>
              <w:ind w:firstLineChars="0" w:firstLine="0"/>
              <w:jc w:val="center"/>
              <w:rPr>
                <w:rFonts w:cs="Times New Roman"/>
                <w:sz w:val="21"/>
                <w:szCs w:val="21"/>
              </w:rPr>
            </w:pPr>
            <w:r>
              <w:rPr>
                <w:rFonts w:cs="Times New Roman"/>
                <w:sz w:val="21"/>
                <w:szCs w:val="21"/>
              </w:rPr>
              <w:t>指标</w:t>
            </w:r>
          </w:p>
        </w:tc>
        <w:tc>
          <w:tcPr>
            <w:tcW w:w="3792" w:type="dxa"/>
            <w:vAlign w:val="center"/>
          </w:tcPr>
          <w:p w14:paraId="04BF84B4" w14:textId="77777777" w:rsidR="004078BC" w:rsidRDefault="00000000">
            <w:pPr>
              <w:spacing w:line="360" w:lineRule="auto"/>
              <w:ind w:firstLineChars="0" w:firstLine="0"/>
              <w:jc w:val="center"/>
              <w:rPr>
                <w:rFonts w:cs="Times New Roman"/>
                <w:sz w:val="21"/>
                <w:szCs w:val="21"/>
              </w:rPr>
            </w:pPr>
            <w:r>
              <w:rPr>
                <w:rFonts w:cs="Times New Roman"/>
                <w:sz w:val="21"/>
                <w:szCs w:val="21"/>
              </w:rPr>
              <w:t>试验方法</w:t>
            </w:r>
          </w:p>
        </w:tc>
      </w:tr>
      <w:tr w:rsidR="004078BC" w14:paraId="156B46F9" w14:textId="77777777">
        <w:trPr>
          <w:trHeight w:val="435"/>
          <w:jc w:val="center"/>
        </w:trPr>
        <w:tc>
          <w:tcPr>
            <w:tcW w:w="820" w:type="dxa"/>
            <w:vAlign w:val="center"/>
          </w:tcPr>
          <w:p w14:paraId="773A1316" w14:textId="77777777" w:rsidR="004078BC" w:rsidRDefault="00000000">
            <w:pPr>
              <w:spacing w:line="360" w:lineRule="auto"/>
              <w:ind w:firstLineChars="0" w:firstLine="0"/>
              <w:jc w:val="center"/>
              <w:rPr>
                <w:rFonts w:cs="Times New Roman"/>
                <w:sz w:val="21"/>
                <w:szCs w:val="21"/>
              </w:rPr>
            </w:pPr>
            <w:r>
              <w:rPr>
                <w:rFonts w:cs="Times New Roman"/>
                <w:sz w:val="21"/>
                <w:szCs w:val="21"/>
              </w:rPr>
              <w:t>1</w:t>
            </w:r>
          </w:p>
        </w:tc>
        <w:tc>
          <w:tcPr>
            <w:tcW w:w="3258" w:type="dxa"/>
            <w:vAlign w:val="center"/>
          </w:tcPr>
          <w:p w14:paraId="09FB1873" w14:textId="77777777" w:rsidR="004078BC" w:rsidRDefault="00000000">
            <w:pPr>
              <w:spacing w:line="360" w:lineRule="auto"/>
              <w:ind w:firstLineChars="0" w:firstLine="0"/>
              <w:jc w:val="center"/>
              <w:rPr>
                <w:rFonts w:cs="Times New Roman"/>
                <w:sz w:val="21"/>
                <w:szCs w:val="21"/>
              </w:rPr>
            </w:pPr>
            <w:r>
              <w:rPr>
                <w:rFonts w:cs="Times New Roman"/>
                <w:sz w:val="21"/>
                <w:szCs w:val="21"/>
              </w:rPr>
              <w:t>干密度，</w:t>
            </w:r>
            <w:r>
              <w:rPr>
                <w:rFonts w:cs="Times New Roman"/>
                <w:sz w:val="21"/>
                <w:szCs w:val="21"/>
              </w:rPr>
              <w:t>kg/m3</w:t>
            </w:r>
          </w:p>
        </w:tc>
        <w:tc>
          <w:tcPr>
            <w:tcW w:w="1985" w:type="dxa"/>
            <w:vAlign w:val="center"/>
          </w:tcPr>
          <w:p w14:paraId="00E5A529" w14:textId="77777777" w:rsidR="004078BC" w:rsidRDefault="00000000">
            <w:pPr>
              <w:spacing w:line="360" w:lineRule="auto"/>
              <w:ind w:firstLineChars="0" w:firstLine="0"/>
              <w:jc w:val="center"/>
              <w:rPr>
                <w:rFonts w:cs="Times New Roman"/>
                <w:sz w:val="21"/>
                <w:szCs w:val="21"/>
              </w:rPr>
            </w:pPr>
            <w:r>
              <w:rPr>
                <w:rFonts w:cs="Times New Roman"/>
                <w:sz w:val="21"/>
                <w:szCs w:val="21"/>
              </w:rPr>
              <w:t>160~200</w:t>
            </w:r>
          </w:p>
        </w:tc>
        <w:tc>
          <w:tcPr>
            <w:tcW w:w="3792" w:type="dxa"/>
            <w:vAlign w:val="center"/>
          </w:tcPr>
          <w:p w14:paraId="04FDBDE9" w14:textId="77777777" w:rsidR="004078BC" w:rsidRDefault="00000000">
            <w:pPr>
              <w:spacing w:line="360" w:lineRule="auto"/>
              <w:ind w:firstLineChars="0" w:firstLine="0"/>
              <w:jc w:val="center"/>
              <w:rPr>
                <w:rFonts w:cs="Times New Roman"/>
                <w:sz w:val="21"/>
                <w:szCs w:val="21"/>
              </w:rPr>
            </w:pPr>
            <w:r>
              <w:rPr>
                <w:rFonts w:cs="Times New Roman"/>
                <w:sz w:val="21"/>
                <w:szCs w:val="21"/>
              </w:rPr>
              <w:t>GB/T 5486</w:t>
            </w:r>
          </w:p>
        </w:tc>
      </w:tr>
      <w:tr w:rsidR="004078BC" w14:paraId="6BFA800E" w14:textId="77777777">
        <w:trPr>
          <w:trHeight w:val="435"/>
          <w:jc w:val="center"/>
        </w:trPr>
        <w:tc>
          <w:tcPr>
            <w:tcW w:w="820" w:type="dxa"/>
            <w:vAlign w:val="center"/>
          </w:tcPr>
          <w:p w14:paraId="4F8E8DB0" w14:textId="77777777" w:rsidR="004078BC" w:rsidRDefault="00000000">
            <w:pPr>
              <w:spacing w:line="360" w:lineRule="auto"/>
              <w:ind w:firstLineChars="0" w:firstLine="0"/>
              <w:jc w:val="center"/>
              <w:rPr>
                <w:rFonts w:cs="Times New Roman"/>
                <w:sz w:val="21"/>
                <w:szCs w:val="21"/>
              </w:rPr>
            </w:pPr>
            <w:r>
              <w:rPr>
                <w:rFonts w:cs="Times New Roman"/>
                <w:sz w:val="21"/>
                <w:szCs w:val="21"/>
              </w:rPr>
              <w:t>2</w:t>
            </w:r>
          </w:p>
        </w:tc>
        <w:tc>
          <w:tcPr>
            <w:tcW w:w="3258" w:type="dxa"/>
            <w:vAlign w:val="center"/>
          </w:tcPr>
          <w:p w14:paraId="2ADE8198" w14:textId="77777777" w:rsidR="004078BC" w:rsidRDefault="00000000">
            <w:pPr>
              <w:spacing w:line="360" w:lineRule="auto"/>
              <w:ind w:firstLineChars="0" w:firstLine="0"/>
              <w:jc w:val="center"/>
              <w:rPr>
                <w:rFonts w:cs="Times New Roman"/>
                <w:sz w:val="21"/>
                <w:szCs w:val="21"/>
              </w:rPr>
            </w:pPr>
            <w:r>
              <w:rPr>
                <w:rFonts w:cs="Times New Roman"/>
                <w:sz w:val="21"/>
                <w:szCs w:val="21"/>
              </w:rPr>
              <w:t>抗压强度，</w:t>
            </w:r>
            <w:r>
              <w:rPr>
                <w:rFonts w:cs="Times New Roman"/>
                <w:sz w:val="21"/>
                <w:szCs w:val="21"/>
              </w:rPr>
              <w:t>MPa</w:t>
            </w:r>
          </w:p>
        </w:tc>
        <w:tc>
          <w:tcPr>
            <w:tcW w:w="1985" w:type="dxa"/>
            <w:vAlign w:val="center"/>
          </w:tcPr>
          <w:p w14:paraId="351E7C69" w14:textId="77777777" w:rsidR="004078BC" w:rsidRDefault="00000000">
            <w:pPr>
              <w:spacing w:line="360" w:lineRule="auto"/>
              <w:ind w:firstLineChars="0" w:firstLine="0"/>
              <w:jc w:val="center"/>
              <w:rPr>
                <w:rFonts w:cs="Times New Roman"/>
                <w:sz w:val="21"/>
                <w:szCs w:val="21"/>
              </w:rPr>
            </w:pPr>
            <w:r>
              <w:rPr>
                <w:rFonts w:cs="Times New Roman"/>
                <w:sz w:val="21"/>
                <w:szCs w:val="21"/>
              </w:rPr>
              <w:t>≥0.30</w:t>
            </w:r>
          </w:p>
        </w:tc>
        <w:tc>
          <w:tcPr>
            <w:tcW w:w="3792" w:type="dxa"/>
            <w:vAlign w:val="center"/>
          </w:tcPr>
          <w:p w14:paraId="6D9799F7" w14:textId="77777777" w:rsidR="004078BC" w:rsidRDefault="00000000">
            <w:pPr>
              <w:spacing w:line="360" w:lineRule="auto"/>
              <w:ind w:firstLineChars="0" w:firstLine="0"/>
              <w:jc w:val="center"/>
              <w:rPr>
                <w:rFonts w:cs="Times New Roman"/>
                <w:sz w:val="21"/>
                <w:szCs w:val="21"/>
              </w:rPr>
            </w:pPr>
            <w:r>
              <w:rPr>
                <w:rFonts w:cs="Times New Roman"/>
                <w:sz w:val="21"/>
                <w:szCs w:val="21"/>
              </w:rPr>
              <w:t>GB/T 5486</w:t>
            </w:r>
          </w:p>
        </w:tc>
      </w:tr>
      <w:tr w:rsidR="004078BC" w14:paraId="236B70E7" w14:textId="77777777">
        <w:trPr>
          <w:trHeight w:val="435"/>
          <w:jc w:val="center"/>
        </w:trPr>
        <w:tc>
          <w:tcPr>
            <w:tcW w:w="820" w:type="dxa"/>
            <w:vAlign w:val="center"/>
          </w:tcPr>
          <w:p w14:paraId="040F8583" w14:textId="77777777" w:rsidR="004078BC" w:rsidRDefault="00000000">
            <w:pPr>
              <w:spacing w:line="360" w:lineRule="auto"/>
              <w:ind w:firstLineChars="0" w:firstLine="0"/>
              <w:jc w:val="center"/>
              <w:rPr>
                <w:rFonts w:cs="Times New Roman"/>
                <w:sz w:val="21"/>
                <w:szCs w:val="21"/>
              </w:rPr>
            </w:pPr>
            <w:r>
              <w:rPr>
                <w:rFonts w:cs="Times New Roman"/>
                <w:sz w:val="21"/>
                <w:szCs w:val="21"/>
              </w:rPr>
              <w:t>3</w:t>
            </w:r>
          </w:p>
        </w:tc>
        <w:tc>
          <w:tcPr>
            <w:tcW w:w="3258" w:type="dxa"/>
            <w:vAlign w:val="center"/>
          </w:tcPr>
          <w:p w14:paraId="62819FC5" w14:textId="77777777" w:rsidR="004078BC" w:rsidRDefault="00000000">
            <w:pPr>
              <w:spacing w:line="360" w:lineRule="auto"/>
              <w:ind w:firstLineChars="0" w:firstLine="0"/>
              <w:jc w:val="center"/>
              <w:rPr>
                <w:rFonts w:cs="Times New Roman"/>
                <w:sz w:val="21"/>
                <w:szCs w:val="21"/>
              </w:rPr>
            </w:pPr>
            <w:r>
              <w:rPr>
                <w:rFonts w:cs="Times New Roman"/>
                <w:sz w:val="21"/>
                <w:szCs w:val="21"/>
              </w:rPr>
              <w:t>垂直于板面的抗拉强度，</w:t>
            </w:r>
            <w:r>
              <w:rPr>
                <w:rFonts w:cs="Times New Roman"/>
                <w:sz w:val="21"/>
                <w:szCs w:val="21"/>
              </w:rPr>
              <w:t>MPa</w:t>
            </w:r>
          </w:p>
        </w:tc>
        <w:tc>
          <w:tcPr>
            <w:tcW w:w="1985" w:type="dxa"/>
            <w:vAlign w:val="center"/>
          </w:tcPr>
          <w:p w14:paraId="21DB36B7" w14:textId="77777777" w:rsidR="004078BC" w:rsidRDefault="00000000">
            <w:pPr>
              <w:spacing w:line="360" w:lineRule="auto"/>
              <w:ind w:firstLineChars="0" w:firstLine="0"/>
              <w:jc w:val="center"/>
              <w:rPr>
                <w:rFonts w:cs="Times New Roman"/>
                <w:sz w:val="21"/>
                <w:szCs w:val="21"/>
              </w:rPr>
            </w:pPr>
            <w:r>
              <w:rPr>
                <w:rFonts w:cs="Times New Roman"/>
                <w:sz w:val="21"/>
                <w:szCs w:val="21"/>
              </w:rPr>
              <w:t>≥0.20</w:t>
            </w:r>
          </w:p>
        </w:tc>
        <w:tc>
          <w:tcPr>
            <w:tcW w:w="3792" w:type="dxa"/>
            <w:vAlign w:val="center"/>
          </w:tcPr>
          <w:p w14:paraId="71CEBE67" w14:textId="77777777" w:rsidR="004078BC" w:rsidRDefault="00000000">
            <w:pPr>
              <w:spacing w:line="360" w:lineRule="auto"/>
              <w:ind w:firstLineChars="0" w:firstLine="0"/>
              <w:jc w:val="center"/>
              <w:rPr>
                <w:rFonts w:cs="Times New Roman"/>
                <w:sz w:val="21"/>
                <w:szCs w:val="21"/>
              </w:rPr>
            </w:pPr>
            <w:r>
              <w:rPr>
                <w:rFonts w:cs="Times New Roman"/>
                <w:sz w:val="21"/>
                <w:szCs w:val="21"/>
              </w:rPr>
              <w:t>GB/T 29906</w:t>
            </w:r>
          </w:p>
        </w:tc>
      </w:tr>
      <w:tr w:rsidR="004078BC" w14:paraId="6EACF9E0" w14:textId="77777777">
        <w:trPr>
          <w:trHeight w:val="435"/>
          <w:jc w:val="center"/>
        </w:trPr>
        <w:tc>
          <w:tcPr>
            <w:tcW w:w="820" w:type="dxa"/>
            <w:vAlign w:val="center"/>
          </w:tcPr>
          <w:p w14:paraId="6BD70E94" w14:textId="77777777" w:rsidR="004078BC" w:rsidRDefault="00000000">
            <w:pPr>
              <w:spacing w:line="360" w:lineRule="auto"/>
              <w:ind w:firstLineChars="0" w:firstLine="0"/>
              <w:jc w:val="center"/>
              <w:rPr>
                <w:rFonts w:cs="Times New Roman"/>
                <w:sz w:val="21"/>
                <w:szCs w:val="21"/>
              </w:rPr>
            </w:pPr>
            <w:r>
              <w:rPr>
                <w:rFonts w:cs="Times New Roman"/>
                <w:sz w:val="21"/>
                <w:szCs w:val="21"/>
              </w:rPr>
              <w:t>4</w:t>
            </w:r>
          </w:p>
        </w:tc>
        <w:tc>
          <w:tcPr>
            <w:tcW w:w="3258" w:type="dxa"/>
            <w:vAlign w:val="center"/>
          </w:tcPr>
          <w:p w14:paraId="34573A9A" w14:textId="77777777" w:rsidR="004078BC" w:rsidRDefault="00000000">
            <w:pPr>
              <w:spacing w:line="360" w:lineRule="auto"/>
              <w:ind w:firstLineChars="0" w:firstLine="0"/>
              <w:jc w:val="center"/>
              <w:rPr>
                <w:rFonts w:cs="Times New Roman"/>
                <w:sz w:val="21"/>
                <w:szCs w:val="21"/>
              </w:rPr>
            </w:pPr>
            <w:r>
              <w:rPr>
                <w:rFonts w:cs="Times New Roman"/>
                <w:sz w:val="21"/>
                <w:szCs w:val="21"/>
              </w:rPr>
              <w:t>抗弯荷载，</w:t>
            </w:r>
            <w:r>
              <w:rPr>
                <w:rFonts w:cs="Times New Roman"/>
                <w:sz w:val="21"/>
                <w:szCs w:val="21"/>
              </w:rPr>
              <w:t>N</w:t>
            </w:r>
          </w:p>
        </w:tc>
        <w:tc>
          <w:tcPr>
            <w:tcW w:w="1985" w:type="dxa"/>
            <w:vAlign w:val="center"/>
          </w:tcPr>
          <w:p w14:paraId="11700316" w14:textId="77777777" w:rsidR="004078BC" w:rsidRDefault="00000000">
            <w:pPr>
              <w:spacing w:line="360" w:lineRule="auto"/>
              <w:ind w:firstLineChars="0" w:firstLine="0"/>
              <w:jc w:val="center"/>
              <w:rPr>
                <w:rFonts w:cs="Times New Roman"/>
                <w:sz w:val="21"/>
                <w:szCs w:val="21"/>
              </w:rPr>
            </w:pPr>
            <w:r>
              <w:rPr>
                <w:rFonts w:cs="Times New Roman"/>
                <w:sz w:val="21"/>
                <w:szCs w:val="21"/>
              </w:rPr>
              <w:t>≥3000</w:t>
            </w:r>
          </w:p>
        </w:tc>
        <w:tc>
          <w:tcPr>
            <w:tcW w:w="3792" w:type="dxa"/>
            <w:vAlign w:val="center"/>
          </w:tcPr>
          <w:p w14:paraId="11330E01" w14:textId="77777777" w:rsidR="004078BC" w:rsidRDefault="00000000">
            <w:pPr>
              <w:spacing w:line="360" w:lineRule="auto"/>
              <w:ind w:firstLineChars="0" w:firstLine="0"/>
              <w:jc w:val="center"/>
              <w:rPr>
                <w:rFonts w:cs="Times New Roman"/>
                <w:sz w:val="21"/>
                <w:szCs w:val="21"/>
              </w:rPr>
            </w:pPr>
            <w:r>
              <w:rPr>
                <w:rFonts w:cs="Times New Roman"/>
                <w:sz w:val="21"/>
                <w:szCs w:val="21"/>
              </w:rPr>
              <w:t>GB/T 19631</w:t>
            </w:r>
          </w:p>
        </w:tc>
      </w:tr>
      <w:tr w:rsidR="004078BC" w14:paraId="42875267" w14:textId="77777777">
        <w:trPr>
          <w:trHeight w:val="435"/>
          <w:jc w:val="center"/>
        </w:trPr>
        <w:tc>
          <w:tcPr>
            <w:tcW w:w="820" w:type="dxa"/>
            <w:vAlign w:val="center"/>
          </w:tcPr>
          <w:p w14:paraId="7CFB0B72" w14:textId="77777777" w:rsidR="004078BC" w:rsidRDefault="00000000">
            <w:pPr>
              <w:spacing w:line="360" w:lineRule="auto"/>
              <w:ind w:firstLineChars="0" w:firstLine="0"/>
              <w:jc w:val="center"/>
              <w:rPr>
                <w:rFonts w:cs="Times New Roman"/>
                <w:sz w:val="21"/>
                <w:szCs w:val="21"/>
              </w:rPr>
            </w:pPr>
            <w:r>
              <w:rPr>
                <w:rFonts w:cs="Times New Roman"/>
                <w:sz w:val="21"/>
                <w:szCs w:val="21"/>
              </w:rPr>
              <w:t>5</w:t>
            </w:r>
          </w:p>
        </w:tc>
        <w:tc>
          <w:tcPr>
            <w:tcW w:w="3258" w:type="dxa"/>
            <w:vAlign w:val="center"/>
          </w:tcPr>
          <w:p w14:paraId="45F30508" w14:textId="77777777" w:rsidR="004078BC" w:rsidRDefault="00000000">
            <w:pPr>
              <w:spacing w:line="360" w:lineRule="auto"/>
              <w:ind w:firstLineChars="0" w:firstLine="0"/>
              <w:jc w:val="center"/>
              <w:rPr>
                <w:rFonts w:cs="Times New Roman"/>
                <w:sz w:val="21"/>
                <w:szCs w:val="21"/>
              </w:rPr>
            </w:pPr>
            <w:r>
              <w:rPr>
                <w:rFonts w:cs="Times New Roman"/>
                <w:sz w:val="21"/>
                <w:szCs w:val="21"/>
              </w:rPr>
              <w:t>弯曲变形，</w:t>
            </w:r>
            <w:r>
              <w:rPr>
                <w:rFonts w:cs="Times New Roman"/>
                <w:sz w:val="21"/>
                <w:szCs w:val="21"/>
              </w:rPr>
              <w:t>mm</w:t>
            </w:r>
          </w:p>
        </w:tc>
        <w:tc>
          <w:tcPr>
            <w:tcW w:w="1985" w:type="dxa"/>
            <w:vAlign w:val="center"/>
          </w:tcPr>
          <w:p w14:paraId="1714DE0C" w14:textId="77777777" w:rsidR="004078BC" w:rsidRDefault="00000000">
            <w:pPr>
              <w:spacing w:line="360" w:lineRule="auto"/>
              <w:ind w:firstLineChars="0" w:firstLine="0"/>
              <w:jc w:val="center"/>
              <w:rPr>
                <w:rFonts w:cs="Times New Roman"/>
                <w:sz w:val="21"/>
                <w:szCs w:val="21"/>
              </w:rPr>
            </w:pPr>
            <w:r>
              <w:rPr>
                <w:rFonts w:cs="Times New Roman"/>
                <w:sz w:val="21"/>
                <w:szCs w:val="21"/>
              </w:rPr>
              <w:t>≥6</w:t>
            </w:r>
          </w:p>
        </w:tc>
        <w:tc>
          <w:tcPr>
            <w:tcW w:w="3792" w:type="dxa"/>
            <w:vAlign w:val="center"/>
          </w:tcPr>
          <w:p w14:paraId="1697398B" w14:textId="77777777" w:rsidR="004078BC" w:rsidRDefault="00000000">
            <w:pPr>
              <w:spacing w:line="360" w:lineRule="auto"/>
              <w:ind w:firstLineChars="0" w:firstLine="0"/>
              <w:jc w:val="center"/>
              <w:rPr>
                <w:rFonts w:cs="Times New Roman"/>
                <w:sz w:val="21"/>
                <w:szCs w:val="21"/>
              </w:rPr>
            </w:pPr>
            <w:r>
              <w:rPr>
                <w:rFonts w:cs="Times New Roman"/>
                <w:sz w:val="21"/>
                <w:szCs w:val="21"/>
              </w:rPr>
              <w:t>GB/T 33001</w:t>
            </w:r>
          </w:p>
        </w:tc>
      </w:tr>
      <w:tr w:rsidR="004078BC" w14:paraId="51D8C282" w14:textId="77777777">
        <w:trPr>
          <w:trHeight w:val="435"/>
          <w:jc w:val="center"/>
        </w:trPr>
        <w:tc>
          <w:tcPr>
            <w:tcW w:w="820" w:type="dxa"/>
            <w:vAlign w:val="center"/>
          </w:tcPr>
          <w:p w14:paraId="5C710924" w14:textId="77777777" w:rsidR="004078BC" w:rsidRDefault="00000000">
            <w:pPr>
              <w:spacing w:line="360" w:lineRule="auto"/>
              <w:ind w:firstLineChars="0" w:firstLine="0"/>
              <w:jc w:val="center"/>
              <w:rPr>
                <w:rFonts w:cs="Times New Roman"/>
                <w:sz w:val="21"/>
                <w:szCs w:val="21"/>
              </w:rPr>
            </w:pPr>
            <w:r>
              <w:rPr>
                <w:rFonts w:cs="Times New Roman"/>
                <w:sz w:val="21"/>
                <w:szCs w:val="21"/>
              </w:rPr>
              <w:t>6</w:t>
            </w:r>
          </w:p>
        </w:tc>
        <w:tc>
          <w:tcPr>
            <w:tcW w:w="3258" w:type="dxa"/>
            <w:vAlign w:val="center"/>
          </w:tcPr>
          <w:p w14:paraId="77788E1B" w14:textId="77777777" w:rsidR="004078BC" w:rsidRDefault="00000000">
            <w:pPr>
              <w:spacing w:line="360" w:lineRule="auto"/>
              <w:ind w:firstLineChars="0" w:firstLine="0"/>
              <w:jc w:val="center"/>
              <w:rPr>
                <w:rFonts w:cs="Times New Roman"/>
                <w:sz w:val="21"/>
                <w:szCs w:val="21"/>
              </w:rPr>
            </w:pPr>
            <w:r>
              <w:rPr>
                <w:rFonts w:cs="Times New Roman"/>
                <w:sz w:val="21"/>
                <w:szCs w:val="21"/>
              </w:rPr>
              <w:t>体积吸水率，</w:t>
            </w:r>
            <w:r>
              <w:rPr>
                <w:rFonts w:cs="Times New Roman"/>
                <w:sz w:val="21"/>
                <w:szCs w:val="21"/>
              </w:rPr>
              <w:t>%</w:t>
            </w:r>
          </w:p>
        </w:tc>
        <w:tc>
          <w:tcPr>
            <w:tcW w:w="1985" w:type="dxa"/>
            <w:vAlign w:val="center"/>
          </w:tcPr>
          <w:p w14:paraId="66F08E74" w14:textId="77777777" w:rsidR="004078BC" w:rsidRDefault="00000000">
            <w:pPr>
              <w:spacing w:line="360" w:lineRule="auto"/>
              <w:ind w:firstLineChars="0" w:firstLine="0"/>
              <w:jc w:val="center"/>
              <w:rPr>
                <w:rFonts w:cs="Times New Roman"/>
                <w:sz w:val="21"/>
                <w:szCs w:val="21"/>
              </w:rPr>
            </w:pPr>
            <w:r>
              <w:rPr>
                <w:rFonts w:cs="Times New Roman"/>
                <w:sz w:val="21"/>
                <w:szCs w:val="21"/>
              </w:rPr>
              <w:t>≤6</w:t>
            </w:r>
          </w:p>
        </w:tc>
        <w:tc>
          <w:tcPr>
            <w:tcW w:w="3792" w:type="dxa"/>
            <w:vAlign w:val="center"/>
          </w:tcPr>
          <w:p w14:paraId="3595E0AB" w14:textId="77777777" w:rsidR="004078BC" w:rsidRDefault="00000000">
            <w:pPr>
              <w:spacing w:line="360" w:lineRule="auto"/>
              <w:ind w:firstLineChars="0" w:firstLine="0"/>
              <w:jc w:val="center"/>
              <w:rPr>
                <w:rFonts w:cs="Times New Roman"/>
                <w:sz w:val="21"/>
                <w:szCs w:val="21"/>
              </w:rPr>
            </w:pPr>
            <w:r>
              <w:rPr>
                <w:rFonts w:cs="Times New Roman"/>
                <w:sz w:val="21"/>
                <w:szCs w:val="21"/>
              </w:rPr>
              <w:t>GB/T 5486</w:t>
            </w:r>
          </w:p>
        </w:tc>
      </w:tr>
      <w:tr w:rsidR="004078BC" w14:paraId="795A982D" w14:textId="77777777">
        <w:trPr>
          <w:trHeight w:val="435"/>
          <w:jc w:val="center"/>
        </w:trPr>
        <w:tc>
          <w:tcPr>
            <w:tcW w:w="820" w:type="dxa"/>
            <w:vAlign w:val="center"/>
          </w:tcPr>
          <w:p w14:paraId="03AACC86" w14:textId="77777777" w:rsidR="004078BC" w:rsidRDefault="00000000">
            <w:pPr>
              <w:spacing w:line="360" w:lineRule="auto"/>
              <w:ind w:firstLineChars="0" w:firstLine="0"/>
              <w:jc w:val="center"/>
              <w:rPr>
                <w:rFonts w:cs="Times New Roman"/>
                <w:sz w:val="21"/>
                <w:szCs w:val="21"/>
              </w:rPr>
            </w:pPr>
            <w:r>
              <w:rPr>
                <w:rFonts w:cs="Times New Roman"/>
                <w:sz w:val="21"/>
                <w:szCs w:val="21"/>
              </w:rPr>
              <w:t>7</w:t>
            </w:r>
          </w:p>
        </w:tc>
        <w:tc>
          <w:tcPr>
            <w:tcW w:w="3258" w:type="dxa"/>
            <w:vAlign w:val="center"/>
          </w:tcPr>
          <w:p w14:paraId="4A74D53F" w14:textId="77777777" w:rsidR="004078BC" w:rsidRDefault="00000000">
            <w:pPr>
              <w:spacing w:line="360" w:lineRule="auto"/>
              <w:ind w:firstLineChars="0" w:firstLine="0"/>
              <w:jc w:val="center"/>
              <w:rPr>
                <w:rFonts w:cs="Times New Roman"/>
                <w:sz w:val="21"/>
                <w:szCs w:val="21"/>
              </w:rPr>
            </w:pPr>
            <w:r>
              <w:rPr>
                <w:rFonts w:cs="Times New Roman"/>
                <w:sz w:val="21"/>
                <w:szCs w:val="21"/>
              </w:rPr>
              <w:t>导热系数（</w:t>
            </w:r>
            <w:r>
              <w:rPr>
                <w:rFonts w:cs="Times New Roman"/>
                <w:sz w:val="21"/>
                <w:szCs w:val="21"/>
              </w:rPr>
              <w:t>25℃</w:t>
            </w:r>
            <w:r>
              <w:rPr>
                <w:rFonts w:cs="Times New Roman"/>
                <w:sz w:val="21"/>
                <w:szCs w:val="21"/>
              </w:rPr>
              <w:t>），</w:t>
            </w:r>
            <w:r>
              <w:rPr>
                <w:rFonts w:cs="Times New Roman"/>
                <w:sz w:val="21"/>
                <w:szCs w:val="21"/>
              </w:rPr>
              <w:t>W/</w:t>
            </w:r>
            <w:r>
              <w:rPr>
                <w:rFonts w:cs="Times New Roman"/>
                <w:sz w:val="21"/>
                <w:szCs w:val="21"/>
              </w:rPr>
              <w:t>（</w:t>
            </w:r>
            <w:proofErr w:type="spellStart"/>
            <w:r>
              <w:rPr>
                <w:rFonts w:cs="Times New Roman"/>
                <w:sz w:val="21"/>
                <w:szCs w:val="21"/>
              </w:rPr>
              <w:t>m·K</w:t>
            </w:r>
            <w:proofErr w:type="spellEnd"/>
            <w:r>
              <w:rPr>
                <w:rFonts w:cs="Times New Roman"/>
                <w:sz w:val="21"/>
                <w:szCs w:val="21"/>
              </w:rPr>
              <w:t>）</w:t>
            </w:r>
          </w:p>
        </w:tc>
        <w:tc>
          <w:tcPr>
            <w:tcW w:w="1985" w:type="dxa"/>
            <w:vAlign w:val="center"/>
          </w:tcPr>
          <w:p w14:paraId="7F259DEF" w14:textId="77777777" w:rsidR="004078BC" w:rsidRDefault="00000000">
            <w:pPr>
              <w:spacing w:line="360" w:lineRule="auto"/>
              <w:ind w:firstLineChars="0" w:firstLine="0"/>
              <w:jc w:val="center"/>
              <w:rPr>
                <w:rFonts w:cs="Times New Roman"/>
                <w:sz w:val="21"/>
                <w:szCs w:val="21"/>
              </w:rPr>
            </w:pPr>
            <w:r>
              <w:rPr>
                <w:rFonts w:cs="Times New Roman"/>
                <w:sz w:val="21"/>
                <w:szCs w:val="21"/>
              </w:rPr>
              <w:t>≤0.054</w:t>
            </w:r>
          </w:p>
        </w:tc>
        <w:tc>
          <w:tcPr>
            <w:tcW w:w="3792" w:type="dxa"/>
            <w:vAlign w:val="center"/>
          </w:tcPr>
          <w:p w14:paraId="6128E809" w14:textId="77777777" w:rsidR="004078BC" w:rsidRDefault="00000000">
            <w:pPr>
              <w:spacing w:line="360" w:lineRule="auto"/>
              <w:ind w:firstLineChars="0" w:firstLine="0"/>
              <w:jc w:val="center"/>
              <w:rPr>
                <w:rFonts w:cs="Times New Roman"/>
                <w:sz w:val="21"/>
                <w:szCs w:val="21"/>
              </w:rPr>
            </w:pPr>
            <w:r>
              <w:rPr>
                <w:rFonts w:cs="Times New Roman"/>
                <w:sz w:val="21"/>
                <w:szCs w:val="21"/>
              </w:rPr>
              <w:t>GB/T 10294</w:t>
            </w:r>
            <w:r>
              <w:rPr>
                <w:rFonts w:cs="Times New Roman"/>
                <w:sz w:val="21"/>
                <w:szCs w:val="21"/>
              </w:rPr>
              <w:t>或</w:t>
            </w:r>
            <w:r>
              <w:rPr>
                <w:rFonts w:cs="Times New Roman"/>
                <w:sz w:val="21"/>
                <w:szCs w:val="21"/>
              </w:rPr>
              <w:t>GB/T 10295</w:t>
            </w:r>
          </w:p>
        </w:tc>
      </w:tr>
      <w:tr w:rsidR="004078BC" w14:paraId="332C45C6" w14:textId="77777777">
        <w:trPr>
          <w:trHeight w:val="435"/>
          <w:jc w:val="center"/>
        </w:trPr>
        <w:tc>
          <w:tcPr>
            <w:tcW w:w="820" w:type="dxa"/>
            <w:vAlign w:val="center"/>
          </w:tcPr>
          <w:p w14:paraId="238D00AB" w14:textId="77777777" w:rsidR="004078BC" w:rsidRDefault="00000000">
            <w:pPr>
              <w:spacing w:line="360" w:lineRule="auto"/>
              <w:ind w:firstLineChars="0" w:firstLine="0"/>
              <w:jc w:val="center"/>
              <w:rPr>
                <w:rFonts w:cs="Times New Roman"/>
                <w:sz w:val="21"/>
                <w:szCs w:val="21"/>
              </w:rPr>
            </w:pPr>
            <w:r>
              <w:rPr>
                <w:rFonts w:cs="Times New Roman"/>
                <w:sz w:val="21"/>
                <w:szCs w:val="21"/>
              </w:rPr>
              <w:t>8</w:t>
            </w:r>
          </w:p>
        </w:tc>
        <w:tc>
          <w:tcPr>
            <w:tcW w:w="3258" w:type="dxa"/>
            <w:vAlign w:val="center"/>
          </w:tcPr>
          <w:p w14:paraId="735F5F95" w14:textId="77777777" w:rsidR="004078BC" w:rsidRDefault="00000000">
            <w:pPr>
              <w:spacing w:line="360" w:lineRule="auto"/>
              <w:ind w:firstLineChars="0" w:firstLine="0"/>
              <w:jc w:val="center"/>
              <w:rPr>
                <w:rFonts w:cs="Times New Roman"/>
                <w:sz w:val="21"/>
                <w:szCs w:val="21"/>
              </w:rPr>
            </w:pPr>
            <w:r>
              <w:rPr>
                <w:rFonts w:cs="Times New Roman"/>
                <w:sz w:val="21"/>
                <w:szCs w:val="21"/>
              </w:rPr>
              <w:t>软化系数</w:t>
            </w:r>
          </w:p>
        </w:tc>
        <w:tc>
          <w:tcPr>
            <w:tcW w:w="1985" w:type="dxa"/>
            <w:vAlign w:val="center"/>
          </w:tcPr>
          <w:p w14:paraId="2CE2D190" w14:textId="77777777" w:rsidR="004078BC" w:rsidRDefault="00000000">
            <w:pPr>
              <w:spacing w:line="360" w:lineRule="auto"/>
              <w:ind w:firstLineChars="0" w:firstLine="0"/>
              <w:jc w:val="center"/>
              <w:rPr>
                <w:rFonts w:cs="Times New Roman"/>
                <w:sz w:val="21"/>
                <w:szCs w:val="21"/>
              </w:rPr>
            </w:pPr>
            <w:r>
              <w:rPr>
                <w:rFonts w:cs="Times New Roman"/>
                <w:sz w:val="21"/>
                <w:szCs w:val="21"/>
              </w:rPr>
              <w:t>≥0.8</w:t>
            </w:r>
          </w:p>
        </w:tc>
        <w:tc>
          <w:tcPr>
            <w:tcW w:w="3792" w:type="dxa"/>
            <w:vAlign w:val="center"/>
          </w:tcPr>
          <w:p w14:paraId="148E53A9" w14:textId="77777777" w:rsidR="004078BC" w:rsidRDefault="00000000">
            <w:pPr>
              <w:spacing w:line="360" w:lineRule="auto"/>
              <w:ind w:firstLineChars="0" w:firstLine="0"/>
              <w:jc w:val="center"/>
              <w:rPr>
                <w:rFonts w:cs="Times New Roman"/>
                <w:sz w:val="21"/>
                <w:szCs w:val="21"/>
              </w:rPr>
            </w:pPr>
            <w:r>
              <w:rPr>
                <w:rFonts w:cs="Times New Roman"/>
                <w:sz w:val="21"/>
                <w:szCs w:val="21"/>
              </w:rPr>
              <w:t>JG/T 158</w:t>
            </w:r>
          </w:p>
        </w:tc>
      </w:tr>
      <w:tr w:rsidR="004078BC" w14:paraId="32F18F9C" w14:textId="77777777">
        <w:trPr>
          <w:trHeight w:val="435"/>
          <w:jc w:val="center"/>
        </w:trPr>
        <w:tc>
          <w:tcPr>
            <w:tcW w:w="820" w:type="dxa"/>
            <w:vAlign w:val="center"/>
          </w:tcPr>
          <w:p w14:paraId="447D8C6E" w14:textId="77777777" w:rsidR="004078BC" w:rsidRDefault="00000000">
            <w:pPr>
              <w:spacing w:line="360" w:lineRule="auto"/>
              <w:ind w:firstLineChars="0" w:firstLine="0"/>
              <w:jc w:val="center"/>
              <w:rPr>
                <w:rFonts w:cs="Times New Roman"/>
                <w:sz w:val="21"/>
                <w:szCs w:val="21"/>
              </w:rPr>
            </w:pPr>
            <w:r>
              <w:rPr>
                <w:rFonts w:cs="Times New Roman"/>
                <w:sz w:val="21"/>
                <w:szCs w:val="21"/>
              </w:rPr>
              <w:t>9</w:t>
            </w:r>
          </w:p>
        </w:tc>
        <w:tc>
          <w:tcPr>
            <w:tcW w:w="3258" w:type="dxa"/>
            <w:vAlign w:val="center"/>
          </w:tcPr>
          <w:p w14:paraId="1F812716" w14:textId="77777777" w:rsidR="004078BC" w:rsidRDefault="00000000">
            <w:pPr>
              <w:spacing w:line="360" w:lineRule="auto"/>
              <w:ind w:firstLineChars="0" w:firstLine="0"/>
              <w:jc w:val="center"/>
              <w:rPr>
                <w:rFonts w:cs="Times New Roman"/>
                <w:sz w:val="21"/>
                <w:szCs w:val="21"/>
              </w:rPr>
            </w:pPr>
            <w:r>
              <w:rPr>
                <w:rFonts w:cs="Times New Roman"/>
                <w:sz w:val="21"/>
                <w:szCs w:val="21"/>
              </w:rPr>
              <w:t>干燥收缩，</w:t>
            </w:r>
            <w:r>
              <w:rPr>
                <w:rFonts w:cs="Times New Roman"/>
                <w:sz w:val="21"/>
                <w:szCs w:val="21"/>
              </w:rPr>
              <w:t>%</w:t>
            </w:r>
          </w:p>
        </w:tc>
        <w:tc>
          <w:tcPr>
            <w:tcW w:w="1985" w:type="dxa"/>
            <w:vAlign w:val="center"/>
          </w:tcPr>
          <w:p w14:paraId="38C549A4" w14:textId="77777777" w:rsidR="004078BC" w:rsidRDefault="00000000">
            <w:pPr>
              <w:spacing w:line="360" w:lineRule="auto"/>
              <w:ind w:firstLineChars="0" w:firstLine="0"/>
              <w:jc w:val="center"/>
              <w:rPr>
                <w:rFonts w:cs="Times New Roman"/>
                <w:sz w:val="21"/>
                <w:szCs w:val="21"/>
              </w:rPr>
            </w:pPr>
            <w:r>
              <w:rPr>
                <w:rFonts w:cs="Times New Roman"/>
                <w:sz w:val="21"/>
                <w:szCs w:val="21"/>
              </w:rPr>
              <w:t>≤0.3</w:t>
            </w:r>
          </w:p>
        </w:tc>
        <w:tc>
          <w:tcPr>
            <w:tcW w:w="3792" w:type="dxa"/>
            <w:vAlign w:val="center"/>
          </w:tcPr>
          <w:p w14:paraId="03A6D978" w14:textId="77777777" w:rsidR="004078BC" w:rsidRDefault="00000000">
            <w:pPr>
              <w:spacing w:line="360" w:lineRule="auto"/>
              <w:ind w:firstLineChars="0" w:firstLine="0"/>
              <w:jc w:val="center"/>
              <w:rPr>
                <w:rFonts w:cs="Times New Roman"/>
                <w:sz w:val="21"/>
                <w:szCs w:val="21"/>
              </w:rPr>
            </w:pPr>
            <w:r>
              <w:rPr>
                <w:rFonts w:cs="Times New Roman"/>
                <w:sz w:val="21"/>
                <w:szCs w:val="21"/>
              </w:rPr>
              <w:t>JG/T 536</w:t>
            </w:r>
          </w:p>
        </w:tc>
      </w:tr>
    </w:tbl>
    <w:p w14:paraId="781F244B" w14:textId="77777777" w:rsidR="004078BC" w:rsidRDefault="00000000">
      <w:pPr>
        <w:spacing w:line="360" w:lineRule="auto"/>
        <w:ind w:firstLineChars="0" w:firstLine="0"/>
        <w:rPr>
          <w:rFonts w:cs="Times New Roman"/>
          <w:sz w:val="24"/>
        </w:rPr>
      </w:pPr>
      <w:r>
        <w:rPr>
          <w:rFonts w:cs="Times New Roman"/>
          <w:b/>
          <w:sz w:val="24"/>
        </w:rPr>
        <w:t>4.1.5</w:t>
      </w:r>
      <w:r>
        <w:rPr>
          <w:rFonts w:cs="Times New Roman"/>
          <w:sz w:val="24"/>
        </w:rPr>
        <w:t xml:space="preserve"> </w:t>
      </w:r>
      <w:r>
        <w:rPr>
          <w:rFonts w:cs="Times New Roman"/>
          <w:sz w:val="24"/>
        </w:rPr>
        <w:t>焊接钢丝网应采用冷拔镀锌钢丝，焊接钢丝网的钢丝直径不应小于</w:t>
      </w:r>
      <w:r>
        <w:rPr>
          <w:rFonts w:cs="Times New Roman"/>
          <w:sz w:val="24"/>
        </w:rPr>
        <w:t xml:space="preserve"> 3mm</w:t>
      </w:r>
      <w:r>
        <w:rPr>
          <w:rFonts w:cs="Times New Roman"/>
          <w:sz w:val="24"/>
        </w:rPr>
        <w:t>，钢丝的材料性能应符合</w:t>
      </w:r>
      <w:proofErr w:type="gramStart"/>
      <w:r>
        <w:rPr>
          <w:rFonts w:cs="Times New Roman"/>
          <w:sz w:val="24"/>
        </w:rPr>
        <w:t>现行行业</w:t>
      </w:r>
      <w:proofErr w:type="gramEnd"/>
      <w:r>
        <w:rPr>
          <w:rFonts w:cs="Times New Roman"/>
          <w:sz w:val="24"/>
        </w:rPr>
        <w:t>标准《冷拔低碳钢丝应用技术规程》</w:t>
      </w:r>
      <w:r>
        <w:rPr>
          <w:rFonts w:cs="Times New Roman"/>
          <w:sz w:val="24"/>
        </w:rPr>
        <w:t>JGJ 19</w:t>
      </w:r>
      <w:r>
        <w:rPr>
          <w:rFonts w:cs="Times New Roman"/>
          <w:sz w:val="24"/>
        </w:rPr>
        <w:t>的规定，焊接钢丝网的规格和性能指标应符合表</w:t>
      </w:r>
      <w:r>
        <w:rPr>
          <w:rFonts w:cs="Times New Roman"/>
          <w:sz w:val="24"/>
        </w:rPr>
        <w:t>4.1.5</w:t>
      </w:r>
      <w:r>
        <w:rPr>
          <w:rFonts w:cs="Times New Roman"/>
          <w:sz w:val="24"/>
        </w:rPr>
        <w:t>的规定。</w:t>
      </w:r>
    </w:p>
    <w:p w14:paraId="5DC03C2B"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4.1.5  </w:t>
      </w:r>
      <w:r>
        <w:rPr>
          <w:rFonts w:eastAsia="黑体" w:cs="Times New Roman"/>
          <w:bCs/>
          <w:sz w:val="21"/>
          <w:szCs w:val="21"/>
        </w:rPr>
        <w:t>钢丝网性能指标</w:t>
      </w:r>
    </w:p>
    <w:tbl>
      <w:tblPr>
        <w:tblStyle w:val="af4"/>
        <w:tblW w:w="0" w:type="auto"/>
        <w:tblLook w:val="04A0" w:firstRow="1" w:lastRow="0" w:firstColumn="1" w:lastColumn="0" w:noHBand="0" w:noVBand="1"/>
      </w:tblPr>
      <w:tblGrid>
        <w:gridCol w:w="3284"/>
        <w:gridCol w:w="3285"/>
        <w:gridCol w:w="3285"/>
      </w:tblGrid>
      <w:tr w:rsidR="004078BC" w14:paraId="63D975FE" w14:textId="77777777">
        <w:tc>
          <w:tcPr>
            <w:tcW w:w="3284" w:type="dxa"/>
            <w:vAlign w:val="center"/>
          </w:tcPr>
          <w:p w14:paraId="32D11F41"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项目</w:t>
            </w:r>
          </w:p>
        </w:tc>
        <w:tc>
          <w:tcPr>
            <w:tcW w:w="3285" w:type="dxa"/>
            <w:vAlign w:val="center"/>
          </w:tcPr>
          <w:p w14:paraId="1BA8CE17"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性能指标</w:t>
            </w:r>
          </w:p>
        </w:tc>
        <w:tc>
          <w:tcPr>
            <w:tcW w:w="3285" w:type="dxa"/>
            <w:vAlign w:val="center"/>
          </w:tcPr>
          <w:p w14:paraId="35F71B27"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试验方法</w:t>
            </w:r>
          </w:p>
        </w:tc>
      </w:tr>
      <w:tr w:rsidR="004078BC" w14:paraId="2AB2C417" w14:textId="77777777">
        <w:tc>
          <w:tcPr>
            <w:tcW w:w="3284" w:type="dxa"/>
            <w:vAlign w:val="center"/>
          </w:tcPr>
          <w:p w14:paraId="28906E69" w14:textId="77777777" w:rsidR="004078BC" w:rsidRDefault="00000000">
            <w:pPr>
              <w:spacing w:line="360" w:lineRule="auto"/>
              <w:ind w:firstLineChars="0" w:firstLine="0"/>
              <w:jc w:val="center"/>
              <w:rPr>
                <w:rFonts w:cs="Times New Roman"/>
                <w:sz w:val="21"/>
                <w:szCs w:val="21"/>
              </w:rPr>
            </w:pPr>
            <w:r>
              <w:rPr>
                <w:rFonts w:cs="Times New Roman"/>
                <w:sz w:val="21"/>
                <w:szCs w:val="21"/>
              </w:rPr>
              <w:t>钢丝直径（</w:t>
            </w:r>
            <w:r>
              <w:rPr>
                <w:rFonts w:cs="Times New Roman"/>
                <w:sz w:val="21"/>
                <w:szCs w:val="21"/>
              </w:rPr>
              <w:t>mm</w:t>
            </w:r>
            <w:r>
              <w:rPr>
                <w:rFonts w:cs="Times New Roman"/>
                <w:sz w:val="21"/>
                <w:szCs w:val="21"/>
              </w:rPr>
              <w:t>）</w:t>
            </w:r>
          </w:p>
        </w:tc>
        <w:tc>
          <w:tcPr>
            <w:tcW w:w="3285" w:type="dxa"/>
            <w:vAlign w:val="center"/>
          </w:tcPr>
          <w:p w14:paraId="47E88384" w14:textId="77777777" w:rsidR="004078BC" w:rsidRDefault="00000000">
            <w:pPr>
              <w:spacing w:line="360" w:lineRule="auto"/>
              <w:ind w:firstLineChars="0" w:firstLine="0"/>
              <w:jc w:val="center"/>
              <w:rPr>
                <w:rFonts w:cs="Times New Roman"/>
                <w:sz w:val="21"/>
                <w:szCs w:val="21"/>
              </w:rPr>
            </w:pPr>
            <w:r>
              <w:rPr>
                <w:rFonts w:cs="Times New Roman"/>
                <w:sz w:val="21"/>
                <w:szCs w:val="21"/>
              </w:rPr>
              <w:t>3.0±0.06</w:t>
            </w:r>
          </w:p>
        </w:tc>
        <w:tc>
          <w:tcPr>
            <w:tcW w:w="3285" w:type="dxa"/>
            <w:vMerge w:val="restart"/>
            <w:vAlign w:val="center"/>
          </w:tcPr>
          <w:p w14:paraId="3E0A42D5"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GB/T33281</w:t>
            </w:r>
          </w:p>
        </w:tc>
      </w:tr>
      <w:tr w:rsidR="004078BC" w14:paraId="5908A266" w14:textId="77777777">
        <w:tc>
          <w:tcPr>
            <w:tcW w:w="3284" w:type="dxa"/>
            <w:vAlign w:val="center"/>
          </w:tcPr>
          <w:p w14:paraId="2719709C" w14:textId="77777777" w:rsidR="004078BC" w:rsidRDefault="00000000">
            <w:pPr>
              <w:spacing w:line="360" w:lineRule="auto"/>
              <w:ind w:firstLineChars="0" w:firstLine="0"/>
              <w:jc w:val="center"/>
              <w:rPr>
                <w:rFonts w:cs="Times New Roman"/>
                <w:sz w:val="21"/>
                <w:szCs w:val="21"/>
              </w:rPr>
            </w:pPr>
            <w:r>
              <w:rPr>
                <w:rFonts w:cs="Times New Roman"/>
                <w:sz w:val="21"/>
                <w:szCs w:val="21"/>
              </w:rPr>
              <w:t>网孔尺寸（</w:t>
            </w:r>
            <w:r>
              <w:rPr>
                <w:rFonts w:cs="Times New Roman"/>
                <w:sz w:val="21"/>
                <w:szCs w:val="21"/>
              </w:rPr>
              <w:t>mm</w:t>
            </w:r>
            <w:r>
              <w:rPr>
                <w:rFonts w:cs="Times New Roman"/>
                <w:sz w:val="21"/>
                <w:szCs w:val="21"/>
              </w:rPr>
              <w:t>）</w:t>
            </w:r>
          </w:p>
        </w:tc>
        <w:tc>
          <w:tcPr>
            <w:tcW w:w="3285" w:type="dxa"/>
            <w:vAlign w:val="center"/>
          </w:tcPr>
          <w:p w14:paraId="1601EABD" w14:textId="77777777" w:rsidR="004078BC" w:rsidRDefault="00000000">
            <w:pPr>
              <w:spacing w:line="360" w:lineRule="auto"/>
              <w:ind w:firstLineChars="0" w:firstLine="0"/>
              <w:jc w:val="center"/>
              <w:rPr>
                <w:rFonts w:cs="Times New Roman"/>
                <w:sz w:val="21"/>
                <w:szCs w:val="21"/>
              </w:rPr>
            </w:pPr>
            <w:r>
              <w:rPr>
                <w:rFonts w:cs="Times New Roman"/>
                <w:sz w:val="21"/>
                <w:szCs w:val="21"/>
              </w:rPr>
              <w:t>50×50</w:t>
            </w:r>
          </w:p>
        </w:tc>
        <w:tc>
          <w:tcPr>
            <w:tcW w:w="3285" w:type="dxa"/>
            <w:vMerge/>
            <w:vAlign w:val="center"/>
          </w:tcPr>
          <w:p w14:paraId="629714DF" w14:textId="77777777" w:rsidR="004078BC" w:rsidRDefault="004078BC">
            <w:pPr>
              <w:pStyle w:val="a8"/>
              <w:spacing w:line="360" w:lineRule="auto"/>
              <w:ind w:firstLineChars="0" w:firstLine="0"/>
              <w:jc w:val="center"/>
              <w:rPr>
                <w:rFonts w:ascii="Times New Roman" w:hAnsi="Times New Roman" w:cs="Times New Roman"/>
                <w:sz w:val="21"/>
                <w:szCs w:val="21"/>
              </w:rPr>
            </w:pPr>
          </w:p>
        </w:tc>
      </w:tr>
      <w:tr w:rsidR="004078BC" w14:paraId="0BDA9F81" w14:textId="77777777">
        <w:tc>
          <w:tcPr>
            <w:tcW w:w="3284" w:type="dxa"/>
            <w:vAlign w:val="center"/>
          </w:tcPr>
          <w:p w14:paraId="3B4B18C5" w14:textId="77777777" w:rsidR="004078BC" w:rsidRDefault="00000000">
            <w:pPr>
              <w:spacing w:line="360" w:lineRule="auto"/>
              <w:ind w:firstLineChars="0" w:firstLine="0"/>
              <w:jc w:val="center"/>
              <w:rPr>
                <w:rFonts w:cs="Times New Roman"/>
                <w:sz w:val="21"/>
                <w:szCs w:val="21"/>
              </w:rPr>
            </w:pPr>
            <w:r>
              <w:rPr>
                <w:rFonts w:cs="Times New Roman"/>
                <w:sz w:val="21"/>
                <w:szCs w:val="21"/>
              </w:rPr>
              <w:t>网孔偏差（</w:t>
            </w:r>
            <w:r>
              <w:rPr>
                <w:rFonts w:cs="Times New Roman"/>
                <w:sz w:val="21"/>
                <w:szCs w:val="21"/>
              </w:rPr>
              <w:t>%</w:t>
            </w:r>
            <w:r>
              <w:rPr>
                <w:rFonts w:cs="Times New Roman"/>
                <w:sz w:val="21"/>
                <w:szCs w:val="21"/>
              </w:rPr>
              <w:t>）</w:t>
            </w:r>
          </w:p>
        </w:tc>
        <w:tc>
          <w:tcPr>
            <w:tcW w:w="3285" w:type="dxa"/>
            <w:vAlign w:val="center"/>
          </w:tcPr>
          <w:p w14:paraId="4B01FEC1" w14:textId="77777777" w:rsidR="004078BC" w:rsidRDefault="00000000">
            <w:pPr>
              <w:spacing w:line="360" w:lineRule="auto"/>
              <w:ind w:firstLineChars="0" w:firstLine="0"/>
              <w:jc w:val="center"/>
              <w:rPr>
                <w:rFonts w:cs="Times New Roman"/>
                <w:sz w:val="21"/>
                <w:szCs w:val="21"/>
              </w:rPr>
            </w:pPr>
            <w:r>
              <w:rPr>
                <w:rFonts w:cs="Times New Roman"/>
                <w:sz w:val="21"/>
                <w:szCs w:val="21"/>
              </w:rPr>
              <w:t>≤2</w:t>
            </w:r>
          </w:p>
        </w:tc>
        <w:tc>
          <w:tcPr>
            <w:tcW w:w="3285" w:type="dxa"/>
            <w:vMerge/>
            <w:vAlign w:val="center"/>
          </w:tcPr>
          <w:p w14:paraId="26970D01" w14:textId="77777777" w:rsidR="004078BC" w:rsidRDefault="004078BC">
            <w:pPr>
              <w:pStyle w:val="a8"/>
              <w:spacing w:line="360" w:lineRule="auto"/>
              <w:ind w:firstLineChars="0" w:firstLine="0"/>
              <w:jc w:val="center"/>
              <w:rPr>
                <w:rFonts w:ascii="Times New Roman" w:hAnsi="Times New Roman" w:cs="Times New Roman"/>
                <w:sz w:val="21"/>
                <w:szCs w:val="21"/>
              </w:rPr>
            </w:pPr>
          </w:p>
        </w:tc>
      </w:tr>
      <w:tr w:rsidR="004078BC" w14:paraId="0D68DE97" w14:textId="77777777">
        <w:tc>
          <w:tcPr>
            <w:tcW w:w="3284" w:type="dxa"/>
            <w:vAlign w:val="center"/>
          </w:tcPr>
          <w:p w14:paraId="5D25DDEB" w14:textId="77777777" w:rsidR="004078BC" w:rsidRDefault="00000000">
            <w:pPr>
              <w:spacing w:line="360" w:lineRule="auto"/>
              <w:ind w:firstLineChars="0" w:firstLine="0"/>
              <w:jc w:val="center"/>
              <w:rPr>
                <w:rFonts w:cs="Times New Roman"/>
                <w:sz w:val="21"/>
                <w:szCs w:val="21"/>
              </w:rPr>
            </w:pPr>
            <w:r>
              <w:rPr>
                <w:rFonts w:cs="Times New Roman"/>
                <w:sz w:val="21"/>
                <w:szCs w:val="21"/>
              </w:rPr>
              <w:t>镀锌层质量（</w:t>
            </w:r>
            <w:r>
              <w:rPr>
                <w:rFonts w:cs="Times New Roman"/>
                <w:sz w:val="21"/>
                <w:szCs w:val="21"/>
              </w:rPr>
              <w:t>g/</w:t>
            </w:r>
            <w:r>
              <w:rPr>
                <w:rFonts w:cs="Times New Roman"/>
                <w:sz w:val="21"/>
                <w:szCs w:val="21"/>
              </w:rPr>
              <w:t>㎡）</w:t>
            </w:r>
          </w:p>
        </w:tc>
        <w:tc>
          <w:tcPr>
            <w:tcW w:w="3285" w:type="dxa"/>
            <w:vAlign w:val="center"/>
          </w:tcPr>
          <w:p w14:paraId="10BF7A35" w14:textId="77777777" w:rsidR="004078BC" w:rsidRDefault="00000000">
            <w:pPr>
              <w:spacing w:line="360" w:lineRule="auto"/>
              <w:ind w:firstLineChars="0" w:firstLine="0"/>
              <w:jc w:val="center"/>
              <w:rPr>
                <w:rFonts w:cs="Times New Roman"/>
                <w:sz w:val="21"/>
                <w:szCs w:val="21"/>
              </w:rPr>
            </w:pPr>
            <w:r>
              <w:rPr>
                <w:rFonts w:cs="Times New Roman"/>
                <w:sz w:val="21"/>
                <w:szCs w:val="21"/>
              </w:rPr>
              <w:t>＞</w:t>
            </w:r>
            <w:r>
              <w:rPr>
                <w:rFonts w:cs="Times New Roman"/>
                <w:sz w:val="21"/>
                <w:szCs w:val="21"/>
              </w:rPr>
              <w:t>140</w:t>
            </w:r>
          </w:p>
        </w:tc>
        <w:tc>
          <w:tcPr>
            <w:tcW w:w="3285" w:type="dxa"/>
            <w:vMerge/>
            <w:vAlign w:val="center"/>
          </w:tcPr>
          <w:p w14:paraId="1CC00412" w14:textId="77777777" w:rsidR="004078BC" w:rsidRDefault="004078BC">
            <w:pPr>
              <w:pStyle w:val="a8"/>
              <w:spacing w:line="360" w:lineRule="auto"/>
              <w:ind w:firstLineChars="0" w:firstLine="0"/>
              <w:jc w:val="center"/>
              <w:rPr>
                <w:rFonts w:ascii="Times New Roman" w:hAnsi="Times New Roman" w:cs="Times New Roman"/>
                <w:sz w:val="21"/>
                <w:szCs w:val="21"/>
              </w:rPr>
            </w:pPr>
          </w:p>
        </w:tc>
      </w:tr>
      <w:tr w:rsidR="004078BC" w14:paraId="79793978" w14:textId="77777777">
        <w:tc>
          <w:tcPr>
            <w:tcW w:w="3284" w:type="dxa"/>
            <w:vAlign w:val="center"/>
          </w:tcPr>
          <w:p w14:paraId="0B2FF53D" w14:textId="77777777" w:rsidR="004078BC" w:rsidRDefault="00000000">
            <w:pPr>
              <w:spacing w:line="360" w:lineRule="auto"/>
              <w:ind w:firstLineChars="0" w:firstLine="0"/>
              <w:jc w:val="center"/>
              <w:rPr>
                <w:rFonts w:cs="Times New Roman"/>
                <w:sz w:val="21"/>
                <w:szCs w:val="21"/>
              </w:rPr>
            </w:pPr>
            <w:r>
              <w:rPr>
                <w:rFonts w:cs="Times New Roman"/>
                <w:sz w:val="21"/>
                <w:szCs w:val="21"/>
              </w:rPr>
              <w:t>焊点抗剪力（</w:t>
            </w:r>
            <w:r>
              <w:rPr>
                <w:rFonts w:cs="Times New Roman"/>
                <w:sz w:val="21"/>
                <w:szCs w:val="21"/>
              </w:rPr>
              <w:t>N</w:t>
            </w:r>
            <w:r>
              <w:rPr>
                <w:rFonts w:cs="Times New Roman"/>
                <w:sz w:val="21"/>
                <w:szCs w:val="21"/>
              </w:rPr>
              <w:t>）</w:t>
            </w:r>
          </w:p>
        </w:tc>
        <w:tc>
          <w:tcPr>
            <w:tcW w:w="3285" w:type="dxa"/>
            <w:vAlign w:val="center"/>
          </w:tcPr>
          <w:p w14:paraId="49DFE958" w14:textId="77777777" w:rsidR="004078BC" w:rsidRDefault="00000000">
            <w:pPr>
              <w:spacing w:line="360" w:lineRule="auto"/>
              <w:ind w:firstLineChars="0" w:firstLine="0"/>
              <w:jc w:val="center"/>
              <w:rPr>
                <w:rFonts w:cs="Times New Roman"/>
                <w:sz w:val="21"/>
                <w:szCs w:val="21"/>
              </w:rPr>
            </w:pPr>
            <w:r>
              <w:rPr>
                <w:rFonts w:cs="Times New Roman"/>
                <w:sz w:val="21"/>
                <w:szCs w:val="21"/>
              </w:rPr>
              <w:t>≥150A</w:t>
            </w:r>
            <w:r>
              <w:rPr>
                <w:rFonts w:cs="Times New Roman"/>
                <w:sz w:val="21"/>
                <w:szCs w:val="21"/>
                <w:vertAlign w:val="subscript"/>
              </w:rPr>
              <w:t>cw</w:t>
            </w:r>
          </w:p>
        </w:tc>
        <w:tc>
          <w:tcPr>
            <w:tcW w:w="3285" w:type="dxa"/>
            <w:vAlign w:val="center"/>
          </w:tcPr>
          <w:p w14:paraId="2E07BA0C"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JGJ19</w:t>
            </w:r>
          </w:p>
        </w:tc>
      </w:tr>
      <w:tr w:rsidR="004078BC" w14:paraId="58BC6CA6" w14:textId="77777777">
        <w:tc>
          <w:tcPr>
            <w:tcW w:w="3284" w:type="dxa"/>
            <w:vAlign w:val="center"/>
          </w:tcPr>
          <w:p w14:paraId="3A9EAC00" w14:textId="77777777" w:rsidR="004078BC" w:rsidRDefault="00000000">
            <w:pPr>
              <w:spacing w:line="360" w:lineRule="auto"/>
              <w:ind w:firstLineChars="0" w:firstLine="0"/>
              <w:jc w:val="center"/>
              <w:rPr>
                <w:rFonts w:cs="Times New Roman"/>
                <w:sz w:val="21"/>
                <w:szCs w:val="21"/>
              </w:rPr>
            </w:pPr>
            <w:r>
              <w:rPr>
                <w:rFonts w:cs="Times New Roman"/>
                <w:sz w:val="21"/>
                <w:szCs w:val="21"/>
              </w:rPr>
              <w:t>焊点漏焊率（</w:t>
            </w:r>
            <w:r>
              <w:rPr>
                <w:rFonts w:cs="Times New Roman"/>
                <w:sz w:val="21"/>
                <w:szCs w:val="21"/>
              </w:rPr>
              <w:t>%</w:t>
            </w:r>
            <w:r>
              <w:rPr>
                <w:rFonts w:cs="Times New Roman"/>
                <w:sz w:val="21"/>
                <w:szCs w:val="21"/>
              </w:rPr>
              <w:t>）</w:t>
            </w:r>
          </w:p>
        </w:tc>
        <w:tc>
          <w:tcPr>
            <w:tcW w:w="3285" w:type="dxa"/>
            <w:vAlign w:val="center"/>
          </w:tcPr>
          <w:p w14:paraId="74395C21" w14:textId="77777777" w:rsidR="004078BC" w:rsidRDefault="00000000">
            <w:pPr>
              <w:spacing w:line="360" w:lineRule="auto"/>
              <w:ind w:firstLineChars="0" w:firstLine="0"/>
              <w:jc w:val="center"/>
              <w:rPr>
                <w:rFonts w:cs="Times New Roman"/>
                <w:sz w:val="21"/>
                <w:szCs w:val="21"/>
              </w:rPr>
            </w:pPr>
            <w:r>
              <w:rPr>
                <w:rFonts w:cs="Times New Roman"/>
                <w:sz w:val="21"/>
                <w:szCs w:val="21"/>
              </w:rPr>
              <w:t>≤0.8</w:t>
            </w:r>
          </w:p>
        </w:tc>
        <w:tc>
          <w:tcPr>
            <w:tcW w:w="3285" w:type="dxa"/>
            <w:vAlign w:val="center"/>
          </w:tcPr>
          <w:p w14:paraId="57905FEA"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GB26540</w:t>
            </w:r>
          </w:p>
        </w:tc>
      </w:tr>
    </w:tbl>
    <w:p w14:paraId="4FA0F193" w14:textId="77777777" w:rsidR="004078BC" w:rsidRDefault="00000000">
      <w:pPr>
        <w:spacing w:line="360" w:lineRule="auto"/>
        <w:rPr>
          <w:rFonts w:cs="Times New Roman"/>
          <w:sz w:val="21"/>
          <w:szCs w:val="21"/>
        </w:rPr>
      </w:pPr>
      <w:r>
        <w:rPr>
          <w:rFonts w:cs="Times New Roman"/>
          <w:sz w:val="21"/>
          <w:szCs w:val="21"/>
        </w:rPr>
        <w:t>注：</w:t>
      </w:r>
      <w:proofErr w:type="spellStart"/>
      <w:r>
        <w:rPr>
          <w:rFonts w:cs="Times New Roman"/>
          <w:sz w:val="21"/>
          <w:szCs w:val="21"/>
        </w:rPr>
        <w:t>A</w:t>
      </w:r>
      <w:r>
        <w:rPr>
          <w:rFonts w:cs="Times New Roman"/>
          <w:sz w:val="21"/>
          <w:szCs w:val="21"/>
          <w:vertAlign w:val="subscript"/>
        </w:rPr>
        <w:t>cw</w:t>
      </w:r>
      <w:proofErr w:type="spellEnd"/>
      <w:r>
        <w:rPr>
          <w:rFonts w:cs="Times New Roman"/>
          <w:sz w:val="21"/>
          <w:szCs w:val="21"/>
        </w:rPr>
        <w:t>为冷拔镀锌钢丝截面面积，单位为</w:t>
      </w:r>
      <w:r>
        <w:rPr>
          <w:rFonts w:cs="Times New Roman"/>
          <w:sz w:val="21"/>
          <w:szCs w:val="21"/>
        </w:rPr>
        <w:t>mm</w:t>
      </w:r>
      <w:r>
        <w:rPr>
          <w:rFonts w:cs="Times New Roman"/>
          <w:sz w:val="21"/>
          <w:szCs w:val="21"/>
          <w:vertAlign w:val="superscript"/>
        </w:rPr>
        <w:t>2</w:t>
      </w:r>
      <w:r>
        <w:rPr>
          <w:rFonts w:cs="Times New Roman"/>
          <w:sz w:val="21"/>
          <w:szCs w:val="21"/>
        </w:rPr>
        <w:t>。</w:t>
      </w:r>
    </w:p>
    <w:p w14:paraId="6C606300" w14:textId="77777777" w:rsidR="004078BC" w:rsidRDefault="00000000">
      <w:pPr>
        <w:spacing w:line="360" w:lineRule="auto"/>
        <w:ind w:firstLineChars="0" w:firstLine="0"/>
        <w:rPr>
          <w:rFonts w:cs="Times New Roman"/>
          <w:sz w:val="24"/>
        </w:rPr>
      </w:pPr>
      <w:r>
        <w:rPr>
          <w:rFonts w:cs="Times New Roman"/>
          <w:sz w:val="24"/>
        </w:rPr>
        <w:t>4.1.6</w:t>
      </w:r>
      <w:proofErr w:type="gramStart"/>
      <w:r>
        <w:rPr>
          <w:rFonts w:cs="Times New Roman"/>
          <w:sz w:val="24"/>
        </w:rPr>
        <w:t>斜插腹丝应</w:t>
      </w:r>
      <w:proofErr w:type="gramEnd"/>
      <w:r>
        <w:rPr>
          <w:rFonts w:cs="Times New Roman"/>
          <w:sz w:val="24"/>
        </w:rPr>
        <w:t>采用冷拔镀锌钢丝，焊接钢丝网的钢丝直径不应小于</w:t>
      </w:r>
      <w:r>
        <w:rPr>
          <w:rFonts w:cs="Times New Roman"/>
          <w:sz w:val="24"/>
        </w:rPr>
        <w:t>3mm</w:t>
      </w:r>
      <w:r>
        <w:rPr>
          <w:rFonts w:cs="Times New Roman"/>
          <w:sz w:val="24"/>
        </w:rPr>
        <w:t>，钢丝的材料性能应符合</w:t>
      </w:r>
      <w:proofErr w:type="gramStart"/>
      <w:r>
        <w:rPr>
          <w:rFonts w:cs="Times New Roman"/>
          <w:sz w:val="24"/>
        </w:rPr>
        <w:t>现行行业</w:t>
      </w:r>
      <w:proofErr w:type="gramEnd"/>
      <w:r>
        <w:rPr>
          <w:rFonts w:cs="Times New Roman"/>
          <w:sz w:val="24"/>
        </w:rPr>
        <w:t>标准《冷拔低碳钢丝应用技术规程》</w:t>
      </w:r>
      <w:r>
        <w:rPr>
          <w:rFonts w:cs="Times New Roman"/>
          <w:sz w:val="24"/>
        </w:rPr>
        <w:t>JGJ 19</w:t>
      </w:r>
      <w:r>
        <w:rPr>
          <w:rFonts w:cs="Times New Roman"/>
          <w:sz w:val="24"/>
        </w:rPr>
        <w:t>的规定，</w:t>
      </w:r>
      <w:proofErr w:type="gramStart"/>
      <w:r>
        <w:rPr>
          <w:rFonts w:cs="Times New Roman"/>
          <w:sz w:val="24"/>
        </w:rPr>
        <w:t>斜插腹丝的</w:t>
      </w:r>
      <w:proofErr w:type="gramEnd"/>
      <w:r>
        <w:rPr>
          <w:rFonts w:cs="Times New Roman"/>
          <w:sz w:val="24"/>
        </w:rPr>
        <w:t>规格和性能指标应符合表</w:t>
      </w:r>
      <w:r>
        <w:rPr>
          <w:rFonts w:cs="Times New Roman"/>
          <w:sz w:val="24"/>
        </w:rPr>
        <w:t>4.1.6</w:t>
      </w:r>
      <w:r>
        <w:rPr>
          <w:rFonts w:cs="Times New Roman"/>
          <w:sz w:val="24"/>
        </w:rPr>
        <w:t>的规定，其与焊接钢丝网不应有漏焊点。</w:t>
      </w:r>
    </w:p>
    <w:p w14:paraId="48C2E598"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4.1.6  </w:t>
      </w:r>
      <w:r>
        <w:rPr>
          <w:rFonts w:eastAsia="黑体" w:cs="Times New Roman"/>
          <w:bCs/>
          <w:sz w:val="21"/>
          <w:szCs w:val="21"/>
        </w:rPr>
        <w:t>钢丝网性能指标</w:t>
      </w:r>
    </w:p>
    <w:tbl>
      <w:tblPr>
        <w:tblStyle w:val="af4"/>
        <w:tblW w:w="4998" w:type="pct"/>
        <w:tblLook w:val="04A0" w:firstRow="1" w:lastRow="0" w:firstColumn="1" w:lastColumn="0" w:noHBand="0" w:noVBand="1"/>
      </w:tblPr>
      <w:tblGrid>
        <w:gridCol w:w="3159"/>
        <w:gridCol w:w="2511"/>
        <w:gridCol w:w="4180"/>
      </w:tblGrid>
      <w:tr w:rsidR="004078BC" w14:paraId="3BEB101E" w14:textId="77777777">
        <w:tc>
          <w:tcPr>
            <w:tcW w:w="2877" w:type="pct"/>
            <w:gridSpan w:val="2"/>
            <w:vAlign w:val="center"/>
          </w:tcPr>
          <w:p w14:paraId="77EED5F3" w14:textId="77777777" w:rsidR="004078BC" w:rsidRDefault="00000000">
            <w:pPr>
              <w:spacing w:line="360" w:lineRule="auto"/>
              <w:ind w:firstLineChars="0" w:firstLine="0"/>
              <w:jc w:val="center"/>
              <w:rPr>
                <w:rFonts w:cs="Times New Roman"/>
                <w:sz w:val="21"/>
                <w:szCs w:val="21"/>
              </w:rPr>
            </w:pPr>
            <w:r>
              <w:rPr>
                <w:rFonts w:cs="Times New Roman"/>
                <w:sz w:val="21"/>
                <w:szCs w:val="21"/>
              </w:rPr>
              <w:t>项目</w:t>
            </w:r>
          </w:p>
        </w:tc>
        <w:tc>
          <w:tcPr>
            <w:tcW w:w="2122" w:type="pct"/>
            <w:vAlign w:val="center"/>
          </w:tcPr>
          <w:p w14:paraId="2092D466" w14:textId="77777777" w:rsidR="004078BC" w:rsidRDefault="00000000">
            <w:pPr>
              <w:spacing w:line="360" w:lineRule="auto"/>
              <w:ind w:firstLineChars="0" w:firstLine="0"/>
              <w:jc w:val="center"/>
              <w:rPr>
                <w:rFonts w:cs="Times New Roman"/>
                <w:sz w:val="21"/>
                <w:szCs w:val="21"/>
              </w:rPr>
            </w:pPr>
            <w:r>
              <w:rPr>
                <w:rFonts w:cs="Times New Roman"/>
                <w:sz w:val="21"/>
                <w:szCs w:val="21"/>
              </w:rPr>
              <w:t>性能指标</w:t>
            </w:r>
          </w:p>
        </w:tc>
      </w:tr>
      <w:tr w:rsidR="004078BC" w14:paraId="1847A86F" w14:textId="77777777">
        <w:tc>
          <w:tcPr>
            <w:tcW w:w="2877" w:type="pct"/>
            <w:gridSpan w:val="2"/>
            <w:vAlign w:val="center"/>
          </w:tcPr>
          <w:p w14:paraId="43D6182E" w14:textId="77777777" w:rsidR="004078BC" w:rsidRDefault="00000000">
            <w:pPr>
              <w:spacing w:line="360" w:lineRule="auto"/>
              <w:ind w:firstLineChars="0" w:firstLine="0"/>
              <w:jc w:val="center"/>
              <w:rPr>
                <w:rFonts w:cs="Times New Roman"/>
                <w:sz w:val="21"/>
                <w:szCs w:val="21"/>
              </w:rPr>
            </w:pPr>
            <w:r>
              <w:rPr>
                <w:rFonts w:cs="Times New Roman"/>
                <w:sz w:val="21"/>
                <w:szCs w:val="21"/>
              </w:rPr>
              <w:t>钢丝直径（</w:t>
            </w:r>
            <w:r>
              <w:rPr>
                <w:rFonts w:cs="Times New Roman"/>
                <w:sz w:val="21"/>
                <w:szCs w:val="21"/>
              </w:rPr>
              <w:t>mm</w:t>
            </w:r>
            <w:r>
              <w:rPr>
                <w:rFonts w:cs="Times New Roman"/>
                <w:sz w:val="21"/>
                <w:szCs w:val="21"/>
              </w:rPr>
              <w:t>）</w:t>
            </w:r>
          </w:p>
        </w:tc>
        <w:tc>
          <w:tcPr>
            <w:tcW w:w="2122" w:type="pct"/>
            <w:vAlign w:val="center"/>
          </w:tcPr>
          <w:p w14:paraId="076A68EB" w14:textId="77777777" w:rsidR="004078BC" w:rsidRDefault="00000000">
            <w:pPr>
              <w:spacing w:line="360" w:lineRule="auto"/>
              <w:ind w:firstLineChars="0" w:firstLine="0"/>
              <w:jc w:val="center"/>
              <w:rPr>
                <w:rFonts w:cs="Times New Roman"/>
                <w:sz w:val="21"/>
                <w:szCs w:val="21"/>
              </w:rPr>
            </w:pPr>
            <w:r>
              <w:rPr>
                <w:rFonts w:cs="Times New Roman"/>
                <w:sz w:val="21"/>
                <w:szCs w:val="21"/>
              </w:rPr>
              <w:t>3.0±0.06</w:t>
            </w:r>
          </w:p>
        </w:tc>
      </w:tr>
      <w:tr w:rsidR="004078BC" w14:paraId="521DB091" w14:textId="77777777">
        <w:tc>
          <w:tcPr>
            <w:tcW w:w="1603" w:type="pct"/>
            <w:vMerge w:val="restart"/>
            <w:vAlign w:val="center"/>
          </w:tcPr>
          <w:p w14:paraId="1015727C" w14:textId="77777777" w:rsidR="004078BC" w:rsidRDefault="00000000">
            <w:pPr>
              <w:spacing w:line="360" w:lineRule="auto"/>
              <w:ind w:firstLineChars="0" w:firstLine="0"/>
              <w:jc w:val="center"/>
              <w:rPr>
                <w:rFonts w:cs="Times New Roman"/>
                <w:sz w:val="21"/>
                <w:szCs w:val="21"/>
              </w:rPr>
            </w:pPr>
            <w:proofErr w:type="gramStart"/>
            <w:r>
              <w:rPr>
                <w:rFonts w:cs="Times New Roman"/>
                <w:sz w:val="21"/>
                <w:szCs w:val="21"/>
              </w:rPr>
              <w:t>斜插腹丝间距</w:t>
            </w:r>
            <w:proofErr w:type="gramEnd"/>
            <w:r>
              <w:rPr>
                <w:rFonts w:cs="Times New Roman"/>
                <w:sz w:val="21"/>
                <w:szCs w:val="21"/>
              </w:rPr>
              <w:t>（</w:t>
            </w:r>
            <w:r>
              <w:rPr>
                <w:rFonts w:cs="Times New Roman"/>
                <w:sz w:val="21"/>
                <w:szCs w:val="21"/>
              </w:rPr>
              <w:t>mm</w:t>
            </w:r>
            <w:r>
              <w:rPr>
                <w:rFonts w:cs="Times New Roman"/>
                <w:sz w:val="21"/>
                <w:szCs w:val="21"/>
              </w:rPr>
              <w:t>）</w:t>
            </w:r>
          </w:p>
        </w:tc>
        <w:tc>
          <w:tcPr>
            <w:tcW w:w="1273" w:type="pct"/>
            <w:vAlign w:val="center"/>
          </w:tcPr>
          <w:p w14:paraId="21D5AF74" w14:textId="77777777" w:rsidR="004078BC" w:rsidRDefault="00000000">
            <w:pPr>
              <w:spacing w:line="360" w:lineRule="auto"/>
              <w:ind w:firstLineChars="0" w:firstLine="0"/>
              <w:jc w:val="center"/>
              <w:rPr>
                <w:rFonts w:cs="Times New Roman"/>
                <w:sz w:val="21"/>
                <w:szCs w:val="21"/>
              </w:rPr>
            </w:pPr>
            <w:r>
              <w:rPr>
                <w:rFonts w:cs="Times New Roman"/>
                <w:sz w:val="21"/>
                <w:szCs w:val="21"/>
              </w:rPr>
              <w:t>水平</w:t>
            </w:r>
          </w:p>
        </w:tc>
        <w:tc>
          <w:tcPr>
            <w:tcW w:w="2122" w:type="pct"/>
            <w:vAlign w:val="center"/>
          </w:tcPr>
          <w:p w14:paraId="1DB8B5A8" w14:textId="77777777" w:rsidR="004078BC" w:rsidRDefault="00000000">
            <w:pPr>
              <w:spacing w:line="360" w:lineRule="auto"/>
              <w:ind w:firstLineChars="0" w:firstLine="0"/>
              <w:jc w:val="center"/>
              <w:rPr>
                <w:rFonts w:cs="Times New Roman"/>
                <w:sz w:val="21"/>
                <w:szCs w:val="21"/>
              </w:rPr>
            </w:pPr>
            <w:r>
              <w:rPr>
                <w:rFonts w:cs="Times New Roman"/>
                <w:sz w:val="21"/>
                <w:szCs w:val="21"/>
              </w:rPr>
              <w:t>50</w:t>
            </w:r>
          </w:p>
        </w:tc>
      </w:tr>
      <w:tr w:rsidR="004078BC" w14:paraId="6C0990FF" w14:textId="77777777">
        <w:tc>
          <w:tcPr>
            <w:tcW w:w="1603" w:type="pct"/>
            <w:vMerge/>
            <w:vAlign w:val="center"/>
          </w:tcPr>
          <w:p w14:paraId="580B8FE7" w14:textId="77777777" w:rsidR="004078BC" w:rsidRDefault="004078BC">
            <w:pPr>
              <w:spacing w:line="360" w:lineRule="auto"/>
              <w:ind w:firstLineChars="0" w:firstLine="0"/>
              <w:jc w:val="center"/>
              <w:rPr>
                <w:rFonts w:cs="Times New Roman"/>
                <w:sz w:val="21"/>
                <w:szCs w:val="21"/>
              </w:rPr>
            </w:pPr>
          </w:p>
        </w:tc>
        <w:tc>
          <w:tcPr>
            <w:tcW w:w="1273" w:type="pct"/>
            <w:vAlign w:val="center"/>
          </w:tcPr>
          <w:p w14:paraId="4E9C79F8" w14:textId="77777777" w:rsidR="004078BC" w:rsidRDefault="00000000">
            <w:pPr>
              <w:spacing w:line="360" w:lineRule="auto"/>
              <w:ind w:firstLineChars="0" w:firstLine="0"/>
              <w:jc w:val="center"/>
              <w:rPr>
                <w:rFonts w:cs="Times New Roman"/>
                <w:sz w:val="21"/>
                <w:szCs w:val="21"/>
              </w:rPr>
            </w:pPr>
            <w:r>
              <w:rPr>
                <w:rFonts w:cs="Times New Roman"/>
                <w:sz w:val="21"/>
                <w:szCs w:val="21"/>
              </w:rPr>
              <w:t>竖向</w:t>
            </w:r>
          </w:p>
        </w:tc>
        <w:tc>
          <w:tcPr>
            <w:tcW w:w="2122" w:type="pct"/>
            <w:vAlign w:val="center"/>
          </w:tcPr>
          <w:p w14:paraId="63FFEBE5" w14:textId="77777777" w:rsidR="004078BC" w:rsidRDefault="00000000">
            <w:pPr>
              <w:spacing w:line="360" w:lineRule="auto"/>
              <w:ind w:firstLineChars="0" w:firstLine="0"/>
              <w:jc w:val="center"/>
              <w:rPr>
                <w:rFonts w:cs="Times New Roman"/>
                <w:sz w:val="21"/>
                <w:szCs w:val="21"/>
              </w:rPr>
            </w:pPr>
            <w:r>
              <w:rPr>
                <w:rFonts w:cs="Times New Roman"/>
                <w:sz w:val="21"/>
                <w:szCs w:val="21"/>
              </w:rPr>
              <w:t>50</w:t>
            </w:r>
          </w:p>
        </w:tc>
      </w:tr>
      <w:tr w:rsidR="004078BC" w14:paraId="3D87307C" w14:textId="77777777">
        <w:tc>
          <w:tcPr>
            <w:tcW w:w="2877" w:type="pct"/>
            <w:gridSpan w:val="2"/>
            <w:vAlign w:val="center"/>
          </w:tcPr>
          <w:p w14:paraId="460C7A8D" w14:textId="77777777" w:rsidR="004078BC" w:rsidRDefault="00000000">
            <w:pPr>
              <w:spacing w:line="360" w:lineRule="auto"/>
              <w:ind w:firstLineChars="0" w:firstLine="0"/>
              <w:jc w:val="center"/>
              <w:rPr>
                <w:rFonts w:cs="Times New Roman"/>
                <w:sz w:val="21"/>
                <w:szCs w:val="21"/>
              </w:rPr>
            </w:pPr>
            <w:r>
              <w:rPr>
                <w:rFonts w:cs="Times New Roman"/>
                <w:sz w:val="21"/>
                <w:szCs w:val="21"/>
              </w:rPr>
              <w:t>与钢丝网的焊点抗剪力（</w:t>
            </w:r>
            <w:r>
              <w:rPr>
                <w:rFonts w:cs="Times New Roman"/>
                <w:sz w:val="21"/>
                <w:szCs w:val="21"/>
              </w:rPr>
              <w:t>N</w:t>
            </w:r>
            <w:r>
              <w:rPr>
                <w:rFonts w:cs="Times New Roman"/>
                <w:sz w:val="21"/>
                <w:szCs w:val="21"/>
              </w:rPr>
              <w:t>）</w:t>
            </w:r>
          </w:p>
        </w:tc>
        <w:tc>
          <w:tcPr>
            <w:tcW w:w="2122" w:type="pct"/>
            <w:vAlign w:val="center"/>
          </w:tcPr>
          <w:p w14:paraId="67C64D0F" w14:textId="77777777" w:rsidR="004078BC" w:rsidRDefault="00000000">
            <w:pPr>
              <w:spacing w:line="360" w:lineRule="auto"/>
              <w:ind w:firstLineChars="0" w:firstLine="0"/>
              <w:jc w:val="center"/>
              <w:rPr>
                <w:rFonts w:cs="Times New Roman"/>
                <w:sz w:val="21"/>
                <w:szCs w:val="21"/>
              </w:rPr>
            </w:pPr>
            <w:r>
              <w:rPr>
                <w:rFonts w:cs="Times New Roman"/>
                <w:sz w:val="21"/>
                <w:szCs w:val="21"/>
              </w:rPr>
              <w:t>≥150A</w:t>
            </w:r>
            <w:r>
              <w:rPr>
                <w:rFonts w:cs="Times New Roman"/>
                <w:sz w:val="21"/>
                <w:szCs w:val="21"/>
                <w:vertAlign w:val="subscript"/>
              </w:rPr>
              <w:t>w</w:t>
            </w:r>
          </w:p>
        </w:tc>
      </w:tr>
    </w:tbl>
    <w:p w14:paraId="065BDE71" w14:textId="77777777" w:rsidR="004078BC" w:rsidRDefault="00000000">
      <w:pPr>
        <w:spacing w:line="360" w:lineRule="auto"/>
        <w:ind w:firstLineChars="0" w:firstLine="0"/>
        <w:rPr>
          <w:rFonts w:cs="Times New Roman"/>
          <w:sz w:val="21"/>
          <w:szCs w:val="21"/>
        </w:rPr>
      </w:pPr>
      <w:r>
        <w:rPr>
          <w:rFonts w:cs="Times New Roman"/>
          <w:sz w:val="21"/>
          <w:szCs w:val="21"/>
        </w:rPr>
        <w:t>注：</w:t>
      </w:r>
      <w:r>
        <w:rPr>
          <w:rFonts w:cs="Times New Roman"/>
          <w:sz w:val="21"/>
          <w:szCs w:val="21"/>
        </w:rPr>
        <w:t xml:space="preserve">1. </w:t>
      </w:r>
      <w:proofErr w:type="gramStart"/>
      <w:r>
        <w:rPr>
          <w:rFonts w:cs="Times New Roman"/>
          <w:sz w:val="21"/>
          <w:szCs w:val="21"/>
        </w:rPr>
        <w:t>斜插腹丝间距</w:t>
      </w:r>
      <w:proofErr w:type="gramEnd"/>
      <w:r>
        <w:rPr>
          <w:rFonts w:cs="Times New Roman"/>
          <w:sz w:val="21"/>
          <w:szCs w:val="21"/>
        </w:rPr>
        <w:t>指同方向相邻平行钢丝与钢丝网交接点之间的距离。</w:t>
      </w:r>
    </w:p>
    <w:p w14:paraId="4C3AA8C3" w14:textId="77777777" w:rsidR="004078BC" w:rsidRDefault="00000000">
      <w:pPr>
        <w:spacing w:line="360" w:lineRule="auto"/>
        <w:rPr>
          <w:rFonts w:cs="Times New Roman"/>
        </w:rPr>
      </w:pPr>
      <w:r>
        <w:rPr>
          <w:rFonts w:cs="Times New Roman"/>
          <w:sz w:val="21"/>
          <w:szCs w:val="21"/>
        </w:rPr>
        <w:t>2. A</w:t>
      </w:r>
      <w:r>
        <w:rPr>
          <w:rFonts w:cs="Times New Roman"/>
          <w:sz w:val="21"/>
          <w:szCs w:val="21"/>
          <w:vertAlign w:val="subscript"/>
        </w:rPr>
        <w:t>w</w:t>
      </w:r>
      <w:r>
        <w:rPr>
          <w:rFonts w:cs="Times New Roman"/>
          <w:sz w:val="21"/>
          <w:szCs w:val="21"/>
        </w:rPr>
        <w:t>为冷拔镀锌钢丝截面面积，单位为</w:t>
      </w:r>
      <w:r>
        <w:rPr>
          <w:rFonts w:cs="Times New Roman"/>
          <w:sz w:val="21"/>
          <w:szCs w:val="21"/>
        </w:rPr>
        <w:t>mm</w:t>
      </w:r>
      <w:r>
        <w:rPr>
          <w:rFonts w:cs="Times New Roman"/>
          <w:sz w:val="21"/>
          <w:szCs w:val="21"/>
          <w:vertAlign w:val="superscript"/>
        </w:rPr>
        <w:t>2</w:t>
      </w:r>
      <w:r>
        <w:rPr>
          <w:rFonts w:cs="Times New Roman"/>
          <w:sz w:val="21"/>
          <w:szCs w:val="21"/>
        </w:rPr>
        <w:t>。</w:t>
      </w:r>
    </w:p>
    <w:p w14:paraId="01690CD2" w14:textId="77777777" w:rsidR="004078BC" w:rsidRDefault="00000000">
      <w:pPr>
        <w:pStyle w:val="2"/>
        <w:keepNext/>
        <w:keepLines/>
        <w:snapToGrid w:val="0"/>
        <w:spacing w:before="260" w:afterLines="50" w:after="156" w:line="300" w:lineRule="auto"/>
        <w:rPr>
          <w:rFonts w:cs="Times New Roman"/>
          <w:bCs/>
          <w:sz w:val="24"/>
          <w:szCs w:val="32"/>
        </w:rPr>
      </w:pPr>
      <w:bookmarkStart w:id="9" w:name="_Toc177634495"/>
      <w:r>
        <w:rPr>
          <w:rFonts w:cs="Times New Roman"/>
          <w:bCs/>
          <w:sz w:val="24"/>
          <w:szCs w:val="32"/>
        </w:rPr>
        <w:t xml:space="preserve">4.2  </w:t>
      </w:r>
      <w:r>
        <w:rPr>
          <w:rFonts w:cs="Times New Roman"/>
          <w:bCs/>
          <w:sz w:val="24"/>
          <w:szCs w:val="32"/>
        </w:rPr>
        <w:t>混凝土、钢筋和钢材</w:t>
      </w:r>
      <w:bookmarkEnd w:id="9"/>
    </w:p>
    <w:p w14:paraId="361D8ECF" w14:textId="77777777" w:rsidR="004078BC" w:rsidRDefault="00000000">
      <w:pPr>
        <w:spacing w:line="360" w:lineRule="auto"/>
        <w:ind w:firstLineChars="0" w:firstLine="0"/>
        <w:rPr>
          <w:rFonts w:cs="Times New Roman"/>
          <w:sz w:val="24"/>
        </w:rPr>
      </w:pPr>
      <w:r>
        <w:rPr>
          <w:rFonts w:cs="Times New Roman"/>
          <w:b/>
          <w:sz w:val="24"/>
        </w:rPr>
        <w:t>4.2.1</w:t>
      </w:r>
      <w:r>
        <w:rPr>
          <w:rFonts w:cs="Times New Roman"/>
          <w:sz w:val="24"/>
        </w:rPr>
        <w:t xml:space="preserve"> </w:t>
      </w:r>
      <w:proofErr w:type="gramStart"/>
      <w:r>
        <w:rPr>
          <w:rFonts w:cs="Times New Roman"/>
          <w:sz w:val="24"/>
        </w:rPr>
        <w:t>插丝保温</w:t>
      </w:r>
      <w:proofErr w:type="gramEnd"/>
      <w:r>
        <w:rPr>
          <w:rFonts w:cs="Times New Roman"/>
          <w:sz w:val="24"/>
        </w:rPr>
        <w:t>外墙采用的混凝土，力学性能指标和耐久性要求应符合</w:t>
      </w:r>
      <w:r>
        <w:rPr>
          <w:rFonts w:cs="Times New Roman" w:hint="eastAsia"/>
          <w:sz w:val="24"/>
        </w:rPr>
        <w:t>现行国家标准《混凝土结构设计标准》</w:t>
      </w:r>
      <w:r>
        <w:rPr>
          <w:rFonts w:cs="Times New Roman"/>
          <w:sz w:val="24"/>
        </w:rPr>
        <w:t>GB</w:t>
      </w:r>
      <w:r>
        <w:rPr>
          <w:rFonts w:cs="Times New Roman" w:hint="eastAsia"/>
          <w:sz w:val="24"/>
        </w:rPr>
        <w:t>/T</w:t>
      </w:r>
      <w:r>
        <w:rPr>
          <w:rFonts w:cs="Times New Roman"/>
          <w:sz w:val="24"/>
        </w:rPr>
        <w:t xml:space="preserve"> 50010</w:t>
      </w:r>
      <w:r>
        <w:rPr>
          <w:rFonts w:cs="Times New Roman"/>
          <w:sz w:val="24"/>
        </w:rPr>
        <w:t>的规定。</w:t>
      </w:r>
    </w:p>
    <w:p w14:paraId="26FC6FB9" w14:textId="77777777" w:rsidR="004078BC" w:rsidRDefault="00000000">
      <w:pPr>
        <w:spacing w:line="360" w:lineRule="auto"/>
        <w:ind w:firstLineChars="0" w:firstLine="0"/>
        <w:rPr>
          <w:rFonts w:cs="Times New Roman"/>
          <w:sz w:val="24"/>
        </w:rPr>
      </w:pPr>
      <w:r>
        <w:rPr>
          <w:rFonts w:cs="Times New Roman"/>
          <w:b/>
          <w:sz w:val="24"/>
        </w:rPr>
        <w:t>4.2.2</w:t>
      </w:r>
      <w:r>
        <w:rPr>
          <w:rFonts w:cs="Times New Roman"/>
          <w:sz w:val="24"/>
        </w:rPr>
        <w:t xml:space="preserve"> </w:t>
      </w:r>
      <w:proofErr w:type="gramStart"/>
      <w:r>
        <w:rPr>
          <w:rFonts w:cs="Times New Roman"/>
          <w:sz w:val="24"/>
        </w:rPr>
        <w:t>插丝保温</w:t>
      </w:r>
      <w:proofErr w:type="gramEnd"/>
      <w:r>
        <w:rPr>
          <w:rFonts w:cs="Times New Roman"/>
          <w:sz w:val="24"/>
        </w:rPr>
        <w:t>外墙的混凝土，设计强度等级不应低于</w:t>
      </w:r>
      <w:r>
        <w:rPr>
          <w:rFonts w:cs="Times New Roman"/>
          <w:sz w:val="24"/>
        </w:rPr>
        <w:t>C30</w:t>
      </w:r>
      <w:r>
        <w:rPr>
          <w:rFonts w:cs="Times New Roman"/>
          <w:sz w:val="24"/>
        </w:rPr>
        <w:t>。与建筑物主体结构现浇连接部分的混凝土设计强度等级不应</w:t>
      </w:r>
      <w:proofErr w:type="gramStart"/>
      <w:r>
        <w:rPr>
          <w:rFonts w:cs="Times New Roman"/>
          <w:sz w:val="24"/>
        </w:rPr>
        <w:t>低于插丝保温</w:t>
      </w:r>
      <w:proofErr w:type="gramEnd"/>
      <w:r>
        <w:rPr>
          <w:rFonts w:cs="Times New Roman"/>
          <w:sz w:val="24"/>
        </w:rPr>
        <w:t>外墙的混凝土设计强度等级。</w:t>
      </w:r>
    </w:p>
    <w:p w14:paraId="3D56C6F4" w14:textId="77777777" w:rsidR="004078BC" w:rsidRDefault="00000000">
      <w:pPr>
        <w:spacing w:line="360" w:lineRule="auto"/>
        <w:ind w:firstLineChars="0" w:firstLine="0"/>
        <w:rPr>
          <w:rFonts w:cs="Times New Roman"/>
          <w:sz w:val="24"/>
        </w:rPr>
      </w:pPr>
      <w:r>
        <w:rPr>
          <w:rFonts w:cs="Times New Roman"/>
          <w:b/>
          <w:sz w:val="24"/>
        </w:rPr>
        <w:t>4.2.3</w:t>
      </w:r>
      <w:r>
        <w:rPr>
          <w:rFonts w:cs="Times New Roman"/>
          <w:sz w:val="24"/>
        </w:rPr>
        <w:t xml:space="preserve"> </w:t>
      </w:r>
      <w:proofErr w:type="gramStart"/>
      <w:r>
        <w:rPr>
          <w:rFonts w:cs="Times New Roman"/>
          <w:sz w:val="24"/>
        </w:rPr>
        <w:t>插丝保温</w:t>
      </w:r>
      <w:proofErr w:type="gramEnd"/>
      <w:r>
        <w:rPr>
          <w:rFonts w:cs="Times New Roman"/>
          <w:sz w:val="24"/>
        </w:rPr>
        <w:t>外墙采用的钢筋，性能指标和要求应符合</w:t>
      </w:r>
      <w:r>
        <w:rPr>
          <w:rFonts w:cs="Times New Roman" w:hint="eastAsia"/>
          <w:sz w:val="24"/>
        </w:rPr>
        <w:t>现行国家标准《混凝土结构设计标准》</w:t>
      </w:r>
      <w:r>
        <w:rPr>
          <w:rFonts w:cs="Times New Roman"/>
          <w:sz w:val="24"/>
        </w:rPr>
        <w:t>GB</w:t>
      </w:r>
      <w:r>
        <w:rPr>
          <w:rFonts w:cs="Times New Roman" w:hint="eastAsia"/>
          <w:sz w:val="24"/>
        </w:rPr>
        <w:t>/T</w:t>
      </w:r>
      <w:r>
        <w:rPr>
          <w:rFonts w:cs="Times New Roman"/>
          <w:sz w:val="24"/>
        </w:rPr>
        <w:t xml:space="preserve"> 50010</w:t>
      </w:r>
      <w:r>
        <w:rPr>
          <w:rFonts w:cs="Times New Roman"/>
          <w:sz w:val="24"/>
        </w:rPr>
        <w:t>的规定。</w:t>
      </w:r>
    </w:p>
    <w:p w14:paraId="451B41B4" w14:textId="77777777" w:rsidR="004078BC" w:rsidRDefault="00000000">
      <w:pPr>
        <w:spacing w:line="360" w:lineRule="auto"/>
        <w:ind w:firstLineChars="0" w:firstLine="0"/>
        <w:rPr>
          <w:rFonts w:cs="Times New Roman"/>
          <w:sz w:val="24"/>
        </w:rPr>
      </w:pPr>
      <w:r>
        <w:rPr>
          <w:rFonts w:cs="Times New Roman"/>
          <w:b/>
          <w:sz w:val="24"/>
        </w:rPr>
        <w:t>4.2.4</w:t>
      </w:r>
      <w:r>
        <w:rPr>
          <w:rFonts w:cs="Times New Roman"/>
          <w:sz w:val="24"/>
        </w:rPr>
        <w:t xml:space="preserve"> </w:t>
      </w:r>
      <w:proofErr w:type="gramStart"/>
      <w:r>
        <w:rPr>
          <w:rFonts w:cs="Times New Roman"/>
          <w:sz w:val="24"/>
        </w:rPr>
        <w:t>插丝保温</w:t>
      </w:r>
      <w:proofErr w:type="gramEnd"/>
      <w:r>
        <w:rPr>
          <w:rFonts w:cs="Times New Roman"/>
          <w:sz w:val="24"/>
        </w:rPr>
        <w:t>外墙的吊环应采用未经冷加工的</w:t>
      </w:r>
      <w:r>
        <w:rPr>
          <w:rFonts w:cs="Times New Roman"/>
          <w:sz w:val="24"/>
        </w:rPr>
        <w:t>HPB300</w:t>
      </w:r>
      <w:r>
        <w:rPr>
          <w:rFonts w:cs="Times New Roman"/>
          <w:sz w:val="24"/>
        </w:rPr>
        <w:t>级钢筋或</w:t>
      </w:r>
      <w:r>
        <w:rPr>
          <w:rFonts w:cs="Times New Roman"/>
          <w:sz w:val="24"/>
        </w:rPr>
        <w:t>Q235B</w:t>
      </w:r>
      <w:r>
        <w:rPr>
          <w:rFonts w:cs="Times New Roman"/>
          <w:sz w:val="24"/>
        </w:rPr>
        <w:t>圆钢制作。吊装</w:t>
      </w:r>
      <w:proofErr w:type="gramStart"/>
      <w:r>
        <w:rPr>
          <w:rFonts w:cs="Times New Roman"/>
          <w:sz w:val="24"/>
        </w:rPr>
        <w:t>用内埋式</w:t>
      </w:r>
      <w:proofErr w:type="gramEnd"/>
      <w:r>
        <w:rPr>
          <w:rFonts w:cs="Times New Roman"/>
          <w:sz w:val="24"/>
        </w:rPr>
        <w:t>螺母或吊杆的材料应符合国家相关标准及产品应用技术文件的规定。</w:t>
      </w:r>
    </w:p>
    <w:p w14:paraId="41B45FAC" w14:textId="77777777" w:rsidR="004078BC" w:rsidRDefault="00000000">
      <w:pPr>
        <w:spacing w:line="360" w:lineRule="auto"/>
        <w:ind w:firstLineChars="0" w:firstLine="0"/>
        <w:rPr>
          <w:rFonts w:cs="Times New Roman"/>
          <w:sz w:val="24"/>
        </w:rPr>
      </w:pPr>
      <w:r>
        <w:rPr>
          <w:rFonts w:cs="Times New Roman"/>
          <w:b/>
          <w:sz w:val="24"/>
        </w:rPr>
        <w:t>4.2.5</w:t>
      </w:r>
      <w:r>
        <w:rPr>
          <w:rFonts w:cs="Times New Roman"/>
          <w:sz w:val="24"/>
        </w:rPr>
        <w:t xml:space="preserve"> </w:t>
      </w:r>
      <w:proofErr w:type="gramStart"/>
      <w:r>
        <w:rPr>
          <w:rFonts w:cs="Times New Roman"/>
          <w:sz w:val="24"/>
        </w:rPr>
        <w:t>插丝保温</w:t>
      </w:r>
      <w:proofErr w:type="gramEnd"/>
      <w:r>
        <w:rPr>
          <w:rFonts w:cs="Times New Roman"/>
          <w:sz w:val="24"/>
        </w:rPr>
        <w:t>外墙采用的钢材，力学性能指标和耐久性要求等应符合</w:t>
      </w:r>
      <w:r>
        <w:rPr>
          <w:rFonts w:cs="Times New Roman" w:hint="eastAsia"/>
          <w:sz w:val="24"/>
        </w:rPr>
        <w:t>现行国家标准《钢结构设计标准》</w:t>
      </w:r>
      <w:r>
        <w:rPr>
          <w:rFonts w:cs="Times New Roman"/>
          <w:sz w:val="24"/>
        </w:rPr>
        <w:t>GB 50017</w:t>
      </w:r>
      <w:r>
        <w:rPr>
          <w:rFonts w:cs="Times New Roman"/>
          <w:sz w:val="24"/>
        </w:rPr>
        <w:t>的规定。</w:t>
      </w:r>
    </w:p>
    <w:p w14:paraId="3FC715B0" w14:textId="77777777" w:rsidR="004078BC" w:rsidRDefault="00000000">
      <w:pPr>
        <w:pStyle w:val="2"/>
        <w:keepNext/>
        <w:keepLines/>
        <w:snapToGrid w:val="0"/>
        <w:spacing w:before="260" w:afterLines="50" w:after="156" w:line="300" w:lineRule="auto"/>
        <w:rPr>
          <w:rFonts w:cs="Times New Roman"/>
          <w:bCs/>
          <w:sz w:val="24"/>
          <w:szCs w:val="32"/>
        </w:rPr>
      </w:pPr>
      <w:bookmarkStart w:id="10" w:name="_Toc177634496"/>
      <w:r>
        <w:rPr>
          <w:rFonts w:cs="Times New Roman"/>
          <w:bCs/>
          <w:sz w:val="24"/>
          <w:szCs w:val="32"/>
        </w:rPr>
        <w:t xml:space="preserve">4.3  </w:t>
      </w:r>
      <w:r>
        <w:rPr>
          <w:rFonts w:cs="Times New Roman"/>
          <w:bCs/>
          <w:sz w:val="24"/>
          <w:szCs w:val="32"/>
        </w:rPr>
        <w:t>防水材料</w:t>
      </w:r>
      <w:bookmarkEnd w:id="10"/>
    </w:p>
    <w:p w14:paraId="5397D05C" w14:textId="77777777" w:rsidR="004078BC" w:rsidRDefault="00000000">
      <w:pPr>
        <w:spacing w:line="360" w:lineRule="auto"/>
        <w:ind w:firstLineChars="0" w:firstLine="0"/>
        <w:rPr>
          <w:rFonts w:cs="Times New Roman"/>
          <w:sz w:val="24"/>
        </w:rPr>
      </w:pPr>
      <w:r>
        <w:rPr>
          <w:rFonts w:cs="Times New Roman"/>
          <w:b/>
          <w:sz w:val="24"/>
        </w:rPr>
        <w:t>4.3.1</w:t>
      </w:r>
      <w:r>
        <w:rPr>
          <w:rFonts w:cs="Times New Roman"/>
          <w:sz w:val="24"/>
        </w:rPr>
        <w:t xml:space="preserve"> </w:t>
      </w:r>
      <w:r>
        <w:rPr>
          <w:rFonts w:cs="Times New Roman"/>
          <w:sz w:val="24"/>
        </w:rPr>
        <w:t>接缝处可采用材料防水和构造防水相结合的方式，防水材料可采用密封胶、防水砂浆、防水雨布等。</w:t>
      </w:r>
    </w:p>
    <w:p w14:paraId="022147F2" w14:textId="77777777" w:rsidR="004078BC" w:rsidRDefault="00000000">
      <w:pPr>
        <w:spacing w:line="360" w:lineRule="auto"/>
        <w:ind w:firstLineChars="0" w:firstLine="0"/>
        <w:rPr>
          <w:rFonts w:cs="Times New Roman"/>
          <w:sz w:val="24"/>
        </w:rPr>
      </w:pPr>
      <w:r>
        <w:rPr>
          <w:rFonts w:cs="Times New Roman"/>
          <w:b/>
          <w:sz w:val="24"/>
        </w:rPr>
        <w:t>4.3.2</w:t>
      </w:r>
      <w:r>
        <w:rPr>
          <w:rFonts w:cs="Times New Roman"/>
          <w:sz w:val="24"/>
        </w:rPr>
        <w:t xml:space="preserve"> </w:t>
      </w:r>
      <w:proofErr w:type="gramStart"/>
      <w:r>
        <w:rPr>
          <w:rFonts w:cs="Times New Roman"/>
          <w:sz w:val="24"/>
        </w:rPr>
        <w:t>插丝保温</w:t>
      </w:r>
      <w:proofErr w:type="gramEnd"/>
      <w:r>
        <w:rPr>
          <w:rFonts w:cs="Times New Roman"/>
          <w:sz w:val="24"/>
        </w:rPr>
        <w:t>外墙接缝用密封胶时应采用耐候性密封胶。</w:t>
      </w:r>
      <w:proofErr w:type="gramStart"/>
      <w:r>
        <w:rPr>
          <w:rFonts w:cs="Times New Roman"/>
          <w:sz w:val="24"/>
        </w:rPr>
        <w:t>密封胶应具有</w:t>
      </w:r>
      <w:proofErr w:type="gramEnd"/>
      <w:r>
        <w:rPr>
          <w:rFonts w:cs="Times New Roman"/>
          <w:sz w:val="24"/>
        </w:rPr>
        <w:t>低温柔性、防霉及耐水等性能，其最大伸缩变形量和剪切变形性等应根据设计要求选用。其他性能应符合</w:t>
      </w:r>
      <w:r>
        <w:rPr>
          <w:rFonts w:cs="Times New Roman" w:hint="eastAsia"/>
          <w:sz w:val="24"/>
        </w:rPr>
        <w:t>现行国家标准《混凝土接缝用建筑密封胶》</w:t>
      </w:r>
      <w:r>
        <w:rPr>
          <w:rFonts w:cs="Times New Roman"/>
          <w:sz w:val="24"/>
        </w:rPr>
        <w:t>JC/T 881</w:t>
      </w:r>
      <w:r>
        <w:rPr>
          <w:rFonts w:cs="Times New Roman"/>
          <w:sz w:val="24"/>
        </w:rPr>
        <w:t>的规定。</w:t>
      </w:r>
    </w:p>
    <w:p w14:paraId="51D1BF51" w14:textId="77777777" w:rsidR="004078BC" w:rsidRDefault="00000000">
      <w:pPr>
        <w:spacing w:line="360" w:lineRule="auto"/>
        <w:ind w:firstLineChars="0" w:firstLine="0"/>
        <w:rPr>
          <w:rFonts w:cs="Times New Roman"/>
          <w:sz w:val="24"/>
        </w:rPr>
      </w:pPr>
      <w:r>
        <w:rPr>
          <w:rFonts w:cs="Times New Roman"/>
          <w:b/>
          <w:sz w:val="24"/>
        </w:rPr>
        <w:t>4.3.3</w:t>
      </w:r>
      <w:r>
        <w:rPr>
          <w:rFonts w:cs="Times New Roman"/>
          <w:sz w:val="24"/>
        </w:rPr>
        <w:t xml:space="preserve"> </w:t>
      </w:r>
      <w:proofErr w:type="gramStart"/>
      <w:r>
        <w:rPr>
          <w:rFonts w:cs="Times New Roman"/>
          <w:sz w:val="24"/>
        </w:rPr>
        <w:t>插丝保温</w:t>
      </w:r>
      <w:proofErr w:type="gramEnd"/>
      <w:r>
        <w:rPr>
          <w:rFonts w:cs="Times New Roman"/>
          <w:sz w:val="24"/>
        </w:rPr>
        <w:t>外墙接缝处的密封条宜采用三元乙丙橡胶或氯丁橡胶等密封材料。</w:t>
      </w:r>
    </w:p>
    <w:p w14:paraId="76A56D4D" w14:textId="77777777" w:rsidR="004078BC" w:rsidRDefault="00000000">
      <w:pPr>
        <w:spacing w:line="360" w:lineRule="auto"/>
        <w:ind w:firstLineChars="0" w:firstLine="0"/>
        <w:rPr>
          <w:rFonts w:cs="Times New Roman"/>
          <w:sz w:val="24"/>
        </w:rPr>
      </w:pPr>
      <w:r>
        <w:rPr>
          <w:rFonts w:cs="Times New Roman"/>
          <w:b/>
          <w:sz w:val="24"/>
        </w:rPr>
        <w:t>4.3.4</w:t>
      </w:r>
      <w:r>
        <w:rPr>
          <w:rFonts w:cs="Times New Roman"/>
          <w:sz w:val="24"/>
        </w:rPr>
        <w:t xml:space="preserve"> </w:t>
      </w:r>
      <w:proofErr w:type="gramStart"/>
      <w:r>
        <w:rPr>
          <w:rFonts w:cs="Times New Roman"/>
          <w:sz w:val="24"/>
        </w:rPr>
        <w:t>插丝保温</w:t>
      </w:r>
      <w:proofErr w:type="gramEnd"/>
      <w:r>
        <w:rPr>
          <w:rFonts w:cs="Times New Roman"/>
          <w:sz w:val="24"/>
        </w:rPr>
        <w:t>外墙接缝处密封胶的背衬材料宜选用聚乙烯泡沫棒。</w:t>
      </w:r>
    </w:p>
    <w:p w14:paraId="435F22E0" w14:textId="77777777" w:rsidR="004078BC" w:rsidRDefault="00000000">
      <w:pPr>
        <w:spacing w:line="360" w:lineRule="auto"/>
        <w:ind w:firstLineChars="0" w:firstLine="0"/>
        <w:rPr>
          <w:rFonts w:cs="Times New Roman"/>
          <w:sz w:val="24"/>
        </w:rPr>
      </w:pPr>
      <w:r>
        <w:rPr>
          <w:rFonts w:cs="Times New Roman"/>
          <w:b/>
          <w:sz w:val="24"/>
        </w:rPr>
        <w:t>4.3.5</w:t>
      </w:r>
      <w:r>
        <w:rPr>
          <w:rFonts w:cs="Times New Roman"/>
          <w:sz w:val="24"/>
        </w:rPr>
        <w:t xml:space="preserve"> </w:t>
      </w:r>
      <w:proofErr w:type="gramStart"/>
      <w:r>
        <w:rPr>
          <w:rFonts w:cs="Times New Roman"/>
          <w:sz w:val="24"/>
        </w:rPr>
        <w:t>插丝保温</w:t>
      </w:r>
      <w:proofErr w:type="gramEnd"/>
      <w:r>
        <w:rPr>
          <w:rFonts w:cs="Times New Roman"/>
          <w:sz w:val="24"/>
        </w:rPr>
        <w:t>外墙接缝用防水砂浆性能指标应符合国家、行业和地方标准。</w:t>
      </w:r>
    </w:p>
    <w:p w14:paraId="33C9C79D" w14:textId="77777777" w:rsidR="004078BC" w:rsidRDefault="00000000">
      <w:pPr>
        <w:spacing w:line="360" w:lineRule="auto"/>
        <w:ind w:firstLineChars="0" w:firstLine="0"/>
        <w:rPr>
          <w:rFonts w:cs="Times New Roman"/>
          <w:sz w:val="24"/>
        </w:rPr>
      </w:pPr>
      <w:r>
        <w:rPr>
          <w:rFonts w:cs="Times New Roman"/>
          <w:b/>
          <w:sz w:val="24"/>
        </w:rPr>
        <w:t>4.3.6</w:t>
      </w:r>
      <w:r>
        <w:rPr>
          <w:rFonts w:cs="Times New Roman"/>
          <w:sz w:val="24"/>
        </w:rPr>
        <w:t xml:space="preserve"> </w:t>
      </w:r>
      <w:proofErr w:type="gramStart"/>
      <w:r>
        <w:rPr>
          <w:rFonts w:cs="Times New Roman"/>
          <w:sz w:val="24"/>
        </w:rPr>
        <w:t>插丝保温</w:t>
      </w:r>
      <w:proofErr w:type="gramEnd"/>
      <w:r>
        <w:rPr>
          <w:rFonts w:cs="Times New Roman"/>
          <w:sz w:val="24"/>
        </w:rPr>
        <w:t>外墙接缝用防水雨布性能指标应符合国家、行业和地方标准。</w:t>
      </w:r>
    </w:p>
    <w:p w14:paraId="06675B3A" w14:textId="77777777" w:rsidR="004078BC" w:rsidRDefault="004078BC">
      <w:pPr>
        <w:pStyle w:val="a8"/>
        <w:ind w:firstLine="560"/>
        <w:rPr>
          <w:rFonts w:ascii="Times New Roman" w:hAnsi="Times New Roman" w:cs="Times New Roman"/>
        </w:rPr>
      </w:pPr>
    </w:p>
    <w:p w14:paraId="7086A352" w14:textId="77777777" w:rsidR="004078BC" w:rsidRDefault="004078BC">
      <w:pPr>
        <w:pStyle w:val="a8"/>
        <w:ind w:firstLine="560"/>
        <w:rPr>
          <w:rFonts w:ascii="Times New Roman" w:hAnsi="Times New Roman" w:cs="Times New Roman"/>
        </w:rPr>
      </w:pPr>
    </w:p>
    <w:p w14:paraId="7B99A04A" w14:textId="77777777" w:rsidR="004078BC" w:rsidRDefault="004078BC">
      <w:pPr>
        <w:pStyle w:val="a8"/>
        <w:ind w:firstLine="560"/>
        <w:rPr>
          <w:rFonts w:ascii="Times New Roman" w:hAnsi="Times New Roman" w:cs="Times New Roman"/>
        </w:rPr>
      </w:pPr>
    </w:p>
    <w:p w14:paraId="5EFB9C83" w14:textId="77777777" w:rsidR="004078BC" w:rsidRDefault="00000000">
      <w:pPr>
        <w:spacing w:after="240"/>
        <w:ind w:firstLineChars="0" w:firstLine="0"/>
        <w:jc w:val="center"/>
        <w:outlineLvl w:val="0"/>
        <w:rPr>
          <w:rFonts w:eastAsia="黑体" w:cs="Times New Roman"/>
          <w:bCs/>
          <w:kern w:val="0"/>
          <w:sz w:val="36"/>
          <w:szCs w:val="32"/>
        </w:rPr>
      </w:pPr>
      <w:bookmarkStart w:id="11" w:name="_Toc177634497"/>
      <w:r>
        <w:rPr>
          <w:rFonts w:eastAsia="黑体" w:cs="Times New Roman"/>
          <w:bCs/>
          <w:kern w:val="0"/>
          <w:sz w:val="36"/>
          <w:szCs w:val="32"/>
        </w:rPr>
        <w:t xml:space="preserve">5 </w:t>
      </w:r>
      <w:r>
        <w:rPr>
          <w:rFonts w:eastAsia="黑体" w:cs="Times New Roman"/>
          <w:bCs/>
          <w:kern w:val="0"/>
          <w:sz w:val="36"/>
          <w:szCs w:val="32"/>
        </w:rPr>
        <w:t>设计</w:t>
      </w:r>
      <w:bookmarkEnd w:id="11"/>
    </w:p>
    <w:p w14:paraId="75B03C8E" w14:textId="77777777" w:rsidR="004078BC" w:rsidRDefault="00000000">
      <w:pPr>
        <w:pStyle w:val="2"/>
        <w:keepNext/>
        <w:keepLines/>
        <w:snapToGrid w:val="0"/>
        <w:spacing w:before="260" w:afterLines="50" w:after="156" w:line="300" w:lineRule="auto"/>
        <w:rPr>
          <w:rFonts w:cs="Times New Roman"/>
          <w:bCs/>
          <w:sz w:val="24"/>
          <w:szCs w:val="32"/>
        </w:rPr>
      </w:pPr>
      <w:bookmarkStart w:id="12" w:name="_Toc177634498"/>
      <w:r>
        <w:rPr>
          <w:rFonts w:cs="Times New Roman"/>
          <w:bCs/>
          <w:sz w:val="24"/>
          <w:szCs w:val="32"/>
        </w:rPr>
        <w:t xml:space="preserve">5.1  </w:t>
      </w:r>
      <w:r>
        <w:rPr>
          <w:rFonts w:cs="Times New Roman"/>
          <w:bCs/>
          <w:sz w:val="24"/>
          <w:szCs w:val="32"/>
        </w:rPr>
        <w:t>建筑设计</w:t>
      </w:r>
      <w:bookmarkEnd w:id="12"/>
    </w:p>
    <w:p w14:paraId="0510142B" w14:textId="77777777" w:rsidR="004078BC" w:rsidRDefault="00000000">
      <w:pPr>
        <w:spacing w:line="360" w:lineRule="auto"/>
        <w:ind w:firstLineChars="0" w:firstLine="0"/>
        <w:rPr>
          <w:rFonts w:cs="Times New Roman"/>
          <w:sz w:val="24"/>
        </w:rPr>
      </w:pPr>
      <w:r>
        <w:rPr>
          <w:rFonts w:cs="Times New Roman"/>
          <w:b/>
          <w:sz w:val="24"/>
        </w:rPr>
        <w:t>5.1.1</w:t>
      </w:r>
      <w:r>
        <w:rPr>
          <w:rFonts w:cs="Times New Roman"/>
          <w:sz w:val="24"/>
        </w:rPr>
        <w:t xml:space="preserve"> </w:t>
      </w:r>
      <w:r>
        <w:rPr>
          <w:rFonts w:cs="Times New Roman"/>
          <w:sz w:val="24"/>
        </w:rPr>
        <w:t>系统设计应符合下列规定：</w:t>
      </w:r>
    </w:p>
    <w:p w14:paraId="54E25D68"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外墙的性能指标应符合</w:t>
      </w:r>
      <w:proofErr w:type="gramStart"/>
      <w:r>
        <w:rPr>
          <w:rFonts w:cs="Times New Roman" w:hint="eastAsia"/>
          <w:sz w:val="24"/>
        </w:rPr>
        <w:t>现行行业</w:t>
      </w:r>
      <w:proofErr w:type="gramEnd"/>
      <w:r>
        <w:rPr>
          <w:rFonts w:cs="Times New Roman" w:hint="eastAsia"/>
          <w:sz w:val="24"/>
        </w:rPr>
        <w:t>标准《外墙外保温工程技术标准》</w:t>
      </w:r>
      <w:r>
        <w:rPr>
          <w:rFonts w:cs="Times New Roman"/>
          <w:sz w:val="24"/>
        </w:rPr>
        <w:t>JGJ 144</w:t>
      </w:r>
      <w:r>
        <w:rPr>
          <w:rFonts w:cs="Times New Roman"/>
          <w:sz w:val="24"/>
        </w:rPr>
        <w:t>和其他相关标准的规定。</w:t>
      </w:r>
    </w:p>
    <w:p w14:paraId="0B2649EF"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proofErr w:type="gramStart"/>
      <w:r>
        <w:rPr>
          <w:rFonts w:cs="Times New Roman"/>
          <w:sz w:val="24"/>
        </w:rPr>
        <w:t>插丝保温</w:t>
      </w:r>
      <w:proofErr w:type="gramEnd"/>
      <w:r>
        <w:rPr>
          <w:rFonts w:cs="Times New Roman"/>
          <w:sz w:val="24"/>
        </w:rPr>
        <w:t>外墙宜采用涂料、真石漆等轻型材料。当需采用饰面砖饰面形式时，应依据国家相关标准制定专项技术方案和验收方法，并应组织专题论证。</w:t>
      </w:r>
    </w:p>
    <w:p w14:paraId="56EEFF8F"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w:t>
      </w:r>
      <w:proofErr w:type="gramEnd"/>
      <w:r>
        <w:rPr>
          <w:rFonts w:cs="Times New Roman"/>
          <w:sz w:val="24"/>
        </w:rPr>
        <w:t>外墙与部品及附属构配件的连接应牢固可靠。</w:t>
      </w:r>
    </w:p>
    <w:p w14:paraId="29CEF175" w14:textId="77777777" w:rsidR="004078BC" w:rsidRDefault="00000000">
      <w:pPr>
        <w:spacing w:line="360" w:lineRule="auto"/>
        <w:ind w:firstLineChars="0" w:firstLine="0"/>
        <w:rPr>
          <w:rFonts w:cs="Times New Roman"/>
          <w:sz w:val="24"/>
        </w:rPr>
      </w:pPr>
      <w:r>
        <w:rPr>
          <w:rFonts w:cs="Times New Roman"/>
          <w:b/>
          <w:sz w:val="24"/>
        </w:rPr>
        <w:t>5.1.2</w:t>
      </w:r>
      <w:r>
        <w:rPr>
          <w:rFonts w:cs="Times New Roman"/>
          <w:sz w:val="24"/>
        </w:rPr>
        <w:t xml:space="preserve"> </w:t>
      </w:r>
      <w:r>
        <w:rPr>
          <w:rFonts w:cs="Times New Roman"/>
          <w:sz w:val="24"/>
        </w:rPr>
        <w:t>防水设计应符合下列规定：</w:t>
      </w:r>
    </w:p>
    <w:p w14:paraId="0311ED8C"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外墙防水应符合</w:t>
      </w:r>
      <w:proofErr w:type="gramStart"/>
      <w:r>
        <w:rPr>
          <w:rFonts w:cs="Times New Roman"/>
          <w:sz w:val="24"/>
        </w:rPr>
        <w:t>现行行业</w:t>
      </w:r>
      <w:proofErr w:type="gramEnd"/>
      <w:r>
        <w:rPr>
          <w:rFonts w:cs="Times New Roman"/>
          <w:sz w:val="24"/>
        </w:rPr>
        <w:t>标准《建筑外墙防水工程技术规程》</w:t>
      </w:r>
      <w:r>
        <w:rPr>
          <w:rFonts w:cs="Times New Roman"/>
          <w:sz w:val="24"/>
        </w:rPr>
        <w:t>JGJ/T235</w:t>
      </w:r>
      <w:r>
        <w:rPr>
          <w:rFonts w:cs="Times New Roman"/>
          <w:sz w:val="24"/>
        </w:rPr>
        <w:t>的规定，并应符合下列规定：</w:t>
      </w:r>
    </w:p>
    <w:p w14:paraId="61D2D7BE" w14:textId="77777777" w:rsidR="004078BC" w:rsidRDefault="00000000">
      <w:pPr>
        <w:spacing w:line="360" w:lineRule="auto"/>
        <w:ind w:firstLine="480"/>
        <w:rPr>
          <w:rFonts w:cs="Times New Roman"/>
          <w:sz w:val="24"/>
        </w:rPr>
      </w:pPr>
      <w:r>
        <w:rPr>
          <w:rFonts w:cs="Times New Roman"/>
          <w:sz w:val="24"/>
        </w:rPr>
        <w:t>（</w:t>
      </w:r>
      <w:r>
        <w:rPr>
          <w:rFonts w:cs="Times New Roman"/>
          <w:sz w:val="24"/>
        </w:rPr>
        <w:t>1</w:t>
      </w:r>
      <w:r>
        <w:rPr>
          <w:rFonts w:cs="Times New Roman"/>
          <w:sz w:val="24"/>
        </w:rPr>
        <w:t>）应做好密封和防水构造处理，重要部位应绘制详图；</w:t>
      </w:r>
    </w:p>
    <w:p w14:paraId="70AB8397" w14:textId="77777777" w:rsidR="004078BC" w:rsidRDefault="00000000">
      <w:pPr>
        <w:spacing w:line="360" w:lineRule="auto"/>
        <w:ind w:firstLine="480"/>
        <w:rPr>
          <w:rFonts w:cs="Times New Roman"/>
          <w:sz w:val="24"/>
        </w:rPr>
      </w:pPr>
      <w:r>
        <w:rPr>
          <w:rFonts w:cs="Times New Roman"/>
          <w:sz w:val="24"/>
        </w:rPr>
        <w:t>（</w:t>
      </w:r>
      <w:r>
        <w:rPr>
          <w:rFonts w:cs="Times New Roman"/>
          <w:sz w:val="24"/>
        </w:rPr>
        <w:t>2</w:t>
      </w:r>
      <w:r>
        <w:rPr>
          <w:rFonts w:cs="Times New Roman"/>
          <w:sz w:val="24"/>
        </w:rPr>
        <w:t>）水平出挑部位以及延伸至地面以下的部位应做防水处理；</w:t>
      </w:r>
    </w:p>
    <w:p w14:paraId="7EE43A74" w14:textId="77777777" w:rsidR="004078BC" w:rsidRDefault="00000000">
      <w:pPr>
        <w:spacing w:line="360" w:lineRule="auto"/>
        <w:ind w:firstLine="480"/>
        <w:rPr>
          <w:rFonts w:cs="Times New Roman"/>
          <w:sz w:val="24"/>
        </w:rPr>
      </w:pPr>
      <w:r>
        <w:rPr>
          <w:rFonts w:cs="Times New Roman"/>
          <w:sz w:val="24"/>
        </w:rPr>
        <w:t>（</w:t>
      </w:r>
      <w:r>
        <w:rPr>
          <w:rFonts w:cs="Times New Roman"/>
          <w:sz w:val="24"/>
        </w:rPr>
        <w:t>3</w:t>
      </w:r>
      <w:r>
        <w:rPr>
          <w:rFonts w:cs="Times New Roman"/>
          <w:sz w:val="24"/>
        </w:rPr>
        <w:t>）</w:t>
      </w:r>
      <w:proofErr w:type="gramStart"/>
      <w:r>
        <w:rPr>
          <w:rFonts w:cs="Times New Roman"/>
          <w:sz w:val="24"/>
        </w:rPr>
        <w:t>在插丝保温</w:t>
      </w:r>
      <w:proofErr w:type="gramEnd"/>
      <w:r>
        <w:rPr>
          <w:rFonts w:cs="Times New Roman"/>
          <w:sz w:val="24"/>
        </w:rPr>
        <w:t>外墙上安装的设备或管道应固定于主体结构上并应采取密封和防水措施。</w:t>
      </w:r>
    </w:p>
    <w:p w14:paraId="14A3650F"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proofErr w:type="gramStart"/>
      <w:r>
        <w:rPr>
          <w:rFonts w:cs="Times New Roman"/>
          <w:sz w:val="24"/>
        </w:rPr>
        <w:t>插丝保温</w:t>
      </w:r>
      <w:proofErr w:type="gramEnd"/>
      <w:r>
        <w:rPr>
          <w:rFonts w:cs="Times New Roman"/>
          <w:sz w:val="24"/>
        </w:rPr>
        <w:t>外墙之间，及其与各种建筑部品部件之间的接缝应根据不同部位的接缝特点和使用环境要求做防水处理。</w:t>
      </w:r>
    </w:p>
    <w:p w14:paraId="5B68C019"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w:t>
      </w:r>
      <w:proofErr w:type="gramEnd"/>
      <w:r>
        <w:rPr>
          <w:rFonts w:cs="Times New Roman"/>
          <w:sz w:val="24"/>
        </w:rPr>
        <w:t>外墙接缝应满足主体结构的层间位移、密封材料的变形能力、施工误差、温差引起变形等要求，接缝宽度宜按</w:t>
      </w:r>
      <w:r>
        <w:rPr>
          <w:rFonts w:cs="Times New Roman"/>
          <w:sz w:val="24"/>
        </w:rPr>
        <w:t>15mm~25mm</w:t>
      </w:r>
      <w:r>
        <w:rPr>
          <w:rFonts w:cs="Times New Roman"/>
          <w:sz w:val="24"/>
        </w:rPr>
        <w:t>设计。接缝构造应采用防排水结合的构造方式，防水密封材料的嵌缝深度应不</w:t>
      </w:r>
      <w:proofErr w:type="gramStart"/>
      <w:r>
        <w:rPr>
          <w:rFonts w:cs="Times New Roman"/>
          <w:sz w:val="24"/>
        </w:rPr>
        <w:t>小于缝宽</w:t>
      </w:r>
      <w:proofErr w:type="gramEnd"/>
      <w:r>
        <w:rPr>
          <w:rFonts w:cs="Times New Roman"/>
          <w:sz w:val="24"/>
        </w:rPr>
        <w:t>1/2</w:t>
      </w:r>
      <w:r>
        <w:rPr>
          <w:rFonts w:cs="Times New Roman"/>
          <w:sz w:val="24"/>
        </w:rPr>
        <w:t>，且不小于</w:t>
      </w:r>
      <w:r>
        <w:rPr>
          <w:rFonts w:cs="Times New Roman"/>
          <w:sz w:val="24"/>
        </w:rPr>
        <w:t>8mm</w:t>
      </w:r>
      <w:r>
        <w:rPr>
          <w:rFonts w:cs="Times New Roman"/>
          <w:sz w:val="24"/>
        </w:rPr>
        <w:t>。</w:t>
      </w:r>
    </w:p>
    <w:p w14:paraId="5C9E5C24"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proofErr w:type="gramStart"/>
      <w:r>
        <w:rPr>
          <w:rFonts w:cs="Times New Roman"/>
          <w:sz w:val="24"/>
        </w:rPr>
        <w:t>插丝保温</w:t>
      </w:r>
      <w:proofErr w:type="gramEnd"/>
      <w:r>
        <w:rPr>
          <w:rFonts w:cs="Times New Roman"/>
          <w:sz w:val="24"/>
        </w:rPr>
        <w:t>外墙中挑出墙面的部分宜在其底部周边设置滴水槽。</w:t>
      </w:r>
    </w:p>
    <w:p w14:paraId="4241C1D8"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proofErr w:type="gramStart"/>
      <w:r>
        <w:rPr>
          <w:rFonts w:cs="Times New Roman"/>
          <w:sz w:val="24"/>
        </w:rPr>
        <w:t>插丝保温</w:t>
      </w:r>
      <w:proofErr w:type="gramEnd"/>
      <w:r>
        <w:rPr>
          <w:rFonts w:cs="Times New Roman"/>
          <w:sz w:val="24"/>
        </w:rPr>
        <w:t>外墙上的门窗框可采取预埋或预留门窗洞方式，应按照</w:t>
      </w:r>
      <w:proofErr w:type="gramStart"/>
      <w:r>
        <w:rPr>
          <w:rFonts w:cs="Times New Roman"/>
          <w:sz w:val="24"/>
        </w:rPr>
        <w:t>现行行业</w:t>
      </w:r>
      <w:proofErr w:type="gramEnd"/>
      <w:r>
        <w:rPr>
          <w:rFonts w:cs="Times New Roman"/>
          <w:sz w:val="24"/>
        </w:rPr>
        <w:t>标准的相关内容保证外窗与墙体连接部位的防水性和气密性。</w:t>
      </w:r>
    </w:p>
    <w:p w14:paraId="6FB66377" w14:textId="77777777" w:rsidR="004078BC" w:rsidRDefault="00000000">
      <w:pPr>
        <w:spacing w:line="360" w:lineRule="auto"/>
        <w:ind w:firstLine="482"/>
        <w:rPr>
          <w:rFonts w:cs="Times New Roman"/>
          <w:sz w:val="24"/>
        </w:rPr>
      </w:pPr>
      <w:r>
        <w:rPr>
          <w:rFonts w:cs="Times New Roman"/>
          <w:b/>
          <w:sz w:val="24"/>
        </w:rPr>
        <w:t>6</w:t>
      </w:r>
      <w:r>
        <w:rPr>
          <w:rFonts w:cs="Times New Roman"/>
          <w:sz w:val="24"/>
        </w:rPr>
        <w:t xml:space="preserve"> </w:t>
      </w:r>
      <w:r>
        <w:rPr>
          <w:rFonts w:cs="Times New Roman"/>
          <w:sz w:val="24"/>
        </w:rPr>
        <w:t>当卫生间及其他容易有积水的房间外墙</w:t>
      </w:r>
      <w:proofErr w:type="gramStart"/>
      <w:r>
        <w:rPr>
          <w:rFonts w:cs="Times New Roman"/>
          <w:sz w:val="24"/>
        </w:rPr>
        <w:t>采用插丝保温</w:t>
      </w:r>
      <w:proofErr w:type="gramEnd"/>
      <w:r>
        <w:rPr>
          <w:rFonts w:cs="Times New Roman"/>
          <w:sz w:val="24"/>
        </w:rPr>
        <w:t>外墙时，防水构造做法应符合下列要求。</w:t>
      </w:r>
    </w:p>
    <w:p w14:paraId="4312D0EE" w14:textId="77777777" w:rsidR="004078BC" w:rsidRDefault="00000000">
      <w:pPr>
        <w:spacing w:line="360" w:lineRule="auto"/>
        <w:ind w:firstLine="480"/>
        <w:rPr>
          <w:rFonts w:cs="Times New Roman"/>
          <w:sz w:val="24"/>
        </w:rPr>
      </w:pPr>
      <w:r>
        <w:rPr>
          <w:rFonts w:cs="Times New Roman"/>
          <w:sz w:val="24"/>
        </w:rPr>
        <w:t>（</w:t>
      </w:r>
      <w:r>
        <w:rPr>
          <w:rFonts w:cs="Times New Roman"/>
          <w:sz w:val="24"/>
        </w:rPr>
        <w:t>1</w:t>
      </w:r>
      <w:r>
        <w:rPr>
          <w:rFonts w:cs="Times New Roman"/>
          <w:sz w:val="24"/>
        </w:rPr>
        <w:t>）</w:t>
      </w:r>
      <w:r>
        <w:rPr>
          <w:rFonts w:cs="Times New Roman"/>
          <w:sz w:val="24"/>
        </w:rPr>
        <w:t xml:space="preserve"> </w:t>
      </w:r>
      <w:proofErr w:type="gramStart"/>
      <w:r>
        <w:rPr>
          <w:rFonts w:cs="Times New Roman"/>
          <w:sz w:val="24"/>
        </w:rPr>
        <w:t>当插丝</w:t>
      </w:r>
      <w:proofErr w:type="gramEnd"/>
      <w:r>
        <w:rPr>
          <w:rFonts w:cs="Times New Roman"/>
          <w:sz w:val="24"/>
        </w:rPr>
        <w:t>保温外墙与楼板间有接缝时，应采用压力灌浆方法封堵接缝。</w:t>
      </w:r>
    </w:p>
    <w:p w14:paraId="43E60850" w14:textId="77777777" w:rsidR="004078BC" w:rsidRDefault="00000000">
      <w:pPr>
        <w:spacing w:line="360" w:lineRule="auto"/>
        <w:ind w:firstLine="480"/>
        <w:rPr>
          <w:rFonts w:cs="Times New Roman"/>
          <w:sz w:val="24"/>
        </w:rPr>
      </w:pPr>
      <w:r>
        <w:rPr>
          <w:rFonts w:cs="Times New Roman"/>
          <w:sz w:val="24"/>
        </w:rPr>
        <w:t>（</w:t>
      </w:r>
      <w:r>
        <w:rPr>
          <w:rFonts w:cs="Times New Roman"/>
          <w:sz w:val="24"/>
        </w:rPr>
        <w:t>2</w:t>
      </w:r>
      <w:r>
        <w:rPr>
          <w:rFonts w:cs="Times New Roman"/>
          <w:sz w:val="24"/>
        </w:rPr>
        <w:t>）</w:t>
      </w:r>
      <w:r>
        <w:rPr>
          <w:rFonts w:cs="Times New Roman"/>
          <w:sz w:val="24"/>
        </w:rPr>
        <w:t xml:space="preserve"> </w:t>
      </w:r>
      <w:proofErr w:type="gramStart"/>
      <w:r>
        <w:rPr>
          <w:rFonts w:cs="Times New Roman"/>
          <w:sz w:val="24"/>
        </w:rPr>
        <w:t>插丝保温</w:t>
      </w:r>
      <w:proofErr w:type="gramEnd"/>
      <w:r>
        <w:rPr>
          <w:rFonts w:cs="Times New Roman"/>
          <w:sz w:val="24"/>
        </w:rPr>
        <w:t>外墙内侧应另设防水层，防水层高度应符合</w:t>
      </w:r>
      <w:proofErr w:type="gramStart"/>
      <w:r>
        <w:rPr>
          <w:rFonts w:cs="Times New Roman"/>
          <w:sz w:val="24"/>
        </w:rPr>
        <w:t>现行行业</w:t>
      </w:r>
      <w:proofErr w:type="gramEnd"/>
      <w:r>
        <w:rPr>
          <w:rFonts w:cs="Times New Roman"/>
          <w:sz w:val="24"/>
        </w:rPr>
        <w:t>标准</w:t>
      </w:r>
      <w:r>
        <w:rPr>
          <w:rFonts w:cs="Times New Roman" w:hint="eastAsia"/>
          <w:sz w:val="24"/>
        </w:rPr>
        <w:t>《住宅室内防水工程技术规范》</w:t>
      </w:r>
      <w:r>
        <w:rPr>
          <w:rFonts w:cs="Times New Roman"/>
          <w:sz w:val="24"/>
        </w:rPr>
        <w:t>JGJ 298</w:t>
      </w:r>
      <w:r>
        <w:rPr>
          <w:rFonts w:cs="Times New Roman"/>
          <w:sz w:val="24"/>
        </w:rPr>
        <w:t>的相关规定。</w:t>
      </w:r>
    </w:p>
    <w:p w14:paraId="6AD9B456" w14:textId="77777777" w:rsidR="004078BC" w:rsidRDefault="00000000">
      <w:pPr>
        <w:spacing w:line="360" w:lineRule="auto"/>
        <w:ind w:firstLine="480"/>
        <w:rPr>
          <w:rFonts w:cs="Times New Roman"/>
          <w:sz w:val="24"/>
        </w:rPr>
      </w:pPr>
      <w:r>
        <w:rPr>
          <w:rFonts w:cs="Times New Roman"/>
          <w:sz w:val="24"/>
        </w:rPr>
        <w:lastRenderedPageBreak/>
        <w:t>（</w:t>
      </w:r>
      <w:r>
        <w:rPr>
          <w:rFonts w:cs="Times New Roman"/>
          <w:sz w:val="24"/>
        </w:rPr>
        <w:t>3</w:t>
      </w:r>
      <w:r>
        <w:rPr>
          <w:rFonts w:cs="Times New Roman"/>
          <w:sz w:val="24"/>
        </w:rPr>
        <w:t>）</w:t>
      </w:r>
      <w:r>
        <w:rPr>
          <w:rFonts w:cs="Times New Roman"/>
          <w:sz w:val="24"/>
        </w:rPr>
        <w:t xml:space="preserve"> </w:t>
      </w:r>
      <w:proofErr w:type="gramStart"/>
      <w:r>
        <w:rPr>
          <w:rFonts w:cs="Times New Roman"/>
          <w:sz w:val="24"/>
        </w:rPr>
        <w:t>插丝保温</w:t>
      </w:r>
      <w:proofErr w:type="gramEnd"/>
      <w:r>
        <w:rPr>
          <w:rFonts w:cs="Times New Roman"/>
          <w:sz w:val="24"/>
        </w:rPr>
        <w:t>外墙与地面交接处应做附加增强防水层，每边宽不应小于</w:t>
      </w:r>
      <w:r>
        <w:rPr>
          <w:rFonts w:cs="Times New Roman"/>
          <w:sz w:val="24"/>
        </w:rPr>
        <w:t>150mm</w:t>
      </w:r>
      <w:r>
        <w:rPr>
          <w:rFonts w:cs="Times New Roman"/>
          <w:sz w:val="24"/>
        </w:rPr>
        <w:t>。地漏边缘</w:t>
      </w:r>
      <w:proofErr w:type="gramStart"/>
      <w:r>
        <w:rPr>
          <w:rFonts w:cs="Times New Roman"/>
          <w:sz w:val="24"/>
        </w:rPr>
        <w:t>至插丝</w:t>
      </w:r>
      <w:proofErr w:type="gramEnd"/>
      <w:r>
        <w:rPr>
          <w:rFonts w:cs="Times New Roman"/>
          <w:sz w:val="24"/>
        </w:rPr>
        <w:t>保温外墙与楼板之间接缝位置的距离不应小于</w:t>
      </w:r>
      <w:r>
        <w:rPr>
          <w:rFonts w:cs="Times New Roman"/>
          <w:sz w:val="24"/>
        </w:rPr>
        <w:t>200mm</w:t>
      </w:r>
      <w:r>
        <w:rPr>
          <w:rFonts w:cs="Times New Roman"/>
          <w:sz w:val="24"/>
        </w:rPr>
        <w:t>。</w:t>
      </w:r>
    </w:p>
    <w:p w14:paraId="3CE827D3" w14:textId="77777777" w:rsidR="004078BC" w:rsidRDefault="00000000">
      <w:pPr>
        <w:spacing w:line="360" w:lineRule="auto"/>
        <w:ind w:firstLine="482"/>
        <w:rPr>
          <w:rFonts w:cs="Times New Roman"/>
          <w:sz w:val="24"/>
        </w:rPr>
      </w:pPr>
      <w:r>
        <w:rPr>
          <w:rFonts w:cs="Times New Roman"/>
          <w:b/>
          <w:sz w:val="24"/>
        </w:rPr>
        <w:t>7</w:t>
      </w:r>
      <w:r>
        <w:rPr>
          <w:rFonts w:cs="Times New Roman"/>
          <w:sz w:val="24"/>
        </w:rPr>
        <w:t xml:space="preserve"> </w:t>
      </w:r>
      <w:proofErr w:type="gramStart"/>
      <w:r>
        <w:rPr>
          <w:rFonts w:cs="Times New Roman"/>
          <w:sz w:val="24"/>
        </w:rPr>
        <w:t>插丝保温</w:t>
      </w:r>
      <w:proofErr w:type="gramEnd"/>
      <w:r>
        <w:rPr>
          <w:rFonts w:cs="Times New Roman"/>
          <w:sz w:val="24"/>
        </w:rPr>
        <w:t>外墙的保温板不应作为装饰构件及外墙附件的受力部位，沿外墙面敷设管线时，连接螺栓应与基层墙体连接。</w:t>
      </w:r>
    </w:p>
    <w:p w14:paraId="314CA8BD" w14:textId="77777777" w:rsidR="004078BC" w:rsidRDefault="00000000">
      <w:pPr>
        <w:spacing w:line="360" w:lineRule="auto"/>
        <w:ind w:firstLine="482"/>
        <w:rPr>
          <w:rFonts w:cs="Times New Roman"/>
          <w:sz w:val="24"/>
        </w:rPr>
      </w:pPr>
      <w:r>
        <w:rPr>
          <w:rFonts w:cs="Times New Roman"/>
          <w:b/>
          <w:sz w:val="24"/>
        </w:rPr>
        <w:t>8</w:t>
      </w:r>
      <w:r>
        <w:rPr>
          <w:rFonts w:cs="Times New Roman"/>
          <w:sz w:val="24"/>
        </w:rPr>
        <w:t xml:space="preserve"> </w:t>
      </w:r>
      <w:proofErr w:type="gramStart"/>
      <w:r>
        <w:rPr>
          <w:rFonts w:cs="Times New Roman"/>
          <w:sz w:val="24"/>
        </w:rPr>
        <w:t>插丝保温</w:t>
      </w:r>
      <w:proofErr w:type="gramEnd"/>
      <w:r>
        <w:rPr>
          <w:rFonts w:cs="Times New Roman"/>
          <w:sz w:val="24"/>
        </w:rPr>
        <w:t>外墙穿墙孔洞</w:t>
      </w:r>
      <w:proofErr w:type="gramStart"/>
      <w:r>
        <w:rPr>
          <w:rFonts w:cs="Times New Roman"/>
          <w:sz w:val="24"/>
        </w:rPr>
        <w:t>设计应内高</w:t>
      </w:r>
      <w:proofErr w:type="gramEnd"/>
      <w:r>
        <w:rPr>
          <w:rFonts w:cs="Times New Roman"/>
          <w:sz w:val="24"/>
        </w:rPr>
        <w:t>外低，并应采取可靠的防水措施。</w:t>
      </w:r>
    </w:p>
    <w:p w14:paraId="64F22164" w14:textId="77777777" w:rsidR="004078BC" w:rsidRDefault="00000000">
      <w:pPr>
        <w:spacing w:line="360" w:lineRule="auto"/>
        <w:ind w:firstLineChars="0" w:firstLine="0"/>
        <w:rPr>
          <w:rFonts w:cs="Times New Roman"/>
          <w:sz w:val="24"/>
        </w:rPr>
      </w:pPr>
      <w:r>
        <w:rPr>
          <w:rFonts w:cs="Times New Roman"/>
          <w:b/>
          <w:sz w:val="24"/>
        </w:rPr>
        <w:t>5.1.3</w:t>
      </w:r>
      <w:r>
        <w:rPr>
          <w:rFonts w:cs="Times New Roman"/>
          <w:sz w:val="24"/>
        </w:rPr>
        <w:t xml:space="preserve"> </w:t>
      </w:r>
      <w:r>
        <w:rPr>
          <w:rFonts w:cs="Times New Roman"/>
          <w:sz w:val="24"/>
        </w:rPr>
        <w:t>防火设计应符合下列规定：</w:t>
      </w:r>
    </w:p>
    <w:p w14:paraId="37F7E527"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外墙的燃烧性能和耐火极限应符合现行</w:t>
      </w:r>
      <w:r>
        <w:rPr>
          <w:rFonts w:cs="Times New Roman" w:hint="eastAsia"/>
          <w:sz w:val="24"/>
        </w:rPr>
        <w:t>国家</w:t>
      </w:r>
      <w:r>
        <w:rPr>
          <w:rFonts w:cs="Times New Roman"/>
          <w:sz w:val="24"/>
        </w:rPr>
        <w:t>标准</w:t>
      </w:r>
      <w:r>
        <w:rPr>
          <w:rFonts w:cs="Times New Roman" w:hint="eastAsia"/>
          <w:sz w:val="24"/>
        </w:rPr>
        <w:t>《建筑设计防火规范》</w:t>
      </w:r>
      <w:r>
        <w:rPr>
          <w:rFonts w:cs="Times New Roman"/>
          <w:sz w:val="24"/>
        </w:rPr>
        <w:t>GB 50016</w:t>
      </w:r>
      <w:r>
        <w:rPr>
          <w:rFonts w:cs="Times New Roman"/>
          <w:sz w:val="24"/>
        </w:rPr>
        <w:t>的规定，且应符合</w:t>
      </w:r>
      <w:proofErr w:type="gramStart"/>
      <w:r>
        <w:rPr>
          <w:rFonts w:cs="Times New Roman"/>
          <w:sz w:val="24"/>
        </w:rPr>
        <w:t>现行行业</w:t>
      </w:r>
      <w:proofErr w:type="gramEnd"/>
      <w:r>
        <w:rPr>
          <w:rFonts w:cs="Times New Roman"/>
          <w:sz w:val="24"/>
        </w:rPr>
        <w:t>和地方标准的相关规定。</w:t>
      </w:r>
    </w:p>
    <w:p w14:paraId="3C1ECB41"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proofErr w:type="gramStart"/>
      <w:r>
        <w:rPr>
          <w:rFonts w:cs="Times New Roman"/>
          <w:sz w:val="24"/>
        </w:rPr>
        <w:t>插丝保温</w:t>
      </w:r>
      <w:proofErr w:type="gramEnd"/>
      <w:r>
        <w:rPr>
          <w:rFonts w:cs="Times New Roman"/>
          <w:sz w:val="24"/>
        </w:rPr>
        <w:t>外墙接缝及墙板与相邻构件之间的接缝跨越防火分区时，室内一侧的接缝应采用防火封堵材料进行密封。</w:t>
      </w:r>
    </w:p>
    <w:p w14:paraId="04685E66"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w:t>
      </w:r>
      <w:proofErr w:type="gramEnd"/>
      <w:r>
        <w:rPr>
          <w:rFonts w:cs="Times New Roman"/>
          <w:sz w:val="24"/>
        </w:rPr>
        <w:t>外墙金属预埋件外露部分应采取防火、防腐等措施，其耐火极限应符合现行国家、行业和地方相关标准的规定。</w:t>
      </w:r>
    </w:p>
    <w:p w14:paraId="32FA241B" w14:textId="77777777" w:rsidR="004078BC" w:rsidRDefault="00000000">
      <w:pPr>
        <w:spacing w:line="360" w:lineRule="auto"/>
        <w:ind w:firstLineChars="0" w:firstLine="0"/>
        <w:rPr>
          <w:rFonts w:cs="Times New Roman"/>
          <w:sz w:val="24"/>
        </w:rPr>
      </w:pPr>
      <w:r>
        <w:rPr>
          <w:rFonts w:cs="Times New Roman"/>
          <w:b/>
          <w:sz w:val="24"/>
        </w:rPr>
        <w:t>5.1.4</w:t>
      </w:r>
      <w:r>
        <w:rPr>
          <w:rFonts w:cs="Times New Roman"/>
          <w:sz w:val="24"/>
        </w:rPr>
        <w:t xml:space="preserve"> </w:t>
      </w:r>
      <w:r>
        <w:rPr>
          <w:rFonts w:cs="Times New Roman"/>
          <w:sz w:val="24"/>
        </w:rPr>
        <w:t>隔声设计应符合下列规定：</w:t>
      </w:r>
    </w:p>
    <w:p w14:paraId="4147EA5D"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外墙的空气声计权隔声量评价量</w:t>
      </w:r>
      <w:r>
        <w:rPr>
          <w:rFonts w:cs="Times New Roman"/>
          <w:sz w:val="24"/>
        </w:rPr>
        <w:t>+</w:t>
      </w:r>
      <w:r>
        <w:rPr>
          <w:rFonts w:cs="Times New Roman"/>
          <w:sz w:val="24"/>
        </w:rPr>
        <w:t>粉红噪声频谱修正量（</w:t>
      </w:r>
      <w:proofErr w:type="spellStart"/>
      <w:r>
        <w:rPr>
          <w:rFonts w:cs="Times New Roman"/>
          <w:sz w:val="24"/>
        </w:rPr>
        <w:t>Rw+C</w:t>
      </w:r>
      <w:proofErr w:type="spellEnd"/>
      <w:r>
        <w:rPr>
          <w:rFonts w:cs="Times New Roman"/>
          <w:sz w:val="24"/>
        </w:rPr>
        <w:t>）应不少于</w:t>
      </w:r>
      <w:r>
        <w:rPr>
          <w:rFonts w:cs="Times New Roman"/>
          <w:sz w:val="24"/>
        </w:rPr>
        <w:t>45dB</w:t>
      </w:r>
      <w:r>
        <w:rPr>
          <w:rFonts w:cs="Times New Roman"/>
          <w:sz w:val="24"/>
        </w:rPr>
        <w:t>。</w:t>
      </w:r>
    </w:p>
    <w:p w14:paraId="7EF6C15B"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装配式居住建筑外墙的空气声计权标准化声压级差评价量</w:t>
      </w:r>
      <w:r>
        <w:rPr>
          <w:rFonts w:cs="Times New Roman"/>
          <w:sz w:val="24"/>
        </w:rPr>
        <w:t>+</w:t>
      </w:r>
      <w:r>
        <w:rPr>
          <w:rFonts w:cs="Times New Roman"/>
          <w:sz w:val="24"/>
        </w:rPr>
        <w:t>粉红噪声频谱修正量（</w:t>
      </w:r>
      <w:proofErr w:type="spellStart"/>
      <w:r>
        <w:rPr>
          <w:rFonts w:cs="Times New Roman"/>
          <w:sz w:val="24"/>
        </w:rPr>
        <w:t>DnT</w:t>
      </w:r>
      <w:proofErr w:type="spellEnd"/>
      <w:r>
        <w:rPr>
          <w:rFonts w:cs="Times New Roman"/>
          <w:sz w:val="24"/>
        </w:rPr>
        <w:t>，</w:t>
      </w:r>
      <w:proofErr w:type="spellStart"/>
      <w:r>
        <w:rPr>
          <w:rFonts w:cs="Times New Roman"/>
          <w:sz w:val="24"/>
        </w:rPr>
        <w:t>w+C</w:t>
      </w:r>
      <w:proofErr w:type="spellEnd"/>
      <w:r>
        <w:rPr>
          <w:rFonts w:cs="Times New Roman"/>
          <w:sz w:val="24"/>
        </w:rPr>
        <w:t>）应大于等于</w:t>
      </w:r>
      <w:r>
        <w:rPr>
          <w:rFonts w:cs="Times New Roman"/>
          <w:sz w:val="24"/>
        </w:rPr>
        <w:t>45dB</w:t>
      </w:r>
      <w:r>
        <w:rPr>
          <w:rFonts w:cs="Times New Roman"/>
          <w:sz w:val="24"/>
        </w:rPr>
        <w:t>。</w:t>
      </w:r>
    </w:p>
    <w:p w14:paraId="5B64BC83"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居住建筑插丝保温</w:t>
      </w:r>
      <w:proofErr w:type="gramEnd"/>
      <w:r>
        <w:rPr>
          <w:rFonts w:cs="Times New Roman"/>
          <w:sz w:val="24"/>
        </w:rPr>
        <w:t>外墙上的居住空间外门窗在交通干线两侧时，其空气声计权隔声量评价量</w:t>
      </w:r>
      <w:r>
        <w:rPr>
          <w:rFonts w:cs="Times New Roman"/>
          <w:sz w:val="24"/>
        </w:rPr>
        <w:t>+</w:t>
      </w:r>
      <w:r>
        <w:rPr>
          <w:rFonts w:cs="Times New Roman"/>
          <w:sz w:val="24"/>
        </w:rPr>
        <w:t>交通噪声频谱修正量（</w:t>
      </w:r>
      <w:proofErr w:type="spellStart"/>
      <w:r>
        <w:rPr>
          <w:rFonts w:cs="Times New Roman"/>
          <w:sz w:val="24"/>
        </w:rPr>
        <w:t>Rw+Ctr</w:t>
      </w:r>
      <w:proofErr w:type="spellEnd"/>
      <w:r>
        <w:rPr>
          <w:rFonts w:cs="Times New Roman"/>
          <w:sz w:val="24"/>
        </w:rPr>
        <w:t>）应大于等于</w:t>
      </w:r>
      <w:r>
        <w:rPr>
          <w:rFonts w:cs="Times New Roman"/>
          <w:sz w:val="24"/>
        </w:rPr>
        <w:t>30dB</w:t>
      </w:r>
      <w:r>
        <w:rPr>
          <w:rFonts w:cs="Times New Roman"/>
          <w:sz w:val="24"/>
        </w:rPr>
        <w:t>，其他外门窗应大于等于</w:t>
      </w:r>
      <w:r>
        <w:rPr>
          <w:rFonts w:cs="Times New Roman"/>
          <w:sz w:val="24"/>
        </w:rPr>
        <w:t>25dB</w:t>
      </w:r>
      <w:r>
        <w:rPr>
          <w:rFonts w:cs="Times New Roman"/>
          <w:sz w:val="24"/>
        </w:rPr>
        <w:t>。</w:t>
      </w:r>
    </w:p>
    <w:p w14:paraId="42A0E28E"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proofErr w:type="gramStart"/>
      <w:r>
        <w:rPr>
          <w:rFonts w:cs="Times New Roman"/>
          <w:sz w:val="24"/>
        </w:rPr>
        <w:t>插丝保温</w:t>
      </w:r>
      <w:proofErr w:type="gramEnd"/>
      <w:r>
        <w:rPr>
          <w:rFonts w:cs="Times New Roman"/>
          <w:sz w:val="24"/>
        </w:rPr>
        <w:t>外墙的预留孔洞和缝隙应在土建施工作业完成后进行密封处理。</w:t>
      </w:r>
    </w:p>
    <w:p w14:paraId="312029D1" w14:textId="77777777" w:rsidR="004078BC" w:rsidRDefault="00000000">
      <w:pPr>
        <w:spacing w:line="360" w:lineRule="auto"/>
        <w:ind w:firstLineChars="0" w:firstLine="0"/>
        <w:rPr>
          <w:rFonts w:cs="Times New Roman"/>
          <w:sz w:val="24"/>
        </w:rPr>
      </w:pPr>
      <w:r>
        <w:rPr>
          <w:rFonts w:cs="Times New Roman"/>
          <w:b/>
          <w:sz w:val="24"/>
        </w:rPr>
        <w:t>5.1.5</w:t>
      </w:r>
      <w:r>
        <w:rPr>
          <w:rFonts w:cs="Times New Roman"/>
          <w:sz w:val="24"/>
        </w:rPr>
        <w:t xml:space="preserve"> </w:t>
      </w:r>
      <w:r>
        <w:rPr>
          <w:rFonts w:cs="Times New Roman"/>
          <w:sz w:val="24"/>
        </w:rPr>
        <w:t>热工设计应符合下列规定：</w:t>
      </w:r>
    </w:p>
    <w:p w14:paraId="39F114A9"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外墙热工性能应符合</w:t>
      </w:r>
      <w:r>
        <w:rPr>
          <w:rFonts w:cs="Times New Roman" w:hint="eastAsia"/>
          <w:sz w:val="24"/>
        </w:rPr>
        <w:t>现行国家标准《民用建筑热工设计规范》</w:t>
      </w:r>
      <w:r>
        <w:rPr>
          <w:rFonts w:cs="Times New Roman"/>
          <w:sz w:val="24"/>
        </w:rPr>
        <w:t>GB 50176</w:t>
      </w:r>
      <w:r>
        <w:rPr>
          <w:rFonts w:cs="Times New Roman"/>
          <w:sz w:val="24"/>
        </w:rPr>
        <w:t>的规定，符合国家和地方现行不同类型的建筑节能设计标准要求。</w:t>
      </w:r>
    </w:p>
    <w:p w14:paraId="70B27A26"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proofErr w:type="gramStart"/>
      <w:r>
        <w:rPr>
          <w:rFonts w:cs="Times New Roman"/>
          <w:sz w:val="24"/>
        </w:rPr>
        <w:t>插丝保温</w:t>
      </w:r>
      <w:proofErr w:type="gramEnd"/>
      <w:r>
        <w:rPr>
          <w:rFonts w:cs="Times New Roman"/>
          <w:sz w:val="24"/>
        </w:rPr>
        <w:t>外墙的保温材料厚度应通过热</w:t>
      </w:r>
      <w:proofErr w:type="gramStart"/>
      <w:r>
        <w:rPr>
          <w:rFonts w:cs="Times New Roman"/>
          <w:sz w:val="24"/>
        </w:rPr>
        <w:t>工计算</w:t>
      </w:r>
      <w:proofErr w:type="gramEnd"/>
      <w:r>
        <w:rPr>
          <w:rFonts w:cs="Times New Roman"/>
          <w:sz w:val="24"/>
        </w:rPr>
        <w:t>确定，计算方法应符合</w:t>
      </w:r>
      <w:r>
        <w:rPr>
          <w:rFonts w:cs="Times New Roman" w:hint="eastAsia"/>
          <w:sz w:val="24"/>
        </w:rPr>
        <w:t>现行国家标准《民用建筑热工设计规范》</w:t>
      </w:r>
      <w:r>
        <w:rPr>
          <w:rFonts w:cs="Times New Roman"/>
          <w:sz w:val="24"/>
        </w:rPr>
        <w:t>GB 50176</w:t>
      </w:r>
      <w:r>
        <w:rPr>
          <w:rFonts w:cs="Times New Roman"/>
          <w:sz w:val="24"/>
        </w:rPr>
        <w:t>的规定。</w:t>
      </w:r>
    </w:p>
    <w:p w14:paraId="0A04ED15"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w:t>
      </w:r>
      <w:proofErr w:type="gramEnd"/>
      <w:r>
        <w:rPr>
          <w:rFonts w:cs="Times New Roman"/>
          <w:sz w:val="24"/>
        </w:rPr>
        <w:t>外墙的热</w:t>
      </w:r>
      <w:proofErr w:type="gramStart"/>
      <w:r>
        <w:rPr>
          <w:rFonts w:cs="Times New Roman"/>
          <w:sz w:val="24"/>
        </w:rPr>
        <w:t>工计算</w:t>
      </w:r>
      <w:proofErr w:type="gramEnd"/>
      <w:r>
        <w:rPr>
          <w:rFonts w:cs="Times New Roman"/>
          <w:sz w:val="24"/>
        </w:rPr>
        <w:t>时，应考虑连接、构造及施工工艺对墙体热工性能的影响。不同直径</w:t>
      </w:r>
      <w:proofErr w:type="gramStart"/>
      <w:r>
        <w:rPr>
          <w:rFonts w:cs="Times New Roman"/>
          <w:sz w:val="24"/>
        </w:rPr>
        <w:t>和插丝密度</w:t>
      </w:r>
      <w:proofErr w:type="gramEnd"/>
      <w:r>
        <w:rPr>
          <w:rFonts w:cs="Times New Roman"/>
          <w:sz w:val="24"/>
        </w:rPr>
        <w:t>的镀锌钢丝</w:t>
      </w:r>
      <w:proofErr w:type="gramStart"/>
      <w:r>
        <w:rPr>
          <w:rFonts w:cs="Times New Roman"/>
          <w:sz w:val="24"/>
        </w:rPr>
        <w:t>对插丝</w:t>
      </w:r>
      <w:proofErr w:type="gramEnd"/>
      <w:r>
        <w:rPr>
          <w:rFonts w:cs="Times New Roman"/>
          <w:sz w:val="24"/>
        </w:rPr>
        <w:t>保温外墙的导热系数修正系数推荐如下：</w:t>
      </w:r>
    </w:p>
    <w:p w14:paraId="7A07FA0B"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5.1.5  </w:t>
      </w:r>
      <w:r>
        <w:rPr>
          <w:rFonts w:eastAsia="黑体" w:cs="Times New Roman"/>
          <w:bCs/>
          <w:sz w:val="21"/>
          <w:szCs w:val="21"/>
        </w:rPr>
        <w:t>导热系数修正系数</w:t>
      </w:r>
    </w:p>
    <w:tbl>
      <w:tblPr>
        <w:tblStyle w:val="21"/>
        <w:tblW w:w="0" w:type="auto"/>
        <w:jc w:val="center"/>
        <w:tblLook w:val="04A0" w:firstRow="1" w:lastRow="0" w:firstColumn="1" w:lastColumn="0" w:noHBand="0" w:noVBand="1"/>
      </w:tblPr>
      <w:tblGrid>
        <w:gridCol w:w="2352"/>
        <w:gridCol w:w="2664"/>
        <w:gridCol w:w="3088"/>
      </w:tblGrid>
      <w:tr w:rsidR="004078BC" w14:paraId="4DEE2D41" w14:textId="77777777">
        <w:trPr>
          <w:trHeight w:val="634"/>
          <w:jc w:val="center"/>
        </w:trPr>
        <w:tc>
          <w:tcPr>
            <w:tcW w:w="2352" w:type="dxa"/>
            <w:vAlign w:val="center"/>
          </w:tcPr>
          <w:p w14:paraId="1F1079C6" w14:textId="77777777" w:rsidR="004078BC" w:rsidRDefault="00000000">
            <w:pPr>
              <w:spacing w:line="276" w:lineRule="auto"/>
              <w:ind w:firstLineChars="0" w:firstLine="0"/>
              <w:jc w:val="center"/>
              <w:rPr>
                <w:rFonts w:cs="Times New Roman"/>
                <w:sz w:val="21"/>
                <w:szCs w:val="21"/>
              </w:rPr>
            </w:pPr>
            <w:r>
              <w:rPr>
                <w:rFonts w:cs="Times New Roman"/>
                <w:sz w:val="21"/>
                <w:szCs w:val="21"/>
              </w:rPr>
              <w:t>钢丝直径</w:t>
            </w:r>
            <w:r>
              <w:rPr>
                <w:rFonts w:cs="Times New Roman"/>
                <w:sz w:val="21"/>
                <w:szCs w:val="21"/>
              </w:rPr>
              <w:t>/</w:t>
            </w:r>
          </w:p>
          <w:p w14:paraId="561C6B7B" w14:textId="77777777" w:rsidR="004078BC" w:rsidRDefault="00000000">
            <w:pPr>
              <w:spacing w:line="276" w:lineRule="auto"/>
              <w:ind w:firstLineChars="0" w:firstLine="0"/>
              <w:jc w:val="center"/>
              <w:rPr>
                <w:rFonts w:cs="Times New Roman"/>
                <w:sz w:val="21"/>
                <w:szCs w:val="21"/>
              </w:rPr>
            </w:pPr>
            <w:r>
              <w:rPr>
                <w:rFonts w:cs="Times New Roman"/>
                <w:sz w:val="21"/>
                <w:szCs w:val="21"/>
              </w:rPr>
              <w:t>(mm)</w:t>
            </w:r>
          </w:p>
        </w:tc>
        <w:tc>
          <w:tcPr>
            <w:tcW w:w="2664" w:type="dxa"/>
            <w:vAlign w:val="center"/>
          </w:tcPr>
          <w:p w14:paraId="1B5443A0" w14:textId="77777777" w:rsidR="004078BC" w:rsidRDefault="00000000">
            <w:pPr>
              <w:spacing w:line="276" w:lineRule="auto"/>
              <w:ind w:firstLineChars="0" w:firstLine="0"/>
              <w:jc w:val="center"/>
              <w:rPr>
                <w:rFonts w:cs="Times New Roman"/>
                <w:sz w:val="21"/>
                <w:szCs w:val="21"/>
              </w:rPr>
            </w:pPr>
            <w:r>
              <w:rPr>
                <w:rFonts w:cs="Times New Roman"/>
                <w:sz w:val="21"/>
                <w:szCs w:val="21"/>
              </w:rPr>
              <w:t>钢丝密度</w:t>
            </w:r>
            <w:r>
              <w:rPr>
                <w:rFonts w:cs="Times New Roman"/>
                <w:i/>
                <w:sz w:val="21"/>
                <w:szCs w:val="21"/>
              </w:rPr>
              <w:t>N</w:t>
            </w:r>
            <w:r>
              <w:rPr>
                <w:rFonts w:cs="Times New Roman"/>
                <w:i/>
                <w:sz w:val="21"/>
                <w:szCs w:val="21"/>
                <w:vertAlign w:val="subscript"/>
              </w:rPr>
              <w:t>s</w:t>
            </w:r>
            <w:r>
              <w:rPr>
                <w:rFonts w:cs="Times New Roman"/>
                <w:sz w:val="21"/>
                <w:szCs w:val="21"/>
              </w:rPr>
              <w:t>/</w:t>
            </w:r>
          </w:p>
          <w:p w14:paraId="0AB300DC" w14:textId="77777777" w:rsidR="004078BC" w:rsidRDefault="00000000">
            <w:pPr>
              <w:spacing w:line="276" w:lineRule="auto"/>
              <w:ind w:firstLineChars="0" w:firstLine="0"/>
              <w:jc w:val="center"/>
              <w:rPr>
                <w:rFonts w:cs="Times New Roman"/>
                <w:sz w:val="21"/>
                <w:szCs w:val="21"/>
              </w:rPr>
            </w:pPr>
            <w:r>
              <w:rPr>
                <w:rFonts w:cs="Times New Roman"/>
                <w:sz w:val="21"/>
                <w:szCs w:val="21"/>
              </w:rPr>
              <w:t>(</w:t>
            </w:r>
            <w:r>
              <w:rPr>
                <w:rFonts w:cs="Times New Roman"/>
                <w:sz w:val="21"/>
                <w:szCs w:val="21"/>
              </w:rPr>
              <w:t>根</w:t>
            </w:r>
            <w:r>
              <w:rPr>
                <w:rFonts w:cs="Times New Roman"/>
                <w:sz w:val="21"/>
                <w:szCs w:val="21"/>
              </w:rPr>
              <w:t>/m2)</w:t>
            </w:r>
          </w:p>
        </w:tc>
        <w:tc>
          <w:tcPr>
            <w:tcW w:w="3088" w:type="dxa"/>
            <w:vAlign w:val="center"/>
          </w:tcPr>
          <w:p w14:paraId="1034A016" w14:textId="77777777" w:rsidR="004078BC" w:rsidRDefault="00000000">
            <w:pPr>
              <w:spacing w:line="276" w:lineRule="auto"/>
              <w:ind w:firstLineChars="0" w:firstLine="0"/>
              <w:jc w:val="center"/>
              <w:rPr>
                <w:rFonts w:cs="Times New Roman"/>
                <w:sz w:val="21"/>
                <w:szCs w:val="21"/>
              </w:rPr>
            </w:pPr>
            <w:r>
              <w:rPr>
                <w:rFonts w:cs="Times New Roman"/>
                <w:sz w:val="21"/>
                <w:szCs w:val="21"/>
              </w:rPr>
              <w:t>修正系数</w:t>
            </w:r>
            <w:r>
              <w:rPr>
                <w:rFonts w:cs="Times New Roman"/>
                <w:i/>
                <w:sz w:val="21"/>
                <w:szCs w:val="21"/>
              </w:rPr>
              <w:t>α</w:t>
            </w:r>
          </w:p>
        </w:tc>
      </w:tr>
      <w:tr w:rsidR="004078BC" w14:paraId="3D001390" w14:textId="77777777">
        <w:trPr>
          <w:jc w:val="center"/>
        </w:trPr>
        <w:tc>
          <w:tcPr>
            <w:tcW w:w="2352" w:type="dxa"/>
            <w:vMerge w:val="restart"/>
            <w:vAlign w:val="center"/>
          </w:tcPr>
          <w:p w14:paraId="454AF878" w14:textId="77777777" w:rsidR="004078BC" w:rsidRDefault="00000000">
            <w:pPr>
              <w:spacing w:line="276" w:lineRule="auto"/>
              <w:ind w:firstLineChars="0" w:firstLine="0"/>
              <w:jc w:val="center"/>
              <w:rPr>
                <w:rFonts w:cs="Times New Roman"/>
                <w:sz w:val="21"/>
                <w:szCs w:val="21"/>
              </w:rPr>
            </w:pPr>
            <w:r>
              <w:rPr>
                <w:rFonts w:cs="Times New Roman"/>
                <w:sz w:val="21"/>
                <w:szCs w:val="21"/>
              </w:rPr>
              <w:lastRenderedPageBreak/>
              <w:t>2</w:t>
            </w:r>
          </w:p>
        </w:tc>
        <w:tc>
          <w:tcPr>
            <w:tcW w:w="2664" w:type="dxa"/>
          </w:tcPr>
          <w:p w14:paraId="682AF5F9" w14:textId="77777777" w:rsidR="004078BC" w:rsidRDefault="00000000">
            <w:pPr>
              <w:spacing w:line="276" w:lineRule="auto"/>
              <w:ind w:firstLineChars="0" w:firstLine="0"/>
              <w:jc w:val="center"/>
              <w:rPr>
                <w:rFonts w:cs="Times New Roman"/>
                <w:sz w:val="21"/>
                <w:szCs w:val="21"/>
              </w:rPr>
            </w:pPr>
            <w:r>
              <w:rPr>
                <w:rFonts w:cs="Times New Roman"/>
                <w:i/>
                <w:sz w:val="21"/>
                <w:szCs w:val="21"/>
              </w:rPr>
              <w:t>N</w:t>
            </w:r>
            <w:r>
              <w:rPr>
                <w:rFonts w:cs="Times New Roman"/>
                <w:i/>
                <w:sz w:val="21"/>
                <w:szCs w:val="21"/>
                <w:vertAlign w:val="subscript"/>
              </w:rPr>
              <w:t>s</w:t>
            </w:r>
            <w:r>
              <w:rPr>
                <w:rFonts w:cs="Times New Roman"/>
                <w:sz w:val="21"/>
                <w:szCs w:val="21"/>
              </w:rPr>
              <w:t>=0</w:t>
            </w:r>
          </w:p>
        </w:tc>
        <w:tc>
          <w:tcPr>
            <w:tcW w:w="3088" w:type="dxa"/>
          </w:tcPr>
          <w:p w14:paraId="532B3E41" w14:textId="77777777" w:rsidR="004078BC" w:rsidRDefault="00000000">
            <w:pPr>
              <w:spacing w:line="276" w:lineRule="auto"/>
              <w:ind w:firstLineChars="0" w:firstLine="0"/>
              <w:jc w:val="center"/>
              <w:rPr>
                <w:rFonts w:cs="Times New Roman"/>
                <w:sz w:val="21"/>
                <w:szCs w:val="21"/>
              </w:rPr>
            </w:pPr>
            <w:r>
              <w:rPr>
                <w:rFonts w:cs="Times New Roman"/>
                <w:sz w:val="21"/>
                <w:szCs w:val="21"/>
              </w:rPr>
              <w:t>1.000</w:t>
            </w:r>
          </w:p>
        </w:tc>
      </w:tr>
      <w:tr w:rsidR="004078BC" w14:paraId="56D6F9B1" w14:textId="77777777">
        <w:trPr>
          <w:trHeight w:val="111"/>
          <w:jc w:val="center"/>
        </w:trPr>
        <w:tc>
          <w:tcPr>
            <w:tcW w:w="2352" w:type="dxa"/>
            <w:vMerge/>
          </w:tcPr>
          <w:p w14:paraId="46FB4DE2" w14:textId="77777777" w:rsidR="004078BC" w:rsidRDefault="004078BC">
            <w:pPr>
              <w:spacing w:line="276" w:lineRule="auto"/>
              <w:ind w:firstLineChars="0" w:firstLine="0"/>
              <w:jc w:val="center"/>
              <w:rPr>
                <w:rFonts w:cs="Times New Roman"/>
                <w:sz w:val="21"/>
                <w:szCs w:val="21"/>
              </w:rPr>
            </w:pPr>
          </w:p>
        </w:tc>
        <w:tc>
          <w:tcPr>
            <w:tcW w:w="2664" w:type="dxa"/>
          </w:tcPr>
          <w:p w14:paraId="31E7B763" w14:textId="77777777" w:rsidR="004078BC" w:rsidRDefault="00000000">
            <w:pPr>
              <w:spacing w:line="276" w:lineRule="auto"/>
              <w:ind w:firstLineChars="0" w:firstLine="0"/>
              <w:jc w:val="center"/>
              <w:rPr>
                <w:rFonts w:cs="Times New Roman"/>
                <w:sz w:val="21"/>
                <w:szCs w:val="21"/>
              </w:rPr>
            </w:pPr>
            <w:r>
              <w:rPr>
                <w:rFonts w:cs="Times New Roman"/>
                <w:sz w:val="21"/>
                <w:szCs w:val="21"/>
              </w:rPr>
              <w:t>0</w:t>
            </w:r>
            <w:r>
              <w:rPr>
                <w:rFonts w:cs="Times New Roman"/>
                <w:sz w:val="21"/>
                <w:szCs w:val="21"/>
              </w:rPr>
              <w:t>＜</w:t>
            </w:r>
            <w:r>
              <w:rPr>
                <w:rFonts w:cs="Times New Roman"/>
                <w:i/>
                <w:sz w:val="21"/>
                <w:szCs w:val="21"/>
              </w:rPr>
              <w:t>N</w:t>
            </w:r>
            <w:r>
              <w:rPr>
                <w:rFonts w:cs="Times New Roman"/>
                <w:i/>
                <w:sz w:val="21"/>
                <w:szCs w:val="21"/>
                <w:vertAlign w:val="subscript"/>
              </w:rPr>
              <w:t>s</w:t>
            </w:r>
            <w:r>
              <w:rPr>
                <w:rFonts w:cs="Times New Roman"/>
                <w:sz w:val="21"/>
                <w:szCs w:val="21"/>
              </w:rPr>
              <w:t>≤50</w:t>
            </w:r>
          </w:p>
        </w:tc>
        <w:tc>
          <w:tcPr>
            <w:tcW w:w="3088" w:type="dxa"/>
          </w:tcPr>
          <w:p w14:paraId="2173141A" w14:textId="77777777" w:rsidR="004078BC" w:rsidRDefault="00000000">
            <w:pPr>
              <w:spacing w:line="276" w:lineRule="auto"/>
              <w:ind w:firstLineChars="0" w:firstLine="0"/>
              <w:jc w:val="center"/>
              <w:rPr>
                <w:rFonts w:cs="Times New Roman"/>
                <w:sz w:val="21"/>
                <w:szCs w:val="21"/>
              </w:rPr>
            </w:pPr>
            <w:r>
              <w:rPr>
                <w:rFonts w:cs="Times New Roman"/>
                <w:sz w:val="21"/>
                <w:szCs w:val="21"/>
              </w:rPr>
              <w:t>1.030</w:t>
            </w:r>
          </w:p>
        </w:tc>
      </w:tr>
      <w:tr w:rsidR="004078BC" w14:paraId="1D64AD11" w14:textId="77777777">
        <w:trPr>
          <w:jc w:val="center"/>
        </w:trPr>
        <w:tc>
          <w:tcPr>
            <w:tcW w:w="2352" w:type="dxa"/>
            <w:vMerge/>
          </w:tcPr>
          <w:p w14:paraId="1035E9C0" w14:textId="77777777" w:rsidR="004078BC" w:rsidRDefault="004078BC">
            <w:pPr>
              <w:spacing w:line="276" w:lineRule="auto"/>
              <w:ind w:firstLineChars="0" w:firstLine="0"/>
              <w:jc w:val="center"/>
              <w:rPr>
                <w:rFonts w:cs="Times New Roman"/>
                <w:sz w:val="21"/>
                <w:szCs w:val="21"/>
              </w:rPr>
            </w:pPr>
          </w:p>
        </w:tc>
        <w:tc>
          <w:tcPr>
            <w:tcW w:w="2664" w:type="dxa"/>
          </w:tcPr>
          <w:p w14:paraId="7F55142F" w14:textId="77777777" w:rsidR="004078BC" w:rsidRDefault="00000000">
            <w:pPr>
              <w:spacing w:line="276" w:lineRule="auto"/>
              <w:ind w:firstLineChars="0" w:firstLine="0"/>
              <w:jc w:val="center"/>
              <w:rPr>
                <w:rFonts w:cs="Times New Roman"/>
                <w:sz w:val="21"/>
                <w:szCs w:val="21"/>
              </w:rPr>
            </w:pPr>
            <w:r>
              <w:rPr>
                <w:rFonts w:cs="Times New Roman"/>
                <w:sz w:val="21"/>
                <w:szCs w:val="21"/>
              </w:rPr>
              <w:t>50</w:t>
            </w:r>
            <w:r>
              <w:rPr>
                <w:rFonts w:cs="Times New Roman"/>
                <w:sz w:val="21"/>
                <w:szCs w:val="21"/>
              </w:rPr>
              <w:t>＜</w:t>
            </w:r>
            <w:r>
              <w:rPr>
                <w:rFonts w:cs="Times New Roman"/>
                <w:i/>
                <w:sz w:val="21"/>
                <w:szCs w:val="21"/>
              </w:rPr>
              <w:t>N</w:t>
            </w:r>
            <w:r>
              <w:rPr>
                <w:rFonts w:cs="Times New Roman"/>
                <w:i/>
                <w:sz w:val="21"/>
                <w:szCs w:val="21"/>
                <w:vertAlign w:val="subscript"/>
              </w:rPr>
              <w:t>s</w:t>
            </w:r>
            <w:r>
              <w:rPr>
                <w:rFonts w:cs="Times New Roman"/>
                <w:sz w:val="21"/>
                <w:szCs w:val="21"/>
              </w:rPr>
              <w:t>≤100</w:t>
            </w:r>
          </w:p>
        </w:tc>
        <w:tc>
          <w:tcPr>
            <w:tcW w:w="3088" w:type="dxa"/>
          </w:tcPr>
          <w:p w14:paraId="7DF43A12" w14:textId="77777777" w:rsidR="004078BC" w:rsidRDefault="00000000">
            <w:pPr>
              <w:spacing w:line="276" w:lineRule="auto"/>
              <w:ind w:firstLineChars="0" w:firstLine="0"/>
              <w:jc w:val="center"/>
              <w:rPr>
                <w:rFonts w:cs="Times New Roman"/>
                <w:sz w:val="21"/>
                <w:szCs w:val="21"/>
              </w:rPr>
            </w:pPr>
            <w:r>
              <w:rPr>
                <w:rFonts w:cs="Times New Roman"/>
                <w:sz w:val="21"/>
                <w:szCs w:val="21"/>
              </w:rPr>
              <w:t>1.070</w:t>
            </w:r>
          </w:p>
        </w:tc>
      </w:tr>
      <w:tr w:rsidR="004078BC" w14:paraId="4643D76A" w14:textId="77777777">
        <w:trPr>
          <w:jc w:val="center"/>
        </w:trPr>
        <w:tc>
          <w:tcPr>
            <w:tcW w:w="2352" w:type="dxa"/>
            <w:vMerge/>
          </w:tcPr>
          <w:p w14:paraId="3A5027A3" w14:textId="77777777" w:rsidR="004078BC" w:rsidRDefault="004078BC">
            <w:pPr>
              <w:spacing w:line="276" w:lineRule="auto"/>
              <w:ind w:firstLineChars="0" w:firstLine="0"/>
              <w:jc w:val="center"/>
              <w:rPr>
                <w:rFonts w:cs="Times New Roman"/>
                <w:sz w:val="21"/>
                <w:szCs w:val="21"/>
              </w:rPr>
            </w:pPr>
          </w:p>
        </w:tc>
        <w:tc>
          <w:tcPr>
            <w:tcW w:w="2664" w:type="dxa"/>
          </w:tcPr>
          <w:p w14:paraId="300D767A" w14:textId="77777777" w:rsidR="004078BC" w:rsidRDefault="00000000">
            <w:pPr>
              <w:spacing w:line="276" w:lineRule="auto"/>
              <w:ind w:firstLineChars="0" w:firstLine="0"/>
              <w:jc w:val="center"/>
              <w:rPr>
                <w:rFonts w:cs="Times New Roman"/>
                <w:sz w:val="21"/>
                <w:szCs w:val="21"/>
              </w:rPr>
            </w:pPr>
            <w:r>
              <w:rPr>
                <w:rFonts w:cs="Times New Roman"/>
                <w:sz w:val="21"/>
                <w:szCs w:val="21"/>
              </w:rPr>
              <w:t>100</w:t>
            </w:r>
            <w:r>
              <w:rPr>
                <w:rFonts w:cs="Times New Roman"/>
                <w:sz w:val="21"/>
                <w:szCs w:val="21"/>
              </w:rPr>
              <w:t>＜</w:t>
            </w:r>
            <w:r>
              <w:rPr>
                <w:rFonts w:cs="Times New Roman"/>
                <w:i/>
                <w:sz w:val="21"/>
                <w:szCs w:val="21"/>
              </w:rPr>
              <w:t>N</w:t>
            </w:r>
            <w:r>
              <w:rPr>
                <w:rFonts w:cs="Times New Roman"/>
                <w:i/>
                <w:sz w:val="21"/>
                <w:szCs w:val="21"/>
                <w:vertAlign w:val="subscript"/>
              </w:rPr>
              <w:t>s</w:t>
            </w:r>
            <w:r>
              <w:rPr>
                <w:rFonts w:cs="Times New Roman"/>
                <w:sz w:val="21"/>
                <w:szCs w:val="21"/>
              </w:rPr>
              <w:t>≤150</w:t>
            </w:r>
          </w:p>
        </w:tc>
        <w:tc>
          <w:tcPr>
            <w:tcW w:w="3088" w:type="dxa"/>
          </w:tcPr>
          <w:p w14:paraId="0F86ED21" w14:textId="77777777" w:rsidR="004078BC" w:rsidRDefault="00000000">
            <w:pPr>
              <w:spacing w:line="276" w:lineRule="auto"/>
              <w:ind w:firstLineChars="0" w:firstLine="0"/>
              <w:jc w:val="center"/>
              <w:rPr>
                <w:rFonts w:cs="Times New Roman"/>
                <w:sz w:val="21"/>
                <w:szCs w:val="21"/>
              </w:rPr>
            </w:pPr>
            <w:r>
              <w:rPr>
                <w:rFonts w:cs="Times New Roman"/>
                <w:sz w:val="21"/>
                <w:szCs w:val="21"/>
              </w:rPr>
              <w:t>1.105</w:t>
            </w:r>
          </w:p>
        </w:tc>
      </w:tr>
      <w:tr w:rsidR="004078BC" w14:paraId="10DCD4BB" w14:textId="77777777">
        <w:trPr>
          <w:jc w:val="center"/>
        </w:trPr>
        <w:tc>
          <w:tcPr>
            <w:tcW w:w="2352" w:type="dxa"/>
            <w:vMerge/>
          </w:tcPr>
          <w:p w14:paraId="33ABE1D6" w14:textId="77777777" w:rsidR="004078BC" w:rsidRDefault="004078BC">
            <w:pPr>
              <w:spacing w:line="276" w:lineRule="auto"/>
              <w:ind w:firstLineChars="0" w:firstLine="0"/>
              <w:jc w:val="center"/>
              <w:rPr>
                <w:rFonts w:cs="Times New Roman"/>
                <w:sz w:val="21"/>
                <w:szCs w:val="21"/>
              </w:rPr>
            </w:pPr>
          </w:p>
        </w:tc>
        <w:tc>
          <w:tcPr>
            <w:tcW w:w="2664" w:type="dxa"/>
          </w:tcPr>
          <w:p w14:paraId="6403B0E5" w14:textId="77777777" w:rsidR="004078BC" w:rsidRDefault="00000000">
            <w:pPr>
              <w:spacing w:line="276" w:lineRule="auto"/>
              <w:ind w:firstLineChars="0" w:firstLine="0"/>
              <w:jc w:val="center"/>
              <w:rPr>
                <w:rFonts w:cs="Times New Roman"/>
                <w:sz w:val="21"/>
                <w:szCs w:val="21"/>
              </w:rPr>
            </w:pPr>
            <w:r>
              <w:rPr>
                <w:rFonts w:cs="Times New Roman"/>
                <w:sz w:val="21"/>
                <w:szCs w:val="21"/>
              </w:rPr>
              <w:t>150</w:t>
            </w:r>
            <w:r>
              <w:rPr>
                <w:rFonts w:cs="Times New Roman"/>
                <w:sz w:val="21"/>
                <w:szCs w:val="21"/>
              </w:rPr>
              <w:t>＜</w:t>
            </w:r>
            <w:r>
              <w:rPr>
                <w:rFonts w:cs="Times New Roman"/>
                <w:i/>
                <w:sz w:val="21"/>
                <w:szCs w:val="21"/>
              </w:rPr>
              <w:t>N</w:t>
            </w:r>
            <w:r>
              <w:rPr>
                <w:rFonts w:cs="Times New Roman"/>
                <w:i/>
                <w:sz w:val="21"/>
                <w:szCs w:val="21"/>
                <w:vertAlign w:val="subscript"/>
              </w:rPr>
              <w:t>s</w:t>
            </w:r>
            <w:r>
              <w:rPr>
                <w:rFonts w:cs="Times New Roman"/>
                <w:sz w:val="21"/>
                <w:szCs w:val="21"/>
              </w:rPr>
              <w:t>≤200</w:t>
            </w:r>
          </w:p>
        </w:tc>
        <w:tc>
          <w:tcPr>
            <w:tcW w:w="3088" w:type="dxa"/>
          </w:tcPr>
          <w:p w14:paraId="7CA63F71" w14:textId="77777777" w:rsidR="004078BC" w:rsidRDefault="00000000">
            <w:pPr>
              <w:spacing w:line="276" w:lineRule="auto"/>
              <w:ind w:firstLineChars="0" w:firstLine="0"/>
              <w:jc w:val="center"/>
              <w:rPr>
                <w:rFonts w:cs="Times New Roman"/>
                <w:sz w:val="21"/>
                <w:szCs w:val="21"/>
              </w:rPr>
            </w:pPr>
            <w:r>
              <w:rPr>
                <w:rFonts w:cs="Times New Roman"/>
                <w:sz w:val="21"/>
                <w:szCs w:val="21"/>
              </w:rPr>
              <w:t>1.185</w:t>
            </w:r>
          </w:p>
        </w:tc>
      </w:tr>
      <w:tr w:rsidR="004078BC" w14:paraId="188FF6F2" w14:textId="77777777">
        <w:trPr>
          <w:jc w:val="center"/>
        </w:trPr>
        <w:tc>
          <w:tcPr>
            <w:tcW w:w="2352" w:type="dxa"/>
            <w:vMerge w:val="restart"/>
            <w:vAlign w:val="center"/>
          </w:tcPr>
          <w:p w14:paraId="02D9B505" w14:textId="77777777" w:rsidR="004078BC" w:rsidRDefault="00000000">
            <w:pPr>
              <w:spacing w:line="276" w:lineRule="auto"/>
              <w:ind w:firstLineChars="0" w:firstLine="0"/>
              <w:jc w:val="center"/>
              <w:rPr>
                <w:rFonts w:cs="Times New Roman"/>
                <w:sz w:val="21"/>
                <w:szCs w:val="21"/>
              </w:rPr>
            </w:pPr>
            <w:r>
              <w:rPr>
                <w:rFonts w:cs="Times New Roman"/>
                <w:sz w:val="21"/>
                <w:szCs w:val="21"/>
              </w:rPr>
              <w:t>3</w:t>
            </w:r>
          </w:p>
        </w:tc>
        <w:tc>
          <w:tcPr>
            <w:tcW w:w="2664" w:type="dxa"/>
          </w:tcPr>
          <w:p w14:paraId="7502454C" w14:textId="77777777" w:rsidR="004078BC" w:rsidRDefault="00000000">
            <w:pPr>
              <w:spacing w:line="276" w:lineRule="auto"/>
              <w:ind w:firstLineChars="0" w:firstLine="0"/>
              <w:jc w:val="center"/>
              <w:rPr>
                <w:rFonts w:cs="Times New Roman"/>
                <w:sz w:val="21"/>
                <w:szCs w:val="21"/>
              </w:rPr>
            </w:pPr>
            <w:r>
              <w:rPr>
                <w:rFonts w:cs="Times New Roman"/>
                <w:i/>
                <w:sz w:val="21"/>
                <w:szCs w:val="21"/>
              </w:rPr>
              <w:t>N</w:t>
            </w:r>
            <w:r>
              <w:rPr>
                <w:rFonts w:cs="Times New Roman"/>
                <w:i/>
                <w:sz w:val="21"/>
                <w:szCs w:val="21"/>
                <w:vertAlign w:val="subscript"/>
              </w:rPr>
              <w:t>s</w:t>
            </w:r>
            <w:r>
              <w:rPr>
                <w:rFonts w:cs="Times New Roman"/>
                <w:sz w:val="21"/>
                <w:szCs w:val="21"/>
              </w:rPr>
              <w:t>=0</w:t>
            </w:r>
          </w:p>
        </w:tc>
        <w:tc>
          <w:tcPr>
            <w:tcW w:w="3088" w:type="dxa"/>
          </w:tcPr>
          <w:p w14:paraId="7329758F" w14:textId="77777777" w:rsidR="004078BC" w:rsidRDefault="00000000">
            <w:pPr>
              <w:spacing w:line="276" w:lineRule="auto"/>
              <w:ind w:firstLineChars="0" w:firstLine="0"/>
              <w:jc w:val="center"/>
              <w:rPr>
                <w:rFonts w:cs="Times New Roman"/>
                <w:sz w:val="21"/>
                <w:szCs w:val="21"/>
              </w:rPr>
            </w:pPr>
            <w:r>
              <w:rPr>
                <w:rFonts w:cs="Times New Roman"/>
                <w:sz w:val="21"/>
                <w:szCs w:val="21"/>
              </w:rPr>
              <w:t>1.000</w:t>
            </w:r>
          </w:p>
        </w:tc>
      </w:tr>
      <w:tr w:rsidR="004078BC" w14:paraId="6C130D1D" w14:textId="77777777">
        <w:trPr>
          <w:jc w:val="center"/>
        </w:trPr>
        <w:tc>
          <w:tcPr>
            <w:tcW w:w="2352" w:type="dxa"/>
            <w:vMerge/>
          </w:tcPr>
          <w:p w14:paraId="66016F76" w14:textId="77777777" w:rsidR="004078BC" w:rsidRDefault="004078BC">
            <w:pPr>
              <w:spacing w:line="276" w:lineRule="auto"/>
              <w:ind w:firstLineChars="0" w:firstLine="0"/>
              <w:jc w:val="center"/>
              <w:rPr>
                <w:rFonts w:cs="Times New Roman"/>
                <w:sz w:val="21"/>
                <w:szCs w:val="21"/>
              </w:rPr>
            </w:pPr>
          </w:p>
        </w:tc>
        <w:tc>
          <w:tcPr>
            <w:tcW w:w="2664" w:type="dxa"/>
          </w:tcPr>
          <w:p w14:paraId="601E01FE" w14:textId="77777777" w:rsidR="004078BC" w:rsidRDefault="00000000">
            <w:pPr>
              <w:spacing w:line="276" w:lineRule="auto"/>
              <w:ind w:firstLineChars="0" w:firstLine="0"/>
              <w:jc w:val="center"/>
              <w:rPr>
                <w:rFonts w:cs="Times New Roman"/>
                <w:sz w:val="21"/>
                <w:szCs w:val="21"/>
              </w:rPr>
            </w:pPr>
            <w:r>
              <w:rPr>
                <w:rFonts w:cs="Times New Roman"/>
                <w:sz w:val="21"/>
                <w:szCs w:val="21"/>
              </w:rPr>
              <w:t>0</w:t>
            </w:r>
            <w:r>
              <w:rPr>
                <w:rFonts w:cs="Times New Roman"/>
                <w:sz w:val="21"/>
                <w:szCs w:val="21"/>
              </w:rPr>
              <w:t>＜</w:t>
            </w:r>
            <w:r>
              <w:rPr>
                <w:rFonts w:cs="Times New Roman"/>
                <w:i/>
                <w:sz w:val="21"/>
                <w:szCs w:val="21"/>
              </w:rPr>
              <w:t>N</w:t>
            </w:r>
            <w:r>
              <w:rPr>
                <w:rFonts w:cs="Times New Roman"/>
                <w:i/>
                <w:sz w:val="21"/>
                <w:szCs w:val="21"/>
                <w:vertAlign w:val="subscript"/>
              </w:rPr>
              <w:t>s</w:t>
            </w:r>
            <w:r>
              <w:rPr>
                <w:rFonts w:cs="Times New Roman"/>
                <w:sz w:val="21"/>
                <w:szCs w:val="21"/>
              </w:rPr>
              <w:t>≤50</w:t>
            </w:r>
          </w:p>
        </w:tc>
        <w:tc>
          <w:tcPr>
            <w:tcW w:w="3088" w:type="dxa"/>
          </w:tcPr>
          <w:p w14:paraId="7A3F5E56" w14:textId="77777777" w:rsidR="004078BC" w:rsidRDefault="00000000">
            <w:pPr>
              <w:spacing w:line="276" w:lineRule="auto"/>
              <w:ind w:firstLineChars="0" w:firstLine="0"/>
              <w:jc w:val="center"/>
              <w:rPr>
                <w:rFonts w:cs="Times New Roman"/>
                <w:sz w:val="21"/>
                <w:szCs w:val="21"/>
              </w:rPr>
            </w:pPr>
            <w:r>
              <w:rPr>
                <w:rFonts w:cs="Times New Roman"/>
                <w:sz w:val="21"/>
                <w:szCs w:val="21"/>
              </w:rPr>
              <w:t>1.040</w:t>
            </w:r>
          </w:p>
        </w:tc>
      </w:tr>
      <w:tr w:rsidR="004078BC" w14:paraId="4EFB85BD" w14:textId="77777777">
        <w:trPr>
          <w:jc w:val="center"/>
        </w:trPr>
        <w:tc>
          <w:tcPr>
            <w:tcW w:w="2352" w:type="dxa"/>
            <w:vMerge/>
          </w:tcPr>
          <w:p w14:paraId="31EB05C0" w14:textId="77777777" w:rsidR="004078BC" w:rsidRDefault="004078BC">
            <w:pPr>
              <w:spacing w:line="276" w:lineRule="auto"/>
              <w:ind w:firstLineChars="0" w:firstLine="0"/>
              <w:jc w:val="center"/>
              <w:rPr>
                <w:rFonts w:cs="Times New Roman"/>
                <w:sz w:val="21"/>
                <w:szCs w:val="21"/>
              </w:rPr>
            </w:pPr>
          </w:p>
        </w:tc>
        <w:tc>
          <w:tcPr>
            <w:tcW w:w="2664" w:type="dxa"/>
          </w:tcPr>
          <w:p w14:paraId="2048661A" w14:textId="77777777" w:rsidR="004078BC" w:rsidRDefault="00000000">
            <w:pPr>
              <w:spacing w:line="276" w:lineRule="auto"/>
              <w:ind w:firstLineChars="0" w:firstLine="0"/>
              <w:jc w:val="center"/>
              <w:rPr>
                <w:rFonts w:cs="Times New Roman"/>
                <w:sz w:val="21"/>
                <w:szCs w:val="21"/>
              </w:rPr>
            </w:pPr>
            <w:r>
              <w:rPr>
                <w:rFonts w:cs="Times New Roman"/>
                <w:sz w:val="21"/>
                <w:szCs w:val="21"/>
              </w:rPr>
              <w:t>50</w:t>
            </w:r>
            <w:r>
              <w:rPr>
                <w:rFonts w:cs="Times New Roman"/>
                <w:sz w:val="21"/>
                <w:szCs w:val="21"/>
              </w:rPr>
              <w:t>＜</w:t>
            </w:r>
            <w:r>
              <w:rPr>
                <w:rFonts w:cs="Times New Roman"/>
                <w:i/>
                <w:sz w:val="21"/>
                <w:szCs w:val="21"/>
              </w:rPr>
              <w:t>N</w:t>
            </w:r>
            <w:r>
              <w:rPr>
                <w:rFonts w:cs="Times New Roman"/>
                <w:i/>
                <w:sz w:val="21"/>
                <w:szCs w:val="21"/>
                <w:vertAlign w:val="subscript"/>
              </w:rPr>
              <w:t>s</w:t>
            </w:r>
            <w:r>
              <w:rPr>
                <w:rFonts w:cs="Times New Roman"/>
                <w:sz w:val="21"/>
                <w:szCs w:val="21"/>
              </w:rPr>
              <w:t>≤100</w:t>
            </w:r>
          </w:p>
        </w:tc>
        <w:tc>
          <w:tcPr>
            <w:tcW w:w="3088" w:type="dxa"/>
          </w:tcPr>
          <w:p w14:paraId="1481B4A3" w14:textId="77777777" w:rsidR="004078BC" w:rsidRDefault="00000000">
            <w:pPr>
              <w:spacing w:line="276" w:lineRule="auto"/>
              <w:ind w:firstLineChars="0" w:firstLine="0"/>
              <w:jc w:val="center"/>
              <w:rPr>
                <w:rFonts w:cs="Times New Roman"/>
                <w:sz w:val="21"/>
                <w:szCs w:val="21"/>
              </w:rPr>
            </w:pPr>
            <w:r>
              <w:rPr>
                <w:rFonts w:cs="Times New Roman"/>
                <w:sz w:val="21"/>
                <w:szCs w:val="21"/>
              </w:rPr>
              <w:t>1.165</w:t>
            </w:r>
          </w:p>
        </w:tc>
      </w:tr>
      <w:tr w:rsidR="004078BC" w14:paraId="317AA15E" w14:textId="77777777">
        <w:trPr>
          <w:jc w:val="center"/>
        </w:trPr>
        <w:tc>
          <w:tcPr>
            <w:tcW w:w="2352" w:type="dxa"/>
            <w:vMerge/>
          </w:tcPr>
          <w:p w14:paraId="22468A2A" w14:textId="77777777" w:rsidR="004078BC" w:rsidRDefault="004078BC">
            <w:pPr>
              <w:spacing w:line="276" w:lineRule="auto"/>
              <w:ind w:firstLineChars="0" w:firstLine="0"/>
              <w:jc w:val="center"/>
              <w:rPr>
                <w:rFonts w:cs="Times New Roman"/>
                <w:sz w:val="21"/>
                <w:szCs w:val="21"/>
              </w:rPr>
            </w:pPr>
          </w:p>
        </w:tc>
        <w:tc>
          <w:tcPr>
            <w:tcW w:w="2664" w:type="dxa"/>
          </w:tcPr>
          <w:p w14:paraId="072F3352" w14:textId="77777777" w:rsidR="004078BC" w:rsidRDefault="00000000">
            <w:pPr>
              <w:spacing w:line="276" w:lineRule="auto"/>
              <w:ind w:firstLineChars="0" w:firstLine="0"/>
              <w:jc w:val="center"/>
              <w:rPr>
                <w:rFonts w:cs="Times New Roman"/>
                <w:sz w:val="21"/>
                <w:szCs w:val="21"/>
              </w:rPr>
            </w:pPr>
            <w:r>
              <w:rPr>
                <w:rFonts w:cs="Times New Roman"/>
                <w:sz w:val="21"/>
                <w:szCs w:val="21"/>
              </w:rPr>
              <w:t>100</w:t>
            </w:r>
            <w:r>
              <w:rPr>
                <w:rFonts w:cs="Times New Roman"/>
                <w:sz w:val="21"/>
                <w:szCs w:val="21"/>
              </w:rPr>
              <w:t>＜</w:t>
            </w:r>
            <w:r>
              <w:rPr>
                <w:rFonts w:cs="Times New Roman"/>
                <w:i/>
                <w:sz w:val="21"/>
                <w:szCs w:val="21"/>
              </w:rPr>
              <w:t>N</w:t>
            </w:r>
            <w:r>
              <w:rPr>
                <w:rFonts w:cs="Times New Roman"/>
                <w:i/>
                <w:sz w:val="21"/>
                <w:szCs w:val="21"/>
                <w:vertAlign w:val="subscript"/>
              </w:rPr>
              <w:t>s</w:t>
            </w:r>
            <w:r>
              <w:rPr>
                <w:rFonts w:cs="Times New Roman"/>
                <w:sz w:val="21"/>
                <w:szCs w:val="21"/>
              </w:rPr>
              <w:t>≤150</w:t>
            </w:r>
          </w:p>
        </w:tc>
        <w:tc>
          <w:tcPr>
            <w:tcW w:w="3088" w:type="dxa"/>
          </w:tcPr>
          <w:p w14:paraId="38D07DE6" w14:textId="77777777" w:rsidR="004078BC" w:rsidRDefault="00000000">
            <w:pPr>
              <w:spacing w:line="276" w:lineRule="auto"/>
              <w:ind w:firstLineChars="0" w:firstLine="0"/>
              <w:jc w:val="center"/>
              <w:rPr>
                <w:rFonts w:cs="Times New Roman"/>
                <w:sz w:val="21"/>
                <w:szCs w:val="21"/>
              </w:rPr>
            </w:pPr>
            <w:r>
              <w:rPr>
                <w:rFonts w:cs="Times New Roman"/>
                <w:sz w:val="21"/>
                <w:szCs w:val="21"/>
              </w:rPr>
              <w:t>1.330</w:t>
            </w:r>
          </w:p>
        </w:tc>
      </w:tr>
      <w:tr w:rsidR="004078BC" w14:paraId="37CC2110" w14:textId="77777777">
        <w:trPr>
          <w:jc w:val="center"/>
        </w:trPr>
        <w:tc>
          <w:tcPr>
            <w:tcW w:w="2352" w:type="dxa"/>
            <w:vMerge/>
          </w:tcPr>
          <w:p w14:paraId="488D718F" w14:textId="77777777" w:rsidR="004078BC" w:rsidRDefault="004078BC">
            <w:pPr>
              <w:spacing w:line="276" w:lineRule="auto"/>
              <w:ind w:firstLineChars="0" w:firstLine="0"/>
              <w:jc w:val="center"/>
              <w:rPr>
                <w:rFonts w:cs="Times New Roman"/>
                <w:sz w:val="21"/>
                <w:szCs w:val="21"/>
              </w:rPr>
            </w:pPr>
          </w:p>
        </w:tc>
        <w:tc>
          <w:tcPr>
            <w:tcW w:w="2664" w:type="dxa"/>
          </w:tcPr>
          <w:p w14:paraId="754A4FB1" w14:textId="77777777" w:rsidR="004078BC" w:rsidRDefault="00000000">
            <w:pPr>
              <w:spacing w:line="276" w:lineRule="auto"/>
              <w:ind w:firstLineChars="0" w:firstLine="0"/>
              <w:jc w:val="center"/>
              <w:rPr>
                <w:rFonts w:cs="Times New Roman"/>
                <w:sz w:val="21"/>
                <w:szCs w:val="21"/>
              </w:rPr>
            </w:pPr>
            <w:r>
              <w:rPr>
                <w:rFonts w:cs="Times New Roman"/>
                <w:sz w:val="21"/>
                <w:szCs w:val="21"/>
              </w:rPr>
              <w:t>150</w:t>
            </w:r>
            <w:r>
              <w:rPr>
                <w:rFonts w:cs="Times New Roman"/>
                <w:sz w:val="21"/>
                <w:szCs w:val="21"/>
              </w:rPr>
              <w:t>＜</w:t>
            </w:r>
            <w:r>
              <w:rPr>
                <w:rFonts w:cs="Times New Roman"/>
                <w:i/>
                <w:sz w:val="21"/>
                <w:szCs w:val="21"/>
              </w:rPr>
              <w:t>N</w:t>
            </w:r>
            <w:r>
              <w:rPr>
                <w:rFonts w:cs="Times New Roman"/>
                <w:i/>
                <w:sz w:val="21"/>
                <w:szCs w:val="21"/>
                <w:vertAlign w:val="subscript"/>
              </w:rPr>
              <w:t>s</w:t>
            </w:r>
            <w:r>
              <w:rPr>
                <w:rFonts w:cs="Times New Roman"/>
                <w:sz w:val="21"/>
                <w:szCs w:val="21"/>
              </w:rPr>
              <w:t>≤200</w:t>
            </w:r>
          </w:p>
        </w:tc>
        <w:tc>
          <w:tcPr>
            <w:tcW w:w="3088" w:type="dxa"/>
          </w:tcPr>
          <w:p w14:paraId="3EE023D9" w14:textId="77777777" w:rsidR="004078BC" w:rsidRDefault="00000000">
            <w:pPr>
              <w:spacing w:line="276" w:lineRule="auto"/>
              <w:ind w:firstLineChars="0" w:firstLine="0"/>
              <w:jc w:val="center"/>
              <w:rPr>
                <w:rFonts w:cs="Times New Roman"/>
                <w:sz w:val="21"/>
                <w:szCs w:val="21"/>
              </w:rPr>
            </w:pPr>
            <w:r>
              <w:rPr>
                <w:rFonts w:cs="Times New Roman"/>
                <w:sz w:val="21"/>
                <w:szCs w:val="21"/>
              </w:rPr>
              <w:t>1.410</w:t>
            </w:r>
          </w:p>
        </w:tc>
      </w:tr>
    </w:tbl>
    <w:p w14:paraId="2D1D2580" w14:textId="77777777" w:rsidR="004078BC" w:rsidRDefault="004078BC">
      <w:pPr>
        <w:ind w:firstLineChars="0" w:firstLine="0"/>
        <w:rPr>
          <w:rFonts w:cs="Times New Roman"/>
        </w:rPr>
      </w:pPr>
    </w:p>
    <w:p w14:paraId="52346C4D" w14:textId="77777777" w:rsidR="004078BC" w:rsidRDefault="00000000">
      <w:pPr>
        <w:pStyle w:val="2"/>
        <w:keepNext/>
        <w:keepLines/>
        <w:snapToGrid w:val="0"/>
        <w:spacing w:before="260" w:afterLines="50" w:after="156" w:line="300" w:lineRule="auto"/>
        <w:rPr>
          <w:rFonts w:cs="Times New Roman"/>
          <w:bCs/>
          <w:sz w:val="24"/>
          <w:szCs w:val="32"/>
        </w:rPr>
      </w:pPr>
      <w:bookmarkStart w:id="13" w:name="_Toc177634499"/>
      <w:r>
        <w:rPr>
          <w:rFonts w:cs="Times New Roman"/>
          <w:bCs/>
          <w:sz w:val="24"/>
          <w:szCs w:val="32"/>
        </w:rPr>
        <w:t xml:space="preserve">5.2 </w:t>
      </w:r>
      <w:r>
        <w:rPr>
          <w:rFonts w:cs="Times New Roman"/>
          <w:bCs/>
          <w:sz w:val="24"/>
          <w:szCs w:val="32"/>
        </w:rPr>
        <w:t>结构设计</w:t>
      </w:r>
      <w:bookmarkEnd w:id="13"/>
    </w:p>
    <w:p w14:paraId="402BA6C8" w14:textId="77777777" w:rsidR="004078BC" w:rsidRDefault="00000000">
      <w:pPr>
        <w:spacing w:line="360" w:lineRule="auto"/>
        <w:ind w:firstLineChars="0" w:firstLine="0"/>
        <w:rPr>
          <w:rFonts w:cs="Times New Roman"/>
          <w:sz w:val="24"/>
        </w:rPr>
      </w:pPr>
      <w:r>
        <w:rPr>
          <w:rFonts w:cs="Times New Roman"/>
          <w:b/>
          <w:sz w:val="24"/>
        </w:rPr>
        <w:t>5.2.1</w:t>
      </w:r>
      <w:r>
        <w:rPr>
          <w:rFonts w:cs="Times New Roman"/>
          <w:sz w:val="24"/>
        </w:rPr>
        <w:t xml:space="preserve"> </w:t>
      </w:r>
      <w:r>
        <w:rPr>
          <w:rFonts w:cs="Times New Roman"/>
          <w:sz w:val="24"/>
        </w:rPr>
        <w:t>结构设计应符合下列规定：</w:t>
      </w:r>
    </w:p>
    <w:p w14:paraId="65AA1434"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外墙结构的最大适用高度应符合</w:t>
      </w:r>
      <w:r>
        <w:rPr>
          <w:rFonts w:cs="Times New Roman" w:hint="eastAsia"/>
          <w:sz w:val="24"/>
        </w:rPr>
        <w:t>国家现行标准《装配式混凝土建筑技术标准》</w:t>
      </w:r>
      <w:r>
        <w:rPr>
          <w:rFonts w:cs="Times New Roman"/>
          <w:sz w:val="24"/>
        </w:rPr>
        <w:t>GB/T 51231</w:t>
      </w:r>
      <w:r>
        <w:rPr>
          <w:rFonts w:cs="Times New Roman"/>
          <w:sz w:val="24"/>
        </w:rPr>
        <w:t>和</w:t>
      </w:r>
      <w:r>
        <w:rPr>
          <w:rFonts w:cs="Times New Roman" w:hint="eastAsia"/>
          <w:sz w:val="24"/>
        </w:rPr>
        <w:t>《装配式混凝土结构技术规程》</w:t>
      </w:r>
      <w:r>
        <w:rPr>
          <w:rFonts w:cs="Times New Roman"/>
          <w:sz w:val="24"/>
        </w:rPr>
        <w:t>JGJ 1</w:t>
      </w:r>
      <w:r>
        <w:rPr>
          <w:rFonts w:cs="Times New Roman"/>
          <w:sz w:val="24"/>
        </w:rPr>
        <w:t>的相关规定。</w:t>
      </w:r>
    </w:p>
    <w:p w14:paraId="48D60F05"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对于同一层既有现浇墙肢也有预制墙肢</w:t>
      </w:r>
      <w:proofErr w:type="gramStart"/>
      <w:r>
        <w:rPr>
          <w:rFonts w:cs="Times New Roman"/>
          <w:sz w:val="24"/>
        </w:rPr>
        <w:t>的插丝保温</w:t>
      </w:r>
      <w:proofErr w:type="gramEnd"/>
      <w:r>
        <w:rPr>
          <w:rFonts w:cs="Times New Roman"/>
          <w:sz w:val="24"/>
        </w:rPr>
        <w:t>外墙结构，现浇</w:t>
      </w:r>
      <w:proofErr w:type="gramStart"/>
      <w:r>
        <w:rPr>
          <w:rFonts w:cs="Times New Roman"/>
          <w:sz w:val="24"/>
        </w:rPr>
        <w:t>墙肢在水平</w:t>
      </w:r>
      <w:proofErr w:type="gramEnd"/>
      <w:r>
        <w:rPr>
          <w:rFonts w:cs="Times New Roman"/>
          <w:sz w:val="24"/>
        </w:rPr>
        <w:t>地震作用下的弯矩、剪力宜乘以不小于</w:t>
      </w:r>
      <w:r>
        <w:rPr>
          <w:rFonts w:cs="Times New Roman"/>
          <w:sz w:val="24"/>
        </w:rPr>
        <w:t>1.1</w:t>
      </w:r>
      <w:r>
        <w:rPr>
          <w:rFonts w:cs="Times New Roman"/>
          <w:sz w:val="24"/>
        </w:rPr>
        <w:t>的增大系数。</w:t>
      </w:r>
    </w:p>
    <w:p w14:paraId="570AFD85"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w:t>
      </w:r>
      <w:proofErr w:type="gramEnd"/>
      <w:r>
        <w:rPr>
          <w:rFonts w:cs="Times New Roman"/>
          <w:sz w:val="24"/>
        </w:rPr>
        <w:t>外墙的抗震等级、平面和竖向布置原则及承载力抗震调整系数应符合</w:t>
      </w:r>
      <w:r>
        <w:rPr>
          <w:rFonts w:cs="Times New Roman" w:hint="eastAsia"/>
          <w:sz w:val="24"/>
        </w:rPr>
        <w:t>国家现行标准《装配式混凝土建筑技术标准》</w:t>
      </w:r>
      <w:r>
        <w:rPr>
          <w:rFonts w:cs="Times New Roman"/>
          <w:sz w:val="24"/>
        </w:rPr>
        <w:t>GB/T 51231</w:t>
      </w:r>
      <w:r>
        <w:rPr>
          <w:rFonts w:cs="Times New Roman"/>
          <w:sz w:val="24"/>
        </w:rPr>
        <w:t>和</w:t>
      </w:r>
      <w:r>
        <w:rPr>
          <w:rFonts w:cs="Times New Roman" w:hint="eastAsia"/>
          <w:sz w:val="24"/>
        </w:rPr>
        <w:t>《装配式混凝土结构技术规程》</w:t>
      </w:r>
      <w:r>
        <w:rPr>
          <w:rFonts w:cs="Times New Roman"/>
          <w:sz w:val="24"/>
        </w:rPr>
        <w:t>JGJ 1</w:t>
      </w:r>
      <w:r>
        <w:rPr>
          <w:rFonts w:cs="Times New Roman"/>
          <w:sz w:val="24"/>
        </w:rPr>
        <w:t>的相关规定。</w:t>
      </w:r>
    </w:p>
    <w:p w14:paraId="5BACB4D3" w14:textId="77777777" w:rsidR="004078BC" w:rsidRDefault="00000000">
      <w:pPr>
        <w:spacing w:line="360" w:lineRule="auto"/>
        <w:ind w:firstLineChars="0" w:firstLine="0"/>
        <w:rPr>
          <w:rFonts w:cs="Times New Roman"/>
          <w:sz w:val="24"/>
        </w:rPr>
      </w:pPr>
      <w:r>
        <w:rPr>
          <w:rFonts w:cs="Times New Roman"/>
          <w:b/>
          <w:sz w:val="24"/>
        </w:rPr>
        <w:t>5.2.2</w:t>
      </w:r>
      <w:r>
        <w:rPr>
          <w:rFonts w:cs="Times New Roman"/>
          <w:sz w:val="24"/>
        </w:rPr>
        <w:t xml:space="preserve"> </w:t>
      </w:r>
      <w:r>
        <w:rPr>
          <w:rFonts w:cs="Times New Roman"/>
          <w:sz w:val="24"/>
        </w:rPr>
        <w:t>连接设计应符合下列规定：</w:t>
      </w:r>
    </w:p>
    <w:p w14:paraId="0BA1F6DF"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外墙中，接缝的正截面承载力应符合</w:t>
      </w:r>
      <w:r>
        <w:rPr>
          <w:rFonts w:cs="Times New Roman" w:hint="eastAsia"/>
          <w:sz w:val="24"/>
        </w:rPr>
        <w:t>国家现行标准《混凝土结构设计标准》</w:t>
      </w:r>
      <w:r>
        <w:rPr>
          <w:rFonts w:cs="Times New Roman"/>
          <w:sz w:val="24"/>
        </w:rPr>
        <w:t>GB 50010</w:t>
      </w:r>
      <w:r>
        <w:rPr>
          <w:rFonts w:cs="Times New Roman"/>
          <w:sz w:val="24"/>
        </w:rPr>
        <w:t>的规定。</w:t>
      </w:r>
    </w:p>
    <w:p w14:paraId="5F8871EC"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proofErr w:type="gramStart"/>
      <w:r>
        <w:rPr>
          <w:rFonts w:cs="Times New Roman"/>
          <w:sz w:val="24"/>
        </w:rPr>
        <w:t>插丝保温</w:t>
      </w:r>
      <w:proofErr w:type="gramEnd"/>
      <w:r>
        <w:rPr>
          <w:rFonts w:cs="Times New Roman"/>
          <w:sz w:val="24"/>
        </w:rPr>
        <w:t>外墙中，竖向钢筋连接宜根据受力特点、施工工艺等要求选用钢筋套筒灌浆连接、金属波纹管</w:t>
      </w:r>
      <w:proofErr w:type="gramStart"/>
      <w:r>
        <w:rPr>
          <w:rFonts w:cs="Times New Roman"/>
          <w:sz w:val="24"/>
        </w:rPr>
        <w:t>浆锚搭接连</w:t>
      </w:r>
      <w:proofErr w:type="gramEnd"/>
      <w:r>
        <w:rPr>
          <w:rFonts w:cs="Times New Roman"/>
          <w:sz w:val="24"/>
        </w:rPr>
        <w:t>接、螺栓连接等连接方式，并应符合现行国家、行业和地方有关标准的规定。</w:t>
      </w:r>
    </w:p>
    <w:p w14:paraId="10874B52"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w:t>
      </w:r>
      <w:proofErr w:type="gramEnd"/>
      <w:r>
        <w:rPr>
          <w:rFonts w:cs="Times New Roman"/>
          <w:sz w:val="24"/>
        </w:rPr>
        <w:t>外墙与后浇混凝土、灌浆料、座浆料的结合面应符合现行国家标准、行业标准和地方有关标准的规定。</w:t>
      </w:r>
    </w:p>
    <w:p w14:paraId="31614170"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proofErr w:type="gramStart"/>
      <w:r>
        <w:rPr>
          <w:rFonts w:cs="Times New Roman"/>
          <w:sz w:val="24"/>
        </w:rPr>
        <w:t>插丝保温</w:t>
      </w:r>
      <w:proofErr w:type="gramEnd"/>
      <w:r>
        <w:rPr>
          <w:rFonts w:cs="Times New Roman"/>
          <w:sz w:val="24"/>
        </w:rPr>
        <w:t>外墙纵向钢筋宜在后浇混凝土节点区直线锚固；当直线锚固长度不足时，可采用弯折、机械锚固方式，并应符合</w:t>
      </w:r>
      <w:r>
        <w:rPr>
          <w:rFonts w:cs="Times New Roman" w:hint="eastAsia"/>
          <w:sz w:val="24"/>
        </w:rPr>
        <w:t>国家现行标准《混凝土结构设计标准》</w:t>
      </w:r>
      <w:r>
        <w:rPr>
          <w:rFonts w:cs="Times New Roman"/>
          <w:sz w:val="24"/>
        </w:rPr>
        <w:t>GB 50010</w:t>
      </w:r>
      <w:r>
        <w:rPr>
          <w:rFonts w:cs="Times New Roman"/>
          <w:sz w:val="24"/>
        </w:rPr>
        <w:t>和</w:t>
      </w:r>
      <w:r>
        <w:rPr>
          <w:rFonts w:cs="Times New Roman" w:hint="eastAsia"/>
          <w:sz w:val="24"/>
        </w:rPr>
        <w:t>《钢筋锚固板应用技术规程》</w:t>
      </w:r>
      <w:r>
        <w:rPr>
          <w:rFonts w:cs="Times New Roman"/>
          <w:sz w:val="24"/>
        </w:rPr>
        <w:t>JGJ 256</w:t>
      </w:r>
      <w:r>
        <w:rPr>
          <w:rFonts w:cs="Times New Roman"/>
          <w:sz w:val="24"/>
        </w:rPr>
        <w:t>的规定。</w:t>
      </w:r>
    </w:p>
    <w:p w14:paraId="7B182573" w14:textId="77777777" w:rsidR="004078BC" w:rsidRDefault="00000000">
      <w:pPr>
        <w:spacing w:line="360" w:lineRule="auto"/>
        <w:ind w:firstLineChars="0" w:firstLine="0"/>
        <w:rPr>
          <w:rFonts w:cs="Times New Roman"/>
          <w:sz w:val="24"/>
        </w:rPr>
      </w:pPr>
      <w:r>
        <w:rPr>
          <w:rFonts w:cs="Times New Roman"/>
          <w:b/>
          <w:sz w:val="24"/>
        </w:rPr>
        <w:lastRenderedPageBreak/>
        <w:t>5.2.3</w:t>
      </w:r>
      <w:r>
        <w:rPr>
          <w:rFonts w:cs="Times New Roman"/>
          <w:sz w:val="24"/>
        </w:rPr>
        <w:t xml:space="preserve"> </w:t>
      </w:r>
      <w:r>
        <w:rPr>
          <w:rFonts w:cs="Times New Roman"/>
          <w:sz w:val="24"/>
        </w:rPr>
        <w:t>构造要求应符合下列规定：</w:t>
      </w:r>
    </w:p>
    <w:p w14:paraId="68619CB8"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外墙应按剪力墙进行设计，并应与相邻剪力</w:t>
      </w:r>
      <w:proofErr w:type="gramStart"/>
      <w:r>
        <w:rPr>
          <w:rFonts w:cs="Times New Roman"/>
          <w:sz w:val="24"/>
        </w:rPr>
        <w:t>墙形成</w:t>
      </w:r>
      <w:proofErr w:type="gramEnd"/>
      <w:r>
        <w:rPr>
          <w:rFonts w:cs="Times New Roman"/>
          <w:sz w:val="24"/>
        </w:rPr>
        <w:t>可靠连接。</w:t>
      </w:r>
    </w:p>
    <w:p w14:paraId="03C62713"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当预制构件保温板有悬挑时，需进行专项计算，且保温板悬挑长度不应超过</w:t>
      </w:r>
      <w:r>
        <w:rPr>
          <w:rFonts w:cs="Times New Roman"/>
          <w:sz w:val="24"/>
        </w:rPr>
        <w:t>500mm</w:t>
      </w:r>
      <w:r>
        <w:rPr>
          <w:rFonts w:cs="Times New Roman"/>
          <w:sz w:val="24"/>
        </w:rPr>
        <w:t>。</w:t>
      </w:r>
    </w:p>
    <w:p w14:paraId="63D5AA6A"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现浇段采用免拆保温模板时，两侧预制构件上保温板应向内缩进</w:t>
      </w:r>
      <w:r>
        <w:rPr>
          <w:rFonts w:cs="Times New Roman"/>
          <w:sz w:val="24"/>
        </w:rPr>
        <w:t>50mm</w:t>
      </w:r>
      <w:r>
        <w:rPr>
          <w:rFonts w:cs="Times New Roman"/>
          <w:sz w:val="24"/>
        </w:rPr>
        <w:t>。</w:t>
      </w:r>
      <w:bookmarkStart w:id="14" w:name="_Toc103180157"/>
      <w:bookmarkStart w:id="15" w:name="_Toc103179184"/>
    </w:p>
    <w:p w14:paraId="4B7C41B5" w14:textId="77777777" w:rsidR="004078BC" w:rsidRDefault="004078BC">
      <w:pPr>
        <w:pStyle w:val="a8"/>
        <w:ind w:firstLine="560"/>
        <w:rPr>
          <w:rFonts w:ascii="Times New Roman" w:hAnsi="Times New Roman" w:cs="Times New Roman"/>
        </w:rPr>
      </w:pPr>
    </w:p>
    <w:p w14:paraId="3A5FFF99" w14:textId="77777777" w:rsidR="004078BC" w:rsidRDefault="004078BC">
      <w:pPr>
        <w:pStyle w:val="a8"/>
        <w:ind w:firstLine="560"/>
        <w:rPr>
          <w:rFonts w:ascii="Times New Roman" w:hAnsi="Times New Roman" w:cs="Times New Roman"/>
        </w:rPr>
      </w:pPr>
    </w:p>
    <w:p w14:paraId="4B554420" w14:textId="77777777" w:rsidR="00181EA8" w:rsidRDefault="00181EA8">
      <w:pPr>
        <w:pStyle w:val="a8"/>
        <w:ind w:firstLine="560"/>
        <w:rPr>
          <w:rFonts w:ascii="Times New Roman" w:hAnsi="Times New Roman" w:cs="Times New Roman"/>
        </w:rPr>
      </w:pPr>
    </w:p>
    <w:p w14:paraId="300F3EE8" w14:textId="77777777" w:rsidR="00181EA8" w:rsidRDefault="00181EA8">
      <w:pPr>
        <w:pStyle w:val="a8"/>
        <w:ind w:firstLine="560"/>
        <w:rPr>
          <w:rFonts w:ascii="Times New Roman" w:hAnsi="Times New Roman" w:cs="Times New Roman"/>
        </w:rPr>
      </w:pPr>
    </w:p>
    <w:p w14:paraId="0BE529E0" w14:textId="77777777" w:rsidR="00181EA8" w:rsidRDefault="00181EA8">
      <w:pPr>
        <w:pStyle w:val="a8"/>
        <w:ind w:firstLine="560"/>
        <w:rPr>
          <w:rFonts w:ascii="Times New Roman" w:hAnsi="Times New Roman" w:cs="Times New Roman"/>
        </w:rPr>
      </w:pPr>
    </w:p>
    <w:p w14:paraId="4BF6F967" w14:textId="77777777" w:rsidR="00181EA8" w:rsidRDefault="00181EA8">
      <w:pPr>
        <w:pStyle w:val="a8"/>
        <w:ind w:firstLine="560"/>
        <w:rPr>
          <w:rFonts w:ascii="Times New Roman" w:hAnsi="Times New Roman" w:cs="Times New Roman"/>
        </w:rPr>
      </w:pPr>
    </w:p>
    <w:p w14:paraId="6A5AF200" w14:textId="77777777" w:rsidR="00181EA8" w:rsidRDefault="00181EA8">
      <w:pPr>
        <w:pStyle w:val="a8"/>
        <w:ind w:firstLine="560"/>
        <w:rPr>
          <w:rFonts w:ascii="Times New Roman" w:hAnsi="Times New Roman" w:cs="Times New Roman"/>
        </w:rPr>
      </w:pPr>
    </w:p>
    <w:p w14:paraId="43D3F9FD" w14:textId="77777777" w:rsidR="00181EA8" w:rsidRDefault="00181EA8">
      <w:pPr>
        <w:pStyle w:val="a8"/>
        <w:ind w:firstLine="560"/>
        <w:rPr>
          <w:rFonts w:ascii="Times New Roman" w:hAnsi="Times New Roman" w:cs="Times New Roman"/>
        </w:rPr>
      </w:pPr>
    </w:p>
    <w:p w14:paraId="37936DBB" w14:textId="77777777" w:rsidR="00181EA8" w:rsidRDefault="00181EA8">
      <w:pPr>
        <w:pStyle w:val="a8"/>
        <w:ind w:firstLine="560"/>
        <w:rPr>
          <w:rFonts w:ascii="Times New Roman" w:hAnsi="Times New Roman" w:cs="Times New Roman"/>
        </w:rPr>
      </w:pPr>
    </w:p>
    <w:p w14:paraId="62F2934C" w14:textId="77777777" w:rsidR="00181EA8" w:rsidRDefault="00181EA8">
      <w:pPr>
        <w:pStyle w:val="a8"/>
        <w:ind w:firstLine="560"/>
        <w:rPr>
          <w:rFonts w:ascii="Times New Roman" w:hAnsi="Times New Roman" w:cs="Times New Roman"/>
        </w:rPr>
      </w:pPr>
    </w:p>
    <w:p w14:paraId="05F94CB6" w14:textId="77777777" w:rsidR="00181EA8" w:rsidRDefault="00181EA8">
      <w:pPr>
        <w:pStyle w:val="a8"/>
        <w:ind w:firstLine="560"/>
        <w:rPr>
          <w:rFonts w:ascii="Times New Roman" w:hAnsi="Times New Roman" w:cs="Times New Roman"/>
        </w:rPr>
      </w:pPr>
    </w:p>
    <w:p w14:paraId="5B2A857D" w14:textId="77777777" w:rsidR="00181EA8" w:rsidRDefault="00181EA8">
      <w:pPr>
        <w:pStyle w:val="a8"/>
        <w:ind w:firstLine="560"/>
        <w:rPr>
          <w:rFonts w:ascii="Times New Roman" w:hAnsi="Times New Roman" w:cs="Times New Roman"/>
        </w:rPr>
      </w:pPr>
    </w:p>
    <w:p w14:paraId="13F52729" w14:textId="77777777" w:rsidR="00181EA8" w:rsidRDefault="00181EA8">
      <w:pPr>
        <w:pStyle w:val="a8"/>
        <w:ind w:firstLine="560"/>
        <w:rPr>
          <w:rFonts w:ascii="Times New Roman" w:hAnsi="Times New Roman" w:cs="Times New Roman"/>
        </w:rPr>
      </w:pPr>
    </w:p>
    <w:p w14:paraId="09729131" w14:textId="77777777" w:rsidR="00181EA8" w:rsidRDefault="00181EA8">
      <w:pPr>
        <w:pStyle w:val="a8"/>
        <w:ind w:firstLine="560"/>
        <w:rPr>
          <w:rFonts w:ascii="Times New Roman" w:hAnsi="Times New Roman" w:cs="Times New Roman"/>
        </w:rPr>
      </w:pPr>
    </w:p>
    <w:p w14:paraId="0B6E789E" w14:textId="77777777" w:rsidR="00181EA8" w:rsidRDefault="00181EA8">
      <w:pPr>
        <w:pStyle w:val="a8"/>
        <w:ind w:firstLine="560"/>
        <w:rPr>
          <w:rFonts w:ascii="Times New Roman" w:hAnsi="Times New Roman" w:cs="Times New Roman"/>
        </w:rPr>
      </w:pPr>
    </w:p>
    <w:p w14:paraId="7830A010" w14:textId="77777777" w:rsidR="00181EA8" w:rsidRDefault="00181EA8">
      <w:pPr>
        <w:pStyle w:val="a8"/>
        <w:ind w:firstLine="560"/>
        <w:rPr>
          <w:rFonts w:ascii="Times New Roman" w:hAnsi="Times New Roman" w:cs="Times New Roman"/>
        </w:rPr>
      </w:pPr>
    </w:p>
    <w:p w14:paraId="58B32045" w14:textId="77777777" w:rsidR="00181EA8" w:rsidRDefault="00181EA8">
      <w:pPr>
        <w:pStyle w:val="a8"/>
        <w:ind w:firstLine="560"/>
        <w:rPr>
          <w:rFonts w:ascii="Times New Roman" w:hAnsi="Times New Roman" w:cs="Times New Roman"/>
        </w:rPr>
      </w:pPr>
    </w:p>
    <w:p w14:paraId="1C4DD434" w14:textId="77777777" w:rsidR="00181EA8" w:rsidRDefault="00181EA8">
      <w:pPr>
        <w:pStyle w:val="a8"/>
        <w:ind w:firstLine="560"/>
        <w:rPr>
          <w:rFonts w:ascii="Times New Roman" w:hAnsi="Times New Roman" w:cs="Times New Roman" w:hint="eastAsia"/>
        </w:rPr>
      </w:pPr>
    </w:p>
    <w:p w14:paraId="51FA7840" w14:textId="77777777" w:rsidR="004078BC" w:rsidRDefault="004078BC">
      <w:pPr>
        <w:pStyle w:val="a8"/>
        <w:ind w:firstLine="560"/>
        <w:rPr>
          <w:rFonts w:ascii="Times New Roman" w:hAnsi="Times New Roman" w:cs="Times New Roman"/>
        </w:rPr>
      </w:pPr>
    </w:p>
    <w:p w14:paraId="16F78C49" w14:textId="77777777" w:rsidR="004078BC" w:rsidRDefault="00000000">
      <w:pPr>
        <w:spacing w:after="240"/>
        <w:ind w:firstLineChars="0" w:firstLine="0"/>
        <w:jc w:val="center"/>
        <w:outlineLvl w:val="0"/>
        <w:rPr>
          <w:rFonts w:eastAsia="黑体" w:cs="Times New Roman"/>
          <w:b/>
          <w:kern w:val="0"/>
          <w:sz w:val="36"/>
          <w:szCs w:val="32"/>
        </w:rPr>
      </w:pPr>
      <w:bookmarkStart w:id="16" w:name="_Toc177634500"/>
      <w:r>
        <w:rPr>
          <w:rFonts w:eastAsia="黑体" w:cs="Times New Roman"/>
          <w:bCs/>
          <w:kern w:val="0"/>
          <w:sz w:val="36"/>
          <w:szCs w:val="32"/>
        </w:rPr>
        <w:lastRenderedPageBreak/>
        <w:t xml:space="preserve">6 </w:t>
      </w:r>
      <w:r>
        <w:rPr>
          <w:rFonts w:eastAsia="黑体" w:cs="Times New Roman"/>
          <w:bCs/>
          <w:kern w:val="0"/>
          <w:sz w:val="36"/>
          <w:szCs w:val="32"/>
        </w:rPr>
        <w:t>生产与运输</w:t>
      </w:r>
      <w:bookmarkEnd w:id="14"/>
      <w:bookmarkEnd w:id="15"/>
      <w:bookmarkEnd w:id="16"/>
    </w:p>
    <w:p w14:paraId="31CD95F3" w14:textId="77777777" w:rsidR="004078BC" w:rsidRDefault="00000000">
      <w:pPr>
        <w:pStyle w:val="2"/>
        <w:keepNext/>
        <w:keepLines/>
        <w:snapToGrid w:val="0"/>
        <w:spacing w:before="260" w:afterLines="50" w:after="156" w:line="300" w:lineRule="auto"/>
        <w:rPr>
          <w:rFonts w:cs="Times New Roman"/>
          <w:bCs/>
          <w:sz w:val="24"/>
          <w:szCs w:val="32"/>
        </w:rPr>
      </w:pPr>
      <w:bookmarkStart w:id="17" w:name="_Toc177634501"/>
      <w:bookmarkStart w:id="18" w:name="_Toc68679649"/>
      <w:r>
        <w:rPr>
          <w:rFonts w:cs="Times New Roman"/>
          <w:bCs/>
          <w:sz w:val="24"/>
          <w:szCs w:val="32"/>
        </w:rPr>
        <w:t xml:space="preserve">6.1 </w:t>
      </w:r>
      <w:r>
        <w:rPr>
          <w:rFonts w:cs="Times New Roman"/>
          <w:bCs/>
          <w:sz w:val="24"/>
          <w:szCs w:val="32"/>
        </w:rPr>
        <w:t>一般规定</w:t>
      </w:r>
      <w:bookmarkEnd w:id="17"/>
      <w:bookmarkEnd w:id="18"/>
    </w:p>
    <w:p w14:paraId="36FE656B" w14:textId="77777777" w:rsidR="004078BC" w:rsidRDefault="00000000">
      <w:pPr>
        <w:spacing w:line="360" w:lineRule="auto"/>
        <w:ind w:firstLineChars="0" w:firstLine="0"/>
        <w:rPr>
          <w:rFonts w:cs="Times New Roman"/>
          <w:sz w:val="24"/>
        </w:rPr>
      </w:pPr>
      <w:r>
        <w:rPr>
          <w:rFonts w:cs="Times New Roman"/>
          <w:b/>
          <w:sz w:val="24"/>
        </w:rPr>
        <w:t>6.1.1</w:t>
      </w:r>
      <w:r>
        <w:rPr>
          <w:rFonts w:cs="Times New Roman"/>
          <w:sz w:val="24"/>
        </w:rPr>
        <w:t xml:space="preserve"> </w:t>
      </w:r>
      <w:proofErr w:type="gramStart"/>
      <w:r>
        <w:rPr>
          <w:rFonts w:cs="Times New Roman"/>
          <w:sz w:val="24"/>
        </w:rPr>
        <w:t>插丝保温</w:t>
      </w:r>
      <w:proofErr w:type="gramEnd"/>
      <w:r>
        <w:rPr>
          <w:rFonts w:cs="Times New Roman"/>
          <w:sz w:val="24"/>
        </w:rPr>
        <w:t>外墙板的生产与运输除应符合本规程规定外，还应符合相关国家、行业和各地方现行有关标准的规定。</w:t>
      </w:r>
    </w:p>
    <w:p w14:paraId="5885810D" w14:textId="77777777" w:rsidR="004078BC" w:rsidRDefault="00000000">
      <w:pPr>
        <w:spacing w:line="360" w:lineRule="auto"/>
        <w:ind w:firstLineChars="0" w:firstLine="0"/>
        <w:rPr>
          <w:rFonts w:cs="Times New Roman"/>
          <w:sz w:val="24"/>
        </w:rPr>
      </w:pPr>
      <w:r>
        <w:rPr>
          <w:rFonts w:cs="Times New Roman"/>
          <w:b/>
          <w:sz w:val="24"/>
        </w:rPr>
        <w:t>6.1.2</w:t>
      </w:r>
      <w:r>
        <w:rPr>
          <w:rFonts w:cs="Times New Roman"/>
          <w:sz w:val="24"/>
        </w:rPr>
        <w:t xml:space="preserve"> </w:t>
      </w:r>
      <w:proofErr w:type="gramStart"/>
      <w:r>
        <w:rPr>
          <w:rFonts w:cs="Times New Roman"/>
          <w:sz w:val="24"/>
        </w:rPr>
        <w:t>插丝保温</w:t>
      </w:r>
      <w:proofErr w:type="gramEnd"/>
      <w:r>
        <w:rPr>
          <w:rFonts w:cs="Times New Roman"/>
          <w:sz w:val="24"/>
        </w:rPr>
        <w:t>外墙板加工详图应根据设计文件、生产工艺和施工方案编制。由生产单位完成的加工详图，应经原设计单位认可。</w:t>
      </w:r>
      <w:proofErr w:type="gramStart"/>
      <w:r>
        <w:rPr>
          <w:rFonts w:cs="Times New Roman"/>
          <w:sz w:val="24"/>
        </w:rPr>
        <w:t>插丝保温</w:t>
      </w:r>
      <w:proofErr w:type="gramEnd"/>
      <w:r>
        <w:rPr>
          <w:rFonts w:cs="Times New Roman"/>
          <w:sz w:val="24"/>
        </w:rPr>
        <w:t>外墙板加工详图</w:t>
      </w:r>
      <w:proofErr w:type="gramStart"/>
      <w:r>
        <w:rPr>
          <w:rFonts w:cs="Times New Roman"/>
          <w:sz w:val="24"/>
        </w:rPr>
        <w:t>宜包括</w:t>
      </w:r>
      <w:proofErr w:type="gramEnd"/>
      <w:r>
        <w:rPr>
          <w:rFonts w:cs="Times New Roman"/>
          <w:sz w:val="24"/>
        </w:rPr>
        <w:t>下列内容：</w:t>
      </w:r>
    </w:p>
    <w:p w14:paraId="14B4BEFE"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墙板平面布置图；</w:t>
      </w:r>
    </w:p>
    <w:p w14:paraId="750FE5FF"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墙板模板图、配筋图；</w:t>
      </w:r>
    </w:p>
    <w:p w14:paraId="7DF74BAA"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满足建筑、结构、机电设备等专业要求和构件制作、运输、安装等环节要求的预留孔洞、预埋件布置图；</w:t>
      </w:r>
    </w:p>
    <w:p w14:paraId="131EA57B"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保温板排板图；</w:t>
      </w:r>
    </w:p>
    <w:p w14:paraId="19BF28BE"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r>
        <w:rPr>
          <w:rFonts w:cs="Times New Roman"/>
          <w:sz w:val="24"/>
        </w:rPr>
        <w:t>拉</w:t>
      </w:r>
      <w:proofErr w:type="gramStart"/>
      <w:r>
        <w:rPr>
          <w:rFonts w:cs="Times New Roman"/>
          <w:sz w:val="24"/>
        </w:rPr>
        <w:t>结系统</w:t>
      </w:r>
      <w:proofErr w:type="gramEnd"/>
      <w:r>
        <w:rPr>
          <w:rFonts w:cs="Times New Roman"/>
          <w:sz w:val="24"/>
        </w:rPr>
        <w:t>布置图；</w:t>
      </w:r>
    </w:p>
    <w:p w14:paraId="558AB852" w14:textId="77777777" w:rsidR="004078BC" w:rsidRDefault="00000000">
      <w:pPr>
        <w:spacing w:line="360" w:lineRule="auto"/>
        <w:ind w:firstLine="482"/>
        <w:rPr>
          <w:rFonts w:cs="Times New Roman"/>
          <w:sz w:val="24"/>
        </w:rPr>
      </w:pPr>
      <w:r>
        <w:rPr>
          <w:rFonts w:cs="Times New Roman"/>
          <w:b/>
          <w:sz w:val="24"/>
        </w:rPr>
        <w:t>6</w:t>
      </w:r>
      <w:r>
        <w:rPr>
          <w:rFonts w:cs="Times New Roman"/>
          <w:sz w:val="24"/>
        </w:rPr>
        <w:t xml:space="preserve"> </w:t>
      </w:r>
      <w:r>
        <w:rPr>
          <w:rFonts w:cs="Times New Roman"/>
          <w:sz w:val="24"/>
        </w:rPr>
        <w:t>墙板生产、运输、起吊和安装阶段受力验算。</w:t>
      </w:r>
    </w:p>
    <w:p w14:paraId="45CDFD94" w14:textId="77777777" w:rsidR="004078BC" w:rsidRDefault="00000000">
      <w:pPr>
        <w:spacing w:line="360" w:lineRule="auto"/>
        <w:ind w:firstLineChars="0" w:firstLine="0"/>
        <w:rPr>
          <w:rFonts w:cs="Times New Roman"/>
          <w:sz w:val="24"/>
        </w:rPr>
      </w:pPr>
      <w:r>
        <w:rPr>
          <w:rFonts w:cs="Times New Roman"/>
          <w:b/>
          <w:sz w:val="24"/>
        </w:rPr>
        <w:t>6.1.3</w:t>
      </w:r>
      <w:r>
        <w:rPr>
          <w:rFonts w:cs="Times New Roman"/>
          <w:sz w:val="24"/>
        </w:rPr>
        <w:t xml:space="preserve"> </w:t>
      </w:r>
      <w:proofErr w:type="gramStart"/>
      <w:r>
        <w:rPr>
          <w:rFonts w:cs="Times New Roman"/>
          <w:sz w:val="24"/>
        </w:rPr>
        <w:t>插丝保温</w:t>
      </w:r>
      <w:proofErr w:type="gramEnd"/>
      <w:r>
        <w:rPr>
          <w:rFonts w:cs="Times New Roman"/>
          <w:sz w:val="24"/>
        </w:rPr>
        <w:t>外墙板制作前，应对其技术要求和质量标准进行技术交底，并应</w:t>
      </w:r>
      <w:proofErr w:type="gramStart"/>
      <w:r>
        <w:rPr>
          <w:rFonts w:cs="Times New Roman"/>
          <w:sz w:val="24"/>
        </w:rPr>
        <w:t>根据插丝保温</w:t>
      </w:r>
      <w:proofErr w:type="gramEnd"/>
      <w:r>
        <w:rPr>
          <w:rFonts w:cs="Times New Roman"/>
          <w:sz w:val="24"/>
        </w:rPr>
        <w:t>外墙板的构造形式制定生产方案；生产方案应包括生产工艺、模具方案、生产计划、技术质量控制措施、存放及运输方案等。</w:t>
      </w:r>
    </w:p>
    <w:p w14:paraId="0A85DDCD" w14:textId="77777777" w:rsidR="004078BC" w:rsidRDefault="00000000">
      <w:pPr>
        <w:spacing w:line="360" w:lineRule="auto"/>
        <w:ind w:firstLineChars="0" w:firstLine="0"/>
        <w:rPr>
          <w:rFonts w:cs="Times New Roman"/>
          <w:sz w:val="24"/>
        </w:rPr>
      </w:pPr>
      <w:bookmarkStart w:id="19" w:name="_Toc68679650"/>
      <w:r>
        <w:rPr>
          <w:rFonts w:cs="Times New Roman"/>
          <w:b/>
          <w:sz w:val="24"/>
        </w:rPr>
        <w:t>6.1.4</w:t>
      </w:r>
      <w:r>
        <w:rPr>
          <w:rFonts w:cs="Times New Roman"/>
          <w:sz w:val="24"/>
        </w:rPr>
        <w:t xml:space="preserve"> </w:t>
      </w:r>
      <w:proofErr w:type="gramStart"/>
      <w:r>
        <w:rPr>
          <w:rFonts w:cs="Times New Roman"/>
          <w:sz w:val="24"/>
        </w:rPr>
        <w:t>插丝保温</w:t>
      </w:r>
      <w:proofErr w:type="gramEnd"/>
      <w:r>
        <w:rPr>
          <w:rFonts w:cs="Times New Roman"/>
          <w:sz w:val="24"/>
        </w:rPr>
        <w:t>外墙板生产应建立首件验收制度。</w:t>
      </w:r>
      <w:proofErr w:type="gramStart"/>
      <w:r>
        <w:rPr>
          <w:rFonts w:cs="Times New Roman"/>
          <w:sz w:val="24"/>
        </w:rPr>
        <w:t>插丝保温</w:t>
      </w:r>
      <w:proofErr w:type="gramEnd"/>
      <w:r>
        <w:rPr>
          <w:rFonts w:cs="Times New Roman"/>
          <w:sz w:val="24"/>
        </w:rPr>
        <w:t>外墙板的验收应符合现行国家标准《混凝土结构工程施工质量验收规范》</w:t>
      </w:r>
      <w:r>
        <w:rPr>
          <w:rFonts w:cs="Times New Roman"/>
          <w:sz w:val="24"/>
        </w:rPr>
        <w:t xml:space="preserve">GB 50204 </w:t>
      </w:r>
      <w:r>
        <w:rPr>
          <w:rFonts w:cs="Times New Roman"/>
          <w:sz w:val="24"/>
        </w:rPr>
        <w:t>的相关规定。</w:t>
      </w:r>
      <w:r>
        <w:rPr>
          <w:rFonts w:cs="Times New Roman"/>
          <w:sz w:val="24"/>
        </w:rPr>
        <w:t xml:space="preserve">   </w:t>
      </w:r>
    </w:p>
    <w:p w14:paraId="4C9ABC71" w14:textId="77777777" w:rsidR="004078BC" w:rsidRDefault="00000000">
      <w:pPr>
        <w:spacing w:line="360" w:lineRule="auto"/>
        <w:ind w:firstLineChars="0" w:firstLine="0"/>
        <w:rPr>
          <w:rFonts w:cs="Times New Roman"/>
          <w:sz w:val="24"/>
        </w:rPr>
      </w:pPr>
      <w:r>
        <w:rPr>
          <w:rFonts w:cs="Times New Roman"/>
          <w:b/>
          <w:sz w:val="24"/>
        </w:rPr>
        <w:t>6.1.5</w:t>
      </w:r>
      <w:r>
        <w:rPr>
          <w:rFonts w:cs="Times New Roman"/>
          <w:sz w:val="24"/>
        </w:rPr>
        <w:t xml:space="preserve"> </w:t>
      </w:r>
      <w:proofErr w:type="gramStart"/>
      <w:r>
        <w:rPr>
          <w:rFonts w:cs="Times New Roman"/>
          <w:sz w:val="24"/>
        </w:rPr>
        <w:t>插丝保温</w:t>
      </w:r>
      <w:proofErr w:type="gramEnd"/>
      <w:r>
        <w:rPr>
          <w:rFonts w:cs="Times New Roman"/>
          <w:sz w:val="24"/>
        </w:rPr>
        <w:t>外墙板质量检验合格后，</w:t>
      </w:r>
      <w:proofErr w:type="gramStart"/>
      <w:r>
        <w:rPr>
          <w:rFonts w:cs="Times New Roman"/>
          <w:sz w:val="24"/>
        </w:rPr>
        <w:t>插丝保温</w:t>
      </w:r>
      <w:proofErr w:type="gramEnd"/>
      <w:r>
        <w:rPr>
          <w:rFonts w:cs="Times New Roman"/>
          <w:sz w:val="24"/>
        </w:rPr>
        <w:t>外墙板表面应根据加工详图编号在指定位置上设置标识，并</w:t>
      </w:r>
      <w:proofErr w:type="gramStart"/>
      <w:r>
        <w:rPr>
          <w:rFonts w:cs="Times New Roman"/>
          <w:sz w:val="24"/>
        </w:rPr>
        <w:t>宜符合</w:t>
      </w:r>
      <w:proofErr w:type="gramEnd"/>
      <w:r>
        <w:rPr>
          <w:rFonts w:cs="Times New Roman"/>
          <w:sz w:val="24"/>
        </w:rPr>
        <w:t>下列规定：</w:t>
      </w:r>
    </w:p>
    <w:p w14:paraId="673C1304"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标识设置宜采用射频识别、</w:t>
      </w:r>
      <w:proofErr w:type="gramStart"/>
      <w:r>
        <w:rPr>
          <w:rFonts w:cs="Times New Roman"/>
          <w:sz w:val="24"/>
        </w:rPr>
        <w:t>二维码等</w:t>
      </w:r>
      <w:proofErr w:type="gramEnd"/>
      <w:r>
        <w:rPr>
          <w:rFonts w:cs="Times New Roman"/>
          <w:sz w:val="24"/>
        </w:rPr>
        <w:t>信息化技术；</w:t>
      </w:r>
    </w:p>
    <w:p w14:paraId="06B263BD"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标识内容</w:t>
      </w:r>
      <w:proofErr w:type="gramStart"/>
      <w:r>
        <w:rPr>
          <w:rFonts w:cs="Times New Roman"/>
          <w:sz w:val="24"/>
        </w:rPr>
        <w:t>宜包括</w:t>
      </w:r>
      <w:proofErr w:type="gramEnd"/>
      <w:r>
        <w:rPr>
          <w:rFonts w:cs="Times New Roman"/>
          <w:sz w:val="24"/>
        </w:rPr>
        <w:t>工程名称、构件型号、生产日期、合格标识、生产单位等信息。</w:t>
      </w:r>
    </w:p>
    <w:p w14:paraId="04A8F0A0" w14:textId="77777777" w:rsidR="004078BC" w:rsidRDefault="00000000">
      <w:pPr>
        <w:spacing w:line="360" w:lineRule="auto"/>
        <w:ind w:firstLineChars="0" w:firstLine="0"/>
        <w:rPr>
          <w:rFonts w:cs="Times New Roman"/>
          <w:sz w:val="24"/>
        </w:rPr>
      </w:pPr>
      <w:r>
        <w:rPr>
          <w:rFonts w:cs="Times New Roman"/>
          <w:b/>
          <w:sz w:val="24"/>
        </w:rPr>
        <w:t>6.1.6</w:t>
      </w:r>
      <w:r>
        <w:rPr>
          <w:rFonts w:cs="Times New Roman"/>
          <w:sz w:val="24"/>
        </w:rPr>
        <w:t xml:space="preserve"> </w:t>
      </w:r>
      <w:proofErr w:type="gramStart"/>
      <w:r>
        <w:rPr>
          <w:rFonts w:cs="Times New Roman"/>
          <w:sz w:val="24"/>
        </w:rPr>
        <w:t>插丝保温</w:t>
      </w:r>
      <w:proofErr w:type="gramEnd"/>
      <w:r>
        <w:rPr>
          <w:rFonts w:cs="Times New Roman"/>
          <w:sz w:val="24"/>
        </w:rPr>
        <w:t>外墙板出厂时应出具质量合格证明文件，质量合格证明文件应符合下：</w:t>
      </w:r>
    </w:p>
    <w:p w14:paraId="6023EEFC"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质量合格证明文件应包括下列内容：</w:t>
      </w:r>
    </w:p>
    <w:p w14:paraId="5D94109D" w14:textId="77777777" w:rsidR="004078BC" w:rsidRDefault="00000000">
      <w:pPr>
        <w:spacing w:line="360" w:lineRule="auto"/>
        <w:ind w:firstLine="480"/>
        <w:rPr>
          <w:rFonts w:cs="Times New Roman"/>
          <w:sz w:val="24"/>
        </w:rPr>
      </w:pPr>
      <w:r>
        <w:rPr>
          <w:rFonts w:cs="Times New Roman"/>
          <w:sz w:val="24"/>
        </w:rPr>
        <w:t>1</w:t>
      </w:r>
      <w:r>
        <w:rPr>
          <w:rFonts w:cs="Times New Roman"/>
          <w:sz w:val="24"/>
        </w:rPr>
        <w:t>）出厂合格证；</w:t>
      </w:r>
    </w:p>
    <w:p w14:paraId="144E336D" w14:textId="77777777" w:rsidR="004078BC" w:rsidRDefault="00000000">
      <w:pPr>
        <w:spacing w:line="360" w:lineRule="auto"/>
        <w:ind w:firstLine="480"/>
        <w:rPr>
          <w:rFonts w:cs="Times New Roman"/>
          <w:sz w:val="24"/>
        </w:rPr>
      </w:pPr>
      <w:r>
        <w:rPr>
          <w:rFonts w:cs="Times New Roman"/>
          <w:sz w:val="24"/>
        </w:rPr>
        <w:t>2</w:t>
      </w:r>
      <w:r>
        <w:rPr>
          <w:rFonts w:cs="Times New Roman"/>
          <w:sz w:val="24"/>
        </w:rPr>
        <w:t>）原材料及配件质量检验报告，包括混凝土检验报告、保温材料检验报告、面层材料性能检验报告；</w:t>
      </w:r>
    </w:p>
    <w:p w14:paraId="17178EA7" w14:textId="77777777" w:rsidR="004078BC" w:rsidRDefault="00000000">
      <w:pPr>
        <w:spacing w:line="360" w:lineRule="auto"/>
        <w:ind w:firstLine="480"/>
        <w:rPr>
          <w:rFonts w:cs="Times New Roman"/>
          <w:sz w:val="24"/>
        </w:rPr>
      </w:pPr>
      <w:r>
        <w:rPr>
          <w:rFonts w:cs="Times New Roman"/>
          <w:sz w:val="24"/>
        </w:rPr>
        <w:t>3</w:t>
      </w:r>
      <w:r>
        <w:rPr>
          <w:rFonts w:cs="Times New Roman"/>
          <w:sz w:val="24"/>
        </w:rPr>
        <w:t>）原材料及配件的产品合格证和型式检验报告。</w:t>
      </w:r>
    </w:p>
    <w:p w14:paraId="7DC85D07"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原材料及配件型式检验报告内容应符合国家现行有关标准的规定。</w:t>
      </w:r>
    </w:p>
    <w:p w14:paraId="0AA5D6DF" w14:textId="77777777" w:rsidR="004078BC" w:rsidRDefault="00000000">
      <w:pPr>
        <w:pStyle w:val="2"/>
        <w:keepNext/>
        <w:keepLines/>
        <w:snapToGrid w:val="0"/>
        <w:spacing w:before="260" w:afterLines="50" w:after="156" w:line="300" w:lineRule="auto"/>
        <w:rPr>
          <w:rFonts w:cs="Times New Roman"/>
          <w:bCs/>
          <w:sz w:val="24"/>
          <w:szCs w:val="32"/>
        </w:rPr>
      </w:pPr>
      <w:bookmarkStart w:id="20" w:name="_Toc177634502"/>
      <w:r>
        <w:rPr>
          <w:rFonts w:cs="Times New Roman"/>
          <w:bCs/>
          <w:sz w:val="24"/>
          <w:szCs w:val="32"/>
        </w:rPr>
        <w:lastRenderedPageBreak/>
        <w:t xml:space="preserve">6.2 </w:t>
      </w:r>
      <w:r>
        <w:rPr>
          <w:rFonts w:cs="Times New Roman"/>
          <w:bCs/>
          <w:sz w:val="24"/>
          <w:szCs w:val="32"/>
        </w:rPr>
        <w:t>生产</w:t>
      </w:r>
      <w:bookmarkEnd w:id="19"/>
      <w:bookmarkEnd w:id="20"/>
    </w:p>
    <w:p w14:paraId="1730F045" w14:textId="77777777" w:rsidR="004078BC" w:rsidRDefault="00000000">
      <w:pPr>
        <w:spacing w:line="360" w:lineRule="auto"/>
        <w:ind w:firstLineChars="0" w:firstLine="0"/>
        <w:rPr>
          <w:rFonts w:cs="Times New Roman"/>
          <w:sz w:val="24"/>
        </w:rPr>
      </w:pPr>
      <w:r>
        <w:rPr>
          <w:rFonts w:cs="Times New Roman"/>
          <w:b/>
          <w:sz w:val="24"/>
        </w:rPr>
        <w:t>6.2.1</w:t>
      </w:r>
      <w:r>
        <w:rPr>
          <w:rFonts w:cs="Times New Roman"/>
          <w:sz w:val="24"/>
        </w:rPr>
        <w:t xml:space="preserve"> </w:t>
      </w:r>
      <w:proofErr w:type="gramStart"/>
      <w:r>
        <w:rPr>
          <w:rFonts w:cs="Times New Roman"/>
          <w:sz w:val="24"/>
        </w:rPr>
        <w:t>插丝保温</w:t>
      </w:r>
      <w:proofErr w:type="gramEnd"/>
      <w:r>
        <w:rPr>
          <w:rFonts w:cs="Times New Roman"/>
          <w:sz w:val="24"/>
        </w:rPr>
        <w:t>外墙板生产单位应对钢筋、混凝土、</w:t>
      </w:r>
      <w:proofErr w:type="gramStart"/>
      <w:r>
        <w:rPr>
          <w:rFonts w:cs="Times New Roman"/>
          <w:sz w:val="24"/>
        </w:rPr>
        <w:t>插丝保温板</w:t>
      </w:r>
      <w:proofErr w:type="gramEnd"/>
      <w:r>
        <w:rPr>
          <w:rFonts w:cs="Times New Roman"/>
          <w:sz w:val="24"/>
        </w:rPr>
        <w:t>和灌浆套筒进行质量检验，应对灌浆套筒和接头进行工艺检验，检验合格后方可使用，并应符合下列规定：</w:t>
      </w:r>
    </w:p>
    <w:p w14:paraId="4B7E56F1"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插丝保温板</w:t>
      </w:r>
      <w:proofErr w:type="gramEnd"/>
      <w:r>
        <w:rPr>
          <w:rFonts w:cs="Times New Roman"/>
          <w:sz w:val="24"/>
        </w:rPr>
        <w:t>应按同一原材料、同一生产工艺、同一规格、稳定连续生产的产品为一个检验批，检验项目应包括外观质量、规格尺寸及允许偏差，检验结果应满足设计要求，并应符合现行国家标准《墙体保温系统用钢丝网架复合保温板》</w:t>
      </w:r>
      <w:r>
        <w:rPr>
          <w:rFonts w:cs="Times New Roman"/>
          <w:sz w:val="24"/>
        </w:rPr>
        <w:t>GBT 26540</w:t>
      </w:r>
      <w:r>
        <w:rPr>
          <w:rFonts w:cs="Times New Roman"/>
          <w:sz w:val="24"/>
        </w:rPr>
        <w:t>和国家、地方现行标准的有关规定；</w:t>
      </w:r>
    </w:p>
    <w:p w14:paraId="48DA2727"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灌浆套筒和接头工艺检验应符合</w:t>
      </w:r>
      <w:proofErr w:type="gramStart"/>
      <w:r>
        <w:rPr>
          <w:rFonts w:cs="Times New Roman"/>
          <w:sz w:val="24"/>
        </w:rPr>
        <w:t>现行行业</w:t>
      </w:r>
      <w:proofErr w:type="gramEnd"/>
      <w:r>
        <w:rPr>
          <w:rFonts w:cs="Times New Roman"/>
          <w:sz w:val="24"/>
        </w:rPr>
        <w:t>标准《钢筋套筒灌浆连接应用技术规程》</w:t>
      </w:r>
      <w:r>
        <w:rPr>
          <w:rFonts w:cs="Times New Roman"/>
          <w:sz w:val="24"/>
        </w:rPr>
        <w:t>JGJ</w:t>
      </w:r>
      <w:r>
        <w:rPr>
          <w:rFonts w:cs="Times New Roman" w:hint="eastAsia"/>
          <w:sz w:val="24"/>
        </w:rPr>
        <w:t xml:space="preserve"> </w:t>
      </w:r>
      <w:r>
        <w:rPr>
          <w:rFonts w:cs="Times New Roman"/>
          <w:sz w:val="24"/>
        </w:rPr>
        <w:t xml:space="preserve">355 </w:t>
      </w:r>
      <w:r>
        <w:rPr>
          <w:rFonts w:cs="Times New Roman"/>
          <w:sz w:val="24"/>
        </w:rPr>
        <w:t>和现行地方标准的有关规定；</w:t>
      </w:r>
    </w:p>
    <w:p w14:paraId="741CE792"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钢筋、混凝土和其它原材料及配件的检验应符合国家现行有关标准的规定。</w:t>
      </w:r>
    </w:p>
    <w:p w14:paraId="13ECB52B" w14:textId="77777777" w:rsidR="004078BC" w:rsidRDefault="00000000">
      <w:pPr>
        <w:spacing w:line="360" w:lineRule="auto"/>
        <w:ind w:firstLineChars="0" w:firstLine="0"/>
        <w:rPr>
          <w:rFonts w:cs="Times New Roman"/>
          <w:sz w:val="24"/>
        </w:rPr>
      </w:pPr>
      <w:r>
        <w:rPr>
          <w:rFonts w:cs="Times New Roman"/>
          <w:b/>
          <w:sz w:val="24"/>
        </w:rPr>
        <w:t xml:space="preserve">6.2.2 </w:t>
      </w:r>
      <w:r>
        <w:rPr>
          <w:rFonts w:cs="Times New Roman"/>
          <w:sz w:val="24"/>
        </w:rPr>
        <w:t>纤维增强水泥</w:t>
      </w:r>
      <w:proofErr w:type="gramStart"/>
      <w:r>
        <w:rPr>
          <w:rFonts w:cs="Times New Roman"/>
          <w:sz w:val="24"/>
        </w:rPr>
        <w:t>面层插丝保温</w:t>
      </w:r>
      <w:proofErr w:type="gramEnd"/>
      <w:r>
        <w:rPr>
          <w:rFonts w:cs="Times New Roman"/>
          <w:sz w:val="24"/>
        </w:rPr>
        <w:t>外墙板宜采用</w:t>
      </w:r>
      <w:proofErr w:type="gramStart"/>
      <w:r>
        <w:rPr>
          <w:rFonts w:cs="Times New Roman"/>
          <w:sz w:val="24"/>
        </w:rPr>
        <w:t>平模反</w:t>
      </w:r>
      <w:proofErr w:type="gramEnd"/>
      <w:r>
        <w:rPr>
          <w:rFonts w:cs="Times New Roman"/>
          <w:sz w:val="24"/>
        </w:rPr>
        <w:t>打成型工艺进行生产。</w:t>
      </w:r>
    </w:p>
    <w:p w14:paraId="7AEEE019" w14:textId="77777777" w:rsidR="004078BC" w:rsidRDefault="00000000">
      <w:pPr>
        <w:spacing w:line="360" w:lineRule="auto"/>
        <w:ind w:firstLineChars="0" w:firstLine="0"/>
        <w:rPr>
          <w:rFonts w:cs="Times New Roman"/>
          <w:sz w:val="24"/>
        </w:rPr>
      </w:pPr>
      <w:r>
        <w:rPr>
          <w:rFonts w:cs="Times New Roman"/>
          <w:b/>
          <w:sz w:val="24"/>
        </w:rPr>
        <w:t>6.2.3</w:t>
      </w:r>
      <w:r>
        <w:rPr>
          <w:rFonts w:cs="Times New Roman"/>
          <w:sz w:val="24"/>
        </w:rPr>
        <w:t xml:space="preserve"> </w:t>
      </w:r>
      <w:proofErr w:type="gramStart"/>
      <w:r>
        <w:rPr>
          <w:rFonts w:cs="Times New Roman"/>
          <w:sz w:val="24"/>
        </w:rPr>
        <w:t>插丝保温</w:t>
      </w:r>
      <w:proofErr w:type="gramEnd"/>
      <w:r>
        <w:rPr>
          <w:rFonts w:cs="Times New Roman"/>
          <w:sz w:val="24"/>
        </w:rPr>
        <w:t>外墙板的纤维增强水泥面层的配合比及纤维材料性能应符合本规程规定；</w:t>
      </w:r>
    </w:p>
    <w:p w14:paraId="3918291A" w14:textId="77777777" w:rsidR="004078BC" w:rsidRDefault="00000000">
      <w:pPr>
        <w:spacing w:line="360" w:lineRule="auto"/>
        <w:ind w:firstLineChars="0" w:firstLine="0"/>
        <w:rPr>
          <w:rFonts w:cs="Times New Roman"/>
          <w:sz w:val="24"/>
        </w:rPr>
      </w:pPr>
      <w:r>
        <w:rPr>
          <w:rFonts w:cs="Times New Roman"/>
          <w:b/>
          <w:sz w:val="24"/>
        </w:rPr>
        <w:t>6.2.4</w:t>
      </w:r>
      <w:r>
        <w:rPr>
          <w:rFonts w:cs="Times New Roman"/>
          <w:sz w:val="24"/>
        </w:rPr>
        <w:t xml:space="preserve"> </w:t>
      </w:r>
      <w:proofErr w:type="gramStart"/>
      <w:r>
        <w:rPr>
          <w:rFonts w:cs="Times New Roman"/>
          <w:sz w:val="24"/>
        </w:rPr>
        <w:t>插丝保温板</w:t>
      </w:r>
      <w:proofErr w:type="gramEnd"/>
      <w:r>
        <w:rPr>
          <w:rFonts w:cs="Times New Roman"/>
          <w:sz w:val="24"/>
        </w:rPr>
        <w:t>中的钢丝网片、</w:t>
      </w:r>
      <w:proofErr w:type="gramStart"/>
      <w:r>
        <w:rPr>
          <w:rFonts w:cs="Times New Roman"/>
          <w:sz w:val="24"/>
        </w:rPr>
        <w:t>斜插腹丝和</w:t>
      </w:r>
      <w:proofErr w:type="gramEnd"/>
      <w:r>
        <w:rPr>
          <w:rFonts w:cs="Times New Roman"/>
          <w:sz w:val="24"/>
        </w:rPr>
        <w:t>保温材料应分别按照布置图、排板图安装或铺设，并应符合下列规定：</w:t>
      </w:r>
    </w:p>
    <w:p w14:paraId="6EED9466"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插丝保温板</w:t>
      </w:r>
      <w:proofErr w:type="gramEnd"/>
      <w:r>
        <w:rPr>
          <w:rFonts w:cs="Times New Roman"/>
          <w:sz w:val="24"/>
        </w:rPr>
        <w:t>由专业</w:t>
      </w:r>
      <w:proofErr w:type="gramStart"/>
      <w:r>
        <w:rPr>
          <w:rFonts w:cs="Times New Roman"/>
          <w:sz w:val="24"/>
        </w:rPr>
        <w:t>的插丝机器</w:t>
      </w:r>
      <w:proofErr w:type="gramEnd"/>
      <w:r>
        <w:rPr>
          <w:rFonts w:cs="Times New Roman"/>
          <w:sz w:val="24"/>
        </w:rPr>
        <w:t>自动完成生产，钢丝网和</w:t>
      </w:r>
      <w:proofErr w:type="gramStart"/>
      <w:r>
        <w:rPr>
          <w:rFonts w:cs="Times New Roman"/>
          <w:sz w:val="24"/>
        </w:rPr>
        <w:t>斜插腹丝均</w:t>
      </w:r>
      <w:proofErr w:type="gramEnd"/>
      <w:r>
        <w:rPr>
          <w:rFonts w:cs="Times New Roman"/>
          <w:sz w:val="24"/>
        </w:rPr>
        <w:t>采用镀锌钢丝，直径</w:t>
      </w:r>
      <w:r>
        <w:rPr>
          <w:rFonts w:cs="Times New Roman"/>
          <w:sz w:val="24"/>
        </w:rPr>
        <w:t>3mm</w:t>
      </w:r>
      <w:r>
        <w:rPr>
          <w:rFonts w:cs="Times New Roman"/>
          <w:sz w:val="24"/>
        </w:rPr>
        <w:t>。钢丝网中钢丝间距为</w:t>
      </w:r>
      <w:r>
        <w:rPr>
          <w:rFonts w:cs="Times New Roman"/>
          <w:sz w:val="24"/>
        </w:rPr>
        <w:t>50mm×50mm</w:t>
      </w:r>
      <w:r>
        <w:rPr>
          <w:rFonts w:cs="Times New Roman"/>
          <w:sz w:val="24"/>
        </w:rPr>
        <w:t>，钢丝网平面与保温板外表面的距离为</w:t>
      </w:r>
      <w:r>
        <w:rPr>
          <w:rFonts w:cs="Times New Roman"/>
          <w:sz w:val="24"/>
        </w:rPr>
        <w:t>10mm</w:t>
      </w:r>
      <w:r>
        <w:rPr>
          <w:rFonts w:cs="Times New Roman"/>
          <w:sz w:val="24"/>
        </w:rPr>
        <w:t>，钢丝采用焊接方式以矩形网格状排布覆盖保温板单侧外表面。</w:t>
      </w:r>
      <w:proofErr w:type="gramStart"/>
      <w:r>
        <w:rPr>
          <w:rFonts w:cs="Times New Roman"/>
          <w:sz w:val="24"/>
        </w:rPr>
        <w:t>斜插腹丝以</w:t>
      </w:r>
      <w:proofErr w:type="gramEnd"/>
      <w:r>
        <w:rPr>
          <w:rFonts w:cs="Times New Roman"/>
          <w:sz w:val="24"/>
        </w:rPr>
        <w:t>34°</w:t>
      </w:r>
      <w:r>
        <w:rPr>
          <w:rFonts w:cs="Times New Roman"/>
          <w:sz w:val="24"/>
        </w:rPr>
        <w:t>倾斜角度穿过保温层，一端斜插至结构混凝土长度为</w:t>
      </w:r>
      <w:r>
        <w:rPr>
          <w:rFonts w:cs="Times New Roman"/>
          <w:sz w:val="24"/>
        </w:rPr>
        <w:t>65mm</w:t>
      </w:r>
      <w:r>
        <w:rPr>
          <w:rFonts w:cs="Times New Roman"/>
          <w:sz w:val="24"/>
        </w:rPr>
        <w:t>，另一端与钢丝网平面焊接连为一体。</w:t>
      </w:r>
    </w:p>
    <w:p w14:paraId="2B62F19C"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proofErr w:type="gramStart"/>
      <w:r>
        <w:rPr>
          <w:rFonts w:cs="Times New Roman"/>
          <w:sz w:val="24"/>
        </w:rPr>
        <w:t>插丝保温板</w:t>
      </w:r>
      <w:proofErr w:type="gramEnd"/>
      <w:r>
        <w:rPr>
          <w:rFonts w:cs="Times New Roman"/>
          <w:sz w:val="24"/>
        </w:rPr>
        <w:t>的安装应在纤维增强水泥面层初凝前完成；</w:t>
      </w:r>
    </w:p>
    <w:p w14:paraId="0DDBBE86"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插丝保温板</w:t>
      </w:r>
      <w:proofErr w:type="gramEnd"/>
      <w:r>
        <w:rPr>
          <w:rFonts w:cs="Times New Roman"/>
          <w:sz w:val="24"/>
        </w:rPr>
        <w:t>铺设时应减少对镀锌钢丝的扰动，当镀锌钢丝发生偏移时应及时复位；</w:t>
      </w:r>
    </w:p>
    <w:p w14:paraId="4228CDC8"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保温材料之间及纤维增强水泥面层</w:t>
      </w:r>
      <w:proofErr w:type="gramStart"/>
      <w:r>
        <w:rPr>
          <w:rFonts w:cs="Times New Roman"/>
          <w:sz w:val="24"/>
        </w:rPr>
        <w:t>和插丝保温板</w:t>
      </w:r>
      <w:proofErr w:type="gramEnd"/>
      <w:r>
        <w:rPr>
          <w:rFonts w:cs="Times New Roman"/>
          <w:sz w:val="24"/>
        </w:rPr>
        <w:t>之间应紧密贴合，保温材料的孔洞应采用发泡聚氨酯等保温材料填充密实，保温材料拼缝应严密并使用粘结材料密封处理；</w:t>
      </w:r>
    </w:p>
    <w:p w14:paraId="326B46DA" w14:textId="77777777" w:rsidR="004078BC" w:rsidRDefault="00000000">
      <w:pPr>
        <w:spacing w:line="360" w:lineRule="auto"/>
        <w:ind w:firstLineChars="0" w:firstLine="0"/>
        <w:rPr>
          <w:rFonts w:cs="Times New Roman"/>
          <w:sz w:val="24"/>
        </w:rPr>
      </w:pPr>
      <w:r>
        <w:rPr>
          <w:rFonts w:cs="Times New Roman"/>
          <w:b/>
          <w:sz w:val="24"/>
        </w:rPr>
        <w:t>6.2.5</w:t>
      </w:r>
      <w:r>
        <w:rPr>
          <w:rFonts w:cs="Times New Roman"/>
          <w:sz w:val="24"/>
        </w:rPr>
        <w:t xml:space="preserve"> </w:t>
      </w:r>
      <w:r>
        <w:rPr>
          <w:rFonts w:cs="Times New Roman"/>
          <w:sz w:val="24"/>
        </w:rPr>
        <w:t>混凝土浇筑、振捣应符合下列规定：</w:t>
      </w:r>
    </w:p>
    <w:p w14:paraId="5889E0D3"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混凝土浇筑前，预埋件及预留钢筋的外露部分宜采取防止污染的防护措施；</w:t>
      </w:r>
    </w:p>
    <w:p w14:paraId="3C82F15E"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混凝土浇筑间歇时间不宜超过</w:t>
      </w:r>
      <w:r>
        <w:rPr>
          <w:rFonts w:cs="Times New Roman"/>
          <w:sz w:val="24"/>
        </w:rPr>
        <w:t>30min</w:t>
      </w:r>
      <w:r>
        <w:rPr>
          <w:rFonts w:cs="Times New Roman"/>
          <w:sz w:val="24"/>
        </w:rPr>
        <w:t>；混凝土从出机到浇筑完毕的延续时间，气温高于</w:t>
      </w:r>
      <w:r>
        <w:rPr>
          <w:rFonts w:cs="Times New Roman"/>
          <w:sz w:val="24"/>
        </w:rPr>
        <w:t>25℃</w:t>
      </w:r>
      <w:r>
        <w:rPr>
          <w:rFonts w:cs="Times New Roman"/>
          <w:sz w:val="24"/>
        </w:rPr>
        <w:t>时不宜超过</w:t>
      </w:r>
      <w:r>
        <w:rPr>
          <w:rFonts w:cs="Times New Roman"/>
          <w:sz w:val="24"/>
        </w:rPr>
        <w:t>60min</w:t>
      </w:r>
      <w:r>
        <w:rPr>
          <w:rFonts w:cs="Times New Roman"/>
          <w:sz w:val="24"/>
        </w:rPr>
        <w:t>，气温不高于</w:t>
      </w:r>
      <w:r>
        <w:rPr>
          <w:rFonts w:cs="Times New Roman"/>
          <w:sz w:val="24"/>
        </w:rPr>
        <w:t>25℃</w:t>
      </w:r>
      <w:r>
        <w:rPr>
          <w:rFonts w:cs="Times New Roman"/>
          <w:sz w:val="24"/>
        </w:rPr>
        <w:t>时不宜超过</w:t>
      </w:r>
      <w:r>
        <w:rPr>
          <w:rFonts w:cs="Times New Roman"/>
          <w:sz w:val="24"/>
        </w:rPr>
        <w:t>90min</w:t>
      </w:r>
      <w:r>
        <w:rPr>
          <w:rFonts w:cs="Times New Roman"/>
          <w:sz w:val="24"/>
        </w:rPr>
        <w:t>；</w:t>
      </w:r>
    </w:p>
    <w:p w14:paraId="06728083"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在混凝土浇筑振捣完成之前，纤维增强水泥面层不应初凝；</w:t>
      </w:r>
    </w:p>
    <w:p w14:paraId="71B8E180"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混凝土浇筑过程中应</w:t>
      </w:r>
      <w:proofErr w:type="gramStart"/>
      <w:r>
        <w:rPr>
          <w:rFonts w:cs="Times New Roman"/>
          <w:sz w:val="24"/>
        </w:rPr>
        <w:t>防止插丝保温板</w:t>
      </w:r>
      <w:proofErr w:type="gramEnd"/>
      <w:r>
        <w:rPr>
          <w:rFonts w:cs="Times New Roman"/>
          <w:sz w:val="24"/>
        </w:rPr>
        <w:t>和预埋件倒伏或移位，振捣时应避免触碰或</w:t>
      </w:r>
      <w:proofErr w:type="gramStart"/>
      <w:r>
        <w:rPr>
          <w:rFonts w:cs="Times New Roman"/>
          <w:sz w:val="24"/>
        </w:rPr>
        <w:t>损伤插丝保温板</w:t>
      </w:r>
      <w:proofErr w:type="gramEnd"/>
      <w:r>
        <w:rPr>
          <w:rFonts w:cs="Times New Roman"/>
          <w:sz w:val="24"/>
        </w:rPr>
        <w:t>、预埋件、钢筋。</w:t>
      </w:r>
    </w:p>
    <w:p w14:paraId="5CAFE961" w14:textId="77777777" w:rsidR="004078BC" w:rsidRDefault="00000000">
      <w:pPr>
        <w:spacing w:line="360" w:lineRule="auto"/>
        <w:ind w:firstLineChars="0" w:firstLine="0"/>
        <w:rPr>
          <w:rFonts w:cs="Times New Roman"/>
          <w:sz w:val="24"/>
        </w:rPr>
      </w:pPr>
      <w:r>
        <w:rPr>
          <w:rFonts w:cs="Times New Roman"/>
          <w:b/>
          <w:sz w:val="24"/>
        </w:rPr>
        <w:lastRenderedPageBreak/>
        <w:t>6.2.6</w:t>
      </w:r>
      <w:r>
        <w:rPr>
          <w:rFonts w:cs="Times New Roman"/>
          <w:sz w:val="24"/>
        </w:rPr>
        <w:t xml:space="preserve"> </w:t>
      </w:r>
      <w:proofErr w:type="gramStart"/>
      <w:r>
        <w:rPr>
          <w:rFonts w:cs="Times New Roman"/>
          <w:sz w:val="24"/>
        </w:rPr>
        <w:t>插丝保温</w:t>
      </w:r>
      <w:proofErr w:type="gramEnd"/>
      <w:r>
        <w:rPr>
          <w:rFonts w:cs="Times New Roman"/>
          <w:sz w:val="24"/>
        </w:rPr>
        <w:t>外墙板养护应符合下列规定：</w:t>
      </w:r>
    </w:p>
    <w:p w14:paraId="63990E12"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可采用自然养护或加热养护方式，加热养护可选择蒸汽、热风或模具加热等方式；</w:t>
      </w:r>
    </w:p>
    <w:p w14:paraId="01BDAE98"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采用自然养护方式时，混凝土浇筑完毕或压面工序完成后应及时覆盖保湿，并应符合现行国家标准《混凝土结构工程施工规范》</w:t>
      </w:r>
      <w:r>
        <w:rPr>
          <w:rFonts w:cs="Times New Roman"/>
          <w:sz w:val="24"/>
        </w:rPr>
        <w:t xml:space="preserve">GB 50666 </w:t>
      </w:r>
      <w:r>
        <w:rPr>
          <w:rFonts w:cs="Times New Roman"/>
          <w:sz w:val="24"/>
        </w:rPr>
        <w:t>的有关规定；</w:t>
      </w:r>
    </w:p>
    <w:p w14:paraId="64DFBFD4"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采用加热养护方式时，蒸汽养护制度应通过试验确定，宜采用加热养护温度自动控制装置，并宜在常温</w:t>
      </w:r>
      <w:proofErr w:type="gramStart"/>
      <w:r>
        <w:rPr>
          <w:rFonts w:cs="Times New Roman"/>
          <w:sz w:val="24"/>
        </w:rPr>
        <w:t>下静停</w:t>
      </w:r>
      <w:proofErr w:type="gramEnd"/>
      <w:r>
        <w:rPr>
          <w:rFonts w:cs="Times New Roman"/>
          <w:sz w:val="24"/>
        </w:rPr>
        <w:t>1h~3h</w:t>
      </w:r>
      <w:r>
        <w:rPr>
          <w:rFonts w:cs="Times New Roman"/>
          <w:sz w:val="24"/>
        </w:rPr>
        <w:t>，升、降温速度不宜超过</w:t>
      </w:r>
      <w:r>
        <w:rPr>
          <w:rFonts w:cs="Times New Roman"/>
          <w:sz w:val="24"/>
        </w:rPr>
        <w:t>20℃/h</w:t>
      </w:r>
      <w:r>
        <w:rPr>
          <w:rFonts w:cs="Times New Roman"/>
          <w:sz w:val="24"/>
        </w:rPr>
        <w:t>，最高养护温度不宜大于</w:t>
      </w:r>
      <w:r>
        <w:rPr>
          <w:rFonts w:cs="Times New Roman"/>
          <w:sz w:val="24"/>
        </w:rPr>
        <w:t>60℃</w:t>
      </w:r>
      <w:r>
        <w:rPr>
          <w:rFonts w:cs="Times New Roman"/>
          <w:sz w:val="24"/>
        </w:rPr>
        <w:t>。</w:t>
      </w:r>
    </w:p>
    <w:p w14:paraId="76CF1436" w14:textId="77777777" w:rsidR="004078BC" w:rsidRDefault="00000000">
      <w:pPr>
        <w:spacing w:line="360" w:lineRule="auto"/>
        <w:ind w:firstLineChars="0" w:firstLine="0"/>
        <w:rPr>
          <w:rFonts w:cs="Times New Roman"/>
          <w:sz w:val="24"/>
        </w:rPr>
      </w:pPr>
      <w:r>
        <w:rPr>
          <w:rFonts w:cs="Times New Roman"/>
          <w:b/>
          <w:sz w:val="24"/>
        </w:rPr>
        <w:t>6.2.7</w:t>
      </w:r>
      <w:r>
        <w:rPr>
          <w:rFonts w:cs="Times New Roman"/>
          <w:sz w:val="24"/>
        </w:rPr>
        <w:t xml:space="preserve"> </w:t>
      </w:r>
      <w:proofErr w:type="gramStart"/>
      <w:r>
        <w:rPr>
          <w:rFonts w:cs="Times New Roman"/>
          <w:sz w:val="24"/>
        </w:rPr>
        <w:t>插丝保温</w:t>
      </w:r>
      <w:proofErr w:type="gramEnd"/>
      <w:r>
        <w:rPr>
          <w:rFonts w:cs="Times New Roman"/>
          <w:sz w:val="24"/>
        </w:rPr>
        <w:t>外墙板粗糙面宜采用模板预涂缓凝剂工艺，脱模后采用高压水冲洗露出骨料。</w:t>
      </w:r>
    </w:p>
    <w:p w14:paraId="0147578E" w14:textId="77777777" w:rsidR="004078BC" w:rsidRDefault="00000000">
      <w:pPr>
        <w:spacing w:line="360" w:lineRule="auto"/>
        <w:ind w:firstLineChars="0" w:firstLine="0"/>
        <w:rPr>
          <w:rFonts w:cs="Times New Roman"/>
          <w:sz w:val="24"/>
        </w:rPr>
      </w:pPr>
      <w:r>
        <w:rPr>
          <w:rFonts w:cs="Times New Roman"/>
          <w:b/>
          <w:sz w:val="24"/>
        </w:rPr>
        <w:t>6.2.8</w:t>
      </w:r>
      <w:r>
        <w:rPr>
          <w:rFonts w:cs="Times New Roman"/>
          <w:sz w:val="24"/>
        </w:rPr>
        <w:t xml:space="preserve"> </w:t>
      </w:r>
      <w:r>
        <w:rPr>
          <w:rFonts w:cs="Times New Roman"/>
          <w:sz w:val="24"/>
        </w:rPr>
        <w:t>脱模起吊时，</w:t>
      </w:r>
      <w:proofErr w:type="gramStart"/>
      <w:r>
        <w:rPr>
          <w:rFonts w:cs="Times New Roman"/>
          <w:sz w:val="24"/>
        </w:rPr>
        <w:t>插丝保温</w:t>
      </w:r>
      <w:proofErr w:type="gramEnd"/>
      <w:r>
        <w:rPr>
          <w:rFonts w:cs="Times New Roman"/>
          <w:sz w:val="24"/>
        </w:rPr>
        <w:t>外墙板的混凝土立方体抗压强度应满足设计要求，且不应小于</w:t>
      </w:r>
      <w:r>
        <w:rPr>
          <w:rFonts w:cs="Times New Roman"/>
          <w:sz w:val="24"/>
        </w:rPr>
        <w:t xml:space="preserve"> 20N/mm</w:t>
      </w:r>
      <w:r>
        <w:rPr>
          <w:rFonts w:cs="Times New Roman"/>
          <w:sz w:val="24"/>
          <w:vertAlign w:val="superscript"/>
        </w:rPr>
        <w:t>2</w:t>
      </w:r>
      <w:r>
        <w:rPr>
          <w:rFonts w:cs="Times New Roman"/>
          <w:sz w:val="24"/>
        </w:rPr>
        <w:t>。</w:t>
      </w:r>
    </w:p>
    <w:p w14:paraId="28F6807C" w14:textId="77777777" w:rsidR="004078BC" w:rsidRDefault="00000000">
      <w:pPr>
        <w:pStyle w:val="2"/>
        <w:keepNext/>
        <w:keepLines/>
        <w:snapToGrid w:val="0"/>
        <w:spacing w:before="260" w:afterLines="50" w:after="156" w:line="300" w:lineRule="auto"/>
        <w:rPr>
          <w:rFonts w:cs="Times New Roman"/>
          <w:bCs/>
          <w:sz w:val="24"/>
          <w:szCs w:val="32"/>
        </w:rPr>
      </w:pPr>
      <w:bookmarkStart w:id="21" w:name="_Toc177634503"/>
      <w:r>
        <w:rPr>
          <w:rFonts w:cs="Times New Roman"/>
          <w:bCs/>
          <w:sz w:val="24"/>
          <w:szCs w:val="32"/>
        </w:rPr>
        <w:t xml:space="preserve">6.3 </w:t>
      </w:r>
      <w:r>
        <w:rPr>
          <w:rFonts w:cs="Times New Roman"/>
          <w:bCs/>
          <w:sz w:val="24"/>
          <w:szCs w:val="32"/>
        </w:rPr>
        <w:t>质量检验</w:t>
      </w:r>
      <w:bookmarkEnd w:id="21"/>
    </w:p>
    <w:p w14:paraId="13ABDABC" w14:textId="77777777" w:rsidR="004078BC" w:rsidRDefault="00000000">
      <w:pPr>
        <w:spacing w:line="360" w:lineRule="auto"/>
        <w:ind w:firstLineChars="0" w:firstLine="0"/>
        <w:rPr>
          <w:rFonts w:cs="Times New Roman"/>
          <w:sz w:val="24"/>
        </w:rPr>
      </w:pPr>
      <w:r>
        <w:rPr>
          <w:rFonts w:cs="Times New Roman"/>
          <w:b/>
          <w:sz w:val="24"/>
        </w:rPr>
        <w:t xml:space="preserve">6.3.1 </w:t>
      </w:r>
      <w:proofErr w:type="gramStart"/>
      <w:r>
        <w:rPr>
          <w:rFonts w:cs="Times New Roman"/>
          <w:sz w:val="24"/>
        </w:rPr>
        <w:t>插丝保温</w:t>
      </w:r>
      <w:proofErr w:type="gramEnd"/>
      <w:r>
        <w:rPr>
          <w:rFonts w:cs="Times New Roman"/>
          <w:sz w:val="24"/>
        </w:rPr>
        <w:t>外墙板外观质量应全部进行目测检测，并根据影响墙板结构性能和使用功能的严重程度，墙板外观质量可按表</w:t>
      </w:r>
      <w:r>
        <w:rPr>
          <w:rFonts w:cs="Times New Roman"/>
          <w:sz w:val="24"/>
        </w:rPr>
        <w:t>6.3.1</w:t>
      </w:r>
      <w:r>
        <w:rPr>
          <w:rFonts w:cs="Times New Roman"/>
          <w:sz w:val="24"/>
        </w:rPr>
        <w:t>的规定划分为严重缺陷和一般缺陷，并应符合下列规定：</w:t>
      </w:r>
    </w:p>
    <w:p w14:paraId="42F31A6D"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对出现的严重缺陷应经原设计单位认可后，根据制定技术处理方案进行处理，并重新检查验收；</w:t>
      </w:r>
    </w:p>
    <w:p w14:paraId="0349ABAB"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对出现的一般缺陷应进行修整并达到合格。</w:t>
      </w:r>
    </w:p>
    <w:p w14:paraId="35EE03F4"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6.3.1  </w:t>
      </w:r>
      <w:proofErr w:type="gramStart"/>
      <w:r>
        <w:rPr>
          <w:rFonts w:eastAsia="黑体" w:cs="Times New Roman"/>
          <w:bCs/>
          <w:sz w:val="21"/>
          <w:szCs w:val="21"/>
        </w:rPr>
        <w:t>插丝保温</w:t>
      </w:r>
      <w:proofErr w:type="gramEnd"/>
      <w:r>
        <w:rPr>
          <w:rFonts w:eastAsia="黑体" w:cs="Times New Roman"/>
          <w:bCs/>
          <w:sz w:val="21"/>
          <w:szCs w:val="21"/>
        </w:rPr>
        <w:t>外墙板外观质量缺陷</w:t>
      </w:r>
    </w:p>
    <w:tbl>
      <w:tblPr>
        <w:tblStyle w:val="af4"/>
        <w:tblW w:w="0" w:type="auto"/>
        <w:tblLook w:val="04A0" w:firstRow="1" w:lastRow="0" w:firstColumn="1" w:lastColumn="0" w:noHBand="0" w:noVBand="1"/>
      </w:tblPr>
      <w:tblGrid>
        <w:gridCol w:w="2463"/>
        <w:gridCol w:w="2463"/>
        <w:gridCol w:w="2464"/>
        <w:gridCol w:w="2464"/>
      </w:tblGrid>
      <w:tr w:rsidR="004078BC" w14:paraId="7AFF95F3" w14:textId="77777777">
        <w:tc>
          <w:tcPr>
            <w:tcW w:w="2463" w:type="dxa"/>
            <w:vAlign w:val="center"/>
          </w:tcPr>
          <w:p w14:paraId="071A8887"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名称</w:t>
            </w:r>
          </w:p>
        </w:tc>
        <w:tc>
          <w:tcPr>
            <w:tcW w:w="2463" w:type="dxa"/>
            <w:vAlign w:val="center"/>
          </w:tcPr>
          <w:p w14:paraId="1FF45133"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现象</w:t>
            </w:r>
          </w:p>
        </w:tc>
        <w:tc>
          <w:tcPr>
            <w:tcW w:w="2464" w:type="dxa"/>
            <w:vAlign w:val="center"/>
          </w:tcPr>
          <w:p w14:paraId="7ADBE72B"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严重缺陷</w:t>
            </w:r>
          </w:p>
        </w:tc>
        <w:tc>
          <w:tcPr>
            <w:tcW w:w="2464" w:type="dxa"/>
            <w:vAlign w:val="center"/>
          </w:tcPr>
          <w:p w14:paraId="61404E10"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一般缺陷</w:t>
            </w:r>
          </w:p>
        </w:tc>
      </w:tr>
      <w:tr w:rsidR="004078BC" w14:paraId="3493D0A4" w14:textId="77777777">
        <w:tc>
          <w:tcPr>
            <w:tcW w:w="2463" w:type="dxa"/>
            <w:vAlign w:val="center"/>
          </w:tcPr>
          <w:p w14:paraId="3A2878D3"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露筋</w:t>
            </w:r>
          </w:p>
        </w:tc>
        <w:tc>
          <w:tcPr>
            <w:tcW w:w="2463" w:type="dxa"/>
            <w:vAlign w:val="center"/>
          </w:tcPr>
          <w:p w14:paraId="3DAFFFB5"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墙板内钢筋未被混凝土包裹而外露</w:t>
            </w:r>
          </w:p>
        </w:tc>
        <w:tc>
          <w:tcPr>
            <w:tcW w:w="2464" w:type="dxa"/>
            <w:vAlign w:val="center"/>
          </w:tcPr>
          <w:p w14:paraId="23F1A06B"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墙板任何部位钢筋有露筋</w:t>
            </w:r>
          </w:p>
        </w:tc>
        <w:tc>
          <w:tcPr>
            <w:tcW w:w="2464" w:type="dxa"/>
            <w:vAlign w:val="center"/>
          </w:tcPr>
          <w:p w14:paraId="07A3DE4C"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r>
      <w:tr w:rsidR="004078BC" w14:paraId="743460F3" w14:textId="77777777">
        <w:tc>
          <w:tcPr>
            <w:tcW w:w="2463" w:type="dxa"/>
            <w:vAlign w:val="center"/>
          </w:tcPr>
          <w:p w14:paraId="25B804E9"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蜂窝</w:t>
            </w:r>
          </w:p>
        </w:tc>
        <w:tc>
          <w:tcPr>
            <w:tcW w:w="2463" w:type="dxa"/>
            <w:vAlign w:val="center"/>
          </w:tcPr>
          <w:p w14:paraId="1FA1369D"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混凝土表面缺少水泥砂浆而形成石子外露</w:t>
            </w:r>
          </w:p>
        </w:tc>
        <w:tc>
          <w:tcPr>
            <w:tcW w:w="2464" w:type="dxa"/>
            <w:vAlign w:val="center"/>
          </w:tcPr>
          <w:p w14:paraId="06B8E1F5"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墙板主要受力部位有蜂窝</w:t>
            </w:r>
          </w:p>
        </w:tc>
        <w:tc>
          <w:tcPr>
            <w:tcW w:w="2464" w:type="dxa"/>
            <w:vAlign w:val="center"/>
          </w:tcPr>
          <w:p w14:paraId="7DC11AF7"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其他部位有少量蜂窝</w:t>
            </w:r>
          </w:p>
        </w:tc>
      </w:tr>
      <w:tr w:rsidR="004078BC" w14:paraId="2A0EA109" w14:textId="77777777">
        <w:tc>
          <w:tcPr>
            <w:tcW w:w="2463" w:type="dxa"/>
            <w:vAlign w:val="center"/>
          </w:tcPr>
          <w:p w14:paraId="187847C9"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孔洞</w:t>
            </w:r>
          </w:p>
        </w:tc>
        <w:tc>
          <w:tcPr>
            <w:tcW w:w="2463" w:type="dxa"/>
            <w:vAlign w:val="center"/>
          </w:tcPr>
          <w:p w14:paraId="5966A716"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混凝土中孔穴深度和长度均超过保护层厚度</w:t>
            </w:r>
          </w:p>
        </w:tc>
        <w:tc>
          <w:tcPr>
            <w:tcW w:w="2464" w:type="dxa"/>
            <w:vAlign w:val="center"/>
          </w:tcPr>
          <w:p w14:paraId="5224D241"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墙板任何部位有孔洞</w:t>
            </w:r>
          </w:p>
        </w:tc>
        <w:tc>
          <w:tcPr>
            <w:tcW w:w="2464" w:type="dxa"/>
            <w:vAlign w:val="center"/>
          </w:tcPr>
          <w:p w14:paraId="69A2EA97"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w:t>
            </w:r>
          </w:p>
        </w:tc>
      </w:tr>
      <w:tr w:rsidR="004078BC" w14:paraId="0D13BF4B" w14:textId="77777777">
        <w:tc>
          <w:tcPr>
            <w:tcW w:w="2463" w:type="dxa"/>
            <w:vAlign w:val="center"/>
          </w:tcPr>
          <w:p w14:paraId="0E44AB9E"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夹渣</w:t>
            </w:r>
          </w:p>
        </w:tc>
        <w:tc>
          <w:tcPr>
            <w:tcW w:w="2463" w:type="dxa"/>
            <w:vAlign w:val="center"/>
          </w:tcPr>
          <w:p w14:paraId="7B787B9A"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混凝土中夹有杂物且深度超过保护层厚度</w:t>
            </w:r>
          </w:p>
        </w:tc>
        <w:tc>
          <w:tcPr>
            <w:tcW w:w="2464" w:type="dxa"/>
            <w:vAlign w:val="center"/>
          </w:tcPr>
          <w:p w14:paraId="582AAD6B"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主要受力部位有夹渣</w:t>
            </w:r>
          </w:p>
        </w:tc>
        <w:tc>
          <w:tcPr>
            <w:tcW w:w="2464" w:type="dxa"/>
            <w:vAlign w:val="center"/>
          </w:tcPr>
          <w:p w14:paraId="784BC00E"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其他部位有少量夹渣</w:t>
            </w:r>
          </w:p>
        </w:tc>
      </w:tr>
      <w:tr w:rsidR="004078BC" w14:paraId="63FDC5FA" w14:textId="77777777">
        <w:tc>
          <w:tcPr>
            <w:tcW w:w="2463" w:type="dxa"/>
            <w:vAlign w:val="center"/>
          </w:tcPr>
          <w:p w14:paraId="499E4A6E"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疏松</w:t>
            </w:r>
          </w:p>
        </w:tc>
        <w:tc>
          <w:tcPr>
            <w:tcW w:w="2463" w:type="dxa"/>
            <w:vAlign w:val="center"/>
          </w:tcPr>
          <w:p w14:paraId="589A41EA"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混凝土中局部不密实</w:t>
            </w:r>
          </w:p>
        </w:tc>
        <w:tc>
          <w:tcPr>
            <w:tcW w:w="2464" w:type="dxa"/>
            <w:vAlign w:val="center"/>
          </w:tcPr>
          <w:p w14:paraId="30DF93B0"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主要受力部位有疏松</w:t>
            </w:r>
          </w:p>
        </w:tc>
        <w:tc>
          <w:tcPr>
            <w:tcW w:w="2464" w:type="dxa"/>
            <w:vAlign w:val="center"/>
          </w:tcPr>
          <w:p w14:paraId="0C318D13"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其他部位有少量疏松</w:t>
            </w:r>
          </w:p>
        </w:tc>
      </w:tr>
      <w:tr w:rsidR="004078BC" w14:paraId="585F030E" w14:textId="77777777">
        <w:tc>
          <w:tcPr>
            <w:tcW w:w="2463" w:type="dxa"/>
            <w:vAlign w:val="center"/>
          </w:tcPr>
          <w:p w14:paraId="19A0EAE1"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裂缝</w:t>
            </w:r>
          </w:p>
        </w:tc>
        <w:tc>
          <w:tcPr>
            <w:tcW w:w="2463" w:type="dxa"/>
            <w:vAlign w:val="center"/>
          </w:tcPr>
          <w:p w14:paraId="4D5F7229"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缝隙从混凝土表面延伸至混凝土内部</w:t>
            </w:r>
          </w:p>
        </w:tc>
        <w:tc>
          <w:tcPr>
            <w:tcW w:w="2464" w:type="dxa"/>
            <w:vAlign w:val="center"/>
          </w:tcPr>
          <w:p w14:paraId="61AB601D"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有影响结构性能或使用功能的裂缝</w:t>
            </w:r>
          </w:p>
        </w:tc>
        <w:tc>
          <w:tcPr>
            <w:tcW w:w="2464" w:type="dxa"/>
            <w:vAlign w:val="center"/>
          </w:tcPr>
          <w:p w14:paraId="069334D8"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墙板主要受力部位之外的其他部位有少量不影响结构性能或使用功能</w:t>
            </w:r>
            <w:r>
              <w:rPr>
                <w:rFonts w:ascii="Times New Roman" w:hAnsi="Times New Roman" w:cs="Times New Roman"/>
                <w:sz w:val="21"/>
                <w:szCs w:val="21"/>
              </w:rPr>
              <w:lastRenderedPageBreak/>
              <w:t>的无害裂缝</w:t>
            </w:r>
          </w:p>
        </w:tc>
      </w:tr>
      <w:tr w:rsidR="004078BC" w14:paraId="0449FA8C" w14:textId="77777777">
        <w:tc>
          <w:tcPr>
            <w:tcW w:w="2463" w:type="dxa"/>
            <w:vAlign w:val="center"/>
          </w:tcPr>
          <w:p w14:paraId="50051FF4"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连接部位缺陷</w:t>
            </w:r>
          </w:p>
        </w:tc>
        <w:tc>
          <w:tcPr>
            <w:tcW w:w="2463" w:type="dxa"/>
            <w:vAlign w:val="center"/>
          </w:tcPr>
          <w:p w14:paraId="6FA7B4BF"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墙板连接处混凝土存在缺陷：连接钢筋、钢丝松动，钢丝锈蚀、弯曲；灌浆套筒堵塞、偏位，灌浆孔洞堵塞、偏位和破损等</w:t>
            </w:r>
          </w:p>
        </w:tc>
        <w:tc>
          <w:tcPr>
            <w:tcW w:w="2464" w:type="dxa"/>
            <w:vAlign w:val="center"/>
          </w:tcPr>
          <w:p w14:paraId="0FCDECD0"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连接部位有影响</w:t>
            </w:r>
            <w:proofErr w:type="gramStart"/>
            <w:r>
              <w:rPr>
                <w:rFonts w:ascii="Times New Roman" w:hAnsi="Times New Roman" w:cs="Times New Roman"/>
                <w:sz w:val="21"/>
                <w:szCs w:val="21"/>
              </w:rPr>
              <w:t>结构传力性能</w:t>
            </w:r>
            <w:proofErr w:type="gramEnd"/>
            <w:r>
              <w:rPr>
                <w:rFonts w:ascii="Times New Roman" w:hAnsi="Times New Roman" w:cs="Times New Roman"/>
                <w:sz w:val="21"/>
                <w:szCs w:val="21"/>
              </w:rPr>
              <w:t>的缺陷</w:t>
            </w:r>
          </w:p>
        </w:tc>
        <w:tc>
          <w:tcPr>
            <w:tcW w:w="2464" w:type="dxa"/>
            <w:vAlign w:val="center"/>
          </w:tcPr>
          <w:p w14:paraId="6A02B0EA"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连接部位有基本不影响</w:t>
            </w:r>
            <w:proofErr w:type="gramStart"/>
            <w:r>
              <w:rPr>
                <w:rFonts w:ascii="Times New Roman" w:hAnsi="Times New Roman" w:cs="Times New Roman"/>
                <w:sz w:val="21"/>
                <w:szCs w:val="21"/>
              </w:rPr>
              <w:t>结构传力性能</w:t>
            </w:r>
            <w:proofErr w:type="gramEnd"/>
            <w:r>
              <w:rPr>
                <w:rFonts w:ascii="Times New Roman" w:hAnsi="Times New Roman" w:cs="Times New Roman"/>
                <w:sz w:val="21"/>
                <w:szCs w:val="21"/>
              </w:rPr>
              <w:t>的缺陷</w:t>
            </w:r>
          </w:p>
        </w:tc>
      </w:tr>
      <w:tr w:rsidR="004078BC" w14:paraId="0BEC5933" w14:textId="77777777">
        <w:tc>
          <w:tcPr>
            <w:tcW w:w="2463" w:type="dxa"/>
            <w:vAlign w:val="center"/>
          </w:tcPr>
          <w:p w14:paraId="251D71CD"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外形缺陷</w:t>
            </w:r>
          </w:p>
        </w:tc>
        <w:tc>
          <w:tcPr>
            <w:tcW w:w="2463" w:type="dxa"/>
            <w:vAlign w:val="center"/>
          </w:tcPr>
          <w:p w14:paraId="75A38E00"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缺棱掉角、棱角不直、翘曲不平和飞边</w:t>
            </w:r>
            <w:proofErr w:type="gramStart"/>
            <w:r>
              <w:rPr>
                <w:rFonts w:ascii="Times New Roman" w:hAnsi="Times New Roman" w:cs="Times New Roman"/>
                <w:sz w:val="21"/>
                <w:szCs w:val="21"/>
              </w:rPr>
              <w:t>凸</w:t>
            </w:r>
            <w:proofErr w:type="gramEnd"/>
            <w:r>
              <w:rPr>
                <w:rFonts w:ascii="Times New Roman" w:hAnsi="Times New Roman" w:cs="Times New Roman"/>
                <w:sz w:val="21"/>
                <w:szCs w:val="21"/>
              </w:rPr>
              <w:t>肋等；装饰面砖粘结不牢、表面不平、砖缝不顺直等</w:t>
            </w:r>
          </w:p>
        </w:tc>
        <w:tc>
          <w:tcPr>
            <w:tcW w:w="2464" w:type="dxa"/>
            <w:vAlign w:val="center"/>
          </w:tcPr>
          <w:p w14:paraId="1E8B8F9C"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墙板外表面和</w:t>
            </w:r>
            <w:proofErr w:type="gramStart"/>
            <w:r>
              <w:rPr>
                <w:rFonts w:ascii="Times New Roman" w:hAnsi="Times New Roman" w:cs="Times New Roman"/>
                <w:sz w:val="21"/>
                <w:szCs w:val="21"/>
              </w:rPr>
              <w:t>板侧面</w:t>
            </w:r>
            <w:proofErr w:type="gramEnd"/>
            <w:r>
              <w:rPr>
                <w:rFonts w:ascii="Times New Roman" w:hAnsi="Times New Roman" w:cs="Times New Roman"/>
                <w:sz w:val="21"/>
                <w:szCs w:val="21"/>
              </w:rPr>
              <w:t>有影响使用功能或装饰效果的外形缺陷</w:t>
            </w:r>
          </w:p>
        </w:tc>
        <w:tc>
          <w:tcPr>
            <w:tcW w:w="2464" w:type="dxa"/>
            <w:vAlign w:val="center"/>
          </w:tcPr>
          <w:p w14:paraId="6B112604"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其他部位有不影响使用功能的外形缺陷</w:t>
            </w:r>
          </w:p>
        </w:tc>
      </w:tr>
      <w:tr w:rsidR="004078BC" w14:paraId="17B08955" w14:textId="77777777">
        <w:tc>
          <w:tcPr>
            <w:tcW w:w="2463" w:type="dxa"/>
            <w:vAlign w:val="center"/>
          </w:tcPr>
          <w:p w14:paraId="0526A2D1"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外表缺陷</w:t>
            </w:r>
          </w:p>
        </w:tc>
        <w:tc>
          <w:tcPr>
            <w:tcW w:w="2463" w:type="dxa"/>
            <w:vAlign w:val="center"/>
          </w:tcPr>
          <w:p w14:paraId="3640E2A0"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墙板表面麻面、起砂、掉皮、污染等</w:t>
            </w:r>
          </w:p>
        </w:tc>
        <w:tc>
          <w:tcPr>
            <w:tcW w:w="2464" w:type="dxa"/>
            <w:vAlign w:val="center"/>
          </w:tcPr>
          <w:p w14:paraId="7242DE87"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墙板外表面有外表缺陷</w:t>
            </w:r>
          </w:p>
        </w:tc>
        <w:tc>
          <w:tcPr>
            <w:tcW w:w="2464" w:type="dxa"/>
            <w:vAlign w:val="center"/>
          </w:tcPr>
          <w:p w14:paraId="0A5FC90C" w14:textId="77777777" w:rsidR="004078BC" w:rsidRDefault="00000000">
            <w:pPr>
              <w:pStyle w:val="a8"/>
              <w:spacing w:line="360" w:lineRule="auto"/>
              <w:ind w:firstLineChars="0" w:firstLine="0"/>
              <w:rPr>
                <w:rFonts w:ascii="Times New Roman" w:hAnsi="Times New Roman" w:cs="Times New Roman"/>
                <w:sz w:val="21"/>
                <w:szCs w:val="21"/>
              </w:rPr>
            </w:pPr>
            <w:r>
              <w:rPr>
                <w:rFonts w:ascii="Times New Roman" w:hAnsi="Times New Roman" w:cs="Times New Roman"/>
                <w:sz w:val="21"/>
                <w:szCs w:val="21"/>
              </w:rPr>
              <w:t>其他部位有不影响使用功能的外表缺陷</w:t>
            </w:r>
          </w:p>
        </w:tc>
      </w:tr>
    </w:tbl>
    <w:p w14:paraId="6A914FA7" w14:textId="77777777" w:rsidR="004078BC" w:rsidRDefault="00000000">
      <w:pPr>
        <w:spacing w:line="360" w:lineRule="auto"/>
        <w:ind w:firstLineChars="0" w:firstLine="0"/>
        <w:rPr>
          <w:rFonts w:cs="Times New Roman"/>
          <w:sz w:val="24"/>
        </w:rPr>
      </w:pPr>
      <w:r>
        <w:rPr>
          <w:rFonts w:cs="Times New Roman"/>
          <w:b/>
          <w:sz w:val="24"/>
        </w:rPr>
        <w:t>6.3.2</w:t>
      </w:r>
      <w:r>
        <w:rPr>
          <w:rFonts w:cs="Times New Roman"/>
          <w:sz w:val="24"/>
        </w:rPr>
        <w:t xml:space="preserve"> </w:t>
      </w:r>
      <w:proofErr w:type="gramStart"/>
      <w:r>
        <w:rPr>
          <w:rFonts w:cs="Times New Roman"/>
          <w:sz w:val="24"/>
        </w:rPr>
        <w:t>插丝保温</w:t>
      </w:r>
      <w:proofErr w:type="gramEnd"/>
      <w:r>
        <w:rPr>
          <w:rFonts w:cs="Times New Roman"/>
          <w:sz w:val="24"/>
        </w:rPr>
        <w:t>外墙板外形尺寸允许偏差和预留孔、预留洞、预埋件、预留插</w:t>
      </w:r>
      <w:proofErr w:type="gramStart"/>
      <w:r>
        <w:rPr>
          <w:rFonts w:cs="Times New Roman"/>
          <w:sz w:val="24"/>
        </w:rPr>
        <w:t>筋位置</w:t>
      </w:r>
      <w:proofErr w:type="gramEnd"/>
      <w:r>
        <w:rPr>
          <w:rFonts w:cs="Times New Roman"/>
          <w:sz w:val="24"/>
        </w:rPr>
        <w:t>允许偏差应符合表</w:t>
      </w:r>
      <w:r>
        <w:rPr>
          <w:rFonts w:cs="Times New Roman"/>
          <w:sz w:val="24"/>
        </w:rPr>
        <w:t>6.3.2</w:t>
      </w:r>
      <w:r>
        <w:rPr>
          <w:rFonts w:cs="Times New Roman"/>
          <w:sz w:val="24"/>
        </w:rPr>
        <w:t>的规定。</w:t>
      </w:r>
    </w:p>
    <w:p w14:paraId="63A9A856"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6.3.2  </w:t>
      </w:r>
      <w:proofErr w:type="gramStart"/>
      <w:r>
        <w:rPr>
          <w:rFonts w:eastAsia="黑体" w:cs="Times New Roman"/>
          <w:bCs/>
          <w:sz w:val="21"/>
          <w:szCs w:val="21"/>
        </w:rPr>
        <w:t>插丝保温</w:t>
      </w:r>
      <w:proofErr w:type="gramEnd"/>
      <w:r>
        <w:rPr>
          <w:rFonts w:eastAsia="黑体" w:cs="Times New Roman"/>
          <w:bCs/>
          <w:sz w:val="21"/>
          <w:szCs w:val="21"/>
        </w:rPr>
        <w:t>外墙板尺寸允许偏差</w:t>
      </w:r>
    </w:p>
    <w:tbl>
      <w:tblPr>
        <w:tblStyle w:val="af4"/>
        <w:tblW w:w="0" w:type="auto"/>
        <w:tblLook w:val="04A0" w:firstRow="1" w:lastRow="0" w:firstColumn="1" w:lastColumn="0" w:noHBand="0" w:noVBand="1"/>
      </w:tblPr>
      <w:tblGrid>
        <w:gridCol w:w="872"/>
        <w:gridCol w:w="710"/>
        <w:gridCol w:w="1710"/>
        <w:gridCol w:w="1650"/>
        <w:gridCol w:w="2200"/>
        <w:gridCol w:w="2712"/>
      </w:tblGrid>
      <w:tr w:rsidR="004078BC" w14:paraId="7B5C0E3C" w14:textId="77777777">
        <w:tc>
          <w:tcPr>
            <w:tcW w:w="872" w:type="dxa"/>
            <w:vAlign w:val="center"/>
          </w:tcPr>
          <w:p w14:paraId="7EABCFF1"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序号</w:t>
            </w:r>
          </w:p>
        </w:tc>
        <w:tc>
          <w:tcPr>
            <w:tcW w:w="4070" w:type="dxa"/>
            <w:gridSpan w:val="3"/>
            <w:vAlign w:val="center"/>
          </w:tcPr>
          <w:p w14:paraId="2055558D"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项目</w:t>
            </w:r>
          </w:p>
        </w:tc>
        <w:tc>
          <w:tcPr>
            <w:tcW w:w="2200" w:type="dxa"/>
            <w:vAlign w:val="center"/>
          </w:tcPr>
          <w:p w14:paraId="04BFC596" w14:textId="77777777" w:rsidR="004078BC" w:rsidRDefault="00000000">
            <w:pPr>
              <w:spacing w:line="360" w:lineRule="auto"/>
              <w:ind w:firstLineChars="0" w:firstLine="0"/>
              <w:jc w:val="center"/>
              <w:rPr>
                <w:rFonts w:cs="Times New Roman"/>
                <w:bCs/>
                <w:kern w:val="0"/>
                <w:sz w:val="21"/>
                <w:szCs w:val="21"/>
              </w:rPr>
            </w:pPr>
            <w:r>
              <w:rPr>
                <w:rFonts w:cs="Times New Roman"/>
                <w:bCs/>
                <w:sz w:val="21"/>
                <w:szCs w:val="21"/>
              </w:rPr>
              <w:t>允许偏差（</w:t>
            </w:r>
            <w:r>
              <w:rPr>
                <w:rFonts w:cs="Times New Roman"/>
                <w:bCs/>
                <w:sz w:val="21"/>
                <w:szCs w:val="21"/>
              </w:rPr>
              <w:t>mm</w:t>
            </w:r>
            <w:r>
              <w:rPr>
                <w:rFonts w:cs="Times New Roman"/>
                <w:bCs/>
                <w:sz w:val="21"/>
                <w:szCs w:val="21"/>
              </w:rPr>
              <w:t>）</w:t>
            </w:r>
          </w:p>
        </w:tc>
        <w:tc>
          <w:tcPr>
            <w:tcW w:w="2712" w:type="dxa"/>
            <w:vAlign w:val="center"/>
          </w:tcPr>
          <w:p w14:paraId="4C0BCA48"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检验方法</w:t>
            </w:r>
          </w:p>
        </w:tc>
      </w:tr>
      <w:tr w:rsidR="004078BC" w14:paraId="6A71B429" w14:textId="77777777">
        <w:tc>
          <w:tcPr>
            <w:tcW w:w="872" w:type="dxa"/>
            <w:vAlign w:val="center"/>
          </w:tcPr>
          <w:p w14:paraId="159B0B16" w14:textId="77777777" w:rsidR="004078BC" w:rsidRDefault="004078BC">
            <w:pPr>
              <w:spacing w:line="360" w:lineRule="auto"/>
              <w:ind w:firstLineChars="0" w:firstLine="0"/>
              <w:jc w:val="center"/>
              <w:rPr>
                <w:rFonts w:cs="Times New Roman"/>
                <w:bCs/>
                <w:kern w:val="0"/>
                <w:sz w:val="21"/>
                <w:szCs w:val="21"/>
              </w:rPr>
            </w:pPr>
          </w:p>
        </w:tc>
        <w:tc>
          <w:tcPr>
            <w:tcW w:w="710" w:type="dxa"/>
            <w:vMerge w:val="restart"/>
            <w:vAlign w:val="center"/>
          </w:tcPr>
          <w:p w14:paraId="7805050F"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规格尺寸</w:t>
            </w:r>
          </w:p>
        </w:tc>
        <w:tc>
          <w:tcPr>
            <w:tcW w:w="1710" w:type="dxa"/>
            <w:vMerge w:val="restart"/>
            <w:vAlign w:val="center"/>
          </w:tcPr>
          <w:p w14:paraId="73A007E2"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高度</w:t>
            </w:r>
          </w:p>
        </w:tc>
        <w:tc>
          <w:tcPr>
            <w:tcW w:w="1650" w:type="dxa"/>
            <w:vAlign w:val="center"/>
          </w:tcPr>
          <w:p w14:paraId="5D5B579F"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内叶墙板</w:t>
            </w:r>
          </w:p>
        </w:tc>
        <w:tc>
          <w:tcPr>
            <w:tcW w:w="2200" w:type="dxa"/>
            <w:vAlign w:val="center"/>
          </w:tcPr>
          <w:p w14:paraId="143D459B"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±3</w:t>
            </w:r>
          </w:p>
        </w:tc>
        <w:tc>
          <w:tcPr>
            <w:tcW w:w="2712" w:type="dxa"/>
            <w:vMerge w:val="restart"/>
            <w:vAlign w:val="center"/>
          </w:tcPr>
          <w:p w14:paraId="0DA412CB"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钢尺检查</w:t>
            </w:r>
          </w:p>
        </w:tc>
      </w:tr>
      <w:tr w:rsidR="004078BC" w14:paraId="34EC44DB" w14:textId="77777777">
        <w:tc>
          <w:tcPr>
            <w:tcW w:w="872" w:type="dxa"/>
            <w:vAlign w:val="center"/>
          </w:tcPr>
          <w:p w14:paraId="27196E80"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15B0E3AB" w14:textId="77777777" w:rsidR="004078BC" w:rsidRDefault="004078BC">
            <w:pPr>
              <w:spacing w:line="360" w:lineRule="auto"/>
              <w:ind w:firstLineChars="0" w:firstLine="0"/>
              <w:jc w:val="center"/>
              <w:rPr>
                <w:rFonts w:cs="Times New Roman"/>
                <w:bCs/>
                <w:kern w:val="0"/>
                <w:sz w:val="21"/>
                <w:szCs w:val="21"/>
              </w:rPr>
            </w:pPr>
          </w:p>
        </w:tc>
        <w:tc>
          <w:tcPr>
            <w:tcW w:w="1710" w:type="dxa"/>
            <w:vMerge/>
            <w:vAlign w:val="center"/>
          </w:tcPr>
          <w:p w14:paraId="3E1ACF51"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2590391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外叶墙板</w:t>
            </w:r>
          </w:p>
        </w:tc>
        <w:tc>
          <w:tcPr>
            <w:tcW w:w="2200" w:type="dxa"/>
            <w:vAlign w:val="center"/>
          </w:tcPr>
          <w:p w14:paraId="28EBA31E"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±2</w:t>
            </w:r>
          </w:p>
        </w:tc>
        <w:tc>
          <w:tcPr>
            <w:tcW w:w="2712" w:type="dxa"/>
            <w:vMerge/>
            <w:vAlign w:val="center"/>
          </w:tcPr>
          <w:p w14:paraId="72DD755C" w14:textId="77777777" w:rsidR="004078BC" w:rsidRDefault="004078BC">
            <w:pPr>
              <w:spacing w:line="360" w:lineRule="auto"/>
              <w:ind w:firstLineChars="0" w:firstLine="0"/>
              <w:jc w:val="center"/>
              <w:rPr>
                <w:rFonts w:cs="Times New Roman"/>
                <w:bCs/>
                <w:kern w:val="0"/>
                <w:sz w:val="21"/>
                <w:szCs w:val="21"/>
              </w:rPr>
            </w:pPr>
          </w:p>
        </w:tc>
      </w:tr>
      <w:tr w:rsidR="004078BC" w14:paraId="127D75AF" w14:textId="77777777">
        <w:tc>
          <w:tcPr>
            <w:tcW w:w="872" w:type="dxa"/>
            <w:vAlign w:val="center"/>
          </w:tcPr>
          <w:p w14:paraId="671A57E7"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78AB2AA8" w14:textId="77777777" w:rsidR="004078BC" w:rsidRDefault="004078BC">
            <w:pPr>
              <w:spacing w:line="360" w:lineRule="auto"/>
              <w:ind w:firstLineChars="0" w:firstLine="0"/>
              <w:jc w:val="center"/>
              <w:rPr>
                <w:rFonts w:cs="Times New Roman"/>
                <w:bCs/>
                <w:kern w:val="0"/>
                <w:sz w:val="21"/>
                <w:szCs w:val="21"/>
              </w:rPr>
            </w:pPr>
          </w:p>
        </w:tc>
        <w:tc>
          <w:tcPr>
            <w:tcW w:w="3360" w:type="dxa"/>
            <w:gridSpan w:val="2"/>
            <w:vAlign w:val="center"/>
          </w:tcPr>
          <w:p w14:paraId="599064E4"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宽度</w:t>
            </w:r>
          </w:p>
        </w:tc>
        <w:tc>
          <w:tcPr>
            <w:tcW w:w="2200" w:type="dxa"/>
            <w:vAlign w:val="center"/>
          </w:tcPr>
          <w:p w14:paraId="137B7465" w14:textId="77777777" w:rsidR="004078BC" w:rsidRDefault="00000000">
            <w:pPr>
              <w:spacing w:line="360" w:lineRule="auto"/>
              <w:ind w:firstLineChars="0" w:firstLine="0"/>
              <w:jc w:val="center"/>
              <w:rPr>
                <w:rFonts w:cs="Times New Roman"/>
                <w:bCs/>
                <w:kern w:val="0"/>
                <w:sz w:val="21"/>
                <w:szCs w:val="21"/>
              </w:rPr>
            </w:pPr>
            <w:r>
              <w:rPr>
                <w:rFonts w:cs="Times New Roman"/>
                <w:bCs/>
                <w:sz w:val="21"/>
                <w:szCs w:val="21"/>
              </w:rPr>
              <w:t>±3</w:t>
            </w:r>
          </w:p>
        </w:tc>
        <w:tc>
          <w:tcPr>
            <w:tcW w:w="2712" w:type="dxa"/>
            <w:vMerge w:val="restart"/>
            <w:vAlign w:val="center"/>
          </w:tcPr>
          <w:p w14:paraId="022CF9F2"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钢尺量一端及中部，取其中较大值</w:t>
            </w:r>
          </w:p>
        </w:tc>
      </w:tr>
      <w:tr w:rsidR="004078BC" w14:paraId="73073771" w14:textId="77777777">
        <w:tc>
          <w:tcPr>
            <w:tcW w:w="872" w:type="dxa"/>
            <w:vAlign w:val="center"/>
          </w:tcPr>
          <w:p w14:paraId="721879F7"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300BDCD6" w14:textId="77777777" w:rsidR="004078BC" w:rsidRDefault="004078BC">
            <w:pPr>
              <w:spacing w:line="360" w:lineRule="auto"/>
              <w:ind w:firstLineChars="0" w:firstLine="0"/>
              <w:jc w:val="center"/>
              <w:rPr>
                <w:rFonts w:cs="Times New Roman"/>
                <w:bCs/>
                <w:kern w:val="0"/>
                <w:sz w:val="21"/>
                <w:szCs w:val="21"/>
              </w:rPr>
            </w:pPr>
          </w:p>
        </w:tc>
        <w:tc>
          <w:tcPr>
            <w:tcW w:w="3360" w:type="dxa"/>
            <w:gridSpan w:val="2"/>
            <w:vAlign w:val="center"/>
          </w:tcPr>
          <w:p w14:paraId="5223CAFE"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厚度</w:t>
            </w:r>
          </w:p>
        </w:tc>
        <w:tc>
          <w:tcPr>
            <w:tcW w:w="2200" w:type="dxa"/>
            <w:vAlign w:val="center"/>
          </w:tcPr>
          <w:p w14:paraId="422F5687" w14:textId="77777777" w:rsidR="004078BC" w:rsidRDefault="00000000">
            <w:pPr>
              <w:spacing w:line="360" w:lineRule="auto"/>
              <w:ind w:firstLineChars="0" w:firstLine="0"/>
              <w:jc w:val="center"/>
              <w:rPr>
                <w:rFonts w:cs="Times New Roman"/>
                <w:bCs/>
                <w:kern w:val="0"/>
                <w:sz w:val="21"/>
                <w:szCs w:val="21"/>
              </w:rPr>
            </w:pPr>
            <w:r>
              <w:rPr>
                <w:rFonts w:cs="Times New Roman"/>
                <w:bCs/>
                <w:sz w:val="21"/>
                <w:szCs w:val="21"/>
              </w:rPr>
              <w:t>±2</w:t>
            </w:r>
          </w:p>
        </w:tc>
        <w:tc>
          <w:tcPr>
            <w:tcW w:w="2712" w:type="dxa"/>
            <w:vMerge/>
            <w:vAlign w:val="center"/>
          </w:tcPr>
          <w:p w14:paraId="2D17543B" w14:textId="77777777" w:rsidR="004078BC" w:rsidRDefault="004078BC">
            <w:pPr>
              <w:spacing w:line="360" w:lineRule="auto"/>
              <w:ind w:firstLineChars="0" w:firstLine="0"/>
              <w:jc w:val="center"/>
              <w:rPr>
                <w:rFonts w:cs="Times New Roman"/>
                <w:bCs/>
                <w:kern w:val="0"/>
                <w:sz w:val="21"/>
                <w:szCs w:val="21"/>
              </w:rPr>
            </w:pPr>
          </w:p>
        </w:tc>
      </w:tr>
      <w:tr w:rsidR="004078BC" w14:paraId="33750835" w14:textId="77777777">
        <w:tc>
          <w:tcPr>
            <w:tcW w:w="872" w:type="dxa"/>
            <w:vAlign w:val="center"/>
          </w:tcPr>
          <w:p w14:paraId="76E6EC59"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14060DBE" w14:textId="77777777" w:rsidR="004078BC" w:rsidRDefault="004078BC">
            <w:pPr>
              <w:spacing w:line="360" w:lineRule="auto"/>
              <w:ind w:firstLineChars="0" w:firstLine="0"/>
              <w:jc w:val="center"/>
              <w:rPr>
                <w:rFonts w:cs="Times New Roman"/>
                <w:bCs/>
                <w:kern w:val="0"/>
                <w:sz w:val="21"/>
                <w:szCs w:val="21"/>
              </w:rPr>
            </w:pPr>
          </w:p>
        </w:tc>
        <w:tc>
          <w:tcPr>
            <w:tcW w:w="3360" w:type="dxa"/>
            <w:gridSpan w:val="2"/>
            <w:vAlign w:val="center"/>
          </w:tcPr>
          <w:p w14:paraId="4749EBCB"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对角线差</w:t>
            </w:r>
          </w:p>
        </w:tc>
        <w:tc>
          <w:tcPr>
            <w:tcW w:w="2200" w:type="dxa"/>
            <w:vAlign w:val="center"/>
          </w:tcPr>
          <w:p w14:paraId="79E7A64E" w14:textId="77777777" w:rsidR="004078BC" w:rsidRDefault="00000000">
            <w:pPr>
              <w:spacing w:line="360" w:lineRule="auto"/>
              <w:ind w:firstLineChars="0" w:firstLine="0"/>
              <w:jc w:val="center"/>
              <w:rPr>
                <w:rFonts w:cs="Times New Roman"/>
                <w:bCs/>
                <w:kern w:val="0"/>
                <w:sz w:val="21"/>
                <w:szCs w:val="21"/>
              </w:rPr>
            </w:pPr>
            <w:r>
              <w:rPr>
                <w:rFonts w:cs="Times New Roman"/>
                <w:bCs/>
                <w:sz w:val="21"/>
                <w:szCs w:val="21"/>
              </w:rPr>
              <w:t>5</w:t>
            </w:r>
          </w:p>
        </w:tc>
        <w:tc>
          <w:tcPr>
            <w:tcW w:w="2712" w:type="dxa"/>
            <w:vAlign w:val="center"/>
          </w:tcPr>
          <w:p w14:paraId="46E3FD30"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在墙板表面，用钢尺量测两对角线的长度，取其绝对值的差值</w:t>
            </w:r>
          </w:p>
        </w:tc>
      </w:tr>
      <w:tr w:rsidR="004078BC" w14:paraId="2AB3CDC7" w14:textId="77777777">
        <w:tc>
          <w:tcPr>
            <w:tcW w:w="872" w:type="dxa"/>
            <w:vAlign w:val="center"/>
          </w:tcPr>
          <w:p w14:paraId="2BC8B711"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4E23CA89" w14:textId="77777777" w:rsidR="004078BC" w:rsidRDefault="004078BC">
            <w:pPr>
              <w:spacing w:line="360" w:lineRule="auto"/>
              <w:ind w:firstLineChars="0" w:firstLine="0"/>
              <w:jc w:val="center"/>
              <w:rPr>
                <w:rFonts w:cs="Times New Roman"/>
                <w:bCs/>
                <w:kern w:val="0"/>
                <w:sz w:val="21"/>
                <w:szCs w:val="21"/>
              </w:rPr>
            </w:pPr>
          </w:p>
        </w:tc>
        <w:tc>
          <w:tcPr>
            <w:tcW w:w="1710" w:type="dxa"/>
            <w:vAlign w:val="center"/>
          </w:tcPr>
          <w:p w14:paraId="4E1DCEE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表面平整度</w:t>
            </w:r>
          </w:p>
        </w:tc>
        <w:tc>
          <w:tcPr>
            <w:tcW w:w="1650" w:type="dxa"/>
            <w:vAlign w:val="center"/>
          </w:tcPr>
          <w:p w14:paraId="689815D0"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清水面</w:t>
            </w:r>
          </w:p>
        </w:tc>
        <w:tc>
          <w:tcPr>
            <w:tcW w:w="2200" w:type="dxa"/>
            <w:vAlign w:val="center"/>
          </w:tcPr>
          <w:p w14:paraId="2D89C3DA"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2</w:t>
            </w:r>
          </w:p>
        </w:tc>
        <w:tc>
          <w:tcPr>
            <w:tcW w:w="2712" w:type="dxa"/>
            <w:vMerge w:val="restart"/>
            <w:vAlign w:val="center"/>
          </w:tcPr>
          <w:p w14:paraId="192B3C44"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w:t>
            </w:r>
            <w:r>
              <w:rPr>
                <w:rFonts w:cs="Times New Roman"/>
                <w:bCs/>
                <w:kern w:val="0"/>
                <w:sz w:val="21"/>
                <w:szCs w:val="21"/>
              </w:rPr>
              <w:t>2m</w:t>
            </w:r>
            <w:r>
              <w:rPr>
                <w:rFonts w:cs="Times New Roman"/>
                <w:bCs/>
                <w:kern w:val="0"/>
                <w:sz w:val="21"/>
                <w:szCs w:val="21"/>
              </w:rPr>
              <w:t>靠尺安放在墙板表面上，用楔形塞尺量测靠尺与表面之间的最大缝隙</w:t>
            </w:r>
          </w:p>
        </w:tc>
      </w:tr>
      <w:tr w:rsidR="004078BC" w14:paraId="17AE1C2E" w14:textId="77777777">
        <w:tc>
          <w:tcPr>
            <w:tcW w:w="872" w:type="dxa"/>
            <w:vAlign w:val="center"/>
          </w:tcPr>
          <w:p w14:paraId="4EEA134C"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04F339CF" w14:textId="77777777" w:rsidR="004078BC" w:rsidRDefault="004078BC">
            <w:pPr>
              <w:spacing w:line="360" w:lineRule="auto"/>
              <w:ind w:firstLineChars="0" w:firstLine="0"/>
              <w:jc w:val="center"/>
              <w:rPr>
                <w:rFonts w:cs="Times New Roman"/>
                <w:bCs/>
                <w:kern w:val="0"/>
                <w:sz w:val="21"/>
                <w:szCs w:val="21"/>
              </w:rPr>
            </w:pPr>
          </w:p>
        </w:tc>
        <w:tc>
          <w:tcPr>
            <w:tcW w:w="1710" w:type="dxa"/>
            <w:vAlign w:val="center"/>
          </w:tcPr>
          <w:p w14:paraId="01FD5C98"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6FD5F501"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非清水面</w:t>
            </w:r>
          </w:p>
        </w:tc>
        <w:tc>
          <w:tcPr>
            <w:tcW w:w="2200" w:type="dxa"/>
            <w:vAlign w:val="center"/>
          </w:tcPr>
          <w:p w14:paraId="7E2513A2"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3</w:t>
            </w:r>
          </w:p>
        </w:tc>
        <w:tc>
          <w:tcPr>
            <w:tcW w:w="2712" w:type="dxa"/>
            <w:vMerge/>
            <w:vAlign w:val="center"/>
          </w:tcPr>
          <w:p w14:paraId="6F6F30C0" w14:textId="77777777" w:rsidR="004078BC" w:rsidRDefault="004078BC">
            <w:pPr>
              <w:spacing w:line="360" w:lineRule="auto"/>
              <w:ind w:firstLineChars="0" w:firstLine="0"/>
              <w:jc w:val="center"/>
              <w:rPr>
                <w:rFonts w:cs="Times New Roman"/>
                <w:bCs/>
                <w:kern w:val="0"/>
                <w:sz w:val="21"/>
                <w:szCs w:val="21"/>
              </w:rPr>
            </w:pPr>
          </w:p>
        </w:tc>
      </w:tr>
      <w:tr w:rsidR="004078BC" w14:paraId="63F49AD8" w14:textId="77777777">
        <w:tc>
          <w:tcPr>
            <w:tcW w:w="872" w:type="dxa"/>
            <w:vAlign w:val="center"/>
          </w:tcPr>
          <w:p w14:paraId="0D7BCFE1"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61E2A2EF" w14:textId="77777777" w:rsidR="004078BC" w:rsidRDefault="004078BC">
            <w:pPr>
              <w:spacing w:line="360" w:lineRule="auto"/>
              <w:ind w:firstLineChars="0" w:firstLine="0"/>
              <w:jc w:val="center"/>
              <w:rPr>
                <w:rFonts w:cs="Times New Roman"/>
                <w:bCs/>
                <w:kern w:val="0"/>
                <w:sz w:val="21"/>
                <w:szCs w:val="21"/>
              </w:rPr>
            </w:pPr>
          </w:p>
        </w:tc>
        <w:tc>
          <w:tcPr>
            <w:tcW w:w="3360" w:type="dxa"/>
            <w:gridSpan w:val="2"/>
            <w:vAlign w:val="center"/>
          </w:tcPr>
          <w:p w14:paraId="4E918D81"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侧向弯曲</w:t>
            </w:r>
          </w:p>
        </w:tc>
        <w:tc>
          <w:tcPr>
            <w:tcW w:w="2200" w:type="dxa"/>
            <w:vAlign w:val="center"/>
          </w:tcPr>
          <w:p w14:paraId="40EE702B"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l/1000</w:t>
            </w:r>
            <w:r>
              <w:rPr>
                <w:rFonts w:cs="Times New Roman"/>
                <w:bCs/>
                <w:kern w:val="0"/>
                <w:sz w:val="21"/>
                <w:szCs w:val="21"/>
              </w:rPr>
              <w:t>且</w:t>
            </w:r>
            <w:r>
              <w:rPr>
                <w:rFonts w:cs="Times New Roman"/>
                <w:bCs/>
                <w:kern w:val="0"/>
                <w:sz w:val="21"/>
                <w:szCs w:val="21"/>
              </w:rPr>
              <w:t>≤5</w:t>
            </w:r>
          </w:p>
        </w:tc>
        <w:tc>
          <w:tcPr>
            <w:tcW w:w="2712" w:type="dxa"/>
            <w:vAlign w:val="center"/>
          </w:tcPr>
          <w:p w14:paraId="16520774"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拉线、钢直尺量测最大侧向弯曲处</w:t>
            </w:r>
          </w:p>
        </w:tc>
      </w:tr>
      <w:tr w:rsidR="004078BC" w14:paraId="060F4BC9" w14:textId="77777777">
        <w:tc>
          <w:tcPr>
            <w:tcW w:w="872" w:type="dxa"/>
            <w:vAlign w:val="center"/>
          </w:tcPr>
          <w:p w14:paraId="39E54907"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2C2F7559" w14:textId="77777777" w:rsidR="004078BC" w:rsidRDefault="004078BC">
            <w:pPr>
              <w:spacing w:line="360" w:lineRule="auto"/>
              <w:ind w:firstLineChars="0" w:firstLine="0"/>
              <w:jc w:val="center"/>
              <w:rPr>
                <w:rFonts w:cs="Times New Roman"/>
                <w:bCs/>
                <w:kern w:val="0"/>
                <w:sz w:val="21"/>
                <w:szCs w:val="21"/>
              </w:rPr>
            </w:pPr>
          </w:p>
        </w:tc>
        <w:tc>
          <w:tcPr>
            <w:tcW w:w="3360" w:type="dxa"/>
            <w:gridSpan w:val="2"/>
            <w:vAlign w:val="center"/>
          </w:tcPr>
          <w:p w14:paraId="33B5AF13" w14:textId="77777777" w:rsidR="004078BC" w:rsidRDefault="00000000">
            <w:pPr>
              <w:spacing w:line="360" w:lineRule="auto"/>
              <w:ind w:firstLineChars="0" w:firstLine="0"/>
              <w:jc w:val="center"/>
              <w:rPr>
                <w:rFonts w:cs="Times New Roman"/>
                <w:bCs/>
                <w:kern w:val="0"/>
                <w:sz w:val="21"/>
                <w:szCs w:val="21"/>
              </w:rPr>
            </w:pPr>
            <w:proofErr w:type="gramStart"/>
            <w:r>
              <w:rPr>
                <w:rFonts w:cs="Times New Roman"/>
                <w:bCs/>
                <w:kern w:val="0"/>
                <w:sz w:val="21"/>
                <w:szCs w:val="21"/>
              </w:rPr>
              <w:t>扭翘</w:t>
            </w:r>
            <w:proofErr w:type="gramEnd"/>
          </w:p>
        </w:tc>
        <w:tc>
          <w:tcPr>
            <w:tcW w:w="2200" w:type="dxa"/>
            <w:vAlign w:val="center"/>
          </w:tcPr>
          <w:p w14:paraId="5C0A3A47"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l/1000</w:t>
            </w:r>
            <w:r>
              <w:rPr>
                <w:rFonts w:cs="Times New Roman"/>
                <w:bCs/>
                <w:kern w:val="0"/>
                <w:sz w:val="21"/>
                <w:szCs w:val="21"/>
              </w:rPr>
              <w:t>且</w:t>
            </w:r>
            <w:r>
              <w:rPr>
                <w:rFonts w:cs="Times New Roman"/>
                <w:bCs/>
                <w:kern w:val="0"/>
                <w:sz w:val="21"/>
                <w:szCs w:val="21"/>
              </w:rPr>
              <w:t>≤5</w:t>
            </w:r>
          </w:p>
        </w:tc>
        <w:tc>
          <w:tcPr>
            <w:tcW w:w="2712" w:type="dxa"/>
            <w:vAlign w:val="center"/>
          </w:tcPr>
          <w:p w14:paraId="0F6A8F7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四对角拉两条线，测量两线</w:t>
            </w:r>
            <w:r>
              <w:rPr>
                <w:rFonts w:cs="Times New Roman"/>
                <w:bCs/>
                <w:kern w:val="0"/>
                <w:sz w:val="21"/>
                <w:szCs w:val="21"/>
              </w:rPr>
              <w:lastRenderedPageBreak/>
              <w:t>交点之间的距离，其值的</w:t>
            </w:r>
            <w:r>
              <w:rPr>
                <w:rFonts w:cs="Times New Roman"/>
                <w:bCs/>
                <w:kern w:val="0"/>
                <w:sz w:val="21"/>
                <w:szCs w:val="21"/>
              </w:rPr>
              <w:t>2</w:t>
            </w:r>
            <w:r>
              <w:rPr>
                <w:rFonts w:cs="Times New Roman"/>
                <w:bCs/>
                <w:kern w:val="0"/>
                <w:sz w:val="21"/>
                <w:szCs w:val="21"/>
              </w:rPr>
              <w:t>倍为</w:t>
            </w:r>
            <w:proofErr w:type="gramStart"/>
            <w:r>
              <w:rPr>
                <w:rFonts w:cs="Times New Roman"/>
                <w:bCs/>
                <w:kern w:val="0"/>
                <w:sz w:val="21"/>
                <w:szCs w:val="21"/>
              </w:rPr>
              <w:t>扭翘值</w:t>
            </w:r>
            <w:proofErr w:type="gramEnd"/>
          </w:p>
        </w:tc>
      </w:tr>
      <w:tr w:rsidR="004078BC" w14:paraId="65D7FDB6" w14:textId="77777777">
        <w:tc>
          <w:tcPr>
            <w:tcW w:w="872" w:type="dxa"/>
            <w:vAlign w:val="center"/>
          </w:tcPr>
          <w:p w14:paraId="13DB194A"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5765F95C" w14:textId="77777777" w:rsidR="004078BC" w:rsidRDefault="004078BC">
            <w:pPr>
              <w:spacing w:line="360" w:lineRule="auto"/>
              <w:ind w:firstLineChars="0" w:firstLine="0"/>
              <w:jc w:val="center"/>
              <w:rPr>
                <w:rFonts w:cs="Times New Roman"/>
                <w:bCs/>
                <w:kern w:val="0"/>
                <w:sz w:val="21"/>
                <w:szCs w:val="21"/>
              </w:rPr>
            </w:pPr>
          </w:p>
        </w:tc>
        <w:tc>
          <w:tcPr>
            <w:tcW w:w="1710" w:type="dxa"/>
            <w:vMerge w:val="restart"/>
            <w:vAlign w:val="center"/>
          </w:tcPr>
          <w:p w14:paraId="7E1C1137"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门窗口</w:t>
            </w:r>
          </w:p>
        </w:tc>
        <w:tc>
          <w:tcPr>
            <w:tcW w:w="1650" w:type="dxa"/>
            <w:vAlign w:val="center"/>
          </w:tcPr>
          <w:p w14:paraId="15CD602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规格尺寸</w:t>
            </w:r>
          </w:p>
        </w:tc>
        <w:tc>
          <w:tcPr>
            <w:tcW w:w="2200" w:type="dxa"/>
            <w:vAlign w:val="center"/>
          </w:tcPr>
          <w:p w14:paraId="02EF2EC3" w14:textId="77777777" w:rsidR="004078BC" w:rsidRDefault="00000000">
            <w:pPr>
              <w:spacing w:line="360" w:lineRule="auto"/>
              <w:ind w:firstLineChars="0" w:firstLine="0"/>
              <w:jc w:val="center"/>
              <w:rPr>
                <w:rFonts w:cs="Times New Roman"/>
                <w:bCs/>
                <w:kern w:val="0"/>
                <w:sz w:val="21"/>
                <w:szCs w:val="21"/>
              </w:rPr>
            </w:pPr>
            <w:r>
              <w:rPr>
                <w:rFonts w:cs="Times New Roman"/>
                <w:bCs/>
                <w:sz w:val="21"/>
                <w:szCs w:val="21"/>
              </w:rPr>
              <w:t>±4</w:t>
            </w:r>
          </w:p>
        </w:tc>
        <w:tc>
          <w:tcPr>
            <w:tcW w:w="2712" w:type="dxa"/>
            <w:vAlign w:val="center"/>
          </w:tcPr>
          <w:p w14:paraId="2CE199DA"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1EF03D19" w14:textId="77777777">
        <w:tc>
          <w:tcPr>
            <w:tcW w:w="872" w:type="dxa"/>
            <w:vAlign w:val="center"/>
          </w:tcPr>
          <w:p w14:paraId="2A2D24D5"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20EAC092" w14:textId="77777777" w:rsidR="004078BC" w:rsidRDefault="004078BC">
            <w:pPr>
              <w:spacing w:line="360" w:lineRule="auto"/>
              <w:ind w:firstLineChars="0" w:firstLine="0"/>
              <w:jc w:val="center"/>
              <w:rPr>
                <w:rFonts w:cs="Times New Roman"/>
                <w:bCs/>
                <w:kern w:val="0"/>
                <w:sz w:val="21"/>
                <w:szCs w:val="21"/>
              </w:rPr>
            </w:pPr>
          </w:p>
        </w:tc>
        <w:tc>
          <w:tcPr>
            <w:tcW w:w="1710" w:type="dxa"/>
            <w:vMerge/>
            <w:vAlign w:val="center"/>
          </w:tcPr>
          <w:p w14:paraId="68EA5590"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00E15BD2"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对角线差</w:t>
            </w:r>
          </w:p>
        </w:tc>
        <w:tc>
          <w:tcPr>
            <w:tcW w:w="2200" w:type="dxa"/>
            <w:vAlign w:val="center"/>
          </w:tcPr>
          <w:p w14:paraId="608C26FB"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4</w:t>
            </w:r>
          </w:p>
        </w:tc>
        <w:tc>
          <w:tcPr>
            <w:tcW w:w="2712" w:type="dxa"/>
            <w:vAlign w:val="center"/>
          </w:tcPr>
          <w:p w14:paraId="7BC06504"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6507E979" w14:textId="77777777">
        <w:tc>
          <w:tcPr>
            <w:tcW w:w="872" w:type="dxa"/>
            <w:vAlign w:val="center"/>
          </w:tcPr>
          <w:p w14:paraId="01649844"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0B321451" w14:textId="77777777" w:rsidR="004078BC" w:rsidRDefault="004078BC">
            <w:pPr>
              <w:spacing w:line="360" w:lineRule="auto"/>
              <w:ind w:firstLineChars="0" w:firstLine="0"/>
              <w:jc w:val="center"/>
              <w:rPr>
                <w:rFonts w:cs="Times New Roman"/>
                <w:bCs/>
                <w:kern w:val="0"/>
                <w:sz w:val="21"/>
                <w:szCs w:val="21"/>
              </w:rPr>
            </w:pPr>
          </w:p>
        </w:tc>
        <w:tc>
          <w:tcPr>
            <w:tcW w:w="1710" w:type="dxa"/>
            <w:vMerge/>
            <w:vAlign w:val="center"/>
          </w:tcPr>
          <w:p w14:paraId="1B420FF7"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506B3FF9"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位置偏移</w:t>
            </w:r>
          </w:p>
        </w:tc>
        <w:tc>
          <w:tcPr>
            <w:tcW w:w="2200" w:type="dxa"/>
            <w:vAlign w:val="center"/>
          </w:tcPr>
          <w:p w14:paraId="3D820F5B"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3</w:t>
            </w:r>
          </w:p>
        </w:tc>
        <w:tc>
          <w:tcPr>
            <w:tcW w:w="2712" w:type="dxa"/>
            <w:vAlign w:val="center"/>
          </w:tcPr>
          <w:p w14:paraId="4193FAC3"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32481754" w14:textId="77777777">
        <w:tc>
          <w:tcPr>
            <w:tcW w:w="872" w:type="dxa"/>
            <w:vAlign w:val="center"/>
          </w:tcPr>
          <w:p w14:paraId="7B94B09A"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1248087F" w14:textId="77777777" w:rsidR="004078BC" w:rsidRDefault="004078BC">
            <w:pPr>
              <w:spacing w:line="360" w:lineRule="auto"/>
              <w:ind w:firstLineChars="0" w:firstLine="0"/>
              <w:jc w:val="center"/>
              <w:rPr>
                <w:rFonts w:cs="Times New Roman"/>
                <w:bCs/>
                <w:kern w:val="0"/>
                <w:sz w:val="21"/>
                <w:szCs w:val="21"/>
              </w:rPr>
            </w:pPr>
          </w:p>
        </w:tc>
        <w:tc>
          <w:tcPr>
            <w:tcW w:w="3360" w:type="dxa"/>
            <w:gridSpan w:val="2"/>
            <w:vAlign w:val="center"/>
          </w:tcPr>
          <w:p w14:paraId="707AB00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装饰线条宽度</w:t>
            </w:r>
          </w:p>
        </w:tc>
        <w:tc>
          <w:tcPr>
            <w:tcW w:w="2200" w:type="dxa"/>
            <w:vAlign w:val="center"/>
          </w:tcPr>
          <w:p w14:paraId="2DC0BA3E" w14:textId="77777777" w:rsidR="004078BC" w:rsidRDefault="00000000">
            <w:pPr>
              <w:spacing w:line="360" w:lineRule="auto"/>
              <w:ind w:firstLineChars="0" w:firstLine="0"/>
              <w:jc w:val="center"/>
              <w:rPr>
                <w:rFonts w:cs="Times New Roman"/>
                <w:bCs/>
                <w:kern w:val="0"/>
                <w:sz w:val="21"/>
                <w:szCs w:val="21"/>
              </w:rPr>
            </w:pPr>
            <w:r>
              <w:rPr>
                <w:rFonts w:cs="Times New Roman"/>
                <w:bCs/>
                <w:sz w:val="21"/>
                <w:szCs w:val="21"/>
              </w:rPr>
              <w:t>±2</w:t>
            </w:r>
          </w:p>
        </w:tc>
        <w:tc>
          <w:tcPr>
            <w:tcW w:w="2712" w:type="dxa"/>
            <w:vAlign w:val="center"/>
          </w:tcPr>
          <w:p w14:paraId="55B595FE"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33C22440" w14:textId="77777777">
        <w:tc>
          <w:tcPr>
            <w:tcW w:w="872" w:type="dxa"/>
            <w:vAlign w:val="center"/>
          </w:tcPr>
          <w:p w14:paraId="12B3B421" w14:textId="77777777" w:rsidR="004078BC" w:rsidRDefault="004078BC">
            <w:pPr>
              <w:spacing w:line="360" w:lineRule="auto"/>
              <w:ind w:firstLineChars="0" w:firstLine="0"/>
              <w:jc w:val="center"/>
              <w:rPr>
                <w:rFonts w:cs="Times New Roman"/>
                <w:bCs/>
                <w:kern w:val="0"/>
                <w:sz w:val="21"/>
                <w:szCs w:val="21"/>
              </w:rPr>
            </w:pPr>
          </w:p>
        </w:tc>
        <w:tc>
          <w:tcPr>
            <w:tcW w:w="710" w:type="dxa"/>
            <w:vMerge w:val="restart"/>
            <w:vAlign w:val="center"/>
          </w:tcPr>
          <w:p w14:paraId="13121BD3"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预埋件</w:t>
            </w:r>
          </w:p>
        </w:tc>
        <w:tc>
          <w:tcPr>
            <w:tcW w:w="1710" w:type="dxa"/>
            <w:vMerge w:val="restart"/>
            <w:vAlign w:val="center"/>
          </w:tcPr>
          <w:p w14:paraId="38C22C38"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预埋钢板、木砖</w:t>
            </w:r>
          </w:p>
        </w:tc>
        <w:tc>
          <w:tcPr>
            <w:tcW w:w="1650" w:type="dxa"/>
            <w:vAlign w:val="center"/>
          </w:tcPr>
          <w:p w14:paraId="0C272D86"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中心线位置偏移</w:t>
            </w:r>
          </w:p>
        </w:tc>
        <w:tc>
          <w:tcPr>
            <w:tcW w:w="2200" w:type="dxa"/>
            <w:vAlign w:val="center"/>
          </w:tcPr>
          <w:p w14:paraId="560A249A"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5</w:t>
            </w:r>
          </w:p>
        </w:tc>
        <w:tc>
          <w:tcPr>
            <w:tcW w:w="2712" w:type="dxa"/>
            <w:vAlign w:val="center"/>
          </w:tcPr>
          <w:p w14:paraId="5E2B0741"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58F70314" w14:textId="77777777">
        <w:tc>
          <w:tcPr>
            <w:tcW w:w="872" w:type="dxa"/>
            <w:vAlign w:val="center"/>
          </w:tcPr>
          <w:p w14:paraId="39F58AB6"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1BD72B55" w14:textId="77777777" w:rsidR="004078BC" w:rsidRDefault="004078BC">
            <w:pPr>
              <w:spacing w:line="360" w:lineRule="auto"/>
              <w:ind w:firstLineChars="0" w:firstLine="0"/>
              <w:jc w:val="center"/>
              <w:rPr>
                <w:rFonts w:cs="Times New Roman"/>
                <w:bCs/>
                <w:kern w:val="0"/>
                <w:sz w:val="21"/>
                <w:szCs w:val="21"/>
              </w:rPr>
            </w:pPr>
          </w:p>
        </w:tc>
        <w:tc>
          <w:tcPr>
            <w:tcW w:w="1710" w:type="dxa"/>
            <w:vMerge/>
            <w:vAlign w:val="center"/>
          </w:tcPr>
          <w:p w14:paraId="28A60CBC"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05434C43"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与混凝土面平面高差</w:t>
            </w:r>
          </w:p>
        </w:tc>
        <w:tc>
          <w:tcPr>
            <w:tcW w:w="2200" w:type="dxa"/>
            <w:vAlign w:val="center"/>
          </w:tcPr>
          <w:p w14:paraId="01D15027"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0</w:t>
            </w:r>
            <w:r>
              <w:rPr>
                <w:rFonts w:cs="Times New Roman"/>
                <w:bCs/>
                <w:kern w:val="0"/>
                <w:sz w:val="21"/>
                <w:szCs w:val="21"/>
              </w:rPr>
              <w:t>，</w:t>
            </w:r>
            <w:r>
              <w:rPr>
                <w:rFonts w:cs="Times New Roman"/>
                <w:bCs/>
                <w:kern w:val="0"/>
                <w:sz w:val="21"/>
                <w:szCs w:val="21"/>
              </w:rPr>
              <w:t>-5</w:t>
            </w:r>
          </w:p>
        </w:tc>
        <w:tc>
          <w:tcPr>
            <w:tcW w:w="2712" w:type="dxa"/>
            <w:vAlign w:val="center"/>
          </w:tcPr>
          <w:p w14:paraId="55FCA948"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用尺紧靠在预埋件上，用楔形塞尺量测预埋件平面与墙板表面的最大缝隙</w:t>
            </w:r>
          </w:p>
        </w:tc>
      </w:tr>
      <w:tr w:rsidR="004078BC" w14:paraId="2886ADD2" w14:textId="77777777">
        <w:tc>
          <w:tcPr>
            <w:tcW w:w="872" w:type="dxa"/>
            <w:vAlign w:val="center"/>
          </w:tcPr>
          <w:p w14:paraId="173DF188"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3E67AB06" w14:textId="77777777" w:rsidR="004078BC" w:rsidRDefault="004078BC">
            <w:pPr>
              <w:spacing w:line="360" w:lineRule="auto"/>
              <w:ind w:firstLineChars="0" w:firstLine="0"/>
              <w:jc w:val="center"/>
              <w:rPr>
                <w:rFonts w:cs="Times New Roman"/>
                <w:bCs/>
                <w:kern w:val="0"/>
                <w:sz w:val="21"/>
                <w:szCs w:val="21"/>
              </w:rPr>
            </w:pPr>
          </w:p>
        </w:tc>
        <w:tc>
          <w:tcPr>
            <w:tcW w:w="1710" w:type="dxa"/>
            <w:vMerge w:val="restart"/>
            <w:vAlign w:val="center"/>
          </w:tcPr>
          <w:p w14:paraId="2A18DCFF"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预埋螺栓</w:t>
            </w:r>
          </w:p>
        </w:tc>
        <w:tc>
          <w:tcPr>
            <w:tcW w:w="1650" w:type="dxa"/>
            <w:vAlign w:val="center"/>
          </w:tcPr>
          <w:p w14:paraId="16E2F7F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中心线位置偏移</w:t>
            </w:r>
          </w:p>
        </w:tc>
        <w:tc>
          <w:tcPr>
            <w:tcW w:w="2200" w:type="dxa"/>
            <w:vAlign w:val="center"/>
          </w:tcPr>
          <w:p w14:paraId="1C502DC1"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2</w:t>
            </w:r>
          </w:p>
        </w:tc>
        <w:tc>
          <w:tcPr>
            <w:tcW w:w="2712" w:type="dxa"/>
            <w:vAlign w:val="center"/>
          </w:tcPr>
          <w:p w14:paraId="4AF80939"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23CEAA61" w14:textId="77777777">
        <w:tc>
          <w:tcPr>
            <w:tcW w:w="872" w:type="dxa"/>
            <w:vAlign w:val="center"/>
          </w:tcPr>
          <w:p w14:paraId="51C70A29"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5BDD9B90" w14:textId="77777777" w:rsidR="004078BC" w:rsidRDefault="004078BC">
            <w:pPr>
              <w:spacing w:line="360" w:lineRule="auto"/>
              <w:ind w:firstLineChars="0" w:firstLine="0"/>
              <w:jc w:val="center"/>
              <w:rPr>
                <w:rFonts w:cs="Times New Roman"/>
                <w:bCs/>
                <w:kern w:val="0"/>
                <w:sz w:val="21"/>
                <w:szCs w:val="21"/>
              </w:rPr>
            </w:pPr>
          </w:p>
        </w:tc>
        <w:tc>
          <w:tcPr>
            <w:tcW w:w="1710" w:type="dxa"/>
            <w:vMerge/>
            <w:vAlign w:val="center"/>
          </w:tcPr>
          <w:p w14:paraId="5FA5C6E4"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75CC0206"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外露长度</w:t>
            </w:r>
          </w:p>
        </w:tc>
        <w:tc>
          <w:tcPr>
            <w:tcW w:w="2200" w:type="dxa"/>
            <w:vAlign w:val="center"/>
          </w:tcPr>
          <w:p w14:paraId="2E76A148"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+10</w:t>
            </w:r>
            <w:r>
              <w:rPr>
                <w:rFonts w:cs="Times New Roman"/>
                <w:bCs/>
                <w:kern w:val="0"/>
                <w:sz w:val="21"/>
                <w:szCs w:val="21"/>
              </w:rPr>
              <w:t>，</w:t>
            </w:r>
            <w:r>
              <w:rPr>
                <w:rFonts w:cs="Times New Roman"/>
                <w:bCs/>
                <w:kern w:val="0"/>
                <w:sz w:val="21"/>
                <w:szCs w:val="21"/>
              </w:rPr>
              <w:t>-5</w:t>
            </w:r>
          </w:p>
        </w:tc>
        <w:tc>
          <w:tcPr>
            <w:tcW w:w="2712" w:type="dxa"/>
            <w:vAlign w:val="center"/>
          </w:tcPr>
          <w:p w14:paraId="18161FCD"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13A55008" w14:textId="77777777">
        <w:tc>
          <w:tcPr>
            <w:tcW w:w="872" w:type="dxa"/>
            <w:vAlign w:val="center"/>
          </w:tcPr>
          <w:p w14:paraId="4A6B19D6"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09CB1557" w14:textId="77777777" w:rsidR="004078BC" w:rsidRDefault="004078BC">
            <w:pPr>
              <w:spacing w:line="360" w:lineRule="auto"/>
              <w:ind w:firstLineChars="0" w:firstLine="0"/>
              <w:jc w:val="center"/>
              <w:rPr>
                <w:rFonts w:cs="Times New Roman"/>
                <w:bCs/>
                <w:kern w:val="0"/>
                <w:sz w:val="21"/>
                <w:szCs w:val="21"/>
              </w:rPr>
            </w:pPr>
          </w:p>
        </w:tc>
        <w:tc>
          <w:tcPr>
            <w:tcW w:w="1710" w:type="dxa"/>
            <w:vMerge w:val="restart"/>
            <w:vAlign w:val="center"/>
          </w:tcPr>
          <w:p w14:paraId="4EFE61FA"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预埋套筒、螺母</w:t>
            </w:r>
          </w:p>
        </w:tc>
        <w:tc>
          <w:tcPr>
            <w:tcW w:w="1650" w:type="dxa"/>
            <w:vAlign w:val="center"/>
          </w:tcPr>
          <w:p w14:paraId="10019694"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中心线位置</w:t>
            </w:r>
          </w:p>
        </w:tc>
        <w:tc>
          <w:tcPr>
            <w:tcW w:w="2200" w:type="dxa"/>
            <w:vAlign w:val="center"/>
          </w:tcPr>
          <w:p w14:paraId="27FA6EAE"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2</w:t>
            </w:r>
          </w:p>
        </w:tc>
        <w:tc>
          <w:tcPr>
            <w:tcW w:w="2712" w:type="dxa"/>
            <w:vAlign w:val="center"/>
          </w:tcPr>
          <w:p w14:paraId="4D74C48E"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793D79A4" w14:textId="77777777">
        <w:tc>
          <w:tcPr>
            <w:tcW w:w="872" w:type="dxa"/>
            <w:vAlign w:val="center"/>
          </w:tcPr>
          <w:p w14:paraId="47FC1195"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2C3B5054" w14:textId="77777777" w:rsidR="004078BC" w:rsidRDefault="004078BC">
            <w:pPr>
              <w:spacing w:line="360" w:lineRule="auto"/>
              <w:ind w:firstLineChars="0" w:firstLine="0"/>
              <w:jc w:val="center"/>
              <w:rPr>
                <w:rFonts w:cs="Times New Roman"/>
                <w:bCs/>
                <w:kern w:val="0"/>
                <w:sz w:val="21"/>
                <w:szCs w:val="21"/>
              </w:rPr>
            </w:pPr>
          </w:p>
        </w:tc>
        <w:tc>
          <w:tcPr>
            <w:tcW w:w="1710" w:type="dxa"/>
            <w:vMerge/>
            <w:vAlign w:val="center"/>
          </w:tcPr>
          <w:p w14:paraId="7A858020"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6E91551E"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与混凝土面平面高差</w:t>
            </w:r>
          </w:p>
        </w:tc>
        <w:tc>
          <w:tcPr>
            <w:tcW w:w="2200" w:type="dxa"/>
            <w:vAlign w:val="center"/>
          </w:tcPr>
          <w:p w14:paraId="587B45BA"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0</w:t>
            </w:r>
            <w:r>
              <w:rPr>
                <w:rFonts w:cs="Times New Roman"/>
                <w:bCs/>
                <w:kern w:val="0"/>
                <w:sz w:val="21"/>
                <w:szCs w:val="21"/>
              </w:rPr>
              <w:t>，</w:t>
            </w:r>
            <w:r>
              <w:rPr>
                <w:rFonts w:cs="Times New Roman"/>
                <w:bCs/>
                <w:kern w:val="0"/>
                <w:sz w:val="21"/>
                <w:szCs w:val="21"/>
              </w:rPr>
              <w:t>-5</w:t>
            </w:r>
          </w:p>
        </w:tc>
        <w:tc>
          <w:tcPr>
            <w:tcW w:w="2712" w:type="dxa"/>
            <w:vAlign w:val="center"/>
          </w:tcPr>
          <w:p w14:paraId="0C2EC4B8"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用尺紧靠在预埋件上，用楔形塞尺量测预埋件平面与混凝土面的最大缝隙</w:t>
            </w:r>
          </w:p>
        </w:tc>
      </w:tr>
      <w:tr w:rsidR="004078BC" w14:paraId="3493B2BB" w14:textId="77777777">
        <w:tc>
          <w:tcPr>
            <w:tcW w:w="872" w:type="dxa"/>
            <w:vAlign w:val="center"/>
          </w:tcPr>
          <w:p w14:paraId="46708EA0"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671C6850" w14:textId="77777777" w:rsidR="004078BC" w:rsidRDefault="004078BC">
            <w:pPr>
              <w:spacing w:line="360" w:lineRule="auto"/>
              <w:ind w:firstLineChars="0" w:firstLine="0"/>
              <w:jc w:val="center"/>
              <w:rPr>
                <w:rFonts w:cs="Times New Roman"/>
                <w:bCs/>
                <w:kern w:val="0"/>
                <w:sz w:val="21"/>
                <w:szCs w:val="21"/>
              </w:rPr>
            </w:pPr>
          </w:p>
        </w:tc>
        <w:tc>
          <w:tcPr>
            <w:tcW w:w="1710" w:type="dxa"/>
            <w:vMerge w:val="restart"/>
            <w:vAlign w:val="center"/>
          </w:tcPr>
          <w:p w14:paraId="47DABD3F"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吊环、</w:t>
            </w:r>
            <w:proofErr w:type="gramStart"/>
            <w:r>
              <w:rPr>
                <w:rFonts w:cs="Times New Roman"/>
                <w:bCs/>
                <w:kern w:val="0"/>
                <w:sz w:val="21"/>
                <w:szCs w:val="21"/>
              </w:rPr>
              <w:t>吊钉</w:t>
            </w:r>
            <w:proofErr w:type="gramEnd"/>
          </w:p>
        </w:tc>
        <w:tc>
          <w:tcPr>
            <w:tcW w:w="1650" w:type="dxa"/>
            <w:vAlign w:val="center"/>
          </w:tcPr>
          <w:p w14:paraId="2D9B0137"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中心线位置偏移</w:t>
            </w:r>
          </w:p>
        </w:tc>
        <w:tc>
          <w:tcPr>
            <w:tcW w:w="2200" w:type="dxa"/>
            <w:vAlign w:val="center"/>
          </w:tcPr>
          <w:p w14:paraId="2E8A60F7"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10</w:t>
            </w:r>
          </w:p>
        </w:tc>
        <w:tc>
          <w:tcPr>
            <w:tcW w:w="2712" w:type="dxa"/>
            <w:vAlign w:val="center"/>
          </w:tcPr>
          <w:p w14:paraId="0DB6B03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6315653B" w14:textId="77777777">
        <w:tc>
          <w:tcPr>
            <w:tcW w:w="872" w:type="dxa"/>
            <w:vAlign w:val="center"/>
          </w:tcPr>
          <w:p w14:paraId="213C8DF9"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2B1F3B5C" w14:textId="77777777" w:rsidR="004078BC" w:rsidRDefault="004078BC">
            <w:pPr>
              <w:spacing w:line="360" w:lineRule="auto"/>
              <w:ind w:firstLineChars="0" w:firstLine="0"/>
              <w:jc w:val="center"/>
              <w:rPr>
                <w:rFonts w:cs="Times New Roman"/>
                <w:bCs/>
                <w:kern w:val="0"/>
                <w:sz w:val="21"/>
                <w:szCs w:val="21"/>
              </w:rPr>
            </w:pPr>
          </w:p>
        </w:tc>
        <w:tc>
          <w:tcPr>
            <w:tcW w:w="1710" w:type="dxa"/>
            <w:vMerge/>
            <w:vAlign w:val="center"/>
          </w:tcPr>
          <w:p w14:paraId="68351136"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56E227D2"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外露长度</w:t>
            </w:r>
          </w:p>
        </w:tc>
        <w:tc>
          <w:tcPr>
            <w:tcW w:w="2200" w:type="dxa"/>
            <w:vAlign w:val="center"/>
          </w:tcPr>
          <w:p w14:paraId="3D1E9003"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0</w:t>
            </w:r>
            <w:r>
              <w:rPr>
                <w:rFonts w:cs="Times New Roman"/>
                <w:bCs/>
                <w:kern w:val="0"/>
                <w:sz w:val="21"/>
                <w:szCs w:val="21"/>
              </w:rPr>
              <w:t>，</w:t>
            </w:r>
            <w:r>
              <w:rPr>
                <w:rFonts w:cs="Times New Roman"/>
                <w:bCs/>
                <w:kern w:val="0"/>
                <w:sz w:val="21"/>
                <w:szCs w:val="21"/>
              </w:rPr>
              <w:t>-10</w:t>
            </w:r>
          </w:p>
        </w:tc>
        <w:tc>
          <w:tcPr>
            <w:tcW w:w="2712" w:type="dxa"/>
            <w:vAlign w:val="center"/>
          </w:tcPr>
          <w:p w14:paraId="58878C12"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7ED54D97" w14:textId="77777777">
        <w:tc>
          <w:tcPr>
            <w:tcW w:w="872" w:type="dxa"/>
            <w:vAlign w:val="center"/>
          </w:tcPr>
          <w:p w14:paraId="46D96857"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1D84BEA1" w14:textId="77777777" w:rsidR="004078BC" w:rsidRDefault="004078BC">
            <w:pPr>
              <w:spacing w:line="360" w:lineRule="auto"/>
              <w:ind w:firstLineChars="0" w:firstLine="0"/>
              <w:jc w:val="center"/>
              <w:rPr>
                <w:rFonts w:cs="Times New Roman"/>
                <w:bCs/>
                <w:kern w:val="0"/>
                <w:sz w:val="21"/>
                <w:szCs w:val="21"/>
              </w:rPr>
            </w:pPr>
          </w:p>
        </w:tc>
        <w:tc>
          <w:tcPr>
            <w:tcW w:w="1710" w:type="dxa"/>
            <w:vMerge w:val="restart"/>
            <w:vAlign w:val="center"/>
          </w:tcPr>
          <w:p w14:paraId="0891E4FB"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预埋线盒、电盒</w:t>
            </w:r>
          </w:p>
        </w:tc>
        <w:tc>
          <w:tcPr>
            <w:tcW w:w="1650" w:type="dxa"/>
            <w:vAlign w:val="center"/>
          </w:tcPr>
          <w:p w14:paraId="600A3764"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水平方向中心线位置偏移</w:t>
            </w:r>
          </w:p>
        </w:tc>
        <w:tc>
          <w:tcPr>
            <w:tcW w:w="2200" w:type="dxa"/>
            <w:vAlign w:val="center"/>
          </w:tcPr>
          <w:p w14:paraId="02FBD8BD"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10</w:t>
            </w:r>
          </w:p>
        </w:tc>
        <w:tc>
          <w:tcPr>
            <w:tcW w:w="2712" w:type="dxa"/>
            <w:vAlign w:val="center"/>
          </w:tcPr>
          <w:p w14:paraId="12B6833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453E83FF" w14:textId="77777777">
        <w:tc>
          <w:tcPr>
            <w:tcW w:w="872" w:type="dxa"/>
            <w:vAlign w:val="center"/>
          </w:tcPr>
          <w:p w14:paraId="580EA4EC" w14:textId="77777777" w:rsidR="004078BC" w:rsidRDefault="004078BC">
            <w:pPr>
              <w:spacing w:line="360" w:lineRule="auto"/>
              <w:ind w:firstLineChars="0" w:firstLine="0"/>
              <w:jc w:val="center"/>
              <w:rPr>
                <w:rFonts w:cs="Times New Roman"/>
                <w:bCs/>
                <w:kern w:val="0"/>
                <w:sz w:val="21"/>
                <w:szCs w:val="21"/>
              </w:rPr>
            </w:pPr>
          </w:p>
        </w:tc>
        <w:tc>
          <w:tcPr>
            <w:tcW w:w="710" w:type="dxa"/>
            <w:vMerge/>
            <w:vAlign w:val="center"/>
          </w:tcPr>
          <w:p w14:paraId="44D9D05E" w14:textId="77777777" w:rsidR="004078BC" w:rsidRDefault="004078BC">
            <w:pPr>
              <w:spacing w:line="360" w:lineRule="auto"/>
              <w:ind w:firstLineChars="0" w:firstLine="0"/>
              <w:jc w:val="center"/>
              <w:rPr>
                <w:rFonts w:cs="Times New Roman"/>
                <w:bCs/>
                <w:kern w:val="0"/>
                <w:sz w:val="21"/>
                <w:szCs w:val="21"/>
              </w:rPr>
            </w:pPr>
          </w:p>
        </w:tc>
        <w:tc>
          <w:tcPr>
            <w:tcW w:w="1710" w:type="dxa"/>
            <w:vMerge/>
            <w:vAlign w:val="center"/>
          </w:tcPr>
          <w:p w14:paraId="731B8FCB"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0368634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与墙板表面混凝土高差</w:t>
            </w:r>
          </w:p>
        </w:tc>
        <w:tc>
          <w:tcPr>
            <w:tcW w:w="2200" w:type="dxa"/>
            <w:vAlign w:val="center"/>
          </w:tcPr>
          <w:p w14:paraId="56B61A86"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0</w:t>
            </w:r>
            <w:r>
              <w:rPr>
                <w:rFonts w:cs="Times New Roman"/>
                <w:bCs/>
                <w:kern w:val="0"/>
                <w:sz w:val="21"/>
                <w:szCs w:val="21"/>
              </w:rPr>
              <w:t>，</w:t>
            </w:r>
            <w:r>
              <w:rPr>
                <w:rFonts w:cs="Times New Roman"/>
                <w:bCs/>
                <w:kern w:val="0"/>
                <w:sz w:val="21"/>
                <w:szCs w:val="21"/>
              </w:rPr>
              <w:t>-5</w:t>
            </w:r>
          </w:p>
        </w:tc>
        <w:tc>
          <w:tcPr>
            <w:tcW w:w="2712" w:type="dxa"/>
            <w:vAlign w:val="center"/>
          </w:tcPr>
          <w:p w14:paraId="23245E33"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6E521291" w14:textId="77777777">
        <w:tc>
          <w:tcPr>
            <w:tcW w:w="872" w:type="dxa"/>
            <w:vAlign w:val="center"/>
          </w:tcPr>
          <w:p w14:paraId="0A5AB3B1"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restart"/>
            <w:vAlign w:val="center"/>
          </w:tcPr>
          <w:p w14:paraId="54AC4FE9"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预留插筋</w:t>
            </w:r>
          </w:p>
        </w:tc>
        <w:tc>
          <w:tcPr>
            <w:tcW w:w="1650" w:type="dxa"/>
            <w:vAlign w:val="center"/>
          </w:tcPr>
          <w:p w14:paraId="718289D7"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中心线位置</w:t>
            </w:r>
          </w:p>
        </w:tc>
        <w:tc>
          <w:tcPr>
            <w:tcW w:w="2200" w:type="dxa"/>
            <w:vAlign w:val="center"/>
          </w:tcPr>
          <w:p w14:paraId="37EEE209"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3</w:t>
            </w:r>
          </w:p>
        </w:tc>
        <w:tc>
          <w:tcPr>
            <w:tcW w:w="2712" w:type="dxa"/>
            <w:vAlign w:val="center"/>
          </w:tcPr>
          <w:p w14:paraId="62624085"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102660DD" w14:textId="77777777">
        <w:tc>
          <w:tcPr>
            <w:tcW w:w="872" w:type="dxa"/>
            <w:vAlign w:val="center"/>
          </w:tcPr>
          <w:p w14:paraId="5D9F463A"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ign w:val="center"/>
          </w:tcPr>
          <w:p w14:paraId="4255FB28"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7791106F"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外露长度</w:t>
            </w:r>
          </w:p>
        </w:tc>
        <w:tc>
          <w:tcPr>
            <w:tcW w:w="2200" w:type="dxa"/>
            <w:vAlign w:val="center"/>
          </w:tcPr>
          <w:p w14:paraId="1330698A" w14:textId="77777777" w:rsidR="004078BC" w:rsidRDefault="00000000">
            <w:pPr>
              <w:spacing w:line="360" w:lineRule="auto"/>
              <w:ind w:firstLineChars="0" w:firstLine="0"/>
              <w:jc w:val="center"/>
              <w:rPr>
                <w:rFonts w:cs="Times New Roman"/>
                <w:bCs/>
                <w:kern w:val="0"/>
                <w:sz w:val="21"/>
                <w:szCs w:val="21"/>
              </w:rPr>
            </w:pPr>
            <w:r>
              <w:rPr>
                <w:rFonts w:cs="Times New Roman"/>
                <w:bCs/>
                <w:sz w:val="21"/>
                <w:szCs w:val="21"/>
              </w:rPr>
              <w:t>±5</w:t>
            </w:r>
          </w:p>
        </w:tc>
        <w:tc>
          <w:tcPr>
            <w:tcW w:w="2712" w:type="dxa"/>
            <w:vAlign w:val="center"/>
          </w:tcPr>
          <w:p w14:paraId="434D864F"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57E0F245" w14:textId="77777777">
        <w:tc>
          <w:tcPr>
            <w:tcW w:w="872" w:type="dxa"/>
            <w:vAlign w:val="center"/>
          </w:tcPr>
          <w:p w14:paraId="2B5EC1CC"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restart"/>
            <w:vAlign w:val="center"/>
          </w:tcPr>
          <w:p w14:paraId="6D3D7BD5"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预留孔</w:t>
            </w:r>
          </w:p>
        </w:tc>
        <w:tc>
          <w:tcPr>
            <w:tcW w:w="1650" w:type="dxa"/>
            <w:vAlign w:val="center"/>
          </w:tcPr>
          <w:p w14:paraId="6AC49A94"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中心线位置偏移</w:t>
            </w:r>
          </w:p>
        </w:tc>
        <w:tc>
          <w:tcPr>
            <w:tcW w:w="2200" w:type="dxa"/>
            <w:vAlign w:val="center"/>
          </w:tcPr>
          <w:p w14:paraId="136B17E1"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5</w:t>
            </w:r>
          </w:p>
        </w:tc>
        <w:tc>
          <w:tcPr>
            <w:tcW w:w="2712" w:type="dxa"/>
            <w:vAlign w:val="center"/>
          </w:tcPr>
          <w:p w14:paraId="0E7FCCD0"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3079DA27" w14:textId="77777777">
        <w:tc>
          <w:tcPr>
            <w:tcW w:w="872" w:type="dxa"/>
            <w:vAlign w:val="center"/>
          </w:tcPr>
          <w:p w14:paraId="6BBB2F6F"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ign w:val="center"/>
          </w:tcPr>
          <w:p w14:paraId="0717A486"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310F4B13"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规格尺寸</w:t>
            </w:r>
          </w:p>
        </w:tc>
        <w:tc>
          <w:tcPr>
            <w:tcW w:w="2200" w:type="dxa"/>
            <w:vAlign w:val="center"/>
          </w:tcPr>
          <w:p w14:paraId="32BFD9B1"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±5</w:t>
            </w:r>
          </w:p>
        </w:tc>
        <w:tc>
          <w:tcPr>
            <w:tcW w:w="2712" w:type="dxa"/>
            <w:vAlign w:val="center"/>
          </w:tcPr>
          <w:p w14:paraId="050F2136"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用尺量测纵横两个方向尺寸，取其中较大值</w:t>
            </w:r>
          </w:p>
        </w:tc>
      </w:tr>
      <w:tr w:rsidR="004078BC" w14:paraId="4D4BF7D0" w14:textId="77777777">
        <w:tc>
          <w:tcPr>
            <w:tcW w:w="872" w:type="dxa"/>
            <w:vAlign w:val="center"/>
          </w:tcPr>
          <w:p w14:paraId="4DB2D339"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restart"/>
            <w:vAlign w:val="center"/>
          </w:tcPr>
          <w:p w14:paraId="605E0F5E"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预留洞</w:t>
            </w:r>
          </w:p>
        </w:tc>
        <w:tc>
          <w:tcPr>
            <w:tcW w:w="1650" w:type="dxa"/>
            <w:vAlign w:val="center"/>
          </w:tcPr>
          <w:p w14:paraId="138064F0"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中心线位置偏移</w:t>
            </w:r>
          </w:p>
        </w:tc>
        <w:tc>
          <w:tcPr>
            <w:tcW w:w="2200" w:type="dxa"/>
            <w:vAlign w:val="center"/>
          </w:tcPr>
          <w:p w14:paraId="3FAD1238"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5</w:t>
            </w:r>
          </w:p>
        </w:tc>
        <w:tc>
          <w:tcPr>
            <w:tcW w:w="2712" w:type="dxa"/>
            <w:vAlign w:val="center"/>
          </w:tcPr>
          <w:p w14:paraId="6DA0CFA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7DEBCCC9" w14:textId="77777777">
        <w:tc>
          <w:tcPr>
            <w:tcW w:w="872" w:type="dxa"/>
            <w:vAlign w:val="center"/>
          </w:tcPr>
          <w:p w14:paraId="766EC9FD"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ign w:val="center"/>
          </w:tcPr>
          <w:p w14:paraId="1347F08A"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49E39AE6"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洞口尺寸、深度</w:t>
            </w:r>
          </w:p>
        </w:tc>
        <w:tc>
          <w:tcPr>
            <w:tcW w:w="2200" w:type="dxa"/>
            <w:vAlign w:val="center"/>
          </w:tcPr>
          <w:p w14:paraId="3BBA4F4F"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±5</w:t>
            </w:r>
          </w:p>
        </w:tc>
        <w:tc>
          <w:tcPr>
            <w:tcW w:w="2712" w:type="dxa"/>
            <w:vAlign w:val="center"/>
          </w:tcPr>
          <w:p w14:paraId="758156CC"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用尺量测纵横两个方向尺寸，取其中较大值</w:t>
            </w:r>
          </w:p>
        </w:tc>
      </w:tr>
      <w:tr w:rsidR="004078BC" w14:paraId="787CF02A" w14:textId="77777777">
        <w:tc>
          <w:tcPr>
            <w:tcW w:w="872" w:type="dxa"/>
            <w:vAlign w:val="center"/>
          </w:tcPr>
          <w:p w14:paraId="5A1C44D0"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restart"/>
            <w:vAlign w:val="center"/>
          </w:tcPr>
          <w:p w14:paraId="0988BAE7"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灌浆套筒及连接钢筋</w:t>
            </w:r>
          </w:p>
        </w:tc>
        <w:tc>
          <w:tcPr>
            <w:tcW w:w="1650" w:type="dxa"/>
            <w:vAlign w:val="center"/>
          </w:tcPr>
          <w:p w14:paraId="5D76F380"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灌浆套筒中心线位置</w:t>
            </w:r>
          </w:p>
        </w:tc>
        <w:tc>
          <w:tcPr>
            <w:tcW w:w="2200" w:type="dxa"/>
            <w:vAlign w:val="center"/>
          </w:tcPr>
          <w:p w14:paraId="37686F8F"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2</w:t>
            </w:r>
          </w:p>
        </w:tc>
        <w:tc>
          <w:tcPr>
            <w:tcW w:w="2712" w:type="dxa"/>
            <w:vAlign w:val="center"/>
          </w:tcPr>
          <w:p w14:paraId="3C8C96AB"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646D0E38" w14:textId="77777777">
        <w:tc>
          <w:tcPr>
            <w:tcW w:w="872" w:type="dxa"/>
            <w:vAlign w:val="center"/>
          </w:tcPr>
          <w:p w14:paraId="6C16777D"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ign w:val="center"/>
          </w:tcPr>
          <w:p w14:paraId="34F2D68B"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631D6E22"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连接钢筋中心线位置</w:t>
            </w:r>
          </w:p>
        </w:tc>
        <w:tc>
          <w:tcPr>
            <w:tcW w:w="2200" w:type="dxa"/>
            <w:vAlign w:val="center"/>
          </w:tcPr>
          <w:p w14:paraId="7B16EDCF"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2</w:t>
            </w:r>
          </w:p>
        </w:tc>
        <w:tc>
          <w:tcPr>
            <w:tcW w:w="2712" w:type="dxa"/>
            <w:vAlign w:val="center"/>
          </w:tcPr>
          <w:p w14:paraId="39AE07C6"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用尺量测纵横两个方向的中心线位置，取其中较大值</w:t>
            </w:r>
          </w:p>
        </w:tc>
      </w:tr>
      <w:tr w:rsidR="004078BC" w14:paraId="4E3E0A03" w14:textId="77777777">
        <w:tc>
          <w:tcPr>
            <w:tcW w:w="872" w:type="dxa"/>
            <w:vAlign w:val="center"/>
          </w:tcPr>
          <w:p w14:paraId="46C76BA3" w14:textId="77777777" w:rsidR="004078BC" w:rsidRDefault="004078BC">
            <w:pPr>
              <w:spacing w:line="360" w:lineRule="auto"/>
              <w:ind w:firstLineChars="0" w:firstLine="0"/>
              <w:jc w:val="center"/>
              <w:rPr>
                <w:rFonts w:cs="Times New Roman"/>
                <w:bCs/>
                <w:kern w:val="0"/>
                <w:sz w:val="21"/>
                <w:szCs w:val="21"/>
              </w:rPr>
            </w:pPr>
          </w:p>
        </w:tc>
        <w:tc>
          <w:tcPr>
            <w:tcW w:w="2420" w:type="dxa"/>
            <w:gridSpan w:val="2"/>
            <w:vMerge/>
            <w:vAlign w:val="center"/>
          </w:tcPr>
          <w:p w14:paraId="6B791844" w14:textId="77777777" w:rsidR="004078BC" w:rsidRDefault="004078BC">
            <w:pPr>
              <w:spacing w:line="360" w:lineRule="auto"/>
              <w:ind w:firstLineChars="0" w:firstLine="0"/>
              <w:jc w:val="center"/>
              <w:rPr>
                <w:rFonts w:cs="Times New Roman"/>
                <w:bCs/>
                <w:kern w:val="0"/>
                <w:sz w:val="21"/>
                <w:szCs w:val="21"/>
              </w:rPr>
            </w:pPr>
          </w:p>
        </w:tc>
        <w:tc>
          <w:tcPr>
            <w:tcW w:w="1650" w:type="dxa"/>
            <w:vAlign w:val="center"/>
          </w:tcPr>
          <w:p w14:paraId="1FA4D08E"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连接钢筋外露长度</w:t>
            </w:r>
          </w:p>
        </w:tc>
        <w:tc>
          <w:tcPr>
            <w:tcW w:w="2200" w:type="dxa"/>
            <w:vAlign w:val="center"/>
          </w:tcPr>
          <w:p w14:paraId="10E1A823"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+10</w:t>
            </w:r>
            <w:r>
              <w:rPr>
                <w:rFonts w:cs="Times New Roman"/>
                <w:bCs/>
                <w:sz w:val="21"/>
                <w:szCs w:val="21"/>
              </w:rPr>
              <w:t>，</w:t>
            </w:r>
            <w:r>
              <w:rPr>
                <w:rFonts w:cs="Times New Roman"/>
                <w:bCs/>
                <w:sz w:val="21"/>
                <w:szCs w:val="21"/>
              </w:rPr>
              <w:t>0</w:t>
            </w:r>
          </w:p>
        </w:tc>
        <w:tc>
          <w:tcPr>
            <w:tcW w:w="2712" w:type="dxa"/>
            <w:vAlign w:val="center"/>
          </w:tcPr>
          <w:p w14:paraId="3BFC044E"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尺量检查</w:t>
            </w:r>
          </w:p>
        </w:tc>
      </w:tr>
      <w:tr w:rsidR="004078BC" w14:paraId="321C9BF5" w14:textId="77777777">
        <w:tc>
          <w:tcPr>
            <w:tcW w:w="872" w:type="dxa"/>
            <w:vAlign w:val="center"/>
          </w:tcPr>
          <w:p w14:paraId="3D130196" w14:textId="77777777" w:rsidR="004078BC" w:rsidRDefault="004078BC">
            <w:pPr>
              <w:spacing w:line="360" w:lineRule="auto"/>
              <w:ind w:firstLineChars="0" w:firstLine="0"/>
              <w:jc w:val="center"/>
              <w:rPr>
                <w:rFonts w:cs="Times New Roman"/>
                <w:bCs/>
                <w:kern w:val="0"/>
                <w:sz w:val="21"/>
                <w:szCs w:val="21"/>
              </w:rPr>
            </w:pPr>
          </w:p>
        </w:tc>
        <w:tc>
          <w:tcPr>
            <w:tcW w:w="4070" w:type="dxa"/>
            <w:gridSpan w:val="3"/>
            <w:vAlign w:val="center"/>
          </w:tcPr>
          <w:p w14:paraId="1D30B1EF"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主筋保护层</w:t>
            </w:r>
          </w:p>
        </w:tc>
        <w:tc>
          <w:tcPr>
            <w:tcW w:w="2200" w:type="dxa"/>
            <w:vAlign w:val="center"/>
          </w:tcPr>
          <w:p w14:paraId="7026DA83" w14:textId="77777777" w:rsidR="004078BC" w:rsidRDefault="00000000">
            <w:pPr>
              <w:spacing w:line="360" w:lineRule="auto"/>
              <w:ind w:firstLineChars="0" w:firstLine="0"/>
              <w:jc w:val="center"/>
              <w:rPr>
                <w:rFonts w:cs="Times New Roman"/>
                <w:bCs/>
                <w:sz w:val="21"/>
                <w:szCs w:val="21"/>
              </w:rPr>
            </w:pPr>
            <w:r>
              <w:rPr>
                <w:rFonts w:cs="Times New Roman"/>
                <w:bCs/>
                <w:sz w:val="21"/>
                <w:szCs w:val="21"/>
              </w:rPr>
              <w:t>+5</w:t>
            </w:r>
            <w:r>
              <w:rPr>
                <w:rFonts w:cs="Times New Roman"/>
                <w:bCs/>
                <w:sz w:val="21"/>
                <w:szCs w:val="21"/>
              </w:rPr>
              <w:t>，</w:t>
            </w:r>
            <w:r>
              <w:rPr>
                <w:rFonts w:cs="Times New Roman"/>
                <w:bCs/>
                <w:sz w:val="21"/>
                <w:szCs w:val="21"/>
              </w:rPr>
              <w:t>-3</w:t>
            </w:r>
          </w:p>
        </w:tc>
        <w:tc>
          <w:tcPr>
            <w:tcW w:w="2712" w:type="dxa"/>
            <w:vAlign w:val="center"/>
          </w:tcPr>
          <w:p w14:paraId="1D99D8BD" w14:textId="77777777" w:rsidR="004078BC" w:rsidRDefault="00000000">
            <w:pPr>
              <w:spacing w:line="360" w:lineRule="auto"/>
              <w:ind w:firstLineChars="0" w:firstLine="0"/>
              <w:jc w:val="center"/>
              <w:rPr>
                <w:rFonts w:cs="Times New Roman"/>
                <w:bCs/>
                <w:kern w:val="0"/>
                <w:sz w:val="21"/>
                <w:szCs w:val="21"/>
              </w:rPr>
            </w:pPr>
            <w:r>
              <w:rPr>
                <w:rFonts w:cs="Times New Roman"/>
                <w:bCs/>
                <w:kern w:val="0"/>
                <w:sz w:val="21"/>
                <w:szCs w:val="21"/>
              </w:rPr>
              <w:t>用保护层测定仪检查</w:t>
            </w:r>
          </w:p>
        </w:tc>
      </w:tr>
    </w:tbl>
    <w:p w14:paraId="0E97E2EB" w14:textId="77777777" w:rsidR="004078BC" w:rsidRDefault="00000000">
      <w:pPr>
        <w:spacing w:line="360" w:lineRule="auto"/>
        <w:ind w:firstLineChars="0" w:firstLine="0"/>
        <w:rPr>
          <w:rFonts w:cs="Times New Roman"/>
          <w:sz w:val="24"/>
        </w:rPr>
      </w:pPr>
      <w:r>
        <w:rPr>
          <w:rFonts w:cs="Times New Roman"/>
          <w:b/>
          <w:sz w:val="24"/>
        </w:rPr>
        <w:t>6.3.3</w:t>
      </w:r>
      <w:r>
        <w:rPr>
          <w:rFonts w:cs="Times New Roman"/>
          <w:sz w:val="24"/>
        </w:rPr>
        <w:t xml:space="preserve"> </w:t>
      </w:r>
      <w:proofErr w:type="gramStart"/>
      <w:r>
        <w:rPr>
          <w:rFonts w:cs="Times New Roman"/>
          <w:sz w:val="24"/>
        </w:rPr>
        <w:t>插丝保温</w:t>
      </w:r>
      <w:proofErr w:type="gramEnd"/>
      <w:r>
        <w:rPr>
          <w:rFonts w:cs="Times New Roman"/>
          <w:sz w:val="24"/>
        </w:rPr>
        <w:t>外墙板的质量检验应符合下列规定：</w:t>
      </w:r>
    </w:p>
    <w:p w14:paraId="73E90DD6" w14:textId="77777777" w:rsidR="004078BC" w:rsidRDefault="00000000">
      <w:pPr>
        <w:spacing w:line="360" w:lineRule="auto"/>
        <w:ind w:leftChars="200" w:left="560" w:firstLineChars="0" w:firstLine="0"/>
        <w:rPr>
          <w:rFonts w:cs="Times New Roman"/>
          <w:sz w:val="24"/>
        </w:rPr>
      </w:pPr>
      <w:r>
        <w:rPr>
          <w:rFonts w:cs="Times New Roman"/>
          <w:b/>
          <w:sz w:val="24"/>
        </w:rPr>
        <w:t>1</w:t>
      </w:r>
      <w:r>
        <w:rPr>
          <w:rFonts w:cs="Times New Roman"/>
          <w:sz w:val="24"/>
        </w:rPr>
        <w:t xml:space="preserve"> </w:t>
      </w:r>
      <w:r>
        <w:rPr>
          <w:rFonts w:cs="Times New Roman"/>
          <w:sz w:val="24"/>
        </w:rPr>
        <w:t>预埋件、预留钢筋、预留孔洞、套筒灌浆孔规格、数量应满足设计要求；</w:t>
      </w:r>
      <w:r>
        <w:rPr>
          <w:rFonts w:cs="Times New Roman"/>
          <w:b/>
          <w:sz w:val="24"/>
        </w:rPr>
        <w:t>2</w:t>
      </w:r>
      <w:r>
        <w:rPr>
          <w:rFonts w:cs="Times New Roman"/>
          <w:sz w:val="24"/>
        </w:rPr>
        <w:t xml:space="preserve"> </w:t>
      </w:r>
      <w:r>
        <w:rPr>
          <w:rFonts w:cs="Times New Roman"/>
          <w:sz w:val="24"/>
        </w:rPr>
        <w:t>粗糙面处理方式应满足设计要求；</w:t>
      </w:r>
    </w:p>
    <w:p w14:paraId="4EC4BAFC"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保温材料类别、厚度、位置应满足设计要求；</w:t>
      </w:r>
    </w:p>
    <w:p w14:paraId="6C463348"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镀锌钢丝类别、数量及使用位置应满足设计要求</w:t>
      </w:r>
      <w:r>
        <w:rPr>
          <w:rFonts w:cs="Times New Roman"/>
          <w:sz w:val="24"/>
        </w:rPr>
        <w:t>;</w:t>
      </w:r>
    </w:p>
    <w:p w14:paraId="5C2A33E9"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r>
        <w:rPr>
          <w:rFonts w:cs="Times New Roman"/>
          <w:sz w:val="24"/>
        </w:rPr>
        <w:t>混凝土强度应满足设计要求和国家现行有关标准的规定；</w:t>
      </w:r>
    </w:p>
    <w:p w14:paraId="5A165B11" w14:textId="77777777" w:rsidR="004078BC" w:rsidRDefault="00000000">
      <w:pPr>
        <w:pStyle w:val="2"/>
        <w:keepNext/>
        <w:keepLines/>
        <w:snapToGrid w:val="0"/>
        <w:spacing w:before="260" w:afterLines="50" w:after="156" w:line="300" w:lineRule="auto"/>
        <w:rPr>
          <w:rFonts w:cs="Times New Roman"/>
          <w:bCs/>
          <w:sz w:val="24"/>
          <w:szCs w:val="32"/>
        </w:rPr>
      </w:pPr>
      <w:bookmarkStart w:id="22" w:name="_Toc177634504"/>
      <w:r>
        <w:rPr>
          <w:rFonts w:cs="Times New Roman"/>
          <w:bCs/>
          <w:sz w:val="24"/>
          <w:szCs w:val="32"/>
        </w:rPr>
        <w:t xml:space="preserve">6.4 </w:t>
      </w:r>
      <w:r>
        <w:rPr>
          <w:rFonts w:cs="Times New Roman"/>
          <w:bCs/>
          <w:sz w:val="24"/>
          <w:szCs w:val="32"/>
        </w:rPr>
        <w:t>运输与存放</w:t>
      </w:r>
      <w:bookmarkEnd w:id="22"/>
    </w:p>
    <w:p w14:paraId="26B08AD2" w14:textId="77777777" w:rsidR="004078BC" w:rsidRDefault="00000000">
      <w:pPr>
        <w:spacing w:line="360" w:lineRule="auto"/>
        <w:ind w:firstLineChars="0" w:firstLine="0"/>
        <w:rPr>
          <w:rFonts w:cs="Times New Roman"/>
          <w:sz w:val="24"/>
        </w:rPr>
      </w:pPr>
      <w:r>
        <w:rPr>
          <w:rFonts w:cs="Times New Roman"/>
          <w:b/>
          <w:sz w:val="24"/>
        </w:rPr>
        <w:t>6.4.1</w:t>
      </w:r>
      <w:r>
        <w:rPr>
          <w:rFonts w:cs="Times New Roman"/>
          <w:sz w:val="24"/>
        </w:rPr>
        <w:t xml:space="preserve"> </w:t>
      </w:r>
      <w:proofErr w:type="gramStart"/>
      <w:r>
        <w:rPr>
          <w:rFonts w:cs="Times New Roman"/>
          <w:sz w:val="24"/>
        </w:rPr>
        <w:t>插丝保温</w:t>
      </w:r>
      <w:proofErr w:type="gramEnd"/>
      <w:r>
        <w:rPr>
          <w:rFonts w:cs="Times New Roman"/>
          <w:sz w:val="24"/>
        </w:rPr>
        <w:t>外墙板的运输与存放应符合现行国家标准《装配式混凝土建筑技术标准》</w:t>
      </w:r>
      <w:r>
        <w:rPr>
          <w:rFonts w:cs="Times New Roman"/>
          <w:sz w:val="24"/>
        </w:rPr>
        <w:t>GB/T 51231</w:t>
      </w:r>
      <w:r>
        <w:rPr>
          <w:rFonts w:cs="Times New Roman"/>
          <w:sz w:val="24"/>
        </w:rPr>
        <w:t>和现行各地</w:t>
      </w:r>
      <w:proofErr w:type="gramStart"/>
      <w:r>
        <w:rPr>
          <w:rFonts w:cs="Times New Roman"/>
          <w:sz w:val="24"/>
        </w:rPr>
        <w:t>方标准</w:t>
      </w:r>
      <w:proofErr w:type="gramEnd"/>
      <w:r>
        <w:rPr>
          <w:rFonts w:cs="Times New Roman"/>
          <w:sz w:val="24"/>
        </w:rPr>
        <w:t>的有关规定。</w:t>
      </w:r>
    </w:p>
    <w:p w14:paraId="5DCA667D" w14:textId="77777777" w:rsidR="004078BC" w:rsidRDefault="00000000">
      <w:pPr>
        <w:spacing w:line="360" w:lineRule="auto"/>
        <w:ind w:firstLineChars="0" w:firstLine="0"/>
        <w:rPr>
          <w:rFonts w:cs="Times New Roman"/>
          <w:sz w:val="24"/>
        </w:rPr>
      </w:pPr>
      <w:r>
        <w:rPr>
          <w:rFonts w:cs="Times New Roman"/>
          <w:b/>
          <w:sz w:val="24"/>
        </w:rPr>
        <w:t>6.4.2</w:t>
      </w:r>
      <w:r>
        <w:rPr>
          <w:rFonts w:cs="Times New Roman"/>
          <w:sz w:val="24"/>
        </w:rPr>
        <w:t xml:space="preserve"> </w:t>
      </w:r>
      <w:r>
        <w:rPr>
          <w:rFonts w:cs="Times New Roman"/>
          <w:sz w:val="24"/>
        </w:rPr>
        <w:t>生产企业应制</w:t>
      </w:r>
      <w:proofErr w:type="gramStart"/>
      <w:r>
        <w:rPr>
          <w:rFonts w:cs="Times New Roman"/>
          <w:sz w:val="24"/>
        </w:rPr>
        <w:t>定插丝</w:t>
      </w:r>
      <w:proofErr w:type="gramEnd"/>
      <w:r>
        <w:rPr>
          <w:rFonts w:cs="Times New Roman"/>
          <w:sz w:val="24"/>
        </w:rPr>
        <w:t>保温外墙板运输与存放方案，其内容应包括存放支垫及成品保护措施、运输时间、次序、堆放场地、运输路线、固定要求等，</w:t>
      </w:r>
      <w:proofErr w:type="gramStart"/>
      <w:r>
        <w:rPr>
          <w:rFonts w:cs="Times New Roman"/>
          <w:sz w:val="24"/>
        </w:rPr>
        <w:t>且插丝</w:t>
      </w:r>
      <w:proofErr w:type="gramEnd"/>
      <w:r>
        <w:rPr>
          <w:rFonts w:cs="Times New Roman"/>
          <w:sz w:val="24"/>
        </w:rPr>
        <w:t>保温外墙板宜采取立式运输方式。</w:t>
      </w:r>
    </w:p>
    <w:p w14:paraId="38CABF33" w14:textId="77777777" w:rsidR="004078BC" w:rsidRDefault="00000000">
      <w:pPr>
        <w:spacing w:line="360" w:lineRule="auto"/>
        <w:ind w:firstLineChars="0" w:firstLine="0"/>
        <w:rPr>
          <w:rFonts w:cs="Times New Roman"/>
          <w:sz w:val="24"/>
        </w:rPr>
      </w:pPr>
      <w:r>
        <w:rPr>
          <w:rFonts w:cs="Times New Roman"/>
          <w:b/>
          <w:sz w:val="24"/>
        </w:rPr>
        <w:t>6.4.3</w:t>
      </w:r>
      <w:r>
        <w:rPr>
          <w:rFonts w:cs="Times New Roman"/>
          <w:sz w:val="24"/>
        </w:rPr>
        <w:t xml:space="preserve"> </w:t>
      </w:r>
      <w:proofErr w:type="gramStart"/>
      <w:r>
        <w:rPr>
          <w:rFonts w:cs="Times New Roman"/>
          <w:sz w:val="24"/>
        </w:rPr>
        <w:t>插丝保温</w:t>
      </w:r>
      <w:proofErr w:type="gramEnd"/>
      <w:r>
        <w:rPr>
          <w:rFonts w:cs="Times New Roman"/>
          <w:sz w:val="24"/>
        </w:rPr>
        <w:t>外墙板的存放应符合下列规定：</w:t>
      </w:r>
    </w:p>
    <w:p w14:paraId="5515CFAF"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宜按照</w:t>
      </w:r>
      <w:proofErr w:type="gramEnd"/>
      <w:r>
        <w:rPr>
          <w:rFonts w:cs="Times New Roman"/>
          <w:sz w:val="24"/>
        </w:rPr>
        <w:t>墙板类型、规格型号、检验状态分类存放，产品标识应清晰、可靠、耐久</w:t>
      </w:r>
      <w:r>
        <w:rPr>
          <w:rFonts w:cs="Times New Roman"/>
          <w:sz w:val="24"/>
        </w:rPr>
        <w:t>,</w:t>
      </w:r>
      <w:r>
        <w:rPr>
          <w:rFonts w:cs="Times New Roman"/>
          <w:sz w:val="24"/>
        </w:rPr>
        <w:t>预埋</w:t>
      </w:r>
      <w:r>
        <w:rPr>
          <w:rFonts w:cs="Times New Roman"/>
          <w:sz w:val="24"/>
        </w:rPr>
        <w:lastRenderedPageBreak/>
        <w:t>吊件应朝上，标识应向外；</w:t>
      </w:r>
    </w:p>
    <w:p w14:paraId="40CD4357"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墙板存放库区宜实行分区管理和信息化台账管理；</w:t>
      </w:r>
    </w:p>
    <w:p w14:paraId="1D9D477C"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墙板存放场地应平整、坚实，并应有排水措施；</w:t>
      </w:r>
    </w:p>
    <w:p w14:paraId="35CC2296"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墙板应采用专用支架直立存放，支架应具有足够强度、刚度和稳定性，与地面倾斜角度宜为</w:t>
      </w:r>
      <w:r>
        <w:rPr>
          <w:rFonts w:cs="Times New Roman"/>
          <w:sz w:val="24"/>
        </w:rPr>
        <w:t xml:space="preserve"> 80°~90°</w:t>
      </w:r>
      <w:r>
        <w:rPr>
          <w:rFonts w:cs="Times New Roman"/>
          <w:sz w:val="24"/>
        </w:rPr>
        <w:t>，</w:t>
      </w:r>
      <w:proofErr w:type="gramStart"/>
      <w:r>
        <w:rPr>
          <w:rFonts w:cs="Times New Roman"/>
          <w:sz w:val="24"/>
        </w:rPr>
        <w:t>相邻插丝保温</w:t>
      </w:r>
      <w:proofErr w:type="gramEnd"/>
      <w:r>
        <w:rPr>
          <w:rFonts w:cs="Times New Roman"/>
          <w:sz w:val="24"/>
        </w:rPr>
        <w:t>外墙板间宜用柔性垫层隔开；</w:t>
      </w:r>
    </w:p>
    <w:p w14:paraId="7357935B"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r>
        <w:rPr>
          <w:rFonts w:cs="Times New Roman"/>
          <w:sz w:val="24"/>
        </w:rPr>
        <w:t>墙板应直立存放或带饰面层一侧朝上码放；</w:t>
      </w:r>
    </w:p>
    <w:p w14:paraId="01BCF31D" w14:textId="77777777" w:rsidR="004078BC" w:rsidRDefault="00000000">
      <w:pPr>
        <w:spacing w:line="360" w:lineRule="auto"/>
        <w:ind w:firstLine="482"/>
        <w:rPr>
          <w:rFonts w:cs="Times New Roman"/>
          <w:sz w:val="24"/>
        </w:rPr>
      </w:pPr>
      <w:r>
        <w:rPr>
          <w:rFonts w:cs="Times New Roman"/>
          <w:b/>
          <w:sz w:val="24"/>
        </w:rPr>
        <w:t>6</w:t>
      </w:r>
      <w:r>
        <w:rPr>
          <w:rFonts w:cs="Times New Roman"/>
          <w:sz w:val="24"/>
        </w:rPr>
        <w:t xml:space="preserve"> </w:t>
      </w:r>
      <w:r>
        <w:rPr>
          <w:rFonts w:cs="Times New Roman"/>
          <w:sz w:val="24"/>
        </w:rPr>
        <w:t>墙板的薄弱部位和门窗洞口宜采取防止变形开裂的临时加固措施。</w:t>
      </w:r>
    </w:p>
    <w:p w14:paraId="48C7461F" w14:textId="77777777" w:rsidR="004078BC" w:rsidRDefault="00000000">
      <w:pPr>
        <w:spacing w:line="360" w:lineRule="auto"/>
        <w:ind w:firstLineChars="0" w:firstLine="0"/>
        <w:rPr>
          <w:rFonts w:cs="Times New Roman"/>
          <w:sz w:val="24"/>
        </w:rPr>
      </w:pPr>
      <w:r>
        <w:rPr>
          <w:rFonts w:cs="Times New Roman"/>
          <w:b/>
          <w:sz w:val="24"/>
        </w:rPr>
        <w:t>6.4.4</w:t>
      </w:r>
      <w:r>
        <w:rPr>
          <w:rFonts w:cs="Times New Roman"/>
          <w:sz w:val="24"/>
        </w:rPr>
        <w:t xml:space="preserve"> </w:t>
      </w:r>
      <w:proofErr w:type="gramStart"/>
      <w:r>
        <w:rPr>
          <w:rFonts w:cs="Times New Roman"/>
          <w:sz w:val="24"/>
        </w:rPr>
        <w:t>插丝保温</w:t>
      </w:r>
      <w:proofErr w:type="gramEnd"/>
      <w:r>
        <w:rPr>
          <w:rFonts w:cs="Times New Roman"/>
          <w:sz w:val="24"/>
        </w:rPr>
        <w:t>外墙板的运输车辆应满足墙体尺寸和载重要求，</w:t>
      </w:r>
      <w:proofErr w:type="gramStart"/>
      <w:r>
        <w:rPr>
          <w:rFonts w:cs="Times New Roman"/>
          <w:sz w:val="24"/>
        </w:rPr>
        <w:t>插丝保温</w:t>
      </w:r>
      <w:proofErr w:type="gramEnd"/>
      <w:r>
        <w:rPr>
          <w:rFonts w:cs="Times New Roman"/>
          <w:sz w:val="24"/>
        </w:rPr>
        <w:t>外墙板的装卸与运输应符合下列规定；</w:t>
      </w:r>
    </w:p>
    <w:p w14:paraId="1FDA0203"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装卸时，应采取保证车体平衡的措施；</w:t>
      </w:r>
    </w:p>
    <w:p w14:paraId="098BE30B"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运输时，应采取</w:t>
      </w:r>
      <w:proofErr w:type="gramStart"/>
      <w:r>
        <w:rPr>
          <w:rFonts w:cs="Times New Roman"/>
          <w:sz w:val="24"/>
        </w:rPr>
        <w:t>防止插丝保温</w:t>
      </w:r>
      <w:proofErr w:type="gramEnd"/>
      <w:r>
        <w:rPr>
          <w:rFonts w:cs="Times New Roman"/>
          <w:sz w:val="24"/>
        </w:rPr>
        <w:t>外墙板移动、倾倒、变形等的固定措施；</w:t>
      </w:r>
    </w:p>
    <w:p w14:paraId="5691C814"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运输时，应采取</w:t>
      </w:r>
      <w:proofErr w:type="gramStart"/>
      <w:r>
        <w:rPr>
          <w:rFonts w:cs="Times New Roman"/>
          <w:sz w:val="24"/>
        </w:rPr>
        <w:t>防止插丝保温</w:t>
      </w:r>
      <w:proofErr w:type="gramEnd"/>
      <w:r>
        <w:rPr>
          <w:rFonts w:cs="Times New Roman"/>
          <w:sz w:val="24"/>
        </w:rPr>
        <w:t>外墙板损坏的措施，</w:t>
      </w:r>
      <w:proofErr w:type="gramStart"/>
      <w:r>
        <w:rPr>
          <w:rFonts w:cs="Times New Roman"/>
          <w:sz w:val="24"/>
        </w:rPr>
        <w:t>对插丝</w:t>
      </w:r>
      <w:proofErr w:type="gramEnd"/>
      <w:r>
        <w:rPr>
          <w:rFonts w:cs="Times New Roman"/>
          <w:sz w:val="24"/>
        </w:rPr>
        <w:t>保温外墙板边角部位</w:t>
      </w:r>
      <w:proofErr w:type="gramStart"/>
      <w:r>
        <w:rPr>
          <w:rFonts w:cs="Times New Roman"/>
          <w:sz w:val="24"/>
        </w:rPr>
        <w:t>宜设置</w:t>
      </w:r>
      <w:proofErr w:type="gramEnd"/>
      <w:r>
        <w:rPr>
          <w:rFonts w:cs="Times New Roman"/>
          <w:sz w:val="24"/>
        </w:rPr>
        <w:t>保护衬垫。</w:t>
      </w:r>
    </w:p>
    <w:p w14:paraId="31B5921D" w14:textId="77777777" w:rsidR="004078BC" w:rsidRDefault="00000000">
      <w:pPr>
        <w:spacing w:line="360" w:lineRule="auto"/>
        <w:ind w:firstLineChars="0" w:firstLine="0"/>
        <w:rPr>
          <w:rFonts w:cs="Times New Roman"/>
          <w:sz w:val="24"/>
        </w:rPr>
      </w:pPr>
      <w:r>
        <w:rPr>
          <w:rFonts w:cs="Times New Roman"/>
          <w:b/>
          <w:sz w:val="24"/>
        </w:rPr>
        <w:t>6.4.5</w:t>
      </w:r>
      <w:r>
        <w:rPr>
          <w:rFonts w:cs="Times New Roman"/>
          <w:sz w:val="24"/>
        </w:rPr>
        <w:t xml:space="preserve"> </w:t>
      </w:r>
      <w:proofErr w:type="gramStart"/>
      <w:r>
        <w:rPr>
          <w:rFonts w:cs="Times New Roman"/>
          <w:sz w:val="24"/>
        </w:rPr>
        <w:t>插丝保温</w:t>
      </w:r>
      <w:proofErr w:type="gramEnd"/>
      <w:r>
        <w:rPr>
          <w:rFonts w:cs="Times New Roman"/>
          <w:sz w:val="24"/>
        </w:rPr>
        <w:t>外墙板成品保护应符合下列规定：</w:t>
      </w:r>
    </w:p>
    <w:p w14:paraId="1DB33D20"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外露预埋件和节点连接件等外露金属件应按不同环境类别进行防护或防腐、防锈处理；</w:t>
      </w:r>
    </w:p>
    <w:p w14:paraId="003CBF42"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预埋</w:t>
      </w:r>
      <w:proofErr w:type="gramStart"/>
      <w:r>
        <w:rPr>
          <w:rFonts w:cs="Times New Roman"/>
          <w:sz w:val="24"/>
        </w:rPr>
        <w:t>螺栓孔宜采用</w:t>
      </w:r>
      <w:proofErr w:type="gramEnd"/>
      <w:r>
        <w:rPr>
          <w:rFonts w:cs="Times New Roman"/>
          <w:sz w:val="24"/>
        </w:rPr>
        <w:t>海绵填塞；</w:t>
      </w:r>
    </w:p>
    <w:p w14:paraId="3581F728"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墙板存放过程中应采取防潮、防水、防雨、防暴晒等保护措施，贮存条件应符合产品使用说明书的规定；</w:t>
      </w:r>
    </w:p>
    <w:p w14:paraId="55F38B81"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墙板面层宜采用贴膜保护或其他防护措施。</w:t>
      </w:r>
    </w:p>
    <w:p w14:paraId="6D348E3C" w14:textId="77777777" w:rsidR="004078BC" w:rsidRDefault="004078BC">
      <w:pPr>
        <w:pStyle w:val="a8"/>
        <w:ind w:firstLine="560"/>
        <w:rPr>
          <w:rFonts w:ascii="Times New Roman" w:hAnsi="Times New Roman" w:cs="Times New Roman"/>
        </w:rPr>
      </w:pPr>
    </w:p>
    <w:p w14:paraId="317BC579" w14:textId="77777777" w:rsidR="004078BC" w:rsidRDefault="004078BC">
      <w:pPr>
        <w:pStyle w:val="a8"/>
        <w:ind w:firstLine="560"/>
        <w:rPr>
          <w:rFonts w:ascii="Times New Roman" w:hAnsi="Times New Roman" w:cs="Times New Roman"/>
        </w:rPr>
      </w:pPr>
    </w:p>
    <w:p w14:paraId="24BE9943" w14:textId="77777777" w:rsidR="004078BC" w:rsidRDefault="004078BC">
      <w:pPr>
        <w:pStyle w:val="a8"/>
        <w:ind w:firstLine="560"/>
        <w:rPr>
          <w:rFonts w:ascii="Times New Roman" w:hAnsi="Times New Roman" w:cs="Times New Roman"/>
        </w:rPr>
      </w:pPr>
    </w:p>
    <w:p w14:paraId="4E6DE6E5" w14:textId="77777777" w:rsidR="004078BC" w:rsidRDefault="004078BC">
      <w:pPr>
        <w:pStyle w:val="a8"/>
        <w:ind w:firstLine="560"/>
        <w:rPr>
          <w:rFonts w:ascii="Times New Roman" w:hAnsi="Times New Roman" w:cs="Times New Roman"/>
        </w:rPr>
      </w:pPr>
    </w:p>
    <w:p w14:paraId="136FBBDC" w14:textId="77777777" w:rsidR="004078BC" w:rsidRDefault="004078BC">
      <w:pPr>
        <w:pStyle w:val="a8"/>
        <w:ind w:firstLine="560"/>
        <w:rPr>
          <w:rFonts w:ascii="Times New Roman" w:hAnsi="Times New Roman" w:cs="Times New Roman"/>
        </w:rPr>
      </w:pPr>
    </w:p>
    <w:p w14:paraId="3B4215F2" w14:textId="77777777" w:rsidR="004078BC" w:rsidRDefault="004078BC">
      <w:pPr>
        <w:pStyle w:val="a8"/>
        <w:ind w:firstLine="560"/>
        <w:rPr>
          <w:rFonts w:ascii="Times New Roman" w:hAnsi="Times New Roman" w:cs="Times New Roman"/>
        </w:rPr>
      </w:pPr>
    </w:p>
    <w:p w14:paraId="041F4EF9" w14:textId="77777777" w:rsidR="004078BC" w:rsidRDefault="004078BC">
      <w:pPr>
        <w:pStyle w:val="a8"/>
        <w:ind w:firstLine="560"/>
        <w:rPr>
          <w:rFonts w:ascii="Times New Roman" w:hAnsi="Times New Roman" w:cs="Times New Roman"/>
        </w:rPr>
      </w:pPr>
    </w:p>
    <w:p w14:paraId="733E925E" w14:textId="77777777" w:rsidR="004078BC" w:rsidRDefault="004078BC">
      <w:pPr>
        <w:pStyle w:val="a8"/>
        <w:ind w:firstLine="560"/>
        <w:rPr>
          <w:rFonts w:ascii="Times New Roman" w:hAnsi="Times New Roman" w:cs="Times New Roman"/>
        </w:rPr>
      </w:pPr>
    </w:p>
    <w:p w14:paraId="7B3BB125" w14:textId="77777777" w:rsidR="004078BC" w:rsidRDefault="00000000">
      <w:pPr>
        <w:spacing w:after="240"/>
        <w:ind w:firstLineChars="0" w:firstLine="0"/>
        <w:jc w:val="center"/>
        <w:outlineLvl w:val="0"/>
        <w:rPr>
          <w:rFonts w:eastAsia="黑体" w:cs="Times New Roman"/>
          <w:bCs/>
          <w:kern w:val="0"/>
          <w:sz w:val="36"/>
          <w:szCs w:val="32"/>
        </w:rPr>
      </w:pPr>
      <w:bookmarkStart w:id="23" w:name="_Toc177634505"/>
      <w:r>
        <w:rPr>
          <w:rFonts w:eastAsia="黑体" w:cs="Times New Roman"/>
          <w:bCs/>
          <w:kern w:val="0"/>
          <w:sz w:val="36"/>
          <w:szCs w:val="32"/>
        </w:rPr>
        <w:lastRenderedPageBreak/>
        <w:t xml:space="preserve">7 </w:t>
      </w:r>
      <w:r>
        <w:rPr>
          <w:rFonts w:eastAsia="黑体" w:cs="Times New Roman"/>
          <w:bCs/>
          <w:kern w:val="0"/>
          <w:sz w:val="36"/>
          <w:szCs w:val="32"/>
        </w:rPr>
        <w:t>施工安装</w:t>
      </w:r>
      <w:bookmarkEnd w:id="23"/>
    </w:p>
    <w:p w14:paraId="3C07DE1D" w14:textId="77777777" w:rsidR="004078BC" w:rsidRDefault="00000000">
      <w:pPr>
        <w:pStyle w:val="2"/>
        <w:keepNext/>
        <w:keepLines/>
        <w:snapToGrid w:val="0"/>
        <w:spacing w:before="260" w:afterLines="50" w:after="156" w:line="300" w:lineRule="auto"/>
        <w:rPr>
          <w:rFonts w:cs="Times New Roman"/>
          <w:bCs/>
          <w:sz w:val="24"/>
          <w:szCs w:val="32"/>
        </w:rPr>
      </w:pPr>
      <w:bookmarkStart w:id="24" w:name="_Toc177634506"/>
      <w:r>
        <w:rPr>
          <w:rFonts w:cs="Times New Roman"/>
          <w:bCs/>
          <w:sz w:val="24"/>
          <w:szCs w:val="32"/>
        </w:rPr>
        <w:t xml:space="preserve">7.1  </w:t>
      </w:r>
      <w:r>
        <w:rPr>
          <w:rFonts w:cs="Times New Roman"/>
          <w:bCs/>
          <w:sz w:val="24"/>
          <w:szCs w:val="32"/>
        </w:rPr>
        <w:t>一般规定</w:t>
      </w:r>
      <w:bookmarkEnd w:id="24"/>
    </w:p>
    <w:p w14:paraId="14E0DA2D" w14:textId="77777777" w:rsidR="004078BC" w:rsidRDefault="00000000">
      <w:pPr>
        <w:spacing w:line="360" w:lineRule="auto"/>
        <w:ind w:firstLineChars="0" w:firstLine="0"/>
        <w:rPr>
          <w:rFonts w:cs="Times New Roman"/>
          <w:sz w:val="24"/>
        </w:rPr>
      </w:pPr>
      <w:r>
        <w:rPr>
          <w:rFonts w:cs="Times New Roman"/>
          <w:b/>
          <w:sz w:val="24"/>
        </w:rPr>
        <w:t>7.1.1</w:t>
      </w:r>
      <w:r>
        <w:rPr>
          <w:rFonts w:cs="Times New Roman"/>
          <w:sz w:val="24"/>
        </w:rPr>
        <w:t xml:space="preserve"> </w:t>
      </w:r>
      <w:proofErr w:type="gramStart"/>
      <w:r>
        <w:rPr>
          <w:rFonts w:cs="Times New Roman"/>
          <w:sz w:val="24"/>
        </w:rPr>
        <w:t>插丝保温</w:t>
      </w:r>
      <w:proofErr w:type="gramEnd"/>
      <w:r>
        <w:rPr>
          <w:rFonts w:cs="Times New Roman"/>
          <w:sz w:val="24"/>
        </w:rPr>
        <w:t>外墙板工程施工应符合现行国家标准《装配式混凝土建筑技术标准》</w:t>
      </w:r>
      <w:r>
        <w:rPr>
          <w:rFonts w:cs="Times New Roman"/>
          <w:sz w:val="24"/>
        </w:rPr>
        <w:t>GBT51231</w:t>
      </w:r>
      <w:r>
        <w:rPr>
          <w:rFonts w:cs="Times New Roman"/>
          <w:sz w:val="24"/>
        </w:rPr>
        <w:t>、《混凝土结构工程施工规范》</w:t>
      </w:r>
      <w:r>
        <w:rPr>
          <w:rFonts w:cs="Times New Roman"/>
          <w:sz w:val="24"/>
        </w:rPr>
        <w:t>GB 50666</w:t>
      </w:r>
      <w:r>
        <w:rPr>
          <w:rFonts w:cs="Times New Roman"/>
          <w:sz w:val="24"/>
        </w:rPr>
        <w:t>、</w:t>
      </w:r>
      <w:proofErr w:type="gramStart"/>
      <w:r>
        <w:rPr>
          <w:rFonts w:cs="Times New Roman"/>
          <w:sz w:val="24"/>
        </w:rPr>
        <w:t>现行行业</w:t>
      </w:r>
      <w:proofErr w:type="gramEnd"/>
      <w:r>
        <w:rPr>
          <w:rFonts w:cs="Times New Roman"/>
          <w:sz w:val="24"/>
        </w:rPr>
        <w:t>标准《装配式混凝土结构技术规程》</w:t>
      </w:r>
      <w:r>
        <w:rPr>
          <w:rFonts w:cs="Times New Roman"/>
          <w:sz w:val="24"/>
        </w:rPr>
        <w:t>JGJ1</w:t>
      </w:r>
      <w:r>
        <w:rPr>
          <w:rFonts w:cs="Times New Roman"/>
          <w:sz w:val="24"/>
        </w:rPr>
        <w:t>和现行各地</w:t>
      </w:r>
      <w:proofErr w:type="gramStart"/>
      <w:r>
        <w:rPr>
          <w:rFonts w:cs="Times New Roman"/>
          <w:sz w:val="24"/>
        </w:rPr>
        <w:t>方标准</w:t>
      </w:r>
      <w:proofErr w:type="gramEnd"/>
      <w:r>
        <w:rPr>
          <w:rFonts w:cs="Times New Roman"/>
          <w:sz w:val="24"/>
        </w:rPr>
        <w:t>的有关规定。</w:t>
      </w:r>
    </w:p>
    <w:p w14:paraId="111EA972" w14:textId="77777777" w:rsidR="004078BC" w:rsidRDefault="00000000">
      <w:pPr>
        <w:spacing w:line="360" w:lineRule="auto"/>
        <w:ind w:firstLineChars="0" w:firstLine="0"/>
        <w:rPr>
          <w:rFonts w:cs="Times New Roman"/>
          <w:sz w:val="24"/>
        </w:rPr>
      </w:pPr>
      <w:r>
        <w:rPr>
          <w:rFonts w:cs="Times New Roman"/>
          <w:b/>
          <w:sz w:val="24"/>
        </w:rPr>
        <w:t>7.1.2</w:t>
      </w:r>
      <w:r>
        <w:rPr>
          <w:rFonts w:cs="Times New Roman"/>
          <w:sz w:val="24"/>
        </w:rPr>
        <w:t xml:space="preserve"> </w:t>
      </w:r>
      <w:proofErr w:type="gramStart"/>
      <w:r>
        <w:rPr>
          <w:rFonts w:cs="Times New Roman"/>
          <w:sz w:val="24"/>
        </w:rPr>
        <w:t>插丝保温</w:t>
      </w:r>
      <w:proofErr w:type="gramEnd"/>
      <w:r>
        <w:rPr>
          <w:rFonts w:cs="Times New Roman"/>
          <w:sz w:val="24"/>
        </w:rPr>
        <w:t>外墙板工程施工前应制定专项施工方案，专项施工方案应</w:t>
      </w:r>
      <w:proofErr w:type="gramStart"/>
      <w:r>
        <w:rPr>
          <w:rFonts w:cs="Times New Roman"/>
          <w:sz w:val="24"/>
        </w:rPr>
        <w:t>包括插丝保温</w:t>
      </w:r>
      <w:proofErr w:type="gramEnd"/>
      <w:r>
        <w:rPr>
          <w:rFonts w:cs="Times New Roman"/>
          <w:sz w:val="24"/>
        </w:rPr>
        <w:t>外墙板安装顺序、连接节点、防水措施、成品保护、安装质量管理、安全防护措施及起吊安装的安全性验算、临时支撑形式及安全性验算等内容。</w:t>
      </w:r>
      <w:r>
        <w:rPr>
          <w:rFonts w:cs="Times New Roman"/>
          <w:sz w:val="24"/>
        </w:rPr>
        <w:t xml:space="preserve"> </w:t>
      </w:r>
    </w:p>
    <w:p w14:paraId="60573DA0" w14:textId="77777777" w:rsidR="004078BC" w:rsidRDefault="00000000">
      <w:pPr>
        <w:spacing w:line="360" w:lineRule="auto"/>
        <w:ind w:firstLineChars="0" w:firstLine="0"/>
        <w:rPr>
          <w:rFonts w:cs="Times New Roman"/>
          <w:sz w:val="24"/>
        </w:rPr>
      </w:pPr>
      <w:r>
        <w:rPr>
          <w:rFonts w:cs="Times New Roman"/>
          <w:b/>
          <w:sz w:val="24"/>
        </w:rPr>
        <w:t>7.1.3</w:t>
      </w:r>
      <w:r>
        <w:rPr>
          <w:rFonts w:cs="Times New Roman"/>
          <w:sz w:val="24"/>
        </w:rPr>
        <w:t xml:space="preserve"> </w:t>
      </w:r>
      <w:proofErr w:type="gramStart"/>
      <w:r>
        <w:rPr>
          <w:rFonts w:cs="Times New Roman"/>
          <w:sz w:val="24"/>
        </w:rPr>
        <w:t>插丝保温</w:t>
      </w:r>
      <w:proofErr w:type="gramEnd"/>
      <w:r>
        <w:rPr>
          <w:rFonts w:cs="Times New Roman"/>
          <w:sz w:val="24"/>
        </w:rPr>
        <w:t>外墙板工程应采取防止墙板及墙板上的附件、预埋件等损伤或污染的保护措施。</w:t>
      </w:r>
    </w:p>
    <w:p w14:paraId="0DE3FA58" w14:textId="77777777" w:rsidR="004078BC" w:rsidRDefault="00000000">
      <w:pPr>
        <w:spacing w:line="360" w:lineRule="auto"/>
        <w:ind w:firstLineChars="0" w:firstLine="0"/>
        <w:rPr>
          <w:rFonts w:cs="Times New Roman"/>
          <w:sz w:val="24"/>
        </w:rPr>
      </w:pPr>
      <w:r>
        <w:rPr>
          <w:rFonts w:cs="Times New Roman"/>
          <w:b/>
          <w:sz w:val="24"/>
        </w:rPr>
        <w:t>7.1.4</w:t>
      </w:r>
      <w:r>
        <w:rPr>
          <w:rFonts w:cs="Times New Roman"/>
          <w:sz w:val="24"/>
        </w:rPr>
        <w:t xml:space="preserve"> </w:t>
      </w:r>
      <w:proofErr w:type="gramStart"/>
      <w:r>
        <w:rPr>
          <w:rFonts w:cs="Times New Roman"/>
          <w:sz w:val="24"/>
        </w:rPr>
        <w:t>插丝保温</w:t>
      </w:r>
      <w:proofErr w:type="gramEnd"/>
      <w:r>
        <w:rPr>
          <w:rFonts w:cs="Times New Roman"/>
          <w:sz w:val="24"/>
        </w:rPr>
        <w:t>外墙板工程施工前，应完成深化设计，深化设计文件应经原设计单位认可。施工单位应</w:t>
      </w:r>
      <w:proofErr w:type="gramStart"/>
      <w:r>
        <w:rPr>
          <w:rFonts w:cs="Times New Roman"/>
          <w:sz w:val="24"/>
        </w:rPr>
        <w:t>校核插丝保温</w:t>
      </w:r>
      <w:proofErr w:type="gramEnd"/>
      <w:r>
        <w:rPr>
          <w:rFonts w:cs="Times New Roman"/>
          <w:sz w:val="24"/>
        </w:rPr>
        <w:t>外墙板加工详图，</w:t>
      </w:r>
      <w:proofErr w:type="gramStart"/>
      <w:r>
        <w:rPr>
          <w:rFonts w:cs="Times New Roman"/>
          <w:sz w:val="24"/>
        </w:rPr>
        <w:t>对插丝</w:t>
      </w:r>
      <w:proofErr w:type="gramEnd"/>
      <w:r>
        <w:rPr>
          <w:rFonts w:cs="Times New Roman"/>
          <w:sz w:val="24"/>
        </w:rPr>
        <w:t>保温外墙板施工预留和预埋进行技术交底。</w:t>
      </w:r>
    </w:p>
    <w:p w14:paraId="7E07C5ED" w14:textId="77777777" w:rsidR="004078BC" w:rsidRDefault="00000000">
      <w:pPr>
        <w:spacing w:line="360" w:lineRule="auto"/>
        <w:ind w:firstLineChars="0" w:firstLine="0"/>
        <w:rPr>
          <w:rFonts w:cs="Times New Roman"/>
          <w:sz w:val="24"/>
        </w:rPr>
      </w:pPr>
      <w:r>
        <w:rPr>
          <w:rFonts w:cs="Times New Roman"/>
          <w:b/>
          <w:sz w:val="24"/>
        </w:rPr>
        <w:t>7.1.5</w:t>
      </w:r>
      <w:r>
        <w:rPr>
          <w:rFonts w:cs="Times New Roman"/>
          <w:sz w:val="24"/>
        </w:rPr>
        <w:t xml:space="preserve"> </w:t>
      </w:r>
      <w:r>
        <w:rPr>
          <w:rFonts w:cs="Times New Roman"/>
          <w:sz w:val="24"/>
        </w:rPr>
        <w:t>未经原设计单位允许，</w:t>
      </w:r>
      <w:proofErr w:type="gramStart"/>
      <w:r>
        <w:rPr>
          <w:rFonts w:cs="Times New Roman"/>
          <w:sz w:val="24"/>
        </w:rPr>
        <w:t>插丝保温</w:t>
      </w:r>
      <w:proofErr w:type="gramEnd"/>
      <w:r>
        <w:rPr>
          <w:rFonts w:cs="Times New Roman"/>
          <w:sz w:val="24"/>
        </w:rPr>
        <w:t>外墙板不得进行切割、开洞。</w:t>
      </w:r>
    </w:p>
    <w:p w14:paraId="0B410BA3" w14:textId="77777777" w:rsidR="004078BC" w:rsidRDefault="00000000">
      <w:pPr>
        <w:spacing w:line="360" w:lineRule="auto"/>
        <w:ind w:firstLineChars="0" w:firstLine="0"/>
        <w:rPr>
          <w:rFonts w:cs="Times New Roman"/>
          <w:sz w:val="24"/>
        </w:rPr>
      </w:pPr>
      <w:r>
        <w:rPr>
          <w:rFonts w:cs="Times New Roman"/>
          <w:b/>
          <w:sz w:val="24"/>
        </w:rPr>
        <w:t>7.1.6</w:t>
      </w:r>
      <w:r>
        <w:rPr>
          <w:rFonts w:cs="Times New Roman"/>
          <w:sz w:val="24"/>
        </w:rPr>
        <w:t xml:space="preserve"> </w:t>
      </w:r>
      <w:proofErr w:type="gramStart"/>
      <w:r>
        <w:rPr>
          <w:rFonts w:cs="Times New Roman"/>
          <w:sz w:val="24"/>
        </w:rPr>
        <w:t>插丝保温</w:t>
      </w:r>
      <w:proofErr w:type="gramEnd"/>
      <w:r>
        <w:rPr>
          <w:rFonts w:cs="Times New Roman"/>
          <w:sz w:val="24"/>
        </w:rPr>
        <w:t>外墙板出厂时应出具质量合格证明文件，质量合格证明文件应符合下列规定：</w:t>
      </w:r>
    </w:p>
    <w:p w14:paraId="59682D7A"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质量合格证明文件应包括下列内容：</w:t>
      </w:r>
    </w:p>
    <w:p w14:paraId="0CA5832E" w14:textId="77777777" w:rsidR="004078BC" w:rsidRDefault="00000000">
      <w:pPr>
        <w:spacing w:line="360" w:lineRule="auto"/>
        <w:ind w:firstLine="480"/>
        <w:rPr>
          <w:rFonts w:cs="Times New Roman"/>
          <w:sz w:val="24"/>
        </w:rPr>
      </w:pPr>
      <w:r>
        <w:rPr>
          <w:rFonts w:cs="Times New Roman"/>
          <w:sz w:val="24"/>
        </w:rPr>
        <w:t>（</w:t>
      </w:r>
      <w:r>
        <w:rPr>
          <w:rFonts w:cs="Times New Roman"/>
          <w:sz w:val="24"/>
        </w:rPr>
        <w:t>1</w:t>
      </w:r>
      <w:r>
        <w:rPr>
          <w:rFonts w:cs="Times New Roman"/>
          <w:sz w:val="24"/>
        </w:rPr>
        <w:t>）出厂合格证；</w:t>
      </w:r>
    </w:p>
    <w:p w14:paraId="44A637BB" w14:textId="77777777" w:rsidR="004078BC" w:rsidRDefault="00000000">
      <w:pPr>
        <w:spacing w:line="360" w:lineRule="auto"/>
        <w:ind w:firstLine="480"/>
        <w:rPr>
          <w:rFonts w:cs="Times New Roman"/>
          <w:sz w:val="24"/>
        </w:rPr>
      </w:pPr>
      <w:r>
        <w:rPr>
          <w:rFonts w:cs="Times New Roman"/>
          <w:sz w:val="24"/>
        </w:rPr>
        <w:t>（</w:t>
      </w:r>
      <w:r>
        <w:rPr>
          <w:rFonts w:cs="Times New Roman"/>
          <w:sz w:val="24"/>
        </w:rPr>
        <w:t>2</w:t>
      </w:r>
      <w:r>
        <w:rPr>
          <w:rFonts w:cs="Times New Roman"/>
          <w:sz w:val="24"/>
        </w:rPr>
        <w:t>）原材料及配件质量检验报告，包括混凝土检验报告、保温材料检验报告、钢筋加工和连接材料性能检验报告、</w:t>
      </w:r>
      <w:proofErr w:type="gramStart"/>
      <w:r>
        <w:rPr>
          <w:rFonts w:cs="Times New Roman"/>
          <w:sz w:val="24"/>
        </w:rPr>
        <w:t>拉结件检验报告</w:t>
      </w:r>
      <w:proofErr w:type="gramEnd"/>
      <w:r>
        <w:rPr>
          <w:rFonts w:cs="Times New Roman"/>
          <w:sz w:val="24"/>
        </w:rPr>
        <w:t>；</w:t>
      </w:r>
    </w:p>
    <w:p w14:paraId="37B4C75E" w14:textId="77777777" w:rsidR="004078BC" w:rsidRDefault="00000000">
      <w:pPr>
        <w:spacing w:line="360" w:lineRule="auto"/>
        <w:ind w:firstLine="480"/>
        <w:rPr>
          <w:rFonts w:cs="Times New Roman"/>
          <w:sz w:val="24"/>
        </w:rPr>
      </w:pPr>
      <w:r>
        <w:rPr>
          <w:rFonts w:cs="Times New Roman"/>
          <w:sz w:val="24"/>
        </w:rPr>
        <w:t>（</w:t>
      </w:r>
      <w:r>
        <w:rPr>
          <w:rFonts w:cs="Times New Roman"/>
          <w:sz w:val="24"/>
        </w:rPr>
        <w:t>3</w:t>
      </w:r>
      <w:r>
        <w:rPr>
          <w:rFonts w:cs="Times New Roman"/>
          <w:sz w:val="24"/>
        </w:rPr>
        <w:t>）原材料及配件的产品合格证和型式检验报告。</w:t>
      </w:r>
    </w:p>
    <w:p w14:paraId="2D513119"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原材料及配件型式检验报告内容应符合国家现行有关标准的规定。</w:t>
      </w:r>
    </w:p>
    <w:p w14:paraId="1ED55EA8" w14:textId="77777777" w:rsidR="004078BC" w:rsidRDefault="00000000">
      <w:pPr>
        <w:spacing w:line="360" w:lineRule="auto"/>
        <w:ind w:firstLineChars="0" w:firstLine="0"/>
        <w:rPr>
          <w:rFonts w:cs="Times New Roman"/>
          <w:sz w:val="24"/>
        </w:rPr>
      </w:pPr>
      <w:r>
        <w:rPr>
          <w:rFonts w:cs="Times New Roman"/>
          <w:b/>
          <w:sz w:val="24"/>
        </w:rPr>
        <w:t xml:space="preserve">7.1.7 </w:t>
      </w:r>
      <w:proofErr w:type="gramStart"/>
      <w:r>
        <w:rPr>
          <w:rFonts w:cs="Times New Roman"/>
          <w:sz w:val="24"/>
        </w:rPr>
        <w:t>插丝保温</w:t>
      </w:r>
      <w:proofErr w:type="gramEnd"/>
      <w:r>
        <w:rPr>
          <w:rFonts w:cs="Times New Roman"/>
          <w:sz w:val="24"/>
        </w:rPr>
        <w:t>外墙板应按专项施工方案安装顺序预先编号，并应按编号顺序进行堆放和起吊；</w:t>
      </w:r>
      <w:proofErr w:type="gramStart"/>
      <w:r>
        <w:rPr>
          <w:rFonts w:cs="Times New Roman"/>
          <w:sz w:val="24"/>
        </w:rPr>
        <w:t>插丝保温</w:t>
      </w:r>
      <w:proofErr w:type="gramEnd"/>
      <w:r>
        <w:rPr>
          <w:rFonts w:cs="Times New Roman"/>
          <w:sz w:val="24"/>
        </w:rPr>
        <w:t>外墙板吊装就位并校准定位后，应及时设置临时支撑或采取临时固定措施。</w:t>
      </w:r>
    </w:p>
    <w:p w14:paraId="7A9D0CF3" w14:textId="77777777" w:rsidR="004078BC" w:rsidRDefault="00000000">
      <w:pPr>
        <w:spacing w:line="360" w:lineRule="auto"/>
        <w:ind w:firstLineChars="0" w:firstLine="0"/>
        <w:rPr>
          <w:rFonts w:cs="Times New Roman"/>
          <w:sz w:val="24"/>
        </w:rPr>
      </w:pPr>
      <w:r>
        <w:rPr>
          <w:rFonts w:cs="Times New Roman"/>
          <w:b/>
          <w:sz w:val="24"/>
        </w:rPr>
        <w:t>7.1.8</w:t>
      </w:r>
      <w:r>
        <w:rPr>
          <w:rFonts w:cs="Times New Roman"/>
          <w:sz w:val="24"/>
        </w:rPr>
        <w:t xml:space="preserve"> </w:t>
      </w:r>
      <w:proofErr w:type="gramStart"/>
      <w:r>
        <w:rPr>
          <w:rFonts w:cs="Times New Roman"/>
          <w:sz w:val="24"/>
        </w:rPr>
        <w:t>插丝保温</w:t>
      </w:r>
      <w:proofErr w:type="gramEnd"/>
      <w:r>
        <w:rPr>
          <w:rFonts w:cs="Times New Roman"/>
          <w:sz w:val="24"/>
        </w:rPr>
        <w:t>外墙板与吊具的分离应在校准定位及临时固定措施安装完成后进行。</w:t>
      </w:r>
      <w:proofErr w:type="gramStart"/>
      <w:r>
        <w:rPr>
          <w:rFonts w:cs="Times New Roman"/>
          <w:sz w:val="24"/>
        </w:rPr>
        <w:t>插丝保温</w:t>
      </w:r>
      <w:proofErr w:type="gramEnd"/>
      <w:r>
        <w:rPr>
          <w:rFonts w:cs="Times New Roman"/>
          <w:sz w:val="24"/>
        </w:rPr>
        <w:t>外墙板临时支撑或临时固定措施的拆除应在灌浆料强度和后浇混凝土强度达到设计要求后进行。</w:t>
      </w:r>
    </w:p>
    <w:p w14:paraId="7606AFC6" w14:textId="77777777" w:rsidR="004078BC" w:rsidRDefault="00000000">
      <w:pPr>
        <w:spacing w:line="360" w:lineRule="auto"/>
        <w:ind w:firstLineChars="0" w:firstLine="0"/>
        <w:rPr>
          <w:rFonts w:cs="Times New Roman"/>
          <w:sz w:val="24"/>
        </w:rPr>
      </w:pPr>
      <w:r>
        <w:rPr>
          <w:rFonts w:cs="Times New Roman"/>
          <w:b/>
          <w:sz w:val="24"/>
        </w:rPr>
        <w:t>7.1.9</w:t>
      </w:r>
      <w:r>
        <w:rPr>
          <w:rFonts w:cs="Times New Roman"/>
          <w:sz w:val="24"/>
        </w:rPr>
        <w:t xml:space="preserve"> </w:t>
      </w:r>
      <w:r>
        <w:rPr>
          <w:rFonts w:cs="Times New Roman"/>
          <w:sz w:val="24"/>
        </w:rPr>
        <w:t>吊装用吊具应进行设计、验算和试验检验。</w:t>
      </w:r>
      <w:proofErr w:type="gramStart"/>
      <w:r>
        <w:rPr>
          <w:rFonts w:cs="Times New Roman"/>
          <w:sz w:val="24"/>
        </w:rPr>
        <w:t>插丝保温</w:t>
      </w:r>
      <w:proofErr w:type="gramEnd"/>
      <w:r>
        <w:rPr>
          <w:rFonts w:cs="Times New Roman"/>
          <w:sz w:val="24"/>
        </w:rPr>
        <w:t>外墙板安装过程中，吊索</w:t>
      </w:r>
      <w:proofErr w:type="gramStart"/>
      <w:r>
        <w:rPr>
          <w:rFonts w:cs="Times New Roman"/>
          <w:sz w:val="24"/>
        </w:rPr>
        <w:t>与插丝保温</w:t>
      </w:r>
      <w:proofErr w:type="gramEnd"/>
      <w:r>
        <w:rPr>
          <w:rFonts w:cs="Times New Roman"/>
          <w:sz w:val="24"/>
        </w:rPr>
        <w:t>外墙板水平面所成夹角不宜小于</w:t>
      </w:r>
      <w:r>
        <w:rPr>
          <w:rFonts w:cs="Times New Roman"/>
          <w:sz w:val="24"/>
        </w:rPr>
        <w:t>60°</w:t>
      </w:r>
      <w:r>
        <w:rPr>
          <w:rFonts w:cs="Times New Roman"/>
          <w:sz w:val="24"/>
        </w:rPr>
        <w:t>，且不应小于</w:t>
      </w:r>
      <w:r>
        <w:rPr>
          <w:rFonts w:cs="Times New Roman"/>
          <w:sz w:val="24"/>
        </w:rPr>
        <w:t>45°</w:t>
      </w:r>
      <w:r>
        <w:rPr>
          <w:rFonts w:cs="Times New Roman"/>
          <w:sz w:val="24"/>
        </w:rPr>
        <w:t>；吊机主</w:t>
      </w:r>
      <w:proofErr w:type="gramStart"/>
      <w:r>
        <w:rPr>
          <w:rFonts w:cs="Times New Roman"/>
          <w:sz w:val="24"/>
        </w:rPr>
        <w:t>钩</w:t>
      </w:r>
      <w:proofErr w:type="gramEnd"/>
      <w:r>
        <w:rPr>
          <w:rFonts w:cs="Times New Roman"/>
          <w:sz w:val="24"/>
        </w:rPr>
        <w:t>位置、吊具及墙板重心应在竖直方向重合；</w:t>
      </w:r>
      <w:proofErr w:type="gramStart"/>
      <w:r>
        <w:rPr>
          <w:rFonts w:cs="Times New Roman"/>
          <w:sz w:val="24"/>
        </w:rPr>
        <w:t>当插丝</w:t>
      </w:r>
      <w:proofErr w:type="gramEnd"/>
      <w:r>
        <w:rPr>
          <w:rFonts w:cs="Times New Roman"/>
          <w:sz w:val="24"/>
        </w:rPr>
        <w:t>保温外墙板尺寸较大或形状较复杂时，宜采用有分配梁或分配桁架的吊具。</w:t>
      </w:r>
    </w:p>
    <w:p w14:paraId="7992358A" w14:textId="77777777" w:rsidR="004078BC" w:rsidRDefault="00000000">
      <w:pPr>
        <w:spacing w:line="360" w:lineRule="auto"/>
        <w:ind w:firstLineChars="0" w:firstLine="0"/>
        <w:rPr>
          <w:rFonts w:cs="Times New Roman"/>
          <w:sz w:val="24"/>
        </w:rPr>
      </w:pPr>
      <w:r>
        <w:rPr>
          <w:rFonts w:cs="Times New Roman"/>
          <w:b/>
          <w:sz w:val="24"/>
        </w:rPr>
        <w:t>7.1.10</w:t>
      </w:r>
      <w:r>
        <w:rPr>
          <w:rFonts w:cs="Times New Roman"/>
          <w:sz w:val="24"/>
        </w:rPr>
        <w:t xml:space="preserve"> </w:t>
      </w:r>
      <w:proofErr w:type="gramStart"/>
      <w:r>
        <w:rPr>
          <w:rFonts w:cs="Times New Roman"/>
          <w:sz w:val="24"/>
        </w:rPr>
        <w:t>插丝保温</w:t>
      </w:r>
      <w:proofErr w:type="gramEnd"/>
      <w:r>
        <w:rPr>
          <w:rFonts w:cs="Times New Roman"/>
          <w:sz w:val="24"/>
        </w:rPr>
        <w:t>外墙板工程施工过程中应采取安全措施，并应符合各地</w:t>
      </w:r>
      <w:proofErr w:type="gramStart"/>
      <w:r>
        <w:rPr>
          <w:rFonts w:cs="Times New Roman"/>
          <w:sz w:val="24"/>
        </w:rPr>
        <w:t>方标准</w:t>
      </w:r>
      <w:proofErr w:type="gramEnd"/>
      <w:r>
        <w:rPr>
          <w:rFonts w:cs="Times New Roman"/>
          <w:sz w:val="24"/>
        </w:rPr>
        <w:t>的有关规定。</w:t>
      </w:r>
    </w:p>
    <w:p w14:paraId="791CDDA6" w14:textId="77777777" w:rsidR="004078BC" w:rsidRDefault="00000000">
      <w:pPr>
        <w:spacing w:line="360" w:lineRule="auto"/>
        <w:ind w:firstLineChars="0" w:firstLine="0"/>
        <w:rPr>
          <w:rFonts w:cs="Times New Roman"/>
          <w:sz w:val="24"/>
        </w:rPr>
      </w:pPr>
      <w:r>
        <w:rPr>
          <w:rFonts w:cs="Times New Roman"/>
          <w:b/>
          <w:sz w:val="24"/>
        </w:rPr>
        <w:lastRenderedPageBreak/>
        <w:t>7.1.11</w:t>
      </w:r>
      <w:r>
        <w:rPr>
          <w:rFonts w:cs="Times New Roman"/>
          <w:sz w:val="24"/>
        </w:rPr>
        <w:t xml:space="preserve"> </w:t>
      </w:r>
      <w:proofErr w:type="gramStart"/>
      <w:r>
        <w:rPr>
          <w:rFonts w:cs="Times New Roman"/>
          <w:sz w:val="24"/>
        </w:rPr>
        <w:t>插丝保温</w:t>
      </w:r>
      <w:proofErr w:type="gramEnd"/>
      <w:r>
        <w:rPr>
          <w:rFonts w:cs="Times New Roman"/>
          <w:sz w:val="24"/>
        </w:rPr>
        <w:t>外墙板工程应进行首段验收，验收合格后方可进行大批量安装。</w:t>
      </w:r>
    </w:p>
    <w:p w14:paraId="63702682" w14:textId="77777777" w:rsidR="004078BC" w:rsidRDefault="00000000">
      <w:pPr>
        <w:spacing w:line="360" w:lineRule="auto"/>
        <w:ind w:firstLineChars="0" w:firstLine="0"/>
        <w:rPr>
          <w:rFonts w:cs="Times New Roman"/>
          <w:sz w:val="24"/>
        </w:rPr>
      </w:pPr>
      <w:r>
        <w:rPr>
          <w:rFonts w:cs="Times New Roman"/>
          <w:b/>
          <w:sz w:val="24"/>
        </w:rPr>
        <w:t xml:space="preserve">7.1.12 </w:t>
      </w:r>
      <w:proofErr w:type="gramStart"/>
      <w:r>
        <w:rPr>
          <w:rFonts w:cs="Times New Roman"/>
          <w:sz w:val="24"/>
        </w:rPr>
        <w:t>插丝保温</w:t>
      </w:r>
      <w:proofErr w:type="gramEnd"/>
      <w:r>
        <w:rPr>
          <w:rFonts w:cs="Times New Roman"/>
          <w:sz w:val="24"/>
        </w:rPr>
        <w:t>外墙板正式安装前应根据施工方案进行</w:t>
      </w:r>
      <w:proofErr w:type="gramStart"/>
      <w:r>
        <w:rPr>
          <w:rFonts w:cs="Times New Roman"/>
          <w:sz w:val="24"/>
        </w:rPr>
        <w:t>样板墙试安装</w:t>
      </w:r>
      <w:proofErr w:type="gramEnd"/>
      <w:r>
        <w:rPr>
          <w:rFonts w:cs="Times New Roman"/>
          <w:sz w:val="24"/>
        </w:rPr>
        <w:t>，检验合格后方可正式安装，并应根据试安装结果及时调整完善施工工艺和专项施工方案。</w:t>
      </w:r>
    </w:p>
    <w:p w14:paraId="60823725" w14:textId="77777777" w:rsidR="004078BC" w:rsidRDefault="00000000">
      <w:pPr>
        <w:pStyle w:val="2"/>
        <w:keepNext/>
        <w:keepLines/>
        <w:snapToGrid w:val="0"/>
        <w:spacing w:before="260" w:afterLines="50" w:after="156" w:line="300" w:lineRule="auto"/>
        <w:rPr>
          <w:rFonts w:cs="Times New Roman"/>
          <w:bCs/>
          <w:sz w:val="24"/>
          <w:szCs w:val="32"/>
        </w:rPr>
      </w:pPr>
      <w:bookmarkStart w:id="25" w:name="_Toc177634507"/>
      <w:r>
        <w:rPr>
          <w:rFonts w:cs="Times New Roman"/>
          <w:bCs/>
          <w:sz w:val="24"/>
          <w:szCs w:val="32"/>
        </w:rPr>
        <w:t xml:space="preserve">7.2  </w:t>
      </w:r>
      <w:r>
        <w:rPr>
          <w:rFonts w:cs="Times New Roman"/>
          <w:bCs/>
          <w:sz w:val="24"/>
          <w:szCs w:val="32"/>
        </w:rPr>
        <w:t>施工准备</w:t>
      </w:r>
      <w:bookmarkEnd w:id="25"/>
    </w:p>
    <w:p w14:paraId="7E8A722F" w14:textId="77777777" w:rsidR="004078BC" w:rsidRDefault="00000000">
      <w:pPr>
        <w:spacing w:line="360" w:lineRule="auto"/>
        <w:ind w:firstLineChars="0" w:firstLine="0"/>
        <w:rPr>
          <w:rFonts w:cs="Times New Roman"/>
          <w:sz w:val="24"/>
        </w:rPr>
      </w:pPr>
      <w:r>
        <w:rPr>
          <w:rFonts w:cs="Times New Roman"/>
          <w:b/>
          <w:sz w:val="24"/>
        </w:rPr>
        <w:t>7.2.1</w:t>
      </w:r>
      <w:r>
        <w:rPr>
          <w:rFonts w:cs="Times New Roman"/>
          <w:sz w:val="24"/>
        </w:rPr>
        <w:t xml:space="preserve"> </w:t>
      </w:r>
      <w:r>
        <w:rPr>
          <w:rFonts w:cs="Times New Roman"/>
          <w:sz w:val="24"/>
        </w:rPr>
        <w:t>施工现场应合</w:t>
      </w:r>
      <w:proofErr w:type="gramStart"/>
      <w:r>
        <w:rPr>
          <w:rFonts w:cs="Times New Roman"/>
          <w:sz w:val="24"/>
        </w:rPr>
        <w:t>理规划插丝</w:t>
      </w:r>
      <w:proofErr w:type="gramEnd"/>
      <w:r>
        <w:rPr>
          <w:rFonts w:cs="Times New Roman"/>
          <w:sz w:val="24"/>
        </w:rPr>
        <w:t>保温外墙板运输通道和临时堆放场地，并应符合下列规定：</w:t>
      </w:r>
    </w:p>
    <w:p w14:paraId="204B7CEC"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现场运输道路和存放堆场应坚实平整，并应有排水措施；</w:t>
      </w:r>
    </w:p>
    <w:p w14:paraId="0B04295A"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施工现场内道路应</w:t>
      </w:r>
      <w:proofErr w:type="gramStart"/>
      <w:r>
        <w:rPr>
          <w:rFonts w:cs="Times New Roman"/>
          <w:sz w:val="24"/>
        </w:rPr>
        <w:t>按照插丝保温</w:t>
      </w:r>
      <w:proofErr w:type="gramEnd"/>
      <w:r>
        <w:rPr>
          <w:rFonts w:cs="Times New Roman"/>
          <w:sz w:val="24"/>
        </w:rPr>
        <w:t>外墙板运输车辆的要求合理设置转弯半径及道路坡度；在地下车库顶板处设置运行路线或存放堆场时，应对结构进行安全复核，并经原设计单位认可；</w:t>
      </w:r>
    </w:p>
    <w:p w14:paraId="39B31D57"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w:t>
      </w:r>
      <w:proofErr w:type="gramEnd"/>
      <w:r>
        <w:rPr>
          <w:rFonts w:cs="Times New Roman"/>
          <w:sz w:val="24"/>
        </w:rPr>
        <w:t>外墙板运送到施工现场后，应按照规格、品种、使用部位、吊装顺序合理设置封闭的存放场地；场地应设置在吊车的有效起重范围内，不应设置在未浇筑</w:t>
      </w:r>
      <w:proofErr w:type="gramStart"/>
      <w:r>
        <w:rPr>
          <w:rFonts w:cs="Times New Roman"/>
          <w:sz w:val="24"/>
        </w:rPr>
        <w:t>后浇带车库</w:t>
      </w:r>
      <w:proofErr w:type="gramEnd"/>
      <w:r>
        <w:rPr>
          <w:rFonts w:cs="Times New Roman"/>
          <w:sz w:val="24"/>
        </w:rPr>
        <w:t>顶板悬挑范围内，并应在堆垛之间设置通道；</w:t>
      </w:r>
    </w:p>
    <w:p w14:paraId="27795C90"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proofErr w:type="gramStart"/>
      <w:r>
        <w:rPr>
          <w:rFonts w:cs="Times New Roman"/>
          <w:sz w:val="24"/>
        </w:rPr>
        <w:t>插丝保温</w:t>
      </w:r>
      <w:proofErr w:type="gramEnd"/>
      <w:r>
        <w:rPr>
          <w:rFonts w:cs="Times New Roman"/>
          <w:sz w:val="24"/>
        </w:rPr>
        <w:t>外墙板装卸、吊装工作范围内不应有障碍物，并应有</w:t>
      </w:r>
      <w:proofErr w:type="gramStart"/>
      <w:r>
        <w:rPr>
          <w:rFonts w:cs="Times New Roman"/>
          <w:sz w:val="24"/>
        </w:rPr>
        <w:t>满足插丝保温</w:t>
      </w:r>
      <w:proofErr w:type="gramEnd"/>
      <w:r>
        <w:rPr>
          <w:rFonts w:cs="Times New Roman"/>
          <w:sz w:val="24"/>
        </w:rPr>
        <w:t>外墙板周转吊运的场地；</w:t>
      </w:r>
    </w:p>
    <w:p w14:paraId="75E0BE80"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proofErr w:type="gramStart"/>
      <w:r>
        <w:rPr>
          <w:rFonts w:cs="Times New Roman"/>
          <w:sz w:val="24"/>
        </w:rPr>
        <w:t>插丝保温</w:t>
      </w:r>
      <w:proofErr w:type="gramEnd"/>
      <w:r>
        <w:rPr>
          <w:rFonts w:cs="Times New Roman"/>
          <w:sz w:val="24"/>
        </w:rPr>
        <w:t>外墙板应在专用插放架内竖向存放，</w:t>
      </w:r>
      <w:proofErr w:type="gramStart"/>
      <w:r>
        <w:rPr>
          <w:rFonts w:cs="Times New Roman"/>
          <w:sz w:val="24"/>
        </w:rPr>
        <w:t>插放架应具有</w:t>
      </w:r>
      <w:proofErr w:type="gramEnd"/>
      <w:r>
        <w:rPr>
          <w:rFonts w:cs="Times New Roman"/>
          <w:sz w:val="24"/>
        </w:rPr>
        <w:t>足够抗倾覆稳定性能。</w:t>
      </w:r>
    </w:p>
    <w:p w14:paraId="49F92B90" w14:textId="77777777" w:rsidR="004078BC" w:rsidRDefault="00000000">
      <w:pPr>
        <w:spacing w:line="360" w:lineRule="auto"/>
        <w:ind w:firstLineChars="0" w:firstLine="0"/>
        <w:rPr>
          <w:rFonts w:cs="Times New Roman"/>
          <w:sz w:val="24"/>
        </w:rPr>
      </w:pPr>
      <w:r>
        <w:rPr>
          <w:rFonts w:cs="Times New Roman"/>
          <w:b/>
          <w:sz w:val="24"/>
        </w:rPr>
        <w:t>7.2.2</w:t>
      </w:r>
      <w:r>
        <w:rPr>
          <w:rFonts w:cs="Times New Roman"/>
          <w:sz w:val="24"/>
        </w:rPr>
        <w:t xml:space="preserve"> </w:t>
      </w:r>
      <w:proofErr w:type="gramStart"/>
      <w:r>
        <w:rPr>
          <w:rFonts w:cs="Times New Roman"/>
          <w:sz w:val="24"/>
        </w:rPr>
        <w:t>插丝保温</w:t>
      </w:r>
      <w:proofErr w:type="gramEnd"/>
      <w:r>
        <w:rPr>
          <w:rFonts w:cs="Times New Roman"/>
          <w:sz w:val="24"/>
        </w:rPr>
        <w:t>外墙板安装施工前，应进行下列准备工作：</w:t>
      </w:r>
    </w:p>
    <w:p w14:paraId="7708FEEA"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应将安装部位清理干净，并在已施工完成的结构上进行测量放线，</w:t>
      </w:r>
      <w:proofErr w:type="gramStart"/>
      <w:r>
        <w:rPr>
          <w:rFonts w:cs="Times New Roman"/>
          <w:sz w:val="24"/>
        </w:rPr>
        <w:t>设置插丝保温</w:t>
      </w:r>
      <w:proofErr w:type="gramEnd"/>
      <w:r>
        <w:rPr>
          <w:rFonts w:cs="Times New Roman"/>
          <w:sz w:val="24"/>
        </w:rPr>
        <w:t>外墙板安装定位标识；</w:t>
      </w:r>
    </w:p>
    <w:p w14:paraId="2F283B6A"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应</w:t>
      </w:r>
      <w:proofErr w:type="gramStart"/>
      <w:r>
        <w:rPr>
          <w:rFonts w:cs="Times New Roman"/>
          <w:sz w:val="24"/>
        </w:rPr>
        <w:t>复核插丝保温</w:t>
      </w:r>
      <w:proofErr w:type="gramEnd"/>
      <w:r>
        <w:rPr>
          <w:rFonts w:cs="Times New Roman"/>
          <w:sz w:val="24"/>
        </w:rPr>
        <w:t>外墙板安装位置、节点连接构造、临时支撑方案等；</w:t>
      </w:r>
    </w:p>
    <w:p w14:paraId="357C1445"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应复核吊装设备及吊具处于安全操作状态；</w:t>
      </w:r>
    </w:p>
    <w:p w14:paraId="74226ED5"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应核实现场环境、天气、道路状况等是否满足吊装施工要求；遇到雨、雪、雾天气、或者风力大于</w:t>
      </w:r>
      <w:r>
        <w:rPr>
          <w:rFonts w:cs="Times New Roman"/>
          <w:sz w:val="24"/>
        </w:rPr>
        <w:t>5</w:t>
      </w:r>
      <w:r>
        <w:rPr>
          <w:rFonts w:cs="Times New Roman"/>
          <w:sz w:val="24"/>
        </w:rPr>
        <w:t>级时，不得</w:t>
      </w:r>
      <w:proofErr w:type="gramStart"/>
      <w:r>
        <w:rPr>
          <w:rFonts w:cs="Times New Roman"/>
          <w:sz w:val="24"/>
        </w:rPr>
        <w:t>进行插丝保温</w:t>
      </w:r>
      <w:proofErr w:type="gramEnd"/>
      <w:r>
        <w:rPr>
          <w:rFonts w:cs="Times New Roman"/>
          <w:sz w:val="24"/>
        </w:rPr>
        <w:t>外墙板的吊装。</w:t>
      </w:r>
    </w:p>
    <w:p w14:paraId="6802E46D" w14:textId="77777777" w:rsidR="004078BC" w:rsidRDefault="00000000">
      <w:pPr>
        <w:pStyle w:val="2"/>
        <w:keepNext/>
        <w:keepLines/>
        <w:snapToGrid w:val="0"/>
        <w:spacing w:before="260" w:afterLines="50" w:after="156" w:line="300" w:lineRule="auto"/>
        <w:rPr>
          <w:rFonts w:cs="Times New Roman"/>
          <w:bCs/>
          <w:sz w:val="24"/>
          <w:szCs w:val="32"/>
        </w:rPr>
      </w:pPr>
      <w:bookmarkStart w:id="26" w:name="_Toc177634508"/>
      <w:r>
        <w:rPr>
          <w:rFonts w:cs="Times New Roman"/>
          <w:bCs/>
          <w:sz w:val="24"/>
          <w:szCs w:val="32"/>
        </w:rPr>
        <w:t xml:space="preserve">7.3 </w:t>
      </w:r>
      <w:proofErr w:type="gramStart"/>
      <w:r>
        <w:rPr>
          <w:rFonts w:cs="Times New Roman"/>
          <w:bCs/>
          <w:sz w:val="24"/>
          <w:szCs w:val="32"/>
        </w:rPr>
        <w:t>插丝保温</w:t>
      </w:r>
      <w:proofErr w:type="gramEnd"/>
      <w:r>
        <w:rPr>
          <w:rFonts w:cs="Times New Roman"/>
          <w:bCs/>
          <w:sz w:val="24"/>
          <w:szCs w:val="32"/>
        </w:rPr>
        <w:t>外墙板安装与连接</w:t>
      </w:r>
      <w:bookmarkEnd w:id="26"/>
    </w:p>
    <w:p w14:paraId="52021DF6" w14:textId="77777777" w:rsidR="004078BC" w:rsidRDefault="00000000">
      <w:pPr>
        <w:spacing w:line="360" w:lineRule="auto"/>
        <w:ind w:firstLineChars="0" w:firstLine="0"/>
        <w:rPr>
          <w:rFonts w:cs="Times New Roman"/>
          <w:sz w:val="24"/>
        </w:rPr>
      </w:pPr>
      <w:r>
        <w:rPr>
          <w:rFonts w:cs="Times New Roman"/>
          <w:b/>
          <w:sz w:val="24"/>
        </w:rPr>
        <w:t>7.3.1</w:t>
      </w:r>
      <w:r>
        <w:rPr>
          <w:rFonts w:cs="Times New Roman"/>
          <w:sz w:val="24"/>
        </w:rPr>
        <w:t xml:space="preserve"> </w:t>
      </w:r>
      <w:proofErr w:type="gramStart"/>
      <w:r>
        <w:rPr>
          <w:rFonts w:cs="Times New Roman"/>
          <w:sz w:val="24"/>
        </w:rPr>
        <w:t>插丝保温</w:t>
      </w:r>
      <w:proofErr w:type="gramEnd"/>
      <w:r>
        <w:rPr>
          <w:rFonts w:cs="Times New Roman"/>
          <w:sz w:val="24"/>
        </w:rPr>
        <w:t>外墙板吊装应符合下列规定：</w:t>
      </w:r>
    </w:p>
    <w:p w14:paraId="36444394"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竖向起吊点不应少于</w:t>
      </w:r>
      <w:r>
        <w:rPr>
          <w:rFonts w:cs="Times New Roman"/>
          <w:sz w:val="24"/>
        </w:rPr>
        <w:t>2</w:t>
      </w:r>
      <w:r>
        <w:rPr>
          <w:rFonts w:cs="Times New Roman"/>
          <w:sz w:val="24"/>
        </w:rPr>
        <w:t>个，当宽度大于</w:t>
      </w:r>
      <w:r>
        <w:rPr>
          <w:rFonts w:cs="Times New Roman"/>
          <w:sz w:val="24"/>
        </w:rPr>
        <w:t>4</w:t>
      </w:r>
      <w:r>
        <w:rPr>
          <w:rFonts w:cs="Times New Roman"/>
          <w:sz w:val="24"/>
        </w:rPr>
        <w:t>米时，宜采用横梁吊装法吊装；</w:t>
      </w:r>
    </w:p>
    <w:p w14:paraId="73E15D1A"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吊装时应采用慢起、快升、缓放的操作方式，起吊应依次逐级增加速度，</w:t>
      </w:r>
      <w:proofErr w:type="gramStart"/>
      <w:r>
        <w:rPr>
          <w:rFonts w:cs="Times New Roman"/>
          <w:sz w:val="24"/>
        </w:rPr>
        <w:t>不应越档操作</w:t>
      </w:r>
      <w:proofErr w:type="gramEnd"/>
      <w:r>
        <w:rPr>
          <w:rFonts w:cs="Times New Roman"/>
          <w:sz w:val="24"/>
        </w:rPr>
        <w:t>；</w:t>
      </w:r>
    </w:p>
    <w:p w14:paraId="27BDB492"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在吊运过程中应保持稳定，不应偏斜、摇摆和扭转，不应长时间悬停在空中；吊具受</w:t>
      </w:r>
      <w:r>
        <w:rPr>
          <w:rFonts w:cs="Times New Roman"/>
          <w:sz w:val="24"/>
        </w:rPr>
        <w:lastRenderedPageBreak/>
        <w:t>力应均衡；</w:t>
      </w:r>
    </w:p>
    <w:p w14:paraId="33C4FDE9"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proofErr w:type="gramStart"/>
      <w:r>
        <w:rPr>
          <w:rFonts w:cs="Times New Roman"/>
          <w:sz w:val="24"/>
        </w:rPr>
        <w:t>插丝保温</w:t>
      </w:r>
      <w:proofErr w:type="gramEnd"/>
      <w:r>
        <w:rPr>
          <w:rFonts w:cs="Times New Roman"/>
          <w:sz w:val="24"/>
        </w:rPr>
        <w:t>外墙板吊装校正，可采用起吊、就位、初步校正、精细调整的作业方式；吊装时应系好缆风</w:t>
      </w:r>
      <w:proofErr w:type="gramStart"/>
      <w:r>
        <w:rPr>
          <w:rFonts w:cs="Times New Roman"/>
          <w:sz w:val="24"/>
        </w:rPr>
        <w:t>绳控制</w:t>
      </w:r>
      <w:proofErr w:type="gramEnd"/>
      <w:r>
        <w:rPr>
          <w:rFonts w:cs="Times New Roman"/>
          <w:sz w:val="24"/>
        </w:rPr>
        <w:t>墙板转动。</w:t>
      </w:r>
    </w:p>
    <w:p w14:paraId="274DA851" w14:textId="77777777" w:rsidR="004078BC" w:rsidRDefault="00000000">
      <w:pPr>
        <w:spacing w:line="360" w:lineRule="auto"/>
        <w:ind w:firstLineChars="0" w:firstLine="0"/>
        <w:rPr>
          <w:rFonts w:cs="Times New Roman"/>
          <w:sz w:val="24"/>
        </w:rPr>
      </w:pPr>
      <w:r>
        <w:rPr>
          <w:rFonts w:cs="Times New Roman"/>
          <w:b/>
          <w:sz w:val="24"/>
        </w:rPr>
        <w:t>7.3.2</w:t>
      </w:r>
      <w:r>
        <w:rPr>
          <w:rFonts w:cs="Times New Roman"/>
          <w:sz w:val="24"/>
        </w:rPr>
        <w:t xml:space="preserve"> </w:t>
      </w:r>
      <w:proofErr w:type="gramStart"/>
      <w:r>
        <w:rPr>
          <w:rFonts w:cs="Times New Roman"/>
          <w:sz w:val="24"/>
        </w:rPr>
        <w:t>插丝保温</w:t>
      </w:r>
      <w:proofErr w:type="gramEnd"/>
      <w:r>
        <w:rPr>
          <w:rFonts w:cs="Times New Roman"/>
          <w:sz w:val="24"/>
        </w:rPr>
        <w:t>外墙板吊装就位后，应及时校准与调整，并应采取临时固定措施。</w:t>
      </w:r>
      <w:proofErr w:type="gramStart"/>
      <w:r>
        <w:rPr>
          <w:rFonts w:cs="Times New Roman"/>
          <w:sz w:val="24"/>
        </w:rPr>
        <w:t>插丝保温</w:t>
      </w:r>
      <w:proofErr w:type="gramEnd"/>
      <w:r>
        <w:rPr>
          <w:rFonts w:cs="Times New Roman"/>
          <w:sz w:val="24"/>
        </w:rPr>
        <w:t>外墙板的校准与调整应符合下列规定：</w:t>
      </w:r>
    </w:p>
    <w:p w14:paraId="693EE8A4"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墙板校核与调整内容应包括墙板安装位置、安装高度、垂直度、累积垂直度、</w:t>
      </w:r>
      <w:proofErr w:type="gramStart"/>
      <w:r>
        <w:rPr>
          <w:rFonts w:cs="Times New Roman"/>
          <w:sz w:val="24"/>
        </w:rPr>
        <w:t>相邻插丝保温</w:t>
      </w:r>
      <w:proofErr w:type="gramEnd"/>
      <w:r>
        <w:rPr>
          <w:rFonts w:cs="Times New Roman"/>
          <w:sz w:val="24"/>
        </w:rPr>
        <w:t>外墙板的平整度、高低差和拼缝尺寸；</w:t>
      </w:r>
    </w:p>
    <w:p w14:paraId="2D6FC4C7"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墙板就位校核与调整应以墙板外表面为安装调整基准面；</w:t>
      </w:r>
    </w:p>
    <w:p w14:paraId="33DCE108"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墙板就位前，内叶墙板底部应设置调平装置，且每块墙板</w:t>
      </w:r>
      <w:proofErr w:type="gramStart"/>
      <w:r>
        <w:rPr>
          <w:rFonts w:cs="Times New Roman"/>
          <w:sz w:val="24"/>
        </w:rPr>
        <w:t>宜设置</w:t>
      </w:r>
      <w:proofErr w:type="gramEnd"/>
      <w:r>
        <w:rPr>
          <w:rFonts w:cs="Times New Roman"/>
          <w:sz w:val="24"/>
        </w:rPr>
        <w:t>2</w:t>
      </w:r>
      <w:r>
        <w:rPr>
          <w:rFonts w:cs="Times New Roman"/>
          <w:sz w:val="24"/>
        </w:rPr>
        <w:t>处；</w:t>
      </w:r>
    </w:p>
    <w:p w14:paraId="3BB1C879"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墙板就位后，应设置可调临时斜支撑固定，测量墙板的水平位置、垂直度、高度通过墙板底部调平装置、可调临时斜支撑进行调整。</w:t>
      </w:r>
    </w:p>
    <w:p w14:paraId="2E649842" w14:textId="77777777" w:rsidR="004078BC" w:rsidRDefault="00000000">
      <w:pPr>
        <w:spacing w:line="360" w:lineRule="auto"/>
        <w:ind w:firstLineChars="0" w:firstLine="0"/>
        <w:rPr>
          <w:rFonts w:cs="Times New Roman"/>
          <w:sz w:val="24"/>
        </w:rPr>
      </w:pPr>
      <w:r>
        <w:rPr>
          <w:rFonts w:cs="Times New Roman"/>
          <w:b/>
          <w:sz w:val="24"/>
        </w:rPr>
        <w:t>7.3.3</w:t>
      </w:r>
      <w:r>
        <w:rPr>
          <w:rFonts w:cs="Times New Roman"/>
          <w:sz w:val="24"/>
        </w:rPr>
        <w:t xml:space="preserve"> </w:t>
      </w:r>
      <w:proofErr w:type="gramStart"/>
      <w:r>
        <w:rPr>
          <w:rFonts w:cs="Times New Roman"/>
          <w:sz w:val="24"/>
        </w:rPr>
        <w:t>插丝保温</w:t>
      </w:r>
      <w:proofErr w:type="gramEnd"/>
      <w:r>
        <w:rPr>
          <w:rFonts w:cs="Times New Roman"/>
          <w:sz w:val="24"/>
        </w:rPr>
        <w:t>外墙板就位采用临时支撑时，墙板上部斜支撑的支撑点</w:t>
      </w:r>
      <w:proofErr w:type="gramStart"/>
      <w:r>
        <w:rPr>
          <w:rFonts w:cs="Times New Roman"/>
          <w:sz w:val="24"/>
        </w:rPr>
        <w:t>距离板底不宜</w:t>
      </w:r>
      <w:proofErr w:type="gramEnd"/>
      <w:r>
        <w:rPr>
          <w:rFonts w:cs="Times New Roman"/>
          <w:sz w:val="24"/>
        </w:rPr>
        <w:t>小于墙板高度的</w:t>
      </w:r>
      <w:r>
        <w:rPr>
          <w:rFonts w:cs="Times New Roman"/>
          <w:sz w:val="24"/>
        </w:rPr>
        <w:t>2/3</w:t>
      </w:r>
      <w:r>
        <w:rPr>
          <w:rFonts w:cs="Times New Roman"/>
          <w:sz w:val="24"/>
        </w:rPr>
        <w:t>，且不应小于墙板高度的</w:t>
      </w:r>
      <w:r>
        <w:rPr>
          <w:rFonts w:cs="Times New Roman"/>
          <w:sz w:val="24"/>
        </w:rPr>
        <w:t>1/2</w:t>
      </w:r>
      <w:r>
        <w:rPr>
          <w:rFonts w:cs="Times New Roman"/>
          <w:sz w:val="24"/>
        </w:rPr>
        <w:t>，斜支撑应与墙板可靠连接。</w:t>
      </w:r>
    </w:p>
    <w:p w14:paraId="6431EEB2" w14:textId="77777777" w:rsidR="004078BC" w:rsidRDefault="00000000">
      <w:pPr>
        <w:spacing w:line="360" w:lineRule="auto"/>
        <w:ind w:firstLineChars="0" w:firstLine="0"/>
        <w:rPr>
          <w:rFonts w:cs="Times New Roman"/>
          <w:sz w:val="24"/>
        </w:rPr>
      </w:pPr>
      <w:r>
        <w:rPr>
          <w:rFonts w:cs="Times New Roman"/>
          <w:b/>
          <w:sz w:val="24"/>
        </w:rPr>
        <w:t>7.3.4</w:t>
      </w:r>
      <w:r>
        <w:rPr>
          <w:rFonts w:cs="Times New Roman"/>
          <w:sz w:val="24"/>
        </w:rPr>
        <w:t xml:space="preserve"> </w:t>
      </w:r>
      <w:proofErr w:type="gramStart"/>
      <w:r>
        <w:rPr>
          <w:rFonts w:cs="Times New Roman"/>
          <w:sz w:val="24"/>
        </w:rPr>
        <w:t>插丝保温</w:t>
      </w:r>
      <w:proofErr w:type="gramEnd"/>
      <w:r>
        <w:rPr>
          <w:rFonts w:cs="Times New Roman"/>
          <w:sz w:val="24"/>
        </w:rPr>
        <w:t>外墙板的安装与连接应符合下列规定：</w:t>
      </w:r>
    </w:p>
    <w:p w14:paraId="6A9F10E2"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墙板底部中间保温层接缝部位宜采用憎水保温材料可靠密封，封堵措施不应减小结合面的设计面积；</w:t>
      </w:r>
    </w:p>
    <w:p w14:paraId="73578F5B"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墙板调整就位后，墙板底部连接部位应采用封浆料密封；</w:t>
      </w:r>
    </w:p>
    <w:p w14:paraId="01238D6C"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墙板竖向钢筋采用套筒灌浆连接时，应采用封浆料进行分仓灌浆，钢筋套筒灌浆连接的施工应符合现行各地</w:t>
      </w:r>
      <w:proofErr w:type="gramStart"/>
      <w:r>
        <w:rPr>
          <w:rFonts w:cs="Times New Roman"/>
          <w:sz w:val="24"/>
        </w:rPr>
        <w:t>方标准</w:t>
      </w:r>
      <w:proofErr w:type="gramEnd"/>
      <w:r>
        <w:rPr>
          <w:rFonts w:cs="Times New Roman"/>
          <w:sz w:val="24"/>
        </w:rPr>
        <w:t>的有关规定；</w:t>
      </w:r>
    </w:p>
    <w:p w14:paraId="4BF52959"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墙板拼缝处附加钢筋规格、数量及锚固长度等应满足设计要求；</w:t>
      </w:r>
    </w:p>
    <w:p w14:paraId="17400F41"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r>
        <w:rPr>
          <w:rFonts w:cs="Times New Roman"/>
          <w:sz w:val="24"/>
        </w:rPr>
        <w:t>钢筋机械连接的施工应符合</w:t>
      </w:r>
      <w:proofErr w:type="gramStart"/>
      <w:r>
        <w:rPr>
          <w:rFonts w:cs="Times New Roman"/>
          <w:sz w:val="24"/>
        </w:rPr>
        <w:t>现行行业</w:t>
      </w:r>
      <w:proofErr w:type="gramEnd"/>
      <w:r>
        <w:rPr>
          <w:rFonts w:cs="Times New Roman"/>
          <w:sz w:val="24"/>
        </w:rPr>
        <w:t>标准《钢筋机械连接技术规程》</w:t>
      </w:r>
      <w:r>
        <w:rPr>
          <w:rFonts w:cs="Times New Roman"/>
          <w:sz w:val="24"/>
        </w:rPr>
        <w:t>JGJ107</w:t>
      </w:r>
      <w:r>
        <w:rPr>
          <w:rFonts w:cs="Times New Roman"/>
          <w:sz w:val="24"/>
        </w:rPr>
        <w:t>的有关规定。</w:t>
      </w:r>
    </w:p>
    <w:p w14:paraId="0F960057" w14:textId="77777777" w:rsidR="004078BC" w:rsidRDefault="00000000">
      <w:pPr>
        <w:spacing w:line="360" w:lineRule="auto"/>
        <w:ind w:firstLineChars="0" w:firstLine="0"/>
        <w:rPr>
          <w:rFonts w:cs="Times New Roman"/>
          <w:sz w:val="24"/>
        </w:rPr>
      </w:pPr>
      <w:r>
        <w:rPr>
          <w:rFonts w:cs="Times New Roman"/>
          <w:b/>
          <w:sz w:val="24"/>
        </w:rPr>
        <w:t>7.3.5</w:t>
      </w:r>
      <w:r>
        <w:rPr>
          <w:rFonts w:cs="Times New Roman"/>
          <w:sz w:val="24"/>
        </w:rPr>
        <w:t xml:space="preserve"> </w:t>
      </w:r>
      <w:proofErr w:type="gramStart"/>
      <w:r>
        <w:rPr>
          <w:rFonts w:cs="Times New Roman"/>
          <w:sz w:val="24"/>
        </w:rPr>
        <w:t>插丝保温</w:t>
      </w:r>
      <w:proofErr w:type="gramEnd"/>
      <w:r>
        <w:rPr>
          <w:rFonts w:cs="Times New Roman"/>
          <w:sz w:val="24"/>
        </w:rPr>
        <w:t>外墙板现浇混凝土节点施工应符合下列规定：</w:t>
      </w:r>
    </w:p>
    <w:p w14:paraId="0897C746"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应清除结合面的浮浆、松散骨料和污物并洒水湿润，不应粘有脱模剂和其他杂物；</w:t>
      </w:r>
    </w:p>
    <w:p w14:paraId="41C48EB6"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现浇混凝土节点</w:t>
      </w:r>
      <w:proofErr w:type="gramStart"/>
      <w:r>
        <w:rPr>
          <w:rFonts w:cs="Times New Roman"/>
          <w:sz w:val="24"/>
        </w:rPr>
        <w:t>处插丝保温</w:t>
      </w:r>
      <w:proofErr w:type="gramEnd"/>
      <w:r>
        <w:rPr>
          <w:rFonts w:cs="Times New Roman"/>
          <w:sz w:val="24"/>
        </w:rPr>
        <w:t>外墙板之间的板缝应采取防止漏浆的措施；墙板间保温层接缝部位应设置附加保温材料，并填充密实，可采用粘贴防水胶带进行密封；</w:t>
      </w:r>
    </w:p>
    <w:p w14:paraId="2CA3C47E"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模板施工应符合现行国家标准《混凝土结构工程施工规范》</w:t>
      </w:r>
      <w:r>
        <w:rPr>
          <w:rFonts w:cs="Times New Roman"/>
          <w:sz w:val="24"/>
        </w:rPr>
        <w:t xml:space="preserve">GB 50666 </w:t>
      </w:r>
      <w:r>
        <w:rPr>
          <w:rFonts w:cs="Times New Roman"/>
          <w:sz w:val="24"/>
        </w:rPr>
        <w:t>和</w:t>
      </w:r>
      <w:proofErr w:type="gramStart"/>
      <w:r>
        <w:rPr>
          <w:rFonts w:cs="Times New Roman"/>
          <w:sz w:val="24"/>
        </w:rPr>
        <w:t>现行行业</w:t>
      </w:r>
      <w:proofErr w:type="gramEnd"/>
      <w:r>
        <w:rPr>
          <w:rFonts w:cs="Times New Roman"/>
          <w:sz w:val="24"/>
        </w:rPr>
        <w:t>标准《建筑施工模板安全技术规范》</w:t>
      </w:r>
      <w:r>
        <w:rPr>
          <w:rFonts w:cs="Times New Roman"/>
          <w:sz w:val="24"/>
        </w:rPr>
        <w:t>JGJ162</w:t>
      </w:r>
      <w:r>
        <w:rPr>
          <w:rFonts w:cs="Times New Roman"/>
          <w:sz w:val="24"/>
        </w:rPr>
        <w:t>的有关规定；</w:t>
      </w:r>
    </w:p>
    <w:p w14:paraId="21B5F097"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现浇混凝土竖向节点高度较大时宜分层浇筑，振捣密实。</w:t>
      </w:r>
    </w:p>
    <w:p w14:paraId="5BDB8A06" w14:textId="77777777" w:rsidR="004078BC" w:rsidRDefault="00000000">
      <w:pPr>
        <w:spacing w:line="360" w:lineRule="auto"/>
        <w:ind w:firstLineChars="0" w:firstLine="0"/>
        <w:rPr>
          <w:rFonts w:cs="Times New Roman"/>
          <w:sz w:val="24"/>
        </w:rPr>
      </w:pPr>
      <w:r>
        <w:rPr>
          <w:rFonts w:cs="Times New Roman"/>
          <w:b/>
          <w:sz w:val="24"/>
        </w:rPr>
        <w:t>7.3.6</w:t>
      </w:r>
      <w:r>
        <w:rPr>
          <w:rFonts w:cs="Times New Roman"/>
          <w:sz w:val="24"/>
        </w:rPr>
        <w:t xml:space="preserve"> </w:t>
      </w:r>
      <w:proofErr w:type="gramStart"/>
      <w:r>
        <w:rPr>
          <w:rFonts w:cs="Times New Roman"/>
          <w:sz w:val="24"/>
        </w:rPr>
        <w:t>插丝保温</w:t>
      </w:r>
      <w:proofErr w:type="gramEnd"/>
      <w:r>
        <w:rPr>
          <w:rFonts w:cs="Times New Roman"/>
          <w:sz w:val="24"/>
        </w:rPr>
        <w:t>外墙板安装时，墙板中间保温层接缝处的施工应满足设计要求，并应采用保温</w:t>
      </w:r>
      <w:r>
        <w:rPr>
          <w:rFonts w:cs="Times New Roman"/>
          <w:sz w:val="24"/>
        </w:rPr>
        <w:lastRenderedPageBreak/>
        <w:t>材料作为嵌缝材料。</w:t>
      </w:r>
    </w:p>
    <w:p w14:paraId="104AF8BA" w14:textId="77777777" w:rsidR="004078BC" w:rsidRDefault="00000000">
      <w:pPr>
        <w:spacing w:line="360" w:lineRule="auto"/>
        <w:ind w:firstLineChars="0" w:firstLine="0"/>
        <w:rPr>
          <w:rFonts w:cs="Times New Roman"/>
          <w:sz w:val="24"/>
        </w:rPr>
      </w:pPr>
      <w:r>
        <w:rPr>
          <w:rFonts w:cs="Times New Roman"/>
          <w:b/>
          <w:sz w:val="24"/>
        </w:rPr>
        <w:t>7.3.7</w:t>
      </w:r>
      <w:r>
        <w:rPr>
          <w:rFonts w:cs="Times New Roman"/>
          <w:sz w:val="24"/>
        </w:rPr>
        <w:t xml:space="preserve"> </w:t>
      </w:r>
      <w:proofErr w:type="gramStart"/>
      <w:r>
        <w:rPr>
          <w:rFonts w:cs="Times New Roman"/>
          <w:sz w:val="24"/>
        </w:rPr>
        <w:t>插丝保温</w:t>
      </w:r>
      <w:proofErr w:type="gramEnd"/>
      <w:r>
        <w:rPr>
          <w:rFonts w:cs="Times New Roman"/>
          <w:sz w:val="24"/>
        </w:rPr>
        <w:t>外墙板预留孔洞、施工孔洞、设备和管道的连接件、穿墙管线等部位的隔断热桥施工应符合下列规定：</w:t>
      </w:r>
    </w:p>
    <w:p w14:paraId="2734A44E"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墙板预留孔洞部位，应采用保温材料填充后再进行灌浆封堵；</w:t>
      </w:r>
    </w:p>
    <w:p w14:paraId="299008AC"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当管道穿越墙板时，其洞口应在工厂预留，施工时管道与孔洞间隙应采用保温材料填充密实，并应进行密封和防裂处理。</w:t>
      </w:r>
    </w:p>
    <w:p w14:paraId="15A97B24" w14:textId="77777777" w:rsidR="004078BC" w:rsidRDefault="00000000">
      <w:pPr>
        <w:pStyle w:val="2"/>
        <w:keepNext/>
        <w:keepLines/>
        <w:snapToGrid w:val="0"/>
        <w:spacing w:before="260" w:afterLines="50" w:after="156" w:line="300" w:lineRule="auto"/>
        <w:rPr>
          <w:rFonts w:cs="Times New Roman"/>
          <w:bCs/>
          <w:sz w:val="24"/>
          <w:szCs w:val="32"/>
        </w:rPr>
      </w:pPr>
      <w:bookmarkStart w:id="27" w:name="_Toc177634509"/>
      <w:r>
        <w:rPr>
          <w:rFonts w:cs="Times New Roman"/>
          <w:bCs/>
          <w:sz w:val="24"/>
          <w:szCs w:val="32"/>
        </w:rPr>
        <w:t xml:space="preserve">7.4  </w:t>
      </w:r>
      <w:r>
        <w:rPr>
          <w:rFonts w:cs="Times New Roman"/>
          <w:bCs/>
          <w:sz w:val="24"/>
          <w:szCs w:val="32"/>
        </w:rPr>
        <w:t>防水施工</w:t>
      </w:r>
      <w:bookmarkEnd w:id="27"/>
    </w:p>
    <w:p w14:paraId="21E5C096" w14:textId="77777777" w:rsidR="004078BC" w:rsidRDefault="00000000">
      <w:pPr>
        <w:spacing w:line="360" w:lineRule="auto"/>
        <w:ind w:firstLineChars="0" w:firstLine="0"/>
        <w:rPr>
          <w:rFonts w:cs="Times New Roman"/>
          <w:sz w:val="24"/>
        </w:rPr>
      </w:pPr>
      <w:r>
        <w:rPr>
          <w:rFonts w:cs="Times New Roman"/>
          <w:b/>
          <w:sz w:val="24"/>
        </w:rPr>
        <w:t>7.4.1</w:t>
      </w:r>
      <w:r>
        <w:rPr>
          <w:rFonts w:cs="Times New Roman"/>
          <w:sz w:val="24"/>
        </w:rPr>
        <w:t xml:space="preserve"> </w:t>
      </w:r>
      <w:proofErr w:type="gramStart"/>
      <w:r>
        <w:rPr>
          <w:rFonts w:cs="Times New Roman"/>
          <w:sz w:val="24"/>
        </w:rPr>
        <w:t>插丝保温</w:t>
      </w:r>
      <w:proofErr w:type="gramEnd"/>
      <w:r>
        <w:rPr>
          <w:rFonts w:cs="Times New Roman"/>
          <w:sz w:val="24"/>
        </w:rPr>
        <w:t>外墙板吊装前的防水施工应符合下列规定：</w:t>
      </w:r>
    </w:p>
    <w:p w14:paraId="061A104A"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现场吊装前，应检查墙板在工厂或现场粘结的气密条牢固性与完整性；</w:t>
      </w:r>
    </w:p>
    <w:p w14:paraId="30EF9989"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运输、堆放、吊装过程中应保护防水空腔、气密条和水平缝等部位，墙板缺棱掉角及损坏处应在吊装就位前修复。</w:t>
      </w:r>
    </w:p>
    <w:p w14:paraId="72E1EE83" w14:textId="77777777" w:rsidR="004078BC" w:rsidRDefault="00000000">
      <w:pPr>
        <w:spacing w:line="360" w:lineRule="auto"/>
        <w:ind w:firstLineChars="0" w:firstLine="0"/>
        <w:rPr>
          <w:rFonts w:cs="Times New Roman"/>
          <w:sz w:val="24"/>
        </w:rPr>
      </w:pPr>
      <w:r>
        <w:rPr>
          <w:rFonts w:cs="Times New Roman"/>
          <w:b/>
          <w:sz w:val="24"/>
        </w:rPr>
        <w:t>7.4.2</w:t>
      </w:r>
      <w:r>
        <w:rPr>
          <w:rFonts w:cs="Times New Roman"/>
          <w:sz w:val="24"/>
        </w:rPr>
        <w:t xml:space="preserve"> </w:t>
      </w:r>
      <w:proofErr w:type="gramStart"/>
      <w:r>
        <w:rPr>
          <w:rFonts w:cs="Times New Roman"/>
          <w:sz w:val="24"/>
        </w:rPr>
        <w:t>插丝保温</w:t>
      </w:r>
      <w:proofErr w:type="gramEnd"/>
      <w:r>
        <w:rPr>
          <w:rFonts w:cs="Times New Roman"/>
          <w:sz w:val="24"/>
        </w:rPr>
        <w:t>外墙板接缝处防水胶带的施工应符合下列规定：</w:t>
      </w:r>
    </w:p>
    <w:p w14:paraId="60881E4F"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防水胶带施工前，粘结面应清理干净，并应涂刷界面剂；</w:t>
      </w:r>
    </w:p>
    <w:p w14:paraId="60FFAD51"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防水胶带应在墙板校核固定后粘贴；</w:t>
      </w:r>
    </w:p>
    <w:p w14:paraId="4BA8D67D"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防水胶带应与墙板粘结牢固，不应虚</w:t>
      </w:r>
      <w:proofErr w:type="gramStart"/>
      <w:r>
        <w:rPr>
          <w:rFonts w:cs="Times New Roman"/>
          <w:sz w:val="24"/>
        </w:rPr>
        <w:t>粘</w:t>
      </w:r>
      <w:proofErr w:type="gramEnd"/>
      <w:r>
        <w:rPr>
          <w:rFonts w:cs="Times New Roman"/>
          <w:sz w:val="24"/>
        </w:rPr>
        <w:t>。</w:t>
      </w:r>
    </w:p>
    <w:p w14:paraId="27395FFD" w14:textId="77777777" w:rsidR="004078BC" w:rsidRDefault="00000000">
      <w:pPr>
        <w:spacing w:line="360" w:lineRule="auto"/>
        <w:ind w:firstLineChars="0" w:firstLine="0"/>
        <w:rPr>
          <w:rFonts w:cs="Times New Roman"/>
          <w:sz w:val="24"/>
        </w:rPr>
      </w:pPr>
      <w:r>
        <w:rPr>
          <w:rFonts w:cs="Times New Roman"/>
          <w:b/>
          <w:sz w:val="24"/>
        </w:rPr>
        <w:t>7.4.3</w:t>
      </w:r>
      <w:r>
        <w:rPr>
          <w:rFonts w:cs="Times New Roman"/>
          <w:sz w:val="24"/>
        </w:rPr>
        <w:t xml:space="preserve"> </w:t>
      </w:r>
      <w:proofErr w:type="gramStart"/>
      <w:r>
        <w:rPr>
          <w:rFonts w:cs="Times New Roman"/>
          <w:sz w:val="24"/>
        </w:rPr>
        <w:t>插丝保温</w:t>
      </w:r>
      <w:proofErr w:type="gramEnd"/>
      <w:r>
        <w:rPr>
          <w:rFonts w:cs="Times New Roman"/>
          <w:sz w:val="24"/>
        </w:rPr>
        <w:t>外墙板</w:t>
      </w:r>
      <w:proofErr w:type="gramStart"/>
      <w:r>
        <w:rPr>
          <w:rFonts w:cs="Times New Roman"/>
          <w:sz w:val="24"/>
        </w:rPr>
        <w:t>接缝处导水管</w:t>
      </w:r>
      <w:proofErr w:type="gramEnd"/>
      <w:r>
        <w:rPr>
          <w:rFonts w:cs="Times New Roman"/>
          <w:sz w:val="24"/>
        </w:rPr>
        <w:t>的安装应符合下列规定：</w:t>
      </w:r>
    </w:p>
    <w:p w14:paraId="5F2439EF"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安装前应在导水管部位斜向上按设计角度设置背衬材料；背衬</w:t>
      </w:r>
      <w:proofErr w:type="gramStart"/>
      <w:r>
        <w:rPr>
          <w:rFonts w:cs="Times New Roman"/>
          <w:sz w:val="24"/>
        </w:rPr>
        <w:t>材料应内高</w:t>
      </w:r>
      <w:proofErr w:type="gramEnd"/>
      <w:r>
        <w:rPr>
          <w:rFonts w:cs="Times New Roman"/>
          <w:sz w:val="24"/>
        </w:rPr>
        <w:t>外低，最内侧应与接缝中的</w:t>
      </w:r>
      <w:proofErr w:type="gramStart"/>
      <w:r>
        <w:rPr>
          <w:rFonts w:cs="Times New Roman"/>
          <w:sz w:val="24"/>
        </w:rPr>
        <w:t>气密条相接触</w:t>
      </w:r>
      <w:proofErr w:type="gramEnd"/>
      <w:r>
        <w:rPr>
          <w:rFonts w:cs="Times New Roman"/>
          <w:sz w:val="24"/>
        </w:rPr>
        <w:t>；</w:t>
      </w:r>
    </w:p>
    <w:p w14:paraId="0BCF7B8A"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导水管应顺背衬材料方向埋设，与两侧基层之间的间隙应用专用密封胶封严；导水管的上口应位于空腔的最低点；</w:t>
      </w:r>
    </w:p>
    <w:p w14:paraId="31C31E52"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应避免专用密封胶堵塞导水管。</w:t>
      </w:r>
    </w:p>
    <w:p w14:paraId="256F0AAE" w14:textId="77777777" w:rsidR="004078BC" w:rsidRDefault="00000000">
      <w:pPr>
        <w:spacing w:line="360" w:lineRule="auto"/>
        <w:ind w:firstLineChars="0" w:firstLine="0"/>
        <w:rPr>
          <w:rFonts w:cs="Times New Roman"/>
          <w:sz w:val="24"/>
        </w:rPr>
      </w:pPr>
      <w:r>
        <w:rPr>
          <w:rFonts w:cs="Times New Roman"/>
          <w:b/>
          <w:sz w:val="24"/>
        </w:rPr>
        <w:t>7.4.4</w:t>
      </w:r>
      <w:r>
        <w:rPr>
          <w:rFonts w:cs="Times New Roman"/>
          <w:sz w:val="24"/>
        </w:rPr>
        <w:t xml:space="preserve"> </w:t>
      </w:r>
      <w:proofErr w:type="gramStart"/>
      <w:r>
        <w:rPr>
          <w:rFonts w:cs="Times New Roman"/>
          <w:sz w:val="24"/>
        </w:rPr>
        <w:t>插丝保温</w:t>
      </w:r>
      <w:proofErr w:type="gramEnd"/>
      <w:r>
        <w:rPr>
          <w:rFonts w:cs="Times New Roman"/>
          <w:sz w:val="24"/>
        </w:rPr>
        <w:t>外墙板接缝处专用密封胶的施工应符合下列规定：</w:t>
      </w:r>
    </w:p>
    <w:p w14:paraId="2FF9755A"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外墙板接缝防水节点基层及空腔排水构造做法应满足设计要求。</w:t>
      </w:r>
    </w:p>
    <w:p w14:paraId="1017C3C2"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proofErr w:type="gramStart"/>
      <w:r>
        <w:rPr>
          <w:rFonts w:cs="Times New Roman"/>
          <w:sz w:val="24"/>
        </w:rPr>
        <w:t>插丝保温</w:t>
      </w:r>
      <w:proofErr w:type="gramEnd"/>
      <w:r>
        <w:rPr>
          <w:rFonts w:cs="Times New Roman"/>
          <w:sz w:val="24"/>
        </w:rPr>
        <w:t>外墙板外侧水平、竖直接缝的专用密封胶封堵前，侧壁应清理干净，保持干燥。嵌缝材料应与墙板粘结牢固。</w:t>
      </w:r>
    </w:p>
    <w:p w14:paraId="7ABD9695"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外侧竖缝及</w:t>
      </w:r>
      <w:proofErr w:type="gramEnd"/>
      <w:r>
        <w:rPr>
          <w:rFonts w:cs="Times New Roman"/>
          <w:sz w:val="24"/>
        </w:rPr>
        <w:t>水平缝处专用密封胶的注胶宽度、厚度应满足设计要求，专用密封</w:t>
      </w:r>
      <w:proofErr w:type="gramStart"/>
      <w:r>
        <w:rPr>
          <w:rFonts w:cs="Times New Roman"/>
          <w:sz w:val="24"/>
        </w:rPr>
        <w:t>胶应在插丝</w:t>
      </w:r>
      <w:proofErr w:type="gramEnd"/>
      <w:r>
        <w:rPr>
          <w:rFonts w:cs="Times New Roman"/>
          <w:sz w:val="24"/>
        </w:rPr>
        <w:t>保温外墙板校核</w:t>
      </w:r>
      <w:proofErr w:type="gramStart"/>
      <w:r>
        <w:rPr>
          <w:rFonts w:cs="Times New Roman"/>
          <w:sz w:val="24"/>
        </w:rPr>
        <w:t>固定后嵌填</w:t>
      </w:r>
      <w:proofErr w:type="gramEnd"/>
      <w:r>
        <w:rPr>
          <w:rFonts w:cs="Times New Roman"/>
          <w:sz w:val="24"/>
        </w:rPr>
        <w:t>。先设置背衬材料，再注胶，且背衬材料与接缝两侧基材之间不应留有空隙，专用</w:t>
      </w:r>
      <w:proofErr w:type="gramStart"/>
      <w:r>
        <w:rPr>
          <w:rFonts w:cs="Times New Roman"/>
          <w:sz w:val="24"/>
        </w:rPr>
        <w:t>密封胶应均匀</w:t>
      </w:r>
      <w:proofErr w:type="gramEnd"/>
      <w:r>
        <w:rPr>
          <w:rFonts w:cs="Times New Roman"/>
          <w:sz w:val="24"/>
        </w:rPr>
        <w:t>顺直，饱满密实，表面应光滑连续。</w:t>
      </w:r>
    </w:p>
    <w:p w14:paraId="5646B94E"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proofErr w:type="gramStart"/>
      <w:r>
        <w:rPr>
          <w:rFonts w:cs="Times New Roman"/>
          <w:sz w:val="24"/>
        </w:rPr>
        <w:t>插丝保温</w:t>
      </w:r>
      <w:proofErr w:type="gramEnd"/>
      <w:r>
        <w:rPr>
          <w:rFonts w:cs="Times New Roman"/>
          <w:sz w:val="24"/>
        </w:rPr>
        <w:t>外墙板十字接缝处各</w:t>
      </w:r>
      <w:r>
        <w:rPr>
          <w:rFonts w:cs="Times New Roman"/>
          <w:sz w:val="24"/>
        </w:rPr>
        <w:t>300mm</w:t>
      </w:r>
      <w:r>
        <w:rPr>
          <w:rFonts w:cs="Times New Roman"/>
          <w:sz w:val="24"/>
        </w:rPr>
        <w:t>范围内的水平缝和</w:t>
      </w:r>
      <w:proofErr w:type="gramStart"/>
      <w:r>
        <w:rPr>
          <w:rFonts w:cs="Times New Roman"/>
          <w:sz w:val="24"/>
        </w:rPr>
        <w:t>垂直缝应一次</w:t>
      </w:r>
      <w:proofErr w:type="gramEnd"/>
      <w:r>
        <w:rPr>
          <w:rFonts w:cs="Times New Roman"/>
          <w:sz w:val="24"/>
        </w:rPr>
        <w:t>施工完成。</w:t>
      </w:r>
    </w:p>
    <w:p w14:paraId="723FC3D1" w14:textId="77777777" w:rsidR="004078BC" w:rsidRDefault="00000000">
      <w:pPr>
        <w:spacing w:after="240"/>
        <w:ind w:firstLineChars="0" w:firstLine="0"/>
        <w:jc w:val="center"/>
        <w:outlineLvl w:val="0"/>
        <w:rPr>
          <w:rFonts w:eastAsia="黑体" w:cs="Times New Roman"/>
          <w:bCs/>
          <w:kern w:val="0"/>
          <w:sz w:val="36"/>
          <w:szCs w:val="32"/>
        </w:rPr>
      </w:pPr>
      <w:bookmarkStart w:id="28" w:name="_Toc177634510"/>
      <w:r>
        <w:rPr>
          <w:rFonts w:eastAsia="黑体" w:cs="Times New Roman"/>
          <w:bCs/>
          <w:kern w:val="0"/>
          <w:sz w:val="36"/>
          <w:szCs w:val="32"/>
        </w:rPr>
        <w:lastRenderedPageBreak/>
        <w:t xml:space="preserve">8 </w:t>
      </w:r>
      <w:r>
        <w:rPr>
          <w:rFonts w:eastAsia="黑体" w:cs="Times New Roman"/>
          <w:bCs/>
          <w:kern w:val="0"/>
          <w:sz w:val="36"/>
          <w:szCs w:val="32"/>
        </w:rPr>
        <w:t>质量验收</w:t>
      </w:r>
      <w:bookmarkEnd w:id="28"/>
    </w:p>
    <w:p w14:paraId="13482B01" w14:textId="77777777" w:rsidR="004078BC" w:rsidRDefault="00000000">
      <w:pPr>
        <w:pStyle w:val="2"/>
        <w:keepNext/>
        <w:keepLines/>
        <w:snapToGrid w:val="0"/>
        <w:spacing w:before="260" w:afterLines="50" w:after="156" w:line="300" w:lineRule="auto"/>
        <w:rPr>
          <w:rFonts w:cs="Times New Roman"/>
          <w:bCs/>
          <w:sz w:val="24"/>
          <w:szCs w:val="32"/>
        </w:rPr>
      </w:pPr>
      <w:bookmarkStart w:id="29" w:name="_Toc177634511"/>
      <w:r>
        <w:rPr>
          <w:rFonts w:cs="Times New Roman"/>
          <w:bCs/>
          <w:sz w:val="24"/>
          <w:szCs w:val="32"/>
        </w:rPr>
        <w:t xml:space="preserve">8.1 </w:t>
      </w:r>
      <w:r>
        <w:rPr>
          <w:rFonts w:cs="Times New Roman"/>
          <w:bCs/>
          <w:sz w:val="24"/>
          <w:szCs w:val="32"/>
        </w:rPr>
        <w:t>一般规定</w:t>
      </w:r>
      <w:bookmarkEnd w:id="29"/>
    </w:p>
    <w:p w14:paraId="52A6856D" w14:textId="77777777" w:rsidR="004078BC" w:rsidRDefault="00000000">
      <w:pPr>
        <w:spacing w:line="360" w:lineRule="auto"/>
        <w:ind w:firstLineChars="0" w:firstLine="0"/>
        <w:rPr>
          <w:rFonts w:cs="Times New Roman"/>
          <w:sz w:val="24"/>
        </w:rPr>
      </w:pPr>
      <w:r>
        <w:rPr>
          <w:rFonts w:cs="Times New Roman"/>
          <w:b/>
          <w:sz w:val="24"/>
        </w:rPr>
        <w:t>8.1.1</w:t>
      </w:r>
      <w:r>
        <w:rPr>
          <w:rFonts w:cs="Times New Roman"/>
          <w:sz w:val="24"/>
        </w:rPr>
        <w:t xml:space="preserve"> </w:t>
      </w:r>
      <w:proofErr w:type="gramStart"/>
      <w:r>
        <w:rPr>
          <w:rFonts w:cs="Times New Roman"/>
          <w:sz w:val="24"/>
        </w:rPr>
        <w:t>插丝保温</w:t>
      </w:r>
      <w:proofErr w:type="gramEnd"/>
      <w:r>
        <w:rPr>
          <w:rFonts w:cs="Times New Roman"/>
          <w:sz w:val="24"/>
        </w:rPr>
        <w:t>外墙板工程质量验收应符合现行国家标准《建筑工程施工质量验收统一标准》</w:t>
      </w:r>
      <w:r>
        <w:rPr>
          <w:rFonts w:cs="Times New Roman"/>
          <w:sz w:val="24"/>
        </w:rPr>
        <w:t>GB 50300</w:t>
      </w:r>
      <w:r>
        <w:rPr>
          <w:rFonts w:cs="Times New Roman"/>
          <w:sz w:val="24"/>
        </w:rPr>
        <w:t>、《混凝土结构工程施工质量验收规范》</w:t>
      </w:r>
      <w:r>
        <w:rPr>
          <w:rFonts w:cs="Times New Roman"/>
          <w:sz w:val="24"/>
        </w:rPr>
        <w:t>GB 50204</w:t>
      </w:r>
      <w:r>
        <w:rPr>
          <w:rFonts w:cs="Times New Roman"/>
          <w:sz w:val="24"/>
        </w:rPr>
        <w:t>、《混凝土结构工程施工规范》</w:t>
      </w:r>
      <w:r>
        <w:rPr>
          <w:rFonts w:cs="Times New Roman"/>
          <w:sz w:val="24"/>
        </w:rPr>
        <w:t>GB 50666</w:t>
      </w:r>
      <w:r>
        <w:rPr>
          <w:rFonts w:cs="Times New Roman"/>
          <w:sz w:val="24"/>
        </w:rPr>
        <w:t>、《建筑节能工程施工质量验收标准》</w:t>
      </w:r>
      <w:r>
        <w:rPr>
          <w:rFonts w:cs="Times New Roman"/>
          <w:sz w:val="24"/>
        </w:rPr>
        <w:t>GB 50411</w:t>
      </w:r>
      <w:r>
        <w:rPr>
          <w:rFonts w:cs="Times New Roman"/>
          <w:sz w:val="24"/>
        </w:rPr>
        <w:t>、</w:t>
      </w:r>
      <w:proofErr w:type="gramStart"/>
      <w:r>
        <w:rPr>
          <w:rFonts w:cs="Times New Roman"/>
          <w:sz w:val="24"/>
        </w:rPr>
        <w:t>现行行业</w:t>
      </w:r>
      <w:proofErr w:type="gramEnd"/>
      <w:r>
        <w:rPr>
          <w:rFonts w:cs="Times New Roman"/>
          <w:sz w:val="24"/>
        </w:rPr>
        <w:t>标准《装配式混凝土结构技术规程》</w:t>
      </w:r>
      <w:r>
        <w:rPr>
          <w:rFonts w:cs="Times New Roman"/>
          <w:sz w:val="24"/>
        </w:rPr>
        <w:t>JGJ1</w:t>
      </w:r>
      <w:r>
        <w:rPr>
          <w:rFonts w:cs="Times New Roman"/>
          <w:sz w:val="24"/>
        </w:rPr>
        <w:t>、《钢筋套筒灌浆连接应用技术规程》</w:t>
      </w:r>
      <w:r>
        <w:rPr>
          <w:rFonts w:cs="Times New Roman"/>
          <w:sz w:val="24"/>
        </w:rPr>
        <w:t>JGJ355</w:t>
      </w:r>
      <w:r>
        <w:rPr>
          <w:rFonts w:cs="Times New Roman"/>
          <w:sz w:val="24"/>
        </w:rPr>
        <w:t>、《钢筋连接用灌浆套筒》</w:t>
      </w:r>
      <w:r>
        <w:rPr>
          <w:rFonts w:cs="Times New Roman"/>
          <w:sz w:val="24"/>
        </w:rPr>
        <w:t xml:space="preserve">JG/T 398 </w:t>
      </w:r>
      <w:r>
        <w:rPr>
          <w:rFonts w:cs="Times New Roman"/>
          <w:sz w:val="24"/>
        </w:rPr>
        <w:t>和现行地方标准的有关规定。</w:t>
      </w:r>
    </w:p>
    <w:p w14:paraId="59598C0D" w14:textId="77777777" w:rsidR="004078BC" w:rsidRDefault="00000000">
      <w:pPr>
        <w:spacing w:line="360" w:lineRule="auto"/>
        <w:ind w:firstLineChars="0" w:firstLine="0"/>
        <w:rPr>
          <w:rFonts w:cs="Times New Roman"/>
          <w:sz w:val="24"/>
        </w:rPr>
      </w:pPr>
      <w:r>
        <w:rPr>
          <w:rFonts w:cs="Times New Roman"/>
          <w:b/>
          <w:sz w:val="24"/>
        </w:rPr>
        <w:t>8.1.2</w:t>
      </w:r>
      <w:r>
        <w:rPr>
          <w:rFonts w:cs="Times New Roman"/>
          <w:sz w:val="24"/>
        </w:rPr>
        <w:t xml:space="preserve"> </w:t>
      </w:r>
      <w:proofErr w:type="gramStart"/>
      <w:r>
        <w:rPr>
          <w:rFonts w:cs="Times New Roman"/>
          <w:sz w:val="24"/>
        </w:rPr>
        <w:t>插丝保温</w:t>
      </w:r>
      <w:proofErr w:type="gramEnd"/>
      <w:r>
        <w:rPr>
          <w:rFonts w:cs="Times New Roman"/>
          <w:sz w:val="24"/>
        </w:rPr>
        <w:t>外墙板工程应按分项工程验收，检验批划分应符合下列规定：</w:t>
      </w:r>
    </w:p>
    <w:p w14:paraId="5B5EA650"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采用相同材料、工艺和施工作法的墙面，扣除门窗洞口后保温墙面，每</w:t>
      </w:r>
      <w:r>
        <w:rPr>
          <w:rFonts w:cs="Times New Roman"/>
          <w:sz w:val="24"/>
        </w:rPr>
        <w:t xml:space="preserve"> 1000m</w:t>
      </w:r>
      <w:r>
        <w:rPr>
          <w:rFonts w:cs="Times New Roman"/>
          <w:sz w:val="24"/>
          <w:vertAlign w:val="superscript"/>
        </w:rPr>
        <w:t>2</w:t>
      </w:r>
      <w:r>
        <w:rPr>
          <w:rFonts w:cs="Times New Roman"/>
          <w:sz w:val="24"/>
        </w:rPr>
        <w:t>划分为一个检验批，不足</w:t>
      </w:r>
      <w:r>
        <w:rPr>
          <w:rFonts w:cs="Times New Roman"/>
          <w:sz w:val="24"/>
        </w:rPr>
        <w:t>1000m</w:t>
      </w:r>
      <w:r>
        <w:rPr>
          <w:rFonts w:cs="Times New Roman"/>
          <w:sz w:val="24"/>
          <w:vertAlign w:val="superscript"/>
        </w:rPr>
        <w:t>2</w:t>
      </w:r>
      <w:r>
        <w:rPr>
          <w:rFonts w:cs="Times New Roman"/>
          <w:sz w:val="24"/>
        </w:rPr>
        <w:t>也应划分为一个检验批；</w:t>
      </w:r>
    </w:p>
    <w:p w14:paraId="591F31DD"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检验批的划分也可结合工程实际情况，按工作班、楼层、施工缝或施工段划分为若干检验批；</w:t>
      </w:r>
    </w:p>
    <w:p w14:paraId="1CC8CD38"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当按计数方法抽样检验时，其抽样数量应符合现行国家标准《建筑工程施工质量验收统一标准》</w:t>
      </w:r>
      <w:r>
        <w:rPr>
          <w:rFonts w:cs="Times New Roman"/>
          <w:sz w:val="24"/>
        </w:rPr>
        <w:t>GB 50300</w:t>
      </w:r>
      <w:r>
        <w:rPr>
          <w:rFonts w:cs="Times New Roman"/>
          <w:sz w:val="24"/>
        </w:rPr>
        <w:t>的有关规定。</w:t>
      </w:r>
    </w:p>
    <w:p w14:paraId="5E75A054" w14:textId="77777777" w:rsidR="004078BC" w:rsidRDefault="00000000">
      <w:pPr>
        <w:spacing w:line="360" w:lineRule="auto"/>
        <w:ind w:firstLineChars="0" w:firstLine="0"/>
        <w:rPr>
          <w:rFonts w:cs="Times New Roman"/>
          <w:sz w:val="24"/>
        </w:rPr>
      </w:pPr>
      <w:r>
        <w:rPr>
          <w:rFonts w:cs="Times New Roman"/>
          <w:b/>
          <w:sz w:val="24"/>
        </w:rPr>
        <w:t>8.1.3</w:t>
      </w:r>
      <w:r>
        <w:rPr>
          <w:rFonts w:cs="Times New Roman"/>
          <w:sz w:val="24"/>
        </w:rPr>
        <w:t xml:space="preserve"> </w:t>
      </w:r>
      <w:proofErr w:type="gramStart"/>
      <w:r>
        <w:rPr>
          <w:rFonts w:cs="Times New Roman"/>
          <w:sz w:val="24"/>
        </w:rPr>
        <w:t>插丝保温</w:t>
      </w:r>
      <w:proofErr w:type="gramEnd"/>
      <w:r>
        <w:rPr>
          <w:rFonts w:cs="Times New Roman"/>
          <w:sz w:val="24"/>
        </w:rPr>
        <w:t>外墙板工程在安装施工及浇筑混凝土前应进行隐蔽工程验收，</w:t>
      </w:r>
      <w:proofErr w:type="gramStart"/>
      <w:r>
        <w:rPr>
          <w:rFonts w:cs="Times New Roman"/>
          <w:sz w:val="24"/>
        </w:rPr>
        <w:t>其中插丝保温</w:t>
      </w:r>
      <w:proofErr w:type="gramEnd"/>
      <w:r>
        <w:rPr>
          <w:rFonts w:cs="Times New Roman"/>
          <w:sz w:val="24"/>
        </w:rPr>
        <w:t>外墙板、原材料及构配件均应按检验批进行进场验收，并应有详细的文字记录和必要的图像资料。</w:t>
      </w:r>
    </w:p>
    <w:p w14:paraId="61949F30" w14:textId="77777777" w:rsidR="004078BC" w:rsidRDefault="00000000">
      <w:pPr>
        <w:spacing w:line="360" w:lineRule="auto"/>
        <w:ind w:firstLineChars="0" w:firstLine="0"/>
        <w:rPr>
          <w:rFonts w:cs="Times New Roman"/>
          <w:sz w:val="24"/>
        </w:rPr>
      </w:pPr>
      <w:r>
        <w:rPr>
          <w:rFonts w:cs="Times New Roman"/>
          <w:b/>
          <w:sz w:val="24"/>
        </w:rPr>
        <w:t>8.1.4</w:t>
      </w:r>
      <w:r>
        <w:rPr>
          <w:rFonts w:cs="Times New Roman"/>
          <w:sz w:val="24"/>
        </w:rPr>
        <w:t xml:space="preserve"> </w:t>
      </w:r>
      <w:proofErr w:type="gramStart"/>
      <w:r>
        <w:rPr>
          <w:rFonts w:cs="Times New Roman"/>
          <w:sz w:val="24"/>
        </w:rPr>
        <w:t>插丝保温</w:t>
      </w:r>
      <w:proofErr w:type="gramEnd"/>
      <w:r>
        <w:rPr>
          <w:rFonts w:cs="Times New Roman"/>
          <w:sz w:val="24"/>
        </w:rPr>
        <w:t>外墙板工程的隐蔽工程验收应包括下列部位或内容：</w:t>
      </w:r>
    </w:p>
    <w:p w14:paraId="1DABEB20"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墙板粗糙面的质量、键槽的尺寸、数量、位置；</w:t>
      </w:r>
    </w:p>
    <w:p w14:paraId="6767F9AC"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后浇混凝土中钢筋牌号、规格、数量、位置、间距、锚固长度，箍筋弯钩的弯折角度及平直段长度；</w:t>
      </w:r>
    </w:p>
    <w:p w14:paraId="1AE22D87"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结构预埋件、预留作业管线的规格、数量与位置；</w:t>
      </w:r>
    </w:p>
    <w:p w14:paraId="71F9590D"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墙板之间及墙板与后浇混凝土之间的节点、接缝；</w:t>
      </w:r>
    </w:p>
    <w:p w14:paraId="05DA2CBB"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r>
        <w:rPr>
          <w:rFonts w:cs="Times New Roman"/>
          <w:sz w:val="24"/>
        </w:rPr>
        <w:t>接缝处防水、防火等构造做法；</w:t>
      </w:r>
    </w:p>
    <w:p w14:paraId="1DF2AFB8" w14:textId="77777777" w:rsidR="004078BC" w:rsidRDefault="00000000">
      <w:pPr>
        <w:spacing w:line="360" w:lineRule="auto"/>
        <w:ind w:firstLine="482"/>
        <w:rPr>
          <w:rFonts w:cs="Times New Roman"/>
          <w:sz w:val="24"/>
        </w:rPr>
      </w:pPr>
      <w:r>
        <w:rPr>
          <w:rFonts w:cs="Times New Roman"/>
          <w:b/>
          <w:sz w:val="24"/>
        </w:rPr>
        <w:t>6</w:t>
      </w:r>
      <w:r>
        <w:rPr>
          <w:rFonts w:cs="Times New Roman"/>
          <w:sz w:val="24"/>
        </w:rPr>
        <w:t xml:space="preserve"> </w:t>
      </w:r>
      <w:r>
        <w:rPr>
          <w:rFonts w:cs="Times New Roman"/>
          <w:sz w:val="24"/>
        </w:rPr>
        <w:t>热桥部位处理；</w:t>
      </w:r>
    </w:p>
    <w:p w14:paraId="024BD8A6" w14:textId="77777777" w:rsidR="004078BC" w:rsidRDefault="00000000">
      <w:pPr>
        <w:spacing w:line="360" w:lineRule="auto"/>
        <w:ind w:firstLine="482"/>
        <w:rPr>
          <w:rFonts w:cs="Times New Roman"/>
          <w:sz w:val="24"/>
        </w:rPr>
      </w:pPr>
      <w:r>
        <w:rPr>
          <w:rFonts w:cs="Times New Roman"/>
          <w:b/>
          <w:sz w:val="24"/>
        </w:rPr>
        <w:t>7</w:t>
      </w:r>
      <w:r>
        <w:rPr>
          <w:rFonts w:cs="Times New Roman"/>
          <w:sz w:val="24"/>
        </w:rPr>
        <w:t xml:space="preserve"> </w:t>
      </w:r>
      <w:r>
        <w:rPr>
          <w:rFonts w:cs="Times New Roman"/>
          <w:sz w:val="24"/>
        </w:rPr>
        <w:t>各种变形缝处的节能施工做法。</w:t>
      </w:r>
    </w:p>
    <w:p w14:paraId="32C311A0" w14:textId="77777777" w:rsidR="004078BC" w:rsidRDefault="00000000">
      <w:pPr>
        <w:spacing w:line="360" w:lineRule="auto"/>
        <w:ind w:firstLineChars="0" w:firstLine="0"/>
        <w:rPr>
          <w:rFonts w:cs="Times New Roman"/>
          <w:sz w:val="24"/>
        </w:rPr>
      </w:pPr>
      <w:r>
        <w:rPr>
          <w:rFonts w:cs="Times New Roman"/>
          <w:b/>
          <w:sz w:val="24"/>
        </w:rPr>
        <w:t>8.1.5</w:t>
      </w:r>
      <w:r>
        <w:rPr>
          <w:rFonts w:cs="Times New Roman"/>
          <w:sz w:val="24"/>
        </w:rPr>
        <w:t xml:space="preserve"> </w:t>
      </w:r>
      <w:proofErr w:type="gramStart"/>
      <w:r>
        <w:rPr>
          <w:rFonts w:cs="Times New Roman"/>
          <w:sz w:val="24"/>
        </w:rPr>
        <w:t>插丝保温</w:t>
      </w:r>
      <w:proofErr w:type="gramEnd"/>
      <w:r>
        <w:rPr>
          <w:rFonts w:cs="Times New Roman"/>
          <w:sz w:val="24"/>
        </w:rPr>
        <w:t>外墙板工程验收时应提供下列资料：</w:t>
      </w:r>
    </w:p>
    <w:p w14:paraId="0087FF3F"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proofErr w:type="gramStart"/>
      <w:r>
        <w:rPr>
          <w:rFonts w:cs="Times New Roman"/>
          <w:sz w:val="24"/>
        </w:rPr>
        <w:t>插丝保温</w:t>
      </w:r>
      <w:proofErr w:type="gramEnd"/>
      <w:r>
        <w:rPr>
          <w:rFonts w:cs="Times New Roman"/>
          <w:sz w:val="24"/>
        </w:rPr>
        <w:t>外墙板制作和安装的深化设计图、设计变更文件及其他设计文件；</w:t>
      </w:r>
    </w:p>
    <w:p w14:paraId="7C57CF60" w14:textId="77777777" w:rsidR="004078BC" w:rsidRDefault="00000000">
      <w:pPr>
        <w:spacing w:line="360" w:lineRule="auto"/>
        <w:ind w:firstLine="482"/>
        <w:rPr>
          <w:rFonts w:cs="Times New Roman"/>
          <w:color w:val="000000" w:themeColor="text1"/>
          <w:sz w:val="24"/>
        </w:rPr>
      </w:pPr>
      <w:r>
        <w:rPr>
          <w:rFonts w:cs="Times New Roman"/>
          <w:b/>
          <w:sz w:val="24"/>
        </w:rPr>
        <w:t>2</w:t>
      </w:r>
      <w:r>
        <w:rPr>
          <w:rFonts w:cs="Times New Roman"/>
          <w:sz w:val="24"/>
        </w:rPr>
        <w:t xml:space="preserve"> </w:t>
      </w:r>
      <w:proofErr w:type="gramStart"/>
      <w:r>
        <w:rPr>
          <w:rFonts w:cs="Times New Roman"/>
          <w:sz w:val="24"/>
        </w:rPr>
        <w:t>插丝保温</w:t>
      </w:r>
      <w:proofErr w:type="gramEnd"/>
      <w:r>
        <w:rPr>
          <w:rFonts w:cs="Times New Roman"/>
          <w:sz w:val="24"/>
        </w:rPr>
        <w:t>外墙板及主要配套材料的出厂质量合格证明文件、型式检验报告、进场验收</w:t>
      </w:r>
      <w:r>
        <w:rPr>
          <w:rFonts w:cs="Times New Roman"/>
          <w:sz w:val="24"/>
        </w:rPr>
        <w:lastRenderedPageBreak/>
        <w:t>记录、抽样复验报告，</w:t>
      </w:r>
      <w:proofErr w:type="gramStart"/>
      <w:r>
        <w:rPr>
          <w:rFonts w:cs="Times New Roman"/>
          <w:color w:val="000000" w:themeColor="text1"/>
          <w:sz w:val="24"/>
        </w:rPr>
        <w:t>其中插丝保温</w:t>
      </w:r>
      <w:proofErr w:type="gramEnd"/>
      <w:r>
        <w:rPr>
          <w:rFonts w:cs="Times New Roman"/>
          <w:color w:val="000000" w:themeColor="text1"/>
          <w:sz w:val="24"/>
        </w:rPr>
        <w:t>外墙板的出厂质量合格证明文件内容应符合本</w:t>
      </w:r>
      <w:proofErr w:type="gramStart"/>
      <w:r>
        <w:rPr>
          <w:rFonts w:cs="Times New Roman"/>
          <w:color w:val="000000" w:themeColor="text1"/>
          <w:sz w:val="24"/>
        </w:rPr>
        <w:t>规程第</w:t>
      </w:r>
      <w:proofErr w:type="gramEnd"/>
      <w:r>
        <w:rPr>
          <w:rFonts w:cs="Times New Roman"/>
          <w:color w:val="000000" w:themeColor="text1"/>
          <w:sz w:val="24"/>
        </w:rPr>
        <w:t xml:space="preserve"> 7.16</w:t>
      </w:r>
      <w:r>
        <w:rPr>
          <w:rFonts w:cs="Times New Roman"/>
          <w:color w:val="000000" w:themeColor="text1"/>
          <w:sz w:val="24"/>
        </w:rPr>
        <w:t>条的有关规定，</w:t>
      </w:r>
      <w:proofErr w:type="gramStart"/>
      <w:r>
        <w:rPr>
          <w:rFonts w:cs="Times New Roman"/>
          <w:sz w:val="24"/>
        </w:rPr>
        <w:t>插丝保温</w:t>
      </w:r>
      <w:proofErr w:type="gramEnd"/>
      <w:r>
        <w:rPr>
          <w:rFonts w:cs="Times New Roman"/>
          <w:sz w:val="24"/>
        </w:rPr>
        <w:t>外墙板</w:t>
      </w:r>
      <w:r>
        <w:rPr>
          <w:rFonts w:cs="Times New Roman"/>
          <w:color w:val="000000" w:themeColor="text1"/>
          <w:sz w:val="24"/>
        </w:rPr>
        <w:t>的型式检验应符合本规程附录</w:t>
      </w:r>
      <w:r>
        <w:rPr>
          <w:rFonts w:cs="Times New Roman"/>
          <w:color w:val="000000" w:themeColor="text1"/>
          <w:sz w:val="24"/>
        </w:rPr>
        <w:t>A</w:t>
      </w:r>
      <w:r>
        <w:rPr>
          <w:rFonts w:cs="Times New Roman"/>
          <w:color w:val="000000" w:themeColor="text1"/>
          <w:sz w:val="24"/>
        </w:rPr>
        <w:t>的规定；</w:t>
      </w:r>
    </w:p>
    <w:p w14:paraId="4FBB9E9F"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proofErr w:type="gramStart"/>
      <w:r>
        <w:rPr>
          <w:rFonts w:cs="Times New Roman"/>
          <w:sz w:val="24"/>
        </w:rPr>
        <w:t>插丝保温</w:t>
      </w:r>
      <w:proofErr w:type="gramEnd"/>
      <w:r>
        <w:rPr>
          <w:rFonts w:cs="Times New Roman"/>
          <w:sz w:val="24"/>
        </w:rPr>
        <w:t>外墙板安装施工记录；</w:t>
      </w:r>
    </w:p>
    <w:p w14:paraId="6BC10BCE"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proofErr w:type="gramStart"/>
      <w:r>
        <w:rPr>
          <w:rFonts w:cs="Times New Roman"/>
          <w:sz w:val="24"/>
        </w:rPr>
        <w:t>插丝保温</w:t>
      </w:r>
      <w:proofErr w:type="gramEnd"/>
      <w:r>
        <w:rPr>
          <w:rFonts w:cs="Times New Roman"/>
          <w:sz w:val="24"/>
        </w:rPr>
        <w:t>外墙板后浇筑节点的混凝土、灌浆料、坐浆料材料强度检测报告；</w:t>
      </w:r>
    </w:p>
    <w:p w14:paraId="67EEDA11"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proofErr w:type="gramStart"/>
      <w:r>
        <w:rPr>
          <w:rFonts w:cs="Times New Roman"/>
          <w:sz w:val="24"/>
        </w:rPr>
        <w:t>插丝保温</w:t>
      </w:r>
      <w:proofErr w:type="gramEnd"/>
      <w:r>
        <w:rPr>
          <w:rFonts w:cs="Times New Roman"/>
          <w:sz w:val="24"/>
        </w:rPr>
        <w:t>外墙板钢筋套筒灌浆连接施工检验记录及影像资料；</w:t>
      </w:r>
    </w:p>
    <w:p w14:paraId="51309E4F" w14:textId="77777777" w:rsidR="004078BC" w:rsidRDefault="00000000">
      <w:pPr>
        <w:spacing w:line="360" w:lineRule="auto"/>
        <w:ind w:firstLine="482"/>
        <w:rPr>
          <w:rFonts w:cs="Times New Roman"/>
          <w:sz w:val="24"/>
        </w:rPr>
      </w:pPr>
      <w:r>
        <w:rPr>
          <w:rFonts w:cs="Times New Roman"/>
          <w:b/>
          <w:sz w:val="24"/>
        </w:rPr>
        <w:t>6</w:t>
      </w:r>
      <w:r>
        <w:rPr>
          <w:rFonts w:cs="Times New Roman"/>
          <w:sz w:val="24"/>
        </w:rPr>
        <w:t xml:space="preserve"> </w:t>
      </w:r>
      <w:proofErr w:type="gramStart"/>
      <w:r>
        <w:rPr>
          <w:rFonts w:cs="Times New Roman"/>
          <w:sz w:val="24"/>
        </w:rPr>
        <w:t>插丝保温</w:t>
      </w:r>
      <w:proofErr w:type="gramEnd"/>
      <w:r>
        <w:rPr>
          <w:rFonts w:cs="Times New Roman"/>
          <w:sz w:val="24"/>
        </w:rPr>
        <w:t>外墙板钢筋连接的检验报告；</w:t>
      </w:r>
    </w:p>
    <w:p w14:paraId="51361843" w14:textId="77777777" w:rsidR="004078BC" w:rsidRDefault="00000000">
      <w:pPr>
        <w:spacing w:line="360" w:lineRule="auto"/>
        <w:ind w:firstLine="482"/>
        <w:rPr>
          <w:rFonts w:cs="Times New Roman"/>
          <w:sz w:val="24"/>
        </w:rPr>
      </w:pPr>
      <w:r>
        <w:rPr>
          <w:rFonts w:cs="Times New Roman"/>
          <w:b/>
          <w:sz w:val="24"/>
        </w:rPr>
        <w:t>7</w:t>
      </w:r>
      <w:r>
        <w:rPr>
          <w:rFonts w:cs="Times New Roman"/>
          <w:sz w:val="24"/>
        </w:rPr>
        <w:t xml:space="preserve"> </w:t>
      </w:r>
      <w:proofErr w:type="gramStart"/>
      <w:r>
        <w:rPr>
          <w:rFonts w:cs="Times New Roman"/>
          <w:sz w:val="24"/>
        </w:rPr>
        <w:t>插丝保温</w:t>
      </w:r>
      <w:proofErr w:type="gramEnd"/>
      <w:r>
        <w:rPr>
          <w:rFonts w:cs="Times New Roman"/>
          <w:sz w:val="24"/>
        </w:rPr>
        <w:t>外墙板冬期灌浆施工环境测温记录；</w:t>
      </w:r>
    </w:p>
    <w:p w14:paraId="234D9AD5" w14:textId="77777777" w:rsidR="004078BC" w:rsidRDefault="00000000">
      <w:pPr>
        <w:spacing w:line="360" w:lineRule="auto"/>
        <w:ind w:firstLine="482"/>
        <w:rPr>
          <w:rFonts w:cs="Times New Roman"/>
          <w:sz w:val="24"/>
        </w:rPr>
      </w:pPr>
      <w:r>
        <w:rPr>
          <w:rFonts w:cs="Times New Roman"/>
          <w:b/>
          <w:sz w:val="24"/>
        </w:rPr>
        <w:t>8</w:t>
      </w:r>
      <w:r>
        <w:rPr>
          <w:rFonts w:cs="Times New Roman"/>
          <w:sz w:val="24"/>
        </w:rPr>
        <w:t xml:space="preserve"> </w:t>
      </w:r>
      <w:r>
        <w:rPr>
          <w:rFonts w:cs="Times New Roman"/>
          <w:sz w:val="24"/>
        </w:rPr>
        <w:t>隐蔽工程</w:t>
      </w:r>
      <w:r>
        <w:rPr>
          <w:rFonts w:cs="Times New Roman"/>
          <w:b/>
          <w:sz w:val="24"/>
        </w:rPr>
        <w:t>11</w:t>
      </w:r>
      <w:r>
        <w:rPr>
          <w:rFonts w:cs="Times New Roman"/>
          <w:sz w:val="24"/>
        </w:rPr>
        <w:t>检查验收文件；</w:t>
      </w:r>
    </w:p>
    <w:p w14:paraId="7339A4B5" w14:textId="77777777" w:rsidR="004078BC" w:rsidRDefault="00000000">
      <w:pPr>
        <w:spacing w:line="360" w:lineRule="auto"/>
        <w:ind w:firstLine="482"/>
        <w:rPr>
          <w:rFonts w:cs="Times New Roman"/>
          <w:sz w:val="24"/>
        </w:rPr>
      </w:pPr>
      <w:r>
        <w:rPr>
          <w:rFonts w:cs="Times New Roman"/>
          <w:b/>
          <w:sz w:val="24"/>
        </w:rPr>
        <w:t>9</w:t>
      </w:r>
      <w:r>
        <w:rPr>
          <w:rFonts w:cs="Times New Roman"/>
          <w:sz w:val="24"/>
        </w:rPr>
        <w:t xml:space="preserve"> </w:t>
      </w:r>
      <w:r>
        <w:rPr>
          <w:rFonts w:cs="Times New Roman"/>
          <w:sz w:val="24"/>
        </w:rPr>
        <w:t>密封材料及接缝防水检测报告；</w:t>
      </w:r>
    </w:p>
    <w:p w14:paraId="0570B0F7" w14:textId="77777777" w:rsidR="004078BC" w:rsidRDefault="00000000">
      <w:pPr>
        <w:spacing w:line="360" w:lineRule="auto"/>
        <w:ind w:firstLine="482"/>
        <w:rPr>
          <w:rFonts w:cs="Times New Roman"/>
          <w:sz w:val="24"/>
        </w:rPr>
      </w:pPr>
      <w:r>
        <w:rPr>
          <w:rFonts w:cs="Times New Roman"/>
          <w:b/>
          <w:sz w:val="24"/>
        </w:rPr>
        <w:t>10</w:t>
      </w:r>
      <w:r>
        <w:rPr>
          <w:rFonts w:cs="Times New Roman"/>
          <w:sz w:val="24"/>
        </w:rPr>
        <w:t xml:space="preserve"> </w:t>
      </w:r>
      <w:r>
        <w:rPr>
          <w:rFonts w:cs="Times New Roman"/>
          <w:sz w:val="24"/>
        </w:rPr>
        <w:t>防火、防雷节点验收记录；</w:t>
      </w:r>
    </w:p>
    <w:p w14:paraId="4F4194EC" w14:textId="77777777" w:rsidR="004078BC" w:rsidRDefault="00000000">
      <w:pPr>
        <w:spacing w:line="360" w:lineRule="auto"/>
        <w:ind w:firstLine="480"/>
        <w:rPr>
          <w:rFonts w:cs="Times New Roman"/>
          <w:sz w:val="24"/>
        </w:rPr>
      </w:pPr>
      <w:r>
        <w:rPr>
          <w:rFonts w:cs="Times New Roman" w:hint="eastAsia"/>
          <w:sz w:val="24"/>
        </w:rPr>
        <w:t xml:space="preserve">11 </w:t>
      </w:r>
      <w:r>
        <w:rPr>
          <w:rFonts w:cs="Times New Roman"/>
          <w:sz w:val="24"/>
        </w:rPr>
        <w:t>重大质量问题的处理方案和验收记录；</w:t>
      </w:r>
    </w:p>
    <w:p w14:paraId="21FB0D7C" w14:textId="77777777" w:rsidR="004078BC" w:rsidRDefault="00000000">
      <w:pPr>
        <w:spacing w:line="360" w:lineRule="auto"/>
        <w:ind w:firstLine="482"/>
        <w:rPr>
          <w:rFonts w:cs="Times New Roman"/>
          <w:sz w:val="24"/>
        </w:rPr>
      </w:pPr>
      <w:r>
        <w:rPr>
          <w:rFonts w:cs="Times New Roman"/>
          <w:b/>
          <w:sz w:val="24"/>
        </w:rPr>
        <w:t>12</w:t>
      </w:r>
      <w:r>
        <w:rPr>
          <w:rFonts w:cs="Times New Roman"/>
          <w:sz w:val="24"/>
        </w:rPr>
        <w:t xml:space="preserve"> </w:t>
      </w:r>
      <w:r>
        <w:rPr>
          <w:rFonts w:cs="Times New Roman"/>
          <w:sz w:val="24"/>
        </w:rPr>
        <w:t>其他质量保证资料。</w:t>
      </w:r>
    </w:p>
    <w:p w14:paraId="3741092B" w14:textId="77777777" w:rsidR="004078BC" w:rsidRDefault="00000000">
      <w:pPr>
        <w:pStyle w:val="2"/>
        <w:keepNext/>
        <w:keepLines/>
        <w:snapToGrid w:val="0"/>
        <w:spacing w:before="260" w:afterLines="50" w:after="156" w:line="300" w:lineRule="auto"/>
        <w:rPr>
          <w:rFonts w:cs="Times New Roman"/>
          <w:bCs/>
          <w:sz w:val="24"/>
          <w:szCs w:val="32"/>
        </w:rPr>
      </w:pPr>
      <w:bookmarkStart w:id="30" w:name="_Toc177634512"/>
      <w:r>
        <w:rPr>
          <w:rFonts w:cs="Times New Roman"/>
          <w:bCs/>
          <w:sz w:val="24"/>
          <w:szCs w:val="32"/>
        </w:rPr>
        <w:t xml:space="preserve">8.2 </w:t>
      </w:r>
      <w:r>
        <w:rPr>
          <w:rFonts w:cs="Times New Roman"/>
          <w:bCs/>
          <w:sz w:val="24"/>
          <w:szCs w:val="32"/>
        </w:rPr>
        <w:t>主控项目</w:t>
      </w:r>
      <w:bookmarkEnd w:id="30"/>
    </w:p>
    <w:p w14:paraId="55097629" w14:textId="77777777" w:rsidR="004078BC" w:rsidRDefault="00000000">
      <w:pPr>
        <w:spacing w:line="360" w:lineRule="auto"/>
        <w:ind w:firstLineChars="0" w:firstLine="0"/>
        <w:rPr>
          <w:rFonts w:cs="Times New Roman"/>
          <w:sz w:val="24"/>
        </w:rPr>
      </w:pPr>
      <w:r>
        <w:rPr>
          <w:rFonts w:cs="Times New Roman"/>
          <w:b/>
          <w:sz w:val="24"/>
        </w:rPr>
        <w:t xml:space="preserve">8.2.1 </w:t>
      </w:r>
      <w:proofErr w:type="gramStart"/>
      <w:r>
        <w:rPr>
          <w:rFonts w:cs="Times New Roman"/>
          <w:sz w:val="24"/>
        </w:rPr>
        <w:t>插丝保温</w:t>
      </w:r>
      <w:proofErr w:type="gramEnd"/>
      <w:r>
        <w:rPr>
          <w:rFonts w:cs="Times New Roman"/>
          <w:sz w:val="24"/>
        </w:rPr>
        <w:t>外墙板及配套材料应进行进场验收，且应形成相应的验收记录，其品种、规格、性能应符合设计和国家现行有关标准的规定。</w:t>
      </w:r>
      <w:proofErr w:type="gramStart"/>
      <w:r>
        <w:rPr>
          <w:rFonts w:cs="Times New Roman"/>
          <w:sz w:val="24"/>
        </w:rPr>
        <w:t>其中插丝保温</w:t>
      </w:r>
      <w:proofErr w:type="gramEnd"/>
      <w:r>
        <w:rPr>
          <w:rFonts w:cs="Times New Roman"/>
          <w:sz w:val="24"/>
        </w:rPr>
        <w:t>外墙板的质量应符合本规程及现行地方标准的有关规定，</w:t>
      </w:r>
      <w:proofErr w:type="gramStart"/>
      <w:r>
        <w:rPr>
          <w:rFonts w:cs="Times New Roman"/>
          <w:sz w:val="24"/>
        </w:rPr>
        <w:t>插丝保温</w:t>
      </w:r>
      <w:proofErr w:type="gramEnd"/>
      <w:r>
        <w:rPr>
          <w:rFonts w:cs="Times New Roman"/>
          <w:sz w:val="24"/>
        </w:rPr>
        <w:t>外墙板的热工性能应满足设计要求。</w:t>
      </w:r>
    </w:p>
    <w:p w14:paraId="6706DDEE" w14:textId="77777777" w:rsidR="004078BC" w:rsidRDefault="00000000">
      <w:pPr>
        <w:spacing w:line="360" w:lineRule="auto"/>
        <w:ind w:firstLine="480"/>
        <w:rPr>
          <w:rFonts w:cs="Times New Roman"/>
          <w:sz w:val="24"/>
        </w:rPr>
      </w:pPr>
      <w:r>
        <w:rPr>
          <w:rFonts w:cs="Times New Roman"/>
          <w:sz w:val="24"/>
        </w:rPr>
        <w:t>检查数量：全数检查。</w:t>
      </w:r>
    </w:p>
    <w:p w14:paraId="0D7CE7E7" w14:textId="77777777" w:rsidR="004078BC" w:rsidRDefault="00000000">
      <w:pPr>
        <w:spacing w:line="360" w:lineRule="auto"/>
        <w:ind w:firstLine="480"/>
        <w:rPr>
          <w:rFonts w:cs="Times New Roman"/>
          <w:sz w:val="24"/>
        </w:rPr>
      </w:pPr>
      <w:r>
        <w:rPr>
          <w:rFonts w:cs="Times New Roman"/>
          <w:sz w:val="24"/>
        </w:rPr>
        <w:t>检验方法：观察检查，</w:t>
      </w:r>
      <w:proofErr w:type="gramStart"/>
      <w:r>
        <w:rPr>
          <w:rFonts w:cs="Times New Roman"/>
          <w:sz w:val="24"/>
        </w:rPr>
        <w:t>核查插丝保温</w:t>
      </w:r>
      <w:proofErr w:type="gramEnd"/>
      <w:r>
        <w:rPr>
          <w:rFonts w:cs="Times New Roman"/>
          <w:sz w:val="24"/>
        </w:rPr>
        <w:t>外墙板及配套材料出厂质量合格证明文件和型式检验报告，以及相关质量证明文件。</w:t>
      </w:r>
    </w:p>
    <w:p w14:paraId="0BD946BD" w14:textId="77777777" w:rsidR="004078BC" w:rsidRDefault="00000000">
      <w:pPr>
        <w:spacing w:line="360" w:lineRule="auto"/>
        <w:ind w:firstLineChars="0" w:firstLine="0"/>
        <w:rPr>
          <w:rFonts w:cs="Times New Roman"/>
          <w:sz w:val="24"/>
        </w:rPr>
      </w:pPr>
      <w:r>
        <w:rPr>
          <w:rFonts w:cs="Times New Roman"/>
          <w:b/>
          <w:sz w:val="24"/>
        </w:rPr>
        <w:t>8.2.2</w:t>
      </w:r>
      <w:r>
        <w:rPr>
          <w:rFonts w:cs="Times New Roman"/>
          <w:sz w:val="24"/>
        </w:rPr>
        <w:t xml:space="preserve"> </w:t>
      </w:r>
      <w:proofErr w:type="gramStart"/>
      <w:r>
        <w:rPr>
          <w:rFonts w:cs="Times New Roman"/>
          <w:sz w:val="24"/>
        </w:rPr>
        <w:t>插丝保温</w:t>
      </w:r>
      <w:proofErr w:type="gramEnd"/>
      <w:r>
        <w:rPr>
          <w:rFonts w:cs="Times New Roman"/>
          <w:sz w:val="24"/>
        </w:rPr>
        <w:t>外墙板的外观质量不应有严重缺陷，且不应有影响结构性能和安装、使用功能的尺寸偏差。</w:t>
      </w:r>
    </w:p>
    <w:p w14:paraId="297B6E85" w14:textId="77777777" w:rsidR="004078BC" w:rsidRDefault="00000000">
      <w:pPr>
        <w:spacing w:line="360" w:lineRule="auto"/>
        <w:ind w:firstLine="480"/>
        <w:rPr>
          <w:rFonts w:cs="Times New Roman"/>
          <w:sz w:val="24"/>
        </w:rPr>
      </w:pPr>
      <w:r>
        <w:rPr>
          <w:rFonts w:cs="Times New Roman"/>
          <w:sz w:val="24"/>
        </w:rPr>
        <w:t>检查数量：全数检查。</w:t>
      </w:r>
    </w:p>
    <w:p w14:paraId="7F4B9E15" w14:textId="77777777" w:rsidR="004078BC" w:rsidRDefault="00000000">
      <w:pPr>
        <w:spacing w:line="360" w:lineRule="auto"/>
        <w:ind w:firstLine="480"/>
        <w:rPr>
          <w:rFonts w:cs="Times New Roman"/>
          <w:sz w:val="24"/>
        </w:rPr>
      </w:pPr>
      <w:r>
        <w:rPr>
          <w:rFonts w:cs="Times New Roman"/>
          <w:sz w:val="24"/>
        </w:rPr>
        <w:t>检验方法：观察、尺量检查；检查处理记录。</w:t>
      </w:r>
    </w:p>
    <w:p w14:paraId="12FC8D8F" w14:textId="77777777" w:rsidR="004078BC" w:rsidRDefault="00000000">
      <w:pPr>
        <w:spacing w:line="360" w:lineRule="auto"/>
        <w:ind w:firstLineChars="0" w:firstLine="0"/>
        <w:rPr>
          <w:rFonts w:cs="Times New Roman"/>
          <w:sz w:val="24"/>
        </w:rPr>
      </w:pPr>
      <w:r>
        <w:rPr>
          <w:rFonts w:cs="Times New Roman"/>
          <w:b/>
          <w:sz w:val="24"/>
        </w:rPr>
        <w:t>8.2.3</w:t>
      </w:r>
      <w:r>
        <w:rPr>
          <w:rFonts w:cs="Times New Roman"/>
          <w:sz w:val="24"/>
        </w:rPr>
        <w:t xml:space="preserve"> </w:t>
      </w:r>
      <w:proofErr w:type="gramStart"/>
      <w:r>
        <w:rPr>
          <w:rFonts w:cs="Times New Roman"/>
          <w:sz w:val="24"/>
        </w:rPr>
        <w:t>插丝保温</w:t>
      </w:r>
      <w:proofErr w:type="gramEnd"/>
      <w:r>
        <w:rPr>
          <w:rFonts w:cs="Times New Roman"/>
          <w:sz w:val="24"/>
        </w:rPr>
        <w:t>外墙板临时固定支撑应稳固可靠，并应符合设计、专项施工方案要求以及国家现行标准和现行标准的有关规定。</w:t>
      </w:r>
    </w:p>
    <w:p w14:paraId="7DCF5939" w14:textId="77777777" w:rsidR="004078BC" w:rsidRDefault="00000000">
      <w:pPr>
        <w:spacing w:line="360" w:lineRule="auto"/>
        <w:ind w:firstLine="480"/>
        <w:rPr>
          <w:rFonts w:cs="Times New Roman"/>
          <w:sz w:val="24"/>
        </w:rPr>
      </w:pPr>
      <w:r>
        <w:rPr>
          <w:rFonts w:cs="Times New Roman"/>
          <w:sz w:val="24"/>
        </w:rPr>
        <w:t>检查数量：全数检查。</w:t>
      </w:r>
    </w:p>
    <w:p w14:paraId="169EDB57" w14:textId="77777777" w:rsidR="004078BC" w:rsidRDefault="00000000">
      <w:pPr>
        <w:spacing w:line="360" w:lineRule="auto"/>
        <w:ind w:firstLine="480"/>
        <w:rPr>
          <w:rFonts w:cs="Times New Roman"/>
          <w:sz w:val="24"/>
        </w:rPr>
      </w:pPr>
      <w:r>
        <w:rPr>
          <w:rFonts w:cs="Times New Roman"/>
          <w:sz w:val="24"/>
        </w:rPr>
        <w:t>检验方法：观察检查；检查专项施工方案、施工记录或设计文件。</w:t>
      </w:r>
    </w:p>
    <w:p w14:paraId="6751675A" w14:textId="77777777" w:rsidR="004078BC" w:rsidRDefault="00000000">
      <w:pPr>
        <w:spacing w:line="360" w:lineRule="auto"/>
        <w:ind w:firstLineChars="0" w:firstLine="0"/>
        <w:rPr>
          <w:rFonts w:cs="Times New Roman"/>
          <w:sz w:val="24"/>
        </w:rPr>
      </w:pPr>
      <w:r>
        <w:rPr>
          <w:rFonts w:cs="Times New Roman"/>
          <w:b/>
          <w:sz w:val="24"/>
        </w:rPr>
        <w:t>8.2.4</w:t>
      </w:r>
      <w:r>
        <w:rPr>
          <w:rFonts w:cs="Times New Roman"/>
          <w:sz w:val="24"/>
        </w:rPr>
        <w:t xml:space="preserve"> </w:t>
      </w:r>
      <w:proofErr w:type="gramStart"/>
      <w:r>
        <w:rPr>
          <w:rFonts w:cs="Times New Roman"/>
          <w:sz w:val="24"/>
        </w:rPr>
        <w:t>插丝保温</w:t>
      </w:r>
      <w:proofErr w:type="gramEnd"/>
      <w:r>
        <w:rPr>
          <w:rFonts w:cs="Times New Roman"/>
          <w:sz w:val="24"/>
        </w:rPr>
        <w:t>外墙板底部水平接缝座浆料强度应满足设计要求。</w:t>
      </w:r>
    </w:p>
    <w:p w14:paraId="38F6E43A" w14:textId="77777777" w:rsidR="004078BC" w:rsidRDefault="00000000">
      <w:pPr>
        <w:spacing w:line="360" w:lineRule="auto"/>
        <w:ind w:firstLine="480"/>
        <w:rPr>
          <w:rFonts w:cs="Times New Roman"/>
          <w:sz w:val="24"/>
        </w:rPr>
      </w:pPr>
      <w:r>
        <w:rPr>
          <w:rFonts w:cs="Times New Roman"/>
          <w:sz w:val="24"/>
        </w:rPr>
        <w:t>检查数量：按批检验，以每层为一检验批，每工作班同</w:t>
      </w:r>
      <w:proofErr w:type="gramStart"/>
      <w:r>
        <w:rPr>
          <w:rFonts w:cs="Times New Roman"/>
          <w:sz w:val="24"/>
        </w:rPr>
        <w:t>一配合</w:t>
      </w:r>
      <w:proofErr w:type="gramEnd"/>
      <w:r>
        <w:rPr>
          <w:rFonts w:cs="Times New Roman"/>
          <w:sz w:val="24"/>
        </w:rPr>
        <w:t>比应制作</w:t>
      </w:r>
      <w:r>
        <w:rPr>
          <w:rFonts w:cs="Times New Roman"/>
          <w:sz w:val="24"/>
        </w:rPr>
        <w:t>1</w:t>
      </w:r>
      <w:r>
        <w:rPr>
          <w:rFonts w:cs="Times New Roman"/>
          <w:sz w:val="24"/>
        </w:rPr>
        <w:t>组且每层不应</w:t>
      </w:r>
      <w:r>
        <w:rPr>
          <w:rFonts w:cs="Times New Roman"/>
          <w:sz w:val="24"/>
        </w:rPr>
        <w:lastRenderedPageBreak/>
        <w:t>少于</w:t>
      </w:r>
      <w:r>
        <w:rPr>
          <w:rFonts w:cs="Times New Roman"/>
          <w:sz w:val="24"/>
        </w:rPr>
        <w:t>3</w:t>
      </w:r>
      <w:r>
        <w:rPr>
          <w:rFonts w:cs="Times New Roman"/>
          <w:sz w:val="24"/>
        </w:rPr>
        <w:t>组边长为</w:t>
      </w:r>
      <w:r>
        <w:rPr>
          <w:rFonts w:cs="Times New Roman"/>
          <w:sz w:val="24"/>
        </w:rPr>
        <w:t xml:space="preserve"> 70.7mm</w:t>
      </w:r>
      <w:r>
        <w:rPr>
          <w:rFonts w:cs="Times New Roman"/>
          <w:sz w:val="24"/>
        </w:rPr>
        <w:t>的立方体试件，标准养护</w:t>
      </w:r>
      <w:r>
        <w:rPr>
          <w:rFonts w:cs="Times New Roman"/>
          <w:sz w:val="24"/>
        </w:rPr>
        <w:t>28d</w:t>
      </w:r>
      <w:r>
        <w:rPr>
          <w:rFonts w:cs="Times New Roman"/>
          <w:sz w:val="24"/>
        </w:rPr>
        <w:t>后进行抗压强度试验。</w:t>
      </w:r>
    </w:p>
    <w:p w14:paraId="729E5A90" w14:textId="77777777" w:rsidR="004078BC" w:rsidRDefault="00000000">
      <w:pPr>
        <w:spacing w:line="360" w:lineRule="auto"/>
        <w:ind w:firstLine="480"/>
        <w:rPr>
          <w:rFonts w:cs="Times New Roman"/>
          <w:sz w:val="24"/>
        </w:rPr>
      </w:pPr>
      <w:r>
        <w:rPr>
          <w:rFonts w:cs="Times New Roman"/>
          <w:sz w:val="24"/>
        </w:rPr>
        <w:t>检验方法：检查座浆料强度检验报告及评定记录。</w:t>
      </w:r>
    </w:p>
    <w:p w14:paraId="400529D1" w14:textId="77777777" w:rsidR="004078BC" w:rsidRDefault="00000000">
      <w:pPr>
        <w:spacing w:line="360" w:lineRule="auto"/>
        <w:ind w:firstLineChars="0" w:firstLine="0"/>
        <w:rPr>
          <w:rFonts w:cs="Times New Roman"/>
          <w:sz w:val="24"/>
        </w:rPr>
      </w:pPr>
      <w:r>
        <w:rPr>
          <w:rFonts w:cs="Times New Roman"/>
          <w:b/>
          <w:sz w:val="24"/>
        </w:rPr>
        <w:t>8.2.5</w:t>
      </w:r>
      <w:r>
        <w:rPr>
          <w:rFonts w:cs="Times New Roman"/>
          <w:sz w:val="24"/>
        </w:rPr>
        <w:t xml:space="preserve"> </w:t>
      </w:r>
      <w:proofErr w:type="gramStart"/>
      <w:r>
        <w:rPr>
          <w:rFonts w:cs="Times New Roman"/>
          <w:sz w:val="24"/>
        </w:rPr>
        <w:t>插丝保温</w:t>
      </w:r>
      <w:proofErr w:type="gramEnd"/>
      <w:r>
        <w:rPr>
          <w:rFonts w:cs="Times New Roman"/>
          <w:sz w:val="24"/>
        </w:rPr>
        <w:t>外墙板采用后浇混凝土连接时，</w:t>
      </w:r>
      <w:proofErr w:type="gramStart"/>
      <w:r>
        <w:rPr>
          <w:rFonts w:cs="Times New Roman"/>
          <w:sz w:val="24"/>
        </w:rPr>
        <w:t>后浇段范围拉结件材料</w:t>
      </w:r>
      <w:proofErr w:type="gramEnd"/>
      <w:r>
        <w:rPr>
          <w:rFonts w:cs="Times New Roman"/>
          <w:sz w:val="24"/>
        </w:rPr>
        <w:t>、构造、尺寸、锚固深度应满足设计和产品说明书要求。</w:t>
      </w:r>
    </w:p>
    <w:p w14:paraId="21221929" w14:textId="77777777" w:rsidR="004078BC" w:rsidRDefault="00000000">
      <w:pPr>
        <w:spacing w:line="360" w:lineRule="auto"/>
        <w:ind w:firstLine="480"/>
        <w:rPr>
          <w:rFonts w:cs="Times New Roman"/>
          <w:sz w:val="24"/>
        </w:rPr>
      </w:pPr>
      <w:r>
        <w:rPr>
          <w:rFonts w:cs="Times New Roman"/>
          <w:sz w:val="24"/>
        </w:rPr>
        <w:t>检查数量：全数检查。</w:t>
      </w:r>
    </w:p>
    <w:p w14:paraId="342BF264" w14:textId="77777777" w:rsidR="004078BC" w:rsidRDefault="00000000">
      <w:pPr>
        <w:spacing w:line="360" w:lineRule="auto"/>
        <w:ind w:firstLine="480"/>
        <w:rPr>
          <w:rFonts w:cs="Times New Roman"/>
          <w:sz w:val="24"/>
        </w:rPr>
      </w:pPr>
      <w:r>
        <w:rPr>
          <w:rFonts w:cs="Times New Roman"/>
          <w:sz w:val="24"/>
        </w:rPr>
        <w:t>检验方法：观察、量测。</w:t>
      </w:r>
    </w:p>
    <w:p w14:paraId="14FEBE86" w14:textId="77777777" w:rsidR="004078BC" w:rsidRDefault="00000000">
      <w:pPr>
        <w:spacing w:line="360" w:lineRule="auto"/>
        <w:ind w:firstLineChars="0" w:firstLine="0"/>
        <w:rPr>
          <w:rFonts w:cs="Times New Roman"/>
          <w:sz w:val="24"/>
        </w:rPr>
      </w:pPr>
      <w:r>
        <w:rPr>
          <w:rFonts w:cs="Times New Roman"/>
          <w:b/>
          <w:sz w:val="24"/>
        </w:rPr>
        <w:t>8.2.6</w:t>
      </w:r>
      <w:r>
        <w:rPr>
          <w:rFonts w:cs="Times New Roman"/>
          <w:sz w:val="24"/>
        </w:rPr>
        <w:t xml:space="preserve"> </w:t>
      </w:r>
      <w:proofErr w:type="gramStart"/>
      <w:r>
        <w:rPr>
          <w:rFonts w:cs="Times New Roman"/>
          <w:sz w:val="24"/>
        </w:rPr>
        <w:t>插丝保温</w:t>
      </w:r>
      <w:proofErr w:type="gramEnd"/>
      <w:r>
        <w:rPr>
          <w:rFonts w:cs="Times New Roman"/>
          <w:sz w:val="24"/>
        </w:rPr>
        <w:t>外墙板后浇混凝土连接部位的后浇混凝土强度应满足设计要求。</w:t>
      </w:r>
    </w:p>
    <w:p w14:paraId="0BDFC624" w14:textId="77777777" w:rsidR="004078BC" w:rsidRDefault="00000000">
      <w:pPr>
        <w:spacing w:line="360" w:lineRule="auto"/>
        <w:ind w:firstLine="480"/>
        <w:rPr>
          <w:rFonts w:cs="Times New Roman"/>
          <w:sz w:val="24"/>
        </w:rPr>
      </w:pPr>
      <w:r>
        <w:rPr>
          <w:rFonts w:cs="Times New Roman"/>
          <w:sz w:val="24"/>
        </w:rPr>
        <w:t>检查数量：每工作班同</w:t>
      </w:r>
      <w:proofErr w:type="gramStart"/>
      <w:r>
        <w:rPr>
          <w:rFonts w:cs="Times New Roman"/>
          <w:sz w:val="24"/>
        </w:rPr>
        <w:t>一配合</w:t>
      </w:r>
      <w:proofErr w:type="gramEnd"/>
      <w:r>
        <w:rPr>
          <w:rFonts w:cs="Times New Roman"/>
          <w:sz w:val="24"/>
        </w:rPr>
        <w:t>比的混凝土取样不得少于</w:t>
      </w:r>
      <w:r>
        <w:rPr>
          <w:rFonts w:cs="Times New Roman"/>
          <w:sz w:val="24"/>
        </w:rPr>
        <w:t>1</w:t>
      </w:r>
      <w:r>
        <w:rPr>
          <w:rFonts w:cs="Times New Roman"/>
          <w:sz w:val="24"/>
        </w:rPr>
        <w:t>次，每次取样应至少留置一组标准养护试块，同条件养护试块的留置组数宜根据实际要求确定。</w:t>
      </w:r>
    </w:p>
    <w:p w14:paraId="22C1140B" w14:textId="77777777" w:rsidR="004078BC" w:rsidRDefault="00000000">
      <w:pPr>
        <w:spacing w:line="360" w:lineRule="auto"/>
        <w:ind w:firstLine="480"/>
        <w:rPr>
          <w:rFonts w:cs="Times New Roman"/>
          <w:sz w:val="24"/>
        </w:rPr>
      </w:pPr>
      <w:r>
        <w:rPr>
          <w:rFonts w:cs="Times New Roman"/>
          <w:sz w:val="24"/>
        </w:rPr>
        <w:t>检验方法：检查施工记录及试件强度试验报告。</w:t>
      </w:r>
    </w:p>
    <w:p w14:paraId="642AAFFA" w14:textId="77777777" w:rsidR="004078BC" w:rsidRDefault="00000000">
      <w:pPr>
        <w:spacing w:line="360" w:lineRule="auto"/>
        <w:ind w:firstLineChars="0" w:firstLine="0"/>
        <w:rPr>
          <w:rFonts w:cs="Times New Roman"/>
          <w:sz w:val="24"/>
        </w:rPr>
      </w:pPr>
      <w:r>
        <w:rPr>
          <w:rFonts w:cs="Times New Roman"/>
          <w:b/>
          <w:sz w:val="24"/>
        </w:rPr>
        <w:t>8.2.7</w:t>
      </w:r>
      <w:r>
        <w:rPr>
          <w:rFonts w:cs="Times New Roman"/>
          <w:sz w:val="24"/>
        </w:rPr>
        <w:t xml:space="preserve"> </w:t>
      </w:r>
      <w:proofErr w:type="gramStart"/>
      <w:r>
        <w:rPr>
          <w:rFonts w:cs="Times New Roman"/>
          <w:sz w:val="24"/>
        </w:rPr>
        <w:t>插丝保温</w:t>
      </w:r>
      <w:proofErr w:type="gramEnd"/>
      <w:r>
        <w:rPr>
          <w:rFonts w:cs="Times New Roman"/>
          <w:sz w:val="24"/>
        </w:rPr>
        <w:t>外墙板钢筋套筒灌浆连接用灌浆料应符合</w:t>
      </w:r>
      <w:proofErr w:type="gramStart"/>
      <w:r>
        <w:rPr>
          <w:rFonts w:cs="Times New Roman"/>
          <w:sz w:val="24"/>
        </w:rPr>
        <w:t>现行行业</w:t>
      </w:r>
      <w:proofErr w:type="gramEnd"/>
      <w:r>
        <w:rPr>
          <w:rFonts w:cs="Times New Roman"/>
          <w:sz w:val="24"/>
        </w:rPr>
        <w:t>标准《钢筋连接用套筒灌浆料》</w:t>
      </w:r>
      <w:r>
        <w:rPr>
          <w:rFonts w:cs="Times New Roman"/>
          <w:sz w:val="24"/>
        </w:rPr>
        <w:t>JG/T 408</w:t>
      </w:r>
      <w:r>
        <w:rPr>
          <w:rFonts w:cs="Times New Roman"/>
          <w:sz w:val="24"/>
        </w:rPr>
        <w:t>的有关规定，并应满足设计要求。</w:t>
      </w:r>
    </w:p>
    <w:p w14:paraId="54ADFCAF" w14:textId="77777777" w:rsidR="004078BC" w:rsidRDefault="00000000">
      <w:pPr>
        <w:spacing w:line="360" w:lineRule="auto"/>
        <w:ind w:firstLine="480"/>
        <w:rPr>
          <w:rFonts w:cs="Times New Roman"/>
          <w:sz w:val="24"/>
        </w:rPr>
      </w:pPr>
      <w:r>
        <w:rPr>
          <w:rFonts w:cs="Times New Roman"/>
          <w:sz w:val="24"/>
        </w:rPr>
        <w:t>检查数量：按批检验，以每层为一检验批；每工作班应制作</w:t>
      </w:r>
      <w:r>
        <w:rPr>
          <w:rFonts w:cs="Times New Roman"/>
          <w:sz w:val="24"/>
        </w:rPr>
        <w:t>1</w:t>
      </w:r>
      <w:r>
        <w:rPr>
          <w:rFonts w:cs="Times New Roman"/>
          <w:sz w:val="24"/>
        </w:rPr>
        <w:t>组且每层不应少于</w:t>
      </w:r>
      <w:r>
        <w:rPr>
          <w:rFonts w:cs="Times New Roman"/>
          <w:sz w:val="24"/>
        </w:rPr>
        <w:t>3</w:t>
      </w:r>
      <w:r>
        <w:rPr>
          <w:rFonts w:cs="Times New Roman"/>
          <w:sz w:val="24"/>
        </w:rPr>
        <w:t>组</w:t>
      </w:r>
      <w:r>
        <w:rPr>
          <w:rFonts w:cs="Times New Roman"/>
          <w:sz w:val="24"/>
        </w:rPr>
        <w:t xml:space="preserve">40mm×40mm×160mm </w:t>
      </w:r>
      <w:r>
        <w:rPr>
          <w:rFonts w:cs="Times New Roman"/>
          <w:sz w:val="24"/>
        </w:rPr>
        <w:t>的长方体试件，标准养护</w:t>
      </w:r>
      <w:r>
        <w:rPr>
          <w:rFonts w:cs="Times New Roman"/>
          <w:sz w:val="24"/>
        </w:rPr>
        <w:t>28d</w:t>
      </w:r>
      <w:r>
        <w:rPr>
          <w:rFonts w:cs="Times New Roman"/>
          <w:sz w:val="24"/>
        </w:rPr>
        <w:t>后进行抗压强度试验。</w:t>
      </w:r>
    </w:p>
    <w:p w14:paraId="31C3B0DF" w14:textId="77777777" w:rsidR="004078BC" w:rsidRDefault="00000000">
      <w:pPr>
        <w:spacing w:line="360" w:lineRule="auto"/>
        <w:ind w:firstLine="480"/>
        <w:rPr>
          <w:rFonts w:cs="Times New Roman"/>
          <w:sz w:val="24"/>
        </w:rPr>
      </w:pPr>
      <w:r>
        <w:rPr>
          <w:rFonts w:cs="Times New Roman"/>
          <w:sz w:val="24"/>
        </w:rPr>
        <w:t>检验方法：检查灌浆料强度试验报告及评定记录。</w:t>
      </w:r>
    </w:p>
    <w:p w14:paraId="3B65390C" w14:textId="77777777" w:rsidR="004078BC" w:rsidRDefault="00000000">
      <w:pPr>
        <w:spacing w:line="360" w:lineRule="auto"/>
        <w:ind w:firstLineChars="0" w:firstLine="0"/>
        <w:rPr>
          <w:rFonts w:cs="Times New Roman"/>
          <w:sz w:val="24"/>
        </w:rPr>
      </w:pPr>
      <w:r>
        <w:rPr>
          <w:rFonts w:cs="Times New Roman"/>
          <w:b/>
          <w:sz w:val="24"/>
        </w:rPr>
        <w:t>8.2.8</w:t>
      </w:r>
      <w:r>
        <w:rPr>
          <w:rFonts w:cs="Times New Roman"/>
          <w:sz w:val="24"/>
        </w:rPr>
        <w:t xml:space="preserve"> </w:t>
      </w:r>
      <w:r>
        <w:rPr>
          <w:rFonts w:cs="Times New Roman"/>
          <w:sz w:val="24"/>
        </w:rPr>
        <w:t>钢筋采用套筒灌浆连接时，连接钢筋插入长度应满足设计要求；灌浆应密实、饱满，钢筋套筒灌浆连接的灌浆饱满性检验方法应按照现行国家标准《混凝土结构工程施工质量验收规范》</w:t>
      </w:r>
      <w:r>
        <w:rPr>
          <w:rFonts w:cs="Times New Roman"/>
          <w:sz w:val="24"/>
        </w:rPr>
        <w:t>GB 50204</w:t>
      </w:r>
      <w:r>
        <w:rPr>
          <w:rFonts w:cs="Times New Roman"/>
          <w:sz w:val="24"/>
        </w:rPr>
        <w:t>的有关规定执行；施工单位检验时，应由监理单位见证。</w:t>
      </w:r>
    </w:p>
    <w:p w14:paraId="354A59A0" w14:textId="77777777" w:rsidR="004078BC" w:rsidRDefault="00000000">
      <w:pPr>
        <w:spacing w:line="360" w:lineRule="auto"/>
        <w:ind w:firstLine="480"/>
        <w:rPr>
          <w:rFonts w:cs="Times New Roman"/>
          <w:sz w:val="24"/>
        </w:rPr>
      </w:pPr>
      <w:r>
        <w:rPr>
          <w:rFonts w:cs="Times New Roman"/>
          <w:sz w:val="24"/>
        </w:rPr>
        <w:t>检查数量：每层应作为一个检验批。建筑首层应随机抽取灌浆套筒总数的</w:t>
      </w:r>
      <w:r>
        <w:rPr>
          <w:rFonts w:cs="Times New Roman"/>
          <w:sz w:val="24"/>
        </w:rPr>
        <w:t xml:space="preserve"> 2%</w:t>
      </w:r>
      <w:r>
        <w:rPr>
          <w:rFonts w:cs="Times New Roman"/>
          <w:sz w:val="24"/>
        </w:rPr>
        <w:t>且不少于</w:t>
      </w:r>
      <w:r>
        <w:rPr>
          <w:rFonts w:cs="Times New Roman"/>
          <w:sz w:val="24"/>
        </w:rPr>
        <w:t>6</w:t>
      </w:r>
      <w:r>
        <w:rPr>
          <w:rFonts w:cs="Times New Roman"/>
          <w:sz w:val="24"/>
        </w:rPr>
        <w:t>个，其他楼层每层应随机抽取</w:t>
      </w:r>
      <w:r>
        <w:rPr>
          <w:rFonts w:cs="Times New Roman"/>
          <w:sz w:val="24"/>
        </w:rPr>
        <w:t>1%</w:t>
      </w:r>
      <w:r>
        <w:rPr>
          <w:rFonts w:cs="Times New Roman"/>
          <w:sz w:val="24"/>
        </w:rPr>
        <w:t>且不少于</w:t>
      </w:r>
      <w:r>
        <w:rPr>
          <w:rFonts w:cs="Times New Roman"/>
          <w:sz w:val="24"/>
        </w:rPr>
        <w:t>3</w:t>
      </w:r>
      <w:r>
        <w:rPr>
          <w:rFonts w:cs="Times New Roman"/>
          <w:sz w:val="24"/>
        </w:rPr>
        <w:t>个；</w:t>
      </w:r>
      <w:proofErr w:type="gramStart"/>
      <w:r>
        <w:rPr>
          <w:rFonts w:cs="Times New Roman"/>
          <w:sz w:val="24"/>
        </w:rPr>
        <w:t>每个插丝保温</w:t>
      </w:r>
      <w:proofErr w:type="gramEnd"/>
      <w:r>
        <w:rPr>
          <w:rFonts w:cs="Times New Roman"/>
          <w:sz w:val="24"/>
        </w:rPr>
        <w:t>外墙板抽取的灌浆套筒不应多于</w:t>
      </w:r>
      <w:r>
        <w:rPr>
          <w:rFonts w:cs="Times New Roman"/>
          <w:sz w:val="24"/>
        </w:rPr>
        <w:t>2</w:t>
      </w:r>
      <w:r>
        <w:rPr>
          <w:rFonts w:cs="Times New Roman"/>
          <w:sz w:val="24"/>
        </w:rPr>
        <w:t>个，并应在出浆口处检查</w:t>
      </w:r>
      <w:r>
        <w:rPr>
          <w:rFonts w:cs="Times New Roman"/>
          <w:sz w:val="24"/>
        </w:rPr>
        <w:t>1</w:t>
      </w:r>
      <w:r>
        <w:rPr>
          <w:rFonts w:cs="Times New Roman"/>
          <w:sz w:val="24"/>
        </w:rPr>
        <w:t>个点。</w:t>
      </w:r>
    </w:p>
    <w:p w14:paraId="005D27EB" w14:textId="77777777" w:rsidR="004078BC" w:rsidRDefault="00000000">
      <w:pPr>
        <w:spacing w:line="360" w:lineRule="auto"/>
        <w:ind w:firstLine="480"/>
        <w:rPr>
          <w:rFonts w:cs="Times New Roman"/>
          <w:sz w:val="24"/>
        </w:rPr>
      </w:pPr>
      <w:r>
        <w:rPr>
          <w:rFonts w:cs="Times New Roman"/>
          <w:sz w:val="24"/>
        </w:rPr>
        <w:t>检验方法：钢筋连接隐蔽工程验收记录及连接施工影像资料；检查灌浆记录、灌浆饱满性检验报告或灌浆饱满性检验记录。</w:t>
      </w:r>
    </w:p>
    <w:p w14:paraId="10D11F37" w14:textId="77777777" w:rsidR="004078BC" w:rsidRDefault="00000000">
      <w:pPr>
        <w:spacing w:line="360" w:lineRule="auto"/>
        <w:ind w:firstLineChars="0" w:firstLine="0"/>
        <w:rPr>
          <w:rFonts w:cs="Times New Roman"/>
          <w:sz w:val="24"/>
        </w:rPr>
      </w:pPr>
      <w:r>
        <w:rPr>
          <w:rFonts w:cs="Times New Roman"/>
          <w:b/>
          <w:sz w:val="24"/>
        </w:rPr>
        <w:t>8.2.9</w:t>
      </w:r>
      <w:r>
        <w:rPr>
          <w:rFonts w:cs="Times New Roman"/>
          <w:sz w:val="24"/>
        </w:rPr>
        <w:t xml:space="preserve"> </w:t>
      </w:r>
      <w:proofErr w:type="gramStart"/>
      <w:r>
        <w:rPr>
          <w:rFonts w:cs="Times New Roman"/>
          <w:sz w:val="24"/>
        </w:rPr>
        <w:t>插丝保温</w:t>
      </w:r>
      <w:proofErr w:type="gramEnd"/>
      <w:r>
        <w:rPr>
          <w:rFonts w:cs="Times New Roman"/>
          <w:sz w:val="24"/>
        </w:rPr>
        <w:t>外墙板接缝处保温和防水构造应满足设计要求。接缝处保温材料、密封材料、防水材料应符合设计和本规程规定，并应具有合格证及检测报告。接缝处专用</w:t>
      </w:r>
      <w:proofErr w:type="gramStart"/>
      <w:r>
        <w:rPr>
          <w:rFonts w:cs="Times New Roman"/>
          <w:sz w:val="24"/>
        </w:rPr>
        <w:t>密封胶应注胶</w:t>
      </w:r>
      <w:proofErr w:type="gramEnd"/>
      <w:r>
        <w:rPr>
          <w:rFonts w:cs="Times New Roman"/>
          <w:sz w:val="24"/>
        </w:rPr>
        <w:t>饱满、密实、连续、均匀、无气泡，宽度和深度应符合设计和本规程规定。</w:t>
      </w:r>
    </w:p>
    <w:p w14:paraId="41A74757" w14:textId="77777777" w:rsidR="004078BC" w:rsidRDefault="00000000">
      <w:pPr>
        <w:spacing w:line="360" w:lineRule="auto"/>
        <w:ind w:firstLine="480"/>
        <w:rPr>
          <w:rFonts w:cs="Times New Roman"/>
          <w:sz w:val="24"/>
        </w:rPr>
      </w:pPr>
      <w:r>
        <w:rPr>
          <w:rFonts w:cs="Times New Roman"/>
          <w:sz w:val="24"/>
        </w:rPr>
        <w:t>检查数量：全数检查。</w:t>
      </w:r>
    </w:p>
    <w:p w14:paraId="4968ABF4" w14:textId="77777777" w:rsidR="004078BC" w:rsidRDefault="00000000">
      <w:pPr>
        <w:spacing w:line="360" w:lineRule="auto"/>
        <w:ind w:firstLine="480"/>
        <w:rPr>
          <w:rFonts w:cs="Times New Roman"/>
          <w:sz w:val="24"/>
        </w:rPr>
      </w:pPr>
      <w:r>
        <w:rPr>
          <w:rFonts w:cs="Times New Roman"/>
          <w:sz w:val="24"/>
        </w:rPr>
        <w:t>检验方法：对照专项施工方案观察检查；检查出厂合格证及检测报告。</w:t>
      </w:r>
    </w:p>
    <w:p w14:paraId="4F998967" w14:textId="77777777" w:rsidR="004078BC" w:rsidRDefault="00000000">
      <w:pPr>
        <w:spacing w:line="360" w:lineRule="auto"/>
        <w:ind w:firstLineChars="0" w:firstLine="0"/>
        <w:rPr>
          <w:rFonts w:cs="Times New Roman"/>
          <w:sz w:val="24"/>
        </w:rPr>
      </w:pPr>
      <w:r>
        <w:rPr>
          <w:rFonts w:cs="Times New Roman"/>
          <w:b/>
          <w:sz w:val="24"/>
        </w:rPr>
        <w:t>8.2.10</w:t>
      </w:r>
      <w:r>
        <w:rPr>
          <w:rFonts w:cs="Times New Roman"/>
          <w:sz w:val="24"/>
        </w:rPr>
        <w:t xml:space="preserve"> </w:t>
      </w:r>
      <w:proofErr w:type="gramStart"/>
      <w:r>
        <w:rPr>
          <w:rFonts w:cs="Times New Roman"/>
          <w:sz w:val="24"/>
        </w:rPr>
        <w:t>插丝保温</w:t>
      </w:r>
      <w:proofErr w:type="gramEnd"/>
      <w:r>
        <w:rPr>
          <w:rFonts w:cs="Times New Roman"/>
          <w:sz w:val="24"/>
        </w:rPr>
        <w:t>外墙板接缝的防水性能应满足设计要求。</w:t>
      </w:r>
    </w:p>
    <w:p w14:paraId="5039257C" w14:textId="77777777" w:rsidR="004078BC" w:rsidRDefault="00000000">
      <w:pPr>
        <w:spacing w:line="360" w:lineRule="auto"/>
        <w:ind w:firstLine="480"/>
        <w:rPr>
          <w:rFonts w:cs="Times New Roman"/>
          <w:sz w:val="24"/>
        </w:rPr>
      </w:pPr>
      <w:r>
        <w:rPr>
          <w:rFonts w:cs="Times New Roman"/>
          <w:sz w:val="24"/>
        </w:rPr>
        <w:t>检</w:t>
      </w:r>
      <w:proofErr w:type="gramStart"/>
      <w:r>
        <w:rPr>
          <w:rFonts w:cs="Times New Roman"/>
          <w:sz w:val="24"/>
        </w:rPr>
        <w:t>査</w:t>
      </w:r>
      <w:proofErr w:type="gramEnd"/>
      <w:r>
        <w:rPr>
          <w:rFonts w:cs="Times New Roman"/>
          <w:sz w:val="24"/>
        </w:rPr>
        <w:t>数量：按批检验。每</w:t>
      </w:r>
      <w:r>
        <w:rPr>
          <w:rFonts w:cs="Times New Roman"/>
          <w:sz w:val="24"/>
        </w:rPr>
        <w:t>1000m</w:t>
      </w:r>
      <w:r>
        <w:rPr>
          <w:rFonts w:cs="Times New Roman"/>
          <w:sz w:val="24"/>
          <w:vertAlign w:val="superscript"/>
        </w:rPr>
        <w:t>2</w:t>
      </w:r>
      <w:r>
        <w:rPr>
          <w:rFonts w:cs="Times New Roman"/>
          <w:sz w:val="24"/>
        </w:rPr>
        <w:t>外墙（含窗）面积应划分为一个检验批，不足</w:t>
      </w:r>
      <w:r>
        <w:rPr>
          <w:rFonts w:cs="Times New Roman"/>
          <w:sz w:val="24"/>
        </w:rPr>
        <w:t>1000m</w:t>
      </w:r>
      <w:r>
        <w:rPr>
          <w:rFonts w:cs="Times New Roman"/>
          <w:sz w:val="24"/>
          <w:vertAlign w:val="superscript"/>
        </w:rPr>
        <w:t>2</w:t>
      </w:r>
      <w:r>
        <w:rPr>
          <w:rFonts w:cs="Times New Roman"/>
          <w:sz w:val="24"/>
        </w:rPr>
        <w:lastRenderedPageBreak/>
        <w:t>时也应划分为一个检验批；每个检验批应至少抽查一处，抽查部位应为相邻两层</w:t>
      </w:r>
      <w:r>
        <w:rPr>
          <w:rFonts w:cs="Times New Roman"/>
          <w:sz w:val="24"/>
        </w:rPr>
        <w:t>4</w:t>
      </w:r>
      <w:r>
        <w:rPr>
          <w:rFonts w:cs="Times New Roman"/>
          <w:sz w:val="24"/>
        </w:rPr>
        <w:t>块墙板形成的水平和竖向十字接缝区域，面积不得少于</w:t>
      </w:r>
      <w:r>
        <w:rPr>
          <w:rFonts w:cs="Times New Roman"/>
          <w:sz w:val="24"/>
        </w:rPr>
        <w:t>10m</w:t>
      </w:r>
      <w:r>
        <w:rPr>
          <w:rFonts w:cs="Times New Roman"/>
          <w:sz w:val="24"/>
          <w:vertAlign w:val="superscript"/>
        </w:rPr>
        <w:t>2</w:t>
      </w:r>
      <w:r>
        <w:rPr>
          <w:rFonts w:cs="Times New Roman"/>
          <w:sz w:val="24"/>
        </w:rPr>
        <w:t>。</w:t>
      </w:r>
    </w:p>
    <w:p w14:paraId="3B5FE38F" w14:textId="77777777" w:rsidR="004078BC" w:rsidRDefault="00000000">
      <w:pPr>
        <w:spacing w:line="360" w:lineRule="auto"/>
        <w:ind w:firstLine="480"/>
        <w:rPr>
          <w:rFonts w:cs="Times New Roman"/>
          <w:sz w:val="24"/>
        </w:rPr>
      </w:pPr>
      <w:r>
        <w:rPr>
          <w:rFonts w:cs="Times New Roman"/>
          <w:sz w:val="24"/>
        </w:rPr>
        <w:t>检验方法：检查现场淋水试验报告。</w:t>
      </w:r>
    </w:p>
    <w:p w14:paraId="68A9B2CC" w14:textId="77777777" w:rsidR="004078BC" w:rsidRDefault="00000000">
      <w:pPr>
        <w:spacing w:line="360" w:lineRule="auto"/>
        <w:ind w:firstLineChars="0" w:firstLine="0"/>
        <w:rPr>
          <w:rFonts w:cs="Times New Roman"/>
          <w:sz w:val="24"/>
        </w:rPr>
      </w:pPr>
      <w:r>
        <w:rPr>
          <w:rFonts w:cs="Times New Roman"/>
          <w:b/>
          <w:sz w:val="24"/>
        </w:rPr>
        <w:t>8.2.11</w:t>
      </w:r>
      <w:r>
        <w:rPr>
          <w:rFonts w:cs="Times New Roman"/>
          <w:sz w:val="24"/>
        </w:rPr>
        <w:t xml:space="preserve"> </w:t>
      </w:r>
      <w:proofErr w:type="gramStart"/>
      <w:r>
        <w:rPr>
          <w:rFonts w:cs="Times New Roman"/>
          <w:sz w:val="24"/>
        </w:rPr>
        <w:t>插丝保温</w:t>
      </w:r>
      <w:proofErr w:type="gramEnd"/>
      <w:r>
        <w:rPr>
          <w:rFonts w:cs="Times New Roman"/>
          <w:sz w:val="24"/>
        </w:rPr>
        <w:t>外墙板内设置的凝结水排水构造应满足设计要求。</w:t>
      </w:r>
    </w:p>
    <w:p w14:paraId="513D31BF" w14:textId="77777777" w:rsidR="004078BC" w:rsidRDefault="00000000">
      <w:pPr>
        <w:spacing w:line="360" w:lineRule="auto"/>
        <w:ind w:firstLine="480"/>
        <w:rPr>
          <w:rFonts w:cs="Times New Roman"/>
          <w:sz w:val="24"/>
        </w:rPr>
      </w:pPr>
      <w:r>
        <w:rPr>
          <w:rFonts w:cs="Times New Roman"/>
          <w:sz w:val="24"/>
        </w:rPr>
        <w:t>检查数量：全数检查。</w:t>
      </w:r>
    </w:p>
    <w:p w14:paraId="33AA4CF8" w14:textId="77777777" w:rsidR="004078BC" w:rsidRDefault="00000000">
      <w:pPr>
        <w:spacing w:line="360" w:lineRule="auto"/>
        <w:ind w:firstLine="480"/>
        <w:rPr>
          <w:rFonts w:cs="Times New Roman"/>
          <w:sz w:val="24"/>
        </w:rPr>
      </w:pPr>
      <w:r>
        <w:rPr>
          <w:rFonts w:cs="Times New Roman"/>
          <w:sz w:val="24"/>
        </w:rPr>
        <w:t>检验方法：对照设计观察检查。核查质量证明文件和隐蔽工程验收记录。</w:t>
      </w:r>
    </w:p>
    <w:p w14:paraId="2757A51B" w14:textId="77777777" w:rsidR="004078BC" w:rsidRDefault="00000000">
      <w:pPr>
        <w:spacing w:line="360" w:lineRule="auto"/>
        <w:ind w:firstLineChars="0" w:firstLine="0"/>
        <w:rPr>
          <w:rFonts w:cs="Times New Roman"/>
          <w:sz w:val="24"/>
        </w:rPr>
      </w:pPr>
      <w:r>
        <w:rPr>
          <w:rFonts w:cs="Times New Roman"/>
          <w:b/>
          <w:sz w:val="24"/>
        </w:rPr>
        <w:t>8.2.12</w:t>
      </w:r>
      <w:r>
        <w:rPr>
          <w:rFonts w:cs="Times New Roman"/>
          <w:sz w:val="24"/>
        </w:rPr>
        <w:t xml:space="preserve"> </w:t>
      </w:r>
      <w:proofErr w:type="gramStart"/>
      <w:r>
        <w:rPr>
          <w:rFonts w:cs="Times New Roman"/>
          <w:sz w:val="24"/>
        </w:rPr>
        <w:t>插丝保温</w:t>
      </w:r>
      <w:proofErr w:type="gramEnd"/>
      <w:r>
        <w:rPr>
          <w:rFonts w:cs="Times New Roman"/>
          <w:sz w:val="24"/>
        </w:rPr>
        <w:t>外墙板热桥部位，应按设计要求采取节能保温等隔断热桥措施，不应影响墙体热工性能。其中穿墙管道以及施工产生的墙体缺陷，如穿墙套管、脚手架眼、空洞等，应按照设计要求和施工方案采取隔断热桥和防水防渗措施。</w:t>
      </w:r>
    </w:p>
    <w:p w14:paraId="6865BC92" w14:textId="77777777" w:rsidR="004078BC" w:rsidRDefault="00000000">
      <w:pPr>
        <w:spacing w:line="360" w:lineRule="auto"/>
        <w:ind w:firstLine="480"/>
        <w:rPr>
          <w:rFonts w:cs="Times New Roman"/>
          <w:sz w:val="24"/>
        </w:rPr>
      </w:pPr>
      <w:r>
        <w:rPr>
          <w:rFonts w:cs="Times New Roman"/>
          <w:sz w:val="24"/>
        </w:rPr>
        <w:t>检查数量：隐蔽工程验收记录应全部检查。隔热断桥措施按不同种类、每种抽查</w:t>
      </w:r>
      <w:r>
        <w:rPr>
          <w:rFonts w:cs="Times New Roman"/>
          <w:sz w:val="24"/>
        </w:rPr>
        <w:t>20%</w:t>
      </w:r>
      <w:r>
        <w:rPr>
          <w:rFonts w:cs="Times New Roman"/>
          <w:sz w:val="24"/>
        </w:rPr>
        <w:t>，并不少于</w:t>
      </w:r>
      <w:r>
        <w:rPr>
          <w:rFonts w:cs="Times New Roman"/>
          <w:sz w:val="24"/>
        </w:rPr>
        <w:t>5</w:t>
      </w:r>
      <w:r>
        <w:rPr>
          <w:rFonts w:cs="Times New Roman"/>
          <w:sz w:val="24"/>
        </w:rPr>
        <w:t>处。</w:t>
      </w:r>
    </w:p>
    <w:p w14:paraId="22001CFC" w14:textId="77777777" w:rsidR="004078BC" w:rsidRDefault="00000000">
      <w:pPr>
        <w:spacing w:line="360" w:lineRule="auto"/>
        <w:ind w:firstLine="480"/>
        <w:rPr>
          <w:rFonts w:cs="Times New Roman"/>
          <w:sz w:val="24"/>
        </w:rPr>
      </w:pPr>
      <w:r>
        <w:rPr>
          <w:rFonts w:cs="Times New Roman"/>
          <w:sz w:val="24"/>
        </w:rPr>
        <w:t>检验方法：对照设计和专项施工方案观察检查；核查隐蔽工程验收记录；使用红外热像仪检查。</w:t>
      </w:r>
    </w:p>
    <w:p w14:paraId="7964B141" w14:textId="77777777" w:rsidR="004078BC" w:rsidRDefault="00000000">
      <w:pPr>
        <w:spacing w:line="360" w:lineRule="auto"/>
        <w:ind w:firstLineChars="0" w:firstLine="0"/>
        <w:rPr>
          <w:rFonts w:cs="Times New Roman"/>
          <w:sz w:val="24"/>
        </w:rPr>
      </w:pPr>
      <w:r>
        <w:rPr>
          <w:rFonts w:cs="Times New Roman"/>
          <w:b/>
          <w:sz w:val="24"/>
        </w:rPr>
        <w:t>8.2.13</w:t>
      </w:r>
      <w:r>
        <w:rPr>
          <w:rFonts w:cs="Times New Roman"/>
          <w:sz w:val="24"/>
        </w:rPr>
        <w:t xml:space="preserve"> </w:t>
      </w:r>
      <w:proofErr w:type="gramStart"/>
      <w:r>
        <w:rPr>
          <w:rFonts w:cs="Times New Roman"/>
          <w:sz w:val="24"/>
        </w:rPr>
        <w:t>插丝保温</w:t>
      </w:r>
      <w:proofErr w:type="gramEnd"/>
      <w:r>
        <w:rPr>
          <w:rFonts w:cs="Times New Roman"/>
          <w:sz w:val="24"/>
        </w:rPr>
        <w:t>外墙板施工后的外观质量不应有严重缺陷，且不得有影响结构性能和使用功能的尺寸偏差。</w:t>
      </w:r>
    </w:p>
    <w:p w14:paraId="26F11648" w14:textId="77777777" w:rsidR="004078BC" w:rsidRDefault="00000000">
      <w:pPr>
        <w:spacing w:line="360" w:lineRule="auto"/>
        <w:ind w:firstLine="480"/>
        <w:rPr>
          <w:rFonts w:cs="Times New Roman"/>
          <w:sz w:val="24"/>
        </w:rPr>
      </w:pPr>
      <w:r>
        <w:rPr>
          <w:rFonts w:cs="Times New Roman"/>
          <w:sz w:val="24"/>
        </w:rPr>
        <w:t>检查数量：全数检查。</w:t>
      </w:r>
    </w:p>
    <w:p w14:paraId="09F091D0" w14:textId="77777777" w:rsidR="004078BC" w:rsidRDefault="00000000">
      <w:pPr>
        <w:spacing w:line="360" w:lineRule="auto"/>
        <w:ind w:firstLine="480"/>
        <w:rPr>
          <w:rFonts w:cs="Times New Roman"/>
          <w:sz w:val="24"/>
        </w:rPr>
      </w:pPr>
      <w:r>
        <w:rPr>
          <w:rFonts w:cs="Times New Roman"/>
          <w:sz w:val="24"/>
        </w:rPr>
        <w:t>检验方法：观察、量测；核查处理记录。</w:t>
      </w:r>
    </w:p>
    <w:p w14:paraId="6D16A13E" w14:textId="77777777" w:rsidR="004078BC" w:rsidRDefault="00000000">
      <w:pPr>
        <w:pStyle w:val="2"/>
        <w:keepNext/>
        <w:keepLines/>
        <w:snapToGrid w:val="0"/>
        <w:spacing w:before="260" w:afterLines="50" w:after="156" w:line="300" w:lineRule="auto"/>
        <w:rPr>
          <w:rFonts w:cs="Times New Roman"/>
          <w:bCs/>
          <w:sz w:val="24"/>
          <w:szCs w:val="32"/>
        </w:rPr>
      </w:pPr>
      <w:bookmarkStart w:id="31" w:name="_Toc177634513"/>
      <w:r>
        <w:rPr>
          <w:rFonts w:cs="Times New Roman"/>
          <w:bCs/>
          <w:sz w:val="24"/>
          <w:szCs w:val="32"/>
        </w:rPr>
        <w:t xml:space="preserve">8.3  </w:t>
      </w:r>
      <w:r>
        <w:rPr>
          <w:rFonts w:cs="Times New Roman"/>
          <w:bCs/>
          <w:sz w:val="24"/>
          <w:szCs w:val="32"/>
        </w:rPr>
        <w:t>一般项目</w:t>
      </w:r>
      <w:bookmarkEnd w:id="31"/>
    </w:p>
    <w:p w14:paraId="1834A8B5" w14:textId="77777777" w:rsidR="004078BC" w:rsidRDefault="00000000">
      <w:pPr>
        <w:spacing w:line="360" w:lineRule="auto"/>
        <w:ind w:firstLineChars="0" w:firstLine="0"/>
        <w:rPr>
          <w:rFonts w:cs="Times New Roman"/>
          <w:sz w:val="21"/>
          <w:szCs w:val="21"/>
        </w:rPr>
      </w:pPr>
      <w:r>
        <w:rPr>
          <w:rFonts w:cs="Times New Roman"/>
          <w:b/>
          <w:sz w:val="21"/>
          <w:szCs w:val="21"/>
        </w:rPr>
        <w:t>8.3.1</w:t>
      </w:r>
      <w:r>
        <w:rPr>
          <w:rFonts w:cs="Times New Roman"/>
          <w:sz w:val="21"/>
          <w:szCs w:val="21"/>
        </w:rPr>
        <w:t xml:space="preserve"> </w:t>
      </w:r>
      <w:proofErr w:type="gramStart"/>
      <w:r>
        <w:rPr>
          <w:rFonts w:cs="Times New Roman"/>
          <w:sz w:val="21"/>
          <w:szCs w:val="21"/>
        </w:rPr>
        <w:t>插丝保温</w:t>
      </w:r>
      <w:proofErr w:type="gramEnd"/>
      <w:r>
        <w:rPr>
          <w:rFonts w:cs="Times New Roman"/>
          <w:sz w:val="21"/>
          <w:szCs w:val="21"/>
        </w:rPr>
        <w:t>外墙板的外观质量不宜有一般缺陷，对出现的一般缺陷可要求墙板生产单位按技术处理方案进行处理，并重新检查验收。</w:t>
      </w:r>
    </w:p>
    <w:p w14:paraId="3738F1DC" w14:textId="77777777" w:rsidR="004078BC" w:rsidRDefault="00000000">
      <w:pPr>
        <w:spacing w:line="360" w:lineRule="auto"/>
        <w:rPr>
          <w:rFonts w:cs="Times New Roman"/>
          <w:sz w:val="21"/>
          <w:szCs w:val="21"/>
        </w:rPr>
      </w:pPr>
      <w:r>
        <w:rPr>
          <w:rFonts w:cs="Times New Roman"/>
          <w:sz w:val="21"/>
          <w:szCs w:val="21"/>
        </w:rPr>
        <w:t>检查数量：全数检查。</w:t>
      </w:r>
    </w:p>
    <w:p w14:paraId="1EA3510D" w14:textId="77777777" w:rsidR="004078BC" w:rsidRDefault="00000000">
      <w:pPr>
        <w:spacing w:line="360" w:lineRule="auto"/>
        <w:rPr>
          <w:rFonts w:cs="Times New Roman"/>
          <w:sz w:val="21"/>
          <w:szCs w:val="21"/>
        </w:rPr>
      </w:pPr>
      <w:r>
        <w:rPr>
          <w:rFonts w:cs="Times New Roman"/>
          <w:sz w:val="21"/>
          <w:szCs w:val="21"/>
        </w:rPr>
        <w:t>检验方法：观察，检查技术处理方案和处理记录。</w:t>
      </w:r>
    </w:p>
    <w:p w14:paraId="7A69282D" w14:textId="77777777" w:rsidR="004078BC" w:rsidRDefault="00000000">
      <w:pPr>
        <w:spacing w:line="360" w:lineRule="auto"/>
        <w:ind w:firstLineChars="0" w:firstLine="0"/>
        <w:rPr>
          <w:rFonts w:cs="Times New Roman"/>
          <w:sz w:val="21"/>
          <w:szCs w:val="21"/>
        </w:rPr>
      </w:pPr>
      <w:r>
        <w:rPr>
          <w:rFonts w:cs="Times New Roman"/>
          <w:b/>
          <w:sz w:val="21"/>
          <w:szCs w:val="21"/>
        </w:rPr>
        <w:t>8.3.2</w:t>
      </w:r>
      <w:r>
        <w:rPr>
          <w:rFonts w:cs="Times New Roman"/>
          <w:sz w:val="21"/>
          <w:szCs w:val="21"/>
        </w:rPr>
        <w:t xml:space="preserve"> </w:t>
      </w:r>
      <w:proofErr w:type="gramStart"/>
      <w:r>
        <w:rPr>
          <w:rFonts w:cs="Times New Roman"/>
          <w:sz w:val="21"/>
          <w:szCs w:val="21"/>
        </w:rPr>
        <w:t>插丝保温</w:t>
      </w:r>
      <w:proofErr w:type="gramEnd"/>
      <w:r>
        <w:rPr>
          <w:rFonts w:cs="Times New Roman"/>
          <w:sz w:val="21"/>
          <w:szCs w:val="21"/>
        </w:rPr>
        <w:t>外墙板应在明显部位标明生产单位、型号和编号、生产日期和出厂质量验收标志等标识。</w:t>
      </w:r>
    </w:p>
    <w:p w14:paraId="2F3738FD" w14:textId="77777777" w:rsidR="004078BC" w:rsidRDefault="00000000">
      <w:pPr>
        <w:spacing w:line="360" w:lineRule="auto"/>
        <w:rPr>
          <w:rFonts w:cs="Times New Roman"/>
          <w:sz w:val="21"/>
          <w:szCs w:val="21"/>
        </w:rPr>
      </w:pPr>
      <w:r>
        <w:rPr>
          <w:rFonts w:cs="Times New Roman"/>
          <w:sz w:val="21"/>
          <w:szCs w:val="21"/>
        </w:rPr>
        <w:t>检查数量：全数检查。</w:t>
      </w:r>
    </w:p>
    <w:p w14:paraId="74921873" w14:textId="77777777" w:rsidR="004078BC" w:rsidRDefault="00000000">
      <w:pPr>
        <w:spacing w:line="360" w:lineRule="auto"/>
        <w:rPr>
          <w:rFonts w:cs="Times New Roman"/>
          <w:sz w:val="21"/>
          <w:szCs w:val="21"/>
        </w:rPr>
      </w:pPr>
      <w:r>
        <w:rPr>
          <w:rFonts w:cs="Times New Roman"/>
          <w:sz w:val="21"/>
          <w:szCs w:val="21"/>
        </w:rPr>
        <w:t>检验方法：观察。</w:t>
      </w:r>
    </w:p>
    <w:p w14:paraId="23C0EC1D" w14:textId="77777777" w:rsidR="004078BC" w:rsidRDefault="00000000">
      <w:pPr>
        <w:spacing w:line="360" w:lineRule="auto"/>
        <w:ind w:firstLineChars="0" w:firstLine="0"/>
        <w:rPr>
          <w:rFonts w:cs="Times New Roman"/>
          <w:sz w:val="21"/>
          <w:szCs w:val="21"/>
        </w:rPr>
      </w:pPr>
      <w:r>
        <w:rPr>
          <w:rFonts w:cs="Times New Roman"/>
          <w:b/>
          <w:sz w:val="21"/>
          <w:szCs w:val="21"/>
        </w:rPr>
        <w:t>8.3.3</w:t>
      </w:r>
      <w:r>
        <w:rPr>
          <w:rFonts w:cs="Times New Roman"/>
          <w:sz w:val="21"/>
          <w:szCs w:val="21"/>
        </w:rPr>
        <w:t xml:space="preserve"> </w:t>
      </w:r>
      <w:proofErr w:type="gramStart"/>
      <w:r>
        <w:rPr>
          <w:rFonts w:cs="Times New Roman"/>
          <w:sz w:val="21"/>
          <w:szCs w:val="21"/>
        </w:rPr>
        <w:t>插丝保温</w:t>
      </w:r>
      <w:proofErr w:type="gramEnd"/>
      <w:r>
        <w:rPr>
          <w:rFonts w:cs="Times New Roman"/>
          <w:sz w:val="21"/>
          <w:szCs w:val="21"/>
        </w:rPr>
        <w:t>外墙板的尺寸偏差应符合设计要求和本规程有关规定。后浇混凝土部位的预制构件尺寸偏差可按本规程</w:t>
      </w:r>
      <w:r>
        <w:rPr>
          <w:rFonts w:cs="Times New Roman" w:hint="eastAsia"/>
          <w:sz w:val="21"/>
          <w:szCs w:val="21"/>
        </w:rPr>
        <w:t>表</w:t>
      </w:r>
      <w:r>
        <w:rPr>
          <w:rFonts w:cs="Times New Roman"/>
          <w:sz w:val="21"/>
          <w:szCs w:val="21"/>
        </w:rPr>
        <w:t xml:space="preserve"> 7.3.2-1</w:t>
      </w:r>
      <w:r>
        <w:rPr>
          <w:rFonts w:cs="Times New Roman"/>
          <w:sz w:val="21"/>
          <w:szCs w:val="21"/>
        </w:rPr>
        <w:t>的规定放大一倍执行。</w:t>
      </w:r>
    </w:p>
    <w:p w14:paraId="3B2EE396" w14:textId="77777777" w:rsidR="004078BC" w:rsidRDefault="00000000">
      <w:pPr>
        <w:spacing w:line="360" w:lineRule="auto"/>
        <w:rPr>
          <w:rFonts w:cs="Times New Roman"/>
          <w:sz w:val="21"/>
          <w:szCs w:val="21"/>
        </w:rPr>
      </w:pPr>
      <w:r>
        <w:rPr>
          <w:rFonts w:cs="Times New Roman"/>
          <w:sz w:val="21"/>
          <w:szCs w:val="21"/>
        </w:rPr>
        <w:t>检查数量：按同一生产企业、同一品种的构件，不超过</w:t>
      </w:r>
      <w:r>
        <w:rPr>
          <w:rFonts w:cs="Times New Roman"/>
          <w:sz w:val="21"/>
          <w:szCs w:val="21"/>
        </w:rPr>
        <w:t>100</w:t>
      </w:r>
      <w:r>
        <w:rPr>
          <w:rFonts w:cs="Times New Roman"/>
          <w:sz w:val="21"/>
          <w:szCs w:val="21"/>
        </w:rPr>
        <w:t>个为一批，每批抽查构件数量的</w:t>
      </w:r>
      <w:r>
        <w:rPr>
          <w:rFonts w:cs="Times New Roman"/>
          <w:sz w:val="21"/>
          <w:szCs w:val="21"/>
        </w:rPr>
        <w:t xml:space="preserve"> 5%</w:t>
      </w:r>
      <w:r>
        <w:rPr>
          <w:rFonts w:cs="Times New Roman"/>
          <w:sz w:val="21"/>
          <w:szCs w:val="21"/>
        </w:rPr>
        <w:t>，且不少于</w:t>
      </w:r>
      <w:r>
        <w:rPr>
          <w:rFonts w:cs="Times New Roman"/>
          <w:sz w:val="21"/>
          <w:szCs w:val="21"/>
        </w:rPr>
        <w:t>3</w:t>
      </w:r>
      <w:r>
        <w:rPr>
          <w:rFonts w:cs="Times New Roman"/>
          <w:sz w:val="21"/>
          <w:szCs w:val="21"/>
        </w:rPr>
        <w:t>件。</w:t>
      </w:r>
    </w:p>
    <w:p w14:paraId="10DDBD2C" w14:textId="77777777" w:rsidR="004078BC" w:rsidRDefault="00000000">
      <w:pPr>
        <w:spacing w:line="360" w:lineRule="auto"/>
        <w:rPr>
          <w:rFonts w:cs="Times New Roman"/>
          <w:sz w:val="21"/>
          <w:szCs w:val="21"/>
        </w:rPr>
      </w:pPr>
      <w:r>
        <w:rPr>
          <w:rFonts w:cs="Times New Roman"/>
          <w:sz w:val="21"/>
          <w:szCs w:val="21"/>
        </w:rPr>
        <w:lastRenderedPageBreak/>
        <w:t>检验方法：尺量检查。</w:t>
      </w:r>
    </w:p>
    <w:p w14:paraId="25AF05FF" w14:textId="77777777" w:rsidR="004078BC" w:rsidRDefault="00000000">
      <w:pPr>
        <w:spacing w:line="360" w:lineRule="auto"/>
        <w:ind w:firstLineChars="0" w:firstLine="0"/>
        <w:rPr>
          <w:rFonts w:cs="Times New Roman"/>
          <w:sz w:val="21"/>
          <w:szCs w:val="21"/>
        </w:rPr>
      </w:pPr>
      <w:r>
        <w:rPr>
          <w:rFonts w:cs="Times New Roman"/>
          <w:b/>
          <w:sz w:val="21"/>
          <w:szCs w:val="21"/>
        </w:rPr>
        <w:t>8.3.4</w:t>
      </w:r>
      <w:r>
        <w:rPr>
          <w:rFonts w:cs="Times New Roman"/>
          <w:sz w:val="21"/>
          <w:szCs w:val="21"/>
        </w:rPr>
        <w:t xml:space="preserve"> </w:t>
      </w:r>
      <w:proofErr w:type="gramStart"/>
      <w:r>
        <w:rPr>
          <w:rFonts w:cs="Times New Roman"/>
          <w:sz w:val="21"/>
          <w:szCs w:val="21"/>
        </w:rPr>
        <w:t>插丝保温</w:t>
      </w:r>
      <w:proofErr w:type="gramEnd"/>
      <w:r>
        <w:rPr>
          <w:rFonts w:cs="Times New Roman"/>
          <w:sz w:val="21"/>
          <w:szCs w:val="21"/>
        </w:rPr>
        <w:t>外墙板的粗糙面或键槽应满足设计要求。</w:t>
      </w:r>
    </w:p>
    <w:p w14:paraId="4685C647" w14:textId="77777777" w:rsidR="004078BC" w:rsidRDefault="00000000">
      <w:pPr>
        <w:spacing w:line="360" w:lineRule="auto"/>
        <w:rPr>
          <w:rFonts w:cs="Times New Roman"/>
          <w:sz w:val="21"/>
          <w:szCs w:val="21"/>
        </w:rPr>
      </w:pPr>
      <w:r>
        <w:rPr>
          <w:rFonts w:cs="Times New Roman"/>
          <w:sz w:val="21"/>
          <w:szCs w:val="21"/>
        </w:rPr>
        <w:t>检查数量：全数检查。</w:t>
      </w:r>
    </w:p>
    <w:p w14:paraId="151465F1" w14:textId="77777777" w:rsidR="004078BC" w:rsidRDefault="00000000">
      <w:pPr>
        <w:spacing w:line="360" w:lineRule="auto"/>
        <w:rPr>
          <w:rFonts w:cs="Times New Roman"/>
          <w:sz w:val="21"/>
          <w:szCs w:val="21"/>
        </w:rPr>
      </w:pPr>
      <w:r>
        <w:rPr>
          <w:rFonts w:cs="Times New Roman"/>
          <w:sz w:val="21"/>
          <w:szCs w:val="21"/>
        </w:rPr>
        <w:t>检验方法</w:t>
      </w:r>
      <w:r>
        <w:rPr>
          <w:rFonts w:cs="Times New Roman"/>
          <w:sz w:val="21"/>
          <w:szCs w:val="21"/>
        </w:rPr>
        <w:t>:</w:t>
      </w:r>
      <w:r>
        <w:rPr>
          <w:rFonts w:cs="Times New Roman"/>
          <w:sz w:val="21"/>
          <w:szCs w:val="21"/>
        </w:rPr>
        <w:t>观察、尺量。</w:t>
      </w:r>
    </w:p>
    <w:p w14:paraId="4A97815A" w14:textId="77777777" w:rsidR="004078BC" w:rsidRDefault="00000000">
      <w:pPr>
        <w:spacing w:line="360" w:lineRule="auto"/>
        <w:ind w:firstLineChars="0" w:firstLine="0"/>
        <w:rPr>
          <w:rFonts w:cs="Times New Roman"/>
          <w:sz w:val="21"/>
          <w:szCs w:val="21"/>
        </w:rPr>
      </w:pPr>
      <w:r>
        <w:rPr>
          <w:rFonts w:cs="Times New Roman"/>
          <w:b/>
          <w:sz w:val="21"/>
          <w:szCs w:val="21"/>
        </w:rPr>
        <w:t>8.3.5</w:t>
      </w:r>
      <w:r>
        <w:rPr>
          <w:rFonts w:cs="Times New Roman"/>
          <w:sz w:val="21"/>
          <w:szCs w:val="21"/>
        </w:rPr>
        <w:t xml:space="preserve"> </w:t>
      </w:r>
      <w:r>
        <w:rPr>
          <w:rFonts w:cs="Times New Roman"/>
          <w:sz w:val="21"/>
          <w:szCs w:val="21"/>
        </w:rPr>
        <w:t>工厂预制</w:t>
      </w:r>
      <w:proofErr w:type="gramStart"/>
      <w:r>
        <w:rPr>
          <w:rFonts w:cs="Times New Roman"/>
          <w:sz w:val="21"/>
          <w:szCs w:val="21"/>
        </w:rPr>
        <w:t>的插丝保温</w:t>
      </w:r>
      <w:proofErr w:type="gramEnd"/>
      <w:r>
        <w:rPr>
          <w:rFonts w:cs="Times New Roman"/>
          <w:sz w:val="21"/>
          <w:szCs w:val="21"/>
        </w:rPr>
        <w:t>外墙板外饰面外观质量应符合设计要求或国家现行有关标准的规定。</w:t>
      </w:r>
    </w:p>
    <w:p w14:paraId="314A3961" w14:textId="77777777" w:rsidR="004078BC" w:rsidRDefault="00000000">
      <w:pPr>
        <w:spacing w:line="360" w:lineRule="auto"/>
        <w:rPr>
          <w:rFonts w:cs="Times New Roman"/>
          <w:sz w:val="21"/>
          <w:szCs w:val="21"/>
        </w:rPr>
      </w:pPr>
      <w:r>
        <w:rPr>
          <w:rFonts w:cs="Times New Roman"/>
          <w:sz w:val="21"/>
          <w:szCs w:val="21"/>
        </w:rPr>
        <w:t>检查数量：全数检查。</w:t>
      </w:r>
    </w:p>
    <w:p w14:paraId="0788165C" w14:textId="77777777" w:rsidR="004078BC" w:rsidRDefault="00000000">
      <w:pPr>
        <w:spacing w:line="360" w:lineRule="auto"/>
        <w:rPr>
          <w:rFonts w:cs="Times New Roman"/>
          <w:sz w:val="21"/>
          <w:szCs w:val="21"/>
        </w:rPr>
      </w:pPr>
      <w:r>
        <w:rPr>
          <w:rFonts w:cs="Times New Roman"/>
          <w:sz w:val="21"/>
          <w:szCs w:val="21"/>
        </w:rPr>
        <w:t>检验方法：观察或轻击检查；与样板对比。</w:t>
      </w:r>
    </w:p>
    <w:p w14:paraId="0ACE6BEA" w14:textId="77777777" w:rsidR="004078BC" w:rsidRDefault="00000000">
      <w:pPr>
        <w:spacing w:line="360" w:lineRule="auto"/>
        <w:ind w:firstLineChars="0" w:firstLine="0"/>
        <w:rPr>
          <w:rFonts w:cs="Times New Roman"/>
          <w:sz w:val="21"/>
          <w:szCs w:val="21"/>
        </w:rPr>
      </w:pPr>
      <w:r>
        <w:rPr>
          <w:rFonts w:cs="Times New Roman"/>
          <w:b/>
          <w:sz w:val="21"/>
          <w:szCs w:val="21"/>
        </w:rPr>
        <w:t>8.3.6</w:t>
      </w:r>
      <w:r>
        <w:rPr>
          <w:rFonts w:cs="Times New Roman"/>
          <w:sz w:val="21"/>
          <w:szCs w:val="21"/>
        </w:rPr>
        <w:t xml:space="preserve"> </w:t>
      </w:r>
      <w:proofErr w:type="gramStart"/>
      <w:r>
        <w:rPr>
          <w:rFonts w:cs="Times New Roman"/>
          <w:sz w:val="21"/>
          <w:szCs w:val="21"/>
        </w:rPr>
        <w:t>插丝保温</w:t>
      </w:r>
      <w:proofErr w:type="gramEnd"/>
      <w:r>
        <w:rPr>
          <w:rFonts w:cs="Times New Roman"/>
          <w:sz w:val="21"/>
          <w:szCs w:val="21"/>
        </w:rPr>
        <w:t>外墙板上的预埋件、预留插筋、预留孔洞、预埋管线等规格型号、数量应满足设计要求。</w:t>
      </w:r>
    </w:p>
    <w:p w14:paraId="2C0EB518" w14:textId="77777777" w:rsidR="004078BC" w:rsidRDefault="00000000">
      <w:pPr>
        <w:spacing w:line="360" w:lineRule="auto"/>
        <w:rPr>
          <w:rFonts w:cs="Times New Roman"/>
          <w:sz w:val="21"/>
          <w:szCs w:val="21"/>
        </w:rPr>
      </w:pPr>
      <w:r>
        <w:rPr>
          <w:rFonts w:cs="Times New Roman"/>
          <w:sz w:val="21"/>
          <w:szCs w:val="21"/>
        </w:rPr>
        <w:t>检查数量：全数检查。</w:t>
      </w:r>
    </w:p>
    <w:p w14:paraId="4B461F54" w14:textId="77777777" w:rsidR="004078BC" w:rsidRDefault="00000000">
      <w:pPr>
        <w:spacing w:line="360" w:lineRule="auto"/>
        <w:rPr>
          <w:rFonts w:cs="Times New Roman"/>
          <w:sz w:val="21"/>
          <w:szCs w:val="21"/>
        </w:rPr>
      </w:pPr>
      <w:r>
        <w:rPr>
          <w:rFonts w:cs="Times New Roman"/>
          <w:sz w:val="21"/>
          <w:szCs w:val="21"/>
        </w:rPr>
        <w:t>检验方法：观察、尺量</w:t>
      </w:r>
      <w:r>
        <w:rPr>
          <w:rFonts w:cs="Times New Roman"/>
          <w:sz w:val="21"/>
          <w:szCs w:val="21"/>
        </w:rPr>
        <w:t>;</w:t>
      </w:r>
      <w:r>
        <w:rPr>
          <w:rFonts w:cs="Times New Roman"/>
          <w:sz w:val="21"/>
          <w:szCs w:val="21"/>
        </w:rPr>
        <w:t>检查产品合格证。</w:t>
      </w:r>
    </w:p>
    <w:p w14:paraId="5C2CA98A" w14:textId="77777777" w:rsidR="004078BC" w:rsidRDefault="00000000">
      <w:pPr>
        <w:spacing w:line="360" w:lineRule="auto"/>
        <w:ind w:firstLineChars="0" w:firstLine="0"/>
        <w:rPr>
          <w:rFonts w:cs="Times New Roman"/>
          <w:sz w:val="21"/>
          <w:szCs w:val="21"/>
        </w:rPr>
      </w:pPr>
      <w:r>
        <w:rPr>
          <w:rFonts w:cs="Times New Roman"/>
          <w:b/>
          <w:sz w:val="21"/>
          <w:szCs w:val="21"/>
        </w:rPr>
        <w:t>8.3.7</w:t>
      </w:r>
      <w:r>
        <w:rPr>
          <w:rFonts w:cs="Times New Roman"/>
          <w:sz w:val="21"/>
          <w:szCs w:val="21"/>
        </w:rPr>
        <w:t xml:space="preserve"> </w:t>
      </w:r>
      <w:r>
        <w:rPr>
          <w:rFonts w:cs="Times New Roman"/>
          <w:sz w:val="21"/>
          <w:szCs w:val="21"/>
        </w:rPr>
        <w:t>后浇混凝土中连接钢筋、预埋件安装位置允许偏差应符合现行的有关规定。</w:t>
      </w:r>
    </w:p>
    <w:p w14:paraId="3870ECAC" w14:textId="77777777" w:rsidR="004078BC" w:rsidRDefault="00000000">
      <w:pPr>
        <w:spacing w:line="360" w:lineRule="auto"/>
        <w:rPr>
          <w:rFonts w:cs="Times New Roman"/>
          <w:sz w:val="21"/>
          <w:szCs w:val="21"/>
        </w:rPr>
      </w:pPr>
      <w:r>
        <w:rPr>
          <w:rFonts w:cs="Times New Roman"/>
          <w:sz w:val="21"/>
          <w:szCs w:val="21"/>
        </w:rPr>
        <w:t>检查数量：应按有代表性的自然间抽查</w:t>
      </w:r>
      <w:r>
        <w:rPr>
          <w:rFonts w:cs="Times New Roman"/>
          <w:sz w:val="21"/>
          <w:szCs w:val="21"/>
        </w:rPr>
        <w:t>10%</w:t>
      </w:r>
      <w:r>
        <w:rPr>
          <w:rFonts w:cs="Times New Roman"/>
          <w:sz w:val="21"/>
          <w:szCs w:val="21"/>
        </w:rPr>
        <w:t>，且不少于</w:t>
      </w:r>
      <w:r>
        <w:rPr>
          <w:rFonts w:cs="Times New Roman"/>
          <w:sz w:val="21"/>
          <w:szCs w:val="21"/>
        </w:rPr>
        <w:t>3</w:t>
      </w:r>
      <w:r>
        <w:rPr>
          <w:rFonts w:cs="Times New Roman"/>
          <w:sz w:val="21"/>
          <w:szCs w:val="21"/>
        </w:rPr>
        <w:t>间。</w:t>
      </w:r>
    </w:p>
    <w:p w14:paraId="5F345EA5" w14:textId="77777777" w:rsidR="004078BC" w:rsidRDefault="00000000">
      <w:pPr>
        <w:spacing w:line="360" w:lineRule="auto"/>
        <w:rPr>
          <w:rFonts w:cs="Times New Roman"/>
          <w:sz w:val="21"/>
          <w:szCs w:val="21"/>
        </w:rPr>
      </w:pPr>
      <w:r>
        <w:rPr>
          <w:rFonts w:cs="Times New Roman"/>
          <w:sz w:val="21"/>
          <w:szCs w:val="21"/>
        </w:rPr>
        <w:t>检验方法：尺量检查。</w:t>
      </w:r>
    </w:p>
    <w:p w14:paraId="771FC9D0" w14:textId="77777777" w:rsidR="004078BC" w:rsidRDefault="00000000">
      <w:pPr>
        <w:spacing w:line="360" w:lineRule="auto"/>
        <w:ind w:firstLineChars="0" w:firstLine="0"/>
        <w:rPr>
          <w:rFonts w:cs="Times New Roman"/>
          <w:sz w:val="21"/>
          <w:szCs w:val="21"/>
        </w:rPr>
      </w:pPr>
      <w:r>
        <w:rPr>
          <w:rFonts w:cs="Times New Roman"/>
          <w:b/>
          <w:sz w:val="21"/>
          <w:szCs w:val="21"/>
        </w:rPr>
        <w:t>8.3.8</w:t>
      </w:r>
      <w:r>
        <w:rPr>
          <w:rFonts w:cs="Times New Roman"/>
          <w:sz w:val="21"/>
          <w:szCs w:val="21"/>
        </w:rPr>
        <w:t xml:space="preserve"> </w:t>
      </w:r>
      <w:r>
        <w:rPr>
          <w:rFonts w:cs="Times New Roman"/>
          <w:sz w:val="21"/>
          <w:szCs w:val="21"/>
        </w:rPr>
        <w:t>后浇混凝土的外观质量不宜有一般缺陷。对已出现的一般缺陷，应由施工单位按技术处理方案进行处理，并应重新检查验收。</w:t>
      </w:r>
    </w:p>
    <w:p w14:paraId="198E23A8" w14:textId="77777777" w:rsidR="004078BC" w:rsidRDefault="00000000">
      <w:pPr>
        <w:spacing w:line="360" w:lineRule="auto"/>
        <w:rPr>
          <w:rFonts w:cs="Times New Roman"/>
          <w:sz w:val="21"/>
          <w:szCs w:val="21"/>
        </w:rPr>
      </w:pPr>
      <w:r>
        <w:rPr>
          <w:rFonts w:cs="Times New Roman"/>
          <w:sz w:val="21"/>
          <w:szCs w:val="21"/>
        </w:rPr>
        <w:t>检查数量：全数检查。</w:t>
      </w:r>
    </w:p>
    <w:p w14:paraId="7CFA9781" w14:textId="77777777" w:rsidR="004078BC" w:rsidRDefault="00000000">
      <w:pPr>
        <w:spacing w:line="360" w:lineRule="auto"/>
        <w:rPr>
          <w:rFonts w:cs="Times New Roman"/>
          <w:sz w:val="21"/>
          <w:szCs w:val="21"/>
        </w:rPr>
      </w:pPr>
      <w:r>
        <w:rPr>
          <w:rFonts w:cs="Times New Roman"/>
          <w:sz w:val="21"/>
          <w:szCs w:val="21"/>
        </w:rPr>
        <w:t>检验方法：观察，检查技术处理方案。</w:t>
      </w:r>
    </w:p>
    <w:p w14:paraId="349327E6" w14:textId="77777777" w:rsidR="004078BC" w:rsidRDefault="00000000">
      <w:pPr>
        <w:spacing w:line="360" w:lineRule="auto"/>
        <w:ind w:firstLineChars="0" w:firstLine="0"/>
        <w:rPr>
          <w:rFonts w:cs="Times New Roman"/>
          <w:sz w:val="21"/>
          <w:szCs w:val="21"/>
        </w:rPr>
      </w:pPr>
      <w:r>
        <w:rPr>
          <w:rFonts w:cs="Times New Roman"/>
          <w:b/>
          <w:sz w:val="21"/>
          <w:szCs w:val="21"/>
        </w:rPr>
        <w:t>8.3.9</w:t>
      </w:r>
      <w:r>
        <w:rPr>
          <w:rFonts w:cs="Times New Roman"/>
          <w:sz w:val="21"/>
          <w:szCs w:val="21"/>
        </w:rPr>
        <w:t xml:space="preserve"> </w:t>
      </w:r>
      <w:proofErr w:type="gramStart"/>
      <w:r>
        <w:rPr>
          <w:rFonts w:cs="Times New Roman"/>
          <w:sz w:val="21"/>
          <w:szCs w:val="21"/>
        </w:rPr>
        <w:t>插丝保温</w:t>
      </w:r>
      <w:proofErr w:type="gramEnd"/>
      <w:r>
        <w:rPr>
          <w:rFonts w:cs="Times New Roman"/>
          <w:sz w:val="21"/>
          <w:szCs w:val="21"/>
        </w:rPr>
        <w:t>外墙板安装完毕后，</w:t>
      </w:r>
      <w:proofErr w:type="gramStart"/>
      <w:r>
        <w:rPr>
          <w:rFonts w:cs="Times New Roman"/>
          <w:sz w:val="21"/>
          <w:szCs w:val="21"/>
        </w:rPr>
        <w:t>插丝保温</w:t>
      </w:r>
      <w:proofErr w:type="gramEnd"/>
      <w:r>
        <w:rPr>
          <w:rFonts w:cs="Times New Roman"/>
          <w:sz w:val="21"/>
          <w:szCs w:val="21"/>
        </w:rPr>
        <w:t>外墙板安装尺寸允许偏差应符合表</w:t>
      </w:r>
      <w:r>
        <w:rPr>
          <w:rFonts w:cs="Times New Roman"/>
          <w:sz w:val="21"/>
          <w:szCs w:val="21"/>
        </w:rPr>
        <w:t xml:space="preserve"> 8.3.9</w:t>
      </w:r>
      <w:r>
        <w:rPr>
          <w:rFonts w:cs="Times New Roman"/>
          <w:sz w:val="21"/>
          <w:szCs w:val="21"/>
        </w:rPr>
        <w:t>的规定。</w:t>
      </w:r>
    </w:p>
    <w:p w14:paraId="0C6E7C19" w14:textId="77777777" w:rsidR="004078BC" w:rsidRDefault="00000000">
      <w:pPr>
        <w:spacing w:line="360" w:lineRule="auto"/>
        <w:rPr>
          <w:rFonts w:cs="Times New Roman"/>
          <w:sz w:val="21"/>
          <w:szCs w:val="21"/>
        </w:rPr>
      </w:pPr>
      <w:r>
        <w:rPr>
          <w:rFonts w:cs="Times New Roman"/>
          <w:sz w:val="21"/>
          <w:szCs w:val="21"/>
        </w:rPr>
        <w:t>检查数量：应按有代表性的自然间抽查</w:t>
      </w:r>
      <w:r>
        <w:rPr>
          <w:rFonts w:cs="Times New Roman"/>
          <w:sz w:val="21"/>
          <w:szCs w:val="21"/>
        </w:rPr>
        <w:t>10%</w:t>
      </w:r>
      <w:r>
        <w:rPr>
          <w:rFonts w:cs="Times New Roman"/>
          <w:sz w:val="21"/>
          <w:szCs w:val="21"/>
        </w:rPr>
        <w:t>，且不少于</w:t>
      </w:r>
      <w:r>
        <w:rPr>
          <w:rFonts w:cs="Times New Roman"/>
          <w:sz w:val="21"/>
          <w:szCs w:val="21"/>
        </w:rPr>
        <w:t>3</w:t>
      </w:r>
      <w:r>
        <w:rPr>
          <w:rFonts w:cs="Times New Roman"/>
          <w:sz w:val="21"/>
          <w:szCs w:val="21"/>
        </w:rPr>
        <w:t>间；对于大空间结构，墙可按相邻轴线间高度</w:t>
      </w:r>
      <w:r>
        <w:rPr>
          <w:rFonts w:cs="Times New Roman"/>
          <w:sz w:val="21"/>
          <w:szCs w:val="21"/>
        </w:rPr>
        <w:t>5m</w:t>
      </w:r>
      <w:r>
        <w:rPr>
          <w:rFonts w:cs="Times New Roman"/>
          <w:sz w:val="21"/>
          <w:szCs w:val="21"/>
        </w:rPr>
        <w:t>左右划分检</w:t>
      </w:r>
      <w:proofErr w:type="gramStart"/>
      <w:r>
        <w:rPr>
          <w:rFonts w:cs="Times New Roman"/>
          <w:sz w:val="21"/>
          <w:szCs w:val="21"/>
        </w:rPr>
        <w:t>査</w:t>
      </w:r>
      <w:proofErr w:type="gramEnd"/>
      <w:r>
        <w:rPr>
          <w:rFonts w:cs="Times New Roman"/>
          <w:sz w:val="21"/>
          <w:szCs w:val="21"/>
        </w:rPr>
        <w:t>面，板可按纵、横轴线划分检查面，抽查</w:t>
      </w:r>
      <w:r>
        <w:rPr>
          <w:rFonts w:cs="Times New Roman"/>
          <w:sz w:val="21"/>
          <w:szCs w:val="21"/>
        </w:rPr>
        <w:t>10%</w:t>
      </w:r>
      <w:r>
        <w:rPr>
          <w:rFonts w:cs="Times New Roman"/>
          <w:sz w:val="21"/>
          <w:szCs w:val="21"/>
        </w:rPr>
        <w:t>，且均不少于</w:t>
      </w:r>
      <w:r>
        <w:rPr>
          <w:rFonts w:cs="Times New Roman"/>
          <w:sz w:val="21"/>
          <w:szCs w:val="21"/>
        </w:rPr>
        <w:t>3</w:t>
      </w:r>
      <w:r>
        <w:rPr>
          <w:rFonts w:cs="Times New Roman"/>
          <w:sz w:val="21"/>
          <w:szCs w:val="21"/>
        </w:rPr>
        <w:t>面。</w:t>
      </w:r>
    </w:p>
    <w:p w14:paraId="059B80E2" w14:textId="77777777" w:rsidR="004078BC" w:rsidRDefault="00000000">
      <w:pPr>
        <w:spacing w:line="360" w:lineRule="auto"/>
        <w:ind w:firstLineChars="0" w:firstLine="0"/>
        <w:jc w:val="center"/>
        <w:rPr>
          <w:rFonts w:eastAsia="黑体" w:cs="Times New Roman"/>
          <w:bCs/>
          <w:sz w:val="21"/>
          <w:szCs w:val="21"/>
        </w:rPr>
      </w:pPr>
      <w:r>
        <w:rPr>
          <w:rFonts w:eastAsia="黑体" w:cs="Times New Roman"/>
          <w:bCs/>
          <w:sz w:val="21"/>
          <w:szCs w:val="21"/>
        </w:rPr>
        <w:t>表</w:t>
      </w:r>
      <w:r>
        <w:rPr>
          <w:rFonts w:eastAsia="黑体" w:cs="Times New Roman"/>
          <w:bCs/>
          <w:sz w:val="21"/>
          <w:szCs w:val="21"/>
        </w:rPr>
        <w:t xml:space="preserve">8.3.1  </w:t>
      </w:r>
      <w:proofErr w:type="gramStart"/>
      <w:r>
        <w:rPr>
          <w:rFonts w:eastAsia="黑体" w:cs="Times New Roman"/>
          <w:bCs/>
          <w:sz w:val="21"/>
          <w:szCs w:val="21"/>
        </w:rPr>
        <w:t>插丝保温</w:t>
      </w:r>
      <w:proofErr w:type="gramEnd"/>
      <w:r>
        <w:rPr>
          <w:rFonts w:eastAsia="黑体" w:cs="Times New Roman"/>
          <w:bCs/>
          <w:sz w:val="21"/>
          <w:szCs w:val="21"/>
        </w:rPr>
        <w:t>外墙板安装尺寸的允许偏差及检验方法</w:t>
      </w:r>
    </w:p>
    <w:tbl>
      <w:tblPr>
        <w:tblStyle w:val="af4"/>
        <w:tblW w:w="0" w:type="auto"/>
        <w:tblLook w:val="04A0" w:firstRow="1" w:lastRow="0" w:firstColumn="1" w:lastColumn="0" w:noHBand="0" w:noVBand="1"/>
      </w:tblPr>
      <w:tblGrid>
        <w:gridCol w:w="820"/>
        <w:gridCol w:w="1660"/>
        <w:gridCol w:w="1890"/>
        <w:gridCol w:w="2150"/>
        <w:gridCol w:w="3334"/>
      </w:tblGrid>
      <w:tr w:rsidR="004078BC" w14:paraId="2AA4D900" w14:textId="77777777">
        <w:tc>
          <w:tcPr>
            <w:tcW w:w="820" w:type="dxa"/>
            <w:vAlign w:val="center"/>
          </w:tcPr>
          <w:p w14:paraId="39AC219D"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序号</w:t>
            </w:r>
          </w:p>
        </w:tc>
        <w:tc>
          <w:tcPr>
            <w:tcW w:w="1660" w:type="dxa"/>
            <w:vAlign w:val="center"/>
          </w:tcPr>
          <w:p w14:paraId="1B9250C4"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项目</w:t>
            </w:r>
          </w:p>
        </w:tc>
        <w:tc>
          <w:tcPr>
            <w:tcW w:w="1890" w:type="dxa"/>
            <w:vAlign w:val="center"/>
          </w:tcPr>
          <w:p w14:paraId="573122AE" w14:textId="77777777" w:rsidR="004078BC" w:rsidRDefault="004078BC">
            <w:pPr>
              <w:pStyle w:val="a8"/>
              <w:spacing w:line="360" w:lineRule="auto"/>
              <w:ind w:firstLineChars="0" w:firstLine="0"/>
              <w:jc w:val="center"/>
              <w:rPr>
                <w:rFonts w:ascii="Times New Roman" w:hAnsi="Times New Roman" w:cs="Times New Roman"/>
                <w:sz w:val="21"/>
                <w:szCs w:val="21"/>
              </w:rPr>
            </w:pPr>
          </w:p>
        </w:tc>
        <w:tc>
          <w:tcPr>
            <w:tcW w:w="2150" w:type="dxa"/>
            <w:vAlign w:val="center"/>
          </w:tcPr>
          <w:p w14:paraId="130C3EE3"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允许偏差（</w:t>
            </w:r>
            <w:r>
              <w:rPr>
                <w:rFonts w:ascii="Times New Roman" w:hAnsi="Times New Roman" w:cs="Times New Roman"/>
                <w:sz w:val="21"/>
                <w:szCs w:val="21"/>
              </w:rPr>
              <w:t>mm</w:t>
            </w:r>
            <w:r>
              <w:rPr>
                <w:rFonts w:ascii="Times New Roman" w:hAnsi="Times New Roman" w:cs="Times New Roman"/>
                <w:sz w:val="21"/>
                <w:szCs w:val="21"/>
              </w:rPr>
              <w:t>）</w:t>
            </w:r>
          </w:p>
        </w:tc>
        <w:tc>
          <w:tcPr>
            <w:tcW w:w="3334" w:type="dxa"/>
            <w:vAlign w:val="center"/>
          </w:tcPr>
          <w:p w14:paraId="57D53D7D"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检验方法</w:t>
            </w:r>
          </w:p>
        </w:tc>
      </w:tr>
      <w:tr w:rsidR="004078BC" w14:paraId="59B543B9" w14:textId="77777777">
        <w:tc>
          <w:tcPr>
            <w:tcW w:w="820" w:type="dxa"/>
            <w:vAlign w:val="center"/>
          </w:tcPr>
          <w:p w14:paraId="1125A0C1"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w:t>
            </w:r>
          </w:p>
        </w:tc>
        <w:tc>
          <w:tcPr>
            <w:tcW w:w="3550" w:type="dxa"/>
            <w:gridSpan w:val="2"/>
            <w:vAlign w:val="center"/>
          </w:tcPr>
          <w:p w14:paraId="6B94D817"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中心线对轴线位置</w:t>
            </w:r>
          </w:p>
        </w:tc>
        <w:tc>
          <w:tcPr>
            <w:tcW w:w="2150" w:type="dxa"/>
            <w:vAlign w:val="center"/>
          </w:tcPr>
          <w:p w14:paraId="4832CB3D"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w:t>
            </w:r>
          </w:p>
        </w:tc>
        <w:tc>
          <w:tcPr>
            <w:tcW w:w="3334" w:type="dxa"/>
            <w:vAlign w:val="center"/>
          </w:tcPr>
          <w:p w14:paraId="5FABB7C1"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经纬仪及尺量</w:t>
            </w:r>
          </w:p>
        </w:tc>
      </w:tr>
      <w:tr w:rsidR="004078BC" w14:paraId="167BF270" w14:textId="77777777">
        <w:tc>
          <w:tcPr>
            <w:tcW w:w="820" w:type="dxa"/>
            <w:vAlign w:val="center"/>
          </w:tcPr>
          <w:p w14:paraId="19F3FD88"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w:t>
            </w:r>
          </w:p>
        </w:tc>
        <w:tc>
          <w:tcPr>
            <w:tcW w:w="3550" w:type="dxa"/>
            <w:gridSpan w:val="2"/>
            <w:vAlign w:val="center"/>
          </w:tcPr>
          <w:p w14:paraId="4051FE68"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标高</w:t>
            </w:r>
          </w:p>
        </w:tc>
        <w:tc>
          <w:tcPr>
            <w:tcW w:w="2150" w:type="dxa"/>
            <w:vAlign w:val="center"/>
          </w:tcPr>
          <w:p w14:paraId="2499B7DF"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3334" w:type="dxa"/>
            <w:vAlign w:val="center"/>
          </w:tcPr>
          <w:p w14:paraId="382FA28E"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水准仪或拉线、尺量</w:t>
            </w:r>
          </w:p>
        </w:tc>
      </w:tr>
      <w:tr w:rsidR="004078BC" w14:paraId="6420F339" w14:textId="77777777">
        <w:tc>
          <w:tcPr>
            <w:tcW w:w="820" w:type="dxa"/>
            <w:vAlign w:val="center"/>
          </w:tcPr>
          <w:p w14:paraId="2C1065CA"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3</w:t>
            </w:r>
          </w:p>
        </w:tc>
        <w:tc>
          <w:tcPr>
            <w:tcW w:w="1660" w:type="dxa"/>
            <w:vMerge w:val="restart"/>
            <w:vAlign w:val="center"/>
          </w:tcPr>
          <w:p w14:paraId="0C1DCB94"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墙面垂直度</w:t>
            </w:r>
          </w:p>
        </w:tc>
        <w:tc>
          <w:tcPr>
            <w:tcW w:w="1890" w:type="dxa"/>
            <w:vAlign w:val="center"/>
          </w:tcPr>
          <w:p w14:paraId="6E17B465"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高度</w:t>
            </w:r>
            <w:r>
              <w:rPr>
                <w:rFonts w:ascii="Times New Roman" w:hAnsi="Times New Roman" w:cs="Times New Roman"/>
                <w:sz w:val="21"/>
                <w:szCs w:val="21"/>
              </w:rPr>
              <w:t>≤6m</w:t>
            </w:r>
          </w:p>
        </w:tc>
        <w:tc>
          <w:tcPr>
            <w:tcW w:w="2150" w:type="dxa"/>
            <w:vAlign w:val="center"/>
          </w:tcPr>
          <w:p w14:paraId="1E707969"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3334" w:type="dxa"/>
            <w:vMerge w:val="restart"/>
            <w:vAlign w:val="center"/>
          </w:tcPr>
          <w:p w14:paraId="5BEE6837"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经纬仪或吊线、尺量</w:t>
            </w:r>
          </w:p>
        </w:tc>
      </w:tr>
      <w:tr w:rsidR="004078BC" w14:paraId="4EFBEBC2" w14:textId="77777777">
        <w:tc>
          <w:tcPr>
            <w:tcW w:w="820" w:type="dxa"/>
            <w:vAlign w:val="center"/>
          </w:tcPr>
          <w:p w14:paraId="5F1FCB77"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4</w:t>
            </w:r>
          </w:p>
        </w:tc>
        <w:tc>
          <w:tcPr>
            <w:tcW w:w="1660" w:type="dxa"/>
            <w:vMerge/>
            <w:vAlign w:val="center"/>
          </w:tcPr>
          <w:p w14:paraId="61CD7470" w14:textId="77777777" w:rsidR="004078BC" w:rsidRDefault="004078BC">
            <w:pPr>
              <w:pStyle w:val="a8"/>
              <w:spacing w:line="360" w:lineRule="auto"/>
              <w:ind w:firstLineChars="0" w:firstLine="0"/>
              <w:jc w:val="center"/>
              <w:rPr>
                <w:rFonts w:ascii="Times New Roman" w:hAnsi="Times New Roman" w:cs="Times New Roman"/>
                <w:sz w:val="21"/>
                <w:szCs w:val="21"/>
              </w:rPr>
            </w:pPr>
          </w:p>
        </w:tc>
        <w:tc>
          <w:tcPr>
            <w:tcW w:w="1890" w:type="dxa"/>
            <w:vAlign w:val="center"/>
          </w:tcPr>
          <w:p w14:paraId="21F8CF38"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高度＞</w:t>
            </w:r>
            <w:r>
              <w:rPr>
                <w:rFonts w:ascii="Times New Roman" w:hAnsi="Times New Roman" w:cs="Times New Roman"/>
                <w:sz w:val="21"/>
                <w:szCs w:val="21"/>
              </w:rPr>
              <w:t>6m</w:t>
            </w:r>
          </w:p>
        </w:tc>
        <w:tc>
          <w:tcPr>
            <w:tcW w:w="2150" w:type="dxa"/>
            <w:vAlign w:val="center"/>
          </w:tcPr>
          <w:p w14:paraId="61326BB6"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3334" w:type="dxa"/>
            <w:vMerge/>
            <w:vAlign w:val="center"/>
          </w:tcPr>
          <w:p w14:paraId="665B132F" w14:textId="77777777" w:rsidR="004078BC" w:rsidRDefault="004078BC">
            <w:pPr>
              <w:pStyle w:val="a8"/>
              <w:spacing w:line="360" w:lineRule="auto"/>
              <w:ind w:firstLineChars="0" w:firstLine="0"/>
              <w:jc w:val="center"/>
              <w:rPr>
                <w:rFonts w:ascii="Times New Roman" w:hAnsi="Times New Roman" w:cs="Times New Roman"/>
                <w:sz w:val="21"/>
                <w:szCs w:val="21"/>
              </w:rPr>
            </w:pPr>
          </w:p>
        </w:tc>
      </w:tr>
      <w:tr w:rsidR="004078BC" w14:paraId="361D13BE" w14:textId="77777777">
        <w:tc>
          <w:tcPr>
            <w:tcW w:w="820" w:type="dxa"/>
            <w:vAlign w:val="center"/>
          </w:tcPr>
          <w:p w14:paraId="31904AB8"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1660" w:type="dxa"/>
            <w:vMerge w:val="restart"/>
            <w:vAlign w:val="center"/>
          </w:tcPr>
          <w:p w14:paraId="078F3523"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相邻墙板平整度</w:t>
            </w:r>
          </w:p>
        </w:tc>
        <w:tc>
          <w:tcPr>
            <w:tcW w:w="1890" w:type="dxa"/>
            <w:vAlign w:val="center"/>
          </w:tcPr>
          <w:p w14:paraId="1BF62D59"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外侧</w:t>
            </w:r>
          </w:p>
        </w:tc>
        <w:tc>
          <w:tcPr>
            <w:tcW w:w="2150" w:type="dxa"/>
            <w:vAlign w:val="center"/>
          </w:tcPr>
          <w:p w14:paraId="4E367A8F"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3334" w:type="dxa"/>
            <w:vMerge w:val="restart"/>
            <w:vAlign w:val="center"/>
          </w:tcPr>
          <w:p w14:paraId="1B08A7E1"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2m</w:t>
            </w:r>
            <w:r>
              <w:rPr>
                <w:rFonts w:ascii="Times New Roman" w:hAnsi="Times New Roman" w:cs="Times New Roman"/>
                <w:sz w:val="21"/>
                <w:szCs w:val="21"/>
              </w:rPr>
              <w:t>靠尺和塞尺测量</w:t>
            </w:r>
          </w:p>
        </w:tc>
      </w:tr>
      <w:tr w:rsidR="004078BC" w14:paraId="179D1E86" w14:textId="77777777">
        <w:tc>
          <w:tcPr>
            <w:tcW w:w="820" w:type="dxa"/>
            <w:vAlign w:val="center"/>
          </w:tcPr>
          <w:p w14:paraId="148B31EC"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6</w:t>
            </w:r>
          </w:p>
        </w:tc>
        <w:tc>
          <w:tcPr>
            <w:tcW w:w="1660" w:type="dxa"/>
            <w:vMerge/>
            <w:vAlign w:val="center"/>
          </w:tcPr>
          <w:p w14:paraId="3B06F2AB" w14:textId="77777777" w:rsidR="004078BC" w:rsidRDefault="004078BC">
            <w:pPr>
              <w:pStyle w:val="a8"/>
              <w:spacing w:line="360" w:lineRule="auto"/>
              <w:ind w:firstLineChars="0" w:firstLine="0"/>
              <w:jc w:val="center"/>
              <w:rPr>
                <w:rFonts w:ascii="Times New Roman" w:hAnsi="Times New Roman" w:cs="Times New Roman"/>
                <w:sz w:val="21"/>
                <w:szCs w:val="21"/>
              </w:rPr>
            </w:pPr>
          </w:p>
        </w:tc>
        <w:tc>
          <w:tcPr>
            <w:tcW w:w="1890" w:type="dxa"/>
            <w:vAlign w:val="center"/>
          </w:tcPr>
          <w:p w14:paraId="14984BFC"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内侧</w:t>
            </w:r>
          </w:p>
        </w:tc>
        <w:tc>
          <w:tcPr>
            <w:tcW w:w="2150" w:type="dxa"/>
            <w:vAlign w:val="center"/>
          </w:tcPr>
          <w:p w14:paraId="31A7CF6D"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8</w:t>
            </w:r>
          </w:p>
        </w:tc>
        <w:tc>
          <w:tcPr>
            <w:tcW w:w="3334" w:type="dxa"/>
            <w:vMerge/>
            <w:vAlign w:val="center"/>
          </w:tcPr>
          <w:p w14:paraId="0DCD4A03" w14:textId="77777777" w:rsidR="004078BC" w:rsidRDefault="004078BC">
            <w:pPr>
              <w:pStyle w:val="a8"/>
              <w:spacing w:line="360" w:lineRule="auto"/>
              <w:ind w:firstLineChars="0" w:firstLine="0"/>
              <w:jc w:val="center"/>
              <w:rPr>
                <w:rFonts w:ascii="Times New Roman" w:hAnsi="Times New Roman" w:cs="Times New Roman"/>
                <w:sz w:val="21"/>
                <w:szCs w:val="21"/>
              </w:rPr>
            </w:pPr>
          </w:p>
        </w:tc>
      </w:tr>
      <w:tr w:rsidR="004078BC" w14:paraId="0E57BF0C" w14:textId="77777777">
        <w:tc>
          <w:tcPr>
            <w:tcW w:w="820" w:type="dxa"/>
            <w:vAlign w:val="center"/>
          </w:tcPr>
          <w:p w14:paraId="01A8AE76"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7</w:t>
            </w:r>
          </w:p>
        </w:tc>
        <w:tc>
          <w:tcPr>
            <w:tcW w:w="3550" w:type="dxa"/>
            <w:gridSpan w:val="2"/>
            <w:vAlign w:val="center"/>
          </w:tcPr>
          <w:p w14:paraId="3F3985B0"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支垫中心位置</w:t>
            </w:r>
          </w:p>
        </w:tc>
        <w:tc>
          <w:tcPr>
            <w:tcW w:w="2150" w:type="dxa"/>
            <w:vAlign w:val="center"/>
          </w:tcPr>
          <w:p w14:paraId="1CCA79D9"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10</w:t>
            </w:r>
          </w:p>
        </w:tc>
        <w:tc>
          <w:tcPr>
            <w:tcW w:w="3334" w:type="dxa"/>
            <w:vAlign w:val="center"/>
          </w:tcPr>
          <w:p w14:paraId="1EB12EA9"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尺量</w:t>
            </w:r>
          </w:p>
        </w:tc>
      </w:tr>
      <w:tr w:rsidR="004078BC" w14:paraId="457127BE" w14:textId="77777777">
        <w:tc>
          <w:tcPr>
            <w:tcW w:w="820" w:type="dxa"/>
            <w:vAlign w:val="center"/>
          </w:tcPr>
          <w:p w14:paraId="5748E4EF"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lastRenderedPageBreak/>
              <w:t>8</w:t>
            </w:r>
          </w:p>
        </w:tc>
        <w:tc>
          <w:tcPr>
            <w:tcW w:w="3550" w:type="dxa"/>
            <w:gridSpan w:val="2"/>
            <w:vAlign w:val="center"/>
          </w:tcPr>
          <w:p w14:paraId="228379CC"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接缝宽度</w:t>
            </w:r>
          </w:p>
        </w:tc>
        <w:tc>
          <w:tcPr>
            <w:tcW w:w="2150" w:type="dxa"/>
            <w:vAlign w:val="center"/>
          </w:tcPr>
          <w:p w14:paraId="28E439D6"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±5</w:t>
            </w:r>
          </w:p>
        </w:tc>
        <w:tc>
          <w:tcPr>
            <w:tcW w:w="3334" w:type="dxa"/>
            <w:vAlign w:val="center"/>
          </w:tcPr>
          <w:p w14:paraId="568B9F75" w14:textId="77777777" w:rsidR="004078BC" w:rsidRDefault="00000000">
            <w:pPr>
              <w:pStyle w:val="a8"/>
              <w:spacing w:line="360" w:lineRule="auto"/>
              <w:ind w:firstLineChars="0" w:firstLine="0"/>
              <w:jc w:val="center"/>
              <w:rPr>
                <w:rFonts w:ascii="Times New Roman" w:hAnsi="Times New Roman" w:cs="Times New Roman"/>
                <w:sz w:val="21"/>
                <w:szCs w:val="21"/>
              </w:rPr>
            </w:pPr>
            <w:r>
              <w:rPr>
                <w:rFonts w:ascii="Times New Roman" w:hAnsi="Times New Roman" w:cs="Times New Roman"/>
                <w:sz w:val="21"/>
                <w:szCs w:val="21"/>
              </w:rPr>
              <w:t>尺量</w:t>
            </w:r>
          </w:p>
        </w:tc>
      </w:tr>
    </w:tbl>
    <w:p w14:paraId="210E6E81" w14:textId="77777777" w:rsidR="004078BC" w:rsidRDefault="00000000">
      <w:pPr>
        <w:spacing w:line="360" w:lineRule="auto"/>
        <w:ind w:firstLineChars="0" w:firstLine="0"/>
        <w:rPr>
          <w:rFonts w:cs="Times New Roman"/>
          <w:sz w:val="24"/>
        </w:rPr>
      </w:pPr>
      <w:r>
        <w:rPr>
          <w:rFonts w:cs="Times New Roman"/>
          <w:b/>
          <w:sz w:val="24"/>
        </w:rPr>
        <w:t>8.3.10</w:t>
      </w:r>
      <w:r>
        <w:rPr>
          <w:rFonts w:cs="Times New Roman"/>
          <w:sz w:val="24"/>
        </w:rPr>
        <w:t xml:space="preserve"> </w:t>
      </w:r>
      <w:proofErr w:type="gramStart"/>
      <w:r>
        <w:rPr>
          <w:rFonts w:cs="Times New Roman"/>
          <w:sz w:val="24"/>
        </w:rPr>
        <w:t>插丝保温</w:t>
      </w:r>
      <w:proofErr w:type="gramEnd"/>
      <w:r>
        <w:rPr>
          <w:rFonts w:cs="Times New Roman"/>
          <w:sz w:val="24"/>
        </w:rPr>
        <w:t>外墙板工程的饰面外观质量除应满足设计要求外，尚应符合现行国家标准《建筑装饰装修工程质量验收标准》</w:t>
      </w:r>
      <w:r>
        <w:rPr>
          <w:rFonts w:cs="Times New Roman"/>
          <w:sz w:val="24"/>
        </w:rPr>
        <w:t xml:space="preserve">GB 50210 </w:t>
      </w:r>
      <w:r>
        <w:rPr>
          <w:rFonts w:cs="Times New Roman"/>
          <w:sz w:val="24"/>
        </w:rPr>
        <w:t>的有关规定。</w:t>
      </w:r>
    </w:p>
    <w:p w14:paraId="41B21378" w14:textId="77777777" w:rsidR="004078BC" w:rsidRDefault="00000000">
      <w:pPr>
        <w:spacing w:line="360" w:lineRule="auto"/>
        <w:ind w:firstLine="480"/>
        <w:rPr>
          <w:rFonts w:cs="Times New Roman"/>
          <w:sz w:val="24"/>
        </w:rPr>
      </w:pPr>
      <w:r>
        <w:rPr>
          <w:rFonts w:cs="Times New Roman"/>
          <w:sz w:val="24"/>
        </w:rPr>
        <w:t>检查数量：按批检查。</w:t>
      </w:r>
    </w:p>
    <w:p w14:paraId="67A1BCCE" w14:textId="77777777" w:rsidR="004078BC" w:rsidRDefault="00000000">
      <w:pPr>
        <w:spacing w:line="360" w:lineRule="auto"/>
        <w:ind w:firstLine="480"/>
        <w:rPr>
          <w:rFonts w:cs="Times New Roman"/>
          <w:sz w:val="24"/>
        </w:rPr>
      </w:pPr>
      <w:r>
        <w:rPr>
          <w:rFonts w:cs="Times New Roman"/>
          <w:sz w:val="24"/>
        </w:rPr>
        <w:t>检验方法：观察、测量。</w:t>
      </w:r>
    </w:p>
    <w:p w14:paraId="6CB7EACA" w14:textId="77777777" w:rsidR="004078BC" w:rsidRDefault="004078BC">
      <w:pPr>
        <w:pStyle w:val="a8"/>
        <w:ind w:firstLine="560"/>
        <w:rPr>
          <w:rFonts w:ascii="Times New Roman" w:hAnsi="Times New Roman" w:cs="Times New Roman"/>
        </w:rPr>
      </w:pPr>
    </w:p>
    <w:p w14:paraId="1DB59486" w14:textId="77777777" w:rsidR="004078BC" w:rsidRDefault="004078BC">
      <w:pPr>
        <w:pStyle w:val="a8"/>
        <w:ind w:firstLine="560"/>
        <w:rPr>
          <w:rFonts w:ascii="Times New Roman" w:hAnsi="Times New Roman" w:cs="Times New Roman"/>
        </w:rPr>
      </w:pPr>
    </w:p>
    <w:p w14:paraId="336A82D5" w14:textId="77777777" w:rsidR="004078BC" w:rsidRDefault="004078BC">
      <w:pPr>
        <w:pStyle w:val="a8"/>
        <w:ind w:firstLine="560"/>
        <w:rPr>
          <w:rFonts w:ascii="Times New Roman" w:hAnsi="Times New Roman" w:cs="Times New Roman"/>
        </w:rPr>
      </w:pPr>
    </w:p>
    <w:p w14:paraId="2FA31303" w14:textId="77777777" w:rsidR="004078BC" w:rsidRDefault="004078BC">
      <w:pPr>
        <w:pStyle w:val="a8"/>
        <w:ind w:firstLine="560"/>
        <w:rPr>
          <w:rFonts w:ascii="Times New Roman" w:hAnsi="Times New Roman" w:cs="Times New Roman"/>
        </w:rPr>
      </w:pPr>
    </w:p>
    <w:p w14:paraId="6E84CEE6" w14:textId="77777777" w:rsidR="004078BC" w:rsidRDefault="004078BC">
      <w:pPr>
        <w:pStyle w:val="a8"/>
        <w:ind w:firstLine="560"/>
        <w:rPr>
          <w:rFonts w:ascii="Times New Roman" w:hAnsi="Times New Roman" w:cs="Times New Roman"/>
        </w:rPr>
      </w:pPr>
    </w:p>
    <w:p w14:paraId="2A14F914" w14:textId="77777777" w:rsidR="004078BC" w:rsidRDefault="004078BC">
      <w:pPr>
        <w:pStyle w:val="a8"/>
        <w:ind w:firstLine="560"/>
        <w:rPr>
          <w:rFonts w:ascii="Times New Roman" w:hAnsi="Times New Roman" w:cs="Times New Roman"/>
        </w:rPr>
      </w:pPr>
    </w:p>
    <w:p w14:paraId="6D0D6073" w14:textId="77777777" w:rsidR="004078BC" w:rsidRDefault="004078BC">
      <w:pPr>
        <w:pStyle w:val="a8"/>
        <w:ind w:firstLine="560"/>
        <w:rPr>
          <w:rFonts w:ascii="Times New Roman" w:hAnsi="Times New Roman" w:cs="Times New Roman"/>
        </w:rPr>
      </w:pPr>
    </w:p>
    <w:p w14:paraId="085F92BF" w14:textId="77777777" w:rsidR="004078BC" w:rsidRDefault="004078BC">
      <w:pPr>
        <w:pStyle w:val="a8"/>
        <w:ind w:firstLine="560"/>
        <w:rPr>
          <w:rFonts w:ascii="Times New Roman" w:hAnsi="Times New Roman" w:cs="Times New Roman"/>
        </w:rPr>
      </w:pPr>
    </w:p>
    <w:p w14:paraId="40A23BF7" w14:textId="77777777" w:rsidR="004078BC" w:rsidRDefault="004078BC">
      <w:pPr>
        <w:pStyle w:val="a8"/>
        <w:ind w:firstLine="560"/>
        <w:rPr>
          <w:rFonts w:ascii="Times New Roman" w:hAnsi="Times New Roman" w:cs="Times New Roman"/>
        </w:rPr>
      </w:pPr>
    </w:p>
    <w:p w14:paraId="647F57CC" w14:textId="77777777" w:rsidR="004078BC" w:rsidRDefault="004078BC">
      <w:pPr>
        <w:pStyle w:val="a8"/>
        <w:ind w:firstLine="560"/>
        <w:rPr>
          <w:rFonts w:ascii="Times New Roman" w:hAnsi="Times New Roman" w:cs="Times New Roman"/>
        </w:rPr>
      </w:pPr>
    </w:p>
    <w:p w14:paraId="3DA28C79" w14:textId="77777777" w:rsidR="004078BC" w:rsidRDefault="004078BC">
      <w:pPr>
        <w:pStyle w:val="a8"/>
        <w:ind w:firstLine="560"/>
        <w:rPr>
          <w:rFonts w:ascii="Times New Roman" w:hAnsi="Times New Roman" w:cs="Times New Roman"/>
        </w:rPr>
      </w:pPr>
    </w:p>
    <w:p w14:paraId="1B149CB5" w14:textId="77777777" w:rsidR="004078BC" w:rsidRDefault="004078BC">
      <w:pPr>
        <w:pStyle w:val="a8"/>
        <w:ind w:firstLine="560"/>
        <w:rPr>
          <w:rFonts w:ascii="Times New Roman" w:hAnsi="Times New Roman" w:cs="Times New Roman"/>
        </w:rPr>
      </w:pPr>
    </w:p>
    <w:p w14:paraId="4709BC4D" w14:textId="77777777" w:rsidR="004078BC" w:rsidRDefault="004078BC">
      <w:pPr>
        <w:pStyle w:val="a8"/>
        <w:ind w:firstLine="560"/>
        <w:rPr>
          <w:rFonts w:ascii="Times New Roman" w:hAnsi="Times New Roman" w:cs="Times New Roman"/>
        </w:rPr>
      </w:pPr>
    </w:p>
    <w:p w14:paraId="09D7C0D7" w14:textId="77777777" w:rsidR="004078BC" w:rsidRDefault="004078BC">
      <w:pPr>
        <w:pStyle w:val="a8"/>
        <w:ind w:firstLine="560"/>
        <w:rPr>
          <w:rFonts w:ascii="Times New Roman" w:hAnsi="Times New Roman" w:cs="Times New Roman"/>
        </w:rPr>
      </w:pPr>
    </w:p>
    <w:p w14:paraId="0AD6227D" w14:textId="77777777" w:rsidR="004078BC" w:rsidRDefault="004078BC">
      <w:pPr>
        <w:pStyle w:val="a8"/>
        <w:ind w:firstLine="560"/>
        <w:rPr>
          <w:rFonts w:ascii="Times New Roman" w:hAnsi="Times New Roman" w:cs="Times New Roman"/>
        </w:rPr>
      </w:pPr>
    </w:p>
    <w:p w14:paraId="08E4DE02" w14:textId="77777777" w:rsidR="004078BC" w:rsidRDefault="004078BC">
      <w:pPr>
        <w:pStyle w:val="a8"/>
        <w:ind w:firstLine="560"/>
        <w:rPr>
          <w:rFonts w:ascii="Times New Roman" w:hAnsi="Times New Roman" w:cs="Times New Roman"/>
        </w:rPr>
      </w:pPr>
    </w:p>
    <w:p w14:paraId="0E308AAD" w14:textId="77777777" w:rsidR="004078BC" w:rsidRDefault="004078BC">
      <w:pPr>
        <w:pStyle w:val="a8"/>
        <w:ind w:firstLine="560"/>
        <w:rPr>
          <w:rFonts w:ascii="Times New Roman" w:hAnsi="Times New Roman" w:cs="Times New Roman"/>
        </w:rPr>
      </w:pPr>
    </w:p>
    <w:p w14:paraId="73A99F00" w14:textId="77777777" w:rsidR="004078BC" w:rsidRDefault="004078BC">
      <w:pPr>
        <w:pStyle w:val="a8"/>
        <w:ind w:firstLine="560"/>
        <w:rPr>
          <w:rFonts w:ascii="Times New Roman" w:hAnsi="Times New Roman" w:cs="Times New Roman"/>
        </w:rPr>
      </w:pPr>
    </w:p>
    <w:p w14:paraId="42D51F59" w14:textId="77777777" w:rsidR="004078BC" w:rsidRDefault="00000000">
      <w:pPr>
        <w:pStyle w:val="1"/>
        <w:pageBreakBefore w:val="0"/>
        <w:spacing w:before="340" w:after="330" w:line="240" w:lineRule="auto"/>
        <w:rPr>
          <w:b w:val="0"/>
          <w:sz w:val="28"/>
          <w:szCs w:val="44"/>
        </w:rPr>
      </w:pPr>
      <w:bookmarkStart w:id="32" w:name="_Toc177634514"/>
      <w:r>
        <w:rPr>
          <w:b w:val="0"/>
          <w:sz w:val="28"/>
          <w:szCs w:val="44"/>
        </w:rPr>
        <w:lastRenderedPageBreak/>
        <w:t>附录</w:t>
      </w:r>
      <w:r>
        <w:rPr>
          <w:b w:val="0"/>
          <w:sz w:val="28"/>
          <w:szCs w:val="44"/>
        </w:rPr>
        <w:t xml:space="preserve">A   </w:t>
      </w:r>
      <w:proofErr w:type="gramStart"/>
      <w:r>
        <w:rPr>
          <w:b w:val="0"/>
          <w:sz w:val="28"/>
          <w:szCs w:val="44"/>
        </w:rPr>
        <w:t>插丝保温</w:t>
      </w:r>
      <w:proofErr w:type="gramEnd"/>
      <w:r>
        <w:rPr>
          <w:b w:val="0"/>
          <w:sz w:val="28"/>
          <w:szCs w:val="44"/>
        </w:rPr>
        <w:t>外墙板型式检验</w:t>
      </w:r>
      <w:bookmarkEnd w:id="32"/>
    </w:p>
    <w:p w14:paraId="0520847C" w14:textId="77777777" w:rsidR="004078BC" w:rsidRDefault="00000000">
      <w:pPr>
        <w:spacing w:line="360" w:lineRule="auto"/>
        <w:ind w:firstLineChars="0" w:firstLine="0"/>
        <w:rPr>
          <w:rFonts w:cs="Times New Roman"/>
          <w:sz w:val="24"/>
        </w:rPr>
      </w:pPr>
      <w:r>
        <w:rPr>
          <w:rFonts w:cs="Times New Roman"/>
          <w:b/>
          <w:sz w:val="24"/>
        </w:rPr>
        <w:t>A.0.1</w:t>
      </w:r>
      <w:r>
        <w:rPr>
          <w:rFonts w:cs="Times New Roman"/>
          <w:sz w:val="24"/>
        </w:rPr>
        <w:t xml:space="preserve">  </w:t>
      </w:r>
      <w:r>
        <w:rPr>
          <w:rFonts w:cs="Times New Roman"/>
          <w:sz w:val="24"/>
        </w:rPr>
        <w:t>有下列情况之一时，</w:t>
      </w:r>
      <w:proofErr w:type="gramStart"/>
      <w:r>
        <w:rPr>
          <w:rFonts w:cs="Times New Roman"/>
          <w:sz w:val="24"/>
        </w:rPr>
        <w:t>插丝保温</w:t>
      </w:r>
      <w:proofErr w:type="gramEnd"/>
      <w:r>
        <w:rPr>
          <w:rFonts w:cs="Times New Roman"/>
          <w:sz w:val="24"/>
        </w:rPr>
        <w:t>外墙板应进行型式检验：</w:t>
      </w:r>
    </w:p>
    <w:p w14:paraId="4B8732C8"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新产品定型鉴定时；</w:t>
      </w:r>
    </w:p>
    <w:p w14:paraId="1CB4032B"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正式生产后，材料、配比、结构或工艺等有较大变化，可能影响墙板性能时；</w:t>
      </w:r>
    </w:p>
    <w:p w14:paraId="40EA3A4C" w14:textId="77777777" w:rsidR="004078BC" w:rsidRDefault="00000000">
      <w:pPr>
        <w:spacing w:line="360" w:lineRule="auto"/>
        <w:ind w:firstLine="482"/>
        <w:rPr>
          <w:rFonts w:cs="Times New Roman"/>
          <w:sz w:val="24"/>
        </w:rPr>
      </w:pPr>
      <w:r>
        <w:rPr>
          <w:rFonts w:cs="Times New Roman"/>
          <w:b/>
          <w:sz w:val="24"/>
        </w:rPr>
        <w:t>3</w:t>
      </w:r>
      <w:r>
        <w:rPr>
          <w:rFonts w:cs="Times New Roman"/>
          <w:sz w:val="24"/>
        </w:rPr>
        <w:t xml:space="preserve"> </w:t>
      </w:r>
      <w:r>
        <w:rPr>
          <w:rFonts w:cs="Times New Roman"/>
          <w:sz w:val="24"/>
        </w:rPr>
        <w:t>正常生产连续两年；</w:t>
      </w:r>
    </w:p>
    <w:p w14:paraId="74CB5FDB" w14:textId="77777777" w:rsidR="004078BC" w:rsidRDefault="00000000">
      <w:pPr>
        <w:spacing w:line="360" w:lineRule="auto"/>
        <w:ind w:firstLine="482"/>
        <w:rPr>
          <w:rFonts w:cs="Times New Roman"/>
          <w:sz w:val="24"/>
        </w:rPr>
      </w:pPr>
      <w:r>
        <w:rPr>
          <w:rFonts w:cs="Times New Roman"/>
          <w:b/>
          <w:sz w:val="24"/>
        </w:rPr>
        <w:t>4</w:t>
      </w:r>
      <w:r>
        <w:rPr>
          <w:rFonts w:cs="Times New Roman"/>
          <w:sz w:val="24"/>
        </w:rPr>
        <w:t xml:space="preserve"> </w:t>
      </w:r>
      <w:r>
        <w:rPr>
          <w:rFonts w:cs="Times New Roman"/>
          <w:sz w:val="24"/>
        </w:rPr>
        <w:t>停产一年以上，恢复生产时；</w:t>
      </w:r>
    </w:p>
    <w:p w14:paraId="39294421" w14:textId="77777777" w:rsidR="004078BC" w:rsidRDefault="00000000">
      <w:pPr>
        <w:spacing w:line="360" w:lineRule="auto"/>
        <w:ind w:firstLine="482"/>
        <w:rPr>
          <w:rFonts w:cs="Times New Roman"/>
          <w:sz w:val="24"/>
        </w:rPr>
      </w:pPr>
      <w:r>
        <w:rPr>
          <w:rFonts w:cs="Times New Roman"/>
          <w:b/>
          <w:sz w:val="24"/>
        </w:rPr>
        <w:t>5</w:t>
      </w:r>
      <w:r>
        <w:rPr>
          <w:rFonts w:cs="Times New Roman"/>
          <w:sz w:val="24"/>
        </w:rPr>
        <w:t xml:space="preserve"> </w:t>
      </w:r>
      <w:r>
        <w:rPr>
          <w:rFonts w:cs="Times New Roman"/>
          <w:sz w:val="24"/>
        </w:rPr>
        <w:t>出厂检验结果与上次型式检验结果有较大差异时。</w:t>
      </w:r>
    </w:p>
    <w:p w14:paraId="7F276B4B" w14:textId="77777777" w:rsidR="004078BC" w:rsidRDefault="00000000">
      <w:pPr>
        <w:spacing w:line="360" w:lineRule="auto"/>
        <w:ind w:firstLineChars="0" w:firstLine="0"/>
        <w:rPr>
          <w:rFonts w:cs="Times New Roman"/>
          <w:sz w:val="24"/>
        </w:rPr>
      </w:pPr>
      <w:r>
        <w:rPr>
          <w:rFonts w:cs="Times New Roman"/>
          <w:b/>
          <w:sz w:val="24"/>
        </w:rPr>
        <w:t>A.0.2</w:t>
      </w:r>
      <w:r>
        <w:rPr>
          <w:rFonts w:cs="Times New Roman"/>
          <w:sz w:val="24"/>
        </w:rPr>
        <w:t xml:space="preserve">  </w:t>
      </w:r>
      <w:proofErr w:type="gramStart"/>
      <w:r>
        <w:rPr>
          <w:rFonts w:cs="Times New Roman"/>
          <w:sz w:val="24"/>
        </w:rPr>
        <w:t>插丝保温</w:t>
      </w:r>
      <w:proofErr w:type="gramEnd"/>
      <w:r>
        <w:rPr>
          <w:rFonts w:cs="Times New Roman"/>
          <w:sz w:val="24"/>
        </w:rPr>
        <w:t>外墙板型式检验项目应包括本规程第</w:t>
      </w:r>
      <w:r>
        <w:rPr>
          <w:rFonts w:cs="Times New Roman"/>
          <w:sz w:val="24"/>
        </w:rPr>
        <w:t>4.2.2</w:t>
      </w:r>
      <w:r>
        <w:rPr>
          <w:rFonts w:cs="Times New Roman"/>
          <w:sz w:val="24"/>
        </w:rPr>
        <w:t>条、第</w:t>
      </w:r>
      <w:r>
        <w:rPr>
          <w:rFonts w:cs="Times New Roman"/>
          <w:sz w:val="24"/>
        </w:rPr>
        <w:t>6.3.1</w:t>
      </w:r>
      <w:r>
        <w:rPr>
          <w:rFonts w:cs="Times New Roman"/>
          <w:sz w:val="24"/>
        </w:rPr>
        <w:t>条、第</w:t>
      </w:r>
      <w:r>
        <w:rPr>
          <w:rFonts w:cs="Times New Roman"/>
          <w:sz w:val="24"/>
        </w:rPr>
        <w:t>6.3.2</w:t>
      </w:r>
      <w:r>
        <w:rPr>
          <w:rFonts w:cs="Times New Roman"/>
          <w:sz w:val="24"/>
        </w:rPr>
        <w:t>条中全部项目。</w:t>
      </w:r>
    </w:p>
    <w:p w14:paraId="264C1D20" w14:textId="77777777" w:rsidR="004078BC" w:rsidRDefault="00000000">
      <w:pPr>
        <w:spacing w:line="360" w:lineRule="auto"/>
        <w:ind w:firstLineChars="0" w:firstLine="0"/>
        <w:rPr>
          <w:rFonts w:cs="Times New Roman"/>
          <w:sz w:val="24"/>
        </w:rPr>
      </w:pPr>
      <w:r>
        <w:rPr>
          <w:rFonts w:cs="Times New Roman"/>
          <w:b/>
          <w:sz w:val="24"/>
        </w:rPr>
        <w:t>A.0.3</w:t>
      </w:r>
      <w:r>
        <w:rPr>
          <w:rFonts w:cs="Times New Roman"/>
          <w:sz w:val="24"/>
        </w:rPr>
        <w:t xml:space="preserve"> </w:t>
      </w:r>
      <w:proofErr w:type="gramStart"/>
      <w:r>
        <w:rPr>
          <w:rFonts w:cs="Times New Roman"/>
          <w:sz w:val="24"/>
        </w:rPr>
        <w:t>插丝保温</w:t>
      </w:r>
      <w:proofErr w:type="gramEnd"/>
      <w:r>
        <w:rPr>
          <w:rFonts w:cs="Times New Roman"/>
          <w:sz w:val="24"/>
        </w:rPr>
        <w:t>外墙板型式检验抽样应符合下列规定：</w:t>
      </w:r>
    </w:p>
    <w:p w14:paraId="51061849" w14:textId="77777777" w:rsidR="004078BC" w:rsidRDefault="00000000">
      <w:pPr>
        <w:spacing w:line="360" w:lineRule="auto"/>
        <w:ind w:firstLine="482"/>
        <w:rPr>
          <w:rFonts w:cs="Times New Roman"/>
          <w:sz w:val="24"/>
        </w:rPr>
      </w:pPr>
      <w:r>
        <w:rPr>
          <w:rFonts w:cs="Times New Roman"/>
          <w:b/>
          <w:sz w:val="24"/>
        </w:rPr>
        <w:t>1</w:t>
      </w:r>
      <w:r>
        <w:rPr>
          <w:rFonts w:cs="Times New Roman"/>
          <w:sz w:val="24"/>
        </w:rPr>
        <w:t xml:space="preserve"> </w:t>
      </w:r>
      <w:r>
        <w:rPr>
          <w:rFonts w:cs="Times New Roman"/>
          <w:sz w:val="24"/>
        </w:rPr>
        <w:t>从同一混凝土强度等级、同一保温层厚度、同一工艺并采用同品牌、同规格拉结件，且连续生产的夹心保温外墙板中应随机抽取</w:t>
      </w:r>
      <w:r>
        <w:rPr>
          <w:rFonts w:cs="Times New Roman"/>
          <w:sz w:val="24"/>
        </w:rPr>
        <w:t>3</w:t>
      </w:r>
      <w:r>
        <w:rPr>
          <w:rFonts w:cs="Times New Roman"/>
          <w:sz w:val="24"/>
        </w:rPr>
        <w:t>件，进行外观质量和尺寸偏差检验；</w:t>
      </w:r>
    </w:p>
    <w:p w14:paraId="71DE832E" w14:textId="77777777" w:rsidR="004078BC" w:rsidRDefault="00000000">
      <w:pPr>
        <w:spacing w:line="360" w:lineRule="auto"/>
        <w:ind w:firstLine="482"/>
        <w:rPr>
          <w:rFonts w:cs="Times New Roman"/>
          <w:sz w:val="24"/>
        </w:rPr>
      </w:pPr>
      <w:r>
        <w:rPr>
          <w:rFonts w:cs="Times New Roman"/>
          <w:b/>
          <w:sz w:val="24"/>
        </w:rPr>
        <w:t>2</w:t>
      </w:r>
      <w:r>
        <w:rPr>
          <w:rFonts w:cs="Times New Roman"/>
          <w:sz w:val="24"/>
        </w:rPr>
        <w:t xml:space="preserve"> </w:t>
      </w:r>
      <w:r>
        <w:rPr>
          <w:rFonts w:cs="Times New Roman"/>
          <w:sz w:val="24"/>
        </w:rPr>
        <w:t>从外观质量和尺寸偏差检验合格的试件中应随机抽取用于其他型式检验项目用试件。</w:t>
      </w:r>
    </w:p>
    <w:p w14:paraId="005B73AD" w14:textId="77777777" w:rsidR="004078BC" w:rsidRDefault="00000000">
      <w:pPr>
        <w:spacing w:line="360" w:lineRule="auto"/>
        <w:ind w:firstLineChars="0" w:firstLine="0"/>
        <w:rPr>
          <w:rFonts w:cs="Times New Roman"/>
          <w:sz w:val="24"/>
        </w:rPr>
      </w:pPr>
      <w:r>
        <w:rPr>
          <w:rFonts w:cs="Times New Roman"/>
          <w:b/>
          <w:sz w:val="24"/>
        </w:rPr>
        <w:t>A.0.4</w:t>
      </w:r>
      <w:r>
        <w:rPr>
          <w:rFonts w:cs="Times New Roman"/>
          <w:sz w:val="24"/>
        </w:rPr>
        <w:t xml:space="preserve">  </w:t>
      </w:r>
      <w:proofErr w:type="gramStart"/>
      <w:r>
        <w:rPr>
          <w:rFonts w:cs="Times New Roman"/>
          <w:sz w:val="24"/>
        </w:rPr>
        <w:t>受检插丝保温</w:t>
      </w:r>
      <w:proofErr w:type="gramEnd"/>
      <w:r>
        <w:rPr>
          <w:rFonts w:cs="Times New Roman"/>
          <w:sz w:val="24"/>
        </w:rPr>
        <w:t>外墙板的全部检验项目均合格时，则应判墙板型式检验合格。</w:t>
      </w:r>
    </w:p>
    <w:p w14:paraId="4F715FFB" w14:textId="77777777" w:rsidR="004078BC" w:rsidRDefault="00000000">
      <w:pPr>
        <w:ind w:firstLine="560"/>
        <w:rPr>
          <w:rFonts w:cs="Times New Roman"/>
        </w:rPr>
      </w:pPr>
      <w:r>
        <w:rPr>
          <w:rFonts w:cs="Times New Roman"/>
        </w:rPr>
        <w:br w:type="page"/>
      </w:r>
    </w:p>
    <w:p w14:paraId="4B7BF980" w14:textId="77777777" w:rsidR="004078BC" w:rsidRDefault="00000000">
      <w:pPr>
        <w:pStyle w:val="1"/>
        <w:pageBreakBefore w:val="0"/>
        <w:spacing w:before="340" w:after="330" w:line="240" w:lineRule="auto"/>
        <w:rPr>
          <w:bCs/>
          <w:sz w:val="28"/>
          <w:szCs w:val="44"/>
        </w:rPr>
      </w:pPr>
      <w:bookmarkStart w:id="33" w:name="_Toc177634515"/>
      <w:r>
        <w:rPr>
          <w:bCs/>
          <w:sz w:val="28"/>
          <w:szCs w:val="44"/>
        </w:rPr>
        <w:lastRenderedPageBreak/>
        <w:t>用词说明</w:t>
      </w:r>
      <w:bookmarkEnd w:id="33"/>
    </w:p>
    <w:p w14:paraId="76C6343F" w14:textId="77777777" w:rsidR="004078BC" w:rsidRDefault="00000000">
      <w:pPr>
        <w:adjustRightInd w:val="0"/>
        <w:snapToGrid w:val="0"/>
        <w:spacing w:line="360" w:lineRule="auto"/>
        <w:ind w:firstLineChars="0" w:firstLine="0"/>
        <w:rPr>
          <w:rFonts w:cs="Times New Roman"/>
          <w:bCs/>
          <w:kern w:val="0"/>
          <w:sz w:val="24"/>
        </w:rPr>
      </w:pPr>
      <w:r>
        <w:rPr>
          <w:rFonts w:cs="Times New Roman"/>
          <w:bCs/>
          <w:kern w:val="0"/>
          <w:sz w:val="24"/>
        </w:rPr>
        <w:t>为便于在执行本规程条款时区别对待，对要求严格程度不同的用词说明如下：</w:t>
      </w:r>
    </w:p>
    <w:p w14:paraId="2CCF5311" w14:textId="77777777" w:rsidR="004078BC" w:rsidRDefault="00000000">
      <w:pPr>
        <w:numPr>
          <w:ilvl w:val="0"/>
          <w:numId w:val="3"/>
        </w:numPr>
        <w:adjustRightInd w:val="0"/>
        <w:snapToGrid w:val="0"/>
        <w:spacing w:line="360" w:lineRule="auto"/>
        <w:ind w:leftChars="200" w:left="560" w:firstLineChars="0"/>
        <w:rPr>
          <w:rFonts w:cs="Times New Roman"/>
          <w:bCs/>
          <w:kern w:val="0"/>
          <w:sz w:val="24"/>
        </w:rPr>
      </w:pPr>
      <w:r>
        <w:rPr>
          <w:rFonts w:cs="Times New Roman"/>
          <w:bCs/>
          <w:kern w:val="0"/>
          <w:sz w:val="24"/>
        </w:rPr>
        <w:t xml:space="preserve"> </w:t>
      </w:r>
      <w:r>
        <w:rPr>
          <w:rFonts w:cs="Times New Roman"/>
          <w:bCs/>
          <w:kern w:val="0"/>
          <w:sz w:val="24"/>
        </w:rPr>
        <w:t>表示很严格，非这样做不可的：</w:t>
      </w:r>
    </w:p>
    <w:p w14:paraId="28B28885" w14:textId="77777777" w:rsidR="004078BC" w:rsidRDefault="00000000">
      <w:pPr>
        <w:adjustRightInd w:val="0"/>
        <w:snapToGrid w:val="0"/>
        <w:spacing w:line="360" w:lineRule="auto"/>
        <w:ind w:leftChars="200" w:left="560" w:firstLineChars="0" w:firstLine="0"/>
        <w:rPr>
          <w:rFonts w:cs="Times New Roman"/>
          <w:bCs/>
          <w:kern w:val="0"/>
          <w:sz w:val="24"/>
        </w:rPr>
      </w:pPr>
      <w:r>
        <w:rPr>
          <w:rFonts w:cs="Times New Roman"/>
          <w:bCs/>
          <w:kern w:val="0"/>
          <w:sz w:val="24"/>
        </w:rPr>
        <w:t xml:space="preserve">   </w:t>
      </w:r>
      <w:r>
        <w:rPr>
          <w:rFonts w:cs="Times New Roman"/>
          <w:bCs/>
          <w:kern w:val="0"/>
          <w:sz w:val="24"/>
        </w:rPr>
        <w:t>正面</w:t>
      </w:r>
      <w:proofErr w:type="gramStart"/>
      <w:r>
        <w:rPr>
          <w:rFonts w:cs="Times New Roman"/>
          <w:bCs/>
          <w:kern w:val="0"/>
          <w:sz w:val="24"/>
        </w:rPr>
        <w:t>词采用</w:t>
      </w:r>
      <w:proofErr w:type="gramEnd"/>
      <w:r>
        <w:rPr>
          <w:rFonts w:cs="Times New Roman"/>
          <w:bCs/>
          <w:kern w:val="0"/>
          <w:sz w:val="24"/>
        </w:rPr>
        <w:t>“</w:t>
      </w:r>
      <w:r>
        <w:rPr>
          <w:rFonts w:cs="Times New Roman"/>
          <w:bCs/>
          <w:kern w:val="0"/>
          <w:sz w:val="24"/>
        </w:rPr>
        <w:t>必须</w:t>
      </w:r>
      <w:r>
        <w:rPr>
          <w:rFonts w:cs="Times New Roman"/>
          <w:bCs/>
          <w:kern w:val="0"/>
          <w:sz w:val="24"/>
        </w:rPr>
        <w:t>”</w:t>
      </w:r>
      <w:r>
        <w:rPr>
          <w:rFonts w:cs="Times New Roman"/>
          <w:bCs/>
          <w:kern w:val="0"/>
          <w:sz w:val="24"/>
        </w:rPr>
        <w:t>，反面</w:t>
      </w:r>
      <w:proofErr w:type="gramStart"/>
      <w:r>
        <w:rPr>
          <w:rFonts w:cs="Times New Roman"/>
          <w:bCs/>
          <w:kern w:val="0"/>
          <w:sz w:val="24"/>
        </w:rPr>
        <w:t>词采用</w:t>
      </w:r>
      <w:proofErr w:type="gramEnd"/>
      <w:r>
        <w:rPr>
          <w:rFonts w:cs="Times New Roman"/>
          <w:bCs/>
          <w:kern w:val="0"/>
          <w:sz w:val="24"/>
        </w:rPr>
        <w:t>“</w:t>
      </w:r>
      <w:r>
        <w:rPr>
          <w:rFonts w:cs="Times New Roman"/>
          <w:bCs/>
          <w:kern w:val="0"/>
          <w:sz w:val="24"/>
        </w:rPr>
        <w:t>严禁</w:t>
      </w:r>
      <w:r>
        <w:rPr>
          <w:rFonts w:cs="Times New Roman"/>
          <w:bCs/>
          <w:kern w:val="0"/>
          <w:sz w:val="24"/>
        </w:rPr>
        <w:t>”</w:t>
      </w:r>
      <w:r>
        <w:rPr>
          <w:rFonts w:cs="Times New Roman"/>
          <w:bCs/>
          <w:kern w:val="0"/>
          <w:sz w:val="24"/>
        </w:rPr>
        <w:t>；</w:t>
      </w:r>
      <w:r>
        <w:rPr>
          <w:rFonts w:cs="Times New Roman"/>
          <w:bCs/>
          <w:kern w:val="0"/>
          <w:sz w:val="24"/>
        </w:rPr>
        <w:t xml:space="preserve"> </w:t>
      </w:r>
    </w:p>
    <w:p w14:paraId="642C2BE2" w14:textId="77777777" w:rsidR="004078BC" w:rsidRDefault="00000000">
      <w:pPr>
        <w:numPr>
          <w:ilvl w:val="0"/>
          <w:numId w:val="3"/>
        </w:numPr>
        <w:adjustRightInd w:val="0"/>
        <w:snapToGrid w:val="0"/>
        <w:spacing w:line="360" w:lineRule="auto"/>
        <w:ind w:leftChars="200" w:left="560" w:firstLineChars="0"/>
        <w:rPr>
          <w:rFonts w:cs="Times New Roman"/>
          <w:bCs/>
          <w:kern w:val="0"/>
          <w:sz w:val="24"/>
        </w:rPr>
      </w:pPr>
      <w:r>
        <w:rPr>
          <w:rFonts w:cs="Times New Roman"/>
          <w:bCs/>
          <w:kern w:val="0"/>
          <w:sz w:val="24"/>
        </w:rPr>
        <w:t xml:space="preserve"> </w:t>
      </w:r>
      <w:r>
        <w:rPr>
          <w:rFonts w:cs="Times New Roman"/>
          <w:bCs/>
          <w:kern w:val="0"/>
          <w:sz w:val="24"/>
        </w:rPr>
        <w:t>表示严格，在正常情况下均应这样做的：</w:t>
      </w:r>
    </w:p>
    <w:p w14:paraId="0D9C6794" w14:textId="77777777" w:rsidR="004078BC" w:rsidRDefault="00000000">
      <w:pPr>
        <w:adjustRightInd w:val="0"/>
        <w:snapToGrid w:val="0"/>
        <w:spacing w:line="360" w:lineRule="auto"/>
        <w:ind w:leftChars="200" w:left="560" w:firstLineChars="0" w:firstLine="0"/>
        <w:rPr>
          <w:rFonts w:cs="Times New Roman"/>
          <w:bCs/>
          <w:kern w:val="0"/>
          <w:sz w:val="24"/>
        </w:rPr>
      </w:pPr>
      <w:r>
        <w:rPr>
          <w:rFonts w:cs="Times New Roman"/>
          <w:bCs/>
          <w:kern w:val="0"/>
          <w:sz w:val="24"/>
        </w:rPr>
        <w:t xml:space="preserve">   </w:t>
      </w:r>
      <w:r>
        <w:rPr>
          <w:rFonts w:cs="Times New Roman"/>
          <w:bCs/>
          <w:kern w:val="0"/>
          <w:sz w:val="24"/>
        </w:rPr>
        <w:t>正面</w:t>
      </w:r>
      <w:proofErr w:type="gramStart"/>
      <w:r>
        <w:rPr>
          <w:rFonts w:cs="Times New Roman"/>
          <w:bCs/>
          <w:kern w:val="0"/>
          <w:sz w:val="24"/>
        </w:rPr>
        <w:t>词采用</w:t>
      </w:r>
      <w:proofErr w:type="gramEnd"/>
      <w:r>
        <w:rPr>
          <w:rFonts w:cs="Times New Roman"/>
          <w:bCs/>
          <w:kern w:val="0"/>
          <w:sz w:val="24"/>
        </w:rPr>
        <w:t>“</w:t>
      </w:r>
      <w:r>
        <w:rPr>
          <w:rFonts w:cs="Times New Roman"/>
          <w:bCs/>
          <w:kern w:val="0"/>
          <w:sz w:val="24"/>
        </w:rPr>
        <w:t>应</w:t>
      </w:r>
      <w:r>
        <w:rPr>
          <w:rFonts w:cs="Times New Roman"/>
          <w:bCs/>
          <w:kern w:val="0"/>
          <w:sz w:val="24"/>
        </w:rPr>
        <w:t>”</w:t>
      </w:r>
      <w:r>
        <w:rPr>
          <w:rFonts w:cs="Times New Roman"/>
          <w:bCs/>
          <w:kern w:val="0"/>
          <w:sz w:val="24"/>
        </w:rPr>
        <w:t>，反面</w:t>
      </w:r>
      <w:proofErr w:type="gramStart"/>
      <w:r>
        <w:rPr>
          <w:rFonts w:cs="Times New Roman"/>
          <w:bCs/>
          <w:kern w:val="0"/>
          <w:sz w:val="24"/>
        </w:rPr>
        <w:t>词采用</w:t>
      </w:r>
      <w:proofErr w:type="gramEnd"/>
      <w:r>
        <w:rPr>
          <w:rFonts w:cs="Times New Roman"/>
          <w:bCs/>
          <w:kern w:val="0"/>
          <w:sz w:val="24"/>
        </w:rPr>
        <w:t>“</w:t>
      </w:r>
      <w:r>
        <w:rPr>
          <w:rFonts w:cs="Times New Roman"/>
          <w:bCs/>
          <w:kern w:val="0"/>
          <w:sz w:val="24"/>
        </w:rPr>
        <w:t>不应</w:t>
      </w:r>
      <w:r>
        <w:rPr>
          <w:rFonts w:cs="Times New Roman"/>
          <w:bCs/>
          <w:kern w:val="0"/>
          <w:sz w:val="24"/>
        </w:rPr>
        <w:t>”</w:t>
      </w:r>
      <w:r>
        <w:rPr>
          <w:rFonts w:cs="Times New Roman"/>
          <w:bCs/>
          <w:kern w:val="0"/>
          <w:sz w:val="24"/>
        </w:rPr>
        <w:t>或</w:t>
      </w:r>
      <w:r>
        <w:rPr>
          <w:rFonts w:cs="Times New Roman"/>
          <w:bCs/>
          <w:kern w:val="0"/>
          <w:sz w:val="24"/>
        </w:rPr>
        <w:t>“</w:t>
      </w:r>
      <w:r>
        <w:rPr>
          <w:rFonts w:cs="Times New Roman"/>
          <w:bCs/>
          <w:kern w:val="0"/>
          <w:sz w:val="24"/>
        </w:rPr>
        <w:t>不得</w:t>
      </w:r>
      <w:r>
        <w:rPr>
          <w:rFonts w:cs="Times New Roman"/>
          <w:bCs/>
          <w:kern w:val="0"/>
          <w:sz w:val="24"/>
        </w:rPr>
        <w:t>”</w:t>
      </w:r>
      <w:r>
        <w:rPr>
          <w:rFonts w:cs="Times New Roman"/>
          <w:bCs/>
          <w:kern w:val="0"/>
          <w:sz w:val="24"/>
        </w:rPr>
        <w:t>；</w:t>
      </w:r>
    </w:p>
    <w:p w14:paraId="443E5083" w14:textId="77777777" w:rsidR="004078BC" w:rsidRDefault="00000000">
      <w:pPr>
        <w:numPr>
          <w:ilvl w:val="0"/>
          <w:numId w:val="3"/>
        </w:numPr>
        <w:adjustRightInd w:val="0"/>
        <w:snapToGrid w:val="0"/>
        <w:spacing w:line="360" w:lineRule="auto"/>
        <w:ind w:leftChars="200" w:left="560" w:firstLineChars="0"/>
        <w:rPr>
          <w:rFonts w:cs="Times New Roman"/>
          <w:bCs/>
          <w:kern w:val="0"/>
          <w:sz w:val="24"/>
        </w:rPr>
      </w:pPr>
      <w:r>
        <w:rPr>
          <w:rFonts w:cs="Times New Roman"/>
          <w:bCs/>
          <w:kern w:val="0"/>
          <w:sz w:val="24"/>
        </w:rPr>
        <w:t xml:space="preserve"> </w:t>
      </w:r>
      <w:r>
        <w:rPr>
          <w:rFonts w:cs="Times New Roman"/>
          <w:bCs/>
          <w:kern w:val="0"/>
          <w:sz w:val="24"/>
        </w:rPr>
        <w:t>表示允许稍有选择，在条件许可时首先应这样做的：</w:t>
      </w:r>
    </w:p>
    <w:p w14:paraId="25A390D3" w14:textId="77777777" w:rsidR="004078BC" w:rsidRDefault="00000000">
      <w:pPr>
        <w:adjustRightInd w:val="0"/>
        <w:snapToGrid w:val="0"/>
        <w:spacing w:line="360" w:lineRule="auto"/>
        <w:ind w:leftChars="200" w:left="560" w:firstLineChars="0" w:firstLine="0"/>
        <w:rPr>
          <w:rFonts w:cs="Times New Roman"/>
          <w:bCs/>
          <w:kern w:val="0"/>
          <w:sz w:val="24"/>
        </w:rPr>
      </w:pPr>
      <w:r>
        <w:rPr>
          <w:rFonts w:cs="Times New Roman"/>
          <w:bCs/>
          <w:kern w:val="0"/>
          <w:sz w:val="24"/>
        </w:rPr>
        <w:t xml:space="preserve">   </w:t>
      </w:r>
      <w:r>
        <w:rPr>
          <w:rFonts w:cs="Times New Roman"/>
          <w:bCs/>
          <w:kern w:val="0"/>
          <w:sz w:val="24"/>
        </w:rPr>
        <w:t>正面</w:t>
      </w:r>
      <w:proofErr w:type="gramStart"/>
      <w:r>
        <w:rPr>
          <w:rFonts w:cs="Times New Roman"/>
          <w:bCs/>
          <w:kern w:val="0"/>
          <w:sz w:val="24"/>
        </w:rPr>
        <w:t>词采用</w:t>
      </w:r>
      <w:proofErr w:type="gramEnd"/>
      <w:r>
        <w:rPr>
          <w:rFonts w:cs="Times New Roman"/>
          <w:bCs/>
          <w:kern w:val="0"/>
          <w:sz w:val="24"/>
        </w:rPr>
        <w:t>“</w:t>
      </w:r>
      <w:r>
        <w:rPr>
          <w:rFonts w:cs="Times New Roman"/>
          <w:bCs/>
          <w:kern w:val="0"/>
          <w:sz w:val="24"/>
        </w:rPr>
        <w:t>宜</w:t>
      </w:r>
      <w:r>
        <w:rPr>
          <w:rFonts w:cs="Times New Roman"/>
          <w:bCs/>
          <w:kern w:val="0"/>
          <w:sz w:val="24"/>
        </w:rPr>
        <w:t>”</w:t>
      </w:r>
      <w:r>
        <w:rPr>
          <w:rFonts w:cs="Times New Roman"/>
          <w:bCs/>
          <w:kern w:val="0"/>
          <w:sz w:val="24"/>
        </w:rPr>
        <w:t>，反面</w:t>
      </w:r>
      <w:proofErr w:type="gramStart"/>
      <w:r>
        <w:rPr>
          <w:rFonts w:cs="Times New Roman"/>
          <w:bCs/>
          <w:kern w:val="0"/>
          <w:sz w:val="24"/>
        </w:rPr>
        <w:t>词采用</w:t>
      </w:r>
      <w:proofErr w:type="gramEnd"/>
      <w:r>
        <w:rPr>
          <w:rFonts w:cs="Times New Roman"/>
          <w:bCs/>
          <w:kern w:val="0"/>
          <w:sz w:val="24"/>
        </w:rPr>
        <w:t>“</w:t>
      </w:r>
      <w:r>
        <w:rPr>
          <w:rFonts w:cs="Times New Roman"/>
          <w:bCs/>
          <w:kern w:val="0"/>
          <w:sz w:val="24"/>
        </w:rPr>
        <w:t>不宜</w:t>
      </w:r>
      <w:r>
        <w:rPr>
          <w:rFonts w:cs="Times New Roman"/>
          <w:bCs/>
          <w:kern w:val="0"/>
          <w:sz w:val="24"/>
        </w:rPr>
        <w:t>”</w:t>
      </w:r>
      <w:r>
        <w:rPr>
          <w:rFonts w:cs="Times New Roman"/>
          <w:bCs/>
          <w:kern w:val="0"/>
          <w:sz w:val="24"/>
        </w:rPr>
        <w:t>；</w:t>
      </w:r>
    </w:p>
    <w:p w14:paraId="7FB03BC4" w14:textId="77777777" w:rsidR="004078BC" w:rsidRDefault="00000000">
      <w:pPr>
        <w:pStyle w:val="a8"/>
        <w:spacing w:line="360" w:lineRule="auto"/>
        <w:ind w:firstLine="480"/>
        <w:rPr>
          <w:rFonts w:ascii="Times New Roman" w:hAnsi="Times New Roman" w:cs="Times New Roman"/>
          <w:sz w:val="24"/>
          <w:szCs w:val="24"/>
        </w:rPr>
      </w:pPr>
      <w:r>
        <w:rPr>
          <w:rFonts w:ascii="Times New Roman" w:hAnsi="Times New Roman" w:cs="Times New Roman"/>
          <w:bCs w:val="0"/>
          <w:sz w:val="24"/>
          <w:szCs w:val="24"/>
        </w:rPr>
        <w:t xml:space="preserve"> </w:t>
      </w:r>
      <w:r>
        <w:rPr>
          <w:rFonts w:ascii="Times New Roman" w:hAnsi="Times New Roman" w:cs="Times New Roman" w:hint="eastAsia"/>
          <w:bCs w:val="0"/>
          <w:sz w:val="24"/>
          <w:szCs w:val="24"/>
        </w:rPr>
        <w:t xml:space="preserve">4 </w:t>
      </w:r>
      <w:r>
        <w:rPr>
          <w:rFonts w:ascii="Times New Roman" w:hAnsi="Times New Roman" w:cs="Times New Roman"/>
          <w:bCs w:val="0"/>
          <w:sz w:val="24"/>
          <w:szCs w:val="24"/>
        </w:rPr>
        <w:t>表示有选择，在一定条件下可以这样做的，采用</w:t>
      </w:r>
      <w:r>
        <w:rPr>
          <w:rFonts w:ascii="Times New Roman" w:hAnsi="Times New Roman" w:cs="Times New Roman"/>
          <w:bCs w:val="0"/>
          <w:sz w:val="24"/>
          <w:szCs w:val="24"/>
        </w:rPr>
        <w:t>“</w:t>
      </w:r>
      <w:r>
        <w:rPr>
          <w:rFonts w:ascii="Times New Roman" w:hAnsi="Times New Roman" w:cs="Times New Roman"/>
          <w:bCs w:val="0"/>
          <w:sz w:val="24"/>
          <w:szCs w:val="24"/>
        </w:rPr>
        <w:t>可</w:t>
      </w:r>
      <w:r>
        <w:rPr>
          <w:rFonts w:ascii="Times New Roman" w:hAnsi="Times New Roman" w:cs="Times New Roman"/>
          <w:bCs w:val="0"/>
          <w:sz w:val="24"/>
          <w:szCs w:val="24"/>
        </w:rPr>
        <w:t>”</w:t>
      </w:r>
      <w:r>
        <w:rPr>
          <w:rFonts w:ascii="Times New Roman" w:hAnsi="Times New Roman" w:cs="Times New Roman"/>
          <w:bCs w:val="0"/>
          <w:sz w:val="24"/>
          <w:szCs w:val="24"/>
        </w:rPr>
        <w:t>。</w:t>
      </w:r>
    </w:p>
    <w:p w14:paraId="26F1CF62" w14:textId="77777777" w:rsidR="004078BC" w:rsidRDefault="004078BC">
      <w:pPr>
        <w:ind w:firstLineChars="0" w:firstLine="0"/>
        <w:rPr>
          <w:rFonts w:cs="Times New Roman"/>
        </w:rPr>
      </w:pPr>
    </w:p>
    <w:p w14:paraId="681B7D0A" w14:textId="77777777" w:rsidR="004078BC" w:rsidRDefault="004078BC">
      <w:pPr>
        <w:pStyle w:val="a8"/>
        <w:ind w:firstLine="560"/>
        <w:rPr>
          <w:rFonts w:ascii="Times New Roman" w:hAnsi="Times New Roman" w:cs="Times New Roman"/>
        </w:rPr>
      </w:pPr>
    </w:p>
    <w:p w14:paraId="5F7A2A52" w14:textId="77777777" w:rsidR="004078BC" w:rsidRDefault="004078BC">
      <w:pPr>
        <w:pStyle w:val="a8"/>
        <w:ind w:firstLine="560"/>
        <w:rPr>
          <w:rFonts w:ascii="Times New Roman" w:hAnsi="Times New Roman" w:cs="Times New Roman"/>
        </w:rPr>
      </w:pPr>
    </w:p>
    <w:p w14:paraId="303422C9" w14:textId="77777777" w:rsidR="004078BC" w:rsidRDefault="004078BC">
      <w:pPr>
        <w:pStyle w:val="a8"/>
        <w:ind w:firstLine="560"/>
        <w:rPr>
          <w:rFonts w:ascii="Times New Roman" w:hAnsi="Times New Roman" w:cs="Times New Roman"/>
        </w:rPr>
      </w:pPr>
    </w:p>
    <w:p w14:paraId="0AFF3D80" w14:textId="77777777" w:rsidR="004078BC" w:rsidRDefault="004078BC">
      <w:pPr>
        <w:pStyle w:val="a8"/>
        <w:ind w:firstLine="560"/>
        <w:rPr>
          <w:rFonts w:ascii="Times New Roman" w:hAnsi="Times New Roman" w:cs="Times New Roman"/>
        </w:rPr>
      </w:pPr>
    </w:p>
    <w:p w14:paraId="456C3833" w14:textId="77777777" w:rsidR="004078BC" w:rsidRDefault="004078BC">
      <w:pPr>
        <w:pStyle w:val="a8"/>
        <w:ind w:firstLine="560"/>
        <w:rPr>
          <w:rFonts w:ascii="Times New Roman" w:hAnsi="Times New Roman" w:cs="Times New Roman"/>
        </w:rPr>
      </w:pPr>
    </w:p>
    <w:p w14:paraId="2DB88CFE" w14:textId="77777777" w:rsidR="004078BC" w:rsidRDefault="004078BC">
      <w:pPr>
        <w:pStyle w:val="a8"/>
        <w:ind w:firstLine="560"/>
        <w:rPr>
          <w:rFonts w:ascii="Times New Roman" w:hAnsi="Times New Roman" w:cs="Times New Roman"/>
        </w:rPr>
      </w:pPr>
    </w:p>
    <w:p w14:paraId="20E5025F" w14:textId="77777777" w:rsidR="004078BC" w:rsidRDefault="004078BC">
      <w:pPr>
        <w:pStyle w:val="a8"/>
        <w:ind w:firstLine="560"/>
        <w:rPr>
          <w:rFonts w:ascii="Times New Roman" w:hAnsi="Times New Roman" w:cs="Times New Roman"/>
        </w:rPr>
      </w:pPr>
    </w:p>
    <w:p w14:paraId="57C9A010" w14:textId="77777777" w:rsidR="004078BC" w:rsidRDefault="004078BC">
      <w:pPr>
        <w:pStyle w:val="a8"/>
        <w:ind w:firstLine="560"/>
        <w:rPr>
          <w:rFonts w:ascii="Times New Roman" w:hAnsi="Times New Roman" w:cs="Times New Roman"/>
        </w:rPr>
      </w:pPr>
    </w:p>
    <w:p w14:paraId="5EAE765A" w14:textId="77777777" w:rsidR="004078BC" w:rsidRDefault="004078BC">
      <w:pPr>
        <w:pStyle w:val="a8"/>
        <w:ind w:firstLine="560"/>
        <w:rPr>
          <w:rFonts w:ascii="Times New Roman" w:hAnsi="Times New Roman" w:cs="Times New Roman"/>
        </w:rPr>
      </w:pPr>
    </w:p>
    <w:p w14:paraId="0C162BDB" w14:textId="77777777" w:rsidR="004078BC" w:rsidRDefault="004078BC">
      <w:pPr>
        <w:pStyle w:val="a8"/>
        <w:ind w:firstLine="560"/>
        <w:rPr>
          <w:rFonts w:ascii="Times New Roman" w:hAnsi="Times New Roman" w:cs="Times New Roman"/>
        </w:rPr>
      </w:pPr>
    </w:p>
    <w:p w14:paraId="2EA9E5DB" w14:textId="77777777" w:rsidR="004078BC" w:rsidRDefault="004078BC">
      <w:pPr>
        <w:pStyle w:val="a8"/>
        <w:ind w:firstLine="560"/>
        <w:rPr>
          <w:rFonts w:ascii="Times New Roman" w:hAnsi="Times New Roman" w:cs="Times New Roman"/>
        </w:rPr>
      </w:pPr>
    </w:p>
    <w:p w14:paraId="29A5BF1D" w14:textId="77777777" w:rsidR="004078BC" w:rsidRDefault="004078BC">
      <w:pPr>
        <w:pStyle w:val="a8"/>
        <w:ind w:firstLine="560"/>
        <w:rPr>
          <w:rFonts w:ascii="Times New Roman" w:hAnsi="Times New Roman" w:cs="Times New Roman"/>
        </w:rPr>
      </w:pPr>
    </w:p>
    <w:p w14:paraId="0EE9A131" w14:textId="77777777" w:rsidR="004078BC" w:rsidRDefault="004078BC">
      <w:pPr>
        <w:pStyle w:val="a8"/>
        <w:ind w:firstLine="560"/>
        <w:rPr>
          <w:rFonts w:ascii="Times New Roman" w:hAnsi="Times New Roman" w:cs="Times New Roman"/>
        </w:rPr>
      </w:pPr>
    </w:p>
    <w:p w14:paraId="3953F43A" w14:textId="77777777" w:rsidR="004078BC" w:rsidRDefault="004078BC">
      <w:pPr>
        <w:pStyle w:val="a8"/>
        <w:ind w:firstLine="560"/>
        <w:rPr>
          <w:rFonts w:ascii="Times New Roman" w:hAnsi="Times New Roman" w:cs="Times New Roman"/>
        </w:rPr>
      </w:pPr>
    </w:p>
    <w:p w14:paraId="238F61D7" w14:textId="77777777" w:rsidR="004078BC" w:rsidRDefault="00000000">
      <w:pPr>
        <w:pStyle w:val="1"/>
        <w:pageBreakBefore w:val="0"/>
        <w:spacing w:before="340" w:after="330" w:line="240" w:lineRule="auto"/>
        <w:rPr>
          <w:rFonts w:eastAsia="宋体"/>
          <w:bCs/>
          <w:szCs w:val="32"/>
        </w:rPr>
      </w:pPr>
      <w:bookmarkStart w:id="34" w:name="_Toc177634516"/>
      <w:r>
        <w:rPr>
          <w:rFonts w:eastAsia="宋体"/>
          <w:bCs/>
          <w:szCs w:val="32"/>
        </w:rPr>
        <w:lastRenderedPageBreak/>
        <w:t>引用标准名录</w:t>
      </w:r>
      <w:bookmarkEnd w:id="34"/>
    </w:p>
    <w:p w14:paraId="6B172A7E" w14:textId="77777777" w:rsidR="004078BC" w:rsidRDefault="00000000">
      <w:pPr>
        <w:numPr>
          <w:ilvl w:val="0"/>
          <w:numId w:val="4"/>
        </w:numPr>
        <w:spacing w:line="360" w:lineRule="auto"/>
        <w:ind w:firstLineChars="0"/>
        <w:rPr>
          <w:rFonts w:cs="Times New Roman"/>
          <w:sz w:val="24"/>
        </w:rPr>
      </w:pPr>
      <w:r>
        <w:rPr>
          <w:rFonts w:cs="Times New Roman"/>
          <w:sz w:val="24"/>
        </w:rPr>
        <w:t>《混凝土结构设计标准》</w:t>
      </w:r>
      <w:r>
        <w:rPr>
          <w:rFonts w:cs="Times New Roman"/>
          <w:sz w:val="24"/>
        </w:rPr>
        <w:t>GB/T 50010</w:t>
      </w:r>
    </w:p>
    <w:p w14:paraId="1FF96000" w14:textId="77777777" w:rsidR="004078BC" w:rsidRDefault="00000000">
      <w:pPr>
        <w:numPr>
          <w:ilvl w:val="0"/>
          <w:numId w:val="4"/>
        </w:numPr>
        <w:spacing w:line="360" w:lineRule="auto"/>
        <w:ind w:firstLineChars="0"/>
        <w:rPr>
          <w:rFonts w:cs="Times New Roman"/>
          <w:sz w:val="24"/>
        </w:rPr>
      </w:pPr>
      <w:r>
        <w:rPr>
          <w:rFonts w:cs="Times New Roman"/>
          <w:sz w:val="24"/>
        </w:rPr>
        <w:t>《建筑设计防火规范》</w:t>
      </w:r>
      <w:r>
        <w:rPr>
          <w:rFonts w:cs="Times New Roman"/>
          <w:sz w:val="24"/>
        </w:rPr>
        <w:t>GB 50016</w:t>
      </w:r>
    </w:p>
    <w:p w14:paraId="20A60C33" w14:textId="77777777" w:rsidR="004078BC" w:rsidRDefault="00000000">
      <w:pPr>
        <w:numPr>
          <w:ilvl w:val="0"/>
          <w:numId w:val="4"/>
        </w:numPr>
        <w:spacing w:line="360" w:lineRule="auto"/>
        <w:ind w:firstLineChars="0"/>
        <w:rPr>
          <w:rFonts w:cs="Times New Roman"/>
          <w:sz w:val="24"/>
        </w:rPr>
      </w:pPr>
      <w:r>
        <w:rPr>
          <w:rFonts w:cs="Times New Roman"/>
          <w:sz w:val="24"/>
        </w:rPr>
        <w:t>《钢结构设计标准》</w:t>
      </w:r>
      <w:r>
        <w:rPr>
          <w:rFonts w:cs="Times New Roman"/>
          <w:sz w:val="24"/>
        </w:rPr>
        <w:t>GB 50017</w:t>
      </w:r>
    </w:p>
    <w:p w14:paraId="0688CE92" w14:textId="77777777" w:rsidR="004078BC" w:rsidRDefault="00000000">
      <w:pPr>
        <w:numPr>
          <w:ilvl w:val="0"/>
          <w:numId w:val="4"/>
        </w:numPr>
        <w:spacing w:line="360" w:lineRule="auto"/>
        <w:ind w:firstLineChars="0"/>
        <w:rPr>
          <w:rFonts w:cs="Times New Roman"/>
          <w:sz w:val="24"/>
        </w:rPr>
      </w:pPr>
      <w:r>
        <w:rPr>
          <w:rFonts w:cs="Times New Roman"/>
          <w:sz w:val="24"/>
        </w:rPr>
        <w:t>《民用建筑隔声设计规范》</w:t>
      </w:r>
      <w:r>
        <w:rPr>
          <w:rFonts w:cs="Times New Roman"/>
          <w:sz w:val="24"/>
        </w:rPr>
        <w:t>GB 50118</w:t>
      </w:r>
    </w:p>
    <w:p w14:paraId="625C1C4D" w14:textId="77777777" w:rsidR="004078BC" w:rsidRDefault="00000000">
      <w:pPr>
        <w:numPr>
          <w:ilvl w:val="0"/>
          <w:numId w:val="4"/>
        </w:numPr>
        <w:spacing w:line="360" w:lineRule="auto"/>
        <w:ind w:firstLineChars="0"/>
        <w:rPr>
          <w:rFonts w:cs="Times New Roman"/>
          <w:sz w:val="24"/>
        </w:rPr>
      </w:pPr>
      <w:r>
        <w:rPr>
          <w:rFonts w:cs="Times New Roman"/>
          <w:sz w:val="24"/>
        </w:rPr>
        <w:t>《民用建筑热工设计规范》</w:t>
      </w:r>
      <w:r>
        <w:rPr>
          <w:rFonts w:cs="Times New Roman"/>
          <w:sz w:val="24"/>
        </w:rPr>
        <w:t>GB 50176</w:t>
      </w:r>
    </w:p>
    <w:p w14:paraId="042BA070" w14:textId="77777777" w:rsidR="004078BC" w:rsidRDefault="00000000">
      <w:pPr>
        <w:numPr>
          <w:ilvl w:val="0"/>
          <w:numId w:val="4"/>
        </w:numPr>
        <w:spacing w:line="360" w:lineRule="auto"/>
        <w:ind w:firstLineChars="0"/>
        <w:rPr>
          <w:rFonts w:cs="Times New Roman"/>
          <w:sz w:val="24"/>
        </w:rPr>
      </w:pPr>
      <w:r>
        <w:rPr>
          <w:rFonts w:cs="Times New Roman"/>
          <w:sz w:val="24"/>
        </w:rPr>
        <w:t>《混凝土结构工程施工质量验收规范》</w:t>
      </w:r>
      <w:r>
        <w:rPr>
          <w:rFonts w:cs="Times New Roman"/>
          <w:sz w:val="24"/>
        </w:rPr>
        <w:t>GB 50204</w:t>
      </w:r>
    </w:p>
    <w:p w14:paraId="3BCD73C5" w14:textId="77777777" w:rsidR="004078BC" w:rsidRDefault="00000000">
      <w:pPr>
        <w:numPr>
          <w:ilvl w:val="0"/>
          <w:numId w:val="4"/>
        </w:numPr>
        <w:spacing w:line="360" w:lineRule="auto"/>
        <w:ind w:firstLineChars="0"/>
        <w:rPr>
          <w:rFonts w:cs="Times New Roman"/>
          <w:sz w:val="24"/>
        </w:rPr>
      </w:pPr>
      <w:r>
        <w:rPr>
          <w:rFonts w:cs="Times New Roman"/>
          <w:sz w:val="24"/>
        </w:rPr>
        <w:t>《建筑装饰装修工程质量验收标准》</w:t>
      </w:r>
      <w:r>
        <w:rPr>
          <w:rFonts w:cs="Times New Roman"/>
          <w:sz w:val="24"/>
        </w:rPr>
        <w:t>GB 50210</w:t>
      </w:r>
    </w:p>
    <w:p w14:paraId="1CE4F0BC" w14:textId="77777777" w:rsidR="004078BC" w:rsidRDefault="00000000">
      <w:pPr>
        <w:numPr>
          <w:ilvl w:val="0"/>
          <w:numId w:val="4"/>
        </w:numPr>
        <w:spacing w:line="360" w:lineRule="auto"/>
        <w:ind w:firstLineChars="0"/>
        <w:rPr>
          <w:rFonts w:cs="Times New Roman"/>
          <w:sz w:val="24"/>
        </w:rPr>
      </w:pPr>
      <w:r>
        <w:rPr>
          <w:rFonts w:cs="Times New Roman"/>
          <w:sz w:val="24"/>
        </w:rPr>
        <w:t>《建筑工程施工质量验收统一标准》</w:t>
      </w:r>
      <w:r>
        <w:rPr>
          <w:rFonts w:cs="Times New Roman"/>
          <w:sz w:val="24"/>
        </w:rPr>
        <w:t>GB 50300</w:t>
      </w:r>
    </w:p>
    <w:p w14:paraId="67FCC2C3" w14:textId="77777777" w:rsidR="004078BC" w:rsidRDefault="00000000">
      <w:pPr>
        <w:numPr>
          <w:ilvl w:val="0"/>
          <w:numId w:val="4"/>
        </w:numPr>
        <w:spacing w:line="360" w:lineRule="auto"/>
        <w:ind w:firstLineChars="0"/>
        <w:rPr>
          <w:rFonts w:cs="Times New Roman"/>
          <w:sz w:val="24"/>
        </w:rPr>
      </w:pPr>
      <w:r>
        <w:rPr>
          <w:rFonts w:cs="Times New Roman"/>
          <w:sz w:val="24"/>
        </w:rPr>
        <w:t>《建筑节能工程施工质量验收标准》</w:t>
      </w:r>
      <w:r>
        <w:rPr>
          <w:rFonts w:cs="Times New Roman"/>
          <w:sz w:val="24"/>
        </w:rPr>
        <w:t>GB 50411</w:t>
      </w:r>
    </w:p>
    <w:p w14:paraId="70858579" w14:textId="77777777" w:rsidR="004078BC" w:rsidRDefault="00000000">
      <w:pPr>
        <w:numPr>
          <w:ilvl w:val="0"/>
          <w:numId w:val="4"/>
        </w:numPr>
        <w:spacing w:line="360" w:lineRule="auto"/>
        <w:ind w:firstLineChars="0"/>
        <w:rPr>
          <w:rFonts w:cs="Times New Roman"/>
          <w:sz w:val="24"/>
        </w:rPr>
      </w:pPr>
      <w:r>
        <w:rPr>
          <w:rFonts w:cs="Times New Roman"/>
          <w:sz w:val="24"/>
        </w:rPr>
        <w:t>《混凝土结构工程施工规范》</w:t>
      </w:r>
      <w:r>
        <w:rPr>
          <w:rFonts w:cs="Times New Roman"/>
          <w:sz w:val="24"/>
        </w:rPr>
        <w:t>GB 50666</w:t>
      </w:r>
    </w:p>
    <w:p w14:paraId="7E4BD76D" w14:textId="77777777" w:rsidR="004078BC" w:rsidRDefault="00000000">
      <w:pPr>
        <w:numPr>
          <w:ilvl w:val="0"/>
          <w:numId w:val="4"/>
        </w:numPr>
        <w:spacing w:line="360" w:lineRule="auto"/>
        <w:ind w:firstLineChars="0"/>
        <w:rPr>
          <w:rFonts w:cs="Times New Roman"/>
          <w:sz w:val="24"/>
        </w:rPr>
      </w:pPr>
      <w:r>
        <w:rPr>
          <w:rFonts w:cs="Times New Roman"/>
          <w:sz w:val="24"/>
        </w:rPr>
        <w:t>《建设工程施工现场消防安全技术规范》</w:t>
      </w:r>
      <w:r>
        <w:rPr>
          <w:rFonts w:cs="Times New Roman"/>
          <w:sz w:val="24"/>
        </w:rPr>
        <w:t>GB 50720</w:t>
      </w:r>
    </w:p>
    <w:p w14:paraId="595CF3B6" w14:textId="77777777" w:rsidR="004078BC" w:rsidRDefault="00000000">
      <w:pPr>
        <w:numPr>
          <w:ilvl w:val="0"/>
          <w:numId w:val="4"/>
        </w:numPr>
        <w:spacing w:line="360" w:lineRule="auto"/>
        <w:ind w:firstLineChars="0"/>
        <w:rPr>
          <w:rFonts w:cs="Times New Roman"/>
          <w:sz w:val="24"/>
        </w:rPr>
      </w:pPr>
      <w:r>
        <w:rPr>
          <w:rFonts w:cs="Times New Roman"/>
          <w:sz w:val="24"/>
        </w:rPr>
        <w:t>《建筑工程绿色施工规范》</w:t>
      </w:r>
      <w:r>
        <w:rPr>
          <w:rFonts w:cs="Times New Roman"/>
          <w:sz w:val="24"/>
        </w:rPr>
        <w:t>GB/T 50905</w:t>
      </w:r>
    </w:p>
    <w:p w14:paraId="679D27C5" w14:textId="77777777" w:rsidR="004078BC" w:rsidRDefault="00000000">
      <w:pPr>
        <w:numPr>
          <w:ilvl w:val="0"/>
          <w:numId w:val="4"/>
        </w:numPr>
        <w:spacing w:line="360" w:lineRule="auto"/>
        <w:ind w:firstLineChars="0"/>
        <w:rPr>
          <w:rFonts w:cs="Times New Roman"/>
          <w:sz w:val="24"/>
        </w:rPr>
      </w:pPr>
      <w:r>
        <w:rPr>
          <w:rFonts w:cs="Times New Roman"/>
          <w:sz w:val="24"/>
        </w:rPr>
        <w:t>《装配式混凝土建筑技术标准》</w:t>
      </w:r>
      <w:r>
        <w:rPr>
          <w:rFonts w:cs="Times New Roman"/>
          <w:sz w:val="24"/>
        </w:rPr>
        <w:t>GB/T 51231</w:t>
      </w:r>
    </w:p>
    <w:p w14:paraId="798EAAAD" w14:textId="259D7B1F" w:rsidR="00181EA8" w:rsidRDefault="00181EA8">
      <w:pPr>
        <w:numPr>
          <w:ilvl w:val="0"/>
          <w:numId w:val="4"/>
        </w:numPr>
        <w:spacing w:line="360" w:lineRule="auto"/>
        <w:ind w:firstLineChars="0"/>
        <w:rPr>
          <w:rFonts w:cs="Times New Roman"/>
          <w:sz w:val="24"/>
        </w:rPr>
      </w:pPr>
      <w:r>
        <w:rPr>
          <w:rFonts w:cs="Times New Roman"/>
          <w:sz w:val="24"/>
        </w:rPr>
        <w:t>《墙体保温系统用钢丝网架复合保温板》</w:t>
      </w:r>
      <w:r>
        <w:rPr>
          <w:rFonts w:cs="Times New Roman"/>
          <w:sz w:val="24"/>
        </w:rPr>
        <w:t>GB/T 26540</w:t>
      </w:r>
    </w:p>
    <w:p w14:paraId="4ED52432" w14:textId="77777777" w:rsidR="004078BC" w:rsidRDefault="00000000">
      <w:pPr>
        <w:numPr>
          <w:ilvl w:val="0"/>
          <w:numId w:val="4"/>
        </w:numPr>
        <w:spacing w:line="360" w:lineRule="auto"/>
        <w:ind w:firstLineChars="0"/>
        <w:rPr>
          <w:rFonts w:cs="Times New Roman"/>
          <w:sz w:val="24"/>
        </w:rPr>
      </w:pPr>
      <w:r>
        <w:rPr>
          <w:rFonts w:cs="Times New Roman"/>
          <w:sz w:val="24"/>
        </w:rPr>
        <w:t>《装配式混凝土结构技术规程》</w:t>
      </w:r>
      <w:r>
        <w:rPr>
          <w:rFonts w:cs="Times New Roman"/>
          <w:sz w:val="24"/>
        </w:rPr>
        <w:t xml:space="preserve"> JGJ 1</w:t>
      </w:r>
    </w:p>
    <w:p w14:paraId="13DFBFE4" w14:textId="77777777" w:rsidR="004078BC" w:rsidRDefault="00000000">
      <w:pPr>
        <w:numPr>
          <w:ilvl w:val="0"/>
          <w:numId w:val="4"/>
        </w:numPr>
        <w:spacing w:line="360" w:lineRule="auto"/>
        <w:ind w:firstLineChars="0"/>
        <w:rPr>
          <w:rFonts w:cs="Times New Roman"/>
          <w:sz w:val="24"/>
        </w:rPr>
      </w:pPr>
      <w:r>
        <w:rPr>
          <w:rFonts w:cs="Times New Roman"/>
          <w:sz w:val="24"/>
        </w:rPr>
        <w:t>《钢筋机械连接技术规程》</w:t>
      </w:r>
      <w:r>
        <w:rPr>
          <w:rFonts w:cs="Times New Roman"/>
          <w:sz w:val="24"/>
        </w:rPr>
        <w:t>JGJ 107</w:t>
      </w:r>
    </w:p>
    <w:p w14:paraId="240FD055" w14:textId="77777777" w:rsidR="004078BC" w:rsidRDefault="00000000">
      <w:pPr>
        <w:numPr>
          <w:ilvl w:val="0"/>
          <w:numId w:val="4"/>
        </w:numPr>
        <w:spacing w:line="360" w:lineRule="auto"/>
        <w:ind w:firstLineChars="0"/>
        <w:rPr>
          <w:rFonts w:cs="Times New Roman"/>
          <w:sz w:val="24"/>
        </w:rPr>
      </w:pPr>
      <w:r>
        <w:rPr>
          <w:rFonts w:cs="Times New Roman"/>
          <w:sz w:val="24"/>
        </w:rPr>
        <w:t>《外墙外保温工程技术标准》</w:t>
      </w:r>
      <w:r>
        <w:rPr>
          <w:rFonts w:cs="Times New Roman"/>
          <w:sz w:val="24"/>
        </w:rPr>
        <w:t>JGJ 144</w:t>
      </w:r>
    </w:p>
    <w:p w14:paraId="5EC07BB3" w14:textId="77777777" w:rsidR="004078BC" w:rsidRDefault="00000000">
      <w:pPr>
        <w:numPr>
          <w:ilvl w:val="0"/>
          <w:numId w:val="4"/>
        </w:numPr>
        <w:spacing w:line="360" w:lineRule="auto"/>
        <w:ind w:firstLineChars="0"/>
        <w:rPr>
          <w:rFonts w:cs="Times New Roman"/>
          <w:sz w:val="24"/>
        </w:rPr>
      </w:pPr>
      <w:r>
        <w:rPr>
          <w:rFonts w:cs="Times New Roman"/>
          <w:sz w:val="24"/>
        </w:rPr>
        <w:t>《建筑施工模板安全技术规范》</w:t>
      </w:r>
      <w:r>
        <w:rPr>
          <w:rFonts w:cs="Times New Roman"/>
          <w:sz w:val="24"/>
        </w:rPr>
        <w:t>JGJ 162</w:t>
      </w:r>
    </w:p>
    <w:p w14:paraId="39B81BC6" w14:textId="77777777" w:rsidR="004078BC" w:rsidRDefault="00000000">
      <w:pPr>
        <w:numPr>
          <w:ilvl w:val="0"/>
          <w:numId w:val="4"/>
        </w:numPr>
        <w:spacing w:line="360" w:lineRule="auto"/>
        <w:ind w:firstLineChars="0"/>
        <w:rPr>
          <w:rFonts w:cs="Times New Roman"/>
          <w:sz w:val="24"/>
        </w:rPr>
      </w:pPr>
      <w:r>
        <w:rPr>
          <w:rFonts w:cs="Times New Roman"/>
          <w:sz w:val="24"/>
        </w:rPr>
        <w:t>《建筑外墙防水工程技术规程》</w:t>
      </w:r>
      <w:r>
        <w:rPr>
          <w:rFonts w:cs="Times New Roman"/>
          <w:sz w:val="24"/>
        </w:rPr>
        <w:t>JGJ/T 235</w:t>
      </w:r>
    </w:p>
    <w:p w14:paraId="0C394207" w14:textId="77777777" w:rsidR="004078BC" w:rsidRDefault="00000000">
      <w:pPr>
        <w:numPr>
          <w:ilvl w:val="0"/>
          <w:numId w:val="4"/>
        </w:numPr>
        <w:spacing w:line="360" w:lineRule="auto"/>
        <w:ind w:firstLineChars="0"/>
        <w:rPr>
          <w:rFonts w:cs="Times New Roman"/>
          <w:sz w:val="24"/>
        </w:rPr>
      </w:pPr>
      <w:r>
        <w:rPr>
          <w:rFonts w:cs="Times New Roman"/>
          <w:sz w:val="24"/>
        </w:rPr>
        <w:t>《钢筋锚固板应用技术规程》</w:t>
      </w:r>
      <w:r>
        <w:rPr>
          <w:rFonts w:cs="Times New Roman"/>
          <w:sz w:val="24"/>
        </w:rPr>
        <w:t>JGJ 256</w:t>
      </w:r>
    </w:p>
    <w:p w14:paraId="78962368" w14:textId="77777777" w:rsidR="004078BC" w:rsidRDefault="00000000">
      <w:pPr>
        <w:numPr>
          <w:ilvl w:val="0"/>
          <w:numId w:val="4"/>
        </w:numPr>
        <w:spacing w:line="360" w:lineRule="auto"/>
        <w:ind w:firstLineChars="0"/>
        <w:rPr>
          <w:rFonts w:cs="Times New Roman"/>
          <w:sz w:val="24"/>
        </w:rPr>
      </w:pPr>
      <w:r>
        <w:rPr>
          <w:rFonts w:cs="Times New Roman"/>
          <w:sz w:val="24"/>
        </w:rPr>
        <w:t>《住宅室内防水工程技术规范》</w:t>
      </w:r>
      <w:r>
        <w:rPr>
          <w:rFonts w:cs="Times New Roman"/>
          <w:sz w:val="24"/>
        </w:rPr>
        <w:t>JGJ 298</w:t>
      </w:r>
    </w:p>
    <w:p w14:paraId="568C0CA5" w14:textId="77777777" w:rsidR="004078BC" w:rsidRDefault="00000000">
      <w:pPr>
        <w:numPr>
          <w:ilvl w:val="0"/>
          <w:numId w:val="4"/>
        </w:numPr>
        <w:spacing w:line="360" w:lineRule="auto"/>
        <w:ind w:firstLineChars="0"/>
        <w:rPr>
          <w:rFonts w:cs="Times New Roman"/>
          <w:sz w:val="24"/>
        </w:rPr>
      </w:pPr>
      <w:r>
        <w:rPr>
          <w:rFonts w:cs="Times New Roman"/>
          <w:sz w:val="24"/>
        </w:rPr>
        <w:t>《钢筋套筒灌浆连接应用技术规程》</w:t>
      </w:r>
      <w:r>
        <w:rPr>
          <w:rFonts w:cs="Times New Roman"/>
          <w:sz w:val="24"/>
        </w:rPr>
        <w:t>JGJ 355</w:t>
      </w:r>
    </w:p>
    <w:p w14:paraId="5283D5E5" w14:textId="77777777" w:rsidR="004078BC" w:rsidRDefault="00000000">
      <w:pPr>
        <w:numPr>
          <w:ilvl w:val="0"/>
          <w:numId w:val="4"/>
        </w:numPr>
        <w:spacing w:line="360" w:lineRule="auto"/>
        <w:ind w:firstLineChars="0"/>
        <w:rPr>
          <w:rFonts w:cs="Times New Roman"/>
          <w:sz w:val="24"/>
        </w:rPr>
      </w:pPr>
      <w:r>
        <w:rPr>
          <w:rFonts w:cs="Times New Roman"/>
          <w:sz w:val="24"/>
        </w:rPr>
        <w:t>《钢筋连接用灌浆套筒》</w:t>
      </w:r>
      <w:r>
        <w:rPr>
          <w:rFonts w:cs="Times New Roman"/>
          <w:sz w:val="24"/>
        </w:rPr>
        <w:t xml:space="preserve">JG/T 398 </w:t>
      </w:r>
    </w:p>
    <w:p w14:paraId="560EAB92" w14:textId="77777777" w:rsidR="004078BC" w:rsidRDefault="00000000">
      <w:pPr>
        <w:numPr>
          <w:ilvl w:val="0"/>
          <w:numId w:val="4"/>
        </w:numPr>
        <w:spacing w:line="360" w:lineRule="auto"/>
        <w:ind w:firstLineChars="0"/>
        <w:rPr>
          <w:rFonts w:cs="Times New Roman"/>
          <w:sz w:val="24"/>
        </w:rPr>
      </w:pPr>
      <w:r>
        <w:rPr>
          <w:rFonts w:cs="Times New Roman"/>
          <w:sz w:val="24"/>
        </w:rPr>
        <w:t>《钢筋连接用套筒灌浆料》</w:t>
      </w:r>
      <w:r>
        <w:rPr>
          <w:rFonts w:cs="Times New Roman"/>
          <w:sz w:val="24"/>
        </w:rPr>
        <w:t>JG/T 408</w:t>
      </w:r>
    </w:p>
    <w:p w14:paraId="62063B58" w14:textId="77777777" w:rsidR="004078BC" w:rsidRDefault="00000000">
      <w:pPr>
        <w:numPr>
          <w:ilvl w:val="0"/>
          <w:numId w:val="4"/>
        </w:numPr>
        <w:spacing w:line="360" w:lineRule="auto"/>
        <w:ind w:firstLineChars="0"/>
        <w:rPr>
          <w:rFonts w:cs="Times New Roman"/>
          <w:sz w:val="24"/>
        </w:rPr>
      </w:pPr>
      <w:r>
        <w:rPr>
          <w:rFonts w:cs="Times New Roman"/>
          <w:sz w:val="24"/>
        </w:rPr>
        <w:t>《混凝土接缝用建筑密封胶》</w:t>
      </w:r>
      <w:r>
        <w:rPr>
          <w:rFonts w:cs="Times New Roman"/>
          <w:sz w:val="24"/>
        </w:rPr>
        <w:t>JC/T 881</w:t>
      </w:r>
    </w:p>
    <w:p w14:paraId="6EF8AE76" w14:textId="77777777" w:rsidR="004078BC" w:rsidRDefault="00000000">
      <w:pPr>
        <w:numPr>
          <w:ilvl w:val="0"/>
          <w:numId w:val="4"/>
        </w:numPr>
        <w:spacing w:line="360" w:lineRule="auto"/>
        <w:ind w:firstLineChars="0"/>
        <w:rPr>
          <w:rFonts w:cs="Times New Roman"/>
          <w:sz w:val="24"/>
        </w:rPr>
      </w:pPr>
      <w:r>
        <w:rPr>
          <w:rFonts w:cs="Times New Roman"/>
          <w:sz w:val="24"/>
        </w:rPr>
        <w:t>《装配式建筑</w:t>
      </w:r>
      <w:r>
        <w:rPr>
          <w:rFonts w:cs="Times New Roman"/>
          <w:sz w:val="24"/>
        </w:rPr>
        <w:t xml:space="preserve"> </w:t>
      </w:r>
      <w:r>
        <w:rPr>
          <w:rFonts w:cs="Times New Roman"/>
          <w:sz w:val="24"/>
        </w:rPr>
        <w:t>预制混凝土夹心保温墙板》</w:t>
      </w:r>
      <w:r>
        <w:rPr>
          <w:rFonts w:cs="Times New Roman"/>
          <w:sz w:val="24"/>
        </w:rPr>
        <w:t>JC/T 2504</w:t>
      </w:r>
    </w:p>
    <w:p w14:paraId="3FB0F55C" w14:textId="77777777" w:rsidR="004078BC" w:rsidRDefault="004078BC">
      <w:pPr>
        <w:pStyle w:val="a8"/>
        <w:ind w:firstLine="560"/>
        <w:rPr>
          <w:rFonts w:ascii="Times New Roman" w:hAnsi="Times New Roman" w:cs="Times New Roman"/>
        </w:rPr>
      </w:pPr>
    </w:p>
    <w:p w14:paraId="7F195405" w14:textId="77777777" w:rsidR="004078BC" w:rsidRDefault="004078BC">
      <w:pPr>
        <w:pStyle w:val="a8"/>
        <w:ind w:firstLine="560"/>
        <w:rPr>
          <w:rFonts w:ascii="Times New Roman" w:hAnsi="Times New Roman" w:cs="Times New Roman"/>
        </w:rPr>
      </w:pPr>
    </w:p>
    <w:p w14:paraId="22B2AE28" w14:textId="77777777" w:rsidR="004078BC" w:rsidRDefault="004078BC">
      <w:pPr>
        <w:pStyle w:val="a8"/>
        <w:ind w:firstLine="560"/>
        <w:rPr>
          <w:rFonts w:ascii="Times New Roman" w:hAnsi="Times New Roman" w:cs="Times New Roman"/>
        </w:rPr>
      </w:pPr>
    </w:p>
    <w:p w14:paraId="7EC74333" w14:textId="77777777" w:rsidR="004078BC" w:rsidRDefault="004078BC">
      <w:pPr>
        <w:pStyle w:val="a8"/>
        <w:ind w:firstLine="560"/>
        <w:rPr>
          <w:rFonts w:ascii="Times New Roman" w:hAnsi="Times New Roman" w:cs="Times New Roman"/>
        </w:rPr>
      </w:pPr>
    </w:p>
    <w:p w14:paraId="25AD9BC6" w14:textId="77777777" w:rsidR="004078BC" w:rsidRDefault="004078BC">
      <w:pPr>
        <w:pStyle w:val="a8"/>
        <w:ind w:firstLine="560"/>
        <w:rPr>
          <w:rFonts w:ascii="Times New Roman" w:hAnsi="Times New Roman" w:cs="Times New Roman"/>
        </w:rPr>
      </w:pPr>
    </w:p>
    <w:p w14:paraId="103DC51D" w14:textId="77777777" w:rsidR="004078BC" w:rsidRDefault="00000000">
      <w:pPr>
        <w:spacing w:line="360" w:lineRule="auto"/>
        <w:ind w:firstLineChars="0" w:firstLine="0"/>
        <w:jc w:val="center"/>
        <w:rPr>
          <w:rFonts w:cs="Times New Roman"/>
          <w:b/>
          <w:bCs/>
          <w:sz w:val="44"/>
          <w:szCs w:val="23"/>
        </w:rPr>
      </w:pPr>
      <w:r>
        <w:rPr>
          <w:rFonts w:cs="Times New Roman"/>
        </w:rPr>
        <w:t>中国工程建设标准化协会标准</w:t>
      </w:r>
    </w:p>
    <w:p w14:paraId="2CBF9645" w14:textId="77777777" w:rsidR="004078BC" w:rsidRDefault="004078BC">
      <w:pPr>
        <w:pStyle w:val="afa"/>
        <w:spacing w:line="360" w:lineRule="auto"/>
        <w:rPr>
          <w:rFonts w:eastAsia="宋体"/>
        </w:rPr>
      </w:pPr>
    </w:p>
    <w:p w14:paraId="4CF49967" w14:textId="77777777" w:rsidR="004078BC" w:rsidRDefault="004078BC">
      <w:pPr>
        <w:pStyle w:val="afa"/>
        <w:spacing w:line="360" w:lineRule="auto"/>
        <w:rPr>
          <w:rFonts w:eastAsia="宋体"/>
        </w:rPr>
      </w:pPr>
    </w:p>
    <w:p w14:paraId="5EADD111" w14:textId="77777777" w:rsidR="004078BC" w:rsidRDefault="004078BC">
      <w:pPr>
        <w:pStyle w:val="afb"/>
        <w:spacing w:before="156" w:line="360" w:lineRule="auto"/>
        <w:rPr>
          <w:rFonts w:eastAsia="宋体"/>
        </w:rPr>
      </w:pPr>
    </w:p>
    <w:p w14:paraId="4D3A7269" w14:textId="77777777" w:rsidR="004078BC" w:rsidRDefault="00000000">
      <w:pPr>
        <w:pStyle w:val="afc"/>
        <w:ind w:leftChars="0" w:left="0"/>
      </w:pPr>
      <w:r>
        <w:t>纤维增强水泥</w:t>
      </w:r>
      <w:proofErr w:type="gramStart"/>
      <w:r>
        <w:t>面层插丝保温板</w:t>
      </w:r>
      <w:proofErr w:type="gramEnd"/>
    </w:p>
    <w:p w14:paraId="5643FBF0" w14:textId="77777777" w:rsidR="004078BC" w:rsidRDefault="00000000">
      <w:pPr>
        <w:pStyle w:val="afc"/>
        <w:ind w:leftChars="0" w:left="0"/>
        <w:rPr>
          <w:rFonts w:eastAsia="宋体"/>
          <w:b/>
        </w:rPr>
      </w:pPr>
      <w:r>
        <w:t>外墙保温系统技术规程</w:t>
      </w:r>
    </w:p>
    <w:p w14:paraId="0924FF35" w14:textId="77777777" w:rsidR="004078BC" w:rsidRDefault="004078BC">
      <w:pPr>
        <w:ind w:firstLine="560"/>
        <w:rPr>
          <w:rFonts w:cs="Times New Roman"/>
        </w:rPr>
      </w:pPr>
    </w:p>
    <w:p w14:paraId="6B5F3FA3" w14:textId="77777777" w:rsidR="004078BC" w:rsidRDefault="004078BC">
      <w:pPr>
        <w:ind w:firstLine="560"/>
        <w:rPr>
          <w:rFonts w:cs="Times New Roman"/>
        </w:rPr>
      </w:pPr>
    </w:p>
    <w:p w14:paraId="40193093" w14:textId="77777777" w:rsidR="004078BC" w:rsidRDefault="00000000">
      <w:pPr>
        <w:ind w:firstLine="560"/>
        <w:jc w:val="center"/>
        <w:rPr>
          <w:rFonts w:cs="Times New Roman"/>
        </w:rPr>
      </w:pPr>
      <w:r>
        <w:rPr>
          <w:rFonts w:cs="Times New Roman"/>
        </w:rPr>
        <w:t>T/</w:t>
      </w:r>
      <w:proofErr w:type="gramStart"/>
      <w:r>
        <w:rPr>
          <w:rFonts w:cs="Times New Roman"/>
        </w:rPr>
        <w:t xml:space="preserve">CECS </w:t>
      </w:r>
      <w:r>
        <w:rPr>
          <w:b/>
          <w:sz w:val="32"/>
          <w:szCs w:val="32"/>
        </w:rPr>
        <w:t xml:space="preserve"> *</w:t>
      </w:r>
      <w:proofErr w:type="gramEnd"/>
      <w:r>
        <w:rPr>
          <w:b/>
          <w:sz w:val="32"/>
          <w:szCs w:val="32"/>
        </w:rPr>
        <w:t xml:space="preserve">** </w:t>
      </w:r>
      <w:r>
        <w:rPr>
          <w:rFonts w:cs="Times New Roman" w:hint="eastAsia"/>
        </w:rPr>
        <w:t>-</w:t>
      </w:r>
      <w:r>
        <w:rPr>
          <w:rFonts w:cs="Times New Roman"/>
        </w:rPr>
        <w:t>202X</w:t>
      </w:r>
    </w:p>
    <w:p w14:paraId="216941A9" w14:textId="77777777" w:rsidR="004078BC" w:rsidRDefault="004078BC">
      <w:pPr>
        <w:pStyle w:val="a8"/>
        <w:ind w:firstLine="560"/>
        <w:rPr>
          <w:rFonts w:ascii="Times New Roman" w:hAnsi="Times New Roman" w:cs="Times New Roman"/>
        </w:rPr>
      </w:pPr>
    </w:p>
    <w:p w14:paraId="5E08A418" w14:textId="77777777" w:rsidR="004078BC" w:rsidRDefault="004078BC">
      <w:pPr>
        <w:pStyle w:val="a8"/>
        <w:ind w:firstLine="560"/>
        <w:rPr>
          <w:rFonts w:ascii="Times New Roman" w:hAnsi="Times New Roman" w:cs="Times New Roman"/>
        </w:rPr>
      </w:pPr>
    </w:p>
    <w:p w14:paraId="0C8C134D" w14:textId="77777777" w:rsidR="004078BC" w:rsidRDefault="00000000">
      <w:pPr>
        <w:pStyle w:val="1"/>
        <w:pageBreakBefore w:val="0"/>
        <w:spacing w:before="340" w:after="330" w:line="240" w:lineRule="auto"/>
        <w:rPr>
          <w:rFonts w:eastAsia="宋体"/>
          <w:bCs/>
          <w:sz w:val="44"/>
          <w:szCs w:val="44"/>
        </w:rPr>
      </w:pPr>
      <w:bookmarkStart w:id="35" w:name="_Toc177634517"/>
      <w:r>
        <w:rPr>
          <w:rFonts w:eastAsia="宋体"/>
          <w:bCs/>
          <w:sz w:val="44"/>
          <w:szCs w:val="44"/>
        </w:rPr>
        <w:t>条文说明</w:t>
      </w:r>
      <w:bookmarkEnd w:id="35"/>
    </w:p>
    <w:p w14:paraId="74CD17A2" w14:textId="77777777" w:rsidR="004078BC" w:rsidRDefault="00000000">
      <w:pPr>
        <w:ind w:firstLineChars="150"/>
        <w:rPr>
          <w:rFonts w:cs="Times New Roman"/>
        </w:rPr>
      </w:pPr>
      <w:r>
        <w:rPr>
          <w:rFonts w:cs="Times New Roman"/>
        </w:rPr>
        <w:br w:type="page"/>
      </w:r>
    </w:p>
    <w:p w14:paraId="54B1414E" w14:textId="77777777" w:rsidR="004078BC" w:rsidRDefault="00000000">
      <w:pPr>
        <w:widowControl/>
        <w:ind w:firstLine="643"/>
        <w:jc w:val="center"/>
        <w:rPr>
          <w:b/>
          <w:sz w:val="32"/>
          <w:szCs w:val="32"/>
        </w:rPr>
      </w:pPr>
      <w:r>
        <w:rPr>
          <w:rFonts w:hint="eastAsia"/>
          <w:b/>
          <w:sz w:val="32"/>
          <w:szCs w:val="32"/>
        </w:rPr>
        <w:lastRenderedPageBreak/>
        <w:t>制</w:t>
      </w:r>
      <w:r>
        <w:rPr>
          <w:rFonts w:hint="eastAsia"/>
          <w:b/>
          <w:sz w:val="32"/>
          <w:szCs w:val="32"/>
        </w:rPr>
        <w:t xml:space="preserve"> </w:t>
      </w:r>
      <w:r>
        <w:rPr>
          <w:rFonts w:hint="eastAsia"/>
          <w:b/>
          <w:sz w:val="32"/>
          <w:szCs w:val="32"/>
        </w:rPr>
        <w:t>定</w:t>
      </w:r>
      <w:r>
        <w:rPr>
          <w:rFonts w:hint="eastAsia"/>
          <w:b/>
          <w:sz w:val="32"/>
          <w:szCs w:val="32"/>
        </w:rPr>
        <w:t xml:space="preserve"> </w:t>
      </w:r>
      <w:r>
        <w:rPr>
          <w:rFonts w:hint="eastAsia"/>
          <w:b/>
          <w:sz w:val="32"/>
          <w:szCs w:val="32"/>
        </w:rPr>
        <w:t>说</w:t>
      </w:r>
      <w:r>
        <w:rPr>
          <w:rFonts w:hint="eastAsia"/>
          <w:b/>
          <w:sz w:val="32"/>
          <w:szCs w:val="32"/>
        </w:rPr>
        <w:t xml:space="preserve"> </w:t>
      </w:r>
      <w:r>
        <w:rPr>
          <w:rFonts w:hint="eastAsia"/>
          <w:b/>
          <w:sz w:val="32"/>
          <w:szCs w:val="32"/>
        </w:rPr>
        <w:t>明</w:t>
      </w:r>
    </w:p>
    <w:p w14:paraId="2F23345D" w14:textId="77777777" w:rsidR="004078BC" w:rsidRDefault="00000000">
      <w:pPr>
        <w:widowControl/>
        <w:spacing w:line="360" w:lineRule="auto"/>
        <w:ind w:firstLine="480"/>
        <w:jc w:val="left"/>
        <w:rPr>
          <w:sz w:val="24"/>
        </w:rPr>
      </w:pPr>
      <w:r>
        <w:rPr>
          <w:rFonts w:hint="eastAsia"/>
          <w:sz w:val="24"/>
        </w:rPr>
        <w:t>本规程制定过程中，编制组进行了各类装配式外墙保温系统发展现状的调查研究，总结了我国装配式外墙保温系统工程建设的实践经验，同时参考了国外先进技术法规、技术标准，对装配式外墙保温系统主要问题进行了反复讨论、协调，最终确定各项技术要求。</w:t>
      </w:r>
    </w:p>
    <w:p w14:paraId="749CA441" w14:textId="77777777" w:rsidR="004078BC" w:rsidRDefault="00000000">
      <w:pPr>
        <w:widowControl/>
        <w:spacing w:line="360" w:lineRule="auto"/>
        <w:ind w:firstLine="480"/>
        <w:jc w:val="left"/>
        <w:rPr>
          <w:sz w:val="24"/>
        </w:rPr>
      </w:pPr>
      <w:r>
        <w:rPr>
          <w:rFonts w:hint="eastAsia"/>
          <w:sz w:val="24"/>
        </w:rPr>
        <w:t>本规程编制原则为：（</w:t>
      </w:r>
      <w:r>
        <w:rPr>
          <w:rFonts w:hint="eastAsia"/>
          <w:sz w:val="24"/>
        </w:rPr>
        <w:t>1</w:t>
      </w:r>
      <w:r>
        <w:rPr>
          <w:rFonts w:hint="eastAsia"/>
          <w:sz w:val="24"/>
        </w:rPr>
        <w:t>）科学合理、具有可操作性；（</w:t>
      </w:r>
      <w:r>
        <w:rPr>
          <w:rFonts w:hint="eastAsia"/>
          <w:sz w:val="24"/>
        </w:rPr>
        <w:t>2</w:t>
      </w:r>
      <w:r>
        <w:rPr>
          <w:rFonts w:hint="eastAsia"/>
          <w:sz w:val="24"/>
        </w:rPr>
        <w:t>）实事求是，规程使用人应严格遵守规程有关规定；（</w:t>
      </w:r>
      <w:r>
        <w:rPr>
          <w:rFonts w:hint="eastAsia"/>
          <w:sz w:val="24"/>
        </w:rPr>
        <w:t>3</w:t>
      </w:r>
      <w:r>
        <w:rPr>
          <w:rFonts w:hint="eastAsia"/>
          <w:sz w:val="24"/>
        </w:rPr>
        <w:t>）保证施工效率的同时又能保证质量等。</w:t>
      </w:r>
    </w:p>
    <w:p w14:paraId="385654F7" w14:textId="77777777" w:rsidR="004078BC" w:rsidRDefault="00000000">
      <w:pPr>
        <w:widowControl/>
        <w:spacing w:line="360" w:lineRule="auto"/>
        <w:ind w:firstLine="480"/>
        <w:jc w:val="left"/>
        <w:rPr>
          <w:sz w:val="24"/>
        </w:rPr>
      </w:pPr>
      <w:r>
        <w:rPr>
          <w:rFonts w:hint="eastAsia"/>
          <w:sz w:val="24"/>
        </w:rPr>
        <w:t>关于性能参数和施工安装质量等重要问题，编制组给出了具有可操作性的解决措施，编制组将对其他尚需深入研究的有关问题多方取证、试验探究和工程应用后对规程进行更新补充。</w:t>
      </w:r>
    </w:p>
    <w:p w14:paraId="0E7051C4" w14:textId="77777777" w:rsidR="004078BC" w:rsidRDefault="00000000">
      <w:pPr>
        <w:widowControl/>
        <w:spacing w:line="360" w:lineRule="auto"/>
        <w:ind w:firstLine="480"/>
        <w:jc w:val="left"/>
        <w:rPr>
          <w:sz w:val="24"/>
        </w:rPr>
      </w:pPr>
      <w:r>
        <w:rPr>
          <w:rFonts w:hint="eastAsia"/>
          <w:sz w:val="24"/>
        </w:rPr>
        <w:t>为便于广大技术和管理人员在使用本规程时能正确理解和执行条款规定，《纤维增强水泥面层插丝保温板外墙保温系统技术规程》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14:paraId="76D6EA90" w14:textId="77777777" w:rsidR="004078BC" w:rsidRDefault="004078BC">
      <w:pPr>
        <w:pStyle w:val="a8"/>
        <w:ind w:firstLineChars="0" w:firstLine="0"/>
        <w:rPr>
          <w:rFonts w:hint="eastAsia"/>
          <w:sz w:val="24"/>
          <w:szCs w:val="24"/>
        </w:rPr>
      </w:pPr>
    </w:p>
    <w:p w14:paraId="286D1499" w14:textId="77777777" w:rsidR="004078BC" w:rsidRDefault="004078BC">
      <w:pPr>
        <w:pStyle w:val="a8"/>
        <w:ind w:firstLineChars="0" w:firstLine="0"/>
        <w:rPr>
          <w:rFonts w:hint="eastAsia"/>
          <w:sz w:val="24"/>
          <w:szCs w:val="24"/>
        </w:rPr>
      </w:pPr>
    </w:p>
    <w:p w14:paraId="15EB8B97" w14:textId="77777777" w:rsidR="004078BC" w:rsidRDefault="004078BC">
      <w:pPr>
        <w:pStyle w:val="a8"/>
        <w:ind w:firstLineChars="0" w:firstLine="0"/>
        <w:rPr>
          <w:rFonts w:hint="eastAsia"/>
          <w:sz w:val="24"/>
          <w:szCs w:val="24"/>
        </w:rPr>
      </w:pPr>
    </w:p>
    <w:p w14:paraId="2915A068" w14:textId="77777777" w:rsidR="004078BC" w:rsidRDefault="004078BC">
      <w:pPr>
        <w:pStyle w:val="a8"/>
        <w:ind w:firstLineChars="0" w:firstLine="0"/>
        <w:rPr>
          <w:rFonts w:hint="eastAsia"/>
          <w:sz w:val="24"/>
          <w:szCs w:val="24"/>
        </w:rPr>
      </w:pPr>
    </w:p>
    <w:p w14:paraId="5BB146B5" w14:textId="77777777" w:rsidR="004078BC" w:rsidRDefault="004078BC">
      <w:pPr>
        <w:pStyle w:val="a8"/>
        <w:ind w:firstLineChars="0" w:firstLine="0"/>
        <w:rPr>
          <w:rFonts w:hint="eastAsia"/>
          <w:sz w:val="24"/>
          <w:szCs w:val="24"/>
        </w:rPr>
      </w:pPr>
    </w:p>
    <w:p w14:paraId="146329BC" w14:textId="77777777" w:rsidR="004078BC" w:rsidRDefault="004078BC">
      <w:pPr>
        <w:pStyle w:val="a8"/>
        <w:ind w:firstLineChars="0" w:firstLine="0"/>
        <w:rPr>
          <w:rFonts w:hint="eastAsia"/>
          <w:sz w:val="24"/>
          <w:szCs w:val="24"/>
        </w:rPr>
      </w:pPr>
    </w:p>
    <w:p w14:paraId="1F239F17" w14:textId="77777777" w:rsidR="004078BC" w:rsidRDefault="004078BC">
      <w:pPr>
        <w:pStyle w:val="a8"/>
        <w:ind w:firstLineChars="0" w:firstLine="0"/>
        <w:rPr>
          <w:rFonts w:hint="eastAsia"/>
          <w:sz w:val="24"/>
          <w:szCs w:val="24"/>
        </w:rPr>
      </w:pPr>
    </w:p>
    <w:p w14:paraId="0BCFEF36" w14:textId="77777777" w:rsidR="004078BC" w:rsidRDefault="004078BC">
      <w:pPr>
        <w:pStyle w:val="a8"/>
        <w:ind w:firstLineChars="0" w:firstLine="0"/>
        <w:rPr>
          <w:rFonts w:hint="eastAsia"/>
          <w:sz w:val="24"/>
          <w:szCs w:val="24"/>
        </w:rPr>
      </w:pPr>
    </w:p>
    <w:p w14:paraId="5CDA9B1B" w14:textId="77777777" w:rsidR="004078BC" w:rsidRDefault="004078BC">
      <w:pPr>
        <w:pStyle w:val="a8"/>
        <w:ind w:firstLineChars="0" w:firstLine="0"/>
        <w:rPr>
          <w:rFonts w:hint="eastAsia"/>
          <w:sz w:val="24"/>
          <w:szCs w:val="24"/>
        </w:rPr>
      </w:pPr>
    </w:p>
    <w:p w14:paraId="2CF29ABA" w14:textId="77777777" w:rsidR="004078BC" w:rsidRDefault="004078BC">
      <w:pPr>
        <w:pStyle w:val="a8"/>
        <w:ind w:firstLineChars="0" w:firstLine="0"/>
        <w:rPr>
          <w:rFonts w:hint="eastAsia"/>
          <w:sz w:val="24"/>
          <w:szCs w:val="24"/>
        </w:rPr>
      </w:pPr>
    </w:p>
    <w:p w14:paraId="5AE340CF" w14:textId="77777777" w:rsidR="004078BC" w:rsidRDefault="004078BC">
      <w:pPr>
        <w:pStyle w:val="a8"/>
        <w:ind w:firstLineChars="0" w:firstLine="0"/>
        <w:rPr>
          <w:rFonts w:hint="eastAsia"/>
          <w:sz w:val="24"/>
          <w:szCs w:val="24"/>
        </w:rPr>
      </w:pPr>
    </w:p>
    <w:p w14:paraId="657B22FF" w14:textId="77777777" w:rsidR="004078BC" w:rsidRDefault="004078BC">
      <w:pPr>
        <w:pStyle w:val="a8"/>
        <w:ind w:firstLineChars="0" w:firstLine="0"/>
        <w:rPr>
          <w:rFonts w:hint="eastAsia"/>
          <w:sz w:val="24"/>
          <w:szCs w:val="24"/>
        </w:rPr>
      </w:pPr>
    </w:p>
    <w:p w14:paraId="700CCE11" w14:textId="77777777" w:rsidR="004078BC" w:rsidRDefault="004078BC">
      <w:pPr>
        <w:pStyle w:val="a8"/>
        <w:ind w:firstLineChars="0" w:firstLine="0"/>
        <w:rPr>
          <w:rFonts w:hint="eastAsia"/>
          <w:sz w:val="24"/>
          <w:szCs w:val="24"/>
        </w:rPr>
      </w:pPr>
    </w:p>
    <w:p w14:paraId="24CFC0B2" w14:textId="77777777" w:rsidR="004078BC" w:rsidRDefault="004078BC">
      <w:pPr>
        <w:pStyle w:val="a8"/>
        <w:ind w:firstLineChars="0" w:firstLine="0"/>
        <w:rPr>
          <w:rFonts w:hint="eastAsia"/>
          <w:sz w:val="24"/>
          <w:szCs w:val="24"/>
        </w:rPr>
      </w:pPr>
    </w:p>
    <w:p w14:paraId="15BCB84F" w14:textId="77777777" w:rsidR="004078BC" w:rsidRDefault="004078BC">
      <w:pPr>
        <w:pStyle w:val="a8"/>
        <w:ind w:firstLineChars="0" w:firstLine="0"/>
        <w:rPr>
          <w:rFonts w:hint="eastAsia"/>
          <w:sz w:val="24"/>
          <w:szCs w:val="24"/>
        </w:rPr>
      </w:pPr>
    </w:p>
    <w:p w14:paraId="18B2EAEA" w14:textId="77777777" w:rsidR="004078BC" w:rsidRDefault="004078BC">
      <w:pPr>
        <w:pStyle w:val="a8"/>
        <w:ind w:firstLineChars="0" w:firstLine="0"/>
        <w:rPr>
          <w:rFonts w:hint="eastAsia"/>
          <w:sz w:val="24"/>
          <w:szCs w:val="24"/>
        </w:rPr>
      </w:pPr>
    </w:p>
    <w:p w14:paraId="63FFA389" w14:textId="77777777" w:rsidR="004078BC" w:rsidRDefault="004078BC">
      <w:pPr>
        <w:pStyle w:val="a8"/>
        <w:ind w:firstLineChars="0" w:firstLine="0"/>
        <w:rPr>
          <w:rFonts w:hint="eastAsia"/>
          <w:sz w:val="24"/>
          <w:szCs w:val="24"/>
        </w:rPr>
      </w:pPr>
    </w:p>
    <w:p w14:paraId="6E8A3CDE" w14:textId="77777777" w:rsidR="004078BC" w:rsidRDefault="004078BC">
      <w:pPr>
        <w:pStyle w:val="a8"/>
        <w:ind w:firstLineChars="0" w:firstLine="0"/>
        <w:rPr>
          <w:rFonts w:hint="eastAsia"/>
          <w:sz w:val="24"/>
          <w:szCs w:val="24"/>
        </w:rPr>
      </w:pPr>
    </w:p>
    <w:p w14:paraId="41DB9D3C" w14:textId="77777777" w:rsidR="004078BC" w:rsidRDefault="004078BC">
      <w:pPr>
        <w:pStyle w:val="a8"/>
        <w:ind w:firstLineChars="0" w:firstLine="0"/>
        <w:rPr>
          <w:rFonts w:hint="eastAsia"/>
          <w:sz w:val="24"/>
          <w:szCs w:val="24"/>
        </w:rPr>
      </w:pPr>
    </w:p>
    <w:p w14:paraId="0CC52326" w14:textId="77777777" w:rsidR="004078BC" w:rsidRDefault="004078BC">
      <w:pPr>
        <w:pStyle w:val="a8"/>
        <w:ind w:firstLineChars="0" w:firstLine="0"/>
        <w:rPr>
          <w:rFonts w:hint="eastAsia"/>
          <w:sz w:val="24"/>
          <w:szCs w:val="24"/>
        </w:rPr>
      </w:pPr>
    </w:p>
    <w:p w14:paraId="0BCD9C35" w14:textId="77777777" w:rsidR="004078BC" w:rsidRDefault="004078BC">
      <w:pPr>
        <w:pStyle w:val="a8"/>
        <w:ind w:firstLineChars="0" w:firstLine="0"/>
        <w:rPr>
          <w:rFonts w:hint="eastAsia"/>
          <w:sz w:val="24"/>
          <w:szCs w:val="24"/>
        </w:rPr>
      </w:pPr>
    </w:p>
    <w:p w14:paraId="6CAE434A" w14:textId="77777777" w:rsidR="004078BC" w:rsidRDefault="004078BC">
      <w:pPr>
        <w:pStyle w:val="a8"/>
        <w:ind w:firstLineChars="0" w:firstLine="0"/>
        <w:rPr>
          <w:rFonts w:hint="eastAsia"/>
          <w:sz w:val="24"/>
          <w:szCs w:val="24"/>
        </w:rPr>
      </w:pPr>
    </w:p>
    <w:p w14:paraId="54418E6E" w14:textId="77777777" w:rsidR="004078BC" w:rsidRDefault="004078BC">
      <w:pPr>
        <w:pStyle w:val="a8"/>
        <w:ind w:firstLineChars="0" w:firstLine="0"/>
        <w:rPr>
          <w:rFonts w:hint="eastAsia"/>
          <w:sz w:val="24"/>
          <w:szCs w:val="24"/>
        </w:rPr>
      </w:pPr>
    </w:p>
    <w:sdt>
      <w:sdtPr>
        <w:rPr>
          <w:rFonts w:ascii="Times New Roman" w:eastAsia="宋体" w:hAnsi="Times New Roman" w:cs="Times New Roman"/>
          <w:bCs/>
          <w:color w:val="auto"/>
          <w:kern w:val="2"/>
          <w:sz w:val="28"/>
          <w:szCs w:val="24"/>
          <w:lang w:val="zh-CN"/>
        </w:rPr>
        <w:id w:val="147476970"/>
        <w:docPartObj>
          <w:docPartGallery w:val="Table of Contents"/>
          <w:docPartUnique/>
        </w:docPartObj>
      </w:sdtPr>
      <w:sdtEndPr>
        <w:rPr>
          <w:rFonts w:eastAsia="黑体"/>
        </w:rPr>
      </w:sdtEndPr>
      <w:sdtContent>
        <w:p w14:paraId="6D825263" w14:textId="77777777" w:rsidR="004078BC" w:rsidRDefault="00000000">
          <w:pPr>
            <w:pStyle w:val="TOC10"/>
            <w:jc w:val="center"/>
            <w:rPr>
              <w:rFonts w:ascii="Times New Roman" w:eastAsia="黑体" w:hAnsi="Times New Roman" w:cs="Times New Roman"/>
              <w:bCs/>
              <w:color w:val="auto"/>
              <w:sz w:val="36"/>
            </w:rPr>
          </w:pPr>
          <w:r>
            <w:rPr>
              <w:rFonts w:ascii="Times New Roman" w:eastAsia="黑体" w:hAnsi="Times New Roman" w:cs="Times New Roman"/>
              <w:bCs/>
              <w:color w:val="auto"/>
              <w:sz w:val="36"/>
            </w:rPr>
            <w:t>目</w:t>
          </w:r>
          <w:r>
            <w:rPr>
              <w:rFonts w:ascii="Times New Roman" w:eastAsia="黑体" w:hAnsi="Times New Roman" w:cs="Times New Roman"/>
              <w:bCs/>
              <w:color w:val="auto"/>
              <w:sz w:val="36"/>
            </w:rPr>
            <w:t xml:space="preserve"> </w:t>
          </w:r>
          <w:r>
            <w:rPr>
              <w:rFonts w:ascii="Times New Roman" w:eastAsia="黑体" w:hAnsi="Times New Roman" w:cs="Times New Roman"/>
              <w:bCs/>
              <w:color w:val="auto"/>
              <w:sz w:val="36"/>
            </w:rPr>
            <w:t>次</w:t>
          </w:r>
        </w:p>
        <w:p w14:paraId="0D86CAC7"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r>
            <w:rPr>
              <w:rFonts w:ascii="Times New Roman" w:eastAsia="黑体" w:hAnsi="Times New Roman"/>
              <w:bCs/>
              <w:lang w:val="zh-CN"/>
            </w:rPr>
            <w:fldChar w:fldCharType="begin"/>
          </w:r>
          <w:r>
            <w:rPr>
              <w:rFonts w:ascii="Times New Roman" w:eastAsia="黑体" w:hAnsi="Times New Roman"/>
              <w:bCs/>
              <w:lang w:val="zh-CN"/>
            </w:rPr>
            <w:instrText xml:space="preserve"> TOC \o "1-3" \h \z \u </w:instrText>
          </w:r>
          <w:r>
            <w:rPr>
              <w:rFonts w:ascii="Times New Roman" w:eastAsia="黑体" w:hAnsi="Times New Roman"/>
              <w:bCs/>
              <w:lang w:val="zh-CN"/>
            </w:rPr>
            <w:fldChar w:fldCharType="separate"/>
          </w:r>
          <w:hyperlink w:anchor="_Toc177634490" w:history="1">
            <w:r>
              <w:rPr>
                <w:rStyle w:val="af5"/>
                <w:rFonts w:ascii="Times New Roman" w:eastAsia="宋体" w:hAnsi="Times New Roman"/>
                <w:sz w:val="21"/>
                <w:szCs w:val="21"/>
              </w:rPr>
              <w:t xml:space="preserve">1  </w:t>
            </w:r>
            <w:r>
              <w:rPr>
                <w:rStyle w:val="af5"/>
                <w:rFonts w:ascii="Times New Roman" w:eastAsia="宋体" w:hAnsi="Times New Roman"/>
                <w:sz w:val="21"/>
                <w:szCs w:val="21"/>
              </w:rPr>
              <w:t>总则</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4</w:t>
          </w:r>
        </w:p>
        <w:p w14:paraId="1D093145"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1" w:history="1">
            <w:r>
              <w:rPr>
                <w:rStyle w:val="af5"/>
                <w:rFonts w:ascii="Times New Roman" w:eastAsia="宋体" w:hAnsi="Times New Roman"/>
                <w:sz w:val="21"/>
                <w:szCs w:val="21"/>
              </w:rPr>
              <w:t xml:space="preserve">2  </w:t>
            </w:r>
            <w:r>
              <w:rPr>
                <w:rStyle w:val="af5"/>
                <w:rFonts w:ascii="Times New Roman" w:eastAsia="宋体" w:hAnsi="Times New Roman"/>
                <w:sz w:val="21"/>
                <w:szCs w:val="21"/>
              </w:rPr>
              <w:t>术语</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5</w:t>
          </w:r>
        </w:p>
        <w:p w14:paraId="78CFE89A"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2" w:history="1">
            <w:r>
              <w:rPr>
                <w:rStyle w:val="af5"/>
                <w:rFonts w:ascii="Times New Roman" w:eastAsia="宋体" w:hAnsi="Times New Roman"/>
                <w:sz w:val="21"/>
                <w:szCs w:val="21"/>
              </w:rPr>
              <w:t xml:space="preserve">3  </w:t>
            </w:r>
            <w:r>
              <w:rPr>
                <w:rStyle w:val="af5"/>
                <w:rFonts w:ascii="Times New Roman" w:eastAsia="宋体" w:hAnsi="Times New Roman"/>
                <w:sz w:val="21"/>
                <w:szCs w:val="21"/>
              </w:rPr>
              <w:t>基本规定</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6</w:t>
          </w:r>
        </w:p>
        <w:p w14:paraId="278FBC26"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3" w:history="1">
            <w:r>
              <w:rPr>
                <w:rStyle w:val="af5"/>
                <w:rFonts w:ascii="Times New Roman" w:eastAsia="宋体" w:hAnsi="Times New Roman"/>
                <w:sz w:val="21"/>
                <w:szCs w:val="21"/>
              </w:rPr>
              <w:t xml:space="preserve">4  </w:t>
            </w:r>
            <w:r>
              <w:rPr>
                <w:rStyle w:val="af5"/>
                <w:rFonts w:ascii="Times New Roman" w:eastAsia="宋体" w:hAnsi="Times New Roman"/>
                <w:sz w:val="21"/>
                <w:szCs w:val="21"/>
              </w:rPr>
              <w:t>性能要求</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7</w:t>
          </w:r>
        </w:p>
        <w:p w14:paraId="6C47E58E"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497" w:history="1">
            <w:r>
              <w:rPr>
                <w:rStyle w:val="af5"/>
                <w:rFonts w:ascii="Times New Roman" w:eastAsia="宋体" w:hAnsi="Times New Roman"/>
                <w:sz w:val="21"/>
                <w:szCs w:val="21"/>
              </w:rPr>
              <w:t xml:space="preserve">5  </w:t>
            </w:r>
            <w:r>
              <w:rPr>
                <w:rStyle w:val="af5"/>
                <w:rFonts w:ascii="Times New Roman" w:eastAsia="宋体" w:hAnsi="Times New Roman"/>
                <w:sz w:val="21"/>
                <w:szCs w:val="21"/>
              </w:rPr>
              <w:t>设计</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8</w:t>
          </w:r>
        </w:p>
        <w:p w14:paraId="78228465"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8" w:history="1">
            <w:r>
              <w:rPr>
                <w:rStyle w:val="af5"/>
                <w:rFonts w:ascii="Times New Roman" w:eastAsia="宋体" w:hAnsi="Times New Roman"/>
                <w:sz w:val="21"/>
                <w:szCs w:val="21"/>
              </w:rPr>
              <w:t xml:space="preserve">5.1  </w:t>
            </w:r>
            <w:r>
              <w:rPr>
                <w:rStyle w:val="af5"/>
                <w:rFonts w:ascii="Times New Roman" w:eastAsia="宋体" w:hAnsi="Times New Roman"/>
                <w:sz w:val="21"/>
                <w:szCs w:val="21"/>
              </w:rPr>
              <w:t>建筑设计</w:t>
            </w:r>
            <w:r>
              <w:rPr>
                <w:rFonts w:ascii="Times New Roman" w:eastAsia="宋体" w:hAnsi="Times New Roman"/>
                <w:sz w:val="21"/>
                <w:szCs w:val="21"/>
              </w:rPr>
              <w:tab/>
            </w:r>
            <w:r>
              <w:rPr>
                <w:rFonts w:ascii="Times New Roman" w:eastAsia="宋体" w:hAnsi="Times New Roman" w:hint="eastAsia"/>
                <w:sz w:val="21"/>
                <w:szCs w:val="21"/>
              </w:rPr>
              <w:t>3</w:t>
            </w:r>
            <w:r>
              <w:rPr>
                <w:rFonts w:ascii="Times New Roman" w:eastAsia="宋体" w:hAnsi="Times New Roman"/>
                <w:sz w:val="21"/>
                <w:szCs w:val="21"/>
              </w:rPr>
              <w:fldChar w:fldCharType="begin"/>
            </w:r>
            <w:r>
              <w:rPr>
                <w:rFonts w:ascii="Times New Roman" w:eastAsia="宋体" w:hAnsi="Times New Roman"/>
                <w:sz w:val="21"/>
                <w:szCs w:val="21"/>
              </w:rPr>
              <w:instrText xml:space="preserve"> PAGEREF _Toc177634498 \h </w:instrText>
            </w:r>
            <w:r>
              <w:rPr>
                <w:rFonts w:ascii="Times New Roman" w:eastAsia="宋体" w:hAnsi="Times New Roman"/>
                <w:sz w:val="21"/>
                <w:szCs w:val="21"/>
              </w:rPr>
            </w:r>
            <w:r>
              <w:rPr>
                <w:rFonts w:ascii="Times New Roman" w:eastAsia="宋体" w:hAnsi="Times New Roman"/>
                <w:sz w:val="21"/>
                <w:szCs w:val="21"/>
              </w:rPr>
              <w:fldChar w:fldCharType="separate"/>
            </w:r>
            <w:r>
              <w:rPr>
                <w:rFonts w:ascii="Times New Roman" w:eastAsia="宋体" w:hAnsi="Times New Roman"/>
                <w:sz w:val="21"/>
                <w:szCs w:val="21"/>
              </w:rPr>
              <w:t>8</w:t>
            </w:r>
            <w:r>
              <w:rPr>
                <w:rFonts w:ascii="Times New Roman" w:eastAsia="宋体" w:hAnsi="Times New Roman"/>
                <w:sz w:val="21"/>
                <w:szCs w:val="21"/>
              </w:rPr>
              <w:fldChar w:fldCharType="end"/>
            </w:r>
          </w:hyperlink>
        </w:p>
        <w:p w14:paraId="5B4B331C"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499" w:history="1">
            <w:r>
              <w:rPr>
                <w:rStyle w:val="af5"/>
                <w:rFonts w:ascii="Times New Roman" w:eastAsia="宋体" w:hAnsi="Times New Roman"/>
                <w:sz w:val="21"/>
                <w:szCs w:val="21"/>
              </w:rPr>
              <w:t xml:space="preserve">5.2  </w:t>
            </w:r>
            <w:r>
              <w:rPr>
                <w:rStyle w:val="af5"/>
                <w:rFonts w:ascii="Times New Roman" w:eastAsia="宋体" w:hAnsi="Times New Roman"/>
                <w:sz w:val="21"/>
                <w:szCs w:val="21"/>
              </w:rPr>
              <w:t>结构设计</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8</w:t>
          </w:r>
        </w:p>
        <w:p w14:paraId="538ACBDB"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00" w:history="1">
            <w:r>
              <w:rPr>
                <w:rStyle w:val="af5"/>
                <w:rFonts w:ascii="Times New Roman" w:eastAsia="宋体" w:hAnsi="Times New Roman"/>
                <w:sz w:val="21"/>
                <w:szCs w:val="21"/>
              </w:rPr>
              <w:t xml:space="preserve">6  </w:t>
            </w:r>
            <w:r>
              <w:rPr>
                <w:rStyle w:val="af5"/>
                <w:rFonts w:ascii="Times New Roman" w:eastAsia="宋体" w:hAnsi="Times New Roman"/>
                <w:sz w:val="21"/>
                <w:szCs w:val="21"/>
              </w:rPr>
              <w:t>生产与运输</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9</w:t>
          </w:r>
        </w:p>
        <w:p w14:paraId="215056CB"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1" w:history="1">
            <w:r>
              <w:rPr>
                <w:rStyle w:val="af5"/>
                <w:rFonts w:ascii="Times New Roman" w:eastAsia="宋体" w:hAnsi="Times New Roman"/>
                <w:sz w:val="21"/>
                <w:szCs w:val="21"/>
              </w:rPr>
              <w:t xml:space="preserve">6.1  </w:t>
            </w:r>
            <w:r>
              <w:rPr>
                <w:rStyle w:val="af5"/>
                <w:rFonts w:ascii="Times New Roman" w:eastAsia="宋体" w:hAnsi="Times New Roman"/>
                <w:sz w:val="21"/>
                <w:szCs w:val="21"/>
              </w:rPr>
              <w:t>一般规定</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9</w:t>
          </w:r>
        </w:p>
        <w:p w14:paraId="01A67216"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2" w:history="1">
            <w:r>
              <w:rPr>
                <w:rStyle w:val="af5"/>
                <w:rFonts w:ascii="Times New Roman" w:eastAsia="宋体" w:hAnsi="Times New Roman"/>
                <w:sz w:val="21"/>
                <w:szCs w:val="21"/>
              </w:rPr>
              <w:t xml:space="preserve">6.2  </w:t>
            </w:r>
            <w:r>
              <w:rPr>
                <w:rStyle w:val="af5"/>
                <w:rFonts w:ascii="Times New Roman" w:eastAsia="宋体" w:hAnsi="Times New Roman"/>
                <w:sz w:val="21"/>
                <w:szCs w:val="21"/>
              </w:rPr>
              <w:t>生产</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9</w:t>
          </w:r>
        </w:p>
        <w:p w14:paraId="15CF3239"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4" w:history="1">
            <w:r>
              <w:rPr>
                <w:rStyle w:val="af5"/>
                <w:rFonts w:ascii="Times New Roman" w:eastAsia="宋体" w:hAnsi="Times New Roman"/>
                <w:sz w:val="21"/>
                <w:szCs w:val="21"/>
              </w:rPr>
              <w:t xml:space="preserve">6.4  </w:t>
            </w:r>
            <w:r>
              <w:rPr>
                <w:rStyle w:val="af5"/>
                <w:rFonts w:ascii="Times New Roman" w:eastAsia="宋体" w:hAnsi="Times New Roman"/>
                <w:sz w:val="21"/>
                <w:szCs w:val="21"/>
              </w:rPr>
              <w:t>运输与存放</w:t>
            </w:r>
            <w:r>
              <w:rPr>
                <w:rFonts w:ascii="Times New Roman" w:eastAsia="宋体" w:hAnsi="Times New Roman"/>
                <w:sz w:val="21"/>
                <w:szCs w:val="21"/>
              </w:rPr>
              <w:tab/>
            </w:r>
            <w:r>
              <w:rPr>
                <w:rFonts w:ascii="Times New Roman" w:eastAsia="宋体" w:hAnsi="Times New Roman" w:hint="eastAsia"/>
                <w:sz w:val="21"/>
                <w:szCs w:val="21"/>
              </w:rPr>
              <w:t>3</w:t>
            </w:r>
          </w:hyperlink>
          <w:r>
            <w:rPr>
              <w:rFonts w:ascii="Times New Roman" w:eastAsia="宋体" w:hAnsi="Times New Roman" w:hint="eastAsia"/>
              <w:sz w:val="21"/>
              <w:szCs w:val="21"/>
            </w:rPr>
            <w:t>9</w:t>
          </w:r>
        </w:p>
        <w:p w14:paraId="182D3069"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05" w:history="1">
            <w:r>
              <w:rPr>
                <w:rStyle w:val="af5"/>
                <w:rFonts w:ascii="Times New Roman" w:eastAsia="宋体" w:hAnsi="Times New Roman"/>
                <w:sz w:val="21"/>
                <w:szCs w:val="21"/>
              </w:rPr>
              <w:t xml:space="preserve">7  </w:t>
            </w:r>
            <w:r>
              <w:rPr>
                <w:rStyle w:val="af5"/>
                <w:rFonts w:ascii="Times New Roman" w:eastAsia="宋体" w:hAnsi="Times New Roman"/>
                <w:sz w:val="21"/>
                <w:szCs w:val="21"/>
              </w:rPr>
              <w:t>施工安装</w:t>
            </w:r>
            <w:r>
              <w:rPr>
                <w:rFonts w:ascii="Times New Roman" w:eastAsia="宋体" w:hAnsi="Times New Roman"/>
                <w:sz w:val="21"/>
                <w:szCs w:val="21"/>
              </w:rPr>
              <w:tab/>
            </w:r>
            <w:r>
              <w:rPr>
                <w:rFonts w:ascii="Times New Roman" w:eastAsia="宋体" w:hAnsi="Times New Roman" w:hint="eastAsia"/>
                <w:sz w:val="21"/>
                <w:szCs w:val="21"/>
              </w:rPr>
              <w:t>4</w:t>
            </w:r>
          </w:hyperlink>
          <w:r>
            <w:rPr>
              <w:rFonts w:ascii="Times New Roman" w:eastAsia="宋体" w:hAnsi="Times New Roman" w:hint="eastAsia"/>
              <w:sz w:val="21"/>
              <w:szCs w:val="21"/>
            </w:rPr>
            <w:t>0</w:t>
          </w:r>
        </w:p>
        <w:p w14:paraId="4CEFE495"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06" w:history="1">
            <w:r>
              <w:rPr>
                <w:rStyle w:val="af5"/>
                <w:rFonts w:ascii="Times New Roman" w:eastAsia="宋体" w:hAnsi="Times New Roman"/>
                <w:sz w:val="21"/>
                <w:szCs w:val="21"/>
              </w:rPr>
              <w:t xml:space="preserve">7.1  </w:t>
            </w:r>
            <w:r>
              <w:rPr>
                <w:rStyle w:val="af5"/>
                <w:rFonts w:ascii="Times New Roman" w:eastAsia="宋体" w:hAnsi="Times New Roman"/>
                <w:sz w:val="21"/>
                <w:szCs w:val="21"/>
              </w:rPr>
              <w:t>一般规定</w:t>
            </w:r>
            <w:r>
              <w:rPr>
                <w:rFonts w:ascii="Times New Roman" w:eastAsia="宋体" w:hAnsi="Times New Roman"/>
                <w:sz w:val="21"/>
                <w:szCs w:val="21"/>
              </w:rPr>
              <w:tab/>
            </w:r>
            <w:r>
              <w:rPr>
                <w:rFonts w:ascii="Times New Roman" w:eastAsia="宋体" w:hAnsi="Times New Roman" w:hint="eastAsia"/>
                <w:sz w:val="21"/>
                <w:szCs w:val="21"/>
              </w:rPr>
              <w:t>4</w:t>
            </w:r>
          </w:hyperlink>
          <w:r>
            <w:rPr>
              <w:rFonts w:ascii="Times New Roman" w:eastAsia="宋体" w:hAnsi="Times New Roman" w:hint="eastAsia"/>
              <w:sz w:val="21"/>
              <w:szCs w:val="21"/>
            </w:rPr>
            <w:t>0</w:t>
          </w:r>
        </w:p>
        <w:p w14:paraId="1E9D8232" w14:textId="77777777" w:rsidR="004078BC" w:rsidRDefault="00000000">
          <w:pPr>
            <w:pStyle w:val="TOC1"/>
            <w:tabs>
              <w:tab w:val="right" w:leader="dot" w:pos="9140"/>
            </w:tabs>
            <w:rPr>
              <w:rFonts w:ascii="Times New Roman" w:eastAsia="宋体" w:hAnsi="Times New Roman"/>
              <w:kern w:val="2"/>
              <w:sz w:val="21"/>
              <w:szCs w:val="21"/>
              <w14:ligatures w14:val="standardContextual"/>
            </w:rPr>
          </w:pPr>
          <w:hyperlink w:anchor="_Toc177634510" w:history="1">
            <w:r>
              <w:rPr>
                <w:rStyle w:val="af5"/>
                <w:rFonts w:ascii="Times New Roman" w:eastAsia="宋体" w:hAnsi="Times New Roman"/>
                <w:sz w:val="21"/>
                <w:szCs w:val="21"/>
              </w:rPr>
              <w:t xml:space="preserve">8  </w:t>
            </w:r>
            <w:r>
              <w:rPr>
                <w:rStyle w:val="af5"/>
                <w:rFonts w:ascii="Times New Roman" w:eastAsia="宋体" w:hAnsi="Times New Roman"/>
                <w:sz w:val="21"/>
                <w:szCs w:val="21"/>
              </w:rPr>
              <w:t>质量验收</w:t>
            </w:r>
            <w:r>
              <w:rPr>
                <w:rFonts w:ascii="Times New Roman" w:eastAsia="宋体" w:hAnsi="Times New Roman"/>
                <w:sz w:val="21"/>
                <w:szCs w:val="21"/>
              </w:rPr>
              <w:tab/>
            </w:r>
            <w:r>
              <w:rPr>
                <w:rFonts w:ascii="Times New Roman" w:eastAsia="宋体" w:hAnsi="Times New Roman" w:hint="eastAsia"/>
                <w:sz w:val="21"/>
                <w:szCs w:val="21"/>
              </w:rPr>
              <w:t>4</w:t>
            </w:r>
          </w:hyperlink>
          <w:r>
            <w:rPr>
              <w:rFonts w:ascii="Times New Roman" w:eastAsia="宋体" w:hAnsi="Times New Roman" w:hint="eastAsia"/>
              <w:sz w:val="21"/>
              <w:szCs w:val="21"/>
            </w:rPr>
            <w:t>1</w:t>
          </w:r>
        </w:p>
        <w:p w14:paraId="61FBEC21" w14:textId="77777777" w:rsidR="004078BC" w:rsidRDefault="00000000">
          <w:pPr>
            <w:pStyle w:val="TOC2"/>
            <w:tabs>
              <w:tab w:val="right" w:leader="dot" w:pos="9140"/>
            </w:tabs>
            <w:rPr>
              <w:rFonts w:ascii="Times New Roman" w:eastAsia="宋体" w:hAnsi="Times New Roman"/>
              <w:kern w:val="2"/>
              <w:sz w:val="21"/>
              <w:szCs w:val="21"/>
              <w14:ligatures w14:val="standardContextual"/>
            </w:rPr>
          </w:pPr>
          <w:hyperlink w:anchor="_Toc177634511" w:history="1">
            <w:r>
              <w:rPr>
                <w:rStyle w:val="af5"/>
                <w:rFonts w:ascii="Times New Roman" w:eastAsia="宋体" w:hAnsi="Times New Roman"/>
                <w:sz w:val="21"/>
                <w:szCs w:val="21"/>
              </w:rPr>
              <w:t xml:space="preserve">8.1  </w:t>
            </w:r>
            <w:r>
              <w:rPr>
                <w:rStyle w:val="af5"/>
                <w:rFonts w:ascii="Times New Roman" w:eastAsia="宋体" w:hAnsi="Times New Roman"/>
                <w:sz w:val="21"/>
                <w:szCs w:val="21"/>
              </w:rPr>
              <w:t>一般规定</w:t>
            </w:r>
            <w:r>
              <w:rPr>
                <w:rFonts w:ascii="Times New Roman" w:eastAsia="宋体" w:hAnsi="Times New Roman"/>
                <w:sz w:val="21"/>
                <w:szCs w:val="21"/>
              </w:rPr>
              <w:tab/>
            </w:r>
            <w:r>
              <w:rPr>
                <w:rFonts w:ascii="Times New Roman" w:eastAsia="宋体" w:hAnsi="Times New Roman" w:hint="eastAsia"/>
                <w:sz w:val="21"/>
                <w:szCs w:val="21"/>
              </w:rPr>
              <w:t>4</w:t>
            </w:r>
          </w:hyperlink>
          <w:r>
            <w:rPr>
              <w:rFonts w:ascii="Times New Roman" w:eastAsia="宋体" w:hAnsi="Times New Roman" w:hint="eastAsia"/>
              <w:sz w:val="21"/>
              <w:szCs w:val="21"/>
            </w:rPr>
            <w:t>1</w:t>
          </w:r>
        </w:p>
        <w:p w14:paraId="4BA01BB9" w14:textId="77777777" w:rsidR="004078BC" w:rsidRDefault="00000000">
          <w:pPr>
            <w:pStyle w:val="a8"/>
            <w:ind w:firstLineChars="0" w:firstLine="0"/>
            <w:rPr>
              <w:rFonts w:ascii="Times New Roman" w:eastAsia="黑体" w:hAnsi="Times New Roman" w:cs="Times New Roman"/>
              <w:kern w:val="2"/>
              <w:szCs w:val="24"/>
              <w:lang w:val="zh-CN"/>
            </w:rPr>
          </w:pPr>
          <w:r>
            <w:rPr>
              <w:rFonts w:eastAsia="黑体" w:cs="Times New Roman"/>
              <w:lang w:val="zh-CN"/>
            </w:rPr>
            <w:fldChar w:fldCharType="end"/>
          </w:r>
        </w:p>
      </w:sdtContent>
    </w:sdt>
    <w:p w14:paraId="5D2CFE3D" w14:textId="77777777" w:rsidR="004078BC" w:rsidRDefault="004078BC">
      <w:pPr>
        <w:pStyle w:val="a8"/>
        <w:ind w:firstLineChars="0" w:firstLine="0"/>
        <w:rPr>
          <w:rFonts w:ascii="Times New Roman" w:eastAsia="黑体" w:hAnsi="Times New Roman" w:cs="Times New Roman"/>
          <w:kern w:val="2"/>
          <w:szCs w:val="24"/>
          <w:lang w:val="zh-CN"/>
        </w:rPr>
      </w:pPr>
    </w:p>
    <w:p w14:paraId="7B109790" w14:textId="77777777" w:rsidR="004078BC" w:rsidRDefault="00000000">
      <w:pPr>
        <w:pStyle w:val="1"/>
        <w:rPr>
          <w:b w:val="0"/>
          <w:bCs/>
        </w:rPr>
      </w:pPr>
      <w:bookmarkStart w:id="36" w:name="_Toc177634518"/>
      <w:bookmarkStart w:id="37" w:name="_Toc177634350"/>
      <w:r>
        <w:rPr>
          <w:b w:val="0"/>
          <w:bCs/>
        </w:rPr>
        <w:lastRenderedPageBreak/>
        <w:t xml:space="preserve">1 </w:t>
      </w:r>
      <w:r>
        <w:rPr>
          <w:b w:val="0"/>
          <w:bCs/>
        </w:rPr>
        <w:t>总则</w:t>
      </w:r>
      <w:bookmarkEnd w:id="36"/>
      <w:bookmarkEnd w:id="37"/>
    </w:p>
    <w:p w14:paraId="469356F0" w14:textId="77777777" w:rsidR="004078BC" w:rsidRDefault="00000000">
      <w:pPr>
        <w:spacing w:line="360" w:lineRule="auto"/>
        <w:ind w:firstLine="482"/>
        <w:rPr>
          <w:rFonts w:cs="Times New Roman"/>
          <w:sz w:val="24"/>
        </w:rPr>
      </w:pPr>
      <w:r>
        <w:rPr>
          <w:rFonts w:cs="Times New Roman"/>
          <w:b/>
          <w:bCs/>
          <w:sz w:val="24"/>
        </w:rPr>
        <w:t>1.0.2</w:t>
      </w:r>
      <w:r>
        <w:rPr>
          <w:rFonts w:cs="Times New Roman"/>
          <w:sz w:val="24"/>
        </w:rPr>
        <w:t xml:space="preserve"> </w:t>
      </w:r>
      <w:r>
        <w:rPr>
          <w:rFonts w:cs="Times New Roman"/>
          <w:sz w:val="24"/>
        </w:rPr>
        <w:t>本条对纤维增强水泥</w:t>
      </w:r>
      <w:proofErr w:type="gramStart"/>
      <w:r>
        <w:rPr>
          <w:rFonts w:cs="Times New Roman"/>
          <w:sz w:val="24"/>
        </w:rPr>
        <w:t>面层插丝保温</w:t>
      </w:r>
      <w:proofErr w:type="gramEnd"/>
      <w:r>
        <w:rPr>
          <w:rFonts w:cs="Times New Roman"/>
          <w:sz w:val="24"/>
        </w:rPr>
        <w:t>外墙板的适用范围</w:t>
      </w:r>
      <w:proofErr w:type="gramStart"/>
      <w:r>
        <w:rPr>
          <w:rFonts w:cs="Times New Roman"/>
          <w:sz w:val="24"/>
        </w:rPr>
        <w:t>作出</w:t>
      </w:r>
      <w:proofErr w:type="gramEnd"/>
      <w:r>
        <w:rPr>
          <w:rFonts w:cs="Times New Roman"/>
          <w:sz w:val="24"/>
        </w:rPr>
        <w:t>了规定。在抗震设防烈度大于</w:t>
      </w:r>
      <w:r>
        <w:rPr>
          <w:rFonts w:cs="Times New Roman"/>
          <w:sz w:val="24"/>
        </w:rPr>
        <w:t>8</w:t>
      </w:r>
      <w:r>
        <w:rPr>
          <w:rFonts w:cs="Times New Roman"/>
          <w:sz w:val="24"/>
        </w:rPr>
        <w:t>度或建筑高度超过</w:t>
      </w:r>
      <w:r>
        <w:rPr>
          <w:rFonts w:cs="Times New Roman"/>
          <w:sz w:val="24"/>
        </w:rPr>
        <w:t>100m</w:t>
      </w:r>
      <w:r>
        <w:rPr>
          <w:rFonts w:cs="Times New Roman"/>
          <w:sz w:val="24"/>
        </w:rPr>
        <w:t>的混凝土结构中采用纤维增强水泥</w:t>
      </w:r>
      <w:proofErr w:type="gramStart"/>
      <w:r>
        <w:rPr>
          <w:rFonts w:cs="Times New Roman"/>
          <w:sz w:val="24"/>
        </w:rPr>
        <w:t>面层插丝保温</w:t>
      </w:r>
      <w:proofErr w:type="gramEnd"/>
      <w:r>
        <w:rPr>
          <w:rFonts w:cs="Times New Roman"/>
          <w:sz w:val="24"/>
        </w:rPr>
        <w:t>外墙板，应对其外保温系统安全进行专项论证。</w:t>
      </w:r>
    </w:p>
    <w:p w14:paraId="1D7B171F" w14:textId="77777777" w:rsidR="004078BC" w:rsidRDefault="00000000">
      <w:pPr>
        <w:spacing w:line="360" w:lineRule="auto"/>
        <w:ind w:firstLine="482"/>
        <w:rPr>
          <w:rFonts w:cs="Times New Roman"/>
          <w:sz w:val="24"/>
        </w:rPr>
      </w:pPr>
      <w:r>
        <w:rPr>
          <w:rFonts w:cs="Times New Roman"/>
          <w:b/>
          <w:bCs/>
          <w:sz w:val="24"/>
        </w:rPr>
        <w:t>1.0.3</w:t>
      </w:r>
      <w:r>
        <w:rPr>
          <w:rFonts w:cs="Times New Roman"/>
          <w:sz w:val="24"/>
        </w:rPr>
        <w:t xml:space="preserve"> </w:t>
      </w:r>
      <w:r>
        <w:rPr>
          <w:rFonts w:cs="Times New Roman"/>
          <w:sz w:val="24"/>
        </w:rPr>
        <w:t>凡国家现行标准中已有明确规定的，本标准原则上不再重复。在设计、施工及验收中除应符合本标准的要求外，尚应符合国家和北京市现行有关标准的规定。</w:t>
      </w:r>
    </w:p>
    <w:p w14:paraId="1632C340" w14:textId="77777777" w:rsidR="004078BC" w:rsidRDefault="00000000">
      <w:pPr>
        <w:ind w:firstLine="560"/>
        <w:rPr>
          <w:rFonts w:cs="Times New Roman"/>
        </w:rPr>
      </w:pPr>
      <w:r>
        <w:rPr>
          <w:rFonts w:cs="Times New Roman"/>
        </w:rPr>
        <w:br w:type="page"/>
      </w:r>
    </w:p>
    <w:p w14:paraId="34793090" w14:textId="77777777" w:rsidR="004078BC" w:rsidRDefault="00000000">
      <w:pPr>
        <w:pStyle w:val="1"/>
        <w:rPr>
          <w:b w:val="0"/>
          <w:bCs/>
        </w:rPr>
      </w:pPr>
      <w:bookmarkStart w:id="38" w:name="_Toc177634351"/>
      <w:bookmarkStart w:id="39" w:name="_Toc177634519"/>
      <w:r>
        <w:rPr>
          <w:b w:val="0"/>
          <w:bCs/>
        </w:rPr>
        <w:lastRenderedPageBreak/>
        <w:t xml:space="preserve">2 </w:t>
      </w:r>
      <w:r>
        <w:rPr>
          <w:b w:val="0"/>
          <w:bCs/>
        </w:rPr>
        <w:t>术语</w:t>
      </w:r>
      <w:bookmarkEnd w:id="38"/>
      <w:bookmarkEnd w:id="39"/>
    </w:p>
    <w:p w14:paraId="2848D4A3" w14:textId="77777777" w:rsidR="004078BC" w:rsidRDefault="00000000">
      <w:pPr>
        <w:spacing w:line="360" w:lineRule="auto"/>
        <w:ind w:firstLineChars="0" w:firstLine="0"/>
        <w:rPr>
          <w:rFonts w:cs="Times New Roman"/>
          <w:sz w:val="24"/>
        </w:rPr>
      </w:pPr>
      <w:r>
        <w:rPr>
          <w:rFonts w:cs="Times New Roman"/>
          <w:b/>
          <w:sz w:val="24"/>
        </w:rPr>
        <w:t xml:space="preserve">2.0.1 </w:t>
      </w:r>
      <w:r>
        <w:rPr>
          <w:rFonts w:cs="Times New Roman"/>
          <w:sz w:val="24"/>
        </w:rPr>
        <w:t>纤维增强水泥</w:t>
      </w:r>
      <w:proofErr w:type="gramStart"/>
      <w:r>
        <w:rPr>
          <w:rFonts w:cs="Times New Roman"/>
          <w:sz w:val="24"/>
        </w:rPr>
        <w:t>面层插丝保温</w:t>
      </w:r>
      <w:proofErr w:type="gramEnd"/>
      <w:r>
        <w:rPr>
          <w:rFonts w:cs="Times New Roman"/>
          <w:sz w:val="24"/>
        </w:rPr>
        <w:t>外墙板</w:t>
      </w:r>
    </w:p>
    <w:p w14:paraId="0D124045" w14:textId="77777777" w:rsidR="004078BC" w:rsidRDefault="00000000">
      <w:pPr>
        <w:spacing w:line="360" w:lineRule="auto"/>
        <w:ind w:firstLine="480"/>
        <w:rPr>
          <w:rFonts w:cs="Times New Roman"/>
          <w:sz w:val="24"/>
        </w:rPr>
      </w:pPr>
      <w:r>
        <w:rPr>
          <w:rFonts w:cs="Times New Roman"/>
          <w:sz w:val="24"/>
        </w:rPr>
        <w:t>基于纤维增强水泥</w:t>
      </w:r>
      <w:proofErr w:type="gramStart"/>
      <w:r>
        <w:rPr>
          <w:rFonts w:cs="Times New Roman"/>
          <w:sz w:val="24"/>
        </w:rPr>
        <w:t>面层插丝保温</w:t>
      </w:r>
      <w:proofErr w:type="gramEnd"/>
      <w:r>
        <w:rPr>
          <w:rFonts w:cs="Times New Roman"/>
          <w:sz w:val="24"/>
        </w:rPr>
        <w:t>外墙板的</w:t>
      </w:r>
      <w:r>
        <w:rPr>
          <w:rFonts w:cs="Times New Roman"/>
          <w:sz w:val="24"/>
        </w:rPr>
        <w:t>“</w:t>
      </w:r>
      <w:r>
        <w:rPr>
          <w:rFonts w:cs="Times New Roman"/>
          <w:sz w:val="24"/>
        </w:rPr>
        <w:t>防护</w:t>
      </w:r>
      <w:r>
        <w:rPr>
          <w:rFonts w:cs="Times New Roman"/>
          <w:sz w:val="24"/>
        </w:rPr>
        <w:t>-</w:t>
      </w:r>
      <w:r>
        <w:rPr>
          <w:rFonts w:cs="Times New Roman"/>
          <w:sz w:val="24"/>
        </w:rPr>
        <w:t>保温</w:t>
      </w:r>
      <w:r>
        <w:rPr>
          <w:rFonts w:cs="Times New Roman"/>
          <w:sz w:val="24"/>
        </w:rPr>
        <w:t>-</w:t>
      </w:r>
      <w:r>
        <w:rPr>
          <w:rFonts w:cs="Times New Roman"/>
          <w:sz w:val="24"/>
        </w:rPr>
        <w:t>结构</w:t>
      </w:r>
      <w:r>
        <w:rPr>
          <w:rFonts w:cs="Times New Roman"/>
          <w:sz w:val="24"/>
        </w:rPr>
        <w:t>”</w:t>
      </w:r>
      <w:r>
        <w:rPr>
          <w:rFonts w:cs="Times New Roman"/>
          <w:sz w:val="24"/>
        </w:rPr>
        <w:t>一体化外墙保温系统主要由三部分组成：钢</w:t>
      </w:r>
      <w:proofErr w:type="gramStart"/>
      <w:r>
        <w:rPr>
          <w:rFonts w:cs="Times New Roman"/>
          <w:sz w:val="24"/>
        </w:rPr>
        <w:t>丝网插丝保温板</w:t>
      </w:r>
      <w:proofErr w:type="gramEnd"/>
      <w:r>
        <w:rPr>
          <w:rFonts w:cs="Times New Roman"/>
          <w:sz w:val="24"/>
        </w:rPr>
        <w:t>、预制面层、基层墙体。其中，钢</w:t>
      </w:r>
      <w:proofErr w:type="gramStart"/>
      <w:r>
        <w:rPr>
          <w:rFonts w:cs="Times New Roman"/>
          <w:sz w:val="24"/>
        </w:rPr>
        <w:t>丝网插丝保温板</w:t>
      </w:r>
      <w:proofErr w:type="gramEnd"/>
      <w:r>
        <w:rPr>
          <w:rFonts w:cs="Times New Roman"/>
          <w:sz w:val="24"/>
        </w:rPr>
        <w:t>是在工厂采用自动化设备加工制作，以单面钢丝网片和焊接其上的</w:t>
      </w:r>
      <w:proofErr w:type="gramStart"/>
      <w:r>
        <w:rPr>
          <w:rFonts w:cs="Times New Roman"/>
          <w:sz w:val="24"/>
        </w:rPr>
        <w:t>斜插腹丝为</w:t>
      </w:r>
      <w:proofErr w:type="gramEnd"/>
      <w:r>
        <w:rPr>
          <w:rFonts w:cs="Times New Roman"/>
          <w:sz w:val="24"/>
        </w:rPr>
        <w:t>骨架，绝热材料为保温芯材，保温芯材镶嵌在钢丝网架中构成的复合网架板，而后采用反打工艺将三个功能层共同组成一体化预制保温板，一体化墙板在工程现场安装，并</w:t>
      </w:r>
      <w:proofErr w:type="gramStart"/>
      <w:r>
        <w:rPr>
          <w:rFonts w:cs="Times New Roman"/>
          <w:sz w:val="24"/>
        </w:rPr>
        <w:t>按装</w:t>
      </w:r>
      <w:proofErr w:type="gramEnd"/>
      <w:r>
        <w:rPr>
          <w:rFonts w:cs="Times New Roman"/>
          <w:sz w:val="24"/>
        </w:rPr>
        <w:t>配式工艺完成后续工作，通过钢丝网与</w:t>
      </w:r>
      <w:proofErr w:type="gramStart"/>
      <w:r>
        <w:rPr>
          <w:rFonts w:cs="Times New Roman"/>
          <w:sz w:val="24"/>
        </w:rPr>
        <w:t>连接腹丝与</w:t>
      </w:r>
      <w:proofErr w:type="gramEnd"/>
      <w:r>
        <w:rPr>
          <w:rFonts w:cs="Times New Roman"/>
          <w:sz w:val="24"/>
        </w:rPr>
        <w:t>混凝土结构层连接，将整个保温体系连接为一个整体。</w:t>
      </w:r>
    </w:p>
    <w:p w14:paraId="10383C62" w14:textId="77777777" w:rsidR="004078BC" w:rsidRDefault="00000000">
      <w:pPr>
        <w:spacing w:line="360" w:lineRule="auto"/>
        <w:ind w:firstLineChars="0" w:firstLine="0"/>
        <w:rPr>
          <w:rFonts w:cs="Times New Roman"/>
          <w:sz w:val="24"/>
        </w:rPr>
      </w:pPr>
      <w:r>
        <w:rPr>
          <w:rFonts w:cs="Times New Roman"/>
          <w:b/>
          <w:sz w:val="24"/>
        </w:rPr>
        <w:t xml:space="preserve">2.0.3 </w:t>
      </w:r>
      <w:r>
        <w:rPr>
          <w:rFonts w:cs="Times New Roman"/>
          <w:sz w:val="24"/>
        </w:rPr>
        <w:t>保温层</w:t>
      </w:r>
    </w:p>
    <w:p w14:paraId="5871409C" w14:textId="77777777" w:rsidR="004078BC" w:rsidRDefault="00000000">
      <w:pPr>
        <w:pStyle w:val="a8"/>
        <w:spacing w:line="360" w:lineRule="auto"/>
        <w:ind w:firstLine="480"/>
        <w:rPr>
          <w:rFonts w:ascii="Times New Roman" w:hAnsi="Times New Roman" w:cs="Times New Roman"/>
          <w:sz w:val="24"/>
          <w:szCs w:val="24"/>
        </w:rPr>
      </w:pPr>
      <w:r>
        <w:rPr>
          <w:rFonts w:ascii="Times New Roman" w:hAnsi="Times New Roman" w:cs="Times New Roman"/>
          <w:sz w:val="24"/>
          <w:szCs w:val="24"/>
        </w:rPr>
        <w:t>本规程范围包含模塑聚苯板、挤塑聚苯板、石墨聚苯板等燃烧性能为</w:t>
      </w:r>
      <w:r>
        <w:rPr>
          <w:rFonts w:ascii="Times New Roman" w:hAnsi="Times New Roman" w:cs="Times New Roman"/>
          <w:sz w:val="24"/>
          <w:szCs w:val="24"/>
        </w:rPr>
        <w:t>B1</w:t>
      </w:r>
      <w:r>
        <w:rPr>
          <w:rFonts w:ascii="Times New Roman" w:hAnsi="Times New Roman" w:cs="Times New Roman"/>
          <w:sz w:val="24"/>
          <w:szCs w:val="24"/>
        </w:rPr>
        <w:t>级的保温材料，也包括了岩棉条、岩棉板等燃烧性能为</w:t>
      </w:r>
      <w:r>
        <w:rPr>
          <w:rFonts w:ascii="Times New Roman" w:hAnsi="Times New Roman" w:cs="Times New Roman"/>
          <w:sz w:val="24"/>
          <w:szCs w:val="24"/>
        </w:rPr>
        <w:t>A</w:t>
      </w:r>
      <w:r>
        <w:rPr>
          <w:rFonts w:ascii="Times New Roman" w:hAnsi="Times New Roman" w:cs="Times New Roman"/>
          <w:sz w:val="24"/>
          <w:szCs w:val="24"/>
        </w:rPr>
        <w:t>级的保温材料，为了便于区分，划分为有机类保温板和无机类保温板。</w:t>
      </w:r>
    </w:p>
    <w:p w14:paraId="0BC885AE" w14:textId="77777777" w:rsidR="004078BC" w:rsidRDefault="00000000">
      <w:pPr>
        <w:spacing w:line="360" w:lineRule="auto"/>
        <w:ind w:firstLineChars="0" w:firstLine="0"/>
        <w:rPr>
          <w:rFonts w:cs="Times New Roman"/>
          <w:sz w:val="24"/>
        </w:rPr>
      </w:pPr>
      <w:r>
        <w:rPr>
          <w:rFonts w:cs="Times New Roman"/>
          <w:b/>
          <w:sz w:val="24"/>
        </w:rPr>
        <w:t>2.0.4</w:t>
      </w:r>
      <w:r>
        <w:rPr>
          <w:rFonts w:cs="Times New Roman"/>
          <w:sz w:val="24"/>
        </w:rPr>
        <w:t xml:space="preserve"> </w:t>
      </w:r>
      <w:r>
        <w:rPr>
          <w:rFonts w:cs="Times New Roman"/>
          <w:sz w:val="24"/>
        </w:rPr>
        <w:t>纤维增强水泥面层</w:t>
      </w:r>
    </w:p>
    <w:p w14:paraId="26BD11FE" w14:textId="77777777" w:rsidR="004078BC" w:rsidRDefault="00000000">
      <w:pPr>
        <w:spacing w:line="360" w:lineRule="auto"/>
        <w:ind w:firstLine="480"/>
        <w:rPr>
          <w:rFonts w:cs="Times New Roman"/>
          <w:sz w:val="24"/>
        </w:rPr>
      </w:pPr>
      <w:r>
        <w:rPr>
          <w:rFonts w:cs="Times New Roman"/>
          <w:sz w:val="24"/>
        </w:rPr>
        <w:t>通过采用新型面层防护材料代替传统砂浆来解决面层开裂问题。</w:t>
      </w:r>
      <w:r>
        <w:rPr>
          <w:rFonts w:cs="Times New Roman"/>
          <w:sz w:val="24"/>
        </w:rPr>
        <w:t>LSECC</w:t>
      </w:r>
      <w:r>
        <w:rPr>
          <w:rFonts w:cs="Times New Roman"/>
          <w:sz w:val="24"/>
        </w:rPr>
        <w:t>材料是基于细观力学自主设计研发的高韧性低收缩纤维增强水泥基复合材料（</w:t>
      </w:r>
      <w:r>
        <w:rPr>
          <w:rFonts w:cs="Times New Roman"/>
          <w:sz w:val="24"/>
        </w:rPr>
        <w:t>Low Shrinkage Engineered Cementitious Composites</w:t>
      </w:r>
      <w:r>
        <w:rPr>
          <w:rFonts w:cs="Times New Roman"/>
          <w:sz w:val="24"/>
        </w:rPr>
        <w:t>，简写为</w:t>
      </w:r>
      <w:r>
        <w:rPr>
          <w:rFonts w:cs="Times New Roman"/>
          <w:sz w:val="24"/>
        </w:rPr>
        <w:t xml:space="preserve"> LSECC</w:t>
      </w:r>
      <w:r>
        <w:rPr>
          <w:rFonts w:cs="Times New Roman"/>
          <w:sz w:val="24"/>
        </w:rPr>
        <w:t>），是具有应变硬化特性的水泥基材料。与普通水泥砂浆相比，其干燥收缩大幅度降低，防护面层开裂风险也将大幅度降低。</w:t>
      </w:r>
    </w:p>
    <w:p w14:paraId="3E681670" w14:textId="77777777" w:rsidR="004078BC" w:rsidRDefault="00000000">
      <w:pPr>
        <w:spacing w:line="360" w:lineRule="auto"/>
        <w:ind w:firstLineChars="0" w:firstLine="0"/>
        <w:rPr>
          <w:rFonts w:cs="Times New Roman"/>
          <w:sz w:val="24"/>
        </w:rPr>
      </w:pPr>
      <w:r>
        <w:rPr>
          <w:rFonts w:cs="Times New Roman"/>
          <w:b/>
          <w:sz w:val="24"/>
        </w:rPr>
        <w:t>2.0.5</w:t>
      </w:r>
      <w:r>
        <w:rPr>
          <w:rFonts w:cs="Times New Roman"/>
          <w:sz w:val="24"/>
        </w:rPr>
        <w:t xml:space="preserve"> </w:t>
      </w:r>
      <w:proofErr w:type="gramStart"/>
      <w:r>
        <w:rPr>
          <w:rFonts w:cs="Times New Roman"/>
          <w:sz w:val="24"/>
        </w:rPr>
        <w:t>插丝保温板</w:t>
      </w:r>
      <w:proofErr w:type="gramEnd"/>
    </w:p>
    <w:p w14:paraId="3A31A65F" w14:textId="77777777" w:rsidR="004078BC" w:rsidRDefault="00000000">
      <w:pPr>
        <w:spacing w:line="360" w:lineRule="auto"/>
        <w:ind w:firstLine="480"/>
        <w:rPr>
          <w:rFonts w:cs="Times New Roman"/>
          <w:sz w:val="24"/>
        </w:rPr>
      </w:pPr>
      <w:r>
        <w:rPr>
          <w:rFonts w:cs="Times New Roman"/>
          <w:sz w:val="24"/>
        </w:rPr>
        <w:t>本体系中的钢</w:t>
      </w:r>
      <w:proofErr w:type="gramStart"/>
      <w:r>
        <w:rPr>
          <w:rFonts w:cs="Times New Roman"/>
          <w:sz w:val="24"/>
        </w:rPr>
        <w:t>丝网插丝保温板</w:t>
      </w:r>
      <w:proofErr w:type="gramEnd"/>
      <w:r>
        <w:rPr>
          <w:rFonts w:cs="Times New Roman"/>
          <w:sz w:val="24"/>
        </w:rPr>
        <w:t>在已有技术上进行改进，主要考虑钢丝网网孔尺寸与</w:t>
      </w:r>
      <w:proofErr w:type="gramStart"/>
      <w:r>
        <w:rPr>
          <w:rFonts w:cs="Times New Roman"/>
          <w:sz w:val="24"/>
        </w:rPr>
        <w:t>斜拉腹丝长度</w:t>
      </w:r>
      <w:proofErr w:type="gramEnd"/>
      <w:r>
        <w:rPr>
          <w:rFonts w:cs="Times New Roman"/>
          <w:sz w:val="24"/>
        </w:rPr>
        <w:t>、及腹丝与钢丝网焊点强度，以期满足墙体自重、震动与风荷载等各类荷载的要求，保证保温系统与基层混凝土墙体的有效链接。此外，针对面层防护砂浆的技术要求，钢丝网与保温板间距需要调整到面层材料可自由流入的程度，以保证面层材料与钢丝网锚固链接良好。</w:t>
      </w:r>
    </w:p>
    <w:p w14:paraId="1DC862A1" w14:textId="77777777" w:rsidR="004078BC" w:rsidRDefault="00000000">
      <w:pPr>
        <w:pStyle w:val="1"/>
        <w:rPr>
          <w:b w:val="0"/>
          <w:bCs/>
        </w:rPr>
      </w:pPr>
      <w:bookmarkStart w:id="40" w:name="_Toc177634520"/>
      <w:bookmarkStart w:id="41" w:name="_Toc177634352"/>
      <w:r>
        <w:rPr>
          <w:b w:val="0"/>
          <w:bCs/>
        </w:rPr>
        <w:lastRenderedPageBreak/>
        <w:t xml:space="preserve">3 </w:t>
      </w:r>
      <w:r>
        <w:rPr>
          <w:b w:val="0"/>
          <w:bCs/>
        </w:rPr>
        <w:t>基本规定</w:t>
      </w:r>
      <w:bookmarkEnd w:id="40"/>
      <w:bookmarkEnd w:id="41"/>
    </w:p>
    <w:p w14:paraId="2B7C8558" w14:textId="77777777" w:rsidR="004078BC" w:rsidRDefault="00000000">
      <w:pPr>
        <w:spacing w:line="360" w:lineRule="auto"/>
        <w:ind w:firstLineChars="0" w:firstLine="0"/>
        <w:rPr>
          <w:rFonts w:cs="Times New Roman"/>
          <w:sz w:val="24"/>
        </w:rPr>
      </w:pPr>
      <w:r>
        <w:rPr>
          <w:rFonts w:cs="Times New Roman"/>
          <w:b/>
          <w:sz w:val="24"/>
        </w:rPr>
        <w:t xml:space="preserve">3.0.1 </w:t>
      </w:r>
      <w:r>
        <w:rPr>
          <w:rFonts w:cs="Times New Roman"/>
          <w:sz w:val="24"/>
        </w:rPr>
        <w:t>纤维增强水泥</w:t>
      </w:r>
      <w:proofErr w:type="gramStart"/>
      <w:r>
        <w:rPr>
          <w:rFonts w:cs="Times New Roman"/>
          <w:sz w:val="24"/>
        </w:rPr>
        <w:t>面层插丝保温</w:t>
      </w:r>
      <w:proofErr w:type="gramEnd"/>
      <w:r>
        <w:rPr>
          <w:rFonts w:cs="Times New Roman"/>
          <w:sz w:val="24"/>
        </w:rPr>
        <w:t>外墙板应符合下列规定：</w:t>
      </w:r>
    </w:p>
    <w:p w14:paraId="6314460D" w14:textId="77777777" w:rsidR="004078BC" w:rsidRDefault="00000000">
      <w:pPr>
        <w:spacing w:line="360" w:lineRule="auto"/>
        <w:ind w:firstLine="482"/>
        <w:rPr>
          <w:rFonts w:cs="Times New Roman"/>
          <w:sz w:val="24"/>
        </w:rPr>
      </w:pPr>
      <w:r>
        <w:rPr>
          <w:rFonts w:cs="Times New Roman"/>
          <w:b/>
          <w:bCs/>
          <w:sz w:val="24"/>
        </w:rPr>
        <w:t>1</w:t>
      </w:r>
      <w:r>
        <w:rPr>
          <w:rFonts w:cs="Times New Roman"/>
          <w:sz w:val="24"/>
        </w:rPr>
        <w:t xml:space="preserve"> </w:t>
      </w:r>
      <w:r>
        <w:rPr>
          <w:rFonts w:cs="Times New Roman"/>
          <w:sz w:val="24"/>
        </w:rPr>
        <w:t>能适应基层墙体的正常变形而不产生裂缝、空鼓或脱落；</w:t>
      </w:r>
    </w:p>
    <w:p w14:paraId="1BD04CB2" w14:textId="77777777" w:rsidR="004078BC" w:rsidRDefault="00000000">
      <w:pPr>
        <w:spacing w:line="360" w:lineRule="auto"/>
        <w:ind w:firstLine="482"/>
        <w:rPr>
          <w:rFonts w:cs="Times New Roman"/>
          <w:sz w:val="24"/>
        </w:rPr>
      </w:pPr>
      <w:r>
        <w:rPr>
          <w:rFonts w:cs="Times New Roman"/>
          <w:b/>
          <w:bCs/>
          <w:sz w:val="24"/>
        </w:rPr>
        <w:t>2</w:t>
      </w:r>
      <w:r>
        <w:rPr>
          <w:rFonts w:cs="Times New Roman"/>
          <w:sz w:val="24"/>
        </w:rPr>
        <w:t xml:space="preserve"> </w:t>
      </w:r>
      <w:r>
        <w:rPr>
          <w:rFonts w:cs="Times New Roman"/>
          <w:sz w:val="24"/>
        </w:rPr>
        <w:t>在重力和风荷载、温湿度、地震以及主体结构变形等的作用下应与主体结构安全连接；</w:t>
      </w:r>
    </w:p>
    <w:p w14:paraId="211B18B1" w14:textId="77777777" w:rsidR="004078BC" w:rsidRDefault="00000000">
      <w:pPr>
        <w:spacing w:line="360" w:lineRule="auto"/>
        <w:ind w:firstLine="482"/>
        <w:rPr>
          <w:rFonts w:cs="Times New Roman"/>
          <w:b/>
          <w:sz w:val="24"/>
        </w:rPr>
      </w:pPr>
      <w:r>
        <w:rPr>
          <w:rFonts w:cs="Times New Roman"/>
          <w:b/>
          <w:bCs/>
          <w:sz w:val="24"/>
        </w:rPr>
        <w:t>3</w:t>
      </w:r>
      <w:r>
        <w:rPr>
          <w:rFonts w:cs="Times New Roman"/>
          <w:sz w:val="24"/>
        </w:rPr>
        <w:t xml:space="preserve"> </w:t>
      </w:r>
      <w:r>
        <w:rPr>
          <w:rFonts w:cs="Times New Roman"/>
          <w:sz w:val="24"/>
        </w:rPr>
        <w:t>各组成部分应具有物理</w:t>
      </w:r>
      <w:r>
        <w:rPr>
          <w:rFonts w:cs="Times New Roman"/>
          <w:sz w:val="24"/>
        </w:rPr>
        <w:t>-</w:t>
      </w:r>
      <w:r>
        <w:rPr>
          <w:rFonts w:cs="Times New Roman"/>
          <w:sz w:val="24"/>
        </w:rPr>
        <w:t>化学稳定性。所有组成材料应彼此相容并具有防腐性。在可能受到生物侵害（鼠害、虫害等）时，外保温工程还应具有防生物侵害性能。</w:t>
      </w:r>
    </w:p>
    <w:p w14:paraId="278EF17B" w14:textId="77777777" w:rsidR="004078BC" w:rsidRDefault="00000000">
      <w:pPr>
        <w:spacing w:line="360" w:lineRule="auto"/>
        <w:ind w:firstLineChars="0" w:firstLine="0"/>
        <w:rPr>
          <w:rFonts w:cs="Times New Roman"/>
          <w:sz w:val="24"/>
        </w:rPr>
      </w:pPr>
      <w:r>
        <w:rPr>
          <w:rFonts w:cs="Times New Roman"/>
          <w:b/>
          <w:sz w:val="24"/>
        </w:rPr>
        <w:t>3.0.2</w:t>
      </w:r>
      <w:r>
        <w:rPr>
          <w:rFonts w:cs="Times New Roman"/>
          <w:sz w:val="24"/>
        </w:rPr>
        <w:t xml:space="preserve"> </w:t>
      </w:r>
      <w:r>
        <w:rPr>
          <w:rFonts w:cs="Times New Roman"/>
          <w:sz w:val="24"/>
        </w:rPr>
        <w:t>纤维增强水泥</w:t>
      </w:r>
      <w:proofErr w:type="gramStart"/>
      <w:r>
        <w:rPr>
          <w:rFonts w:cs="Times New Roman"/>
          <w:sz w:val="24"/>
        </w:rPr>
        <w:t>面层插丝保温</w:t>
      </w:r>
      <w:proofErr w:type="gramEnd"/>
      <w:r>
        <w:rPr>
          <w:rFonts w:cs="Times New Roman"/>
          <w:sz w:val="24"/>
        </w:rPr>
        <w:t>外墙板系统各种组成材料应配套供应，并提供型式检验报告。型式检验报告中应包括系统耐候性和抗风压性能检验项目以及配套组成材料的名称、生产单位、规格型号、主要性能参数。</w:t>
      </w:r>
    </w:p>
    <w:p w14:paraId="31D2B17C" w14:textId="77777777" w:rsidR="004078BC" w:rsidRDefault="00000000">
      <w:pPr>
        <w:spacing w:line="360" w:lineRule="auto"/>
        <w:ind w:firstLineChars="0" w:firstLine="0"/>
        <w:rPr>
          <w:rFonts w:cs="Times New Roman"/>
          <w:sz w:val="24"/>
        </w:rPr>
      </w:pPr>
      <w:r>
        <w:rPr>
          <w:rFonts w:cs="Times New Roman"/>
          <w:b/>
          <w:sz w:val="24"/>
        </w:rPr>
        <w:t>3.0.6</w:t>
      </w:r>
      <w:r>
        <w:rPr>
          <w:rFonts w:cs="Times New Roman"/>
          <w:sz w:val="24"/>
        </w:rPr>
        <w:t xml:space="preserve"> </w:t>
      </w:r>
      <w:proofErr w:type="gramStart"/>
      <w:r>
        <w:rPr>
          <w:rFonts w:cs="Times New Roman"/>
          <w:sz w:val="24"/>
        </w:rPr>
        <w:t>插丝保温</w:t>
      </w:r>
      <w:proofErr w:type="gramEnd"/>
      <w:r>
        <w:rPr>
          <w:rFonts w:cs="Times New Roman"/>
          <w:sz w:val="24"/>
        </w:rPr>
        <w:t>外墙的防火要求应符合现行国家标准《建筑设计防火规范》</w:t>
      </w:r>
      <w:r>
        <w:rPr>
          <w:rFonts w:cs="Times New Roman"/>
          <w:sz w:val="24"/>
        </w:rPr>
        <w:t>GB50016</w:t>
      </w:r>
      <w:r>
        <w:rPr>
          <w:rFonts w:cs="Times New Roman"/>
          <w:sz w:val="24"/>
        </w:rPr>
        <w:t>的有关规定，施工防火安全应符合国家现行标准《建设工程施工现场消防安全技术规范》</w:t>
      </w:r>
      <w:r>
        <w:rPr>
          <w:rFonts w:cs="Times New Roman"/>
          <w:sz w:val="24"/>
        </w:rPr>
        <w:t>GB 50720</w:t>
      </w:r>
      <w:r>
        <w:rPr>
          <w:rFonts w:cs="Times New Roman"/>
          <w:sz w:val="24"/>
        </w:rPr>
        <w:t>、</w:t>
      </w:r>
      <w:r>
        <w:rPr>
          <w:rFonts w:cs="Times New Roman"/>
          <w:sz w:val="24"/>
        </w:rPr>
        <w:t xml:space="preserve"> </w:t>
      </w:r>
      <w:r>
        <w:rPr>
          <w:rFonts w:cs="Times New Roman"/>
          <w:sz w:val="24"/>
        </w:rPr>
        <w:t>《外墙外保温工程施工防火安全技术规程》</w:t>
      </w:r>
      <w:r>
        <w:rPr>
          <w:rFonts w:cs="Times New Roman"/>
          <w:sz w:val="24"/>
        </w:rPr>
        <w:t>DB11/T 729</w:t>
      </w:r>
      <w:r>
        <w:rPr>
          <w:rFonts w:cs="Times New Roman"/>
          <w:sz w:val="24"/>
        </w:rPr>
        <w:t>的规定。</w:t>
      </w:r>
    </w:p>
    <w:p w14:paraId="7AEFA58E" w14:textId="77777777" w:rsidR="004078BC" w:rsidRDefault="00000000">
      <w:pPr>
        <w:spacing w:line="360" w:lineRule="auto"/>
        <w:ind w:firstLineChars="0" w:firstLine="0"/>
        <w:rPr>
          <w:rFonts w:cs="Times New Roman"/>
          <w:sz w:val="24"/>
        </w:rPr>
      </w:pPr>
      <w:r>
        <w:rPr>
          <w:rFonts w:cs="Times New Roman"/>
          <w:b/>
          <w:sz w:val="24"/>
        </w:rPr>
        <w:t>3.0.8</w:t>
      </w:r>
      <w:r>
        <w:rPr>
          <w:rFonts w:cs="Times New Roman"/>
          <w:sz w:val="24"/>
        </w:rPr>
        <w:t xml:space="preserve"> </w:t>
      </w:r>
      <w:r>
        <w:rPr>
          <w:rFonts w:cs="Times New Roman"/>
          <w:sz w:val="24"/>
        </w:rPr>
        <w:t>外墙外保温工程施工应符合现行国家标准《建筑工程绿色施工规范》</w:t>
      </w:r>
      <w:r>
        <w:rPr>
          <w:rFonts w:cs="Times New Roman"/>
          <w:sz w:val="24"/>
        </w:rPr>
        <w:t>GB/T 50905</w:t>
      </w:r>
      <w:r>
        <w:rPr>
          <w:rFonts w:cs="Times New Roman"/>
          <w:sz w:val="24"/>
        </w:rPr>
        <w:t>的规定。</w:t>
      </w:r>
    </w:p>
    <w:p w14:paraId="56AF2BAD" w14:textId="77777777" w:rsidR="004078BC" w:rsidRDefault="00000000">
      <w:pPr>
        <w:pStyle w:val="1"/>
        <w:rPr>
          <w:b w:val="0"/>
          <w:bCs/>
        </w:rPr>
      </w:pPr>
      <w:bookmarkStart w:id="42" w:name="_Toc177634521"/>
      <w:bookmarkStart w:id="43" w:name="_Toc177634353"/>
      <w:r>
        <w:rPr>
          <w:b w:val="0"/>
          <w:bCs/>
        </w:rPr>
        <w:lastRenderedPageBreak/>
        <w:t xml:space="preserve">4 </w:t>
      </w:r>
      <w:r>
        <w:rPr>
          <w:b w:val="0"/>
          <w:bCs/>
        </w:rPr>
        <w:t>性能要求</w:t>
      </w:r>
      <w:bookmarkEnd w:id="42"/>
      <w:bookmarkEnd w:id="43"/>
    </w:p>
    <w:p w14:paraId="192B65B0" w14:textId="77777777" w:rsidR="004078BC" w:rsidRDefault="00000000">
      <w:pPr>
        <w:spacing w:line="360" w:lineRule="auto"/>
        <w:ind w:firstLineChars="0" w:firstLine="0"/>
        <w:rPr>
          <w:rFonts w:cs="Times New Roman"/>
          <w:sz w:val="24"/>
        </w:rPr>
      </w:pPr>
      <w:r>
        <w:rPr>
          <w:rFonts w:cs="Times New Roman"/>
          <w:b/>
          <w:sz w:val="24"/>
        </w:rPr>
        <w:t xml:space="preserve">4.1.3 </w:t>
      </w:r>
      <w:r>
        <w:rPr>
          <w:rFonts w:cs="Times New Roman"/>
          <w:sz w:val="24"/>
        </w:rPr>
        <w:t>保温板在进场存放期间还应成捆立放、防止阳光暴晒，以免变形；施工期间，应按相关标准要求尽量缩短暴露时间，以避免老化，减少变形。</w:t>
      </w:r>
    </w:p>
    <w:p w14:paraId="30E8E29C" w14:textId="77777777" w:rsidR="004078BC" w:rsidRDefault="00000000">
      <w:pPr>
        <w:spacing w:line="360" w:lineRule="auto"/>
        <w:ind w:firstLineChars="0" w:firstLine="0"/>
        <w:rPr>
          <w:rFonts w:cs="Times New Roman"/>
          <w:sz w:val="24"/>
        </w:rPr>
      </w:pPr>
      <w:r>
        <w:rPr>
          <w:rFonts w:cs="Times New Roman"/>
          <w:b/>
          <w:sz w:val="24"/>
        </w:rPr>
        <w:t>4.2.2</w:t>
      </w:r>
      <w:r>
        <w:rPr>
          <w:rFonts w:cs="Times New Roman"/>
          <w:sz w:val="24"/>
        </w:rPr>
        <w:t xml:space="preserve"> </w:t>
      </w:r>
      <w:r>
        <w:rPr>
          <w:rFonts w:cs="Times New Roman"/>
          <w:sz w:val="24"/>
        </w:rPr>
        <w:t>内叶混凝土和新型面层浇筑时，应进行配合比设计，采取可靠的技术措施保证混凝土均匀密实，并应满足防护层相关性能要求。</w:t>
      </w:r>
    </w:p>
    <w:p w14:paraId="714A540F" w14:textId="77777777" w:rsidR="004078BC" w:rsidRDefault="00000000">
      <w:pPr>
        <w:pStyle w:val="1"/>
        <w:rPr>
          <w:b w:val="0"/>
          <w:bCs/>
        </w:rPr>
      </w:pPr>
      <w:bookmarkStart w:id="44" w:name="_Toc177634522"/>
      <w:bookmarkStart w:id="45" w:name="_Toc177634354"/>
      <w:r>
        <w:rPr>
          <w:b w:val="0"/>
          <w:bCs/>
        </w:rPr>
        <w:lastRenderedPageBreak/>
        <w:t xml:space="preserve">5 </w:t>
      </w:r>
      <w:r>
        <w:rPr>
          <w:b w:val="0"/>
          <w:bCs/>
        </w:rPr>
        <w:t>设计</w:t>
      </w:r>
      <w:bookmarkEnd w:id="44"/>
      <w:bookmarkEnd w:id="45"/>
    </w:p>
    <w:p w14:paraId="42FF2E74" w14:textId="77777777" w:rsidR="004078BC" w:rsidRDefault="004078BC">
      <w:pPr>
        <w:pStyle w:val="2"/>
        <w:rPr>
          <w:rFonts w:cs="Times New Roman"/>
          <w:sz w:val="24"/>
        </w:rPr>
      </w:pPr>
      <w:bookmarkStart w:id="46" w:name="_Toc177634523"/>
      <w:bookmarkStart w:id="47" w:name="_Toc177634355"/>
    </w:p>
    <w:p w14:paraId="4B87B80A" w14:textId="77777777" w:rsidR="004078BC" w:rsidRDefault="00000000">
      <w:pPr>
        <w:pStyle w:val="2"/>
        <w:spacing w:line="360" w:lineRule="auto"/>
        <w:rPr>
          <w:rFonts w:cs="Times New Roman"/>
          <w:sz w:val="24"/>
        </w:rPr>
      </w:pPr>
      <w:r>
        <w:rPr>
          <w:rFonts w:cs="Times New Roman"/>
          <w:sz w:val="24"/>
        </w:rPr>
        <w:t xml:space="preserve">5.1  </w:t>
      </w:r>
      <w:r>
        <w:rPr>
          <w:rFonts w:cs="Times New Roman"/>
          <w:sz w:val="24"/>
        </w:rPr>
        <w:t>建筑设计</w:t>
      </w:r>
      <w:bookmarkEnd w:id="46"/>
      <w:bookmarkEnd w:id="47"/>
    </w:p>
    <w:p w14:paraId="30AC2363" w14:textId="77777777" w:rsidR="004078BC" w:rsidRDefault="00000000">
      <w:pPr>
        <w:spacing w:line="360" w:lineRule="auto"/>
        <w:ind w:firstLineChars="0" w:firstLine="0"/>
        <w:rPr>
          <w:rFonts w:cs="Times New Roman"/>
          <w:sz w:val="24"/>
        </w:rPr>
      </w:pPr>
      <w:r>
        <w:rPr>
          <w:rFonts w:cs="Times New Roman"/>
          <w:b/>
          <w:bCs/>
          <w:sz w:val="24"/>
        </w:rPr>
        <w:t>5.1.3</w:t>
      </w:r>
      <w:r>
        <w:rPr>
          <w:rFonts w:cs="Times New Roman"/>
          <w:sz w:val="24"/>
        </w:rPr>
        <w:t xml:space="preserve"> </w:t>
      </w:r>
      <w:r>
        <w:rPr>
          <w:rFonts w:cs="Times New Roman"/>
          <w:sz w:val="24"/>
        </w:rPr>
        <w:t>外墙外保温系统应按设计要求设置防火隔离带，隔离带的主要作用是发生火灾时阻隔下方火焰蔓延</w:t>
      </w:r>
      <w:proofErr w:type="gramStart"/>
      <w:r>
        <w:rPr>
          <w:rFonts w:cs="Times New Roman"/>
          <w:sz w:val="24"/>
        </w:rPr>
        <w:t>至上部</w:t>
      </w:r>
      <w:proofErr w:type="gramEnd"/>
      <w:r>
        <w:rPr>
          <w:rFonts w:cs="Times New Roman"/>
          <w:sz w:val="24"/>
        </w:rPr>
        <w:t>可燃保温材料；阻止氧气向火焰传播方向补充；防止融化的保温材料从空隙滴落。这些都要求隔离带与墙面几面</w:t>
      </w:r>
      <w:proofErr w:type="gramStart"/>
      <w:r>
        <w:rPr>
          <w:rFonts w:cs="Times New Roman"/>
          <w:sz w:val="24"/>
        </w:rPr>
        <w:t>全面积</w:t>
      </w:r>
      <w:proofErr w:type="gramEnd"/>
      <w:r>
        <w:rPr>
          <w:rFonts w:cs="Times New Roman"/>
          <w:sz w:val="24"/>
        </w:rPr>
        <w:t>粘贴，不留间隙。</w:t>
      </w:r>
    </w:p>
    <w:p w14:paraId="56D658F1" w14:textId="77777777" w:rsidR="004078BC" w:rsidRDefault="00000000">
      <w:pPr>
        <w:spacing w:line="360" w:lineRule="auto"/>
        <w:ind w:firstLineChars="0" w:firstLine="0"/>
        <w:rPr>
          <w:rFonts w:cs="Times New Roman"/>
          <w:bCs/>
          <w:sz w:val="24"/>
        </w:rPr>
      </w:pPr>
      <w:r>
        <w:rPr>
          <w:rFonts w:cs="Times New Roman"/>
          <w:b/>
          <w:sz w:val="24"/>
        </w:rPr>
        <w:t xml:space="preserve">5.1.4 </w:t>
      </w:r>
      <w:proofErr w:type="gramStart"/>
      <w:r>
        <w:rPr>
          <w:rFonts w:cs="Times New Roman"/>
          <w:sz w:val="24"/>
        </w:rPr>
        <w:t>插丝保温板</w:t>
      </w:r>
      <w:proofErr w:type="gramEnd"/>
      <w:r>
        <w:rPr>
          <w:rFonts w:cs="Times New Roman"/>
          <w:sz w:val="24"/>
        </w:rPr>
        <w:t>墙体</w:t>
      </w:r>
      <w:r>
        <w:rPr>
          <w:rFonts w:cs="Times New Roman"/>
          <w:bCs/>
          <w:sz w:val="24"/>
        </w:rPr>
        <w:t>基本隔声设计要求和相关细部设计要求应参照现行国家标准《民用建筑隔声设计规范》</w:t>
      </w:r>
      <w:r>
        <w:rPr>
          <w:rFonts w:cs="Times New Roman"/>
          <w:bCs/>
          <w:sz w:val="24"/>
        </w:rPr>
        <w:t>GB 50118</w:t>
      </w:r>
      <w:r>
        <w:rPr>
          <w:rFonts w:cs="Times New Roman"/>
          <w:bCs/>
          <w:sz w:val="24"/>
        </w:rPr>
        <w:t>执行。</w:t>
      </w:r>
    </w:p>
    <w:p w14:paraId="781EF66E" w14:textId="77777777" w:rsidR="004078BC" w:rsidRDefault="00000000">
      <w:pPr>
        <w:spacing w:line="360" w:lineRule="auto"/>
        <w:ind w:firstLineChars="0" w:firstLine="0"/>
        <w:rPr>
          <w:rFonts w:cs="Times New Roman"/>
          <w:sz w:val="24"/>
        </w:rPr>
      </w:pPr>
      <w:r>
        <w:rPr>
          <w:rFonts w:cs="Times New Roman"/>
          <w:b/>
          <w:sz w:val="24"/>
        </w:rPr>
        <w:t>5.1.5</w:t>
      </w:r>
      <w:r>
        <w:rPr>
          <w:rFonts w:cs="Times New Roman"/>
          <w:sz w:val="24"/>
        </w:rPr>
        <w:t xml:space="preserve"> </w:t>
      </w:r>
      <w:r>
        <w:rPr>
          <w:rFonts w:cs="Times New Roman"/>
          <w:sz w:val="24"/>
        </w:rPr>
        <w:t>热工设计应考虑穿过保温层的拉</w:t>
      </w:r>
      <w:proofErr w:type="gramStart"/>
      <w:r>
        <w:rPr>
          <w:rFonts w:cs="Times New Roman"/>
          <w:sz w:val="24"/>
        </w:rPr>
        <w:t>结腹丝的</w:t>
      </w:r>
      <w:proofErr w:type="gramEnd"/>
      <w:r>
        <w:rPr>
          <w:rFonts w:cs="Times New Roman"/>
          <w:sz w:val="24"/>
        </w:rPr>
        <w:t>“</w:t>
      </w:r>
      <w:r>
        <w:rPr>
          <w:rFonts w:cs="Times New Roman"/>
          <w:sz w:val="24"/>
        </w:rPr>
        <w:t>热桥</w:t>
      </w:r>
      <w:r>
        <w:rPr>
          <w:rFonts w:cs="Times New Roman"/>
          <w:sz w:val="24"/>
        </w:rPr>
        <w:t>”</w:t>
      </w:r>
      <w:r>
        <w:rPr>
          <w:rFonts w:cs="Times New Roman"/>
          <w:sz w:val="24"/>
        </w:rPr>
        <w:t>效应影响。当拉</w:t>
      </w:r>
      <w:proofErr w:type="gramStart"/>
      <w:r>
        <w:rPr>
          <w:rFonts w:cs="Times New Roman"/>
          <w:sz w:val="24"/>
        </w:rPr>
        <w:t>结腹丝的</w:t>
      </w:r>
      <w:proofErr w:type="gramEnd"/>
      <w:r>
        <w:rPr>
          <w:rFonts w:cs="Times New Roman"/>
          <w:sz w:val="24"/>
        </w:rPr>
        <w:t>材质发生变化且确有可靠试验数据时，该修正系数可根据实际情况进行调整。</w:t>
      </w:r>
    </w:p>
    <w:p w14:paraId="2492DB04" w14:textId="77777777" w:rsidR="004078BC" w:rsidRDefault="004078BC">
      <w:pPr>
        <w:pStyle w:val="2"/>
      </w:pPr>
    </w:p>
    <w:p w14:paraId="56E0D4D8" w14:textId="77777777" w:rsidR="004078BC" w:rsidRDefault="00000000">
      <w:pPr>
        <w:pStyle w:val="2"/>
        <w:spacing w:line="360" w:lineRule="auto"/>
        <w:rPr>
          <w:rFonts w:cs="Times New Roman"/>
          <w:sz w:val="24"/>
        </w:rPr>
      </w:pPr>
      <w:bookmarkStart w:id="48" w:name="_Toc177634524"/>
      <w:bookmarkStart w:id="49" w:name="_Toc177634356"/>
      <w:r>
        <w:rPr>
          <w:rFonts w:cs="Times New Roman"/>
          <w:sz w:val="24"/>
        </w:rPr>
        <w:t xml:space="preserve">5.2  </w:t>
      </w:r>
      <w:r>
        <w:rPr>
          <w:rFonts w:cs="Times New Roman"/>
          <w:sz w:val="24"/>
        </w:rPr>
        <w:t>结构设计</w:t>
      </w:r>
      <w:bookmarkEnd w:id="48"/>
      <w:bookmarkEnd w:id="49"/>
    </w:p>
    <w:p w14:paraId="0A52381E" w14:textId="77777777" w:rsidR="004078BC" w:rsidRDefault="00000000">
      <w:pPr>
        <w:spacing w:line="360" w:lineRule="auto"/>
        <w:ind w:firstLineChars="0" w:firstLine="0"/>
        <w:rPr>
          <w:rFonts w:cs="Times New Roman"/>
          <w:sz w:val="24"/>
        </w:rPr>
      </w:pPr>
      <w:r>
        <w:rPr>
          <w:rFonts w:cs="Times New Roman"/>
          <w:b/>
          <w:bCs/>
          <w:sz w:val="24"/>
        </w:rPr>
        <w:t>5.2.1</w:t>
      </w:r>
      <w:r>
        <w:rPr>
          <w:rFonts w:cs="Times New Roman"/>
          <w:sz w:val="24"/>
        </w:rPr>
        <w:t xml:space="preserve"> </w:t>
      </w:r>
      <w:proofErr w:type="gramStart"/>
      <w:r>
        <w:rPr>
          <w:rFonts w:cs="Times New Roman"/>
          <w:sz w:val="24"/>
        </w:rPr>
        <w:t>插丝保温板</w:t>
      </w:r>
      <w:proofErr w:type="gramEnd"/>
      <w:r>
        <w:rPr>
          <w:rFonts w:cs="Times New Roman"/>
          <w:sz w:val="24"/>
        </w:rPr>
        <w:t>墙体面层不参与主体结构承载力计算，基层墙体的设计执行国家现行有关标准关于钢筋混凝土剪力墙的规定。</w:t>
      </w:r>
    </w:p>
    <w:p w14:paraId="0F3F7B9E" w14:textId="77777777" w:rsidR="004078BC" w:rsidRDefault="00000000">
      <w:pPr>
        <w:pStyle w:val="1"/>
        <w:rPr>
          <w:b w:val="0"/>
          <w:bCs/>
        </w:rPr>
      </w:pPr>
      <w:bookmarkStart w:id="50" w:name="_Toc177634357"/>
      <w:bookmarkStart w:id="51" w:name="_Toc177634525"/>
      <w:r>
        <w:rPr>
          <w:b w:val="0"/>
          <w:bCs/>
        </w:rPr>
        <w:lastRenderedPageBreak/>
        <w:t xml:space="preserve">6 </w:t>
      </w:r>
      <w:r>
        <w:rPr>
          <w:b w:val="0"/>
          <w:bCs/>
        </w:rPr>
        <w:t>生产与运输</w:t>
      </w:r>
      <w:bookmarkEnd w:id="50"/>
      <w:bookmarkEnd w:id="51"/>
    </w:p>
    <w:p w14:paraId="16A6A046" w14:textId="77777777" w:rsidR="004078BC" w:rsidRDefault="004078BC">
      <w:pPr>
        <w:pStyle w:val="2"/>
        <w:rPr>
          <w:rFonts w:cs="Times New Roman"/>
          <w:sz w:val="24"/>
        </w:rPr>
      </w:pPr>
      <w:bookmarkStart w:id="52" w:name="_Toc177634526"/>
    </w:p>
    <w:p w14:paraId="11761007" w14:textId="77777777" w:rsidR="004078BC" w:rsidRDefault="00000000">
      <w:pPr>
        <w:pStyle w:val="2"/>
        <w:spacing w:line="360" w:lineRule="auto"/>
        <w:rPr>
          <w:rFonts w:cs="Times New Roman"/>
          <w:sz w:val="24"/>
        </w:rPr>
      </w:pPr>
      <w:r>
        <w:rPr>
          <w:rFonts w:cs="Times New Roman"/>
          <w:sz w:val="24"/>
        </w:rPr>
        <w:t xml:space="preserve">6.1  </w:t>
      </w:r>
      <w:r>
        <w:rPr>
          <w:rFonts w:cs="Times New Roman"/>
          <w:sz w:val="24"/>
        </w:rPr>
        <w:t>一般规定</w:t>
      </w:r>
      <w:bookmarkEnd w:id="52"/>
    </w:p>
    <w:p w14:paraId="795195C9" w14:textId="77777777" w:rsidR="004078BC" w:rsidRDefault="00000000">
      <w:pPr>
        <w:spacing w:line="360" w:lineRule="auto"/>
        <w:ind w:firstLineChars="0" w:firstLine="0"/>
        <w:rPr>
          <w:rFonts w:cs="Times New Roman"/>
          <w:sz w:val="24"/>
        </w:rPr>
      </w:pPr>
      <w:r>
        <w:rPr>
          <w:rFonts w:cs="Times New Roman"/>
          <w:b/>
          <w:bCs/>
          <w:sz w:val="24"/>
        </w:rPr>
        <w:t xml:space="preserve">6.1.1 </w:t>
      </w:r>
      <w:r>
        <w:rPr>
          <w:rFonts w:cs="Times New Roman"/>
          <w:sz w:val="24"/>
        </w:rPr>
        <w:t>构件生产需建立首件验收制度，首件检验与验收是指生产单位需会同建设单位、设计单位、施工单位、监理单位共同进行首件验收，重点检查模具、墙板、预埋件、混凝土浇筑成型中存在的问题，确认该批墙板生产工艺是否合理，质量能否得到保障，共同验收合格之后方可批量生产。</w:t>
      </w:r>
    </w:p>
    <w:p w14:paraId="49EC3788" w14:textId="77777777" w:rsidR="004078BC" w:rsidRDefault="00000000">
      <w:pPr>
        <w:spacing w:line="360" w:lineRule="auto"/>
        <w:ind w:firstLineChars="0" w:firstLine="0"/>
        <w:rPr>
          <w:rFonts w:cs="Times New Roman"/>
          <w:sz w:val="24"/>
        </w:rPr>
      </w:pPr>
      <w:r>
        <w:rPr>
          <w:rFonts w:cs="Times New Roman"/>
          <w:b/>
          <w:bCs/>
          <w:sz w:val="24"/>
        </w:rPr>
        <w:t xml:space="preserve">6.1.2 </w:t>
      </w:r>
      <w:r>
        <w:rPr>
          <w:rFonts w:cs="Times New Roman"/>
          <w:sz w:val="24"/>
        </w:rPr>
        <w:t>专项施工方案必要时应邀请设计单位参与方案的制订，避免专项施工方案粗糙、针对性不强、内容不完整等普遍问题。从保证工程质量的角度来说，鼓励有系统供应商进行外保温工程施工，其更加专业，对材料性能、系统性能更加了解。</w:t>
      </w:r>
    </w:p>
    <w:p w14:paraId="6C7C8B8C" w14:textId="77777777" w:rsidR="004078BC" w:rsidRDefault="004078BC">
      <w:pPr>
        <w:pStyle w:val="a8"/>
        <w:ind w:firstLine="560"/>
        <w:rPr>
          <w:rFonts w:hint="eastAsia"/>
        </w:rPr>
      </w:pPr>
    </w:p>
    <w:p w14:paraId="061B2B76" w14:textId="77777777" w:rsidR="004078BC" w:rsidRDefault="00000000">
      <w:pPr>
        <w:pStyle w:val="2"/>
        <w:spacing w:line="360" w:lineRule="auto"/>
        <w:rPr>
          <w:rFonts w:cs="Times New Roman"/>
          <w:sz w:val="24"/>
        </w:rPr>
      </w:pPr>
      <w:bookmarkStart w:id="53" w:name="_Toc177634527"/>
      <w:r>
        <w:rPr>
          <w:rFonts w:cs="Times New Roman"/>
          <w:sz w:val="24"/>
        </w:rPr>
        <w:t xml:space="preserve">6.2  </w:t>
      </w:r>
      <w:r>
        <w:rPr>
          <w:rFonts w:cs="Times New Roman"/>
          <w:sz w:val="24"/>
        </w:rPr>
        <w:t>生产</w:t>
      </w:r>
      <w:bookmarkEnd w:id="53"/>
    </w:p>
    <w:p w14:paraId="5B5EF32E" w14:textId="77777777" w:rsidR="004078BC" w:rsidRDefault="00000000">
      <w:pPr>
        <w:spacing w:line="360" w:lineRule="auto"/>
        <w:ind w:firstLineChars="0" w:firstLine="0"/>
        <w:rPr>
          <w:rFonts w:cs="Times New Roman"/>
          <w:sz w:val="24"/>
        </w:rPr>
      </w:pPr>
      <w:r>
        <w:rPr>
          <w:rFonts w:cs="Times New Roman"/>
          <w:b/>
          <w:sz w:val="24"/>
        </w:rPr>
        <w:t xml:space="preserve">6.2.2 </w:t>
      </w:r>
      <w:proofErr w:type="gramStart"/>
      <w:r>
        <w:rPr>
          <w:rFonts w:cs="Times New Roman"/>
          <w:sz w:val="24"/>
        </w:rPr>
        <w:t>平模反</w:t>
      </w:r>
      <w:proofErr w:type="gramEnd"/>
      <w:r>
        <w:rPr>
          <w:rFonts w:cs="Times New Roman"/>
          <w:sz w:val="24"/>
        </w:rPr>
        <w:t>打成型工艺，即先浇筑面层</w:t>
      </w:r>
      <w:r>
        <w:rPr>
          <w:rFonts w:cs="Times New Roman"/>
          <w:sz w:val="24"/>
        </w:rPr>
        <w:t>LSECC</w:t>
      </w:r>
      <w:r>
        <w:rPr>
          <w:rFonts w:cs="Times New Roman"/>
          <w:sz w:val="24"/>
        </w:rPr>
        <w:t>材料，再放置钢</w:t>
      </w:r>
      <w:proofErr w:type="gramStart"/>
      <w:r>
        <w:rPr>
          <w:rFonts w:cs="Times New Roman"/>
          <w:sz w:val="24"/>
        </w:rPr>
        <w:t>丝网插丝保温板</w:t>
      </w:r>
      <w:proofErr w:type="gramEnd"/>
      <w:r>
        <w:rPr>
          <w:rFonts w:cs="Times New Roman"/>
          <w:sz w:val="24"/>
        </w:rPr>
        <w:t>，最后浇筑内叶混凝土板的生产流程。</w:t>
      </w:r>
    </w:p>
    <w:p w14:paraId="576B61AF" w14:textId="77777777" w:rsidR="004078BC" w:rsidRDefault="004078BC">
      <w:pPr>
        <w:pStyle w:val="a8"/>
        <w:ind w:firstLine="560"/>
        <w:rPr>
          <w:rFonts w:hint="eastAsia"/>
        </w:rPr>
      </w:pPr>
    </w:p>
    <w:p w14:paraId="64A41715" w14:textId="77777777" w:rsidR="004078BC" w:rsidRDefault="00000000">
      <w:pPr>
        <w:pStyle w:val="2"/>
        <w:spacing w:line="360" w:lineRule="auto"/>
        <w:rPr>
          <w:rFonts w:cs="Times New Roman"/>
          <w:sz w:val="24"/>
        </w:rPr>
      </w:pPr>
      <w:bookmarkStart w:id="54" w:name="_Toc177634528"/>
      <w:r>
        <w:rPr>
          <w:rFonts w:cs="Times New Roman"/>
          <w:sz w:val="24"/>
        </w:rPr>
        <w:t xml:space="preserve">6.4  </w:t>
      </w:r>
      <w:r>
        <w:rPr>
          <w:rFonts w:cs="Times New Roman"/>
          <w:sz w:val="24"/>
        </w:rPr>
        <w:t>运输与存放</w:t>
      </w:r>
      <w:bookmarkEnd w:id="54"/>
    </w:p>
    <w:p w14:paraId="061665A3" w14:textId="77777777" w:rsidR="004078BC" w:rsidRDefault="00000000">
      <w:pPr>
        <w:spacing w:line="360" w:lineRule="auto"/>
        <w:ind w:firstLineChars="0" w:firstLine="0"/>
        <w:rPr>
          <w:rFonts w:cs="Times New Roman"/>
          <w:sz w:val="24"/>
        </w:rPr>
      </w:pPr>
      <w:r>
        <w:rPr>
          <w:rFonts w:cs="Times New Roman"/>
          <w:b/>
          <w:sz w:val="24"/>
        </w:rPr>
        <w:t>6.4.2</w:t>
      </w:r>
      <w:r>
        <w:rPr>
          <w:rFonts w:cs="Times New Roman"/>
          <w:sz w:val="24"/>
        </w:rPr>
        <w:t xml:space="preserve"> </w:t>
      </w:r>
      <w:proofErr w:type="gramStart"/>
      <w:r>
        <w:rPr>
          <w:rFonts w:cs="Times New Roman"/>
          <w:sz w:val="24"/>
        </w:rPr>
        <w:t>制定插丝保温</w:t>
      </w:r>
      <w:proofErr w:type="gramEnd"/>
      <w:r>
        <w:rPr>
          <w:rFonts w:cs="Times New Roman"/>
          <w:sz w:val="24"/>
        </w:rPr>
        <w:t>外墙板存放与运输方案，在工厂按照规格和安装位置对墙板进行分组堆放，便于按照使用次序进行运输、现场安装，按照安装顺序和位置</w:t>
      </w:r>
      <w:proofErr w:type="gramStart"/>
      <w:r>
        <w:rPr>
          <w:rFonts w:cs="Times New Roman"/>
          <w:sz w:val="24"/>
        </w:rPr>
        <w:t>提取插丝保温</w:t>
      </w:r>
      <w:proofErr w:type="gramEnd"/>
      <w:r>
        <w:rPr>
          <w:rFonts w:cs="Times New Roman"/>
          <w:sz w:val="24"/>
        </w:rPr>
        <w:t>外墙板，可有效</w:t>
      </w:r>
      <w:proofErr w:type="gramStart"/>
      <w:r>
        <w:rPr>
          <w:rFonts w:cs="Times New Roman"/>
          <w:sz w:val="24"/>
        </w:rPr>
        <w:t>提高插丝保温</w:t>
      </w:r>
      <w:proofErr w:type="gramEnd"/>
      <w:r>
        <w:rPr>
          <w:rFonts w:cs="Times New Roman"/>
          <w:sz w:val="24"/>
        </w:rPr>
        <w:t>外墙板运输和安装效率。</w:t>
      </w:r>
    </w:p>
    <w:p w14:paraId="2445CC00" w14:textId="77777777" w:rsidR="004078BC" w:rsidRDefault="00000000">
      <w:pPr>
        <w:spacing w:line="360" w:lineRule="auto"/>
        <w:ind w:firstLineChars="0" w:firstLine="0"/>
        <w:rPr>
          <w:rFonts w:cs="Times New Roman"/>
          <w:sz w:val="24"/>
        </w:rPr>
      </w:pPr>
      <w:r>
        <w:rPr>
          <w:rFonts w:cs="Times New Roman"/>
          <w:b/>
          <w:bCs/>
          <w:sz w:val="24"/>
        </w:rPr>
        <w:t xml:space="preserve">6.4.3-6.4.5 </w:t>
      </w:r>
      <w:proofErr w:type="gramStart"/>
      <w:r>
        <w:rPr>
          <w:rFonts w:cs="Times New Roman"/>
          <w:sz w:val="24"/>
        </w:rPr>
        <w:t>插丝保温</w:t>
      </w:r>
      <w:proofErr w:type="gramEnd"/>
      <w:r>
        <w:rPr>
          <w:rFonts w:cs="Times New Roman"/>
          <w:sz w:val="24"/>
        </w:rPr>
        <w:t>外墙板立式存放有利于墙板起吊，避免墙板翻转过程中开裂破损。连接止水条、高低企口、</w:t>
      </w:r>
      <w:proofErr w:type="gramStart"/>
      <w:r>
        <w:rPr>
          <w:rFonts w:cs="Times New Roman"/>
          <w:sz w:val="24"/>
        </w:rPr>
        <w:t>插丝保温</w:t>
      </w:r>
      <w:proofErr w:type="gramEnd"/>
      <w:r>
        <w:rPr>
          <w:rFonts w:cs="Times New Roman"/>
          <w:sz w:val="24"/>
        </w:rPr>
        <w:t>外墙板转角等薄弱部位可以采用</w:t>
      </w:r>
      <w:proofErr w:type="gramStart"/>
      <w:r>
        <w:rPr>
          <w:rFonts w:cs="Times New Roman"/>
          <w:sz w:val="24"/>
        </w:rPr>
        <w:t>保护垫块或</w:t>
      </w:r>
      <w:proofErr w:type="gramEnd"/>
      <w:r>
        <w:rPr>
          <w:rFonts w:cs="Times New Roman"/>
          <w:sz w:val="24"/>
        </w:rPr>
        <w:t>专用套件作加强保护。在工厂加工制作完成后，在工厂内有场地内的运输，还要运输到安装施工现场，运输和堆放涉及质量和安全要求，所以应按工程或产品特点制定运输堆放方案，策划重点控制环节。</w:t>
      </w:r>
      <w:proofErr w:type="gramStart"/>
      <w:r>
        <w:rPr>
          <w:rFonts w:cs="Times New Roman"/>
          <w:sz w:val="24"/>
        </w:rPr>
        <w:t>插丝保温</w:t>
      </w:r>
      <w:proofErr w:type="gramEnd"/>
      <w:r>
        <w:rPr>
          <w:rFonts w:cs="Times New Roman"/>
          <w:sz w:val="24"/>
        </w:rPr>
        <w:t>外墙板临时码放场地可合理布置在吊装机械可覆盖范围内，避免二次运输。</w:t>
      </w:r>
    </w:p>
    <w:p w14:paraId="24AFCECE" w14:textId="77777777" w:rsidR="004078BC" w:rsidRDefault="00000000">
      <w:pPr>
        <w:pStyle w:val="1"/>
        <w:rPr>
          <w:b w:val="0"/>
          <w:bCs/>
        </w:rPr>
      </w:pPr>
      <w:bookmarkStart w:id="55" w:name="_Toc177634529"/>
      <w:r>
        <w:rPr>
          <w:b w:val="0"/>
          <w:bCs/>
        </w:rPr>
        <w:lastRenderedPageBreak/>
        <w:t xml:space="preserve">7 </w:t>
      </w:r>
      <w:r>
        <w:rPr>
          <w:b w:val="0"/>
          <w:bCs/>
        </w:rPr>
        <w:t>施工安装</w:t>
      </w:r>
      <w:bookmarkEnd w:id="55"/>
    </w:p>
    <w:p w14:paraId="0DC7A3A2" w14:textId="77777777" w:rsidR="004078BC" w:rsidRDefault="004078BC">
      <w:pPr>
        <w:pStyle w:val="2"/>
        <w:rPr>
          <w:rFonts w:cs="Times New Roman"/>
          <w:sz w:val="24"/>
        </w:rPr>
      </w:pPr>
      <w:bookmarkStart w:id="56" w:name="_Toc177634530"/>
    </w:p>
    <w:p w14:paraId="079D6E29" w14:textId="77777777" w:rsidR="004078BC" w:rsidRDefault="00000000">
      <w:pPr>
        <w:pStyle w:val="2"/>
        <w:spacing w:line="360" w:lineRule="auto"/>
        <w:rPr>
          <w:rFonts w:cs="Times New Roman"/>
          <w:sz w:val="24"/>
        </w:rPr>
      </w:pPr>
      <w:r>
        <w:rPr>
          <w:rFonts w:cs="Times New Roman"/>
          <w:sz w:val="24"/>
        </w:rPr>
        <w:t xml:space="preserve">7.1  </w:t>
      </w:r>
      <w:r>
        <w:rPr>
          <w:rFonts w:cs="Times New Roman"/>
          <w:sz w:val="24"/>
        </w:rPr>
        <w:t>一般规定</w:t>
      </w:r>
      <w:bookmarkEnd w:id="56"/>
    </w:p>
    <w:p w14:paraId="3D97CCA6" w14:textId="77777777" w:rsidR="004078BC" w:rsidRDefault="00000000">
      <w:pPr>
        <w:spacing w:line="360" w:lineRule="auto"/>
        <w:ind w:firstLineChars="0" w:firstLine="0"/>
        <w:rPr>
          <w:rFonts w:cs="Times New Roman"/>
          <w:sz w:val="24"/>
        </w:rPr>
      </w:pPr>
      <w:r>
        <w:rPr>
          <w:rFonts w:cs="Times New Roman"/>
          <w:b/>
          <w:sz w:val="24"/>
        </w:rPr>
        <w:t>7.2.1</w:t>
      </w:r>
      <w:r>
        <w:rPr>
          <w:rFonts w:cs="Times New Roman"/>
          <w:sz w:val="24"/>
        </w:rPr>
        <w:t xml:space="preserve"> </w:t>
      </w:r>
      <w:r>
        <w:rPr>
          <w:rFonts w:cs="Times New Roman"/>
          <w:sz w:val="24"/>
        </w:rPr>
        <w:t>目前大部分工程项目是由车库将各楼座连成一个整体，由于场地限制，大部分预制构件存放在车库顶板上，而车库后浇带在结构施工阶段不能满足设计要求进行</w:t>
      </w:r>
      <w:proofErr w:type="gramStart"/>
      <w:r>
        <w:rPr>
          <w:rFonts w:cs="Times New Roman"/>
          <w:sz w:val="24"/>
        </w:rPr>
        <w:t>后浇带浇筑</w:t>
      </w:r>
      <w:proofErr w:type="gramEnd"/>
      <w:r>
        <w:rPr>
          <w:rFonts w:cs="Times New Roman"/>
          <w:sz w:val="24"/>
        </w:rPr>
        <w:t>，</w:t>
      </w:r>
      <w:proofErr w:type="gramStart"/>
      <w:r>
        <w:rPr>
          <w:rFonts w:cs="Times New Roman"/>
          <w:sz w:val="24"/>
        </w:rPr>
        <w:t>后浇带两侧</w:t>
      </w:r>
      <w:proofErr w:type="gramEnd"/>
      <w:r>
        <w:rPr>
          <w:rFonts w:cs="Times New Roman"/>
          <w:sz w:val="24"/>
        </w:rPr>
        <w:t>因此形成悬挑板，考虑结构安全，所以在悬挑范围内不能堆放预制构件。</w:t>
      </w:r>
    </w:p>
    <w:p w14:paraId="0392C729" w14:textId="77777777" w:rsidR="004078BC" w:rsidRDefault="00000000">
      <w:pPr>
        <w:pStyle w:val="1"/>
        <w:rPr>
          <w:b w:val="0"/>
          <w:bCs/>
        </w:rPr>
      </w:pPr>
      <w:bookmarkStart w:id="57" w:name="_Toc177634531"/>
      <w:r>
        <w:rPr>
          <w:b w:val="0"/>
          <w:bCs/>
        </w:rPr>
        <w:lastRenderedPageBreak/>
        <w:t xml:space="preserve">8 </w:t>
      </w:r>
      <w:r>
        <w:rPr>
          <w:b w:val="0"/>
          <w:bCs/>
        </w:rPr>
        <w:t>质量验收</w:t>
      </w:r>
      <w:bookmarkEnd w:id="57"/>
    </w:p>
    <w:p w14:paraId="3361C21E" w14:textId="77777777" w:rsidR="004078BC" w:rsidRDefault="004078BC">
      <w:pPr>
        <w:pStyle w:val="2"/>
        <w:rPr>
          <w:rFonts w:cs="Times New Roman"/>
          <w:sz w:val="24"/>
        </w:rPr>
      </w:pPr>
      <w:bookmarkStart w:id="58" w:name="_Toc177634532"/>
    </w:p>
    <w:p w14:paraId="30EF34FB" w14:textId="77777777" w:rsidR="004078BC" w:rsidRDefault="00000000">
      <w:pPr>
        <w:pStyle w:val="2"/>
        <w:spacing w:line="360" w:lineRule="auto"/>
        <w:rPr>
          <w:rFonts w:cs="Times New Roman"/>
          <w:sz w:val="24"/>
        </w:rPr>
      </w:pPr>
      <w:r>
        <w:rPr>
          <w:rFonts w:cs="Times New Roman"/>
          <w:sz w:val="24"/>
        </w:rPr>
        <w:t xml:space="preserve">8.1  </w:t>
      </w:r>
      <w:r>
        <w:rPr>
          <w:rFonts w:cs="Times New Roman"/>
          <w:sz w:val="24"/>
        </w:rPr>
        <w:t>一般规定</w:t>
      </w:r>
      <w:bookmarkEnd w:id="58"/>
    </w:p>
    <w:p w14:paraId="63D046CA" w14:textId="77777777" w:rsidR="004078BC" w:rsidRDefault="00000000">
      <w:pPr>
        <w:spacing w:line="360" w:lineRule="auto"/>
        <w:ind w:firstLineChars="0" w:firstLine="0"/>
        <w:rPr>
          <w:rFonts w:cs="Times New Roman"/>
          <w:sz w:val="24"/>
        </w:rPr>
      </w:pPr>
      <w:r>
        <w:rPr>
          <w:rFonts w:cs="Times New Roman"/>
          <w:b/>
          <w:sz w:val="24"/>
        </w:rPr>
        <w:t>8.1.2</w:t>
      </w:r>
      <w:r>
        <w:rPr>
          <w:rFonts w:cs="Times New Roman"/>
          <w:sz w:val="24"/>
        </w:rPr>
        <w:t xml:space="preserve"> </w:t>
      </w:r>
      <w:r>
        <w:rPr>
          <w:rFonts w:cs="Times New Roman"/>
          <w:sz w:val="24"/>
        </w:rPr>
        <w:t>本条给出分项工程验收合格的条件。本条规定与现行国家标准《建筑工程施工质量验收统一标准》</w:t>
      </w:r>
      <w:r>
        <w:rPr>
          <w:rFonts w:cs="Times New Roman"/>
          <w:sz w:val="24"/>
        </w:rPr>
        <w:t>GB 50300</w:t>
      </w:r>
      <w:r>
        <w:rPr>
          <w:rFonts w:cs="Times New Roman"/>
          <w:sz w:val="24"/>
        </w:rPr>
        <w:t>、《建筑节能工程施工质量验收标准》</w:t>
      </w:r>
      <w:r>
        <w:rPr>
          <w:rFonts w:cs="Times New Roman"/>
          <w:sz w:val="24"/>
        </w:rPr>
        <w:t xml:space="preserve">GB 50411 </w:t>
      </w:r>
      <w:r>
        <w:rPr>
          <w:rFonts w:cs="Times New Roman"/>
          <w:sz w:val="24"/>
        </w:rPr>
        <w:t>和各专业工程施工质量验收规范保持一致。当分项工程划分为检验批进行验收时，应遵守这些规定。</w:t>
      </w:r>
    </w:p>
    <w:p w14:paraId="4838A9C5" w14:textId="77777777" w:rsidR="004078BC" w:rsidRDefault="00000000">
      <w:pPr>
        <w:spacing w:line="360" w:lineRule="auto"/>
        <w:ind w:firstLineChars="0" w:firstLine="0"/>
        <w:rPr>
          <w:rFonts w:cs="Times New Roman"/>
          <w:sz w:val="24"/>
        </w:rPr>
      </w:pPr>
      <w:r>
        <w:rPr>
          <w:rFonts w:cs="Times New Roman"/>
          <w:b/>
          <w:sz w:val="24"/>
        </w:rPr>
        <w:t>8.1.4</w:t>
      </w:r>
      <w:r>
        <w:rPr>
          <w:rFonts w:cs="Times New Roman"/>
          <w:sz w:val="24"/>
        </w:rPr>
        <w:t xml:space="preserve"> </w:t>
      </w:r>
      <w:r>
        <w:rPr>
          <w:rFonts w:cs="Times New Roman"/>
          <w:sz w:val="24"/>
        </w:rPr>
        <w:t>本条列出墙体节</w:t>
      </w:r>
      <w:proofErr w:type="gramStart"/>
      <w:r>
        <w:rPr>
          <w:rFonts w:cs="Times New Roman"/>
          <w:sz w:val="24"/>
        </w:rPr>
        <w:t>能工程</w:t>
      </w:r>
      <w:proofErr w:type="gramEnd"/>
      <w:r>
        <w:rPr>
          <w:rFonts w:cs="Times New Roman"/>
          <w:sz w:val="24"/>
        </w:rPr>
        <w:t>通常应该进行隐蔽工程验收的具体部位和内容，以规范隐蔽工程验收。当施工中出现本条未列出的内容时，应在施工组织设计、施工方案中对隐蔽工程验收内容加以补充。</w:t>
      </w:r>
    </w:p>
    <w:sectPr w:rsidR="004078BC">
      <w:footerReference w:type="default" r:id="rId17"/>
      <w:pgSz w:w="11906" w:h="16838"/>
      <w:pgMar w:top="1417" w:right="1134" w:bottom="1134" w:left="1134"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2DD7" w14:textId="77777777" w:rsidR="004B742C" w:rsidRDefault="004B742C">
      <w:pPr>
        <w:ind w:firstLine="560"/>
      </w:pPr>
      <w:r>
        <w:separator/>
      </w:r>
    </w:p>
  </w:endnote>
  <w:endnote w:type="continuationSeparator" w:id="0">
    <w:p w14:paraId="6D76C883" w14:textId="77777777" w:rsidR="004B742C" w:rsidRDefault="004B742C">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7162" w14:textId="77777777" w:rsidR="00181EA8" w:rsidRDefault="00181EA8">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5FADE" w14:textId="77777777" w:rsidR="004078BC" w:rsidRDefault="004078BC">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C5D5" w14:textId="77777777" w:rsidR="00181EA8" w:rsidRDefault="00181EA8">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76159"/>
    </w:sdtPr>
    <w:sdtContent>
      <w:p w14:paraId="5D6F0C8E" w14:textId="77777777" w:rsidR="004078BC" w:rsidRDefault="00000000">
        <w:pPr>
          <w:pStyle w:val="ae"/>
          <w:ind w:firstLine="360"/>
          <w:jc w:val="center"/>
        </w:pPr>
        <w:r>
          <w:fldChar w:fldCharType="begin"/>
        </w:r>
        <w:r>
          <w:instrText>PAGE   \* MERGEFORMAT</w:instrText>
        </w:r>
        <w:r>
          <w:fldChar w:fldCharType="separate"/>
        </w:r>
        <w:r>
          <w:rPr>
            <w:lang w:val="zh-CN"/>
          </w:rPr>
          <w:t>3</w:t>
        </w:r>
        <w:r>
          <w:rPr>
            <w:lang w:val="zh-CN"/>
          </w:rPr>
          <w:t>6</w:t>
        </w:r>
        <w:r>
          <w:fldChar w:fldCharType="end"/>
        </w:r>
      </w:p>
    </w:sdtContent>
  </w:sdt>
  <w:p w14:paraId="2DD01522" w14:textId="77777777" w:rsidR="004078BC" w:rsidRDefault="004078BC">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CC3C7" w14:textId="77777777" w:rsidR="004B742C" w:rsidRDefault="004B742C">
      <w:pPr>
        <w:ind w:firstLine="560"/>
      </w:pPr>
      <w:r>
        <w:separator/>
      </w:r>
    </w:p>
  </w:footnote>
  <w:footnote w:type="continuationSeparator" w:id="0">
    <w:p w14:paraId="26729DFF" w14:textId="77777777" w:rsidR="004B742C" w:rsidRDefault="004B742C">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EF62B" w14:textId="77777777" w:rsidR="00181EA8" w:rsidRDefault="00181EA8">
    <w:pPr>
      <w:pStyle w:val="af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CB8C" w14:textId="77777777" w:rsidR="004078BC" w:rsidRDefault="004078BC">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862B" w14:textId="77777777" w:rsidR="00181EA8" w:rsidRDefault="00181EA8">
    <w:pPr>
      <w:pStyle w:val="af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6"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hint="eastAsia"/>
        <w:b w:val="0"/>
        <w:i w:val="0"/>
        <w:strike w:val="0"/>
        <w:dstrike w:val="0"/>
        <w:color w:val="auto"/>
        <w:sz w:val="21"/>
        <w:u w:val="none"/>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 w15:restartNumberingAfterBreak="0">
    <w:nsid w:val="41B12B11"/>
    <w:multiLevelType w:val="singleLevel"/>
    <w:tmpl w:val="41B12B11"/>
    <w:lvl w:ilvl="0">
      <w:start w:val="1"/>
      <w:numFmt w:val="decimal"/>
      <w:lvlText w:val="%1."/>
      <w:lvlJc w:val="left"/>
      <w:pPr>
        <w:ind w:left="425" w:hanging="425"/>
      </w:pPr>
      <w:rPr>
        <w:rFonts w:hint="default"/>
      </w:rPr>
    </w:lvl>
  </w:abstractNum>
  <w:abstractNum w:abstractNumId="2"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3" w15:restartNumberingAfterBreak="0">
    <w:nsid w:val="63AF7EBF"/>
    <w:multiLevelType w:val="multilevel"/>
    <w:tmpl w:val="63AF7EBF"/>
    <w:lvl w:ilvl="0">
      <w:start w:val="1"/>
      <w:numFmt w:val="decimal"/>
      <w:pStyle w:val="a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994839695">
    <w:abstractNumId w:val="0"/>
  </w:num>
  <w:num w:numId="2" w16cid:durableId="776220115">
    <w:abstractNumId w:val="3"/>
  </w:num>
  <w:num w:numId="3" w16cid:durableId="1145464069">
    <w:abstractNumId w:val="2"/>
  </w:num>
  <w:num w:numId="4" w16cid:durableId="1515418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5M2NjZWFiNzRhMWQxMDA5NmJlN2I5OGM3ZDE3MWYifQ=="/>
  </w:docVars>
  <w:rsids>
    <w:rsidRoot w:val="6FBF4E99"/>
    <w:rsid w:val="0006488B"/>
    <w:rsid w:val="000E2BB8"/>
    <w:rsid w:val="00104277"/>
    <w:rsid w:val="00181EA8"/>
    <w:rsid w:val="001D1EB4"/>
    <w:rsid w:val="00297E0B"/>
    <w:rsid w:val="002E59DE"/>
    <w:rsid w:val="00305259"/>
    <w:rsid w:val="00361677"/>
    <w:rsid w:val="00373521"/>
    <w:rsid w:val="003765E4"/>
    <w:rsid w:val="003B267A"/>
    <w:rsid w:val="003F5E78"/>
    <w:rsid w:val="004078BC"/>
    <w:rsid w:val="0042166E"/>
    <w:rsid w:val="00462077"/>
    <w:rsid w:val="004A5DDF"/>
    <w:rsid w:val="004B742C"/>
    <w:rsid w:val="004D434E"/>
    <w:rsid w:val="005E0709"/>
    <w:rsid w:val="005E7EB6"/>
    <w:rsid w:val="005F7940"/>
    <w:rsid w:val="00627145"/>
    <w:rsid w:val="0066309F"/>
    <w:rsid w:val="006D7262"/>
    <w:rsid w:val="006E1180"/>
    <w:rsid w:val="006F1158"/>
    <w:rsid w:val="0070609D"/>
    <w:rsid w:val="00736972"/>
    <w:rsid w:val="007468B6"/>
    <w:rsid w:val="00747C8C"/>
    <w:rsid w:val="00773B5F"/>
    <w:rsid w:val="00774B03"/>
    <w:rsid w:val="00785EB7"/>
    <w:rsid w:val="00842653"/>
    <w:rsid w:val="00850FC7"/>
    <w:rsid w:val="00872F8A"/>
    <w:rsid w:val="008860DF"/>
    <w:rsid w:val="008C0755"/>
    <w:rsid w:val="008C489A"/>
    <w:rsid w:val="008C7084"/>
    <w:rsid w:val="0091357C"/>
    <w:rsid w:val="0094103B"/>
    <w:rsid w:val="00961CBF"/>
    <w:rsid w:val="009E4106"/>
    <w:rsid w:val="00A3277D"/>
    <w:rsid w:val="00A700F3"/>
    <w:rsid w:val="00AE59FD"/>
    <w:rsid w:val="00B372AE"/>
    <w:rsid w:val="00B44620"/>
    <w:rsid w:val="00B77EFD"/>
    <w:rsid w:val="00BB58E0"/>
    <w:rsid w:val="00C14314"/>
    <w:rsid w:val="00C35C03"/>
    <w:rsid w:val="00C7114F"/>
    <w:rsid w:val="00CF533A"/>
    <w:rsid w:val="00D25967"/>
    <w:rsid w:val="00EC754B"/>
    <w:rsid w:val="00FA31DB"/>
    <w:rsid w:val="00FB4964"/>
    <w:rsid w:val="00FB57BE"/>
    <w:rsid w:val="039E03C2"/>
    <w:rsid w:val="065A1249"/>
    <w:rsid w:val="06C913BB"/>
    <w:rsid w:val="08510831"/>
    <w:rsid w:val="08E36426"/>
    <w:rsid w:val="090F0305"/>
    <w:rsid w:val="09501E0C"/>
    <w:rsid w:val="09960EC9"/>
    <w:rsid w:val="0FB83D7B"/>
    <w:rsid w:val="0FDB102B"/>
    <w:rsid w:val="11AE22BA"/>
    <w:rsid w:val="12BE7A57"/>
    <w:rsid w:val="133C01A8"/>
    <w:rsid w:val="14EC4783"/>
    <w:rsid w:val="15185271"/>
    <w:rsid w:val="15B46772"/>
    <w:rsid w:val="15D83FFD"/>
    <w:rsid w:val="169D1D85"/>
    <w:rsid w:val="17FB276C"/>
    <w:rsid w:val="1BD94CCE"/>
    <w:rsid w:val="1D1912A7"/>
    <w:rsid w:val="1ECB5C1C"/>
    <w:rsid w:val="1F8E4729"/>
    <w:rsid w:val="217B7E9B"/>
    <w:rsid w:val="23612E84"/>
    <w:rsid w:val="260669CB"/>
    <w:rsid w:val="263F5289"/>
    <w:rsid w:val="27453960"/>
    <w:rsid w:val="290C4D8D"/>
    <w:rsid w:val="2BE034DD"/>
    <w:rsid w:val="2D890E94"/>
    <w:rsid w:val="2F5502B6"/>
    <w:rsid w:val="30C63503"/>
    <w:rsid w:val="31BA7AAD"/>
    <w:rsid w:val="34916D9D"/>
    <w:rsid w:val="38004D4C"/>
    <w:rsid w:val="3EC8468D"/>
    <w:rsid w:val="3FC46C01"/>
    <w:rsid w:val="42886861"/>
    <w:rsid w:val="42980EEF"/>
    <w:rsid w:val="465D2DCD"/>
    <w:rsid w:val="478E3163"/>
    <w:rsid w:val="47D9569D"/>
    <w:rsid w:val="495160D5"/>
    <w:rsid w:val="4BF41F1F"/>
    <w:rsid w:val="4C5E1AE1"/>
    <w:rsid w:val="4C93750D"/>
    <w:rsid w:val="4D4F4914"/>
    <w:rsid w:val="4D6F16CD"/>
    <w:rsid w:val="4E7E791F"/>
    <w:rsid w:val="510122A2"/>
    <w:rsid w:val="51300A27"/>
    <w:rsid w:val="522248B6"/>
    <w:rsid w:val="57FA5771"/>
    <w:rsid w:val="58195003"/>
    <w:rsid w:val="58242BB1"/>
    <w:rsid w:val="5BA118AF"/>
    <w:rsid w:val="60FC5FFE"/>
    <w:rsid w:val="621E52A6"/>
    <w:rsid w:val="623C2876"/>
    <w:rsid w:val="637B7804"/>
    <w:rsid w:val="63E94CAF"/>
    <w:rsid w:val="64D9160D"/>
    <w:rsid w:val="69635E02"/>
    <w:rsid w:val="6AC81AC2"/>
    <w:rsid w:val="6C0A41AD"/>
    <w:rsid w:val="6C757EC4"/>
    <w:rsid w:val="6E833B05"/>
    <w:rsid w:val="6FBC3D05"/>
    <w:rsid w:val="6FBF4E99"/>
    <w:rsid w:val="700F4F10"/>
    <w:rsid w:val="70C42917"/>
    <w:rsid w:val="718010C3"/>
    <w:rsid w:val="737275AC"/>
    <w:rsid w:val="760876CE"/>
    <w:rsid w:val="77B27D81"/>
    <w:rsid w:val="77CC258A"/>
    <w:rsid w:val="786837AB"/>
    <w:rsid w:val="78A74D14"/>
    <w:rsid w:val="79313996"/>
    <w:rsid w:val="79F1718D"/>
    <w:rsid w:val="7AC62379"/>
    <w:rsid w:val="7BEB7F5D"/>
    <w:rsid w:val="7EC33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4D32EDD"/>
  <w15:docId w15:val="{27713CE7-3487-48DE-B791-0E93A9CF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ind w:firstLineChars="200" w:firstLine="420"/>
      <w:jc w:val="both"/>
    </w:pPr>
    <w:rPr>
      <w:rFonts w:cstheme="minorBidi"/>
      <w:kern w:val="2"/>
      <w:sz w:val="28"/>
      <w:szCs w:val="24"/>
    </w:rPr>
  </w:style>
  <w:style w:type="paragraph" w:styleId="1">
    <w:name w:val="heading 1"/>
    <w:basedOn w:val="a2"/>
    <w:next w:val="a2"/>
    <w:link w:val="10"/>
    <w:qFormat/>
    <w:pPr>
      <w:keepNext/>
      <w:keepLines/>
      <w:pageBreakBefore/>
      <w:spacing w:line="360" w:lineRule="auto"/>
      <w:ind w:firstLineChars="0" w:firstLine="0"/>
      <w:jc w:val="center"/>
      <w:outlineLvl w:val="0"/>
    </w:pPr>
    <w:rPr>
      <w:rFonts w:eastAsia="黑体" w:cs="Times New Roman"/>
      <w:b/>
      <w:kern w:val="44"/>
      <w:sz w:val="32"/>
    </w:rPr>
  </w:style>
  <w:style w:type="paragraph" w:styleId="2">
    <w:name w:val="heading 2"/>
    <w:basedOn w:val="a2"/>
    <w:next w:val="a2"/>
    <w:link w:val="20"/>
    <w:unhideWhenUsed/>
    <w:qFormat/>
    <w:pPr>
      <w:ind w:firstLineChars="0" w:firstLine="0"/>
      <w:jc w:val="center"/>
      <w:outlineLvl w:val="1"/>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uiPriority w:val="99"/>
    <w:qFormat/>
    <w:pPr>
      <w:jc w:val="left"/>
    </w:pPr>
  </w:style>
  <w:style w:type="paragraph" w:styleId="a8">
    <w:name w:val="Body Text"/>
    <w:basedOn w:val="a2"/>
    <w:link w:val="a9"/>
    <w:qFormat/>
    <w:rPr>
      <w:rFonts w:ascii="宋体" w:hAnsi="宋体"/>
      <w:bCs/>
      <w:kern w:val="0"/>
      <w:szCs w:val="28"/>
    </w:rPr>
  </w:style>
  <w:style w:type="paragraph" w:styleId="TOC3">
    <w:name w:val="toc 3"/>
    <w:basedOn w:val="a2"/>
    <w:next w:val="a2"/>
    <w:autoRedefine/>
    <w:uiPriority w:val="39"/>
    <w:unhideWhenUsed/>
    <w:qFormat/>
    <w:pPr>
      <w:widowControl/>
      <w:spacing w:after="100" w:line="259" w:lineRule="auto"/>
      <w:ind w:left="440" w:firstLineChars="0" w:firstLine="0"/>
      <w:jc w:val="left"/>
    </w:pPr>
    <w:rPr>
      <w:rFonts w:asciiTheme="minorHAnsi" w:eastAsiaTheme="minorEastAsia" w:hAnsiTheme="minorHAnsi" w:cs="Times New Roman"/>
      <w:kern w:val="0"/>
      <w:sz w:val="22"/>
      <w:szCs w:val="22"/>
    </w:rPr>
  </w:style>
  <w:style w:type="paragraph" w:styleId="aa">
    <w:name w:val="Plain Text"/>
    <w:basedOn w:val="a2"/>
    <w:link w:val="ab"/>
    <w:qFormat/>
    <w:rPr>
      <w:rFonts w:ascii="宋体" w:hAnsi="Courier New" w:cs="Courier New"/>
      <w:sz w:val="21"/>
      <w:szCs w:val="21"/>
    </w:rPr>
  </w:style>
  <w:style w:type="paragraph" w:styleId="ac">
    <w:name w:val="Balloon Text"/>
    <w:basedOn w:val="a2"/>
    <w:link w:val="ad"/>
    <w:qFormat/>
    <w:rPr>
      <w:sz w:val="18"/>
      <w:szCs w:val="18"/>
    </w:rPr>
  </w:style>
  <w:style w:type="paragraph" w:styleId="ae">
    <w:name w:val="footer"/>
    <w:basedOn w:val="a2"/>
    <w:link w:val="af"/>
    <w:uiPriority w:val="99"/>
    <w:qFormat/>
    <w:pPr>
      <w:tabs>
        <w:tab w:val="center" w:pos="4153"/>
        <w:tab w:val="right" w:pos="8306"/>
      </w:tabs>
      <w:snapToGrid w:val="0"/>
      <w:jc w:val="left"/>
    </w:pPr>
    <w:rPr>
      <w:sz w:val="18"/>
      <w:szCs w:val="18"/>
    </w:rPr>
  </w:style>
  <w:style w:type="paragraph" w:styleId="af0">
    <w:name w:val="header"/>
    <w:basedOn w:val="a2"/>
    <w:link w:val="af1"/>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autoRedefine/>
    <w:uiPriority w:val="39"/>
    <w:unhideWhenUsed/>
    <w:qFormat/>
    <w:pPr>
      <w:widowControl/>
      <w:spacing w:after="100" w:line="259" w:lineRule="auto"/>
      <w:ind w:firstLineChars="0" w:firstLine="0"/>
      <w:jc w:val="left"/>
    </w:pPr>
    <w:rPr>
      <w:rFonts w:asciiTheme="minorHAnsi" w:eastAsiaTheme="minorEastAsia" w:hAnsiTheme="minorHAnsi" w:cs="Times New Roman"/>
      <w:kern w:val="0"/>
      <w:sz w:val="22"/>
      <w:szCs w:val="22"/>
    </w:rPr>
  </w:style>
  <w:style w:type="paragraph" w:styleId="TOC2">
    <w:name w:val="toc 2"/>
    <w:basedOn w:val="a2"/>
    <w:next w:val="a2"/>
    <w:autoRedefine/>
    <w:uiPriority w:val="39"/>
    <w:unhideWhenUsed/>
    <w:qFormat/>
    <w:pPr>
      <w:widowControl/>
      <w:spacing w:after="100" w:line="259" w:lineRule="auto"/>
      <w:ind w:left="220" w:firstLineChars="0" w:firstLine="0"/>
      <w:jc w:val="left"/>
    </w:pPr>
    <w:rPr>
      <w:rFonts w:asciiTheme="minorHAnsi" w:eastAsiaTheme="minorEastAsia" w:hAnsiTheme="minorHAnsi" w:cs="Times New Roman"/>
      <w:kern w:val="0"/>
      <w:sz w:val="22"/>
      <w:szCs w:val="22"/>
    </w:rPr>
  </w:style>
  <w:style w:type="paragraph" w:styleId="af2">
    <w:name w:val="annotation subject"/>
    <w:basedOn w:val="a6"/>
    <w:next w:val="a6"/>
    <w:link w:val="af3"/>
    <w:qFormat/>
    <w:rPr>
      <w:b/>
      <w:bCs/>
    </w:rPr>
  </w:style>
  <w:style w:type="table" w:styleId="af4">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3"/>
    <w:uiPriority w:val="99"/>
    <w:unhideWhenUsed/>
    <w:qFormat/>
    <w:rPr>
      <w:color w:val="0026E5" w:themeColor="hyperlink"/>
      <w:u w:val="single"/>
    </w:rPr>
  </w:style>
  <w:style w:type="character" w:styleId="af6">
    <w:name w:val="annotation reference"/>
    <w:basedOn w:val="a3"/>
    <w:uiPriority w:val="99"/>
    <w:qFormat/>
    <w:rPr>
      <w:sz w:val="21"/>
      <w:szCs w:val="21"/>
    </w:rPr>
  </w:style>
  <w:style w:type="paragraph" w:customStyle="1" w:styleId="af7">
    <w:name w:val="表格"/>
    <w:basedOn w:val="a2"/>
    <w:qFormat/>
    <w:pPr>
      <w:ind w:firstLineChars="0" w:firstLine="0"/>
    </w:pPr>
  </w:style>
  <w:style w:type="paragraph" w:customStyle="1" w:styleId="a">
    <w:name w:val="章标题"/>
    <w:next w:val="af8"/>
    <w:qFormat/>
    <w:pPr>
      <w:numPr>
        <w:numId w:val="1"/>
      </w:numPr>
      <w:spacing w:beforeLines="100"/>
      <w:jc w:val="both"/>
      <w:outlineLvl w:val="1"/>
    </w:pPr>
    <w:rPr>
      <w:rFonts w:ascii="黑体" w:eastAsia="黑体"/>
      <w:sz w:val="21"/>
    </w:rPr>
  </w:style>
  <w:style w:type="paragraph" w:customStyle="1" w:styleId="af8">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一级条标题"/>
    <w:next w:val="af8"/>
    <w:qFormat/>
    <w:pPr>
      <w:numPr>
        <w:ilvl w:val="1"/>
        <w:numId w:val="1"/>
      </w:numPr>
      <w:spacing w:beforeLines="50"/>
      <w:outlineLvl w:val="2"/>
    </w:pPr>
    <w:rPr>
      <w:rFonts w:ascii="黑体" w:eastAsia="黑体"/>
      <w:sz w:val="21"/>
      <w:szCs w:val="21"/>
    </w:rPr>
  </w:style>
  <w:style w:type="paragraph" w:customStyle="1" w:styleId="11">
    <w:name w:val="列出段落1"/>
    <w:basedOn w:val="a2"/>
    <w:uiPriority w:val="34"/>
    <w:qFormat/>
  </w:style>
  <w:style w:type="table" w:customStyle="1" w:styleId="12">
    <w:name w:val="网格型1"/>
    <w:basedOn w:val="a4"/>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正文表标题"/>
    <w:next w:val="af8"/>
    <w:autoRedefine/>
    <w:qFormat/>
    <w:pPr>
      <w:numPr>
        <w:numId w:val="2"/>
      </w:numPr>
      <w:spacing w:beforeLines="50" w:afterLines="50"/>
      <w:jc w:val="center"/>
    </w:pPr>
    <w:rPr>
      <w:rFonts w:ascii="黑体" w:eastAsia="黑体"/>
      <w:sz w:val="21"/>
    </w:rPr>
  </w:style>
  <w:style w:type="character" w:customStyle="1" w:styleId="a7">
    <w:name w:val="批注文字 字符"/>
    <w:basedOn w:val="a3"/>
    <w:link w:val="a6"/>
    <w:uiPriority w:val="99"/>
    <w:qFormat/>
    <w:rPr>
      <w:rFonts w:ascii="Times New Roman" w:eastAsia="宋体" w:hAnsi="Times New Roman"/>
      <w:kern w:val="2"/>
      <w:sz w:val="28"/>
      <w:szCs w:val="24"/>
    </w:rPr>
  </w:style>
  <w:style w:type="character" w:customStyle="1" w:styleId="af3">
    <w:name w:val="批注主题 字符"/>
    <w:basedOn w:val="a7"/>
    <w:link w:val="af2"/>
    <w:qFormat/>
    <w:rPr>
      <w:rFonts w:ascii="Times New Roman" w:eastAsia="宋体" w:hAnsi="Times New Roman"/>
      <w:b/>
      <w:bCs/>
      <w:kern w:val="2"/>
      <w:sz w:val="28"/>
      <w:szCs w:val="24"/>
    </w:rPr>
  </w:style>
  <w:style w:type="character" w:customStyle="1" w:styleId="ad">
    <w:name w:val="批注框文本 字符"/>
    <w:basedOn w:val="a3"/>
    <w:link w:val="ac"/>
    <w:qFormat/>
    <w:rPr>
      <w:rFonts w:ascii="Times New Roman" w:eastAsia="宋体" w:hAnsi="Times New Roman"/>
      <w:kern w:val="2"/>
      <w:sz w:val="18"/>
      <w:szCs w:val="18"/>
    </w:rPr>
  </w:style>
  <w:style w:type="paragraph" w:customStyle="1" w:styleId="13">
    <w:name w:val="修订1"/>
    <w:hidden/>
    <w:uiPriority w:val="99"/>
    <w:semiHidden/>
    <w:qFormat/>
    <w:rPr>
      <w:rFonts w:cstheme="minorBidi"/>
      <w:kern w:val="2"/>
      <w:sz w:val="28"/>
      <w:szCs w:val="24"/>
    </w:rPr>
  </w:style>
  <w:style w:type="table" w:customStyle="1" w:styleId="21">
    <w:name w:val="网格型2"/>
    <w:basedOn w:val="a4"/>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眉 字符"/>
    <w:basedOn w:val="a3"/>
    <w:link w:val="af0"/>
    <w:qFormat/>
    <w:rPr>
      <w:rFonts w:ascii="Times New Roman" w:eastAsia="宋体" w:hAnsi="Times New Roman"/>
      <w:kern w:val="2"/>
      <w:sz w:val="18"/>
      <w:szCs w:val="18"/>
    </w:rPr>
  </w:style>
  <w:style w:type="character" w:customStyle="1" w:styleId="af">
    <w:name w:val="页脚 字符"/>
    <w:basedOn w:val="a3"/>
    <w:link w:val="ae"/>
    <w:uiPriority w:val="99"/>
    <w:qFormat/>
    <w:rPr>
      <w:rFonts w:ascii="Times New Roman" w:eastAsia="宋体" w:hAnsi="Times New Roman"/>
      <w:kern w:val="2"/>
      <w:sz w:val="18"/>
      <w:szCs w:val="18"/>
    </w:rPr>
  </w:style>
  <w:style w:type="paragraph" w:customStyle="1" w:styleId="af9">
    <w:name w:val="扉页（出版时间地点）"/>
    <w:basedOn w:val="a2"/>
    <w:qFormat/>
    <w:pPr>
      <w:ind w:firstLineChars="0" w:firstLine="0"/>
      <w:jc w:val="center"/>
    </w:pPr>
    <w:rPr>
      <w:rFonts w:eastAsia="黑体" w:cs="宋体"/>
      <w:sz w:val="21"/>
      <w:szCs w:val="20"/>
    </w:rPr>
  </w:style>
  <w:style w:type="paragraph" w:customStyle="1" w:styleId="afa">
    <w:name w:val="标准扉页（福建省工程建设地方标准）"/>
    <w:basedOn w:val="a2"/>
    <w:qFormat/>
    <w:pPr>
      <w:ind w:firstLineChars="0" w:firstLine="0"/>
      <w:jc w:val="center"/>
    </w:pPr>
    <w:rPr>
      <w:rFonts w:eastAsia="黑体" w:cs="Times New Roman"/>
      <w:szCs w:val="20"/>
    </w:rPr>
  </w:style>
  <w:style w:type="paragraph" w:customStyle="1" w:styleId="afb">
    <w:name w:val="标准扉页（标准名称）"/>
    <w:basedOn w:val="a2"/>
    <w:qFormat/>
    <w:pPr>
      <w:ind w:firstLineChars="0" w:firstLine="0"/>
      <w:jc w:val="center"/>
    </w:pPr>
    <w:rPr>
      <w:rFonts w:eastAsia="黑体" w:cs="Times New Roman"/>
      <w:sz w:val="30"/>
      <w:szCs w:val="20"/>
    </w:rPr>
  </w:style>
  <w:style w:type="paragraph" w:customStyle="1" w:styleId="afc">
    <w:name w:val="规程英文名称（封面）"/>
    <w:basedOn w:val="aa"/>
    <w:qFormat/>
    <w:pPr>
      <w:widowControl/>
      <w:snapToGrid w:val="0"/>
      <w:spacing w:line="360" w:lineRule="auto"/>
      <w:ind w:leftChars="85" w:left="178" w:firstLineChars="0" w:firstLine="0"/>
      <w:jc w:val="center"/>
    </w:pPr>
    <w:rPr>
      <w:rFonts w:ascii="Times New Roman" w:eastAsia="黑体" w:hAnsi="Times New Roman" w:cs="Times New Roman"/>
      <w:kern w:val="0"/>
      <w:sz w:val="44"/>
      <w:szCs w:val="44"/>
    </w:rPr>
  </w:style>
  <w:style w:type="character" w:customStyle="1" w:styleId="ab">
    <w:name w:val="纯文本 字符"/>
    <w:basedOn w:val="a3"/>
    <w:link w:val="aa"/>
    <w:qFormat/>
    <w:rPr>
      <w:rFonts w:ascii="宋体" w:eastAsia="宋体" w:hAnsi="Courier New" w:cs="Courier New"/>
      <w:kern w:val="2"/>
      <w:sz w:val="21"/>
      <w:szCs w:val="21"/>
    </w:rPr>
  </w:style>
  <w:style w:type="character" w:customStyle="1" w:styleId="20">
    <w:name w:val="标题 2 字符"/>
    <w:basedOn w:val="a3"/>
    <w:link w:val="2"/>
    <w:qFormat/>
    <w:rPr>
      <w:rFonts w:ascii="Times New Roman" w:eastAsia="宋体" w:hAnsi="Times New Roman"/>
      <w:b/>
      <w:kern w:val="2"/>
      <w:sz w:val="28"/>
      <w:szCs w:val="24"/>
    </w:rPr>
  </w:style>
  <w:style w:type="paragraph" w:customStyle="1" w:styleId="TOC10">
    <w:name w:val="TOC 标题1"/>
    <w:basedOn w:val="1"/>
    <w:next w:val="a2"/>
    <w:uiPriority w:val="39"/>
    <w:unhideWhenUsed/>
    <w:qFormat/>
    <w:pPr>
      <w:pageBreakBefore w:val="0"/>
      <w:widowControl/>
      <w:spacing w:before="240" w:line="259" w:lineRule="auto"/>
      <w:jc w:val="left"/>
      <w:outlineLvl w:val="9"/>
    </w:pPr>
    <w:rPr>
      <w:rFonts w:asciiTheme="majorHAnsi" w:eastAsiaTheme="majorEastAsia" w:hAnsiTheme="majorHAnsi" w:cstheme="majorBidi"/>
      <w:b w:val="0"/>
      <w:color w:val="2D53A0" w:themeColor="accent1" w:themeShade="BF"/>
      <w:kern w:val="0"/>
      <w:szCs w:val="32"/>
    </w:rPr>
  </w:style>
  <w:style w:type="character" w:customStyle="1" w:styleId="a9">
    <w:name w:val="正文文本 字符"/>
    <w:basedOn w:val="a3"/>
    <w:link w:val="a8"/>
    <w:qFormat/>
    <w:rPr>
      <w:rFonts w:ascii="宋体" w:eastAsia="宋体" w:hAnsi="宋体"/>
      <w:bCs/>
      <w:sz w:val="28"/>
      <w:szCs w:val="28"/>
    </w:rPr>
  </w:style>
  <w:style w:type="paragraph" w:customStyle="1" w:styleId="ordinary-output">
    <w:name w:val="ordinary-output"/>
    <w:basedOn w:val="a2"/>
    <w:qFormat/>
    <w:pPr>
      <w:widowControl/>
      <w:spacing w:before="100" w:beforeAutospacing="1" w:after="58" w:line="253" w:lineRule="atLeast"/>
      <w:ind w:firstLine="200"/>
      <w:jc w:val="left"/>
    </w:pPr>
    <w:rPr>
      <w:rFonts w:ascii="宋体" w:hAnsi="宋体" w:cs="宋体"/>
      <w:color w:val="333333"/>
      <w:kern w:val="0"/>
      <w:sz w:val="16"/>
      <w:szCs w:val="16"/>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link w:val="1"/>
    <w:qFormat/>
    <w:rPr>
      <w:rFonts w:eastAsia="黑体"/>
      <w:b/>
      <w:kern w:val="44"/>
      <w:sz w:val="32"/>
      <w:szCs w:val="24"/>
    </w:rPr>
  </w:style>
  <w:style w:type="paragraph" w:styleId="afd">
    <w:name w:val="Revision"/>
    <w:hidden/>
    <w:uiPriority w:val="99"/>
    <w:unhideWhenUsed/>
    <w:rsid w:val="00181EA8"/>
    <w:rPr>
      <w:rFonts w:cstheme="minorBidi"/>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D4E00-CE1D-4E9D-8CE1-A575DAD9E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4465</Words>
  <Characters>25453</Characters>
  <Application>Microsoft Office Word</Application>
  <DocSecurity>0</DocSecurity>
  <Lines>212</Lines>
  <Paragraphs>59</Paragraphs>
  <ScaleCrop>false</ScaleCrop>
  <Company>HP</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☁️亢天之☁️</dc:creator>
  <cp:lastModifiedBy>xfone@126.com</cp:lastModifiedBy>
  <cp:revision>39</cp:revision>
  <dcterms:created xsi:type="dcterms:W3CDTF">2023-12-19T06:27:00Z</dcterms:created>
  <dcterms:modified xsi:type="dcterms:W3CDTF">2024-11-08T08:21:00Z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E7AD0A7DFB2749768F5445DD2E826834_13</vt:lpwstr>
  </property>
</Properties>
</file>