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C0ED" w14:textId="77777777" w:rsidR="00A869F8" w:rsidRDefault="00000000">
      <w:pPr>
        <w:rPr>
          <w:b/>
          <w:bCs/>
          <w:sz w:val="52"/>
          <w:szCs w:val="84"/>
        </w:rPr>
      </w:pPr>
      <w:bookmarkStart w:id="0" w:name="_Hlk130219595"/>
      <w:bookmarkStart w:id="1" w:name="_Toc369511629"/>
      <w:bookmarkStart w:id="2" w:name="_Toc9500"/>
      <w:bookmarkStart w:id="3" w:name="_Toc492560414"/>
      <w:bookmarkStart w:id="4" w:name="_Toc2766"/>
      <w:bookmarkStart w:id="5" w:name="_Toc361232843"/>
      <w:bookmarkStart w:id="6" w:name="_Toc492560721"/>
      <w:bookmarkStart w:id="7" w:name="_Toc100302107"/>
      <w:bookmarkStart w:id="8" w:name="_Toc369511440"/>
      <w:r>
        <w:rPr>
          <w:noProof/>
        </w:rPr>
        <w:drawing>
          <wp:anchor distT="0" distB="0" distL="114300" distR="114300" simplePos="0" relativeHeight="251680768" behindDoc="0" locked="0" layoutInCell="1" allowOverlap="1" wp14:anchorId="4E694A5A" wp14:editId="3856396F">
            <wp:simplePos x="0" y="0"/>
            <wp:positionH relativeFrom="column">
              <wp:posOffset>0</wp:posOffset>
            </wp:positionH>
            <wp:positionV relativeFrom="paragraph">
              <wp:posOffset>38100</wp:posOffset>
            </wp:positionV>
            <wp:extent cx="1737995" cy="1149350"/>
            <wp:effectExtent l="0" t="0" r="0" b="0"/>
            <wp:wrapNone/>
            <wp:docPr id="9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7B43877" w14:textId="77777777" w:rsidR="00A869F8" w:rsidRDefault="00A869F8">
      <w:pPr>
        <w:rPr>
          <w:b/>
          <w:bCs/>
          <w:sz w:val="52"/>
          <w:szCs w:val="84"/>
        </w:rPr>
      </w:pPr>
    </w:p>
    <w:p w14:paraId="27E6E414" w14:textId="77777777" w:rsidR="00A869F8" w:rsidRDefault="00000000">
      <w:pPr>
        <w:jc w:val="right"/>
        <w:rPr>
          <w:sz w:val="32"/>
          <w:szCs w:val="32"/>
        </w:rPr>
      </w:pPr>
      <w:r>
        <w:rPr>
          <w:b/>
          <w:bCs/>
          <w:sz w:val="36"/>
          <w:szCs w:val="36"/>
        </w:rPr>
        <w:t xml:space="preserve">T/CECS </w:t>
      </w:r>
      <w:r>
        <w:rPr>
          <w:sz w:val="36"/>
          <w:szCs w:val="36"/>
        </w:rPr>
        <w:t>XXX- 202X</w:t>
      </w:r>
    </w:p>
    <w:p w14:paraId="5FC8AB9B" w14:textId="77777777" w:rsidR="00A869F8" w:rsidRDefault="00000000">
      <w:pPr>
        <w:jc w:val="center"/>
        <w:rPr>
          <w:sz w:val="24"/>
          <w:szCs w:val="32"/>
        </w:rPr>
      </w:pPr>
      <w:r>
        <w:rPr>
          <w:noProof/>
          <w:sz w:val="24"/>
          <w:szCs w:val="21"/>
        </w:rPr>
        <mc:AlternateContent>
          <mc:Choice Requires="wps">
            <w:drawing>
              <wp:anchor distT="0" distB="0" distL="114300" distR="114300" simplePos="0" relativeHeight="251679744" behindDoc="0" locked="0" layoutInCell="1" allowOverlap="1" wp14:anchorId="5EE62FE3" wp14:editId="3FC80C21">
                <wp:simplePos x="0" y="0"/>
                <wp:positionH relativeFrom="column">
                  <wp:posOffset>2540</wp:posOffset>
                </wp:positionH>
                <wp:positionV relativeFrom="paragraph">
                  <wp:posOffset>120650</wp:posOffset>
                </wp:positionV>
                <wp:extent cx="5422265" cy="0"/>
                <wp:effectExtent l="0" t="0" r="0" b="0"/>
                <wp:wrapNone/>
                <wp:docPr id="992307040" name="直接连接符 3"/>
                <wp:cNvGraphicFramePr/>
                <a:graphic xmlns:a="http://schemas.openxmlformats.org/drawingml/2006/main">
                  <a:graphicData uri="http://schemas.microsoft.com/office/word/2010/wordprocessingShape">
                    <wps:wsp>
                      <wps:cNvCnPr/>
                      <wps:spPr>
                        <a:xfrm>
                          <a:off x="0" y="0"/>
                          <a:ext cx="5422265" cy="0"/>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xmlns:wpsCustomData="http://www.wps.cn/officeDocument/2013/wpsCustomData">
            <w:pict>
              <v:line id="直接连接符 3" o:spid="_x0000_s1026" o:spt="20" style="position:absolute;left:0pt;margin-left:0.2pt;margin-top:9.5pt;height:0pt;width:426.95pt;z-index:251679744;mso-width-relative:page;mso-height-relative:page;" filled="f" stroked="t" coordsize="21600,21600" o:gfxdata="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ZTaRW1QAAAAYBAAAPAAAAAAAAAAEAIAAAACIAAABkcnMvZG93bnJldi54&#10;bWxQSwECFAAUAAAACACHTuJAkJ538f0BAADcAwAADgAAAAAAAAABACAAAAAkAQAAZHJzL2Uyb0Rv&#10;Yy54bWxQSwUGAAAAAAYABgBZAQAAkwUAAAAA&#10;">
                <v:fill on="f" focussize="0,0"/>
                <v:stroke weight="1.5pt" color="#000000" miterlimit="8" joinstyle="miter"/>
                <v:imagedata o:title=""/>
                <o:lock v:ext="edit" aspectratio="f"/>
              </v:line>
            </w:pict>
          </mc:Fallback>
        </mc:AlternateContent>
      </w:r>
    </w:p>
    <w:p w14:paraId="306C3911" w14:textId="77777777" w:rsidR="00A869F8" w:rsidRDefault="00A869F8">
      <w:pPr>
        <w:widowControl/>
        <w:tabs>
          <w:tab w:val="left" w:pos="3510"/>
        </w:tabs>
        <w:jc w:val="left"/>
        <w:rPr>
          <w:rFonts w:ascii="宋体" w:hAnsi="宋体" w:hint="eastAsia"/>
          <w:color w:val="000000"/>
          <w:sz w:val="24"/>
          <w:szCs w:val="21"/>
        </w:rPr>
      </w:pPr>
    </w:p>
    <w:p w14:paraId="42D62043" w14:textId="77777777" w:rsidR="00A869F8" w:rsidRDefault="00A869F8">
      <w:pPr>
        <w:rPr>
          <w:sz w:val="24"/>
          <w:szCs w:val="21"/>
        </w:rPr>
      </w:pPr>
    </w:p>
    <w:p w14:paraId="2BA07113" w14:textId="77777777" w:rsidR="00A869F8" w:rsidRDefault="00000000">
      <w:pPr>
        <w:spacing w:line="360" w:lineRule="auto"/>
        <w:ind w:firstLineChars="200" w:firstLine="560"/>
        <w:jc w:val="center"/>
        <w:rPr>
          <w:b/>
          <w:bCs/>
          <w:sz w:val="44"/>
          <w:szCs w:val="23"/>
        </w:rPr>
      </w:pPr>
      <w:r>
        <w:rPr>
          <w:sz w:val="28"/>
          <w:szCs w:val="21"/>
        </w:rPr>
        <w:t>中国工程建设标准化协会标准</w:t>
      </w:r>
    </w:p>
    <w:p w14:paraId="451EAB5C" w14:textId="77777777" w:rsidR="00A869F8" w:rsidRDefault="00A869F8">
      <w:pPr>
        <w:spacing w:line="360" w:lineRule="auto"/>
        <w:jc w:val="center"/>
        <w:rPr>
          <w:sz w:val="28"/>
          <w:szCs w:val="20"/>
        </w:rPr>
      </w:pPr>
    </w:p>
    <w:p w14:paraId="44A0D0DF" w14:textId="77777777" w:rsidR="00A869F8" w:rsidRDefault="00A869F8">
      <w:pPr>
        <w:spacing w:line="360" w:lineRule="auto"/>
        <w:jc w:val="center"/>
        <w:rPr>
          <w:sz w:val="28"/>
          <w:szCs w:val="20"/>
        </w:rPr>
      </w:pPr>
    </w:p>
    <w:p w14:paraId="6879DCCA" w14:textId="77777777" w:rsidR="00A869F8" w:rsidRPr="00062F18" w:rsidRDefault="00A869F8">
      <w:pPr>
        <w:spacing w:line="360" w:lineRule="auto"/>
        <w:jc w:val="center"/>
        <w:rPr>
          <w:sz w:val="30"/>
          <w:szCs w:val="20"/>
        </w:rPr>
      </w:pPr>
    </w:p>
    <w:p w14:paraId="2C5CCA95" w14:textId="77777777" w:rsidR="004E4E58" w:rsidRPr="004E4E58" w:rsidRDefault="004E4E58" w:rsidP="004E4E58">
      <w:pPr>
        <w:widowControl/>
        <w:snapToGrid w:val="0"/>
        <w:spacing w:line="360" w:lineRule="auto"/>
        <w:ind w:leftChars="85" w:left="178"/>
        <w:jc w:val="center"/>
        <w:rPr>
          <w:rFonts w:ascii="黑体" w:eastAsia="黑体" w:hAnsi="黑体" w:hint="eastAsia"/>
          <w:b/>
          <w:kern w:val="0"/>
          <w:sz w:val="44"/>
          <w:szCs w:val="44"/>
          <w:lang w:val="zh-CN"/>
        </w:rPr>
      </w:pPr>
      <w:bookmarkStart w:id="9" w:name="_Hlk130217972"/>
      <w:r w:rsidRPr="004E4E58">
        <w:rPr>
          <w:rFonts w:ascii="黑体" w:eastAsia="黑体" w:hAnsi="黑体" w:hint="eastAsia"/>
          <w:b/>
          <w:kern w:val="0"/>
          <w:sz w:val="44"/>
          <w:szCs w:val="44"/>
          <w:lang w:val="zh-CN"/>
        </w:rPr>
        <w:t>保温装饰一体化光伏构件</w:t>
      </w:r>
    </w:p>
    <w:p w14:paraId="26183329" w14:textId="78B1BC47" w:rsidR="00A869F8" w:rsidRDefault="004E4E58" w:rsidP="004E4E58">
      <w:pPr>
        <w:widowControl/>
        <w:snapToGrid w:val="0"/>
        <w:spacing w:line="360" w:lineRule="auto"/>
        <w:ind w:leftChars="85" w:left="178"/>
        <w:jc w:val="center"/>
        <w:rPr>
          <w:rFonts w:ascii="黑体" w:eastAsia="黑体" w:hAnsi="黑体" w:hint="eastAsia"/>
          <w:b/>
          <w:kern w:val="0"/>
          <w:sz w:val="44"/>
          <w:szCs w:val="44"/>
          <w:lang w:val="zh-CN"/>
        </w:rPr>
      </w:pPr>
      <w:r w:rsidRPr="004E4E58">
        <w:rPr>
          <w:rFonts w:ascii="黑体" w:eastAsia="黑体" w:hAnsi="黑体" w:hint="eastAsia"/>
          <w:b/>
          <w:kern w:val="0"/>
          <w:sz w:val="44"/>
          <w:szCs w:val="44"/>
          <w:lang w:val="zh-CN"/>
        </w:rPr>
        <w:t>应用技术规程</w:t>
      </w:r>
    </w:p>
    <w:bookmarkEnd w:id="9"/>
    <w:p w14:paraId="096F7674" w14:textId="77777777" w:rsidR="00A869F8" w:rsidRDefault="00A869F8">
      <w:pPr>
        <w:widowControl/>
        <w:snapToGrid w:val="0"/>
        <w:spacing w:line="360" w:lineRule="auto"/>
        <w:ind w:leftChars="85" w:left="178"/>
        <w:jc w:val="center"/>
        <w:rPr>
          <w:b/>
          <w:kern w:val="0"/>
          <w:sz w:val="44"/>
          <w:szCs w:val="44"/>
          <w:lang w:val="zh-CN"/>
        </w:rPr>
      </w:pPr>
    </w:p>
    <w:p w14:paraId="141FE95B" w14:textId="53DD55A5" w:rsidR="00A869F8" w:rsidRDefault="00000000">
      <w:pPr>
        <w:widowControl/>
        <w:snapToGrid w:val="0"/>
        <w:spacing w:line="360" w:lineRule="auto"/>
        <w:ind w:leftChars="85" w:left="178"/>
        <w:jc w:val="center"/>
        <w:rPr>
          <w:kern w:val="0"/>
          <w:sz w:val="32"/>
          <w:szCs w:val="32"/>
        </w:rPr>
      </w:pPr>
      <w:r>
        <w:rPr>
          <w:rFonts w:eastAsia="黑体"/>
          <w:kern w:val="0"/>
          <w:sz w:val="32"/>
          <w:szCs w:val="32"/>
        </w:rPr>
        <w:t xml:space="preserve">Technical specification for application of </w:t>
      </w:r>
      <w:r w:rsidR="004E4E58" w:rsidRPr="004E4E58">
        <w:rPr>
          <w:rFonts w:eastAsia="黑体"/>
          <w:kern w:val="0"/>
          <w:sz w:val="32"/>
          <w:szCs w:val="32"/>
        </w:rPr>
        <w:t>insulated decorative photovoltaic component</w:t>
      </w:r>
    </w:p>
    <w:p w14:paraId="2747F7CA" w14:textId="6E98E8DD" w:rsidR="00A869F8" w:rsidRDefault="00000000">
      <w:pPr>
        <w:widowControl/>
        <w:snapToGrid w:val="0"/>
        <w:spacing w:line="360" w:lineRule="auto"/>
        <w:ind w:leftChars="85" w:left="178"/>
        <w:jc w:val="center"/>
        <w:rPr>
          <w:kern w:val="0"/>
          <w:sz w:val="32"/>
          <w:szCs w:val="32"/>
          <w:lang w:val="zh-CN"/>
        </w:rPr>
      </w:pPr>
      <w:r>
        <w:rPr>
          <w:rFonts w:hint="eastAsia"/>
          <w:b/>
          <w:kern w:val="0"/>
          <w:sz w:val="32"/>
          <w:szCs w:val="32"/>
          <w:lang w:val="zh-CN"/>
        </w:rPr>
        <w:t>（</w:t>
      </w:r>
      <w:r w:rsidR="004E4E58">
        <w:rPr>
          <w:rFonts w:hint="eastAsia"/>
          <w:b/>
          <w:kern w:val="0"/>
          <w:sz w:val="32"/>
          <w:szCs w:val="32"/>
        </w:rPr>
        <w:t>征求意见</w:t>
      </w:r>
      <w:r>
        <w:rPr>
          <w:rFonts w:hint="eastAsia"/>
          <w:b/>
          <w:kern w:val="0"/>
          <w:sz w:val="32"/>
          <w:szCs w:val="32"/>
          <w:lang w:val="zh-CN"/>
        </w:rPr>
        <w:t>稿）</w:t>
      </w:r>
    </w:p>
    <w:p w14:paraId="0EF9CEE9" w14:textId="77777777" w:rsidR="00A869F8" w:rsidRDefault="00A869F8">
      <w:pPr>
        <w:widowControl/>
        <w:snapToGrid w:val="0"/>
        <w:spacing w:line="360" w:lineRule="auto"/>
        <w:ind w:leftChars="85" w:left="178"/>
        <w:jc w:val="center"/>
        <w:rPr>
          <w:kern w:val="0"/>
          <w:sz w:val="44"/>
          <w:szCs w:val="44"/>
          <w:lang w:val="zh-CN"/>
        </w:rPr>
      </w:pPr>
    </w:p>
    <w:p w14:paraId="7137A4A3" w14:textId="77777777" w:rsidR="000A6FCC" w:rsidRDefault="000A6FCC" w:rsidP="000A6FCC">
      <w:pPr>
        <w:pStyle w:val="aff5"/>
        <w:spacing w:line="360" w:lineRule="auto"/>
        <w:ind w:left="1322" w:hanging="482"/>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208381E9" w14:textId="77777777" w:rsidR="00A869F8" w:rsidRPr="000A6FCC" w:rsidRDefault="00A869F8">
      <w:pPr>
        <w:spacing w:line="360" w:lineRule="auto"/>
        <w:jc w:val="center"/>
        <w:rPr>
          <w:sz w:val="24"/>
          <w:szCs w:val="20"/>
        </w:rPr>
      </w:pPr>
    </w:p>
    <w:p w14:paraId="701B8323" w14:textId="77777777" w:rsidR="00A869F8" w:rsidRDefault="00A869F8">
      <w:pPr>
        <w:pStyle w:val="aff5"/>
        <w:spacing w:line="360" w:lineRule="auto"/>
        <w:rPr>
          <w:rFonts w:eastAsia="宋体" w:cs="Times New Roman"/>
        </w:rPr>
      </w:pPr>
    </w:p>
    <w:p w14:paraId="6A82B818" w14:textId="77777777" w:rsidR="00A869F8" w:rsidRDefault="00A869F8">
      <w:pPr>
        <w:pStyle w:val="aff5"/>
        <w:spacing w:line="360" w:lineRule="auto"/>
        <w:jc w:val="both"/>
        <w:rPr>
          <w:rFonts w:eastAsia="宋体" w:cs="Times New Roman"/>
        </w:rPr>
      </w:pPr>
    </w:p>
    <w:p w14:paraId="442DBA61" w14:textId="77777777" w:rsidR="00A869F8" w:rsidRDefault="00A869F8">
      <w:pPr>
        <w:rPr>
          <w:b/>
          <w:bCs/>
          <w:sz w:val="52"/>
          <w:szCs w:val="84"/>
        </w:rPr>
      </w:pPr>
    </w:p>
    <w:p w14:paraId="2953FBE6" w14:textId="77777777" w:rsidR="00A869F8" w:rsidRDefault="00A869F8">
      <w:pPr>
        <w:rPr>
          <w:b/>
          <w:bCs/>
          <w:sz w:val="52"/>
          <w:szCs w:val="84"/>
        </w:rPr>
      </w:pPr>
    </w:p>
    <w:p w14:paraId="15F3662C" w14:textId="77777777" w:rsidR="00A869F8" w:rsidRDefault="00000000">
      <w:pPr>
        <w:pStyle w:val="aff5"/>
        <w:rPr>
          <w:rFonts w:ascii="微软雅黑" w:eastAsia="微软雅黑" w:hAnsi="微软雅黑" w:hint="eastAsia"/>
          <w:bCs/>
          <w:kern w:val="44"/>
          <w:sz w:val="24"/>
        </w:rPr>
        <w:sectPr w:rsidR="00A869F8">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35A361A1" w14:textId="77777777" w:rsidR="00A869F8" w:rsidRDefault="00A869F8">
      <w:pPr>
        <w:widowControl/>
        <w:adjustRightInd w:val="0"/>
        <w:snapToGrid w:val="0"/>
        <w:spacing w:line="360" w:lineRule="auto"/>
        <w:rPr>
          <w:rFonts w:ascii="微软雅黑" w:eastAsia="微软雅黑" w:hAnsi="微软雅黑" w:hint="eastAsia"/>
          <w:bCs/>
          <w:kern w:val="44"/>
          <w:sz w:val="24"/>
        </w:rPr>
      </w:pPr>
    </w:p>
    <w:bookmarkEnd w:id="0"/>
    <w:p w14:paraId="57E52771" w14:textId="77777777" w:rsidR="00A869F8" w:rsidRDefault="00A869F8">
      <w:pPr>
        <w:spacing w:line="360" w:lineRule="auto"/>
        <w:rPr>
          <w:sz w:val="28"/>
          <w:szCs w:val="22"/>
        </w:rPr>
      </w:pPr>
    </w:p>
    <w:p w14:paraId="0D26FE9C" w14:textId="77777777" w:rsidR="00A869F8" w:rsidRDefault="00A869F8">
      <w:pPr>
        <w:spacing w:line="360" w:lineRule="auto"/>
        <w:jc w:val="center"/>
        <w:rPr>
          <w:sz w:val="28"/>
          <w:szCs w:val="22"/>
        </w:rPr>
      </w:pPr>
    </w:p>
    <w:p w14:paraId="2C025102" w14:textId="77777777" w:rsidR="00A869F8" w:rsidRDefault="00000000">
      <w:pPr>
        <w:spacing w:line="360" w:lineRule="auto"/>
        <w:jc w:val="center"/>
        <w:rPr>
          <w:sz w:val="28"/>
          <w:szCs w:val="22"/>
        </w:rPr>
      </w:pPr>
      <w:r>
        <w:rPr>
          <w:sz w:val="28"/>
          <w:szCs w:val="22"/>
        </w:rPr>
        <w:t>中国工程建设标准化协会标准</w:t>
      </w:r>
    </w:p>
    <w:p w14:paraId="6FEA8540" w14:textId="77777777" w:rsidR="00A869F8" w:rsidRDefault="00A869F8">
      <w:pPr>
        <w:spacing w:line="360" w:lineRule="auto"/>
        <w:jc w:val="center"/>
        <w:rPr>
          <w:sz w:val="28"/>
          <w:szCs w:val="28"/>
        </w:rPr>
      </w:pPr>
    </w:p>
    <w:p w14:paraId="64A752F9" w14:textId="77777777" w:rsidR="004E4E58" w:rsidRPr="004E4E58" w:rsidRDefault="004E4E58" w:rsidP="004E4E58">
      <w:pPr>
        <w:widowControl/>
        <w:snapToGrid w:val="0"/>
        <w:spacing w:line="360" w:lineRule="auto"/>
        <w:ind w:leftChars="85" w:left="178"/>
        <w:jc w:val="center"/>
        <w:rPr>
          <w:rFonts w:ascii="黑体" w:eastAsia="黑体" w:hAnsi="黑体" w:hint="eastAsia"/>
          <w:b/>
          <w:kern w:val="0"/>
          <w:sz w:val="44"/>
          <w:szCs w:val="44"/>
          <w:lang w:val="zh-CN"/>
        </w:rPr>
      </w:pPr>
      <w:r w:rsidRPr="004E4E58">
        <w:rPr>
          <w:rFonts w:ascii="黑体" w:eastAsia="黑体" w:hAnsi="黑体" w:hint="eastAsia"/>
          <w:b/>
          <w:kern w:val="0"/>
          <w:sz w:val="44"/>
          <w:szCs w:val="44"/>
          <w:lang w:val="zh-CN"/>
        </w:rPr>
        <w:t>保温装饰一体化光伏构件</w:t>
      </w:r>
    </w:p>
    <w:p w14:paraId="02270742" w14:textId="77777777" w:rsidR="004E4E58" w:rsidRDefault="004E4E58" w:rsidP="004E4E58">
      <w:pPr>
        <w:widowControl/>
        <w:snapToGrid w:val="0"/>
        <w:spacing w:line="360" w:lineRule="auto"/>
        <w:ind w:leftChars="85" w:left="178"/>
        <w:jc w:val="center"/>
        <w:rPr>
          <w:rFonts w:ascii="黑体" w:eastAsia="黑体" w:hAnsi="黑体" w:hint="eastAsia"/>
          <w:b/>
          <w:kern w:val="0"/>
          <w:sz w:val="44"/>
          <w:szCs w:val="44"/>
          <w:lang w:val="zh-CN"/>
        </w:rPr>
      </w:pPr>
      <w:r w:rsidRPr="004E4E58">
        <w:rPr>
          <w:rFonts w:ascii="黑体" w:eastAsia="黑体" w:hAnsi="黑体" w:hint="eastAsia"/>
          <w:b/>
          <w:kern w:val="0"/>
          <w:sz w:val="44"/>
          <w:szCs w:val="44"/>
          <w:lang w:val="zh-CN"/>
        </w:rPr>
        <w:t>应用技术规程</w:t>
      </w:r>
    </w:p>
    <w:p w14:paraId="0B9A75AF" w14:textId="11E3E667" w:rsidR="00A869F8" w:rsidRDefault="00000000">
      <w:pPr>
        <w:spacing w:line="360" w:lineRule="auto"/>
        <w:jc w:val="center"/>
        <w:rPr>
          <w:sz w:val="24"/>
          <w:szCs w:val="22"/>
        </w:rPr>
      </w:pPr>
      <w:r>
        <w:rPr>
          <w:sz w:val="32"/>
          <w:szCs w:val="32"/>
        </w:rPr>
        <w:t xml:space="preserve">Technical specification for application of </w:t>
      </w:r>
      <w:r w:rsidR="004E4E58" w:rsidRPr="004E4E58">
        <w:rPr>
          <w:rFonts w:eastAsia="黑体"/>
          <w:kern w:val="0"/>
          <w:sz w:val="32"/>
          <w:szCs w:val="32"/>
        </w:rPr>
        <w:t>insulated decorative photovoltaic component</w:t>
      </w:r>
    </w:p>
    <w:p w14:paraId="3FA16E93" w14:textId="77777777" w:rsidR="00A869F8" w:rsidRDefault="00000000">
      <w:pPr>
        <w:spacing w:line="360" w:lineRule="auto"/>
        <w:jc w:val="center"/>
        <w:rPr>
          <w:b/>
          <w:sz w:val="24"/>
          <w:szCs w:val="21"/>
        </w:rPr>
      </w:pPr>
      <w:r>
        <w:rPr>
          <w:b/>
          <w:sz w:val="24"/>
          <w:szCs w:val="21"/>
        </w:rPr>
        <w:t>T/CECS *** -20</w:t>
      </w:r>
      <w:r>
        <w:rPr>
          <w:rFonts w:hint="eastAsia"/>
          <w:b/>
          <w:sz w:val="24"/>
          <w:szCs w:val="21"/>
        </w:rPr>
        <w:t>2</w:t>
      </w:r>
      <w:r>
        <w:rPr>
          <w:b/>
          <w:sz w:val="24"/>
          <w:szCs w:val="21"/>
        </w:rPr>
        <w:t>X</w:t>
      </w:r>
    </w:p>
    <w:p w14:paraId="2F1BD97E" w14:textId="77777777" w:rsidR="00A869F8" w:rsidRDefault="00A869F8">
      <w:pPr>
        <w:spacing w:line="360" w:lineRule="auto"/>
        <w:jc w:val="center"/>
        <w:rPr>
          <w:b/>
          <w:sz w:val="24"/>
          <w:szCs w:val="22"/>
        </w:rPr>
      </w:pPr>
    </w:p>
    <w:p w14:paraId="5A737350" w14:textId="77777777" w:rsidR="00A869F8" w:rsidRDefault="00A869F8">
      <w:pPr>
        <w:spacing w:line="360" w:lineRule="auto"/>
        <w:ind w:firstLineChars="1200" w:firstLine="2880"/>
        <w:rPr>
          <w:sz w:val="24"/>
          <w:szCs w:val="22"/>
        </w:rPr>
      </w:pPr>
    </w:p>
    <w:p w14:paraId="1A1BBB47" w14:textId="77777777" w:rsidR="00A869F8" w:rsidRDefault="00A869F8">
      <w:pPr>
        <w:spacing w:line="360" w:lineRule="auto"/>
        <w:ind w:firstLineChars="1200" w:firstLine="2880"/>
        <w:rPr>
          <w:sz w:val="24"/>
          <w:szCs w:val="22"/>
        </w:rPr>
      </w:pPr>
    </w:p>
    <w:p w14:paraId="34EC45E5" w14:textId="77777777" w:rsidR="00A869F8" w:rsidRDefault="00A869F8">
      <w:pPr>
        <w:spacing w:line="360" w:lineRule="auto"/>
        <w:ind w:firstLineChars="1200" w:firstLine="2880"/>
        <w:rPr>
          <w:sz w:val="24"/>
          <w:szCs w:val="22"/>
        </w:rPr>
      </w:pPr>
    </w:p>
    <w:p w14:paraId="67423762" w14:textId="77777777" w:rsidR="00A869F8" w:rsidRDefault="00A869F8">
      <w:pPr>
        <w:spacing w:line="360" w:lineRule="auto"/>
        <w:ind w:firstLineChars="1200" w:firstLine="2880"/>
        <w:rPr>
          <w:sz w:val="24"/>
          <w:szCs w:val="22"/>
        </w:rPr>
      </w:pPr>
    </w:p>
    <w:p w14:paraId="72539898" w14:textId="77777777" w:rsidR="00A869F8" w:rsidRDefault="00000000">
      <w:pPr>
        <w:spacing w:line="360" w:lineRule="auto"/>
        <w:ind w:firstLineChars="1200" w:firstLine="2880"/>
        <w:rPr>
          <w:sz w:val="24"/>
          <w:szCs w:val="21"/>
        </w:rPr>
      </w:pPr>
      <w:r>
        <w:rPr>
          <w:sz w:val="24"/>
          <w:szCs w:val="21"/>
        </w:rPr>
        <w:t>主编单位：</w:t>
      </w:r>
      <w:r>
        <w:rPr>
          <w:rFonts w:hint="eastAsia"/>
          <w:sz w:val="24"/>
          <w:szCs w:val="21"/>
        </w:rPr>
        <w:t>中国建筑科学研究院有限公司</w:t>
      </w:r>
      <w:r>
        <w:rPr>
          <w:rFonts w:hint="eastAsia"/>
          <w:sz w:val="24"/>
          <w:szCs w:val="21"/>
        </w:rPr>
        <w:t xml:space="preserve"> </w:t>
      </w:r>
    </w:p>
    <w:p w14:paraId="0C11F1F0" w14:textId="77777777" w:rsidR="00A869F8" w:rsidRDefault="00000000">
      <w:pPr>
        <w:spacing w:line="360" w:lineRule="auto"/>
        <w:ind w:firstLineChars="1200" w:firstLine="2880"/>
        <w:rPr>
          <w:sz w:val="24"/>
          <w:szCs w:val="21"/>
        </w:rPr>
      </w:pPr>
      <w:r>
        <w:rPr>
          <w:sz w:val="24"/>
          <w:szCs w:val="21"/>
        </w:rPr>
        <w:t>批准单位：中国工程建设标准化协会</w:t>
      </w:r>
    </w:p>
    <w:p w14:paraId="277B3B43" w14:textId="77777777" w:rsidR="00A869F8" w:rsidRDefault="00000000">
      <w:pPr>
        <w:spacing w:line="360" w:lineRule="auto"/>
        <w:ind w:firstLineChars="1200" w:firstLine="2880"/>
        <w:rPr>
          <w:sz w:val="24"/>
          <w:szCs w:val="21"/>
        </w:rPr>
      </w:pPr>
      <w:r>
        <w:rPr>
          <w:sz w:val="24"/>
          <w:szCs w:val="21"/>
        </w:rPr>
        <w:t>施行日期：</w:t>
      </w:r>
      <w:r>
        <w:rPr>
          <w:sz w:val="24"/>
          <w:szCs w:val="21"/>
        </w:rPr>
        <w:t>20</w:t>
      </w:r>
      <w:r>
        <w:rPr>
          <w:rFonts w:hint="eastAsia"/>
          <w:sz w:val="24"/>
          <w:szCs w:val="21"/>
        </w:rPr>
        <w:t>2</w:t>
      </w:r>
      <w:r>
        <w:rPr>
          <w:sz w:val="24"/>
          <w:szCs w:val="21"/>
        </w:rPr>
        <w:t>X</w:t>
      </w:r>
      <w:r>
        <w:rPr>
          <w:sz w:val="24"/>
          <w:szCs w:val="21"/>
        </w:rPr>
        <w:t>年</w:t>
      </w:r>
      <w:r>
        <w:rPr>
          <w:sz w:val="24"/>
          <w:szCs w:val="21"/>
        </w:rPr>
        <w:t>××</w:t>
      </w:r>
      <w:r>
        <w:rPr>
          <w:sz w:val="24"/>
          <w:szCs w:val="21"/>
        </w:rPr>
        <w:t>月</w:t>
      </w:r>
      <w:r>
        <w:rPr>
          <w:sz w:val="24"/>
          <w:szCs w:val="21"/>
        </w:rPr>
        <w:t>××</w:t>
      </w:r>
      <w:r>
        <w:rPr>
          <w:sz w:val="24"/>
          <w:szCs w:val="21"/>
        </w:rPr>
        <w:t>日</w:t>
      </w:r>
    </w:p>
    <w:p w14:paraId="3D9D4039" w14:textId="77777777" w:rsidR="00A869F8" w:rsidRDefault="00A869F8">
      <w:pPr>
        <w:spacing w:line="360" w:lineRule="auto"/>
        <w:jc w:val="center"/>
        <w:rPr>
          <w:sz w:val="24"/>
          <w:szCs w:val="22"/>
        </w:rPr>
      </w:pPr>
    </w:p>
    <w:p w14:paraId="54B59E1A" w14:textId="77777777" w:rsidR="00A869F8" w:rsidRDefault="00A869F8">
      <w:pPr>
        <w:spacing w:line="360" w:lineRule="auto"/>
        <w:jc w:val="center"/>
        <w:rPr>
          <w:sz w:val="24"/>
          <w:szCs w:val="22"/>
        </w:rPr>
      </w:pPr>
    </w:p>
    <w:p w14:paraId="567F2BA7" w14:textId="77777777" w:rsidR="00A869F8" w:rsidRDefault="00A869F8">
      <w:pPr>
        <w:spacing w:line="360" w:lineRule="auto"/>
        <w:jc w:val="center"/>
        <w:rPr>
          <w:sz w:val="24"/>
          <w:szCs w:val="22"/>
        </w:rPr>
      </w:pPr>
    </w:p>
    <w:p w14:paraId="67BA8832" w14:textId="77777777" w:rsidR="00A869F8" w:rsidRDefault="00A869F8">
      <w:pPr>
        <w:spacing w:line="360" w:lineRule="auto"/>
        <w:jc w:val="center"/>
        <w:rPr>
          <w:sz w:val="24"/>
          <w:szCs w:val="22"/>
        </w:rPr>
      </w:pPr>
    </w:p>
    <w:p w14:paraId="7A07E0E5" w14:textId="77777777" w:rsidR="00A869F8" w:rsidRDefault="00A869F8">
      <w:pPr>
        <w:spacing w:line="360" w:lineRule="auto"/>
        <w:rPr>
          <w:sz w:val="24"/>
          <w:szCs w:val="22"/>
        </w:rPr>
      </w:pPr>
    </w:p>
    <w:p w14:paraId="1B4B9F43" w14:textId="77777777" w:rsidR="00A869F8" w:rsidRDefault="00000000">
      <w:pPr>
        <w:spacing w:line="360" w:lineRule="auto"/>
        <w:jc w:val="center"/>
        <w:rPr>
          <w:sz w:val="24"/>
          <w:szCs w:val="21"/>
        </w:rPr>
      </w:pPr>
      <w:r>
        <w:rPr>
          <w:rFonts w:hint="eastAsia"/>
          <w:sz w:val="24"/>
          <w:szCs w:val="21"/>
        </w:rPr>
        <w:t>XXXX</w:t>
      </w:r>
      <w:r>
        <w:rPr>
          <w:rFonts w:hint="eastAsia"/>
          <w:sz w:val="24"/>
          <w:szCs w:val="21"/>
        </w:rPr>
        <w:t>出版社</w:t>
      </w:r>
    </w:p>
    <w:p w14:paraId="3F29A0BC" w14:textId="77777777" w:rsidR="00A869F8" w:rsidRDefault="00000000">
      <w:pPr>
        <w:widowControl/>
        <w:adjustRightInd w:val="0"/>
        <w:snapToGrid w:val="0"/>
        <w:spacing w:line="360" w:lineRule="auto"/>
        <w:jc w:val="center"/>
        <w:rPr>
          <w:rFonts w:ascii="宋体" w:hAnsi="宋体" w:cs="宋体" w:hint="eastAsia"/>
          <w:b/>
          <w:kern w:val="44"/>
          <w:sz w:val="28"/>
          <w:szCs w:val="21"/>
        </w:rPr>
      </w:pPr>
      <w:r>
        <w:rPr>
          <w:rFonts w:hint="eastAsia"/>
          <w:sz w:val="24"/>
          <w:szCs w:val="22"/>
        </w:rPr>
        <w:t>2</w:t>
      </w:r>
      <w:r>
        <w:rPr>
          <w:sz w:val="24"/>
          <w:szCs w:val="22"/>
        </w:rPr>
        <w:t>02</w:t>
      </w:r>
      <w:r>
        <w:rPr>
          <w:rFonts w:hint="eastAsia"/>
          <w:sz w:val="24"/>
          <w:szCs w:val="22"/>
        </w:rPr>
        <w:t>4</w:t>
      </w:r>
      <w:r>
        <w:rPr>
          <w:sz w:val="24"/>
          <w:szCs w:val="22"/>
        </w:rPr>
        <w:t xml:space="preserve"> </w:t>
      </w:r>
      <w:r>
        <w:rPr>
          <w:rFonts w:hint="eastAsia"/>
          <w:sz w:val="24"/>
          <w:szCs w:val="22"/>
        </w:rPr>
        <w:t>北京</w:t>
      </w:r>
    </w:p>
    <w:p w14:paraId="43A03365" w14:textId="77777777" w:rsidR="00A869F8" w:rsidRDefault="00000000">
      <w:pPr>
        <w:spacing w:beforeLines="150" w:before="468" w:afterLines="150" w:after="468" w:line="360" w:lineRule="auto"/>
        <w:jc w:val="center"/>
        <w:rPr>
          <w:rFonts w:ascii="黑体" w:eastAsia="黑体"/>
          <w:b/>
          <w:sz w:val="30"/>
          <w:szCs w:val="30"/>
        </w:rPr>
      </w:pPr>
      <w:r>
        <w:rPr>
          <w:rFonts w:ascii="黑体" w:eastAsia="黑体" w:hint="eastAsia"/>
          <w:b/>
          <w:sz w:val="30"/>
          <w:szCs w:val="30"/>
        </w:rPr>
        <w:lastRenderedPageBreak/>
        <w:t>前   言</w:t>
      </w:r>
    </w:p>
    <w:p w14:paraId="73E07E0F" w14:textId="7CC4EB5C" w:rsidR="00A869F8" w:rsidRDefault="00000000">
      <w:pPr>
        <w:spacing w:line="360" w:lineRule="auto"/>
        <w:ind w:firstLineChars="200" w:firstLine="480"/>
        <w:rPr>
          <w:bCs/>
          <w:sz w:val="24"/>
          <w:szCs w:val="21"/>
        </w:rPr>
      </w:pPr>
      <w:r>
        <w:rPr>
          <w:bCs/>
          <w:sz w:val="24"/>
          <w:szCs w:val="21"/>
        </w:rPr>
        <w:t>根据中国工程建设标准化协会《关于印发</w:t>
      </w:r>
      <w:r>
        <w:rPr>
          <w:rFonts w:hint="eastAsia"/>
          <w:bCs/>
          <w:sz w:val="24"/>
          <w:szCs w:val="21"/>
        </w:rPr>
        <w:t>&lt;20</w:t>
      </w:r>
      <w:r>
        <w:rPr>
          <w:bCs/>
          <w:sz w:val="24"/>
          <w:szCs w:val="21"/>
        </w:rPr>
        <w:t>2</w:t>
      </w:r>
      <w:r w:rsidR="004E4E58">
        <w:rPr>
          <w:rFonts w:hint="eastAsia"/>
          <w:bCs/>
          <w:sz w:val="24"/>
          <w:szCs w:val="21"/>
        </w:rPr>
        <w:t>4</w:t>
      </w:r>
      <w:r>
        <w:rPr>
          <w:bCs/>
          <w:sz w:val="24"/>
          <w:szCs w:val="21"/>
        </w:rPr>
        <w:t>年第</w:t>
      </w:r>
      <w:r>
        <w:rPr>
          <w:rFonts w:hint="eastAsia"/>
          <w:bCs/>
          <w:sz w:val="24"/>
          <w:szCs w:val="21"/>
        </w:rPr>
        <w:t>一</w:t>
      </w:r>
      <w:r>
        <w:rPr>
          <w:bCs/>
          <w:sz w:val="24"/>
          <w:szCs w:val="21"/>
        </w:rPr>
        <w:t>批</w:t>
      </w:r>
      <w:r>
        <w:rPr>
          <w:rFonts w:hint="eastAsia"/>
          <w:bCs/>
          <w:sz w:val="24"/>
          <w:szCs w:val="21"/>
        </w:rPr>
        <w:t>协会标准制订、修订计划</w:t>
      </w:r>
      <w:r>
        <w:rPr>
          <w:rFonts w:hint="eastAsia"/>
          <w:bCs/>
          <w:sz w:val="24"/>
          <w:szCs w:val="21"/>
        </w:rPr>
        <w:t>&gt;</w:t>
      </w:r>
      <w:r>
        <w:rPr>
          <w:bCs/>
          <w:sz w:val="24"/>
          <w:szCs w:val="21"/>
        </w:rPr>
        <w:t>的通知》</w:t>
      </w:r>
      <w:r>
        <w:rPr>
          <w:rFonts w:hint="eastAsia"/>
          <w:bCs/>
          <w:sz w:val="24"/>
          <w:szCs w:val="21"/>
        </w:rPr>
        <w:t>（建标协字</w:t>
      </w:r>
      <w:r>
        <w:rPr>
          <w:rFonts w:hint="eastAsia"/>
          <w:bCs/>
          <w:sz w:val="24"/>
          <w:szCs w:val="21"/>
        </w:rPr>
        <w:t>[20</w:t>
      </w:r>
      <w:r>
        <w:rPr>
          <w:bCs/>
          <w:sz w:val="24"/>
          <w:szCs w:val="21"/>
        </w:rPr>
        <w:t>2</w:t>
      </w:r>
      <w:r w:rsidR="004E4E58">
        <w:rPr>
          <w:rFonts w:hint="eastAsia"/>
          <w:bCs/>
          <w:sz w:val="24"/>
          <w:szCs w:val="21"/>
        </w:rPr>
        <w:t>4</w:t>
      </w:r>
      <w:r>
        <w:rPr>
          <w:rFonts w:hint="eastAsia"/>
          <w:bCs/>
          <w:sz w:val="24"/>
          <w:szCs w:val="21"/>
        </w:rPr>
        <w:t>]</w:t>
      </w:r>
      <w:r>
        <w:rPr>
          <w:bCs/>
          <w:sz w:val="24"/>
          <w:szCs w:val="21"/>
        </w:rPr>
        <w:t>1</w:t>
      </w:r>
      <w:r w:rsidR="004E4E58">
        <w:rPr>
          <w:rFonts w:hint="eastAsia"/>
          <w:bCs/>
          <w:sz w:val="24"/>
          <w:szCs w:val="21"/>
        </w:rPr>
        <w:t>5</w:t>
      </w:r>
      <w:r>
        <w:rPr>
          <w:rFonts w:hint="eastAsia"/>
          <w:bCs/>
          <w:sz w:val="24"/>
          <w:szCs w:val="21"/>
        </w:rPr>
        <w:t>号）</w:t>
      </w:r>
      <w:r>
        <w:rPr>
          <w:bCs/>
          <w:sz w:val="24"/>
          <w:szCs w:val="21"/>
        </w:rPr>
        <w:t>的要求，</w:t>
      </w:r>
      <w:r>
        <w:rPr>
          <w:sz w:val="24"/>
          <w:szCs w:val="21"/>
        </w:rPr>
        <w:t>编制组经</w:t>
      </w:r>
      <w:r>
        <w:rPr>
          <w:rFonts w:hint="eastAsia"/>
          <w:sz w:val="24"/>
          <w:szCs w:val="21"/>
        </w:rPr>
        <w:t>深入</w:t>
      </w:r>
      <w:r>
        <w:rPr>
          <w:sz w:val="24"/>
          <w:szCs w:val="21"/>
        </w:rPr>
        <w:t>调查研究，认真总结实践经验，参考国内外</w:t>
      </w:r>
      <w:r>
        <w:rPr>
          <w:rFonts w:hint="eastAsia"/>
          <w:sz w:val="24"/>
          <w:szCs w:val="21"/>
        </w:rPr>
        <w:t>先进</w:t>
      </w:r>
      <w:r>
        <w:rPr>
          <w:sz w:val="24"/>
          <w:szCs w:val="21"/>
        </w:rPr>
        <w:t>标准，并在广泛征求意见的基础上，</w:t>
      </w:r>
      <w:r>
        <w:rPr>
          <w:rFonts w:hint="eastAsia"/>
          <w:sz w:val="24"/>
          <w:szCs w:val="21"/>
        </w:rPr>
        <w:t>制定</w:t>
      </w:r>
      <w:r>
        <w:rPr>
          <w:sz w:val="24"/>
          <w:szCs w:val="21"/>
        </w:rPr>
        <w:t>本规程。</w:t>
      </w:r>
    </w:p>
    <w:p w14:paraId="0650F386" w14:textId="23381E4C" w:rsidR="00A869F8" w:rsidRDefault="004E4E58">
      <w:pPr>
        <w:spacing w:line="360" w:lineRule="auto"/>
        <w:ind w:firstLineChars="200" w:firstLine="480"/>
        <w:rPr>
          <w:sz w:val="24"/>
          <w:szCs w:val="21"/>
        </w:rPr>
      </w:pPr>
      <w:r w:rsidRPr="004E4E58">
        <w:rPr>
          <w:rFonts w:hint="eastAsia"/>
          <w:sz w:val="24"/>
          <w:szCs w:val="21"/>
        </w:rPr>
        <w:t>本规程共分</w:t>
      </w:r>
      <w:r w:rsidRPr="004E4E58">
        <w:rPr>
          <w:rFonts w:hint="eastAsia"/>
          <w:sz w:val="24"/>
          <w:szCs w:val="21"/>
        </w:rPr>
        <w:t>9</w:t>
      </w:r>
      <w:r w:rsidRPr="004E4E58">
        <w:rPr>
          <w:rFonts w:hint="eastAsia"/>
          <w:sz w:val="24"/>
          <w:szCs w:val="21"/>
        </w:rPr>
        <w:t>章，主要技术内容包括：总则、术语、基本规定、系统、设备和系统、保温装饰光伏构件外墙外保温系统设计、保温装饰光伏构件发电系统设计、安装与调试、质量验收及运行维护</w:t>
      </w:r>
      <w:r>
        <w:rPr>
          <w:sz w:val="24"/>
          <w:szCs w:val="21"/>
        </w:rPr>
        <w:t>。</w:t>
      </w:r>
    </w:p>
    <w:p w14:paraId="6A9B08B6" w14:textId="77777777" w:rsidR="00A869F8" w:rsidRDefault="00000000">
      <w:pPr>
        <w:spacing w:line="360" w:lineRule="auto"/>
        <w:ind w:firstLineChars="200" w:firstLine="480"/>
        <w:rPr>
          <w:sz w:val="24"/>
          <w:szCs w:val="21"/>
        </w:rPr>
      </w:pPr>
      <w:r>
        <w:rPr>
          <w:rFonts w:hint="eastAsia"/>
          <w:sz w:val="24"/>
          <w:szCs w:val="21"/>
        </w:rPr>
        <w:t>本规程的某些内容可能直接或间接涉及专利，本规程的发布机构不承担识别这些专利的责任。</w:t>
      </w:r>
    </w:p>
    <w:p w14:paraId="58AA0E53" w14:textId="20CD8F97" w:rsidR="00A869F8" w:rsidRDefault="00000000">
      <w:pPr>
        <w:spacing w:line="360" w:lineRule="auto"/>
        <w:ind w:firstLineChars="200" w:firstLine="480"/>
        <w:rPr>
          <w:rFonts w:eastAsia="新宋体"/>
          <w:sz w:val="24"/>
          <w:szCs w:val="21"/>
        </w:rPr>
      </w:pPr>
      <w:r>
        <w:rPr>
          <w:rFonts w:hint="eastAsia"/>
          <w:sz w:val="24"/>
          <w:szCs w:val="21"/>
        </w:rPr>
        <w:t>本规程由中国工程建设标准化协会</w:t>
      </w:r>
      <w:r w:rsidR="004E4E58" w:rsidRPr="004E4E58">
        <w:rPr>
          <w:rFonts w:hint="eastAsia"/>
          <w:sz w:val="24"/>
          <w:szCs w:val="21"/>
        </w:rPr>
        <w:t>建筑材料分会</w:t>
      </w:r>
      <w:r>
        <w:rPr>
          <w:rFonts w:hint="eastAsia"/>
          <w:sz w:val="24"/>
          <w:szCs w:val="21"/>
        </w:rPr>
        <w:t>归口管理</w:t>
      </w:r>
      <w:r>
        <w:rPr>
          <w:sz w:val="24"/>
          <w:szCs w:val="21"/>
        </w:rPr>
        <w:t>，由中国建筑科学研究院</w:t>
      </w:r>
      <w:r>
        <w:rPr>
          <w:rFonts w:hint="eastAsia"/>
          <w:sz w:val="24"/>
          <w:szCs w:val="21"/>
        </w:rPr>
        <w:t>有限公司</w:t>
      </w:r>
      <w:r>
        <w:rPr>
          <w:sz w:val="24"/>
          <w:szCs w:val="21"/>
        </w:rPr>
        <w:t>负责具体技术内容的解释。</w:t>
      </w:r>
      <w:r>
        <w:rPr>
          <w:rFonts w:hint="eastAsia"/>
          <w:sz w:val="24"/>
          <w:szCs w:val="21"/>
        </w:rPr>
        <w:t>执行过程中，如有意见或建议，请反馈给</w:t>
      </w:r>
      <w:r>
        <w:rPr>
          <w:sz w:val="24"/>
          <w:szCs w:val="21"/>
        </w:rPr>
        <w:t>中国建筑科学研究院</w:t>
      </w:r>
      <w:r>
        <w:rPr>
          <w:rFonts w:hint="eastAsia"/>
          <w:sz w:val="24"/>
          <w:szCs w:val="21"/>
        </w:rPr>
        <w:t>有限公司</w:t>
      </w:r>
      <w:r>
        <w:rPr>
          <w:sz w:val="24"/>
          <w:szCs w:val="21"/>
        </w:rPr>
        <w:t>（地址：北京市北三环东路</w:t>
      </w:r>
      <w:r>
        <w:rPr>
          <w:sz w:val="24"/>
          <w:szCs w:val="21"/>
        </w:rPr>
        <w:t>30</w:t>
      </w:r>
      <w:r>
        <w:rPr>
          <w:sz w:val="24"/>
          <w:szCs w:val="21"/>
        </w:rPr>
        <w:t>号，邮政编码：</w:t>
      </w:r>
      <w:r>
        <w:rPr>
          <w:sz w:val="24"/>
          <w:szCs w:val="21"/>
        </w:rPr>
        <w:t>100013</w:t>
      </w:r>
      <w:r>
        <w:rPr>
          <w:rFonts w:hint="eastAsia"/>
          <w:sz w:val="24"/>
          <w:szCs w:val="21"/>
        </w:rPr>
        <w:t>，邮箱：</w:t>
      </w:r>
      <w:r>
        <w:rPr>
          <w:sz w:val="24"/>
          <w:szCs w:val="21"/>
        </w:rPr>
        <w:t>）。</w:t>
      </w:r>
    </w:p>
    <w:p w14:paraId="0EF468B0" w14:textId="77777777" w:rsidR="00A869F8" w:rsidRDefault="00000000">
      <w:pPr>
        <w:spacing w:line="360" w:lineRule="auto"/>
        <w:ind w:leftChars="199" w:left="2338" w:hangingChars="800" w:hanging="1920"/>
        <w:rPr>
          <w:sz w:val="24"/>
          <w:szCs w:val="21"/>
        </w:rPr>
      </w:pPr>
      <w:r>
        <w:rPr>
          <w:rFonts w:cs="宋体" w:hint="eastAsia"/>
          <w:sz w:val="24"/>
          <w:szCs w:val="21"/>
        </w:rPr>
        <w:t>主编单位：</w:t>
      </w:r>
      <w:r>
        <w:rPr>
          <w:rFonts w:hint="eastAsia"/>
          <w:sz w:val="24"/>
          <w:szCs w:val="21"/>
        </w:rPr>
        <w:t>中国建筑科学研究院有限公司</w:t>
      </w:r>
    </w:p>
    <w:p w14:paraId="17C56E9E" w14:textId="07A2F334" w:rsidR="004E4E58" w:rsidRDefault="004E4E58">
      <w:pPr>
        <w:spacing w:line="360" w:lineRule="auto"/>
        <w:ind w:leftChars="199" w:left="2338" w:hangingChars="800" w:hanging="1920"/>
        <w:rPr>
          <w:sz w:val="24"/>
          <w:szCs w:val="21"/>
        </w:rPr>
      </w:pPr>
      <w:r>
        <w:rPr>
          <w:rFonts w:hint="eastAsia"/>
          <w:sz w:val="24"/>
          <w:szCs w:val="21"/>
        </w:rPr>
        <w:t xml:space="preserve">          </w:t>
      </w:r>
      <w:r w:rsidRPr="004E4E58">
        <w:rPr>
          <w:rFonts w:hint="eastAsia"/>
          <w:sz w:val="24"/>
          <w:szCs w:val="21"/>
        </w:rPr>
        <w:t>沈阳建筑大学</w:t>
      </w:r>
    </w:p>
    <w:p w14:paraId="5160D5F1" w14:textId="3053E666" w:rsidR="00A869F8" w:rsidRDefault="00000000">
      <w:pPr>
        <w:spacing w:line="360" w:lineRule="auto"/>
        <w:ind w:right="560" w:firstLineChars="200" w:firstLine="480"/>
        <w:rPr>
          <w:rFonts w:hAnsi="宋体" w:cs="宋体" w:hint="eastAsia"/>
          <w:kern w:val="0"/>
          <w:sz w:val="24"/>
          <w:szCs w:val="21"/>
        </w:rPr>
      </w:pPr>
      <w:r>
        <w:rPr>
          <w:rFonts w:hAnsi="宋体" w:cs="宋体" w:hint="eastAsia"/>
          <w:kern w:val="0"/>
          <w:sz w:val="24"/>
          <w:szCs w:val="21"/>
        </w:rPr>
        <w:t>参编单位：</w:t>
      </w:r>
      <w:r w:rsidR="004E4E58" w:rsidRPr="004E4E58">
        <w:rPr>
          <w:rFonts w:hAnsi="宋体" w:cs="宋体" w:hint="eastAsia"/>
          <w:kern w:val="0"/>
          <w:sz w:val="24"/>
          <w:szCs w:val="21"/>
        </w:rPr>
        <w:t>山东能源研究院</w:t>
      </w:r>
    </w:p>
    <w:p w14:paraId="0AFC6CA0" w14:textId="21CACC5E" w:rsidR="00A869F8" w:rsidRDefault="004E4E58">
      <w:pPr>
        <w:spacing w:line="360" w:lineRule="auto"/>
        <w:ind w:right="560" w:firstLineChars="700" w:firstLine="1680"/>
        <w:rPr>
          <w:rFonts w:hAnsi="宋体" w:cs="宋体" w:hint="eastAsia"/>
          <w:kern w:val="0"/>
          <w:sz w:val="24"/>
          <w:szCs w:val="21"/>
        </w:rPr>
      </w:pPr>
      <w:r w:rsidRPr="004E4E58">
        <w:rPr>
          <w:rFonts w:hAnsi="宋体" w:cs="宋体" w:hint="eastAsia"/>
          <w:kern w:val="0"/>
          <w:sz w:val="24"/>
          <w:szCs w:val="21"/>
        </w:rPr>
        <w:t>中建</w:t>
      </w:r>
      <w:proofErr w:type="gramStart"/>
      <w:r w:rsidRPr="004E4E58">
        <w:rPr>
          <w:rFonts w:hAnsi="宋体" w:cs="宋体" w:hint="eastAsia"/>
          <w:kern w:val="0"/>
          <w:sz w:val="24"/>
          <w:szCs w:val="21"/>
        </w:rPr>
        <w:t>研</w:t>
      </w:r>
      <w:proofErr w:type="gramEnd"/>
      <w:r w:rsidRPr="004E4E58">
        <w:rPr>
          <w:rFonts w:hAnsi="宋体" w:cs="宋体" w:hint="eastAsia"/>
          <w:kern w:val="0"/>
          <w:sz w:val="24"/>
          <w:szCs w:val="21"/>
        </w:rPr>
        <w:t>科技股份有限公司</w:t>
      </w:r>
    </w:p>
    <w:p w14:paraId="781775DE" w14:textId="39EAA167" w:rsidR="00A869F8" w:rsidRDefault="004E4E58" w:rsidP="004E4E58">
      <w:pPr>
        <w:spacing w:line="360" w:lineRule="auto"/>
        <w:ind w:right="560" w:firstLineChars="700" w:firstLine="1680"/>
        <w:rPr>
          <w:rFonts w:hAnsi="宋体" w:cs="宋体" w:hint="eastAsia"/>
          <w:kern w:val="0"/>
          <w:sz w:val="24"/>
          <w:szCs w:val="21"/>
        </w:rPr>
      </w:pPr>
      <w:r w:rsidRPr="004E4E58">
        <w:rPr>
          <w:rFonts w:hAnsi="宋体" w:cs="宋体" w:hint="eastAsia"/>
          <w:kern w:val="0"/>
          <w:sz w:val="24"/>
          <w:szCs w:val="21"/>
        </w:rPr>
        <w:t>国华能源投资有限公司</w:t>
      </w:r>
    </w:p>
    <w:p w14:paraId="3711AC4D" w14:textId="77777777" w:rsidR="00A869F8" w:rsidRDefault="00000000">
      <w:pPr>
        <w:spacing w:line="360" w:lineRule="auto"/>
        <w:ind w:right="560" w:firstLineChars="700" w:firstLine="1680"/>
        <w:rPr>
          <w:rFonts w:hAnsi="宋体" w:cs="宋体" w:hint="eastAsia"/>
          <w:kern w:val="0"/>
          <w:sz w:val="24"/>
          <w:szCs w:val="21"/>
        </w:rPr>
      </w:pPr>
      <w:r>
        <w:rPr>
          <w:rFonts w:hAnsi="宋体" w:cs="宋体" w:hint="eastAsia"/>
          <w:kern w:val="0"/>
          <w:sz w:val="24"/>
          <w:szCs w:val="21"/>
        </w:rPr>
        <w:t>建</w:t>
      </w:r>
      <w:proofErr w:type="gramStart"/>
      <w:r>
        <w:rPr>
          <w:rFonts w:hAnsi="宋体" w:cs="宋体" w:hint="eastAsia"/>
          <w:kern w:val="0"/>
          <w:sz w:val="24"/>
          <w:szCs w:val="21"/>
        </w:rPr>
        <w:t>研</w:t>
      </w:r>
      <w:proofErr w:type="gramEnd"/>
      <w:r>
        <w:rPr>
          <w:rFonts w:hAnsi="宋体" w:cs="宋体" w:hint="eastAsia"/>
          <w:kern w:val="0"/>
          <w:sz w:val="24"/>
          <w:szCs w:val="21"/>
        </w:rPr>
        <w:t>院检测中心有限公司</w:t>
      </w:r>
    </w:p>
    <w:p w14:paraId="680F6F9C" w14:textId="77777777" w:rsidR="004E4E58" w:rsidRPr="004E4E58" w:rsidRDefault="00000000" w:rsidP="004E4E58">
      <w:pPr>
        <w:spacing w:line="360" w:lineRule="auto"/>
        <w:ind w:right="560" w:firstLineChars="200" w:firstLine="480"/>
        <w:rPr>
          <w:rFonts w:hAnsi="宋体" w:cs="宋体" w:hint="eastAsia"/>
          <w:sz w:val="24"/>
          <w:szCs w:val="21"/>
        </w:rPr>
      </w:pPr>
      <w:r>
        <w:rPr>
          <w:rFonts w:hAnsi="宋体" w:cs="宋体" w:hint="eastAsia"/>
          <w:sz w:val="24"/>
          <w:szCs w:val="21"/>
        </w:rPr>
        <w:t>主要起草人：</w:t>
      </w:r>
      <w:r w:rsidR="004E4E58" w:rsidRPr="004E4E58">
        <w:rPr>
          <w:rFonts w:hAnsi="宋体" w:cs="宋体" w:hint="eastAsia"/>
          <w:sz w:val="24"/>
          <w:szCs w:val="21"/>
        </w:rPr>
        <w:t>秦文军</w:t>
      </w:r>
      <w:r w:rsidR="004E4E58" w:rsidRPr="004E4E58">
        <w:rPr>
          <w:rFonts w:hAnsi="宋体" w:cs="宋体" w:hint="eastAsia"/>
          <w:sz w:val="24"/>
          <w:szCs w:val="21"/>
        </w:rPr>
        <w:t xml:space="preserve">   </w:t>
      </w:r>
      <w:r w:rsidR="004E4E58" w:rsidRPr="004E4E58">
        <w:rPr>
          <w:rFonts w:hAnsi="宋体" w:cs="宋体" w:hint="eastAsia"/>
          <w:sz w:val="24"/>
          <w:szCs w:val="21"/>
        </w:rPr>
        <w:t>康旺泉</w:t>
      </w:r>
      <w:r w:rsidR="004E4E58" w:rsidRPr="004E4E58">
        <w:rPr>
          <w:rFonts w:hAnsi="宋体" w:cs="宋体" w:hint="eastAsia"/>
          <w:sz w:val="24"/>
          <w:szCs w:val="21"/>
        </w:rPr>
        <w:t xml:space="preserve">   </w:t>
      </w:r>
      <w:r w:rsidR="004E4E58" w:rsidRPr="004E4E58">
        <w:rPr>
          <w:rFonts w:hAnsi="宋体" w:cs="宋体" w:hint="eastAsia"/>
          <w:sz w:val="24"/>
          <w:szCs w:val="21"/>
        </w:rPr>
        <w:t>艾明星</w:t>
      </w:r>
      <w:r w:rsidR="004E4E58" w:rsidRPr="004E4E58">
        <w:rPr>
          <w:rFonts w:hAnsi="宋体" w:cs="宋体" w:hint="eastAsia"/>
          <w:sz w:val="24"/>
          <w:szCs w:val="21"/>
        </w:rPr>
        <w:t xml:space="preserve">   </w:t>
      </w:r>
      <w:r w:rsidR="004E4E58" w:rsidRPr="004E4E58">
        <w:rPr>
          <w:rFonts w:hAnsi="宋体" w:cs="宋体" w:hint="eastAsia"/>
          <w:sz w:val="24"/>
          <w:szCs w:val="21"/>
        </w:rPr>
        <w:t>李辰琦</w:t>
      </w:r>
      <w:r w:rsidR="004E4E58" w:rsidRPr="004E4E58">
        <w:rPr>
          <w:rFonts w:hAnsi="宋体" w:cs="宋体" w:hint="eastAsia"/>
          <w:sz w:val="24"/>
          <w:szCs w:val="21"/>
        </w:rPr>
        <w:t xml:space="preserve">   </w:t>
      </w:r>
      <w:r w:rsidR="004E4E58" w:rsidRPr="004E4E58">
        <w:rPr>
          <w:rFonts w:hAnsi="宋体" w:cs="宋体" w:hint="eastAsia"/>
          <w:sz w:val="24"/>
          <w:szCs w:val="21"/>
        </w:rPr>
        <w:t>冯慧慧</w:t>
      </w:r>
    </w:p>
    <w:p w14:paraId="3339A198" w14:textId="77777777" w:rsidR="004E4E58" w:rsidRPr="004E4E58" w:rsidRDefault="004E4E58" w:rsidP="004E4E58">
      <w:pPr>
        <w:spacing w:line="360" w:lineRule="auto"/>
        <w:ind w:right="560" w:firstLineChars="800" w:firstLine="1920"/>
        <w:rPr>
          <w:rFonts w:hAnsi="宋体" w:cs="宋体" w:hint="eastAsia"/>
          <w:sz w:val="24"/>
          <w:szCs w:val="21"/>
        </w:rPr>
      </w:pPr>
      <w:r w:rsidRPr="004E4E58">
        <w:rPr>
          <w:rFonts w:hAnsi="宋体" w:cs="宋体" w:hint="eastAsia"/>
          <w:sz w:val="24"/>
          <w:szCs w:val="21"/>
        </w:rPr>
        <w:t>王</w:t>
      </w:r>
      <w:r w:rsidRPr="004E4E58">
        <w:rPr>
          <w:rFonts w:hAnsi="宋体" w:cs="宋体" w:hint="eastAsia"/>
          <w:sz w:val="24"/>
          <w:szCs w:val="21"/>
        </w:rPr>
        <w:t xml:space="preserve">  </w:t>
      </w:r>
      <w:r w:rsidRPr="004E4E58">
        <w:rPr>
          <w:rFonts w:hAnsi="宋体" w:cs="宋体" w:hint="eastAsia"/>
          <w:sz w:val="24"/>
          <w:szCs w:val="21"/>
        </w:rPr>
        <w:t>雪</w:t>
      </w:r>
      <w:r w:rsidRPr="004E4E58">
        <w:rPr>
          <w:rFonts w:hAnsi="宋体" w:cs="宋体" w:hint="eastAsia"/>
          <w:sz w:val="24"/>
          <w:szCs w:val="21"/>
        </w:rPr>
        <w:t xml:space="preserve">   </w:t>
      </w:r>
      <w:r w:rsidRPr="004E4E58">
        <w:rPr>
          <w:rFonts w:hAnsi="宋体" w:cs="宋体" w:hint="eastAsia"/>
          <w:sz w:val="24"/>
          <w:szCs w:val="21"/>
        </w:rPr>
        <w:t>石</w:t>
      </w:r>
      <w:r w:rsidRPr="004E4E58">
        <w:rPr>
          <w:rFonts w:hAnsi="宋体" w:cs="宋体" w:hint="eastAsia"/>
          <w:sz w:val="24"/>
          <w:szCs w:val="21"/>
        </w:rPr>
        <w:t xml:space="preserve">  </w:t>
      </w:r>
      <w:r w:rsidRPr="004E4E58">
        <w:rPr>
          <w:rFonts w:hAnsi="宋体" w:cs="宋体" w:hint="eastAsia"/>
          <w:sz w:val="24"/>
          <w:szCs w:val="21"/>
        </w:rPr>
        <w:t>永</w:t>
      </w:r>
      <w:r w:rsidRPr="004E4E58">
        <w:rPr>
          <w:rFonts w:hAnsi="宋体" w:cs="宋体" w:hint="eastAsia"/>
          <w:sz w:val="24"/>
          <w:szCs w:val="21"/>
        </w:rPr>
        <w:t xml:space="preserve">   </w:t>
      </w:r>
      <w:r w:rsidRPr="004E4E58">
        <w:rPr>
          <w:rFonts w:hAnsi="宋体" w:cs="宋体" w:hint="eastAsia"/>
          <w:sz w:val="24"/>
          <w:szCs w:val="21"/>
        </w:rPr>
        <w:t>李鸿武</w:t>
      </w:r>
      <w:r w:rsidRPr="004E4E58">
        <w:rPr>
          <w:rFonts w:hAnsi="宋体" w:cs="宋体" w:hint="eastAsia"/>
          <w:sz w:val="24"/>
          <w:szCs w:val="21"/>
        </w:rPr>
        <w:t xml:space="preserve">   </w:t>
      </w:r>
      <w:r w:rsidRPr="004E4E58">
        <w:rPr>
          <w:rFonts w:hAnsi="宋体" w:cs="宋体" w:hint="eastAsia"/>
          <w:sz w:val="24"/>
          <w:szCs w:val="21"/>
        </w:rPr>
        <w:t>刘永田</w:t>
      </w:r>
      <w:r w:rsidRPr="004E4E58">
        <w:rPr>
          <w:rFonts w:hAnsi="宋体" w:cs="宋体" w:hint="eastAsia"/>
          <w:sz w:val="24"/>
          <w:szCs w:val="21"/>
        </w:rPr>
        <w:t xml:space="preserve">   </w:t>
      </w:r>
      <w:r w:rsidRPr="004E4E58">
        <w:rPr>
          <w:rFonts w:hAnsi="宋体" w:cs="宋体" w:hint="eastAsia"/>
          <w:sz w:val="24"/>
          <w:szCs w:val="21"/>
        </w:rPr>
        <w:t>陈东旭</w:t>
      </w:r>
    </w:p>
    <w:p w14:paraId="44F9099A" w14:textId="77777777" w:rsidR="004E4E58" w:rsidRPr="004E4E58" w:rsidRDefault="004E4E58" w:rsidP="004E4E58">
      <w:pPr>
        <w:spacing w:line="360" w:lineRule="auto"/>
        <w:ind w:right="560" w:firstLineChars="800" w:firstLine="1920"/>
        <w:rPr>
          <w:rFonts w:hAnsi="宋体" w:cs="宋体" w:hint="eastAsia"/>
          <w:sz w:val="24"/>
          <w:szCs w:val="21"/>
        </w:rPr>
      </w:pPr>
      <w:r w:rsidRPr="004E4E58">
        <w:rPr>
          <w:rFonts w:hAnsi="宋体" w:cs="宋体" w:hint="eastAsia"/>
          <w:sz w:val="24"/>
          <w:szCs w:val="21"/>
        </w:rPr>
        <w:t>张银娣</w:t>
      </w:r>
      <w:r w:rsidRPr="004E4E58">
        <w:rPr>
          <w:rFonts w:hAnsi="宋体" w:cs="宋体" w:hint="eastAsia"/>
          <w:sz w:val="24"/>
          <w:szCs w:val="21"/>
        </w:rPr>
        <w:t xml:space="preserve">   </w:t>
      </w:r>
      <w:r w:rsidRPr="004E4E58">
        <w:rPr>
          <w:rFonts w:hAnsi="宋体" w:cs="宋体" w:hint="eastAsia"/>
          <w:sz w:val="24"/>
          <w:szCs w:val="21"/>
        </w:rPr>
        <w:t>李</w:t>
      </w:r>
      <w:r w:rsidRPr="004E4E58">
        <w:rPr>
          <w:rFonts w:hAnsi="宋体" w:cs="宋体" w:hint="eastAsia"/>
          <w:sz w:val="24"/>
          <w:szCs w:val="21"/>
        </w:rPr>
        <w:t xml:space="preserve">  </w:t>
      </w:r>
      <w:r w:rsidRPr="004E4E58">
        <w:rPr>
          <w:rFonts w:hAnsi="宋体" w:cs="宋体" w:hint="eastAsia"/>
          <w:sz w:val="24"/>
          <w:szCs w:val="21"/>
        </w:rPr>
        <w:t>想</w:t>
      </w:r>
      <w:r w:rsidRPr="004E4E58">
        <w:rPr>
          <w:rFonts w:hAnsi="宋体" w:cs="宋体" w:hint="eastAsia"/>
          <w:sz w:val="24"/>
          <w:szCs w:val="21"/>
        </w:rPr>
        <w:t xml:space="preserve">   </w:t>
      </w:r>
      <w:r w:rsidRPr="004E4E58">
        <w:rPr>
          <w:rFonts w:hAnsi="宋体" w:cs="宋体" w:hint="eastAsia"/>
          <w:sz w:val="24"/>
          <w:szCs w:val="21"/>
        </w:rPr>
        <w:t>雷</w:t>
      </w:r>
      <w:r w:rsidRPr="004E4E58">
        <w:rPr>
          <w:rFonts w:hAnsi="宋体" w:cs="宋体" w:hint="eastAsia"/>
          <w:sz w:val="24"/>
          <w:szCs w:val="21"/>
        </w:rPr>
        <w:t xml:space="preserve">  </w:t>
      </w:r>
      <w:r w:rsidRPr="004E4E58">
        <w:rPr>
          <w:rFonts w:hAnsi="宋体" w:cs="宋体" w:hint="eastAsia"/>
          <w:sz w:val="24"/>
          <w:szCs w:val="21"/>
        </w:rPr>
        <w:t>强</w:t>
      </w:r>
      <w:r w:rsidRPr="004E4E58">
        <w:rPr>
          <w:rFonts w:hAnsi="宋体" w:cs="宋体" w:hint="eastAsia"/>
          <w:sz w:val="24"/>
          <w:szCs w:val="21"/>
        </w:rPr>
        <w:t xml:space="preserve">   </w:t>
      </w:r>
      <w:r w:rsidRPr="004E4E58">
        <w:rPr>
          <w:rFonts w:hAnsi="宋体" w:cs="宋体" w:hint="eastAsia"/>
          <w:sz w:val="24"/>
          <w:szCs w:val="21"/>
        </w:rPr>
        <w:t>彭罗文</w:t>
      </w:r>
      <w:r w:rsidRPr="004E4E58">
        <w:rPr>
          <w:rFonts w:hAnsi="宋体" w:cs="宋体" w:hint="eastAsia"/>
          <w:sz w:val="24"/>
          <w:szCs w:val="21"/>
        </w:rPr>
        <w:t xml:space="preserve">   </w:t>
      </w:r>
      <w:r w:rsidRPr="004E4E58">
        <w:rPr>
          <w:rFonts w:hAnsi="宋体" w:cs="宋体" w:hint="eastAsia"/>
          <w:sz w:val="24"/>
          <w:szCs w:val="21"/>
        </w:rPr>
        <w:t>柳培玉</w:t>
      </w:r>
    </w:p>
    <w:p w14:paraId="52E0F50F" w14:textId="77777777" w:rsidR="004E4E58" w:rsidRDefault="004E4E58" w:rsidP="004E4E58">
      <w:pPr>
        <w:spacing w:line="360" w:lineRule="auto"/>
        <w:ind w:right="560" w:firstLineChars="800" w:firstLine="1920"/>
        <w:rPr>
          <w:rFonts w:hAnsi="宋体" w:cs="宋体" w:hint="eastAsia"/>
          <w:sz w:val="24"/>
          <w:szCs w:val="21"/>
        </w:rPr>
      </w:pPr>
      <w:r w:rsidRPr="004E4E58">
        <w:rPr>
          <w:rFonts w:hAnsi="宋体" w:cs="宋体" w:hint="eastAsia"/>
          <w:sz w:val="24"/>
          <w:szCs w:val="21"/>
        </w:rPr>
        <w:t>孙彤彤</w:t>
      </w:r>
      <w:r w:rsidRPr="004E4E58">
        <w:rPr>
          <w:rFonts w:hAnsi="宋体" w:cs="宋体" w:hint="eastAsia"/>
          <w:sz w:val="24"/>
          <w:szCs w:val="21"/>
        </w:rPr>
        <w:t xml:space="preserve">   </w:t>
      </w:r>
      <w:r w:rsidRPr="004E4E58">
        <w:rPr>
          <w:rFonts w:hAnsi="宋体" w:cs="宋体" w:hint="eastAsia"/>
          <w:sz w:val="24"/>
          <w:szCs w:val="21"/>
        </w:rPr>
        <w:t>马唯</w:t>
      </w:r>
      <w:proofErr w:type="gramStart"/>
      <w:r w:rsidRPr="004E4E58">
        <w:rPr>
          <w:rFonts w:hAnsi="宋体" w:cs="宋体" w:hint="eastAsia"/>
          <w:sz w:val="24"/>
          <w:szCs w:val="21"/>
        </w:rPr>
        <w:t>唯</w:t>
      </w:r>
      <w:proofErr w:type="gramEnd"/>
      <w:r w:rsidRPr="004E4E58">
        <w:rPr>
          <w:rFonts w:hAnsi="宋体" w:cs="宋体" w:hint="eastAsia"/>
          <w:sz w:val="24"/>
          <w:szCs w:val="21"/>
        </w:rPr>
        <w:t xml:space="preserve">   </w:t>
      </w:r>
      <w:proofErr w:type="gramStart"/>
      <w:r w:rsidRPr="004E4E58">
        <w:rPr>
          <w:rFonts w:hAnsi="宋体" w:cs="宋体" w:hint="eastAsia"/>
          <w:sz w:val="24"/>
          <w:szCs w:val="21"/>
        </w:rPr>
        <w:t>邓</w:t>
      </w:r>
      <w:proofErr w:type="gramEnd"/>
      <w:r w:rsidRPr="004E4E58">
        <w:rPr>
          <w:rFonts w:hAnsi="宋体" w:cs="宋体" w:hint="eastAsia"/>
          <w:sz w:val="24"/>
          <w:szCs w:val="21"/>
        </w:rPr>
        <w:t xml:space="preserve">  </w:t>
      </w:r>
      <w:r w:rsidRPr="004E4E58">
        <w:rPr>
          <w:rFonts w:hAnsi="宋体" w:cs="宋体" w:hint="eastAsia"/>
          <w:sz w:val="24"/>
          <w:szCs w:val="21"/>
        </w:rPr>
        <w:t>嘉</w:t>
      </w:r>
      <w:r w:rsidRPr="004E4E58">
        <w:rPr>
          <w:rFonts w:hAnsi="宋体" w:cs="宋体" w:hint="eastAsia"/>
          <w:sz w:val="24"/>
          <w:szCs w:val="21"/>
        </w:rPr>
        <w:t xml:space="preserve">   </w:t>
      </w:r>
      <w:r w:rsidRPr="004E4E58">
        <w:rPr>
          <w:rFonts w:hAnsi="宋体" w:cs="宋体" w:hint="eastAsia"/>
          <w:sz w:val="24"/>
          <w:szCs w:val="21"/>
        </w:rPr>
        <w:t>高增林</w:t>
      </w:r>
      <w:r w:rsidRPr="004E4E58">
        <w:rPr>
          <w:rFonts w:hAnsi="宋体" w:cs="宋体" w:hint="eastAsia"/>
          <w:sz w:val="24"/>
          <w:szCs w:val="21"/>
        </w:rPr>
        <w:t xml:space="preserve">   </w:t>
      </w:r>
      <w:r w:rsidRPr="004E4E58">
        <w:rPr>
          <w:rFonts w:hAnsi="宋体" w:cs="宋体" w:hint="eastAsia"/>
          <w:sz w:val="24"/>
          <w:szCs w:val="21"/>
        </w:rPr>
        <w:t>刘</w:t>
      </w:r>
      <w:r w:rsidRPr="004E4E58">
        <w:rPr>
          <w:rFonts w:hAnsi="宋体" w:cs="宋体" w:hint="eastAsia"/>
          <w:sz w:val="24"/>
          <w:szCs w:val="21"/>
        </w:rPr>
        <w:t xml:space="preserve">  </w:t>
      </w:r>
      <w:r w:rsidRPr="004E4E58">
        <w:rPr>
          <w:rFonts w:hAnsi="宋体" w:cs="宋体" w:hint="eastAsia"/>
          <w:sz w:val="24"/>
          <w:szCs w:val="21"/>
        </w:rPr>
        <w:t>强</w:t>
      </w:r>
    </w:p>
    <w:p w14:paraId="5752C777" w14:textId="12AEB1A0" w:rsidR="00A869F8" w:rsidRDefault="004E4E58" w:rsidP="004E4E58">
      <w:pPr>
        <w:spacing w:line="360" w:lineRule="auto"/>
        <w:ind w:right="560" w:firstLineChars="800" w:firstLine="1920"/>
        <w:rPr>
          <w:rFonts w:hAnsi="宋体" w:cs="宋体" w:hint="eastAsia"/>
          <w:sz w:val="24"/>
          <w:szCs w:val="21"/>
        </w:rPr>
      </w:pPr>
      <w:r w:rsidRPr="004E4E58">
        <w:rPr>
          <w:rFonts w:hAnsi="宋体" w:cs="宋体" w:hint="eastAsia"/>
          <w:sz w:val="24"/>
          <w:szCs w:val="21"/>
        </w:rPr>
        <w:t>周宏敞</w:t>
      </w:r>
      <w:r w:rsidRPr="004E4E58">
        <w:rPr>
          <w:rFonts w:hAnsi="宋体" w:cs="宋体" w:hint="eastAsia"/>
          <w:sz w:val="24"/>
          <w:szCs w:val="21"/>
        </w:rPr>
        <w:t xml:space="preserve">   </w:t>
      </w:r>
      <w:r w:rsidRPr="004E4E58">
        <w:rPr>
          <w:rFonts w:hAnsi="宋体" w:cs="宋体" w:hint="eastAsia"/>
          <w:sz w:val="24"/>
          <w:szCs w:val="21"/>
        </w:rPr>
        <w:t>常</w:t>
      </w:r>
      <w:r w:rsidRPr="004E4E58">
        <w:rPr>
          <w:rFonts w:hAnsi="宋体" w:cs="宋体" w:hint="eastAsia"/>
          <w:sz w:val="24"/>
          <w:szCs w:val="21"/>
        </w:rPr>
        <w:t xml:space="preserve">  </w:t>
      </w:r>
      <w:r w:rsidRPr="004E4E58">
        <w:rPr>
          <w:rFonts w:hAnsi="宋体" w:cs="宋体" w:hint="eastAsia"/>
          <w:sz w:val="24"/>
          <w:szCs w:val="21"/>
        </w:rPr>
        <w:t>泽</w:t>
      </w:r>
      <w:r w:rsidRPr="004E4E58">
        <w:rPr>
          <w:rFonts w:hAnsi="宋体" w:cs="宋体" w:hint="eastAsia"/>
          <w:sz w:val="24"/>
          <w:szCs w:val="21"/>
        </w:rPr>
        <w:t xml:space="preserve">   </w:t>
      </w:r>
      <w:r w:rsidRPr="004E4E58">
        <w:rPr>
          <w:rFonts w:hAnsi="宋体" w:cs="宋体" w:hint="eastAsia"/>
          <w:sz w:val="24"/>
          <w:szCs w:val="21"/>
        </w:rPr>
        <w:t>郭照枫</w:t>
      </w:r>
    </w:p>
    <w:p w14:paraId="7A15CD99" w14:textId="505E08AC" w:rsidR="00A869F8" w:rsidRPr="00F11FA5" w:rsidRDefault="00000000" w:rsidP="004E4E58">
      <w:pPr>
        <w:spacing w:line="360" w:lineRule="auto"/>
        <w:ind w:right="560" w:firstLineChars="200" w:firstLine="480"/>
        <w:rPr>
          <w:rFonts w:hAnsi="宋体" w:cs="宋体" w:hint="eastAsia"/>
          <w:sz w:val="24"/>
          <w:szCs w:val="21"/>
        </w:rPr>
      </w:pPr>
      <w:r>
        <w:rPr>
          <w:rFonts w:hAnsi="宋体" w:cs="宋体" w:hint="eastAsia"/>
          <w:sz w:val="24"/>
          <w:szCs w:val="21"/>
        </w:rPr>
        <w:t>主要审查人：</w:t>
      </w:r>
    </w:p>
    <w:p w14:paraId="317D691C" w14:textId="77777777" w:rsidR="00A869F8" w:rsidRDefault="00A869F8">
      <w:pPr>
        <w:jc w:val="center"/>
        <w:rPr>
          <w:b/>
          <w:bCs/>
          <w:sz w:val="28"/>
          <w:szCs w:val="28"/>
        </w:rPr>
      </w:pPr>
    </w:p>
    <w:p w14:paraId="33361AD5" w14:textId="77777777" w:rsidR="00A869F8" w:rsidRDefault="00A869F8">
      <w:pPr>
        <w:rPr>
          <w:b/>
          <w:bCs/>
          <w:sz w:val="28"/>
          <w:szCs w:val="28"/>
        </w:rPr>
        <w:sectPr w:rsidR="00A869F8">
          <w:footerReference w:type="default" r:id="rId10"/>
          <w:footerReference w:type="first" r:id="rId11"/>
          <w:pgSz w:w="11906" w:h="16838"/>
          <w:pgMar w:top="1440" w:right="1800" w:bottom="1440" w:left="1800" w:header="851" w:footer="992" w:gutter="0"/>
          <w:pgNumType w:start="1"/>
          <w:cols w:space="720"/>
          <w:titlePg/>
          <w:docGrid w:type="lines" w:linePitch="312"/>
        </w:sectPr>
      </w:pPr>
    </w:p>
    <w:p w14:paraId="3DB0380B" w14:textId="77777777" w:rsidR="00A869F8" w:rsidRDefault="00000000">
      <w:pPr>
        <w:spacing w:line="400" w:lineRule="exact"/>
        <w:jc w:val="center"/>
        <w:rPr>
          <w:b/>
          <w:bCs/>
          <w:sz w:val="30"/>
          <w:szCs w:val="30"/>
        </w:rPr>
      </w:pPr>
      <w:r>
        <w:rPr>
          <w:rFonts w:cs="宋体" w:hint="eastAsia"/>
          <w:b/>
          <w:bCs/>
          <w:sz w:val="30"/>
          <w:szCs w:val="30"/>
        </w:rPr>
        <w:lastRenderedPageBreak/>
        <w:t>目</w:t>
      </w:r>
      <w:r>
        <w:rPr>
          <w:b/>
          <w:bCs/>
          <w:sz w:val="30"/>
          <w:szCs w:val="30"/>
        </w:rPr>
        <w:t xml:space="preserve">   </w:t>
      </w:r>
      <w:r>
        <w:rPr>
          <w:rFonts w:cs="宋体"/>
          <w:b/>
          <w:bCs/>
          <w:sz w:val="30"/>
          <w:szCs w:val="30"/>
        </w:rPr>
        <w:t>次</w:t>
      </w:r>
    </w:p>
    <w:p w14:paraId="601715F8" w14:textId="52133F9B" w:rsidR="003A1EFA" w:rsidRPr="00BC7FC1" w:rsidRDefault="00000000" w:rsidP="003A1EFA">
      <w:pPr>
        <w:pStyle w:val="TOC1"/>
        <w:rPr>
          <w:rFonts w:asciiTheme="minorHAnsi" w:eastAsiaTheme="minorEastAsia" w:hAnsiTheme="minorHAnsi" w:cstheme="minorBidi" w:hint="eastAsia"/>
          <w:b w:val="0"/>
          <w:bCs w:val="0"/>
          <w14:ligatures w14:val="standardContextual"/>
        </w:rPr>
      </w:pPr>
      <w:r w:rsidRPr="00BF2449">
        <w:fldChar w:fldCharType="begin"/>
      </w:r>
      <w:r w:rsidRPr="00BF2449">
        <w:instrText xml:space="preserve"> TOC \o "1-2" \h \z \u </w:instrText>
      </w:r>
      <w:r w:rsidRPr="00BF2449">
        <w:fldChar w:fldCharType="separate"/>
      </w:r>
      <w:hyperlink w:anchor="_Toc184049100" w:history="1">
        <w:r w:rsidR="003A1EFA" w:rsidRPr="00BC7FC1">
          <w:rPr>
            <w:rStyle w:val="af7"/>
            <w:rFonts w:hint="eastAsia"/>
            <w:b w:val="0"/>
            <w:bCs w:val="0"/>
            <w:kern w:val="44"/>
          </w:rPr>
          <w:t xml:space="preserve">1  </w:t>
        </w:r>
        <w:r w:rsidR="003A1EFA" w:rsidRPr="00BC7FC1">
          <w:rPr>
            <w:rStyle w:val="af7"/>
            <w:rFonts w:hint="eastAsia"/>
            <w:b w:val="0"/>
            <w:bCs w:val="0"/>
            <w:kern w:val="44"/>
          </w:rPr>
          <w:t>总</w:t>
        </w:r>
        <w:r w:rsidR="003A1EFA" w:rsidRPr="00BC7FC1">
          <w:rPr>
            <w:rStyle w:val="af7"/>
            <w:rFonts w:hint="eastAsia"/>
            <w:b w:val="0"/>
            <w:bCs w:val="0"/>
            <w:kern w:val="44"/>
          </w:rPr>
          <w:t xml:space="preserve">  </w:t>
        </w:r>
        <w:r w:rsidR="003A1EFA" w:rsidRPr="00BC7FC1">
          <w:rPr>
            <w:rStyle w:val="af7"/>
            <w:rFonts w:hint="eastAsia"/>
            <w:b w:val="0"/>
            <w:bCs w:val="0"/>
            <w:kern w:val="44"/>
          </w:rPr>
          <w:t>则</w:t>
        </w:r>
        <w:r w:rsidR="003A1EFA" w:rsidRPr="00BC7FC1">
          <w:rPr>
            <w:rFonts w:hint="eastAsia"/>
            <w:b w:val="0"/>
            <w:bCs w:val="0"/>
            <w:webHidden/>
          </w:rPr>
          <w:tab/>
        </w:r>
        <w:r w:rsidR="003A1EFA" w:rsidRPr="00BC7FC1">
          <w:rPr>
            <w:rFonts w:hint="eastAsia"/>
            <w:b w:val="0"/>
            <w:bCs w:val="0"/>
            <w:webHidden/>
          </w:rPr>
          <w:fldChar w:fldCharType="begin"/>
        </w:r>
        <w:r w:rsidR="003A1EFA" w:rsidRPr="00BC7FC1">
          <w:rPr>
            <w:rFonts w:hint="eastAsia"/>
            <w:b w:val="0"/>
            <w:bCs w:val="0"/>
            <w:webHidden/>
          </w:rPr>
          <w:instrText xml:space="preserve"> </w:instrText>
        </w:r>
        <w:r w:rsidR="003A1EFA" w:rsidRPr="00BC7FC1">
          <w:rPr>
            <w:b w:val="0"/>
            <w:bCs w:val="0"/>
            <w:webHidden/>
          </w:rPr>
          <w:instrText>PAGEREF _Toc184049100 \h</w:instrText>
        </w:r>
        <w:r w:rsidR="003A1EFA" w:rsidRPr="00BC7FC1">
          <w:rPr>
            <w:rFonts w:hint="eastAsia"/>
            <w:b w:val="0"/>
            <w:bCs w:val="0"/>
            <w:webHidden/>
          </w:rPr>
          <w:instrText xml:space="preserve"> </w:instrText>
        </w:r>
        <w:r w:rsidR="003A1EFA" w:rsidRPr="00BC7FC1">
          <w:rPr>
            <w:rFonts w:hint="eastAsia"/>
            <w:b w:val="0"/>
            <w:bCs w:val="0"/>
            <w:webHidden/>
          </w:rPr>
        </w:r>
        <w:r w:rsidR="003A1EFA" w:rsidRPr="00BC7FC1">
          <w:rPr>
            <w:rFonts w:hint="eastAsia"/>
            <w:b w:val="0"/>
            <w:bCs w:val="0"/>
            <w:webHidden/>
          </w:rPr>
          <w:fldChar w:fldCharType="separate"/>
        </w:r>
        <w:r w:rsidR="003A1EFA" w:rsidRPr="00BC7FC1">
          <w:rPr>
            <w:b w:val="0"/>
            <w:bCs w:val="0"/>
            <w:webHidden/>
          </w:rPr>
          <w:t>1</w:t>
        </w:r>
        <w:r w:rsidR="003A1EFA" w:rsidRPr="00BC7FC1">
          <w:rPr>
            <w:rFonts w:hint="eastAsia"/>
            <w:b w:val="0"/>
            <w:bCs w:val="0"/>
            <w:webHidden/>
          </w:rPr>
          <w:fldChar w:fldCharType="end"/>
        </w:r>
      </w:hyperlink>
    </w:p>
    <w:p w14:paraId="70B2B544" w14:textId="7CEFDA01"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01" w:history="1">
        <w:r w:rsidRPr="00BC7FC1">
          <w:rPr>
            <w:rStyle w:val="af7"/>
            <w:rFonts w:hint="eastAsia"/>
            <w:b w:val="0"/>
            <w:bCs w:val="0"/>
            <w:kern w:val="44"/>
          </w:rPr>
          <w:t xml:space="preserve">2  </w:t>
        </w:r>
        <w:r w:rsidRPr="00BC7FC1">
          <w:rPr>
            <w:rStyle w:val="af7"/>
            <w:rFonts w:hint="eastAsia"/>
            <w:b w:val="0"/>
            <w:bCs w:val="0"/>
            <w:kern w:val="44"/>
          </w:rPr>
          <w:t>术</w:t>
        </w:r>
        <w:r w:rsidRPr="00BC7FC1">
          <w:rPr>
            <w:rStyle w:val="af7"/>
            <w:rFonts w:hint="eastAsia"/>
            <w:b w:val="0"/>
            <w:bCs w:val="0"/>
            <w:kern w:val="44"/>
          </w:rPr>
          <w:t xml:space="preserve">  </w:t>
        </w:r>
        <w:r w:rsidRPr="00BC7FC1">
          <w:rPr>
            <w:rStyle w:val="af7"/>
            <w:rFonts w:hint="eastAsia"/>
            <w:b w:val="0"/>
            <w:bCs w:val="0"/>
            <w:kern w:val="44"/>
          </w:rPr>
          <w:t>语</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_Toc184049101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2</w:t>
        </w:r>
        <w:r w:rsidRPr="00BC7FC1">
          <w:rPr>
            <w:rFonts w:hint="eastAsia"/>
            <w:b w:val="0"/>
            <w:bCs w:val="0"/>
            <w:webHidden/>
          </w:rPr>
          <w:fldChar w:fldCharType="end"/>
        </w:r>
      </w:hyperlink>
    </w:p>
    <w:p w14:paraId="12E0DA4E" w14:textId="33111899"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02" w:history="1">
        <w:r w:rsidRPr="00BC7FC1">
          <w:rPr>
            <w:rStyle w:val="af7"/>
            <w:rFonts w:hint="eastAsia"/>
            <w:b w:val="0"/>
            <w:bCs w:val="0"/>
            <w:kern w:val="44"/>
          </w:rPr>
          <w:t xml:space="preserve">3  </w:t>
        </w:r>
        <w:r w:rsidRPr="00BC7FC1">
          <w:rPr>
            <w:rStyle w:val="af7"/>
            <w:rFonts w:hint="eastAsia"/>
            <w:b w:val="0"/>
            <w:bCs w:val="0"/>
            <w:kern w:val="44"/>
          </w:rPr>
          <w:t>基本规定</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_Toc184049102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4</w:t>
        </w:r>
        <w:r w:rsidRPr="00BC7FC1">
          <w:rPr>
            <w:rFonts w:hint="eastAsia"/>
            <w:b w:val="0"/>
            <w:bCs w:val="0"/>
            <w:webHidden/>
          </w:rPr>
          <w:fldChar w:fldCharType="end"/>
        </w:r>
      </w:hyperlink>
    </w:p>
    <w:p w14:paraId="5723ABB1" w14:textId="655FC8B0"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03" w:history="1">
        <w:r w:rsidRPr="00BC7FC1">
          <w:rPr>
            <w:rStyle w:val="af7"/>
            <w:rFonts w:hint="eastAsia"/>
            <w:b w:val="0"/>
            <w:bCs w:val="0"/>
            <w:kern w:val="44"/>
          </w:rPr>
          <w:t xml:space="preserve">4  </w:t>
        </w:r>
        <w:r w:rsidRPr="00BC7FC1">
          <w:rPr>
            <w:rStyle w:val="af7"/>
            <w:rFonts w:hint="eastAsia"/>
            <w:b w:val="0"/>
            <w:bCs w:val="0"/>
            <w:kern w:val="44"/>
          </w:rPr>
          <w:t>材料、设备和系统</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_Toc184049103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6</w:t>
        </w:r>
        <w:r w:rsidRPr="00BC7FC1">
          <w:rPr>
            <w:rFonts w:hint="eastAsia"/>
            <w:b w:val="0"/>
            <w:bCs w:val="0"/>
            <w:webHidden/>
          </w:rPr>
          <w:fldChar w:fldCharType="end"/>
        </w:r>
      </w:hyperlink>
    </w:p>
    <w:p w14:paraId="0E7E7879" w14:textId="57458135"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4" w:history="1">
        <w:r w:rsidRPr="00BC7FC1">
          <w:rPr>
            <w:rStyle w:val="af7"/>
            <w:rFonts w:hint="eastAsia"/>
            <w:noProof/>
            <w:sz w:val="24"/>
          </w:rPr>
          <w:t xml:space="preserve">4.1  </w:t>
        </w:r>
        <w:r w:rsidRPr="00BC7FC1">
          <w:rPr>
            <w:rStyle w:val="af7"/>
            <w:rFonts w:hint="eastAsia"/>
            <w:noProof/>
            <w:sz w:val="24"/>
          </w:rPr>
          <w:t>保温装饰光伏构件</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24E08543" w14:textId="1CBA9074"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5" w:history="1">
        <w:r w:rsidRPr="00BC7FC1">
          <w:rPr>
            <w:rStyle w:val="af7"/>
            <w:rFonts w:hint="eastAsia"/>
            <w:noProof/>
            <w:sz w:val="24"/>
          </w:rPr>
          <w:t xml:space="preserve">4.2  </w:t>
        </w:r>
        <w:r w:rsidRPr="00BC7FC1">
          <w:rPr>
            <w:rStyle w:val="af7"/>
            <w:rFonts w:hint="eastAsia"/>
            <w:noProof/>
            <w:sz w:val="24"/>
          </w:rPr>
          <w:t>汇流箱</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546523DF" w14:textId="2925F71D"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6" w:history="1">
        <w:r w:rsidRPr="00BC7FC1">
          <w:rPr>
            <w:rStyle w:val="af7"/>
            <w:rFonts w:hint="eastAsia"/>
            <w:noProof/>
            <w:sz w:val="24"/>
          </w:rPr>
          <w:t xml:space="preserve">4.3  </w:t>
        </w:r>
        <w:r w:rsidRPr="00BC7FC1">
          <w:rPr>
            <w:rStyle w:val="af7"/>
            <w:rFonts w:hint="eastAsia"/>
            <w:noProof/>
            <w:sz w:val="24"/>
          </w:rPr>
          <w:t>交</w:t>
        </w:r>
        <w:r w:rsidRPr="00BC7FC1">
          <w:rPr>
            <w:rStyle w:val="af7"/>
            <w:rFonts w:hint="eastAsia"/>
            <w:noProof/>
            <w:sz w:val="24"/>
          </w:rPr>
          <w:t>/</w:t>
        </w:r>
        <w:r w:rsidRPr="00BC7FC1">
          <w:rPr>
            <w:rStyle w:val="af7"/>
            <w:rFonts w:hint="eastAsia"/>
            <w:noProof/>
            <w:sz w:val="24"/>
          </w:rPr>
          <w:t>直流配电柜</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471DF542" w14:textId="18A91ED3"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7" w:history="1">
        <w:r w:rsidRPr="00BC7FC1">
          <w:rPr>
            <w:rStyle w:val="af7"/>
            <w:rFonts w:hint="eastAsia"/>
            <w:noProof/>
            <w:sz w:val="24"/>
          </w:rPr>
          <w:t xml:space="preserve">4.4  </w:t>
        </w:r>
        <w:r w:rsidRPr="00BC7FC1">
          <w:rPr>
            <w:rStyle w:val="af7"/>
            <w:rFonts w:hint="eastAsia"/>
            <w:noProof/>
            <w:sz w:val="24"/>
          </w:rPr>
          <w:t>逆变器</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7</w:t>
        </w:r>
        <w:r w:rsidRPr="00BC7FC1">
          <w:rPr>
            <w:rFonts w:hint="eastAsia"/>
            <w:noProof/>
            <w:webHidden/>
            <w:sz w:val="24"/>
          </w:rPr>
          <w:fldChar w:fldCharType="end"/>
        </w:r>
      </w:hyperlink>
    </w:p>
    <w:p w14:paraId="6356B73F" w14:textId="27CA8139"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8" w:history="1">
        <w:r w:rsidRPr="00BC7FC1">
          <w:rPr>
            <w:rStyle w:val="af7"/>
            <w:rFonts w:hint="eastAsia"/>
            <w:noProof/>
            <w:sz w:val="24"/>
          </w:rPr>
          <w:t xml:space="preserve">4.5  </w:t>
        </w:r>
        <w:r w:rsidRPr="00BC7FC1">
          <w:rPr>
            <w:rStyle w:val="af7"/>
            <w:rFonts w:hint="eastAsia"/>
            <w:noProof/>
            <w:sz w:val="24"/>
          </w:rPr>
          <w:t>储能系统</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7</w:t>
        </w:r>
        <w:r w:rsidRPr="00BC7FC1">
          <w:rPr>
            <w:rFonts w:hint="eastAsia"/>
            <w:noProof/>
            <w:webHidden/>
            <w:sz w:val="24"/>
          </w:rPr>
          <w:fldChar w:fldCharType="end"/>
        </w:r>
      </w:hyperlink>
    </w:p>
    <w:p w14:paraId="10C0D6AA" w14:textId="1AB9A387"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9" w:history="1">
        <w:r w:rsidRPr="00BC7FC1">
          <w:rPr>
            <w:rStyle w:val="af7"/>
            <w:rFonts w:hint="eastAsia"/>
            <w:noProof/>
            <w:sz w:val="24"/>
          </w:rPr>
          <w:t xml:space="preserve">4.6  </w:t>
        </w:r>
        <w:r w:rsidRPr="00BC7FC1">
          <w:rPr>
            <w:rStyle w:val="af7"/>
            <w:rFonts w:hint="eastAsia"/>
            <w:noProof/>
            <w:sz w:val="24"/>
          </w:rPr>
          <w:t>保温装饰光伏构件外墙外保温系统及配套材料</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_Toc184049109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8</w:t>
        </w:r>
        <w:r w:rsidRPr="00BC7FC1">
          <w:rPr>
            <w:rFonts w:hint="eastAsia"/>
            <w:noProof/>
            <w:webHidden/>
            <w:sz w:val="24"/>
          </w:rPr>
          <w:fldChar w:fldCharType="end"/>
        </w:r>
      </w:hyperlink>
    </w:p>
    <w:p w14:paraId="50F7E504" w14:textId="02D8EA95"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10" w:history="1">
        <w:r w:rsidRPr="00BC7FC1">
          <w:rPr>
            <w:rStyle w:val="af7"/>
            <w:rFonts w:hint="eastAsia"/>
            <w:b w:val="0"/>
            <w:bCs w:val="0"/>
            <w:kern w:val="44"/>
          </w:rPr>
          <w:t xml:space="preserve">5  </w:t>
        </w:r>
        <w:r w:rsidRPr="00BC7FC1">
          <w:rPr>
            <w:rStyle w:val="af7"/>
            <w:rFonts w:hint="eastAsia"/>
            <w:b w:val="0"/>
            <w:bCs w:val="0"/>
            <w:kern w:val="44"/>
          </w:rPr>
          <w:t>保温装饰光伏构件外墙外保温系统设计</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_Toc184049110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11</w:t>
        </w:r>
        <w:r w:rsidRPr="00BC7FC1">
          <w:rPr>
            <w:rFonts w:hint="eastAsia"/>
            <w:b w:val="0"/>
            <w:bCs w:val="0"/>
            <w:webHidden/>
          </w:rPr>
          <w:fldChar w:fldCharType="end"/>
        </w:r>
      </w:hyperlink>
    </w:p>
    <w:p w14:paraId="51199934" w14:textId="2174EB6D"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1" w:history="1">
        <w:r w:rsidRPr="00BC7FC1">
          <w:rPr>
            <w:rStyle w:val="af7"/>
            <w:rFonts w:hint="eastAsia"/>
            <w:noProof/>
            <w:sz w:val="24"/>
          </w:rPr>
          <w:t xml:space="preserve">5.1  </w:t>
        </w:r>
        <w:r w:rsidRPr="00BC7FC1">
          <w:rPr>
            <w:rStyle w:val="af7"/>
            <w:rFonts w:hint="eastAsia"/>
            <w:noProof/>
            <w:sz w:val="24"/>
          </w:rPr>
          <w:t>一般规定</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11</w:t>
        </w:r>
        <w:r w:rsidRPr="00BC7FC1">
          <w:rPr>
            <w:rFonts w:hint="eastAsia"/>
            <w:noProof/>
            <w:webHidden/>
            <w:sz w:val="24"/>
          </w:rPr>
          <w:fldChar w:fldCharType="end"/>
        </w:r>
      </w:hyperlink>
    </w:p>
    <w:p w14:paraId="5E17360F" w14:textId="2F0F74A5"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2" w:history="1">
        <w:r w:rsidRPr="00BC7FC1">
          <w:rPr>
            <w:rStyle w:val="af7"/>
            <w:rFonts w:hint="eastAsia"/>
            <w:noProof/>
            <w:sz w:val="24"/>
          </w:rPr>
          <w:t xml:space="preserve">5.2  </w:t>
        </w:r>
        <w:r w:rsidRPr="00BC7FC1">
          <w:rPr>
            <w:rStyle w:val="af7"/>
            <w:rFonts w:hint="eastAsia"/>
            <w:noProof/>
            <w:sz w:val="24"/>
          </w:rPr>
          <w:t>构造要求</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13</w:t>
        </w:r>
        <w:r w:rsidRPr="00BC7FC1">
          <w:rPr>
            <w:rFonts w:hint="eastAsia"/>
            <w:noProof/>
            <w:webHidden/>
            <w:sz w:val="24"/>
          </w:rPr>
          <w:fldChar w:fldCharType="end"/>
        </w:r>
      </w:hyperlink>
    </w:p>
    <w:p w14:paraId="3B81B2F1" w14:textId="71BA18B9"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3" w:history="1">
        <w:r w:rsidRPr="00BC7FC1">
          <w:rPr>
            <w:rStyle w:val="af7"/>
            <w:rFonts w:hint="eastAsia"/>
            <w:noProof/>
            <w:sz w:val="24"/>
          </w:rPr>
          <w:t xml:space="preserve">5.3  </w:t>
        </w:r>
        <w:r w:rsidRPr="00BC7FC1">
          <w:rPr>
            <w:rStyle w:val="af7"/>
            <w:rFonts w:hint="eastAsia"/>
            <w:noProof/>
            <w:sz w:val="24"/>
          </w:rPr>
          <w:t>保温装饰光伏构件外墙外保温系统连接设计</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_Toc184049113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15</w:t>
        </w:r>
        <w:r w:rsidRPr="00BC7FC1">
          <w:rPr>
            <w:rFonts w:hint="eastAsia"/>
            <w:noProof/>
            <w:webHidden/>
            <w:sz w:val="24"/>
          </w:rPr>
          <w:fldChar w:fldCharType="end"/>
        </w:r>
      </w:hyperlink>
    </w:p>
    <w:p w14:paraId="79BAAB0D" w14:textId="1BC8142B"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14" w:history="1">
        <w:r w:rsidRPr="00BC7FC1">
          <w:rPr>
            <w:rStyle w:val="af7"/>
            <w:rFonts w:hint="eastAsia"/>
            <w:b w:val="0"/>
            <w:bCs w:val="0"/>
            <w:kern w:val="44"/>
          </w:rPr>
          <w:t xml:space="preserve">6  </w:t>
        </w:r>
        <w:r w:rsidRPr="00BC7FC1">
          <w:rPr>
            <w:rStyle w:val="af7"/>
            <w:rFonts w:hint="eastAsia"/>
            <w:b w:val="0"/>
            <w:bCs w:val="0"/>
            <w:kern w:val="44"/>
          </w:rPr>
          <w:t>保温装饰光伏构件发电系统设计</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_Toc184049114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17</w:t>
        </w:r>
        <w:r w:rsidRPr="00BC7FC1">
          <w:rPr>
            <w:rFonts w:hint="eastAsia"/>
            <w:b w:val="0"/>
            <w:bCs w:val="0"/>
            <w:webHidden/>
          </w:rPr>
          <w:fldChar w:fldCharType="end"/>
        </w:r>
      </w:hyperlink>
    </w:p>
    <w:p w14:paraId="09411A52" w14:textId="3EBA2F16"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5" w:history="1">
        <w:r w:rsidRPr="00BC7FC1">
          <w:rPr>
            <w:rStyle w:val="af7"/>
            <w:rFonts w:hint="eastAsia"/>
            <w:noProof/>
            <w:sz w:val="24"/>
          </w:rPr>
          <w:t xml:space="preserve">6.1  </w:t>
        </w:r>
        <w:r w:rsidRPr="00BC7FC1">
          <w:rPr>
            <w:rStyle w:val="af7"/>
            <w:rFonts w:hint="eastAsia"/>
            <w:noProof/>
            <w:sz w:val="24"/>
          </w:rPr>
          <w:t>一般规定</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17</w:t>
        </w:r>
        <w:r w:rsidRPr="00BC7FC1">
          <w:rPr>
            <w:rFonts w:hint="eastAsia"/>
            <w:noProof/>
            <w:webHidden/>
            <w:sz w:val="24"/>
          </w:rPr>
          <w:fldChar w:fldCharType="end"/>
        </w:r>
      </w:hyperlink>
    </w:p>
    <w:p w14:paraId="219B745D" w14:textId="1AA97DB8"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6" w:history="1">
        <w:r w:rsidRPr="00BC7FC1">
          <w:rPr>
            <w:rStyle w:val="af7"/>
            <w:rFonts w:hint="eastAsia"/>
            <w:noProof/>
            <w:sz w:val="24"/>
          </w:rPr>
          <w:t xml:space="preserve">6.2  </w:t>
        </w:r>
        <w:r w:rsidRPr="00BC7FC1">
          <w:rPr>
            <w:rStyle w:val="af7"/>
            <w:rFonts w:hint="eastAsia"/>
            <w:noProof/>
            <w:sz w:val="24"/>
          </w:rPr>
          <w:t>保温装饰光伏构件发电系统系统分类与选型</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18</w:t>
        </w:r>
        <w:r w:rsidRPr="00BC7FC1">
          <w:rPr>
            <w:rFonts w:hint="eastAsia"/>
            <w:noProof/>
            <w:webHidden/>
            <w:sz w:val="24"/>
          </w:rPr>
          <w:fldChar w:fldCharType="end"/>
        </w:r>
      </w:hyperlink>
    </w:p>
    <w:p w14:paraId="63CBCC94" w14:textId="478BC22D"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7" w:history="1">
        <w:r w:rsidRPr="00BC7FC1">
          <w:rPr>
            <w:rStyle w:val="af7"/>
            <w:rFonts w:hint="eastAsia"/>
            <w:noProof/>
            <w:sz w:val="24"/>
          </w:rPr>
          <w:t xml:space="preserve">6.3  </w:t>
        </w:r>
        <w:r w:rsidRPr="00BC7FC1">
          <w:rPr>
            <w:rStyle w:val="af7"/>
            <w:rFonts w:hint="eastAsia"/>
            <w:noProof/>
            <w:sz w:val="24"/>
          </w:rPr>
          <w:t>保温装饰光伏构件发电系统设计</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18</w:t>
        </w:r>
        <w:r w:rsidRPr="00BC7FC1">
          <w:rPr>
            <w:rFonts w:hint="eastAsia"/>
            <w:noProof/>
            <w:webHidden/>
            <w:sz w:val="24"/>
          </w:rPr>
          <w:fldChar w:fldCharType="end"/>
        </w:r>
      </w:hyperlink>
    </w:p>
    <w:p w14:paraId="1C743DD5" w14:textId="717B5B55"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8" w:history="1">
        <w:r w:rsidRPr="00BC7FC1">
          <w:rPr>
            <w:rStyle w:val="af7"/>
            <w:rFonts w:hint="eastAsia"/>
            <w:noProof/>
            <w:sz w:val="24"/>
          </w:rPr>
          <w:t xml:space="preserve">6.4  </w:t>
        </w:r>
        <w:r w:rsidRPr="00BC7FC1">
          <w:rPr>
            <w:rStyle w:val="af7"/>
            <w:rFonts w:hint="eastAsia"/>
            <w:noProof/>
            <w:sz w:val="24"/>
          </w:rPr>
          <w:t>系统接入</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22</w:t>
        </w:r>
        <w:r w:rsidRPr="00BC7FC1">
          <w:rPr>
            <w:rFonts w:hint="eastAsia"/>
            <w:noProof/>
            <w:webHidden/>
            <w:sz w:val="24"/>
          </w:rPr>
          <w:fldChar w:fldCharType="end"/>
        </w:r>
      </w:hyperlink>
    </w:p>
    <w:p w14:paraId="3274D5B8" w14:textId="5561A04F"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9" w:history="1">
        <w:r w:rsidRPr="00BC7FC1">
          <w:rPr>
            <w:rStyle w:val="af7"/>
            <w:rFonts w:hint="eastAsia"/>
            <w:noProof/>
            <w:sz w:val="24"/>
          </w:rPr>
          <w:t xml:space="preserve">6.5  </w:t>
        </w:r>
        <w:r w:rsidRPr="00BC7FC1">
          <w:rPr>
            <w:rStyle w:val="af7"/>
            <w:rFonts w:hint="eastAsia"/>
            <w:noProof/>
            <w:sz w:val="24"/>
          </w:rPr>
          <w:t>电气安全设计</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_Toc184049119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24</w:t>
        </w:r>
        <w:r w:rsidRPr="00BC7FC1">
          <w:rPr>
            <w:rFonts w:hint="eastAsia"/>
            <w:noProof/>
            <w:webHidden/>
            <w:sz w:val="24"/>
          </w:rPr>
          <w:fldChar w:fldCharType="end"/>
        </w:r>
      </w:hyperlink>
    </w:p>
    <w:p w14:paraId="4737B64E" w14:textId="197EB5A1"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20" w:history="1">
        <w:r w:rsidRPr="00BC7FC1">
          <w:rPr>
            <w:rStyle w:val="af7"/>
            <w:rFonts w:hint="eastAsia"/>
            <w:b w:val="0"/>
            <w:bCs w:val="0"/>
            <w:kern w:val="44"/>
          </w:rPr>
          <w:t xml:space="preserve">7  </w:t>
        </w:r>
        <w:r w:rsidRPr="00BC7FC1">
          <w:rPr>
            <w:rStyle w:val="af7"/>
            <w:rFonts w:hint="eastAsia"/>
            <w:b w:val="0"/>
            <w:bCs w:val="0"/>
            <w:kern w:val="44"/>
          </w:rPr>
          <w:t>安装与调试</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_Toc184049120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26</w:t>
        </w:r>
        <w:r w:rsidRPr="00BC7FC1">
          <w:rPr>
            <w:rFonts w:hint="eastAsia"/>
            <w:b w:val="0"/>
            <w:bCs w:val="0"/>
            <w:webHidden/>
          </w:rPr>
          <w:fldChar w:fldCharType="end"/>
        </w:r>
      </w:hyperlink>
    </w:p>
    <w:p w14:paraId="3F59AC99" w14:textId="08FC052D"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1" w:history="1">
        <w:r w:rsidRPr="00BC7FC1">
          <w:rPr>
            <w:rStyle w:val="af7"/>
            <w:rFonts w:hint="eastAsia"/>
            <w:noProof/>
            <w:sz w:val="24"/>
          </w:rPr>
          <w:t xml:space="preserve">7.1  </w:t>
        </w:r>
        <w:r w:rsidRPr="00BC7FC1">
          <w:rPr>
            <w:rStyle w:val="af7"/>
            <w:rFonts w:hint="eastAsia"/>
            <w:noProof/>
            <w:sz w:val="24"/>
          </w:rPr>
          <w:t>一般规定</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26</w:t>
        </w:r>
        <w:r w:rsidRPr="00BC7FC1">
          <w:rPr>
            <w:rFonts w:hint="eastAsia"/>
            <w:noProof/>
            <w:webHidden/>
            <w:sz w:val="24"/>
          </w:rPr>
          <w:fldChar w:fldCharType="end"/>
        </w:r>
      </w:hyperlink>
    </w:p>
    <w:p w14:paraId="6E3F3063" w14:textId="2B3799F9"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2" w:history="1">
        <w:r w:rsidRPr="00BC7FC1">
          <w:rPr>
            <w:rStyle w:val="af7"/>
            <w:rFonts w:hint="eastAsia"/>
            <w:noProof/>
            <w:sz w:val="24"/>
          </w:rPr>
          <w:t xml:space="preserve">7.2  </w:t>
        </w:r>
        <w:r w:rsidRPr="00BC7FC1">
          <w:rPr>
            <w:rStyle w:val="af7"/>
            <w:rFonts w:hint="eastAsia"/>
            <w:noProof/>
            <w:sz w:val="24"/>
          </w:rPr>
          <w:t>保温装饰光伏构件安装</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27</w:t>
        </w:r>
        <w:r w:rsidRPr="00BC7FC1">
          <w:rPr>
            <w:rFonts w:hint="eastAsia"/>
            <w:noProof/>
            <w:webHidden/>
            <w:sz w:val="24"/>
          </w:rPr>
          <w:fldChar w:fldCharType="end"/>
        </w:r>
      </w:hyperlink>
    </w:p>
    <w:p w14:paraId="093038C2" w14:textId="10157931"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3" w:history="1">
        <w:r w:rsidRPr="00BC7FC1">
          <w:rPr>
            <w:rStyle w:val="af7"/>
            <w:rFonts w:hint="eastAsia"/>
            <w:noProof/>
            <w:sz w:val="24"/>
          </w:rPr>
          <w:t xml:space="preserve">7.3  </w:t>
        </w:r>
        <w:r w:rsidRPr="00BC7FC1">
          <w:rPr>
            <w:rStyle w:val="af7"/>
            <w:rFonts w:hint="eastAsia"/>
            <w:noProof/>
            <w:sz w:val="24"/>
          </w:rPr>
          <w:t>汇流箱安装</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_Toc184049123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30</w:t>
        </w:r>
        <w:r w:rsidRPr="00BC7FC1">
          <w:rPr>
            <w:rFonts w:hint="eastAsia"/>
            <w:noProof/>
            <w:webHidden/>
            <w:sz w:val="24"/>
          </w:rPr>
          <w:fldChar w:fldCharType="end"/>
        </w:r>
      </w:hyperlink>
    </w:p>
    <w:p w14:paraId="19FE2872" w14:textId="2BB426AB"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4" w:history="1">
        <w:r w:rsidRPr="00BC7FC1">
          <w:rPr>
            <w:rStyle w:val="af7"/>
            <w:rFonts w:hint="eastAsia"/>
            <w:noProof/>
            <w:sz w:val="24"/>
          </w:rPr>
          <w:t xml:space="preserve">7.4  </w:t>
        </w:r>
        <w:r w:rsidRPr="00BC7FC1">
          <w:rPr>
            <w:rStyle w:val="af7"/>
            <w:rFonts w:hint="eastAsia"/>
            <w:noProof/>
            <w:sz w:val="24"/>
          </w:rPr>
          <w:t>逆变器安装</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31</w:t>
        </w:r>
        <w:r w:rsidRPr="00BC7FC1">
          <w:rPr>
            <w:rFonts w:hint="eastAsia"/>
            <w:noProof/>
            <w:webHidden/>
            <w:sz w:val="24"/>
          </w:rPr>
          <w:fldChar w:fldCharType="end"/>
        </w:r>
      </w:hyperlink>
    </w:p>
    <w:p w14:paraId="46625935" w14:textId="54770A05"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5" w:history="1">
        <w:r w:rsidRPr="00BC7FC1">
          <w:rPr>
            <w:rStyle w:val="af7"/>
            <w:rFonts w:hint="eastAsia"/>
            <w:noProof/>
            <w:sz w:val="24"/>
          </w:rPr>
          <w:t xml:space="preserve">7.5  </w:t>
        </w:r>
        <w:r w:rsidRPr="00BC7FC1">
          <w:rPr>
            <w:rStyle w:val="af7"/>
            <w:rFonts w:hint="eastAsia"/>
            <w:noProof/>
            <w:sz w:val="24"/>
          </w:rPr>
          <w:t>电气设备安装</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32</w:t>
        </w:r>
        <w:r w:rsidRPr="00BC7FC1">
          <w:rPr>
            <w:rFonts w:hint="eastAsia"/>
            <w:noProof/>
            <w:webHidden/>
            <w:sz w:val="24"/>
          </w:rPr>
          <w:fldChar w:fldCharType="end"/>
        </w:r>
      </w:hyperlink>
    </w:p>
    <w:p w14:paraId="46051E25" w14:textId="1CBC982E"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6" w:history="1">
        <w:r w:rsidRPr="00BC7FC1">
          <w:rPr>
            <w:rStyle w:val="af7"/>
            <w:rFonts w:hint="eastAsia"/>
            <w:noProof/>
            <w:sz w:val="24"/>
          </w:rPr>
          <w:t xml:space="preserve">7.6  </w:t>
        </w:r>
        <w:r w:rsidRPr="00BC7FC1">
          <w:rPr>
            <w:rStyle w:val="af7"/>
            <w:rFonts w:hint="eastAsia"/>
            <w:noProof/>
            <w:sz w:val="24"/>
          </w:rPr>
          <w:t>管线敷设</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32</w:t>
        </w:r>
        <w:r w:rsidRPr="00BC7FC1">
          <w:rPr>
            <w:rFonts w:hint="eastAsia"/>
            <w:noProof/>
            <w:webHidden/>
            <w:sz w:val="24"/>
          </w:rPr>
          <w:fldChar w:fldCharType="end"/>
        </w:r>
      </w:hyperlink>
    </w:p>
    <w:p w14:paraId="4D624DC1" w14:textId="12072555"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7" w:history="1">
        <w:r w:rsidRPr="00BC7FC1">
          <w:rPr>
            <w:rStyle w:val="af7"/>
            <w:rFonts w:hint="eastAsia"/>
            <w:noProof/>
            <w:sz w:val="24"/>
          </w:rPr>
          <w:t xml:space="preserve">7.7  </w:t>
        </w:r>
        <w:r w:rsidRPr="00BC7FC1">
          <w:rPr>
            <w:rStyle w:val="af7"/>
            <w:rFonts w:hint="eastAsia"/>
            <w:noProof/>
            <w:sz w:val="24"/>
          </w:rPr>
          <w:t>防雷与接地</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33</w:t>
        </w:r>
        <w:r w:rsidRPr="00BC7FC1">
          <w:rPr>
            <w:rFonts w:hint="eastAsia"/>
            <w:noProof/>
            <w:webHidden/>
            <w:sz w:val="24"/>
          </w:rPr>
          <w:fldChar w:fldCharType="end"/>
        </w:r>
      </w:hyperlink>
    </w:p>
    <w:p w14:paraId="4F4DB68F" w14:textId="42ABB451"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8" w:history="1">
        <w:r w:rsidRPr="00BC7FC1">
          <w:rPr>
            <w:rStyle w:val="af7"/>
            <w:rFonts w:hint="eastAsia"/>
            <w:noProof/>
            <w:sz w:val="24"/>
          </w:rPr>
          <w:t xml:space="preserve">7.8  </w:t>
        </w:r>
        <w:r w:rsidRPr="00BC7FC1">
          <w:rPr>
            <w:rStyle w:val="af7"/>
            <w:rFonts w:hint="eastAsia"/>
            <w:noProof/>
            <w:sz w:val="24"/>
          </w:rPr>
          <w:t>设备与系统调试</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33</w:t>
        </w:r>
        <w:r w:rsidRPr="00BC7FC1">
          <w:rPr>
            <w:rFonts w:hint="eastAsia"/>
            <w:noProof/>
            <w:webHidden/>
            <w:sz w:val="24"/>
          </w:rPr>
          <w:fldChar w:fldCharType="end"/>
        </w:r>
      </w:hyperlink>
    </w:p>
    <w:p w14:paraId="736176CB" w14:textId="12367653"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29" w:history="1">
        <w:r w:rsidRPr="00BC7FC1">
          <w:rPr>
            <w:rStyle w:val="af7"/>
            <w:rFonts w:hint="eastAsia"/>
            <w:b w:val="0"/>
            <w:bCs w:val="0"/>
            <w:kern w:val="44"/>
          </w:rPr>
          <w:t xml:space="preserve">8  </w:t>
        </w:r>
        <w:r w:rsidRPr="00BC7FC1">
          <w:rPr>
            <w:rStyle w:val="af7"/>
            <w:rFonts w:hint="eastAsia"/>
            <w:b w:val="0"/>
            <w:bCs w:val="0"/>
            <w:kern w:val="44"/>
          </w:rPr>
          <w:t>质量验收</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_Toc184049129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37</w:t>
        </w:r>
        <w:r w:rsidRPr="00BC7FC1">
          <w:rPr>
            <w:rFonts w:hint="eastAsia"/>
            <w:b w:val="0"/>
            <w:bCs w:val="0"/>
            <w:webHidden/>
          </w:rPr>
          <w:fldChar w:fldCharType="end"/>
        </w:r>
      </w:hyperlink>
    </w:p>
    <w:p w14:paraId="7D174AB2" w14:textId="3D0B301F"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0" w:history="1">
        <w:r w:rsidRPr="00BC7FC1">
          <w:rPr>
            <w:rStyle w:val="af7"/>
            <w:rFonts w:hint="eastAsia"/>
            <w:noProof/>
            <w:sz w:val="24"/>
          </w:rPr>
          <w:t xml:space="preserve">8.1  </w:t>
        </w:r>
        <w:r w:rsidRPr="00BC7FC1">
          <w:rPr>
            <w:rStyle w:val="af7"/>
            <w:rFonts w:hint="eastAsia"/>
            <w:noProof/>
            <w:sz w:val="24"/>
          </w:rPr>
          <w:t>一般规定</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_Toc184049130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37</w:t>
        </w:r>
        <w:r w:rsidRPr="00BC7FC1">
          <w:rPr>
            <w:rFonts w:hint="eastAsia"/>
            <w:noProof/>
            <w:webHidden/>
            <w:sz w:val="24"/>
          </w:rPr>
          <w:fldChar w:fldCharType="end"/>
        </w:r>
      </w:hyperlink>
    </w:p>
    <w:p w14:paraId="01997FBC" w14:textId="0AAF3C6A"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1" w:history="1">
        <w:r w:rsidRPr="00BC7FC1">
          <w:rPr>
            <w:rStyle w:val="af7"/>
            <w:rFonts w:hint="eastAsia"/>
            <w:noProof/>
            <w:sz w:val="24"/>
          </w:rPr>
          <w:t xml:space="preserve">8.2  </w:t>
        </w:r>
        <w:r w:rsidRPr="00BC7FC1">
          <w:rPr>
            <w:rStyle w:val="af7"/>
            <w:rFonts w:hint="eastAsia"/>
            <w:noProof/>
            <w:sz w:val="24"/>
          </w:rPr>
          <w:t>保温装饰光伏构件</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38</w:t>
        </w:r>
        <w:r w:rsidRPr="00BC7FC1">
          <w:rPr>
            <w:rFonts w:hint="eastAsia"/>
            <w:noProof/>
            <w:webHidden/>
            <w:sz w:val="24"/>
          </w:rPr>
          <w:fldChar w:fldCharType="end"/>
        </w:r>
      </w:hyperlink>
    </w:p>
    <w:p w14:paraId="78C60684" w14:textId="374A6C9A"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2" w:history="1">
        <w:r w:rsidRPr="00BC7FC1">
          <w:rPr>
            <w:rStyle w:val="af7"/>
            <w:rFonts w:hint="eastAsia"/>
            <w:noProof/>
            <w:sz w:val="24"/>
          </w:rPr>
          <w:t xml:space="preserve">8.3  </w:t>
        </w:r>
        <w:r w:rsidRPr="00BC7FC1">
          <w:rPr>
            <w:rStyle w:val="af7"/>
            <w:rFonts w:hint="eastAsia"/>
            <w:noProof/>
            <w:sz w:val="24"/>
          </w:rPr>
          <w:t>电气系统</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42</w:t>
        </w:r>
        <w:r w:rsidRPr="00BC7FC1">
          <w:rPr>
            <w:rFonts w:hint="eastAsia"/>
            <w:noProof/>
            <w:webHidden/>
            <w:sz w:val="24"/>
          </w:rPr>
          <w:fldChar w:fldCharType="end"/>
        </w:r>
      </w:hyperlink>
    </w:p>
    <w:p w14:paraId="5FF4F123" w14:textId="3B06DBE6"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33" w:history="1">
        <w:r w:rsidRPr="00BC7FC1">
          <w:rPr>
            <w:rStyle w:val="af7"/>
            <w:rFonts w:hint="eastAsia"/>
            <w:b w:val="0"/>
            <w:bCs w:val="0"/>
            <w:kern w:val="44"/>
          </w:rPr>
          <w:t xml:space="preserve">9  </w:t>
        </w:r>
        <w:r w:rsidRPr="00BC7FC1">
          <w:rPr>
            <w:rStyle w:val="af7"/>
            <w:rFonts w:hint="eastAsia"/>
            <w:b w:val="0"/>
            <w:bCs w:val="0"/>
            <w:kern w:val="44"/>
          </w:rPr>
          <w:t>运行维护</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_Toc184049133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45</w:t>
        </w:r>
        <w:r w:rsidRPr="00BC7FC1">
          <w:rPr>
            <w:rFonts w:hint="eastAsia"/>
            <w:b w:val="0"/>
            <w:bCs w:val="0"/>
            <w:webHidden/>
          </w:rPr>
          <w:fldChar w:fldCharType="end"/>
        </w:r>
      </w:hyperlink>
    </w:p>
    <w:p w14:paraId="52D3A268" w14:textId="4F380ACB"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4" w:history="1">
        <w:r w:rsidRPr="00BC7FC1">
          <w:rPr>
            <w:rStyle w:val="af7"/>
            <w:rFonts w:hint="eastAsia"/>
            <w:noProof/>
            <w:sz w:val="24"/>
          </w:rPr>
          <w:t xml:space="preserve">9.1  </w:t>
        </w:r>
        <w:r w:rsidRPr="00BC7FC1">
          <w:rPr>
            <w:rStyle w:val="af7"/>
            <w:rFonts w:hint="eastAsia"/>
            <w:noProof/>
            <w:sz w:val="24"/>
          </w:rPr>
          <w:t>一般规定</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45</w:t>
        </w:r>
        <w:r w:rsidRPr="00BC7FC1">
          <w:rPr>
            <w:rFonts w:hint="eastAsia"/>
            <w:noProof/>
            <w:webHidden/>
            <w:sz w:val="24"/>
          </w:rPr>
          <w:fldChar w:fldCharType="end"/>
        </w:r>
      </w:hyperlink>
    </w:p>
    <w:p w14:paraId="1C0A4FB1" w14:textId="6EB4B493" w:rsidR="003A1EFA" w:rsidRPr="00BC7FC1" w:rsidRDefault="003A1EFA" w:rsidP="003A1EFA">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5" w:history="1">
        <w:r w:rsidRPr="00BC7FC1">
          <w:rPr>
            <w:rStyle w:val="af7"/>
            <w:rFonts w:hint="eastAsia"/>
            <w:noProof/>
            <w:sz w:val="24"/>
          </w:rPr>
          <w:t xml:space="preserve">9.2  </w:t>
        </w:r>
        <w:r w:rsidRPr="00BC7FC1">
          <w:rPr>
            <w:rStyle w:val="af7"/>
            <w:rFonts w:hint="eastAsia"/>
            <w:noProof/>
            <w:sz w:val="24"/>
          </w:rPr>
          <w:t>运行维护</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45</w:t>
        </w:r>
        <w:r w:rsidRPr="00BC7FC1">
          <w:rPr>
            <w:rFonts w:hint="eastAsia"/>
            <w:noProof/>
            <w:webHidden/>
            <w:sz w:val="24"/>
          </w:rPr>
          <w:fldChar w:fldCharType="end"/>
        </w:r>
      </w:hyperlink>
    </w:p>
    <w:p w14:paraId="529FFFF5" w14:textId="49C135A9"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36" w:history="1">
        <w:r w:rsidRPr="00BC7FC1">
          <w:rPr>
            <w:rStyle w:val="af7"/>
            <w:rFonts w:hint="eastAsia"/>
            <w:b w:val="0"/>
            <w:bCs w:val="0"/>
            <w:kern w:val="44"/>
          </w:rPr>
          <w:t>附录</w:t>
        </w:r>
        <w:r w:rsidRPr="00BC7FC1">
          <w:rPr>
            <w:rStyle w:val="af7"/>
            <w:rFonts w:hint="eastAsia"/>
            <w:b w:val="0"/>
            <w:bCs w:val="0"/>
            <w:kern w:val="44"/>
          </w:rPr>
          <w:t xml:space="preserve"> A  </w:t>
        </w:r>
        <w:r w:rsidRPr="00BC7FC1">
          <w:rPr>
            <w:rStyle w:val="af7"/>
            <w:rFonts w:hint="eastAsia"/>
            <w:b w:val="0"/>
            <w:bCs w:val="0"/>
            <w:kern w:val="44"/>
          </w:rPr>
          <w:t>施工质量验收表</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_Toc184049136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48</w:t>
        </w:r>
        <w:r w:rsidRPr="00BC7FC1">
          <w:rPr>
            <w:rFonts w:hint="eastAsia"/>
            <w:b w:val="0"/>
            <w:bCs w:val="0"/>
            <w:webHidden/>
          </w:rPr>
          <w:fldChar w:fldCharType="end"/>
        </w:r>
      </w:hyperlink>
    </w:p>
    <w:p w14:paraId="5F2B3EDB" w14:textId="3A5626E4"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37" w:history="1">
        <w:r w:rsidRPr="00BC7FC1">
          <w:rPr>
            <w:rStyle w:val="af7"/>
            <w:rFonts w:hint="eastAsia"/>
            <w:b w:val="0"/>
            <w:bCs w:val="0"/>
            <w:kern w:val="44"/>
          </w:rPr>
          <w:t>用词说明</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_Toc184049137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51</w:t>
        </w:r>
        <w:r w:rsidRPr="00BC7FC1">
          <w:rPr>
            <w:rFonts w:hint="eastAsia"/>
            <w:b w:val="0"/>
            <w:bCs w:val="0"/>
            <w:webHidden/>
          </w:rPr>
          <w:fldChar w:fldCharType="end"/>
        </w:r>
      </w:hyperlink>
    </w:p>
    <w:p w14:paraId="19174422" w14:textId="387ED08B" w:rsidR="003A1EFA" w:rsidRPr="00BC7FC1" w:rsidRDefault="003A1EFA" w:rsidP="003A1EFA">
      <w:pPr>
        <w:pStyle w:val="TOC1"/>
        <w:rPr>
          <w:rFonts w:asciiTheme="minorHAnsi" w:eastAsiaTheme="minorEastAsia" w:hAnsiTheme="minorHAnsi" w:cstheme="minorBidi" w:hint="eastAsia"/>
          <w:b w:val="0"/>
          <w:bCs w:val="0"/>
          <w14:ligatures w14:val="standardContextual"/>
        </w:rPr>
      </w:pPr>
      <w:hyperlink w:anchor="_Toc184049138" w:history="1">
        <w:r w:rsidRPr="00BC7FC1">
          <w:rPr>
            <w:rStyle w:val="af7"/>
            <w:rFonts w:hint="eastAsia"/>
            <w:b w:val="0"/>
            <w:bCs w:val="0"/>
            <w:kern w:val="44"/>
          </w:rPr>
          <w:t>引用标准名录</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_Toc184049138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52</w:t>
        </w:r>
        <w:r w:rsidRPr="00BC7FC1">
          <w:rPr>
            <w:rFonts w:hint="eastAsia"/>
            <w:b w:val="0"/>
            <w:bCs w:val="0"/>
            <w:webHidden/>
          </w:rPr>
          <w:fldChar w:fldCharType="end"/>
        </w:r>
      </w:hyperlink>
    </w:p>
    <w:p w14:paraId="00B2ECD8" w14:textId="2C9D8766" w:rsidR="00A869F8" w:rsidRDefault="00000000" w:rsidP="00BF2449">
      <w:pPr>
        <w:pStyle w:val="TOC1"/>
      </w:pPr>
      <w:r w:rsidRPr="00BF2449">
        <w:fldChar w:fldCharType="end"/>
      </w:r>
      <w:r>
        <w:br w:type="page"/>
      </w:r>
    </w:p>
    <w:p w14:paraId="6B34D86F" w14:textId="77777777" w:rsidR="00A869F8" w:rsidRDefault="00A869F8">
      <w:pPr>
        <w:pStyle w:val="1"/>
        <w:spacing w:line="440" w:lineRule="exact"/>
        <w:jc w:val="both"/>
        <w:sectPr w:rsidR="00A869F8">
          <w:footerReference w:type="default" r:id="rId12"/>
          <w:pgSz w:w="11906" w:h="16838"/>
          <w:pgMar w:top="1440" w:right="1800" w:bottom="1440" w:left="1800" w:header="851" w:footer="992" w:gutter="0"/>
          <w:pgNumType w:start="1"/>
          <w:cols w:space="720"/>
          <w:docGrid w:type="lines" w:linePitch="312"/>
        </w:sectPr>
      </w:pPr>
    </w:p>
    <w:p w14:paraId="655FFC7B" w14:textId="77777777" w:rsidR="00A869F8" w:rsidRDefault="00000000">
      <w:pPr>
        <w:spacing w:line="400" w:lineRule="exact"/>
        <w:jc w:val="center"/>
        <w:rPr>
          <w:b/>
          <w:bCs/>
          <w:sz w:val="30"/>
          <w:szCs w:val="30"/>
        </w:rPr>
      </w:pPr>
      <w:r>
        <w:rPr>
          <w:rFonts w:cs="宋体" w:hint="eastAsia"/>
          <w:b/>
          <w:bCs/>
          <w:sz w:val="30"/>
          <w:szCs w:val="30"/>
        </w:rPr>
        <w:lastRenderedPageBreak/>
        <w:t>C</w:t>
      </w:r>
      <w:r>
        <w:rPr>
          <w:rFonts w:cs="宋体"/>
          <w:b/>
          <w:bCs/>
          <w:sz w:val="30"/>
          <w:szCs w:val="30"/>
        </w:rPr>
        <w:t>ontents</w:t>
      </w:r>
    </w:p>
    <w:p w14:paraId="5672E99C" w14:textId="2F6EB266" w:rsidR="00033B9F" w:rsidRPr="00BC7FC1" w:rsidRDefault="00033B9F" w:rsidP="00033B9F">
      <w:pPr>
        <w:pStyle w:val="TOC1"/>
        <w:rPr>
          <w:rFonts w:asciiTheme="minorHAnsi" w:eastAsiaTheme="minorEastAsia" w:hAnsiTheme="minorHAnsi" w:cstheme="minorBidi" w:hint="eastAsia"/>
          <w:b w:val="0"/>
          <w:bCs w:val="0"/>
          <w14:ligatures w14:val="standardContextual"/>
        </w:rPr>
      </w:pPr>
      <w:r w:rsidRPr="00BF2449">
        <w:fldChar w:fldCharType="begin"/>
      </w:r>
      <w:r w:rsidRPr="00BF2449">
        <w:instrText xml:space="preserve"> TOC \o "1-2" \h \z \u </w:instrText>
      </w:r>
      <w:r w:rsidRPr="00BF2449">
        <w:fldChar w:fldCharType="separate"/>
      </w:r>
      <w:hyperlink w:anchor="_Toc184049100" w:history="1">
        <w:r w:rsidRPr="00BC7FC1">
          <w:rPr>
            <w:rStyle w:val="af7"/>
            <w:rFonts w:hint="eastAsia"/>
            <w:b w:val="0"/>
            <w:bCs w:val="0"/>
            <w:kern w:val="44"/>
          </w:rPr>
          <w:t xml:space="preserve">1  </w:t>
        </w:r>
        <w:r w:rsidRPr="00033B9F">
          <w:rPr>
            <w:rStyle w:val="af7"/>
            <w:b w:val="0"/>
            <w:bCs w:val="0"/>
            <w:kern w:val="44"/>
          </w:rPr>
          <w:t>General provisions</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_Toc184049100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1</w:t>
        </w:r>
        <w:r w:rsidRPr="00BC7FC1">
          <w:rPr>
            <w:rFonts w:hint="eastAsia"/>
            <w:b w:val="0"/>
            <w:bCs w:val="0"/>
            <w:webHidden/>
          </w:rPr>
          <w:fldChar w:fldCharType="end"/>
        </w:r>
      </w:hyperlink>
    </w:p>
    <w:p w14:paraId="1178F2FF" w14:textId="2176DD84"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01" w:history="1">
        <w:r w:rsidRPr="00BC7FC1">
          <w:rPr>
            <w:rStyle w:val="af7"/>
            <w:rFonts w:hint="eastAsia"/>
            <w:b w:val="0"/>
            <w:bCs w:val="0"/>
            <w:kern w:val="44"/>
          </w:rPr>
          <w:t xml:space="preserve">2  </w:t>
        </w:r>
        <w:r w:rsidRPr="00033B9F">
          <w:rPr>
            <w:rStyle w:val="af7"/>
            <w:b w:val="0"/>
            <w:bCs w:val="0"/>
            <w:kern w:val="44"/>
          </w:rPr>
          <w:t>Terms</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_Toc184049101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2</w:t>
        </w:r>
        <w:r w:rsidRPr="00BC7FC1">
          <w:rPr>
            <w:rFonts w:hint="eastAsia"/>
            <w:b w:val="0"/>
            <w:bCs w:val="0"/>
            <w:webHidden/>
          </w:rPr>
          <w:fldChar w:fldCharType="end"/>
        </w:r>
      </w:hyperlink>
    </w:p>
    <w:p w14:paraId="680ED4A3" w14:textId="4BB2ABFE"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02" w:history="1">
        <w:r w:rsidRPr="00BC7FC1">
          <w:rPr>
            <w:rStyle w:val="af7"/>
            <w:rFonts w:hint="eastAsia"/>
            <w:b w:val="0"/>
            <w:bCs w:val="0"/>
            <w:kern w:val="44"/>
          </w:rPr>
          <w:t xml:space="preserve">3  </w:t>
        </w:r>
        <w:r w:rsidRPr="00033B9F">
          <w:rPr>
            <w:rStyle w:val="af7"/>
            <w:b w:val="0"/>
            <w:bCs w:val="0"/>
            <w:kern w:val="44"/>
          </w:rPr>
          <w:t>Basic requirements</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_Toc184049102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4</w:t>
        </w:r>
        <w:r w:rsidRPr="00BC7FC1">
          <w:rPr>
            <w:rFonts w:hint="eastAsia"/>
            <w:b w:val="0"/>
            <w:bCs w:val="0"/>
            <w:webHidden/>
          </w:rPr>
          <w:fldChar w:fldCharType="end"/>
        </w:r>
      </w:hyperlink>
    </w:p>
    <w:p w14:paraId="1C004D4E" w14:textId="701B5191"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03" w:history="1">
        <w:r w:rsidRPr="00BC7FC1">
          <w:rPr>
            <w:rStyle w:val="af7"/>
            <w:rFonts w:hint="eastAsia"/>
            <w:b w:val="0"/>
            <w:bCs w:val="0"/>
            <w:kern w:val="44"/>
          </w:rPr>
          <w:t xml:space="preserve">4  </w:t>
        </w:r>
        <w:r w:rsidRPr="00033B9F">
          <w:rPr>
            <w:rStyle w:val="af7"/>
            <w:b w:val="0"/>
            <w:bCs w:val="0"/>
            <w:kern w:val="44"/>
          </w:rPr>
          <w:t>Materials</w:t>
        </w:r>
        <w:r>
          <w:rPr>
            <w:rStyle w:val="af7"/>
            <w:rFonts w:hint="eastAsia"/>
            <w:b w:val="0"/>
            <w:bCs w:val="0"/>
            <w:kern w:val="44"/>
          </w:rPr>
          <w:t>、</w:t>
        </w:r>
        <w:r w:rsidRPr="00033B9F">
          <w:rPr>
            <w:rStyle w:val="af7"/>
            <w:b w:val="0"/>
            <w:bCs w:val="0"/>
            <w:kern w:val="44"/>
          </w:rPr>
          <w:t>device</w:t>
        </w:r>
        <w:r>
          <w:rPr>
            <w:rStyle w:val="af7"/>
            <w:rFonts w:hint="eastAsia"/>
            <w:b w:val="0"/>
            <w:bCs w:val="0"/>
            <w:kern w:val="44"/>
          </w:rPr>
          <w:t>s</w:t>
        </w:r>
        <w:r w:rsidRPr="00033B9F">
          <w:rPr>
            <w:rStyle w:val="af7"/>
            <w:b w:val="0"/>
            <w:bCs w:val="0"/>
            <w:kern w:val="44"/>
          </w:rPr>
          <w:t xml:space="preserve"> and systems</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_Toc184049103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6</w:t>
        </w:r>
        <w:r w:rsidRPr="00BC7FC1">
          <w:rPr>
            <w:rFonts w:hint="eastAsia"/>
            <w:b w:val="0"/>
            <w:bCs w:val="0"/>
            <w:webHidden/>
          </w:rPr>
          <w:fldChar w:fldCharType="end"/>
        </w:r>
      </w:hyperlink>
    </w:p>
    <w:p w14:paraId="52A265E1" w14:textId="77B35B6C"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4" w:history="1">
        <w:r w:rsidRPr="00BC7FC1">
          <w:rPr>
            <w:rStyle w:val="af7"/>
            <w:rFonts w:hint="eastAsia"/>
            <w:noProof/>
            <w:sz w:val="24"/>
          </w:rPr>
          <w:t xml:space="preserve">4.1  </w:t>
        </w:r>
        <w:r>
          <w:rPr>
            <w:rFonts w:hint="eastAsia"/>
            <w:sz w:val="24"/>
          </w:rPr>
          <w:t>I</w:t>
        </w:r>
        <w:r w:rsidRPr="00DC46BC">
          <w:rPr>
            <w:sz w:val="24"/>
          </w:rPr>
          <w:t>nsulated decorative photovoltaic component</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3B2B3996" w14:textId="05166778"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5" w:history="1">
        <w:r w:rsidRPr="00BC7FC1">
          <w:rPr>
            <w:rStyle w:val="af7"/>
            <w:rFonts w:hint="eastAsia"/>
            <w:noProof/>
            <w:sz w:val="24"/>
          </w:rPr>
          <w:t xml:space="preserve">4.2  </w:t>
        </w:r>
        <w:r>
          <w:rPr>
            <w:rStyle w:val="af7"/>
            <w:rFonts w:hint="eastAsia"/>
            <w:noProof/>
            <w:sz w:val="24"/>
          </w:rPr>
          <w:t>Combiner box</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044D08F6" w14:textId="0B87B996"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6" w:history="1">
        <w:r w:rsidRPr="00BC7FC1">
          <w:rPr>
            <w:rStyle w:val="af7"/>
            <w:rFonts w:hint="eastAsia"/>
            <w:noProof/>
            <w:sz w:val="24"/>
          </w:rPr>
          <w:t xml:space="preserve">4.3  </w:t>
        </w:r>
        <w:r>
          <w:rPr>
            <w:rStyle w:val="af7"/>
            <w:rFonts w:hint="eastAsia"/>
            <w:noProof/>
            <w:sz w:val="24"/>
          </w:rPr>
          <w:t xml:space="preserve">AC/DC power distribution cabinet </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6</w:t>
        </w:r>
        <w:r w:rsidRPr="00BC7FC1">
          <w:rPr>
            <w:rFonts w:hint="eastAsia"/>
            <w:noProof/>
            <w:webHidden/>
            <w:sz w:val="24"/>
          </w:rPr>
          <w:fldChar w:fldCharType="end"/>
        </w:r>
      </w:hyperlink>
    </w:p>
    <w:p w14:paraId="1A5D7433" w14:textId="30744B14"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7" w:history="1">
        <w:r w:rsidRPr="00BC7FC1">
          <w:rPr>
            <w:rStyle w:val="af7"/>
            <w:rFonts w:hint="eastAsia"/>
            <w:noProof/>
            <w:sz w:val="24"/>
          </w:rPr>
          <w:t xml:space="preserve">4.4  </w:t>
        </w:r>
        <w:r>
          <w:rPr>
            <w:rStyle w:val="af7"/>
            <w:rFonts w:hint="eastAsia"/>
            <w:noProof/>
            <w:sz w:val="24"/>
          </w:rPr>
          <w:t>Inverter</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7</w:t>
        </w:r>
        <w:r w:rsidRPr="00BC7FC1">
          <w:rPr>
            <w:rFonts w:hint="eastAsia"/>
            <w:noProof/>
            <w:webHidden/>
            <w:sz w:val="24"/>
          </w:rPr>
          <w:fldChar w:fldCharType="end"/>
        </w:r>
      </w:hyperlink>
    </w:p>
    <w:p w14:paraId="0E3F902A" w14:textId="1ED8A817"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8" w:history="1">
        <w:r w:rsidRPr="00BC7FC1">
          <w:rPr>
            <w:rStyle w:val="af7"/>
            <w:rFonts w:hint="eastAsia"/>
            <w:noProof/>
            <w:sz w:val="24"/>
          </w:rPr>
          <w:t xml:space="preserve">4.5  </w:t>
        </w:r>
        <w:r>
          <w:rPr>
            <w:rStyle w:val="af7"/>
            <w:rFonts w:hint="eastAsia"/>
            <w:noProof/>
            <w:sz w:val="24"/>
          </w:rPr>
          <w:t>Energy storage system</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7</w:t>
        </w:r>
        <w:r w:rsidRPr="00BC7FC1">
          <w:rPr>
            <w:rFonts w:hint="eastAsia"/>
            <w:noProof/>
            <w:webHidden/>
            <w:sz w:val="24"/>
          </w:rPr>
          <w:fldChar w:fldCharType="end"/>
        </w:r>
      </w:hyperlink>
    </w:p>
    <w:p w14:paraId="378A413F" w14:textId="62306B1E"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09" w:history="1">
        <w:r w:rsidRPr="00BC7FC1">
          <w:rPr>
            <w:rStyle w:val="af7"/>
            <w:rFonts w:hint="eastAsia"/>
            <w:noProof/>
            <w:sz w:val="24"/>
          </w:rPr>
          <w:t xml:space="preserve">4.6 </w:t>
        </w:r>
        <w:r>
          <w:rPr>
            <w:rStyle w:val="af7"/>
            <w:rFonts w:hint="eastAsia"/>
            <w:noProof/>
            <w:sz w:val="24"/>
          </w:rPr>
          <w:t>E</w:t>
        </w:r>
        <w:r w:rsidRPr="00DC46BC">
          <w:rPr>
            <w:sz w:val="24"/>
          </w:rPr>
          <w:t>xternal thermal insulation system based on insulated decorative photovoltaic component</w:t>
        </w:r>
        <w:r>
          <w:rPr>
            <w:rFonts w:hint="eastAsia"/>
            <w:sz w:val="24"/>
          </w:rPr>
          <w:t xml:space="preserve"> </w:t>
        </w:r>
        <w:r w:rsidRPr="00033B9F">
          <w:rPr>
            <w:sz w:val="24"/>
          </w:rPr>
          <w:t>and supporting materials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_Toc184049109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8</w:t>
        </w:r>
        <w:r w:rsidRPr="00BC7FC1">
          <w:rPr>
            <w:rFonts w:hint="eastAsia"/>
            <w:noProof/>
            <w:webHidden/>
            <w:sz w:val="24"/>
          </w:rPr>
          <w:fldChar w:fldCharType="end"/>
        </w:r>
      </w:hyperlink>
    </w:p>
    <w:p w14:paraId="4DF5EB3F" w14:textId="31E71D63"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10" w:history="1">
        <w:r w:rsidRPr="00BC7FC1">
          <w:rPr>
            <w:rStyle w:val="af7"/>
            <w:rFonts w:hint="eastAsia"/>
            <w:b w:val="0"/>
            <w:bCs w:val="0"/>
            <w:kern w:val="44"/>
          </w:rPr>
          <w:t xml:space="preserve">5  </w:t>
        </w:r>
        <w:r w:rsidRPr="00033B9F">
          <w:rPr>
            <w:rStyle w:val="af7"/>
            <w:rFonts w:hint="eastAsia"/>
            <w:b w:val="0"/>
            <w:bCs w:val="0"/>
            <w:kern w:val="44"/>
          </w:rPr>
          <w:t>D</w:t>
        </w:r>
        <w:r w:rsidRPr="00033B9F">
          <w:rPr>
            <w:rStyle w:val="af7"/>
            <w:b w:val="0"/>
            <w:bCs w:val="0"/>
            <w:kern w:val="44"/>
          </w:rPr>
          <w:t>esign</w:t>
        </w:r>
        <w:r>
          <w:rPr>
            <w:rStyle w:val="af7"/>
            <w:rFonts w:hint="eastAsia"/>
            <w:b w:val="0"/>
            <w:bCs w:val="0"/>
            <w:kern w:val="44"/>
          </w:rPr>
          <w:t xml:space="preserve"> of </w:t>
        </w:r>
        <w:r w:rsidRPr="00033B9F">
          <w:rPr>
            <w:rStyle w:val="af7"/>
            <w:b w:val="0"/>
            <w:bCs w:val="0"/>
            <w:kern w:val="44"/>
          </w:rPr>
          <w:t>external thermal insulation project based on insulated decorative photovoltaic component</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_Toc184049110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11</w:t>
        </w:r>
        <w:r w:rsidRPr="00BC7FC1">
          <w:rPr>
            <w:rFonts w:hint="eastAsia"/>
            <w:b w:val="0"/>
            <w:bCs w:val="0"/>
            <w:webHidden/>
          </w:rPr>
          <w:fldChar w:fldCharType="end"/>
        </w:r>
      </w:hyperlink>
    </w:p>
    <w:p w14:paraId="6E4EB629" w14:textId="2ABF7D66"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1" w:history="1">
        <w:r w:rsidRPr="00BC7FC1">
          <w:rPr>
            <w:rStyle w:val="af7"/>
            <w:rFonts w:hint="eastAsia"/>
            <w:noProof/>
            <w:sz w:val="24"/>
          </w:rPr>
          <w:t xml:space="preserve">5.1  </w:t>
        </w:r>
        <w:r w:rsidRPr="00033B9F">
          <w:rPr>
            <w:rStyle w:val="af7"/>
            <w:noProof/>
            <w:sz w:val="24"/>
          </w:rPr>
          <w:t xml:space="preserve">General </w:t>
        </w:r>
        <w:bookmarkStart w:id="10" w:name="_Hlk184113759"/>
        <w:r w:rsidRPr="00033B9F">
          <w:rPr>
            <w:rStyle w:val="af7"/>
            <w:noProof/>
            <w:sz w:val="24"/>
          </w:rPr>
          <w:t>requirement</w:t>
        </w:r>
        <w:r>
          <w:rPr>
            <w:rStyle w:val="af7"/>
            <w:rFonts w:hint="eastAsia"/>
            <w:noProof/>
            <w:sz w:val="24"/>
          </w:rPr>
          <w:t>s</w:t>
        </w:r>
        <w:bookmarkEnd w:id="10"/>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11</w:t>
        </w:r>
        <w:r w:rsidRPr="00BC7FC1">
          <w:rPr>
            <w:rFonts w:hint="eastAsia"/>
            <w:noProof/>
            <w:webHidden/>
            <w:sz w:val="24"/>
          </w:rPr>
          <w:fldChar w:fldCharType="end"/>
        </w:r>
      </w:hyperlink>
    </w:p>
    <w:p w14:paraId="5CAF40C6" w14:textId="1DCA0E0F"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2" w:history="1">
        <w:r w:rsidRPr="00BC7FC1">
          <w:rPr>
            <w:rStyle w:val="af7"/>
            <w:rFonts w:hint="eastAsia"/>
            <w:noProof/>
            <w:sz w:val="24"/>
          </w:rPr>
          <w:t xml:space="preserve">5.2  </w:t>
        </w:r>
        <w:r>
          <w:rPr>
            <w:rStyle w:val="af7"/>
            <w:rFonts w:hint="eastAsia"/>
            <w:noProof/>
            <w:sz w:val="24"/>
          </w:rPr>
          <w:t>C</w:t>
        </w:r>
        <w:r w:rsidRPr="00033B9F">
          <w:rPr>
            <w:rStyle w:val="af7"/>
            <w:noProof/>
            <w:sz w:val="24"/>
          </w:rPr>
          <w:t>onstructional requirement</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13</w:t>
        </w:r>
        <w:r w:rsidRPr="00BC7FC1">
          <w:rPr>
            <w:rFonts w:hint="eastAsia"/>
            <w:noProof/>
            <w:webHidden/>
            <w:sz w:val="24"/>
          </w:rPr>
          <w:fldChar w:fldCharType="end"/>
        </w:r>
      </w:hyperlink>
    </w:p>
    <w:p w14:paraId="4A54CBC3" w14:textId="4775D475"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3" w:history="1">
        <w:r w:rsidRPr="00BC7FC1">
          <w:rPr>
            <w:rStyle w:val="af7"/>
            <w:rFonts w:hint="eastAsia"/>
            <w:noProof/>
            <w:sz w:val="24"/>
          </w:rPr>
          <w:t xml:space="preserve">5.3  </w:t>
        </w:r>
        <w:r w:rsidRPr="00033B9F">
          <w:rPr>
            <w:rStyle w:val="af7"/>
            <w:noProof/>
            <w:sz w:val="24"/>
          </w:rPr>
          <w:t xml:space="preserve">Connection design of </w:t>
        </w:r>
        <w:r w:rsidRPr="00DC46BC">
          <w:rPr>
            <w:sz w:val="24"/>
          </w:rPr>
          <w:t>external thermal insulation system based on insulated decorative photovoltaic component</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_Toc184049113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15</w:t>
        </w:r>
        <w:r w:rsidRPr="00BC7FC1">
          <w:rPr>
            <w:rFonts w:hint="eastAsia"/>
            <w:noProof/>
            <w:webHidden/>
            <w:sz w:val="24"/>
          </w:rPr>
          <w:fldChar w:fldCharType="end"/>
        </w:r>
      </w:hyperlink>
    </w:p>
    <w:p w14:paraId="3219DDE5" w14:textId="57E1AD19"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14" w:history="1">
        <w:r w:rsidRPr="00BC7FC1">
          <w:rPr>
            <w:rStyle w:val="af7"/>
            <w:rFonts w:hint="eastAsia"/>
            <w:b w:val="0"/>
            <w:bCs w:val="0"/>
            <w:kern w:val="44"/>
          </w:rPr>
          <w:t xml:space="preserve">6  </w:t>
        </w:r>
        <w:r w:rsidRPr="00033B9F">
          <w:rPr>
            <w:rStyle w:val="af7"/>
            <w:rFonts w:hint="eastAsia"/>
            <w:b w:val="0"/>
            <w:bCs w:val="0"/>
            <w:kern w:val="44"/>
          </w:rPr>
          <w:t>D</w:t>
        </w:r>
        <w:r w:rsidRPr="00033B9F">
          <w:rPr>
            <w:rStyle w:val="af7"/>
            <w:b w:val="0"/>
            <w:bCs w:val="0"/>
            <w:kern w:val="44"/>
          </w:rPr>
          <w:t>esign</w:t>
        </w:r>
        <w:r>
          <w:rPr>
            <w:rStyle w:val="af7"/>
            <w:rFonts w:hint="eastAsia"/>
            <w:b w:val="0"/>
            <w:bCs w:val="0"/>
            <w:kern w:val="44"/>
          </w:rPr>
          <w:t xml:space="preserve"> of </w:t>
        </w:r>
        <w:r w:rsidRPr="00033B9F">
          <w:rPr>
            <w:rStyle w:val="af7"/>
            <w:b w:val="0"/>
            <w:bCs w:val="0"/>
            <w:kern w:val="44"/>
          </w:rPr>
          <w:t>photovoltaic power generation system based on external thermal insulation system of insulated decorative photovoltaic component</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_Toc184049114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17</w:t>
        </w:r>
        <w:r w:rsidRPr="00BC7FC1">
          <w:rPr>
            <w:rFonts w:hint="eastAsia"/>
            <w:b w:val="0"/>
            <w:bCs w:val="0"/>
            <w:webHidden/>
          </w:rPr>
          <w:fldChar w:fldCharType="end"/>
        </w:r>
      </w:hyperlink>
    </w:p>
    <w:p w14:paraId="25625CCE" w14:textId="53F20969"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5" w:history="1">
        <w:r w:rsidRPr="00BC7FC1">
          <w:rPr>
            <w:rStyle w:val="af7"/>
            <w:rFonts w:hint="eastAsia"/>
            <w:noProof/>
            <w:sz w:val="24"/>
          </w:rPr>
          <w:t xml:space="preserve">6.1  </w:t>
        </w:r>
        <w:r w:rsidRPr="00033B9F">
          <w:rPr>
            <w:rStyle w:val="af7"/>
            <w:noProof/>
            <w:sz w:val="24"/>
          </w:rPr>
          <w:t>General requirement</w:t>
        </w:r>
        <w:r w:rsidRPr="00033B9F">
          <w:rPr>
            <w:rStyle w:val="af7"/>
            <w:rFonts w:hint="eastAsia"/>
            <w:noProof/>
            <w:sz w:val="24"/>
          </w:rPr>
          <w:t>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17</w:t>
        </w:r>
        <w:r w:rsidRPr="00BC7FC1">
          <w:rPr>
            <w:rFonts w:hint="eastAsia"/>
            <w:noProof/>
            <w:webHidden/>
            <w:sz w:val="24"/>
          </w:rPr>
          <w:fldChar w:fldCharType="end"/>
        </w:r>
      </w:hyperlink>
    </w:p>
    <w:p w14:paraId="498F10AB" w14:textId="01389BAF"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6" w:history="1">
        <w:r w:rsidRPr="00BC7FC1">
          <w:rPr>
            <w:rStyle w:val="af7"/>
            <w:rFonts w:hint="eastAsia"/>
            <w:noProof/>
            <w:sz w:val="24"/>
          </w:rPr>
          <w:t xml:space="preserve">6.2  </w:t>
        </w:r>
        <w:r>
          <w:rPr>
            <w:rStyle w:val="af7"/>
            <w:rFonts w:hint="eastAsia"/>
            <w:noProof/>
            <w:sz w:val="24"/>
          </w:rPr>
          <w:t>System classification and selection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18</w:t>
        </w:r>
        <w:r w:rsidRPr="00BC7FC1">
          <w:rPr>
            <w:rFonts w:hint="eastAsia"/>
            <w:noProof/>
            <w:webHidden/>
            <w:sz w:val="24"/>
          </w:rPr>
          <w:fldChar w:fldCharType="end"/>
        </w:r>
      </w:hyperlink>
    </w:p>
    <w:p w14:paraId="107F550D" w14:textId="4F3D5741"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7" w:history="1">
        <w:r w:rsidRPr="00BC7FC1">
          <w:rPr>
            <w:rStyle w:val="af7"/>
            <w:rFonts w:hint="eastAsia"/>
            <w:noProof/>
            <w:sz w:val="24"/>
          </w:rPr>
          <w:t xml:space="preserve">6.3  </w:t>
        </w:r>
        <w:r w:rsidRPr="00033B9F">
          <w:rPr>
            <w:rStyle w:val="af7"/>
            <w:rFonts w:hint="eastAsia"/>
            <w:noProof/>
            <w:sz w:val="24"/>
          </w:rPr>
          <w:t>System</w:t>
        </w:r>
        <w:r>
          <w:rPr>
            <w:rStyle w:val="af7"/>
            <w:rFonts w:hint="eastAsia"/>
            <w:noProof/>
            <w:sz w:val="24"/>
          </w:rPr>
          <w:t xml:space="preserve"> design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18</w:t>
        </w:r>
        <w:r w:rsidRPr="00BC7FC1">
          <w:rPr>
            <w:rFonts w:hint="eastAsia"/>
            <w:noProof/>
            <w:webHidden/>
            <w:sz w:val="24"/>
          </w:rPr>
          <w:fldChar w:fldCharType="end"/>
        </w:r>
      </w:hyperlink>
    </w:p>
    <w:p w14:paraId="7FEEA0E5" w14:textId="33E308A4"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8" w:history="1">
        <w:r w:rsidRPr="00BC7FC1">
          <w:rPr>
            <w:rStyle w:val="af7"/>
            <w:rFonts w:hint="eastAsia"/>
            <w:noProof/>
            <w:sz w:val="24"/>
          </w:rPr>
          <w:t xml:space="preserve">6.4  </w:t>
        </w:r>
        <w:r>
          <w:rPr>
            <w:rStyle w:val="af7"/>
            <w:rFonts w:hint="eastAsia"/>
            <w:noProof/>
            <w:sz w:val="24"/>
          </w:rPr>
          <w:t>S</w:t>
        </w:r>
        <w:r w:rsidRPr="00033B9F">
          <w:rPr>
            <w:rStyle w:val="af7"/>
            <w:noProof/>
            <w:sz w:val="24"/>
          </w:rPr>
          <w:t>ystem access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22</w:t>
        </w:r>
        <w:r w:rsidRPr="00BC7FC1">
          <w:rPr>
            <w:rFonts w:hint="eastAsia"/>
            <w:noProof/>
            <w:webHidden/>
            <w:sz w:val="24"/>
          </w:rPr>
          <w:fldChar w:fldCharType="end"/>
        </w:r>
      </w:hyperlink>
    </w:p>
    <w:p w14:paraId="009F74D8" w14:textId="70331EE1"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19" w:history="1">
        <w:r w:rsidRPr="00BC7FC1">
          <w:rPr>
            <w:rStyle w:val="af7"/>
            <w:rFonts w:hint="eastAsia"/>
            <w:noProof/>
            <w:sz w:val="24"/>
          </w:rPr>
          <w:t xml:space="preserve">6.5  </w:t>
        </w:r>
        <w:r>
          <w:rPr>
            <w:rStyle w:val="af7"/>
            <w:rFonts w:hint="eastAsia"/>
            <w:noProof/>
            <w:sz w:val="24"/>
          </w:rPr>
          <w:t>Electrical safety design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_Toc184049119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24</w:t>
        </w:r>
        <w:r w:rsidRPr="00BC7FC1">
          <w:rPr>
            <w:rFonts w:hint="eastAsia"/>
            <w:noProof/>
            <w:webHidden/>
            <w:sz w:val="24"/>
          </w:rPr>
          <w:fldChar w:fldCharType="end"/>
        </w:r>
      </w:hyperlink>
    </w:p>
    <w:p w14:paraId="00523B7E" w14:textId="15A90EF2"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20" w:history="1">
        <w:r w:rsidRPr="00BC7FC1">
          <w:rPr>
            <w:rStyle w:val="af7"/>
            <w:rFonts w:hint="eastAsia"/>
            <w:b w:val="0"/>
            <w:bCs w:val="0"/>
            <w:kern w:val="44"/>
          </w:rPr>
          <w:t xml:space="preserve">7  </w:t>
        </w:r>
        <w:r>
          <w:rPr>
            <w:rStyle w:val="af7"/>
            <w:rFonts w:hint="eastAsia"/>
            <w:b w:val="0"/>
            <w:bCs w:val="0"/>
            <w:kern w:val="44"/>
          </w:rPr>
          <w:t>Installation and commissioning</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_Toc184049120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26</w:t>
        </w:r>
        <w:r w:rsidRPr="00BC7FC1">
          <w:rPr>
            <w:rFonts w:hint="eastAsia"/>
            <w:b w:val="0"/>
            <w:bCs w:val="0"/>
            <w:webHidden/>
          </w:rPr>
          <w:fldChar w:fldCharType="end"/>
        </w:r>
      </w:hyperlink>
    </w:p>
    <w:p w14:paraId="6DC10D04" w14:textId="0DF5E6DC"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1" w:history="1">
        <w:r w:rsidRPr="00BC7FC1">
          <w:rPr>
            <w:rStyle w:val="af7"/>
            <w:rFonts w:hint="eastAsia"/>
            <w:noProof/>
            <w:sz w:val="24"/>
          </w:rPr>
          <w:t xml:space="preserve">7.1  </w:t>
        </w:r>
        <w:r w:rsidRPr="00033B9F">
          <w:rPr>
            <w:rStyle w:val="af7"/>
            <w:noProof/>
            <w:sz w:val="24"/>
          </w:rPr>
          <w:t>General requirement</w:t>
        </w:r>
        <w:r w:rsidRPr="00033B9F">
          <w:rPr>
            <w:rStyle w:val="af7"/>
            <w:rFonts w:hint="eastAsia"/>
            <w:noProof/>
            <w:sz w:val="24"/>
          </w:rPr>
          <w:t>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26</w:t>
        </w:r>
        <w:r w:rsidRPr="00BC7FC1">
          <w:rPr>
            <w:rFonts w:hint="eastAsia"/>
            <w:noProof/>
            <w:webHidden/>
            <w:sz w:val="24"/>
          </w:rPr>
          <w:fldChar w:fldCharType="end"/>
        </w:r>
      </w:hyperlink>
    </w:p>
    <w:p w14:paraId="221D394B" w14:textId="225165F7"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2" w:history="1">
        <w:r w:rsidRPr="00BC7FC1">
          <w:rPr>
            <w:rStyle w:val="af7"/>
            <w:rFonts w:hint="eastAsia"/>
            <w:noProof/>
            <w:sz w:val="24"/>
          </w:rPr>
          <w:t xml:space="preserve">7.2  </w:t>
        </w:r>
        <w:r w:rsidRPr="00033B9F">
          <w:rPr>
            <w:rStyle w:val="af7"/>
            <w:rFonts w:hint="eastAsia"/>
            <w:noProof/>
            <w:sz w:val="24"/>
          </w:rPr>
          <w:t>Installation</w:t>
        </w:r>
        <w:r>
          <w:rPr>
            <w:rStyle w:val="af7"/>
            <w:rFonts w:hint="eastAsia"/>
            <w:noProof/>
            <w:sz w:val="24"/>
          </w:rPr>
          <w:t xml:space="preserve"> of </w:t>
        </w:r>
        <w:r w:rsidR="00013855" w:rsidRPr="00DC46BC">
          <w:rPr>
            <w:sz w:val="24"/>
          </w:rPr>
          <w:t>insulated decorative photovoltaic component</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27</w:t>
        </w:r>
        <w:r w:rsidRPr="00BC7FC1">
          <w:rPr>
            <w:rFonts w:hint="eastAsia"/>
            <w:noProof/>
            <w:webHidden/>
            <w:sz w:val="24"/>
          </w:rPr>
          <w:fldChar w:fldCharType="end"/>
        </w:r>
      </w:hyperlink>
    </w:p>
    <w:p w14:paraId="562BB05C" w14:textId="3D7839E3"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3" w:history="1">
        <w:r w:rsidRPr="00BC7FC1">
          <w:rPr>
            <w:rStyle w:val="af7"/>
            <w:rFonts w:hint="eastAsia"/>
            <w:noProof/>
            <w:sz w:val="24"/>
          </w:rPr>
          <w:t xml:space="preserve">7.3  </w:t>
        </w:r>
        <w:r w:rsidR="00FF1ACA">
          <w:rPr>
            <w:rStyle w:val="af7"/>
            <w:rFonts w:hint="eastAsia"/>
            <w:noProof/>
            <w:sz w:val="24"/>
          </w:rPr>
          <w:t>Photovoltaic combiner box i</w:t>
        </w:r>
        <w:r w:rsidR="00FF1ACA" w:rsidRPr="00FF1ACA">
          <w:rPr>
            <w:rStyle w:val="af7"/>
            <w:rFonts w:hint="eastAsia"/>
            <w:noProof/>
            <w:sz w:val="24"/>
          </w:rPr>
          <w:t>nstallation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_Toc184049123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30</w:t>
        </w:r>
        <w:r w:rsidRPr="00BC7FC1">
          <w:rPr>
            <w:rFonts w:hint="eastAsia"/>
            <w:noProof/>
            <w:webHidden/>
            <w:sz w:val="24"/>
          </w:rPr>
          <w:fldChar w:fldCharType="end"/>
        </w:r>
      </w:hyperlink>
    </w:p>
    <w:p w14:paraId="6519A983" w14:textId="5D041049"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4" w:history="1">
        <w:r w:rsidRPr="00BC7FC1">
          <w:rPr>
            <w:rStyle w:val="af7"/>
            <w:rFonts w:hint="eastAsia"/>
            <w:noProof/>
            <w:sz w:val="24"/>
          </w:rPr>
          <w:t xml:space="preserve">7.4  </w:t>
        </w:r>
        <w:r w:rsidR="00FF1ACA">
          <w:rPr>
            <w:rStyle w:val="af7"/>
            <w:rFonts w:hint="eastAsia"/>
            <w:noProof/>
            <w:sz w:val="24"/>
          </w:rPr>
          <w:t xml:space="preserve">Inverter </w:t>
        </w:r>
        <w:r w:rsidR="00FF1ACA" w:rsidRPr="00FF1ACA">
          <w:rPr>
            <w:rStyle w:val="af7"/>
            <w:rFonts w:hint="eastAsia"/>
            <w:noProof/>
            <w:sz w:val="24"/>
          </w:rPr>
          <w:t>installation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31</w:t>
        </w:r>
        <w:r w:rsidRPr="00BC7FC1">
          <w:rPr>
            <w:rFonts w:hint="eastAsia"/>
            <w:noProof/>
            <w:webHidden/>
            <w:sz w:val="24"/>
          </w:rPr>
          <w:fldChar w:fldCharType="end"/>
        </w:r>
      </w:hyperlink>
    </w:p>
    <w:p w14:paraId="2488FC9B" w14:textId="5D6ADD6B"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5" w:history="1">
        <w:r w:rsidRPr="00BC7FC1">
          <w:rPr>
            <w:rStyle w:val="af7"/>
            <w:rFonts w:hint="eastAsia"/>
            <w:noProof/>
            <w:sz w:val="24"/>
          </w:rPr>
          <w:t xml:space="preserve">7.5  </w:t>
        </w:r>
        <w:r w:rsidR="00FF1ACA" w:rsidRPr="00FF1ACA">
          <w:rPr>
            <w:rStyle w:val="af7"/>
            <w:rFonts w:hint="eastAsia"/>
            <w:noProof/>
            <w:sz w:val="24"/>
          </w:rPr>
          <w:t>Electric</w:t>
        </w:r>
        <w:r w:rsidR="00FF1ACA">
          <w:rPr>
            <w:rStyle w:val="af7"/>
            <w:rFonts w:hint="eastAsia"/>
            <w:noProof/>
            <w:sz w:val="24"/>
          </w:rPr>
          <w:t xml:space="preserve"> equipment </w:t>
        </w:r>
        <w:r w:rsidR="00FF1ACA" w:rsidRPr="00FF1ACA">
          <w:rPr>
            <w:rStyle w:val="af7"/>
            <w:rFonts w:hint="eastAsia"/>
            <w:noProof/>
            <w:sz w:val="24"/>
          </w:rPr>
          <w:t>installation</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32</w:t>
        </w:r>
        <w:r w:rsidRPr="00BC7FC1">
          <w:rPr>
            <w:rFonts w:hint="eastAsia"/>
            <w:noProof/>
            <w:webHidden/>
            <w:sz w:val="24"/>
          </w:rPr>
          <w:fldChar w:fldCharType="end"/>
        </w:r>
      </w:hyperlink>
    </w:p>
    <w:p w14:paraId="364F7D02" w14:textId="132EE706"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6" w:history="1">
        <w:r w:rsidRPr="00BC7FC1">
          <w:rPr>
            <w:rStyle w:val="af7"/>
            <w:rFonts w:hint="eastAsia"/>
            <w:noProof/>
            <w:sz w:val="24"/>
          </w:rPr>
          <w:t xml:space="preserve">7.6  </w:t>
        </w:r>
        <w:r w:rsidR="00FF1ACA">
          <w:rPr>
            <w:rStyle w:val="af7"/>
            <w:rFonts w:hint="eastAsia"/>
            <w:noProof/>
            <w:sz w:val="24"/>
          </w:rPr>
          <w:t>Embedding cables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_Toc184049126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32</w:t>
        </w:r>
        <w:r w:rsidRPr="00BC7FC1">
          <w:rPr>
            <w:rFonts w:hint="eastAsia"/>
            <w:noProof/>
            <w:webHidden/>
            <w:sz w:val="24"/>
          </w:rPr>
          <w:fldChar w:fldCharType="end"/>
        </w:r>
      </w:hyperlink>
    </w:p>
    <w:p w14:paraId="227B8022" w14:textId="381A4AD3"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7" w:history="1">
        <w:r w:rsidRPr="00BC7FC1">
          <w:rPr>
            <w:rStyle w:val="af7"/>
            <w:rFonts w:hint="eastAsia"/>
            <w:noProof/>
            <w:sz w:val="24"/>
          </w:rPr>
          <w:t xml:space="preserve">7.7  </w:t>
        </w:r>
        <w:r w:rsidR="00FF1ACA">
          <w:rPr>
            <w:rStyle w:val="af7"/>
            <w:rFonts w:hint="eastAsia"/>
            <w:noProof/>
            <w:sz w:val="24"/>
          </w:rPr>
          <w:t>Lightning protection and grounding</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_Toc184049127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33</w:t>
        </w:r>
        <w:r w:rsidRPr="00BC7FC1">
          <w:rPr>
            <w:rFonts w:hint="eastAsia"/>
            <w:noProof/>
            <w:webHidden/>
            <w:sz w:val="24"/>
          </w:rPr>
          <w:fldChar w:fldCharType="end"/>
        </w:r>
      </w:hyperlink>
    </w:p>
    <w:p w14:paraId="76EF59FC" w14:textId="2F5C2782"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28" w:history="1">
        <w:r w:rsidRPr="00BC7FC1">
          <w:rPr>
            <w:rStyle w:val="af7"/>
            <w:rFonts w:hint="eastAsia"/>
            <w:noProof/>
            <w:sz w:val="24"/>
          </w:rPr>
          <w:t xml:space="preserve">7.8  </w:t>
        </w:r>
        <w:r w:rsidR="00FF1ACA">
          <w:rPr>
            <w:rStyle w:val="af7"/>
            <w:rFonts w:hint="eastAsia"/>
            <w:noProof/>
            <w:sz w:val="24"/>
          </w:rPr>
          <w:t>E</w:t>
        </w:r>
        <w:r w:rsidR="00FF1ACA" w:rsidRPr="00FF1ACA">
          <w:rPr>
            <w:rStyle w:val="af7"/>
            <w:rFonts w:hint="eastAsia"/>
            <w:noProof/>
            <w:sz w:val="24"/>
          </w:rPr>
          <w:t>quipment</w:t>
        </w:r>
        <w:r w:rsidR="00FF1ACA">
          <w:rPr>
            <w:rStyle w:val="af7"/>
            <w:rFonts w:hint="eastAsia"/>
            <w:noProof/>
            <w:sz w:val="24"/>
          </w:rPr>
          <w:t xml:space="preserve"> and system commissioning</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_Toc184049128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33</w:t>
        </w:r>
        <w:r w:rsidRPr="00BC7FC1">
          <w:rPr>
            <w:rFonts w:hint="eastAsia"/>
            <w:noProof/>
            <w:webHidden/>
            <w:sz w:val="24"/>
          </w:rPr>
          <w:fldChar w:fldCharType="end"/>
        </w:r>
      </w:hyperlink>
    </w:p>
    <w:p w14:paraId="575C1D3E" w14:textId="1CAA7FCF"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29" w:history="1">
        <w:r w:rsidRPr="00BC7FC1">
          <w:rPr>
            <w:rStyle w:val="af7"/>
            <w:rFonts w:hint="eastAsia"/>
            <w:b w:val="0"/>
            <w:bCs w:val="0"/>
            <w:kern w:val="44"/>
          </w:rPr>
          <w:t xml:space="preserve">8  </w:t>
        </w:r>
        <w:r w:rsidR="00FF1ACA" w:rsidRPr="00FF1ACA">
          <w:rPr>
            <w:rStyle w:val="af7"/>
            <w:b w:val="0"/>
            <w:bCs w:val="0"/>
            <w:kern w:val="44"/>
          </w:rPr>
          <w:t>Quality acceptance</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_Toc184049129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37</w:t>
        </w:r>
        <w:r w:rsidRPr="00BC7FC1">
          <w:rPr>
            <w:rFonts w:hint="eastAsia"/>
            <w:b w:val="0"/>
            <w:bCs w:val="0"/>
            <w:webHidden/>
          </w:rPr>
          <w:fldChar w:fldCharType="end"/>
        </w:r>
      </w:hyperlink>
    </w:p>
    <w:p w14:paraId="03DAC7BE" w14:textId="557E3E14"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0" w:history="1">
        <w:r w:rsidRPr="00BC7FC1">
          <w:rPr>
            <w:rStyle w:val="af7"/>
            <w:rFonts w:hint="eastAsia"/>
            <w:noProof/>
            <w:sz w:val="24"/>
          </w:rPr>
          <w:t xml:space="preserve">8.1  </w:t>
        </w:r>
        <w:r w:rsidR="00FF1ACA" w:rsidRPr="00FF1ACA">
          <w:rPr>
            <w:rStyle w:val="af7"/>
            <w:noProof/>
            <w:sz w:val="24"/>
          </w:rPr>
          <w:t>General requirement</w:t>
        </w:r>
        <w:r w:rsidR="00FF1ACA" w:rsidRPr="00FF1ACA">
          <w:rPr>
            <w:rStyle w:val="af7"/>
            <w:rFonts w:hint="eastAsia"/>
            <w:noProof/>
            <w:sz w:val="24"/>
          </w:rPr>
          <w:t>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_Toc184049130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37</w:t>
        </w:r>
        <w:r w:rsidRPr="00BC7FC1">
          <w:rPr>
            <w:rFonts w:hint="eastAsia"/>
            <w:noProof/>
            <w:webHidden/>
            <w:sz w:val="24"/>
          </w:rPr>
          <w:fldChar w:fldCharType="end"/>
        </w:r>
      </w:hyperlink>
    </w:p>
    <w:p w14:paraId="7B2D6CEE" w14:textId="61DD02AF"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1" w:history="1">
        <w:r w:rsidRPr="00BC7FC1">
          <w:rPr>
            <w:rStyle w:val="af7"/>
            <w:rFonts w:hint="eastAsia"/>
            <w:noProof/>
            <w:sz w:val="24"/>
          </w:rPr>
          <w:t xml:space="preserve">8.2  </w:t>
        </w:r>
        <w:r w:rsidR="00FF1ACA">
          <w:rPr>
            <w:rFonts w:hint="eastAsia"/>
            <w:sz w:val="24"/>
          </w:rPr>
          <w:t>I</w:t>
        </w:r>
        <w:r w:rsidR="00FF1ACA" w:rsidRPr="00DC46BC">
          <w:rPr>
            <w:sz w:val="24"/>
          </w:rPr>
          <w:t>nsulated decorative photovoltaic component</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_Toc184049131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38</w:t>
        </w:r>
        <w:r w:rsidRPr="00BC7FC1">
          <w:rPr>
            <w:rFonts w:hint="eastAsia"/>
            <w:noProof/>
            <w:webHidden/>
            <w:sz w:val="24"/>
          </w:rPr>
          <w:fldChar w:fldCharType="end"/>
        </w:r>
      </w:hyperlink>
    </w:p>
    <w:p w14:paraId="18B8ED69" w14:textId="42499DDA"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2" w:history="1">
        <w:r w:rsidRPr="00BC7FC1">
          <w:rPr>
            <w:rStyle w:val="af7"/>
            <w:rFonts w:hint="eastAsia"/>
            <w:noProof/>
            <w:sz w:val="24"/>
          </w:rPr>
          <w:t xml:space="preserve">8.3  </w:t>
        </w:r>
        <w:r w:rsidR="00FF1ACA">
          <w:rPr>
            <w:rStyle w:val="af7"/>
            <w:rFonts w:hint="eastAsia"/>
            <w:noProof/>
            <w:sz w:val="24"/>
          </w:rPr>
          <w:t>E</w:t>
        </w:r>
        <w:r w:rsidR="00FF1ACA" w:rsidRPr="00FF1ACA">
          <w:rPr>
            <w:rStyle w:val="af7"/>
            <w:noProof/>
            <w:sz w:val="24"/>
          </w:rPr>
          <w:t>lectrical system</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_Toc184049132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42</w:t>
        </w:r>
        <w:r w:rsidRPr="00BC7FC1">
          <w:rPr>
            <w:rFonts w:hint="eastAsia"/>
            <w:noProof/>
            <w:webHidden/>
            <w:sz w:val="24"/>
          </w:rPr>
          <w:fldChar w:fldCharType="end"/>
        </w:r>
      </w:hyperlink>
    </w:p>
    <w:p w14:paraId="09788DDE" w14:textId="5395568E" w:rsidR="00033B9F" w:rsidRPr="00BC7FC1" w:rsidRDefault="00033B9F" w:rsidP="00033B9F">
      <w:pPr>
        <w:pStyle w:val="TOC1"/>
        <w:rPr>
          <w:rFonts w:asciiTheme="minorHAnsi" w:eastAsiaTheme="minorEastAsia" w:hAnsiTheme="minorHAnsi" w:cstheme="minorBidi" w:hint="eastAsia"/>
          <w:b w:val="0"/>
          <w:bCs w:val="0"/>
          <w14:ligatures w14:val="standardContextual"/>
        </w:rPr>
      </w:pPr>
      <w:hyperlink w:anchor="_Toc184049133" w:history="1">
        <w:r w:rsidRPr="00BC7FC1">
          <w:rPr>
            <w:rStyle w:val="af7"/>
            <w:rFonts w:hint="eastAsia"/>
            <w:b w:val="0"/>
            <w:bCs w:val="0"/>
            <w:kern w:val="44"/>
          </w:rPr>
          <w:t xml:space="preserve">9  </w:t>
        </w:r>
        <w:r w:rsidR="00FF1ACA" w:rsidRPr="00FF1ACA">
          <w:rPr>
            <w:rStyle w:val="af7"/>
            <w:b w:val="0"/>
            <w:bCs w:val="0"/>
            <w:kern w:val="44"/>
          </w:rPr>
          <w:t>Operation and maintenance</w:t>
        </w:r>
        <w:r w:rsidRPr="00BC7FC1">
          <w:rPr>
            <w:rFonts w:hint="eastAsia"/>
            <w:b w:val="0"/>
            <w:bCs w:val="0"/>
            <w:webHidden/>
          </w:rPr>
          <w:tab/>
        </w:r>
        <w:r w:rsidRPr="00BC7FC1">
          <w:rPr>
            <w:rFonts w:hint="eastAsia"/>
            <w:b w:val="0"/>
            <w:bCs w:val="0"/>
            <w:webHidden/>
          </w:rPr>
          <w:fldChar w:fldCharType="begin"/>
        </w:r>
        <w:r w:rsidRPr="00BC7FC1">
          <w:rPr>
            <w:rFonts w:hint="eastAsia"/>
            <w:b w:val="0"/>
            <w:bCs w:val="0"/>
            <w:webHidden/>
          </w:rPr>
          <w:instrText xml:space="preserve"> </w:instrText>
        </w:r>
        <w:r w:rsidRPr="00BC7FC1">
          <w:rPr>
            <w:b w:val="0"/>
            <w:bCs w:val="0"/>
            <w:webHidden/>
          </w:rPr>
          <w:instrText>PAGEREF _Toc184049133 \h</w:instrText>
        </w:r>
        <w:r w:rsidRPr="00BC7FC1">
          <w:rPr>
            <w:rFonts w:hint="eastAsia"/>
            <w:b w:val="0"/>
            <w:bCs w:val="0"/>
            <w:webHidden/>
          </w:rPr>
          <w:instrText xml:space="preserve"> </w:instrText>
        </w:r>
        <w:r w:rsidRPr="00BC7FC1">
          <w:rPr>
            <w:rFonts w:hint="eastAsia"/>
            <w:b w:val="0"/>
            <w:bCs w:val="0"/>
            <w:webHidden/>
          </w:rPr>
        </w:r>
        <w:r w:rsidRPr="00BC7FC1">
          <w:rPr>
            <w:rFonts w:hint="eastAsia"/>
            <w:b w:val="0"/>
            <w:bCs w:val="0"/>
            <w:webHidden/>
          </w:rPr>
          <w:fldChar w:fldCharType="separate"/>
        </w:r>
        <w:r w:rsidRPr="00BC7FC1">
          <w:rPr>
            <w:b w:val="0"/>
            <w:bCs w:val="0"/>
            <w:webHidden/>
          </w:rPr>
          <w:t>45</w:t>
        </w:r>
        <w:r w:rsidRPr="00BC7FC1">
          <w:rPr>
            <w:rFonts w:hint="eastAsia"/>
            <w:b w:val="0"/>
            <w:bCs w:val="0"/>
            <w:webHidden/>
          </w:rPr>
          <w:fldChar w:fldCharType="end"/>
        </w:r>
      </w:hyperlink>
    </w:p>
    <w:p w14:paraId="70E74461" w14:textId="08F80A5C"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4" w:history="1">
        <w:r w:rsidRPr="00BC7FC1">
          <w:rPr>
            <w:rStyle w:val="af7"/>
            <w:rFonts w:hint="eastAsia"/>
            <w:noProof/>
            <w:sz w:val="24"/>
          </w:rPr>
          <w:t xml:space="preserve">9.1  </w:t>
        </w:r>
        <w:r w:rsidR="00FF1ACA" w:rsidRPr="00FF1ACA">
          <w:rPr>
            <w:rStyle w:val="af7"/>
            <w:noProof/>
            <w:sz w:val="24"/>
          </w:rPr>
          <w:t>General requirement</w:t>
        </w:r>
        <w:r w:rsidR="00FF1ACA" w:rsidRPr="00FF1ACA">
          <w:rPr>
            <w:rStyle w:val="af7"/>
            <w:rFonts w:hint="eastAsia"/>
            <w:noProof/>
            <w:sz w:val="24"/>
          </w:rPr>
          <w:t>s</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_Toc184049134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45</w:t>
        </w:r>
        <w:r w:rsidRPr="00BC7FC1">
          <w:rPr>
            <w:rFonts w:hint="eastAsia"/>
            <w:noProof/>
            <w:webHidden/>
            <w:sz w:val="24"/>
          </w:rPr>
          <w:fldChar w:fldCharType="end"/>
        </w:r>
      </w:hyperlink>
    </w:p>
    <w:p w14:paraId="7337290F" w14:textId="1C027785" w:rsidR="00033B9F" w:rsidRPr="00BC7FC1" w:rsidRDefault="00033B9F" w:rsidP="00033B9F">
      <w:pPr>
        <w:pStyle w:val="TOC2"/>
        <w:tabs>
          <w:tab w:val="right" w:leader="dot" w:pos="8296"/>
        </w:tabs>
        <w:spacing w:line="360" w:lineRule="auto"/>
        <w:rPr>
          <w:rFonts w:asciiTheme="minorHAnsi" w:eastAsiaTheme="minorEastAsia" w:hAnsiTheme="minorHAnsi" w:cstheme="minorBidi" w:hint="eastAsia"/>
          <w:noProof/>
          <w:sz w:val="24"/>
          <w14:ligatures w14:val="standardContextual"/>
        </w:rPr>
      </w:pPr>
      <w:hyperlink w:anchor="_Toc184049135" w:history="1">
        <w:r w:rsidRPr="00BC7FC1">
          <w:rPr>
            <w:rStyle w:val="af7"/>
            <w:rFonts w:hint="eastAsia"/>
            <w:noProof/>
            <w:sz w:val="24"/>
          </w:rPr>
          <w:t xml:space="preserve">9.2  </w:t>
        </w:r>
        <w:r w:rsidR="00FF1ACA" w:rsidRPr="00FF1ACA">
          <w:rPr>
            <w:rStyle w:val="af7"/>
            <w:noProof/>
            <w:sz w:val="24"/>
          </w:rPr>
          <w:t>Operation and maintenance</w:t>
        </w:r>
        <w:r w:rsidRPr="00BC7FC1">
          <w:rPr>
            <w:rFonts w:hint="eastAsia"/>
            <w:noProof/>
            <w:webHidden/>
            <w:sz w:val="24"/>
          </w:rPr>
          <w:tab/>
        </w:r>
        <w:r w:rsidRPr="00BC7FC1">
          <w:rPr>
            <w:rFonts w:hint="eastAsia"/>
            <w:noProof/>
            <w:webHidden/>
            <w:sz w:val="24"/>
          </w:rPr>
          <w:fldChar w:fldCharType="begin"/>
        </w:r>
        <w:r w:rsidRPr="00BC7FC1">
          <w:rPr>
            <w:rFonts w:hint="eastAsia"/>
            <w:noProof/>
            <w:webHidden/>
            <w:sz w:val="24"/>
          </w:rPr>
          <w:instrText xml:space="preserve"> </w:instrText>
        </w:r>
        <w:r w:rsidRPr="00BC7FC1">
          <w:rPr>
            <w:noProof/>
            <w:webHidden/>
            <w:sz w:val="24"/>
          </w:rPr>
          <w:instrText>PAGEREF _Toc184049135 \h</w:instrText>
        </w:r>
        <w:r w:rsidRPr="00BC7FC1">
          <w:rPr>
            <w:rFonts w:hint="eastAsia"/>
            <w:noProof/>
            <w:webHidden/>
            <w:sz w:val="24"/>
          </w:rPr>
          <w:instrText xml:space="preserve"> </w:instrText>
        </w:r>
        <w:r w:rsidRPr="00BC7FC1">
          <w:rPr>
            <w:rFonts w:hint="eastAsia"/>
            <w:noProof/>
            <w:webHidden/>
            <w:sz w:val="24"/>
          </w:rPr>
        </w:r>
        <w:r w:rsidRPr="00BC7FC1">
          <w:rPr>
            <w:rFonts w:hint="eastAsia"/>
            <w:noProof/>
            <w:webHidden/>
            <w:sz w:val="24"/>
          </w:rPr>
          <w:fldChar w:fldCharType="separate"/>
        </w:r>
        <w:r w:rsidRPr="00BC7FC1">
          <w:rPr>
            <w:noProof/>
            <w:webHidden/>
            <w:sz w:val="24"/>
          </w:rPr>
          <w:t>45</w:t>
        </w:r>
        <w:r w:rsidRPr="00BC7FC1">
          <w:rPr>
            <w:rFonts w:hint="eastAsia"/>
            <w:noProof/>
            <w:webHidden/>
            <w:sz w:val="24"/>
          </w:rPr>
          <w:fldChar w:fldCharType="end"/>
        </w:r>
      </w:hyperlink>
    </w:p>
    <w:p w14:paraId="262F0CFA" w14:textId="6B40A32F" w:rsidR="00033B9F" w:rsidRPr="00BC7FC1" w:rsidRDefault="00FF1ACA" w:rsidP="00033B9F">
      <w:pPr>
        <w:pStyle w:val="TOC1"/>
        <w:rPr>
          <w:rFonts w:asciiTheme="minorHAnsi" w:eastAsiaTheme="minorEastAsia" w:hAnsiTheme="minorHAnsi" w:cstheme="minorBidi" w:hint="eastAsia"/>
          <w:b w:val="0"/>
          <w:bCs w:val="0"/>
          <w14:ligatures w14:val="standardContextual"/>
        </w:rPr>
      </w:pPr>
      <w:hyperlink w:anchor="_Toc184049136" w:history="1">
        <w:r>
          <w:rPr>
            <w:rStyle w:val="af7"/>
            <w:rFonts w:hint="eastAsia"/>
            <w:b w:val="0"/>
            <w:bCs w:val="0"/>
            <w:kern w:val="44"/>
          </w:rPr>
          <w:t>A</w:t>
        </w:r>
        <w:r w:rsidRPr="00FF1ACA">
          <w:rPr>
            <w:rStyle w:val="af7"/>
            <w:b w:val="0"/>
            <w:bCs w:val="0"/>
            <w:kern w:val="44"/>
          </w:rPr>
          <w:t>ppendix A</w:t>
        </w:r>
        <w:r w:rsidR="00033B9F" w:rsidRPr="00BC7FC1">
          <w:rPr>
            <w:rStyle w:val="af7"/>
            <w:rFonts w:hint="eastAsia"/>
            <w:b w:val="0"/>
            <w:bCs w:val="0"/>
            <w:kern w:val="44"/>
          </w:rPr>
          <w:t xml:space="preserve">  </w:t>
        </w:r>
        <w:r w:rsidRPr="00FF1ACA">
          <w:rPr>
            <w:rStyle w:val="af7"/>
            <w:b w:val="0"/>
            <w:bCs w:val="0"/>
            <w:kern w:val="44"/>
          </w:rPr>
          <w:t xml:space="preserve">Construction </w:t>
        </w:r>
        <w:r>
          <w:rPr>
            <w:rStyle w:val="af7"/>
            <w:rFonts w:hint="eastAsia"/>
            <w:b w:val="0"/>
            <w:bCs w:val="0"/>
            <w:kern w:val="44"/>
          </w:rPr>
          <w:t>q</w:t>
        </w:r>
        <w:r w:rsidRPr="00FF1ACA">
          <w:rPr>
            <w:rStyle w:val="af7"/>
            <w:b w:val="0"/>
            <w:bCs w:val="0"/>
            <w:kern w:val="44"/>
          </w:rPr>
          <w:t xml:space="preserve">uality </w:t>
        </w:r>
        <w:r>
          <w:rPr>
            <w:rStyle w:val="af7"/>
            <w:rFonts w:hint="eastAsia"/>
            <w:b w:val="0"/>
            <w:bCs w:val="0"/>
            <w:kern w:val="44"/>
          </w:rPr>
          <w:t>a</w:t>
        </w:r>
        <w:r w:rsidRPr="00FF1ACA">
          <w:rPr>
            <w:rStyle w:val="af7"/>
            <w:b w:val="0"/>
            <w:bCs w:val="0"/>
            <w:kern w:val="44"/>
          </w:rPr>
          <w:t xml:space="preserve">cceptance </w:t>
        </w:r>
        <w:r>
          <w:rPr>
            <w:rStyle w:val="af7"/>
            <w:rFonts w:hint="eastAsia"/>
            <w:b w:val="0"/>
            <w:bCs w:val="0"/>
            <w:kern w:val="44"/>
          </w:rPr>
          <w:t>f</w:t>
        </w:r>
        <w:r w:rsidRPr="00FF1ACA">
          <w:rPr>
            <w:rStyle w:val="af7"/>
            <w:b w:val="0"/>
            <w:bCs w:val="0"/>
            <w:kern w:val="44"/>
          </w:rPr>
          <w:t>orm</w:t>
        </w:r>
        <w:r w:rsidR="00033B9F" w:rsidRPr="00BC7FC1">
          <w:rPr>
            <w:rFonts w:hint="eastAsia"/>
            <w:b w:val="0"/>
            <w:bCs w:val="0"/>
            <w:webHidden/>
          </w:rPr>
          <w:tab/>
        </w:r>
        <w:r w:rsidR="00033B9F" w:rsidRPr="00BC7FC1">
          <w:rPr>
            <w:rFonts w:hint="eastAsia"/>
            <w:b w:val="0"/>
            <w:bCs w:val="0"/>
            <w:webHidden/>
          </w:rPr>
          <w:fldChar w:fldCharType="begin"/>
        </w:r>
        <w:r w:rsidR="00033B9F" w:rsidRPr="00BC7FC1">
          <w:rPr>
            <w:rFonts w:hint="eastAsia"/>
            <w:b w:val="0"/>
            <w:bCs w:val="0"/>
            <w:webHidden/>
          </w:rPr>
          <w:instrText xml:space="preserve"> </w:instrText>
        </w:r>
        <w:r w:rsidR="00033B9F" w:rsidRPr="00BC7FC1">
          <w:rPr>
            <w:b w:val="0"/>
            <w:bCs w:val="0"/>
            <w:webHidden/>
          </w:rPr>
          <w:instrText>PAGEREF _Toc184049136 \h</w:instrText>
        </w:r>
        <w:r w:rsidR="00033B9F" w:rsidRPr="00BC7FC1">
          <w:rPr>
            <w:rFonts w:hint="eastAsia"/>
            <w:b w:val="0"/>
            <w:bCs w:val="0"/>
            <w:webHidden/>
          </w:rPr>
          <w:instrText xml:space="preserve"> </w:instrText>
        </w:r>
        <w:r w:rsidR="00033B9F" w:rsidRPr="00BC7FC1">
          <w:rPr>
            <w:rFonts w:hint="eastAsia"/>
            <w:b w:val="0"/>
            <w:bCs w:val="0"/>
            <w:webHidden/>
          </w:rPr>
        </w:r>
        <w:r w:rsidR="00033B9F" w:rsidRPr="00BC7FC1">
          <w:rPr>
            <w:rFonts w:hint="eastAsia"/>
            <w:b w:val="0"/>
            <w:bCs w:val="0"/>
            <w:webHidden/>
          </w:rPr>
          <w:fldChar w:fldCharType="separate"/>
        </w:r>
        <w:r w:rsidR="00033B9F" w:rsidRPr="00BC7FC1">
          <w:rPr>
            <w:b w:val="0"/>
            <w:bCs w:val="0"/>
            <w:webHidden/>
          </w:rPr>
          <w:t>48</w:t>
        </w:r>
        <w:r w:rsidR="00033B9F" w:rsidRPr="00BC7FC1">
          <w:rPr>
            <w:rFonts w:hint="eastAsia"/>
            <w:b w:val="0"/>
            <w:bCs w:val="0"/>
            <w:webHidden/>
          </w:rPr>
          <w:fldChar w:fldCharType="end"/>
        </w:r>
      </w:hyperlink>
    </w:p>
    <w:p w14:paraId="76119547" w14:textId="5041A52D" w:rsidR="00033B9F" w:rsidRPr="00BC7FC1" w:rsidRDefault="00FF1ACA" w:rsidP="00033B9F">
      <w:pPr>
        <w:pStyle w:val="TOC1"/>
        <w:rPr>
          <w:rFonts w:asciiTheme="minorHAnsi" w:eastAsiaTheme="minorEastAsia" w:hAnsiTheme="minorHAnsi" w:cstheme="minorBidi" w:hint="eastAsia"/>
          <w:b w:val="0"/>
          <w:bCs w:val="0"/>
          <w14:ligatures w14:val="standardContextual"/>
        </w:rPr>
      </w:pPr>
      <w:hyperlink w:anchor="_Toc184049137" w:history="1">
        <w:r>
          <w:rPr>
            <w:rStyle w:val="af7"/>
            <w:rFonts w:hint="eastAsia"/>
            <w:b w:val="0"/>
            <w:bCs w:val="0"/>
            <w:kern w:val="44"/>
          </w:rPr>
          <w:t>E</w:t>
        </w:r>
        <w:r w:rsidRPr="00FF1ACA">
          <w:rPr>
            <w:rStyle w:val="af7"/>
            <w:b w:val="0"/>
            <w:bCs w:val="0"/>
            <w:kern w:val="44"/>
          </w:rPr>
          <w:t>xplanation of wording</w:t>
        </w:r>
        <w:r w:rsidR="00033B9F" w:rsidRPr="00BC7FC1">
          <w:rPr>
            <w:rFonts w:hint="eastAsia"/>
            <w:b w:val="0"/>
            <w:bCs w:val="0"/>
            <w:webHidden/>
          </w:rPr>
          <w:tab/>
        </w:r>
        <w:r w:rsidR="00033B9F" w:rsidRPr="00BC7FC1">
          <w:rPr>
            <w:rFonts w:hint="eastAsia"/>
            <w:b w:val="0"/>
            <w:bCs w:val="0"/>
            <w:webHidden/>
          </w:rPr>
          <w:fldChar w:fldCharType="begin"/>
        </w:r>
        <w:r w:rsidR="00033B9F" w:rsidRPr="00BC7FC1">
          <w:rPr>
            <w:rFonts w:hint="eastAsia"/>
            <w:b w:val="0"/>
            <w:bCs w:val="0"/>
            <w:webHidden/>
          </w:rPr>
          <w:instrText xml:space="preserve"> </w:instrText>
        </w:r>
        <w:r w:rsidR="00033B9F" w:rsidRPr="00BC7FC1">
          <w:rPr>
            <w:b w:val="0"/>
            <w:bCs w:val="0"/>
            <w:webHidden/>
          </w:rPr>
          <w:instrText>PAGEREF _Toc184049137 \h</w:instrText>
        </w:r>
        <w:r w:rsidR="00033B9F" w:rsidRPr="00BC7FC1">
          <w:rPr>
            <w:rFonts w:hint="eastAsia"/>
            <w:b w:val="0"/>
            <w:bCs w:val="0"/>
            <w:webHidden/>
          </w:rPr>
          <w:instrText xml:space="preserve"> </w:instrText>
        </w:r>
        <w:r w:rsidR="00033B9F" w:rsidRPr="00BC7FC1">
          <w:rPr>
            <w:rFonts w:hint="eastAsia"/>
            <w:b w:val="0"/>
            <w:bCs w:val="0"/>
            <w:webHidden/>
          </w:rPr>
        </w:r>
        <w:r w:rsidR="00033B9F" w:rsidRPr="00BC7FC1">
          <w:rPr>
            <w:rFonts w:hint="eastAsia"/>
            <w:b w:val="0"/>
            <w:bCs w:val="0"/>
            <w:webHidden/>
          </w:rPr>
          <w:fldChar w:fldCharType="separate"/>
        </w:r>
        <w:r w:rsidR="00033B9F" w:rsidRPr="00BC7FC1">
          <w:rPr>
            <w:b w:val="0"/>
            <w:bCs w:val="0"/>
            <w:webHidden/>
          </w:rPr>
          <w:t>51</w:t>
        </w:r>
        <w:r w:rsidR="00033B9F" w:rsidRPr="00BC7FC1">
          <w:rPr>
            <w:rFonts w:hint="eastAsia"/>
            <w:b w:val="0"/>
            <w:bCs w:val="0"/>
            <w:webHidden/>
          </w:rPr>
          <w:fldChar w:fldCharType="end"/>
        </w:r>
      </w:hyperlink>
    </w:p>
    <w:p w14:paraId="1B98C96B" w14:textId="32FEFE48" w:rsidR="00033B9F" w:rsidRPr="00BC7FC1" w:rsidRDefault="00FF1ACA" w:rsidP="00033B9F">
      <w:pPr>
        <w:pStyle w:val="TOC1"/>
        <w:rPr>
          <w:rFonts w:asciiTheme="minorHAnsi" w:eastAsiaTheme="minorEastAsia" w:hAnsiTheme="minorHAnsi" w:cstheme="minorBidi" w:hint="eastAsia"/>
          <w:b w:val="0"/>
          <w:bCs w:val="0"/>
          <w14:ligatures w14:val="standardContextual"/>
        </w:rPr>
      </w:pPr>
      <w:hyperlink w:anchor="_Toc184049138" w:history="1">
        <w:r>
          <w:rPr>
            <w:rStyle w:val="af7"/>
            <w:rFonts w:hint="eastAsia"/>
            <w:b w:val="0"/>
            <w:bCs w:val="0"/>
            <w:kern w:val="44"/>
          </w:rPr>
          <w:t>L</w:t>
        </w:r>
        <w:r w:rsidRPr="00FF1ACA">
          <w:rPr>
            <w:rStyle w:val="af7"/>
            <w:b w:val="0"/>
            <w:bCs w:val="0"/>
            <w:kern w:val="44"/>
          </w:rPr>
          <w:t>ist of quoted standards</w:t>
        </w:r>
        <w:r w:rsidR="00033B9F" w:rsidRPr="00BC7FC1">
          <w:rPr>
            <w:rFonts w:hint="eastAsia"/>
            <w:b w:val="0"/>
            <w:bCs w:val="0"/>
            <w:webHidden/>
          </w:rPr>
          <w:tab/>
        </w:r>
        <w:r w:rsidR="00033B9F" w:rsidRPr="00BC7FC1">
          <w:rPr>
            <w:rFonts w:hint="eastAsia"/>
            <w:b w:val="0"/>
            <w:bCs w:val="0"/>
            <w:webHidden/>
          </w:rPr>
          <w:fldChar w:fldCharType="begin"/>
        </w:r>
        <w:r w:rsidR="00033B9F" w:rsidRPr="00BC7FC1">
          <w:rPr>
            <w:rFonts w:hint="eastAsia"/>
            <w:b w:val="0"/>
            <w:bCs w:val="0"/>
            <w:webHidden/>
          </w:rPr>
          <w:instrText xml:space="preserve"> </w:instrText>
        </w:r>
        <w:r w:rsidR="00033B9F" w:rsidRPr="00BC7FC1">
          <w:rPr>
            <w:b w:val="0"/>
            <w:bCs w:val="0"/>
            <w:webHidden/>
          </w:rPr>
          <w:instrText>PAGEREF _Toc184049138 \h</w:instrText>
        </w:r>
        <w:r w:rsidR="00033B9F" w:rsidRPr="00BC7FC1">
          <w:rPr>
            <w:rFonts w:hint="eastAsia"/>
            <w:b w:val="0"/>
            <w:bCs w:val="0"/>
            <w:webHidden/>
          </w:rPr>
          <w:instrText xml:space="preserve"> </w:instrText>
        </w:r>
        <w:r w:rsidR="00033B9F" w:rsidRPr="00BC7FC1">
          <w:rPr>
            <w:rFonts w:hint="eastAsia"/>
            <w:b w:val="0"/>
            <w:bCs w:val="0"/>
            <w:webHidden/>
          </w:rPr>
        </w:r>
        <w:r w:rsidR="00033B9F" w:rsidRPr="00BC7FC1">
          <w:rPr>
            <w:rFonts w:hint="eastAsia"/>
            <w:b w:val="0"/>
            <w:bCs w:val="0"/>
            <w:webHidden/>
          </w:rPr>
          <w:fldChar w:fldCharType="separate"/>
        </w:r>
        <w:r w:rsidR="00033B9F" w:rsidRPr="00BC7FC1">
          <w:rPr>
            <w:b w:val="0"/>
            <w:bCs w:val="0"/>
            <w:webHidden/>
          </w:rPr>
          <w:t>52</w:t>
        </w:r>
        <w:r w:rsidR="00033B9F" w:rsidRPr="00BC7FC1">
          <w:rPr>
            <w:rFonts w:hint="eastAsia"/>
            <w:b w:val="0"/>
            <w:bCs w:val="0"/>
            <w:webHidden/>
          </w:rPr>
          <w:fldChar w:fldCharType="end"/>
        </w:r>
      </w:hyperlink>
    </w:p>
    <w:p w14:paraId="09E2E5D9" w14:textId="4F73D4D4" w:rsidR="00A869F8" w:rsidRPr="00695D46" w:rsidRDefault="00033B9F" w:rsidP="00033B9F">
      <w:pPr>
        <w:sectPr w:rsidR="00A869F8" w:rsidRPr="00695D46">
          <w:pgSz w:w="11906" w:h="16838"/>
          <w:pgMar w:top="1440" w:right="1800" w:bottom="1440" w:left="1800" w:header="851" w:footer="992" w:gutter="0"/>
          <w:pgNumType w:start="1"/>
          <w:cols w:space="720"/>
          <w:docGrid w:type="lines" w:linePitch="312"/>
        </w:sectPr>
      </w:pPr>
      <w:r w:rsidRPr="00BF2449">
        <w:fldChar w:fldCharType="end"/>
      </w:r>
    </w:p>
    <w:p w14:paraId="3C08CD77"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11" w:name="_Toc24749"/>
      <w:bookmarkStart w:id="12" w:name="_Toc27873"/>
      <w:bookmarkStart w:id="13" w:name="_Toc14209"/>
      <w:bookmarkStart w:id="14" w:name="_Toc4482"/>
      <w:bookmarkStart w:id="15" w:name="_Toc172644270"/>
      <w:bookmarkStart w:id="16" w:name="_Toc184049100"/>
      <w:bookmarkStart w:id="17" w:name="_Toc136506252"/>
      <w:bookmarkStart w:id="18" w:name="_Toc183423040"/>
      <w:bookmarkEnd w:id="1"/>
      <w:bookmarkEnd w:id="2"/>
      <w:bookmarkEnd w:id="3"/>
      <w:bookmarkEnd w:id="4"/>
      <w:bookmarkEnd w:id="5"/>
      <w:bookmarkEnd w:id="6"/>
      <w:bookmarkEnd w:id="7"/>
      <w:bookmarkEnd w:id="8"/>
      <w:r w:rsidRPr="004E4E58">
        <w:rPr>
          <w:rFonts w:hint="eastAsia"/>
          <w:b/>
          <w:bCs/>
          <w:kern w:val="44"/>
          <w:sz w:val="30"/>
          <w:szCs w:val="44"/>
        </w:rPr>
        <w:lastRenderedPageBreak/>
        <w:t xml:space="preserve">1  </w:t>
      </w:r>
      <w:r w:rsidRPr="004E4E58">
        <w:rPr>
          <w:rFonts w:hint="eastAsia"/>
          <w:b/>
          <w:bCs/>
          <w:kern w:val="44"/>
          <w:sz w:val="30"/>
          <w:szCs w:val="44"/>
        </w:rPr>
        <w:t>总</w:t>
      </w:r>
      <w:r w:rsidRPr="004E4E58">
        <w:rPr>
          <w:rFonts w:hint="eastAsia"/>
          <w:b/>
          <w:bCs/>
          <w:kern w:val="44"/>
          <w:sz w:val="30"/>
          <w:szCs w:val="44"/>
        </w:rPr>
        <w:t xml:space="preserve">  </w:t>
      </w:r>
      <w:r w:rsidRPr="004E4E58">
        <w:rPr>
          <w:rFonts w:hint="eastAsia"/>
          <w:b/>
          <w:bCs/>
          <w:kern w:val="44"/>
          <w:sz w:val="30"/>
          <w:szCs w:val="44"/>
        </w:rPr>
        <w:t>则</w:t>
      </w:r>
      <w:bookmarkEnd w:id="11"/>
      <w:bookmarkEnd w:id="12"/>
      <w:bookmarkEnd w:id="13"/>
      <w:bookmarkEnd w:id="14"/>
      <w:bookmarkEnd w:id="15"/>
      <w:bookmarkEnd w:id="16"/>
    </w:p>
    <w:p w14:paraId="38BF17F7" w14:textId="77777777" w:rsidR="004E4E58" w:rsidRPr="004E4E58" w:rsidRDefault="004E4E58" w:rsidP="004E4E58">
      <w:pPr>
        <w:spacing w:line="360" w:lineRule="auto"/>
        <w:rPr>
          <w:sz w:val="24"/>
        </w:rPr>
      </w:pPr>
      <w:r w:rsidRPr="004E4E58">
        <w:rPr>
          <w:rFonts w:hint="eastAsia"/>
          <w:b/>
          <w:bCs/>
          <w:sz w:val="24"/>
        </w:rPr>
        <w:t xml:space="preserve">1.0.1  </w:t>
      </w:r>
      <w:r w:rsidRPr="004E4E58">
        <w:rPr>
          <w:rFonts w:hint="eastAsia"/>
          <w:sz w:val="24"/>
        </w:rPr>
        <w:t>为规范保温装饰一体化光伏构件在建筑外墙保温装饰工程中的应用，做到安全可靠、技术先进、经济适用、环保美观，制定本规程。</w:t>
      </w:r>
    </w:p>
    <w:p w14:paraId="16071F06" w14:textId="77777777" w:rsidR="004E4E58" w:rsidRPr="004E4E58" w:rsidRDefault="004E4E58" w:rsidP="004E4E58">
      <w:pPr>
        <w:spacing w:line="360" w:lineRule="auto"/>
        <w:rPr>
          <w:sz w:val="24"/>
        </w:rPr>
      </w:pPr>
      <w:r w:rsidRPr="004E4E58">
        <w:rPr>
          <w:rFonts w:hint="eastAsia"/>
          <w:sz w:val="24"/>
        </w:rPr>
        <w:t>【条文说明】</w:t>
      </w:r>
      <w:r w:rsidRPr="00A42091">
        <w:rPr>
          <w:rFonts w:hint="eastAsia"/>
          <w:b/>
          <w:bCs/>
          <w:sz w:val="24"/>
        </w:rPr>
        <w:t>1.0.1</w:t>
      </w:r>
      <w:r w:rsidRPr="004E4E58">
        <w:rPr>
          <w:rFonts w:hint="eastAsia"/>
          <w:sz w:val="24"/>
        </w:rPr>
        <w:t xml:space="preserve">  </w:t>
      </w:r>
      <w:r w:rsidRPr="004E4E58">
        <w:rPr>
          <w:rFonts w:hint="eastAsia"/>
          <w:sz w:val="24"/>
        </w:rPr>
        <w:t>本条主要阐明制定本规程的目的，在于规范、控制和保证保温装饰一体化光伏构件在建筑外墙保温装饰工程中的工程质量。</w:t>
      </w:r>
    </w:p>
    <w:p w14:paraId="2A3DD6D0" w14:textId="77777777" w:rsidR="004E4E58" w:rsidRPr="004E4E58" w:rsidRDefault="004E4E58" w:rsidP="004E4E58">
      <w:pPr>
        <w:spacing w:line="360" w:lineRule="auto"/>
        <w:ind w:firstLineChars="200" w:firstLine="480"/>
        <w:rPr>
          <w:b/>
          <w:bCs/>
          <w:sz w:val="24"/>
        </w:rPr>
      </w:pPr>
      <w:r w:rsidRPr="004E4E58">
        <w:rPr>
          <w:rFonts w:hint="eastAsia"/>
          <w:sz w:val="24"/>
        </w:rPr>
        <w:t>随着我国推动生态文明建设走向深入，太阳能作为具有潜力的清洁可再生能源日益受到重视。民用建筑工程中利用太阳能光伏发电技术正在成为建筑节能的新趋势。为满足行业生产发展和工程建设的需要，规范保温装饰一体化光伏构件在建筑外墙保温装饰工程中的应用，做到安全适用、技术先进、经济合理，制定本规程。这将对严格控制外墙保温装饰工程施工质量，保证使用安全和工程建设质量具有重要意义。</w:t>
      </w:r>
    </w:p>
    <w:p w14:paraId="2166B4CB" w14:textId="25C9262A" w:rsidR="004E4E58" w:rsidRPr="004E4E58" w:rsidRDefault="004E4E58" w:rsidP="004E4E58">
      <w:pPr>
        <w:spacing w:line="360" w:lineRule="auto"/>
        <w:rPr>
          <w:b/>
          <w:bCs/>
          <w:sz w:val="24"/>
        </w:rPr>
      </w:pPr>
      <w:r w:rsidRPr="004E4E58">
        <w:rPr>
          <w:rFonts w:hint="eastAsia"/>
          <w:b/>
          <w:bCs/>
          <w:sz w:val="24"/>
        </w:rPr>
        <w:t xml:space="preserve">1.0.2  </w:t>
      </w:r>
      <w:r w:rsidRPr="004E4E58">
        <w:rPr>
          <w:rFonts w:hint="eastAsia"/>
          <w:sz w:val="24"/>
        </w:rPr>
        <w:t>本规程适用于新建、改建和扩建</w:t>
      </w:r>
      <w:r w:rsidR="00B0733A">
        <w:rPr>
          <w:rFonts w:hint="eastAsia"/>
          <w:sz w:val="24"/>
        </w:rPr>
        <w:t>民用</w:t>
      </w:r>
      <w:r w:rsidRPr="004E4E58">
        <w:rPr>
          <w:rFonts w:hint="eastAsia"/>
          <w:sz w:val="24"/>
        </w:rPr>
        <w:t>建筑</w:t>
      </w:r>
      <w:r w:rsidR="00DC46BC">
        <w:rPr>
          <w:rFonts w:hint="eastAsia"/>
          <w:sz w:val="24"/>
        </w:rPr>
        <w:t>和既有建筑节能改造工程</w:t>
      </w:r>
      <w:r w:rsidRPr="004E4E58">
        <w:rPr>
          <w:rFonts w:hint="eastAsia"/>
          <w:sz w:val="24"/>
        </w:rPr>
        <w:t>中采用保温装饰一体化光伏构件的外墙装饰保温工程的设计、安装、验收及运行维护。</w:t>
      </w:r>
    </w:p>
    <w:p w14:paraId="7C32914E" w14:textId="77777777" w:rsidR="004E4E58" w:rsidRPr="004E4E58" w:rsidRDefault="004E4E58" w:rsidP="004E4E58">
      <w:pPr>
        <w:spacing w:line="360" w:lineRule="auto"/>
        <w:rPr>
          <w:sz w:val="24"/>
        </w:rPr>
      </w:pPr>
      <w:r w:rsidRPr="004E4E58">
        <w:rPr>
          <w:rFonts w:hint="eastAsia"/>
          <w:b/>
          <w:bCs/>
          <w:sz w:val="24"/>
        </w:rPr>
        <w:t>1.0.3</w:t>
      </w:r>
      <w:r w:rsidRPr="004E4E58">
        <w:rPr>
          <w:rFonts w:hint="eastAsia"/>
          <w:sz w:val="24"/>
        </w:rPr>
        <w:t xml:space="preserve">  </w:t>
      </w:r>
      <w:r w:rsidRPr="004E4E58">
        <w:rPr>
          <w:rFonts w:hint="eastAsia"/>
          <w:sz w:val="24"/>
        </w:rPr>
        <w:t>保温装饰一体化光伏构件的应用除应符合本规程外，尚应符合国家现行有关标准和现行中国工程建设标准化协会有关标准的规定。</w:t>
      </w:r>
    </w:p>
    <w:p w14:paraId="3AFD5B11" w14:textId="77777777" w:rsidR="004E4E58" w:rsidRPr="004E4E58" w:rsidRDefault="004E4E58" w:rsidP="004E4E58">
      <w:pPr>
        <w:spacing w:line="360" w:lineRule="auto"/>
        <w:rPr>
          <w:sz w:val="24"/>
        </w:rPr>
      </w:pPr>
      <w:r w:rsidRPr="004E4E58">
        <w:rPr>
          <w:rFonts w:hint="eastAsia"/>
          <w:sz w:val="24"/>
        </w:rPr>
        <w:t>【条文说明】</w:t>
      </w:r>
      <w:r w:rsidRPr="00A42091">
        <w:rPr>
          <w:rFonts w:hint="eastAsia"/>
          <w:b/>
          <w:bCs/>
          <w:sz w:val="24"/>
        </w:rPr>
        <w:t>1.0.3</w:t>
      </w:r>
      <w:r w:rsidRPr="004E4E58">
        <w:rPr>
          <w:sz w:val="24"/>
        </w:rPr>
        <w:t xml:space="preserve">  </w:t>
      </w:r>
      <w:r w:rsidRPr="004E4E58">
        <w:rPr>
          <w:rFonts w:hint="eastAsia"/>
          <w:sz w:val="24"/>
        </w:rPr>
        <w:t>凡国家现行标准中已有明确规定的，本规程原则上不再重复。在设计、安装、验收及运行维护中除符合本规程的规定外，尚应符合国家现行有关标准和现行中国工程建设标准化协会有关标准的规定。国家现行强制标准包括建筑防火、建筑工程抗震等方面的标准和规范。国内外相关的配套专用技术在符合本规程和相关标准规定的基础上，可参考采用。</w:t>
      </w:r>
    </w:p>
    <w:p w14:paraId="249B6D39" w14:textId="77777777" w:rsidR="004E4E58" w:rsidRPr="004E4E58" w:rsidRDefault="004E4E58" w:rsidP="004E4E58">
      <w:pPr>
        <w:spacing w:line="360" w:lineRule="auto"/>
        <w:ind w:firstLineChars="200" w:firstLine="480"/>
        <w:rPr>
          <w:sz w:val="24"/>
        </w:rPr>
      </w:pPr>
    </w:p>
    <w:p w14:paraId="79B9F992" w14:textId="77777777" w:rsidR="004E4E58" w:rsidRPr="004E4E58" w:rsidRDefault="004E4E58" w:rsidP="004E4E58">
      <w:pPr>
        <w:spacing w:line="360" w:lineRule="auto"/>
        <w:ind w:firstLineChars="200" w:firstLine="480"/>
        <w:rPr>
          <w:sz w:val="24"/>
        </w:rPr>
        <w:sectPr w:rsidR="004E4E58" w:rsidRPr="004E4E58" w:rsidSect="004E4E58">
          <w:footerReference w:type="default" r:id="rId13"/>
          <w:pgSz w:w="11906" w:h="16838"/>
          <w:pgMar w:top="1440" w:right="1800" w:bottom="1440" w:left="1800" w:header="851" w:footer="992" w:gutter="0"/>
          <w:pgNumType w:start="1"/>
          <w:cols w:space="425"/>
          <w:docGrid w:type="lines" w:linePitch="312"/>
        </w:sectPr>
      </w:pPr>
    </w:p>
    <w:p w14:paraId="6EA85C62" w14:textId="00E73F6E" w:rsidR="004E4E58" w:rsidRPr="004E4E58" w:rsidRDefault="004E4E58" w:rsidP="004E4E58">
      <w:pPr>
        <w:keepNext/>
        <w:keepLines/>
        <w:spacing w:line="360" w:lineRule="auto"/>
        <w:ind w:firstLineChars="200" w:firstLine="602"/>
        <w:jc w:val="center"/>
        <w:outlineLvl w:val="0"/>
        <w:rPr>
          <w:b/>
          <w:bCs/>
          <w:kern w:val="44"/>
          <w:sz w:val="30"/>
          <w:szCs w:val="44"/>
        </w:rPr>
      </w:pPr>
      <w:bookmarkStart w:id="19" w:name="_Toc16036"/>
      <w:bookmarkStart w:id="20" w:name="_Toc7617"/>
      <w:bookmarkStart w:id="21" w:name="_Toc22365"/>
      <w:bookmarkStart w:id="22" w:name="_Toc22001"/>
      <w:bookmarkStart w:id="23" w:name="_Toc172644271"/>
      <w:bookmarkStart w:id="24" w:name="_Toc184049101"/>
      <w:r w:rsidRPr="004E4E58">
        <w:rPr>
          <w:rFonts w:hint="eastAsia"/>
          <w:b/>
          <w:bCs/>
          <w:kern w:val="44"/>
          <w:sz w:val="30"/>
          <w:szCs w:val="44"/>
        </w:rPr>
        <w:lastRenderedPageBreak/>
        <w:t xml:space="preserve">2  </w:t>
      </w:r>
      <w:r w:rsidRPr="004E4E58">
        <w:rPr>
          <w:rFonts w:hint="eastAsia"/>
          <w:b/>
          <w:bCs/>
          <w:kern w:val="44"/>
          <w:sz w:val="30"/>
          <w:szCs w:val="44"/>
        </w:rPr>
        <w:t>术</w:t>
      </w:r>
      <w:r w:rsidR="008008E7">
        <w:rPr>
          <w:rFonts w:hint="eastAsia"/>
          <w:b/>
          <w:bCs/>
          <w:kern w:val="44"/>
          <w:sz w:val="30"/>
          <w:szCs w:val="44"/>
        </w:rPr>
        <w:t xml:space="preserve">  </w:t>
      </w:r>
      <w:r w:rsidRPr="004E4E58">
        <w:rPr>
          <w:rFonts w:hint="eastAsia"/>
          <w:b/>
          <w:bCs/>
          <w:kern w:val="44"/>
          <w:sz w:val="30"/>
          <w:szCs w:val="44"/>
        </w:rPr>
        <w:t>语</w:t>
      </w:r>
      <w:bookmarkEnd w:id="19"/>
      <w:bookmarkEnd w:id="20"/>
      <w:bookmarkEnd w:id="21"/>
      <w:bookmarkEnd w:id="22"/>
      <w:bookmarkEnd w:id="23"/>
      <w:bookmarkEnd w:id="24"/>
    </w:p>
    <w:p w14:paraId="4BED0FAA" w14:textId="3D340A25" w:rsidR="004E4E58" w:rsidRPr="004E4E58" w:rsidRDefault="004E4E58" w:rsidP="004E4E58">
      <w:pPr>
        <w:spacing w:line="360" w:lineRule="auto"/>
        <w:rPr>
          <w:sz w:val="24"/>
        </w:rPr>
      </w:pPr>
      <w:r w:rsidRPr="004E4E58">
        <w:rPr>
          <w:rFonts w:hint="eastAsia"/>
          <w:b/>
          <w:bCs/>
          <w:sz w:val="24"/>
        </w:rPr>
        <w:t>2.0.1</w:t>
      </w:r>
      <w:r w:rsidRPr="004E4E58">
        <w:rPr>
          <w:rFonts w:hint="eastAsia"/>
          <w:sz w:val="24"/>
        </w:rPr>
        <w:t xml:space="preserve">  </w:t>
      </w:r>
      <w:r w:rsidRPr="004E4E58">
        <w:rPr>
          <w:rFonts w:hint="eastAsia"/>
          <w:sz w:val="24"/>
        </w:rPr>
        <w:t>保温装饰一体化光伏构件</w:t>
      </w:r>
      <w:r w:rsidR="00DC46BC">
        <w:rPr>
          <w:rFonts w:hint="eastAsia"/>
          <w:sz w:val="24"/>
        </w:rPr>
        <w:t xml:space="preserve"> </w:t>
      </w:r>
      <w:r w:rsidR="00DC46BC" w:rsidRPr="00DC46BC">
        <w:rPr>
          <w:sz w:val="24"/>
        </w:rPr>
        <w:t>insulated decorative photovoltaic component</w:t>
      </w:r>
    </w:p>
    <w:p w14:paraId="15BE90C3" w14:textId="7274A682" w:rsidR="00354B0E" w:rsidRPr="00354B0E" w:rsidRDefault="00DC46BC" w:rsidP="00354B0E">
      <w:pPr>
        <w:spacing w:line="360" w:lineRule="auto"/>
        <w:ind w:firstLineChars="200" w:firstLine="480"/>
        <w:rPr>
          <w:sz w:val="24"/>
        </w:rPr>
      </w:pPr>
      <w:r w:rsidRPr="00DC46BC">
        <w:rPr>
          <w:rFonts w:hint="eastAsia"/>
          <w:sz w:val="24"/>
        </w:rPr>
        <w:t>以不燃材料为保温层，以发电装饰面板为防护装饰层，保温材料为岩棉条和玻璃丝棉时增加无机背衬材料，在工厂通过胶粘复合工艺预制而成的具有保温、装饰和发电功能的板状制品。发电装饰面板主要</w:t>
      </w:r>
      <w:r w:rsidR="00354B0E">
        <w:rPr>
          <w:rFonts w:hint="eastAsia"/>
          <w:sz w:val="24"/>
        </w:rPr>
        <w:t>采用</w:t>
      </w:r>
      <w:r w:rsidRPr="00DC46BC">
        <w:rPr>
          <w:rFonts w:hint="eastAsia"/>
          <w:sz w:val="24"/>
        </w:rPr>
        <w:t>太阳能光伏夹层玻璃，也可</w:t>
      </w:r>
      <w:r w:rsidR="00354B0E">
        <w:rPr>
          <w:rFonts w:hint="eastAsia"/>
          <w:sz w:val="24"/>
        </w:rPr>
        <w:t>采用</w:t>
      </w:r>
      <w:r w:rsidRPr="00DC46BC">
        <w:rPr>
          <w:rFonts w:hint="eastAsia"/>
          <w:sz w:val="24"/>
        </w:rPr>
        <w:t>太阳能光伏中空玻璃</w:t>
      </w:r>
      <w:r w:rsidR="00354B0E">
        <w:rPr>
          <w:rFonts w:hint="eastAsia"/>
          <w:sz w:val="24"/>
        </w:rPr>
        <w:t>或者</w:t>
      </w:r>
      <w:r w:rsidR="00354B0E" w:rsidRPr="00DC46BC">
        <w:rPr>
          <w:rFonts w:hint="eastAsia"/>
          <w:sz w:val="24"/>
        </w:rPr>
        <w:t>贴附柔性光伏组件</w:t>
      </w:r>
      <w:r w:rsidR="00354B0E">
        <w:rPr>
          <w:rFonts w:hint="eastAsia"/>
          <w:sz w:val="24"/>
        </w:rPr>
        <w:t>的陶瓷薄板、薄石材</w:t>
      </w:r>
      <w:r w:rsidRPr="00DC46BC">
        <w:rPr>
          <w:rFonts w:hint="eastAsia"/>
          <w:sz w:val="24"/>
        </w:rPr>
        <w:t>或金属材料</w:t>
      </w:r>
      <w:r w:rsidR="004E4E58" w:rsidRPr="004E4E58">
        <w:rPr>
          <w:rFonts w:hint="eastAsia"/>
          <w:sz w:val="24"/>
        </w:rPr>
        <w:t>。</w:t>
      </w:r>
      <w:r w:rsidR="00B0733A">
        <w:rPr>
          <w:rFonts w:hint="eastAsia"/>
          <w:sz w:val="24"/>
        </w:rPr>
        <w:t>简称保温装饰光伏构件。</w:t>
      </w:r>
    </w:p>
    <w:p w14:paraId="7CAC5532" w14:textId="46FF9B08" w:rsidR="004E4E58" w:rsidRPr="004E4E58" w:rsidRDefault="004E4E58" w:rsidP="004E4E58">
      <w:pPr>
        <w:spacing w:line="360" w:lineRule="auto"/>
        <w:rPr>
          <w:sz w:val="24"/>
        </w:rPr>
      </w:pPr>
      <w:r w:rsidRPr="004E4E58">
        <w:rPr>
          <w:rFonts w:hint="eastAsia"/>
          <w:b/>
          <w:bCs/>
          <w:sz w:val="24"/>
        </w:rPr>
        <w:t>2.0.2</w:t>
      </w:r>
      <w:r w:rsidRPr="004E4E58">
        <w:rPr>
          <w:rFonts w:hint="eastAsia"/>
          <w:sz w:val="24"/>
        </w:rPr>
        <w:t xml:space="preserve">  </w:t>
      </w:r>
      <w:r w:rsidRPr="004E4E58">
        <w:rPr>
          <w:rFonts w:hint="eastAsia"/>
          <w:sz w:val="24"/>
        </w:rPr>
        <w:t>光伏组件</w:t>
      </w:r>
      <w:r w:rsidRPr="004E4E58">
        <w:rPr>
          <w:rFonts w:hint="eastAsia"/>
          <w:sz w:val="24"/>
        </w:rPr>
        <w:t xml:space="preserve"> </w:t>
      </w:r>
      <w:r w:rsidR="00DC46BC" w:rsidRPr="00DC46BC">
        <w:rPr>
          <w:sz w:val="24"/>
        </w:rPr>
        <w:t>photovoltaic PV module</w:t>
      </w:r>
    </w:p>
    <w:p w14:paraId="7A4D5FAA" w14:textId="77777777" w:rsidR="004E4E58" w:rsidRPr="004E4E58" w:rsidRDefault="004E4E58" w:rsidP="004E4E58">
      <w:pPr>
        <w:spacing w:line="360" w:lineRule="auto"/>
        <w:ind w:firstLineChars="200" w:firstLine="480"/>
        <w:rPr>
          <w:sz w:val="24"/>
        </w:rPr>
      </w:pPr>
      <w:r w:rsidRPr="004E4E58">
        <w:rPr>
          <w:rFonts w:hint="eastAsia"/>
          <w:sz w:val="24"/>
        </w:rPr>
        <w:t>具有封装及内部联结的、能单独提供直流电流输出的，最小不可分割的光伏电池组合装置。</w:t>
      </w:r>
    </w:p>
    <w:p w14:paraId="055BEA62" w14:textId="672FF053" w:rsidR="004E4E58" w:rsidRPr="004E4E58" w:rsidRDefault="004E4E58" w:rsidP="004E4E58">
      <w:pPr>
        <w:spacing w:line="360" w:lineRule="auto"/>
        <w:rPr>
          <w:sz w:val="24"/>
        </w:rPr>
      </w:pPr>
      <w:r w:rsidRPr="004E4E58">
        <w:rPr>
          <w:rFonts w:hint="eastAsia"/>
          <w:b/>
          <w:bCs/>
          <w:sz w:val="24"/>
        </w:rPr>
        <w:t xml:space="preserve">2.0.3 </w:t>
      </w:r>
      <w:r w:rsidRPr="004E4E58">
        <w:rPr>
          <w:rFonts w:hint="eastAsia"/>
          <w:sz w:val="24"/>
        </w:rPr>
        <w:t>保温装饰光伏构件外墙外保温系统</w:t>
      </w:r>
      <w:r w:rsidR="00DC46BC">
        <w:rPr>
          <w:rFonts w:hint="eastAsia"/>
          <w:sz w:val="24"/>
        </w:rPr>
        <w:t xml:space="preserve"> </w:t>
      </w:r>
      <w:r w:rsidR="00DC46BC" w:rsidRPr="00DC46BC">
        <w:rPr>
          <w:sz w:val="24"/>
        </w:rPr>
        <w:t>external thermal insulation system based on insulated decorative photovoltaic component</w:t>
      </w:r>
    </w:p>
    <w:p w14:paraId="323B5B30" w14:textId="33980B5D" w:rsidR="004E4E58" w:rsidRPr="004E4E58" w:rsidRDefault="00DC46BC" w:rsidP="004E4E58">
      <w:pPr>
        <w:spacing w:line="360" w:lineRule="auto"/>
        <w:ind w:firstLineChars="200" w:firstLine="480"/>
        <w:rPr>
          <w:sz w:val="24"/>
        </w:rPr>
      </w:pPr>
      <w:r w:rsidRPr="00DC46BC">
        <w:rPr>
          <w:rFonts w:hint="eastAsia"/>
          <w:sz w:val="24"/>
        </w:rPr>
        <w:t>由保温装饰光伏构件、胶粘剂、锚固组件、嵌缝材料和硅酮建筑密封胶等组成，置于建筑物外墙外侧，具有保温、装饰和发电一体化功能的系统。</w:t>
      </w:r>
    </w:p>
    <w:p w14:paraId="09FAD3AF" w14:textId="5AF75980" w:rsidR="00DC46BC" w:rsidRDefault="004E4E58" w:rsidP="004E4E58">
      <w:pPr>
        <w:spacing w:line="360" w:lineRule="auto"/>
        <w:rPr>
          <w:sz w:val="24"/>
        </w:rPr>
      </w:pPr>
      <w:r w:rsidRPr="004E4E58">
        <w:rPr>
          <w:rFonts w:hint="eastAsia"/>
          <w:b/>
          <w:bCs/>
          <w:sz w:val="24"/>
        </w:rPr>
        <w:t xml:space="preserve">2.0.4 </w:t>
      </w:r>
      <w:r w:rsidRPr="004E4E58">
        <w:rPr>
          <w:rFonts w:hint="eastAsia"/>
          <w:sz w:val="24"/>
        </w:rPr>
        <w:t>保温装饰光伏构件外墙外保温工程</w:t>
      </w:r>
      <w:r w:rsidR="00DC46BC">
        <w:rPr>
          <w:rFonts w:hint="eastAsia"/>
          <w:sz w:val="24"/>
        </w:rPr>
        <w:t xml:space="preserve"> </w:t>
      </w:r>
      <w:r w:rsidR="00DC46BC" w:rsidRPr="00DC46BC">
        <w:rPr>
          <w:sz w:val="24"/>
        </w:rPr>
        <w:t xml:space="preserve">external thermal insulation </w:t>
      </w:r>
      <w:r w:rsidR="00DC46BC" w:rsidRPr="004E4E58">
        <w:rPr>
          <w:sz w:val="24"/>
        </w:rPr>
        <w:t>project</w:t>
      </w:r>
      <w:r w:rsidR="00DC46BC" w:rsidRPr="00DC46BC">
        <w:rPr>
          <w:sz w:val="24"/>
        </w:rPr>
        <w:t xml:space="preserve"> based on insulated decorative photovoltaic component</w:t>
      </w:r>
      <w:r w:rsidR="00DC46BC" w:rsidRPr="004E4E58">
        <w:rPr>
          <w:rFonts w:hint="eastAsia"/>
          <w:sz w:val="24"/>
        </w:rPr>
        <w:t xml:space="preserve"> </w:t>
      </w:r>
    </w:p>
    <w:p w14:paraId="11B41403" w14:textId="77777777" w:rsidR="004E4E58" w:rsidRPr="004E4E58" w:rsidRDefault="004E4E58" w:rsidP="004E4E58">
      <w:pPr>
        <w:spacing w:line="360" w:lineRule="auto"/>
        <w:ind w:firstLineChars="200" w:firstLine="480"/>
        <w:rPr>
          <w:sz w:val="24"/>
        </w:rPr>
      </w:pPr>
      <w:r w:rsidRPr="004E4E58">
        <w:rPr>
          <w:rFonts w:hint="eastAsia"/>
          <w:sz w:val="24"/>
        </w:rPr>
        <w:t>将保温装饰光伏构件外墙外保温系统通过组合、组装、施工，固定在外墙表面上所形成的建筑物实体。</w:t>
      </w:r>
    </w:p>
    <w:p w14:paraId="56008EF0" w14:textId="3E072D7E" w:rsidR="00AF2240" w:rsidRPr="004E4E58" w:rsidRDefault="004E4E58" w:rsidP="004E4E58">
      <w:pPr>
        <w:spacing w:line="360" w:lineRule="auto"/>
        <w:rPr>
          <w:sz w:val="24"/>
        </w:rPr>
      </w:pPr>
      <w:r w:rsidRPr="004E4E58">
        <w:rPr>
          <w:rFonts w:hint="eastAsia"/>
          <w:b/>
          <w:bCs/>
          <w:sz w:val="24"/>
        </w:rPr>
        <w:t xml:space="preserve">2.0.5 </w:t>
      </w:r>
      <w:r w:rsidRPr="004E4E58">
        <w:rPr>
          <w:rFonts w:hint="eastAsia"/>
          <w:sz w:val="24"/>
        </w:rPr>
        <w:t>保温装饰光伏构件外墙外保温光伏发电系统</w:t>
      </w:r>
      <w:r w:rsidR="00AF2240" w:rsidRPr="004E4E58">
        <w:rPr>
          <w:sz w:val="24"/>
        </w:rPr>
        <w:t>photovoltaic power generation system</w:t>
      </w:r>
      <w:r w:rsidR="00AF2240" w:rsidRPr="004E4E58">
        <w:rPr>
          <w:rFonts w:hint="eastAsia"/>
          <w:sz w:val="24"/>
        </w:rPr>
        <w:t xml:space="preserve"> </w:t>
      </w:r>
      <w:r w:rsidR="00AF2240">
        <w:rPr>
          <w:rFonts w:hint="eastAsia"/>
          <w:sz w:val="24"/>
        </w:rPr>
        <w:t xml:space="preserve">based on </w:t>
      </w:r>
      <w:r w:rsidR="00AF2240" w:rsidRPr="00DC46BC">
        <w:rPr>
          <w:sz w:val="24"/>
        </w:rPr>
        <w:t xml:space="preserve">external thermal insulation system </w:t>
      </w:r>
      <w:r w:rsidR="00AF2240">
        <w:rPr>
          <w:rFonts w:hint="eastAsia"/>
          <w:sz w:val="24"/>
        </w:rPr>
        <w:t xml:space="preserve">of </w:t>
      </w:r>
      <w:r w:rsidR="00AF2240" w:rsidRPr="00DC46BC">
        <w:rPr>
          <w:sz w:val="24"/>
        </w:rPr>
        <w:t>insulated decorative photovoltaic component</w:t>
      </w:r>
      <w:r w:rsidR="00AF2240">
        <w:rPr>
          <w:rFonts w:hint="eastAsia"/>
          <w:sz w:val="24"/>
        </w:rPr>
        <w:t xml:space="preserve"> </w:t>
      </w:r>
    </w:p>
    <w:p w14:paraId="2A0DD352" w14:textId="77777777" w:rsidR="004E4E58" w:rsidRPr="004E4E58" w:rsidRDefault="004E4E58" w:rsidP="004E4E58">
      <w:pPr>
        <w:spacing w:line="360" w:lineRule="auto"/>
        <w:ind w:firstLineChars="200" w:firstLine="480"/>
        <w:rPr>
          <w:sz w:val="24"/>
        </w:rPr>
      </w:pPr>
      <w:r w:rsidRPr="004E4E58">
        <w:rPr>
          <w:rFonts w:hint="eastAsia"/>
          <w:sz w:val="24"/>
        </w:rPr>
        <w:t>由保温装饰光伏构件外墙外保温系统、电缆、汇流箱、配电柜、逆变器、储能装置等组成，利用太阳电池的光生伏特效应，将太阳辐射能直接转换成电能的发电系统。简称</w:t>
      </w:r>
      <w:bookmarkStart w:id="25" w:name="_Hlk172539557"/>
      <w:r w:rsidRPr="004E4E58">
        <w:rPr>
          <w:rFonts w:hint="eastAsia"/>
          <w:sz w:val="24"/>
        </w:rPr>
        <w:t>保温装饰</w:t>
      </w:r>
      <w:bookmarkEnd w:id="25"/>
      <w:r w:rsidRPr="004E4E58">
        <w:rPr>
          <w:rFonts w:hint="eastAsia"/>
          <w:sz w:val="24"/>
        </w:rPr>
        <w:t>光伏构件发电系统。</w:t>
      </w:r>
    </w:p>
    <w:p w14:paraId="6F70B8DE" w14:textId="6633AF12" w:rsidR="004E4E58" w:rsidRPr="004E4E58" w:rsidRDefault="004E4E58" w:rsidP="004E4E58">
      <w:pPr>
        <w:spacing w:line="360" w:lineRule="auto"/>
        <w:rPr>
          <w:sz w:val="24"/>
        </w:rPr>
      </w:pPr>
      <w:r w:rsidRPr="004E4E58">
        <w:rPr>
          <w:rFonts w:hint="eastAsia"/>
          <w:b/>
          <w:bCs/>
          <w:sz w:val="24"/>
        </w:rPr>
        <w:t xml:space="preserve">2.0.6 </w:t>
      </w:r>
      <w:r w:rsidRPr="004E4E58">
        <w:rPr>
          <w:rFonts w:hint="eastAsia"/>
          <w:sz w:val="24"/>
        </w:rPr>
        <w:t>保温装饰光伏构件外墙外保温光伏发电工程</w:t>
      </w:r>
      <w:r w:rsidR="00AF2240" w:rsidRPr="00AF2240">
        <w:rPr>
          <w:sz w:val="24"/>
        </w:rPr>
        <w:t xml:space="preserve">photovoltaic power generation </w:t>
      </w:r>
      <w:r w:rsidR="00AF2240" w:rsidRPr="004E4E58">
        <w:rPr>
          <w:sz w:val="24"/>
        </w:rPr>
        <w:t>project</w:t>
      </w:r>
      <w:r w:rsidR="00AF2240" w:rsidRPr="00AF2240">
        <w:rPr>
          <w:sz w:val="24"/>
        </w:rPr>
        <w:t xml:space="preserve"> based on external thermal insulation system of insulated decorative photovoltaic component</w:t>
      </w:r>
    </w:p>
    <w:p w14:paraId="527112CF" w14:textId="77777777" w:rsidR="004E4E58" w:rsidRPr="004E4E58" w:rsidRDefault="004E4E58" w:rsidP="004E4E58">
      <w:pPr>
        <w:spacing w:line="360" w:lineRule="auto"/>
        <w:ind w:firstLineChars="200" w:firstLine="480"/>
        <w:rPr>
          <w:sz w:val="24"/>
        </w:rPr>
      </w:pPr>
      <w:r w:rsidRPr="004E4E58">
        <w:rPr>
          <w:rFonts w:hint="eastAsia"/>
          <w:sz w:val="24"/>
        </w:rPr>
        <w:t>将保温装饰光伏构件发电系统通过组合、组装、施工所形成的建筑物实体。简称保温装饰光伏构件发电工程。</w:t>
      </w:r>
    </w:p>
    <w:p w14:paraId="56EB7A45" w14:textId="05063E64" w:rsidR="004E4E58" w:rsidRPr="004E4E58" w:rsidRDefault="004E4E58" w:rsidP="004E4E58">
      <w:pPr>
        <w:spacing w:line="360" w:lineRule="auto"/>
        <w:rPr>
          <w:sz w:val="24"/>
        </w:rPr>
      </w:pPr>
      <w:r w:rsidRPr="004E4E58">
        <w:rPr>
          <w:b/>
          <w:bCs/>
          <w:sz w:val="24"/>
        </w:rPr>
        <w:lastRenderedPageBreak/>
        <w:t>2.0.</w:t>
      </w:r>
      <w:r w:rsidRPr="004E4E58">
        <w:rPr>
          <w:rFonts w:hint="eastAsia"/>
          <w:b/>
          <w:bCs/>
          <w:sz w:val="24"/>
        </w:rPr>
        <w:t>7</w:t>
      </w:r>
      <w:r w:rsidRPr="004E4E58">
        <w:rPr>
          <w:sz w:val="24"/>
        </w:rPr>
        <w:t xml:space="preserve">  </w:t>
      </w:r>
      <w:r w:rsidRPr="004E4E58">
        <w:rPr>
          <w:sz w:val="24"/>
        </w:rPr>
        <w:t>锚固组件</w:t>
      </w:r>
      <w:r w:rsidRPr="004E4E58">
        <w:rPr>
          <w:rFonts w:hint="eastAsia"/>
          <w:sz w:val="24"/>
        </w:rPr>
        <w:t xml:space="preserve"> </w:t>
      </w:r>
      <w:r w:rsidRPr="004E4E58">
        <w:rPr>
          <w:sz w:val="24"/>
        </w:rPr>
        <w:t xml:space="preserve"> anchoring part</w:t>
      </w:r>
    </w:p>
    <w:p w14:paraId="22BE9890" w14:textId="77777777" w:rsidR="004E4E58" w:rsidRDefault="004E4E58" w:rsidP="004E4E58">
      <w:pPr>
        <w:spacing w:line="360" w:lineRule="auto"/>
        <w:ind w:firstLineChars="200" w:firstLine="480"/>
        <w:rPr>
          <w:sz w:val="24"/>
        </w:rPr>
      </w:pPr>
      <w:r w:rsidRPr="004E4E58">
        <w:rPr>
          <w:sz w:val="24"/>
        </w:rPr>
        <w:t>由金属承托件、</w:t>
      </w:r>
      <w:r w:rsidRPr="004E4E58">
        <w:rPr>
          <w:kern w:val="0"/>
          <w:sz w:val="24"/>
          <w:lang w:bidi="ar"/>
        </w:rPr>
        <w:t>L</w:t>
      </w:r>
      <w:r w:rsidRPr="004E4E58">
        <w:rPr>
          <w:rFonts w:hint="eastAsia"/>
          <w:kern w:val="0"/>
          <w:sz w:val="24"/>
          <w:lang w:bidi="ar"/>
        </w:rPr>
        <w:t>型</w:t>
      </w:r>
      <w:r w:rsidRPr="004E4E58">
        <w:rPr>
          <w:rFonts w:ascii="宋体" w:hAnsi="宋体" w:hint="eastAsia"/>
          <w:kern w:val="0"/>
          <w:sz w:val="24"/>
          <w:lang w:bidi="ar"/>
        </w:rPr>
        <w:t>挂件或</w:t>
      </w:r>
      <w:r w:rsidRPr="004E4E58">
        <w:rPr>
          <w:rFonts w:hint="eastAsia"/>
          <w:sz w:val="24"/>
        </w:rPr>
        <w:t>龙骨及锚栓构成</w:t>
      </w:r>
      <w:r w:rsidRPr="004E4E58">
        <w:rPr>
          <w:sz w:val="24"/>
        </w:rPr>
        <w:t>，用于</w:t>
      </w:r>
      <w:r w:rsidRPr="004E4E58">
        <w:rPr>
          <w:rFonts w:hint="eastAsia"/>
          <w:sz w:val="24"/>
        </w:rPr>
        <w:t>保温装饰光伏构件</w:t>
      </w:r>
      <w:r w:rsidRPr="004E4E58">
        <w:rPr>
          <w:sz w:val="24"/>
        </w:rPr>
        <w:t>与基层墙体进行机械连接的固定件。</w:t>
      </w:r>
    </w:p>
    <w:p w14:paraId="3512AE86" w14:textId="5BFD9E7C" w:rsidR="00354B0E" w:rsidRDefault="00354B0E" w:rsidP="00354B0E">
      <w:pPr>
        <w:pStyle w:val="af"/>
        <w:spacing w:before="0" w:beforeAutospacing="0" w:after="0" w:afterAutospacing="0" w:line="440" w:lineRule="exact"/>
        <w:rPr>
          <w:rFonts w:hint="eastAsia"/>
        </w:rPr>
      </w:pPr>
      <w:r>
        <w:rPr>
          <w:rFonts w:ascii="Times New Roman" w:hAnsi="Times New Roman" w:cs="Times New Roman"/>
          <w:b/>
          <w:bCs/>
          <w:lang w:bidi="ar"/>
        </w:rPr>
        <w:t>2.0.</w:t>
      </w:r>
      <w:r>
        <w:rPr>
          <w:rFonts w:ascii="Times New Roman" w:hAnsi="Times New Roman" w:cs="Times New Roman" w:hint="eastAsia"/>
          <w:b/>
          <w:bCs/>
          <w:lang w:bidi="ar"/>
        </w:rPr>
        <w:t>8</w:t>
      </w:r>
      <w:r>
        <w:rPr>
          <w:rFonts w:ascii="Times New Roman" w:hAnsi="Times New Roman" w:cs="Times New Roman"/>
          <w:lang w:bidi="ar"/>
        </w:rPr>
        <w:t xml:space="preserve">  </w:t>
      </w:r>
      <w:r>
        <w:rPr>
          <w:rFonts w:ascii="Times New Roman" w:hAnsi="Times New Roman" w:hint="eastAsia"/>
          <w:lang w:bidi="ar"/>
        </w:rPr>
        <w:t>无龙骨锚固</w:t>
      </w:r>
      <w:r>
        <w:rPr>
          <w:rFonts w:ascii="Times New Roman" w:hAnsi="Times New Roman" w:cs="Times New Roman"/>
          <w:lang w:bidi="ar"/>
        </w:rPr>
        <w:t xml:space="preserve"> keelless anchoring</w:t>
      </w:r>
    </w:p>
    <w:p w14:paraId="7381ACE4" w14:textId="4F7CBE86" w:rsidR="00354B0E" w:rsidRPr="00354B0E" w:rsidRDefault="00354B0E" w:rsidP="00354B0E">
      <w:pPr>
        <w:pStyle w:val="af"/>
        <w:tabs>
          <w:tab w:val="left" w:pos="0"/>
        </w:tabs>
        <w:autoSpaceDE w:val="0"/>
        <w:autoSpaceDN w:val="0"/>
        <w:spacing w:before="0" w:beforeAutospacing="0" w:after="0" w:afterAutospacing="0" w:line="440" w:lineRule="exact"/>
        <w:ind w:firstLineChars="200" w:firstLine="480"/>
        <w:jc w:val="both"/>
        <w:rPr>
          <w:rFonts w:ascii="Times New Roman" w:hAnsi="Times New Roman" w:cs="Times New Roman"/>
        </w:rPr>
      </w:pPr>
      <w:r>
        <w:rPr>
          <w:rFonts w:cs="Times New Roman" w:hint="eastAsia"/>
          <w:lang w:bidi="ar"/>
        </w:rPr>
        <w:t>锚固组件由金属承托件、</w:t>
      </w:r>
      <w:r>
        <w:rPr>
          <w:rFonts w:ascii="Times New Roman" w:hAnsi="Times New Roman" w:cs="Times New Roman"/>
          <w:lang w:bidi="ar"/>
        </w:rPr>
        <w:t>L</w:t>
      </w:r>
      <w:r>
        <w:rPr>
          <w:rFonts w:ascii="Times New Roman" w:hAnsi="Times New Roman" w:cs="Times New Roman" w:hint="eastAsia"/>
          <w:lang w:bidi="ar"/>
        </w:rPr>
        <w:t>型</w:t>
      </w:r>
      <w:r>
        <w:rPr>
          <w:rFonts w:cs="Times New Roman" w:hint="eastAsia"/>
          <w:lang w:bidi="ar"/>
        </w:rPr>
        <w:t>挂件及锚栓组成，直接固定在基层墙体的锚固方式</w:t>
      </w:r>
      <w:r>
        <w:rPr>
          <w:rFonts w:ascii="Times New Roman" w:hAnsi="Times New Roman" w:cs="Times New Roman" w:hint="eastAsia"/>
          <w:lang w:bidi="ar"/>
        </w:rPr>
        <w:t>。</w:t>
      </w:r>
    </w:p>
    <w:p w14:paraId="04EF8A95" w14:textId="3CA554B2" w:rsidR="004E4E58" w:rsidRPr="004E4E58" w:rsidRDefault="004E4E58" w:rsidP="004E4E58">
      <w:pPr>
        <w:spacing w:line="360" w:lineRule="auto"/>
        <w:rPr>
          <w:sz w:val="24"/>
        </w:rPr>
      </w:pPr>
      <w:r w:rsidRPr="004E4E58">
        <w:rPr>
          <w:b/>
          <w:bCs/>
          <w:sz w:val="24"/>
        </w:rPr>
        <w:t>2.0.</w:t>
      </w:r>
      <w:r w:rsidR="00354B0E">
        <w:rPr>
          <w:rFonts w:hint="eastAsia"/>
          <w:b/>
          <w:bCs/>
          <w:sz w:val="24"/>
        </w:rPr>
        <w:t>9</w:t>
      </w:r>
      <w:r w:rsidRPr="004E4E58">
        <w:rPr>
          <w:sz w:val="24"/>
        </w:rPr>
        <w:t xml:space="preserve">  </w:t>
      </w:r>
      <w:r w:rsidRPr="004E4E58">
        <w:rPr>
          <w:rFonts w:hint="eastAsia"/>
          <w:sz w:val="24"/>
        </w:rPr>
        <w:t>龙骨锚固</w:t>
      </w:r>
      <w:r w:rsidRPr="004E4E58">
        <w:rPr>
          <w:sz w:val="24"/>
        </w:rPr>
        <w:t xml:space="preserve"> keel anchoring</w:t>
      </w:r>
    </w:p>
    <w:p w14:paraId="74A4276E" w14:textId="5470D118" w:rsidR="004E4E58" w:rsidRPr="00DC46BC" w:rsidRDefault="00DC46BC" w:rsidP="00DC46BC">
      <w:pPr>
        <w:spacing w:line="360" w:lineRule="auto"/>
        <w:ind w:firstLineChars="200" w:firstLine="480"/>
        <w:rPr>
          <w:sz w:val="24"/>
        </w:rPr>
      </w:pPr>
      <w:r w:rsidRPr="00DC46BC">
        <w:rPr>
          <w:rFonts w:hint="eastAsia"/>
          <w:sz w:val="24"/>
        </w:rPr>
        <w:t>通过龙骨作为</w:t>
      </w:r>
      <w:proofErr w:type="gramStart"/>
      <w:r w:rsidRPr="00DC46BC">
        <w:rPr>
          <w:rFonts w:hint="eastAsia"/>
          <w:sz w:val="24"/>
        </w:rPr>
        <w:t>主要传力构件</w:t>
      </w:r>
      <w:proofErr w:type="gramEnd"/>
      <w:r w:rsidRPr="00DC46BC">
        <w:rPr>
          <w:rFonts w:hint="eastAsia"/>
          <w:sz w:val="24"/>
        </w:rPr>
        <w:t>，将</w:t>
      </w:r>
      <w:r>
        <w:rPr>
          <w:rFonts w:hint="eastAsia"/>
          <w:sz w:val="24"/>
        </w:rPr>
        <w:t>保温装饰光伏构件</w:t>
      </w:r>
      <w:r w:rsidRPr="00DC46BC">
        <w:rPr>
          <w:rFonts w:hint="eastAsia"/>
          <w:sz w:val="24"/>
        </w:rPr>
        <w:t>固定在基层墙体的锚固方式。</w:t>
      </w:r>
      <w:r w:rsidR="004E4E58" w:rsidRPr="00DC46BC">
        <w:rPr>
          <w:rFonts w:hint="eastAsia"/>
          <w:sz w:val="24"/>
        </w:rPr>
        <w:t>可分为两种形式，一种所用龙骨为锚固组件的一部分，锚固组件由金属承托件、龙骨及锚栓组成；另一种所用龙骨为单独设置，通过膨胀螺栓将龙骨固定于基层墙体上，锚固组件由金属承托件、</w:t>
      </w:r>
      <w:r w:rsidR="004E4E58" w:rsidRPr="00DC46BC">
        <w:rPr>
          <w:sz w:val="24"/>
        </w:rPr>
        <w:t>L</w:t>
      </w:r>
      <w:r w:rsidR="004E4E58" w:rsidRPr="00DC46BC">
        <w:rPr>
          <w:rFonts w:hint="eastAsia"/>
          <w:sz w:val="24"/>
        </w:rPr>
        <w:t>型挂件及锚栓组成，与龙骨采用螺母与螺栓连接。</w:t>
      </w:r>
    </w:p>
    <w:p w14:paraId="588994BB" w14:textId="77777777" w:rsidR="004E4E58" w:rsidRPr="004E4E58" w:rsidRDefault="004E4E58" w:rsidP="004E4E58">
      <w:pPr>
        <w:spacing w:line="360" w:lineRule="auto"/>
        <w:ind w:firstLineChars="200" w:firstLine="480"/>
        <w:rPr>
          <w:sz w:val="24"/>
        </w:rPr>
      </w:pPr>
    </w:p>
    <w:p w14:paraId="311BA7D2"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0D01ED9F"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26" w:name="_Toc28041"/>
      <w:bookmarkStart w:id="27" w:name="_Toc4206"/>
      <w:bookmarkStart w:id="28" w:name="_Toc1831"/>
      <w:bookmarkStart w:id="29" w:name="_Toc29522"/>
      <w:bookmarkStart w:id="30" w:name="_Toc172644272"/>
      <w:bookmarkStart w:id="31" w:name="_Toc184049102"/>
      <w:r w:rsidRPr="004E4E58">
        <w:rPr>
          <w:rFonts w:hint="eastAsia"/>
          <w:b/>
          <w:bCs/>
          <w:kern w:val="44"/>
          <w:sz w:val="30"/>
          <w:szCs w:val="44"/>
        </w:rPr>
        <w:lastRenderedPageBreak/>
        <w:t xml:space="preserve">3  </w:t>
      </w:r>
      <w:r w:rsidRPr="004E4E58">
        <w:rPr>
          <w:rFonts w:hint="eastAsia"/>
          <w:b/>
          <w:bCs/>
          <w:kern w:val="44"/>
          <w:sz w:val="30"/>
          <w:szCs w:val="44"/>
        </w:rPr>
        <w:t>基本规定</w:t>
      </w:r>
      <w:bookmarkEnd w:id="26"/>
      <w:bookmarkEnd w:id="27"/>
      <w:bookmarkEnd w:id="28"/>
      <w:bookmarkEnd w:id="29"/>
      <w:bookmarkEnd w:id="30"/>
      <w:bookmarkEnd w:id="31"/>
    </w:p>
    <w:p w14:paraId="1E05A76F" w14:textId="77777777" w:rsidR="004E4E58" w:rsidRPr="004E4E58" w:rsidRDefault="004E4E58" w:rsidP="004E4E58">
      <w:pPr>
        <w:spacing w:line="360" w:lineRule="auto"/>
        <w:rPr>
          <w:sz w:val="24"/>
        </w:rPr>
      </w:pPr>
      <w:r w:rsidRPr="004E4E58">
        <w:rPr>
          <w:rFonts w:hint="eastAsia"/>
          <w:b/>
          <w:bCs/>
          <w:sz w:val="24"/>
        </w:rPr>
        <w:t>3.0.1</w:t>
      </w:r>
      <w:r w:rsidRPr="004E4E58">
        <w:rPr>
          <w:rFonts w:hint="eastAsia"/>
          <w:sz w:val="24"/>
        </w:rPr>
        <w:t xml:space="preserve">  </w:t>
      </w:r>
      <w:r w:rsidRPr="004E4E58">
        <w:rPr>
          <w:rFonts w:hint="eastAsia"/>
          <w:sz w:val="24"/>
        </w:rPr>
        <w:t>保温装饰光伏构件发电系统设计应对当地太阳辐射资源进行分析，并应分析周围环境对太阳辐射和系统运行的影响。</w:t>
      </w:r>
    </w:p>
    <w:p w14:paraId="59F5096A" w14:textId="77777777" w:rsidR="004E4E58" w:rsidRPr="004E4E58" w:rsidRDefault="004E4E58" w:rsidP="004E4E58">
      <w:pPr>
        <w:spacing w:line="360" w:lineRule="auto"/>
        <w:rPr>
          <w:sz w:val="24"/>
        </w:rPr>
      </w:pPr>
      <w:r w:rsidRPr="004E4E58">
        <w:rPr>
          <w:rFonts w:hint="eastAsia"/>
          <w:b/>
          <w:bCs/>
          <w:sz w:val="24"/>
        </w:rPr>
        <w:t>3.0.2</w:t>
      </w:r>
      <w:r w:rsidRPr="004E4E58">
        <w:rPr>
          <w:rFonts w:hint="eastAsia"/>
          <w:sz w:val="24"/>
        </w:rPr>
        <w:t xml:space="preserve">  </w:t>
      </w:r>
      <w:r w:rsidRPr="004E4E58">
        <w:rPr>
          <w:rFonts w:hint="eastAsia"/>
          <w:sz w:val="24"/>
        </w:rPr>
        <w:t>保温装饰光伏构件发电系统应与主体建筑同步设计、施工和验收。</w:t>
      </w:r>
    </w:p>
    <w:p w14:paraId="28771B46" w14:textId="77777777" w:rsidR="004E4E58" w:rsidRPr="004E4E58" w:rsidRDefault="004E4E58" w:rsidP="004E4E58">
      <w:pPr>
        <w:spacing w:line="360" w:lineRule="auto"/>
        <w:rPr>
          <w:sz w:val="24"/>
        </w:rPr>
      </w:pPr>
      <w:r w:rsidRPr="004E4E58">
        <w:rPr>
          <w:rFonts w:hint="eastAsia"/>
          <w:b/>
          <w:bCs/>
          <w:sz w:val="24"/>
        </w:rPr>
        <w:t>3.0.3</w:t>
      </w:r>
      <w:r w:rsidRPr="004E4E58">
        <w:rPr>
          <w:rFonts w:hint="eastAsia"/>
          <w:sz w:val="24"/>
        </w:rPr>
        <w:t xml:space="preserve">  </w:t>
      </w:r>
      <w:r w:rsidRPr="004E4E58">
        <w:rPr>
          <w:rFonts w:hint="eastAsia"/>
          <w:sz w:val="24"/>
        </w:rPr>
        <w:t>保温装饰光伏构件发电系统规模和形式应结合太阳能资源、建筑条件、用电需求、电气接入条件等因素确定，宜为直流供电、柔性供电预留条件。</w:t>
      </w:r>
    </w:p>
    <w:p w14:paraId="7C5E1841" w14:textId="77777777" w:rsidR="004E4E58" w:rsidRPr="004E4E58" w:rsidRDefault="004E4E58" w:rsidP="004E4E58">
      <w:pPr>
        <w:spacing w:line="360" w:lineRule="auto"/>
        <w:rPr>
          <w:sz w:val="24"/>
        </w:rPr>
      </w:pPr>
      <w:r w:rsidRPr="004E4E58">
        <w:rPr>
          <w:rFonts w:hint="eastAsia"/>
          <w:b/>
          <w:bCs/>
          <w:sz w:val="24"/>
        </w:rPr>
        <w:t>3.0.4</w:t>
      </w:r>
      <w:r w:rsidRPr="004E4E58">
        <w:rPr>
          <w:rFonts w:hint="eastAsia"/>
          <w:sz w:val="24"/>
        </w:rPr>
        <w:t xml:space="preserve">  </w:t>
      </w:r>
      <w:r w:rsidRPr="004E4E58">
        <w:rPr>
          <w:rFonts w:hint="eastAsia"/>
          <w:sz w:val="24"/>
        </w:rPr>
        <w:t>保温装饰光伏构件发电系统应纳入建筑主体结构和围护结构的荷载计算。</w:t>
      </w:r>
    </w:p>
    <w:p w14:paraId="40D56EEC" w14:textId="2DB91B18" w:rsidR="004E4E58" w:rsidRDefault="004E4E58" w:rsidP="004E4E58">
      <w:pPr>
        <w:spacing w:line="360" w:lineRule="auto"/>
        <w:rPr>
          <w:sz w:val="24"/>
        </w:rPr>
      </w:pPr>
      <w:r w:rsidRPr="004E4E58">
        <w:rPr>
          <w:rFonts w:hint="eastAsia"/>
          <w:sz w:val="24"/>
        </w:rPr>
        <w:t>【条文说明】</w:t>
      </w:r>
      <w:r w:rsidRPr="001C73D3">
        <w:rPr>
          <w:b/>
          <w:bCs/>
          <w:sz w:val="24"/>
        </w:rPr>
        <w:t>3.</w:t>
      </w:r>
      <w:r w:rsidRPr="001C73D3">
        <w:rPr>
          <w:rFonts w:hint="eastAsia"/>
          <w:b/>
          <w:bCs/>
          <w:sz w:val="24"/>
        </w:rPr>
        <w:t>0.4</w:t>
      </w:r>
      <w:r w:rsidRPr="004E4E58">
        <w:rPr>
          <w:rFonts w:hint="eastAsia"/>
          <w:sz w:val="24"/>
        </w:rPr>
        <w:t xml:space="preserve">  </w:t>
      </w:r>
      <w:r w:rsidRPr="004E4E58">
        <w:rPr>
          <w:rFonts w:hint="eastAsia"/>
          <w:sz w:val="24"/>
        </w:rPr>
        <w:t>建筑光伏系统，在进行结构设计时，应将保温装饰光伏构件发电系统纳入建筑主体结构和围护结构的荷载计算中。</w:t>
      </w:r>
    </w:p>
    <w:p w14:paraId="5F3972B2" w14:textId="0D100E5D" w:rsidR="00FD261B" w:rsidRPr="00FD261B" w:rsidRDefault="00FD261B" w:rsidP="004E4E58">
      <w:pPr>
        <w:spacing w:line="360" w:lineRule="auto"/>
        <w:rPr>
          <w:b/>
          <w:bCs/>
          <w:sz w:val="24"/>
        </w:rPr>
      </w:pPr>
      <w:r w:rsidRPr="00FD261B">
        <w:rPr>
          <w:rFonts w:hint="eastAsia"/>
          <w:b/>
          <w:bCs/>
          <w:sz w:val="24"/>
        </w:rPr>
        <w:t xml:space="preserve">3.0.5  </w:t>
      </w:r>
      <w:r w:rsidRPr="00FD261B">
        <w:rPr>
          <w:rFonts w:hint="eastAsia"/>
          <w:sz w:val="24"/>
        </w:rPr>
        <w:t>既有建筑上</w:t>
      </w:r>
      <w:r>
        <w:rPr>
          <w:rFonts w:hint="eastAsia"/>
          <w:sz w:val="24"/>
        </w:rPr>
        <w:t>安装</w:t>
      </w:r>
      <w:r w:rsidRPr="004E4E58">
        <w:rPr>
          <w:rFonts w:hint="eastAsia"/>
          <w:sz w:val="24"/>
        </w:rPr>
        <w:t>保温装饰光伏构件发电系统</w:t>
      </w:r>
      <w:r>
        <w:rPr>
          <w:rFonts w:hint="eastAsia"/>
          <w:sz w:val="24"/>
        </w:rPr>
        <w:t>时，应对既有建筑的结构安全性和耐久性及电气安全性进行复核。</w:t>
      </w:r>
    </w:p>
    <w:p w14:paraId="570D3092" w14:textId="606D6AA2" w:rsidR="004E4E58" w:rsidRPr="004E4E58" w:rsidRDefault="004E4E58" w:rsidP="004E4E58">
      <w:pPr>
        <w:spacing w:line="360" w:lineRule="auto"/>
        <w:rPr>
          <w:sz w:val="24"/>
        </w:rPr>
      </w:pPr>
      <w:r w:rsidRPr="004E4E58">
        <w:rPr>
          <w:rFonts w:hint="eastAsia"/>
          <w:b/>
          <w:bCs/>
          <w:sz w:val="24"/>
        </w:rPr>
        <w:t>3.0.</w:t>
      </w:r>
      <w:r w:rsidR="00B60D39">
        <w:rPr>
          <w:rFonts w:hint="eastAsia"/>
          <w:b/>
          <w:bCs/>
          <w:sz w:val="24"/>
        </w:rPr>
        <w:t>6</w:t>
      </w:r>
      <w:r w:rsidRPr="004E4E58">
        <w:rPr>
          <w:rFonts w:hint="eastAsia"/>
          <w:sz w:val="24"/>
        </w:rPr>
        <w:t xml:space="preserve">  </w:t>
      </w:r>
      <w:r w:rsidRPr="004E4E58">
        <w:rPr>
          <w:rFonts w:hint="eastAsia"/>
          <w:sz w:val="24"/>
        </w:rPr>
        <w:t>保温装饰光伏构件发电系统设计应进行专项设计，</w:t>
      </w:r>
      <w:r w:rsidRPr="004E4E58">
        <w:rPr>
          <w:sz w:val="24"/>
        </w:rPr>
        <w:t>并给出系统装机容量和年发电总量</w:t>
      </w:r>
      <w:r w:rsidRPr="004E4E58">
        <w:rPr>
          <w:rFonts w:hint="eastAsia"/>
          <w:sz w:val="24"/>
        </w:rPr>
        <w:t>。</w:t>
      </w:r>
    </w:p>
    <w:p w14:paraId="300D2CE7" w14:textId="05C6FEE2" w:rsidR="004E4E58" w:rsidRPr="004E4E58" w:rsidRDefault="004E4E58" w:rsidP="004E4E58">
      <w:pPr>
        <w:spacing w:line="360" w:lineRule="auto"/>
        <w:rPr>
          <w:sz w:val="24"/>
        </w:rPr>
      </w:pPr>
      <w:r w:rsidRPr="004E4E58">
        <w:rPr>
          <w:rFonts w:hint="eastAsia"/>
          <w:b/>
          <w:bCs/>
          <w:sz w:val="24"/>
        </w:rPr>
        <w:t>3.0.</w:t>
      </w:r>
      <w:r w:rsidR="00B60D39">
        <w:rPr>
          <w:rFonts w:hint="eastAsia"/>
          <w:b/>
          <w:bCs/>
          <w:sz w:val="24"/>
        </w:rPr>
        <w:t>7</w:t>
      </w:r>
      <w:r w:rsidRPr="004E4E58">
        <w:rPr>
          <w:rFonts w:hint="eastAsia"/>
          <w:sz w:val="24"/>
        </w:rPr>
        <w:t xml:space="preserve">  </w:t>
      </w:r>
      <w:r w:rsidRPr="004E4E58">
        <w:rPr>
          <w:rFonts w:hint="eastAsia"/>
          <w:sz w:val="24"/>
        </w:rPr>
        <w:t>保温装饰光伏构件发电系统设备和材料应符合建筑安全规定，并应与建筑物外观和使用功能相协调。</w:t>
      </w:r>
    </w:p>
    <w:p w14:paraId="048067EC" w14:textId="285400E0" w:rsidR="004E4E58" w:rsidRPr="004E4E58" w:rsidRDefault="004E4E58" w:rsidP="004E4E58">
      <w:pPr>
        <w:spacing w:line="360" w:lineRule="auto"/>
        <w:rPr>
          <w:sz w:val="24"/>
        </w:rPr>
      </w:pPr>
      <w:r w:rsidRPr="004E4E58">
        <w:rPr>
          <w:rFonts w:hint="eastAsia"/>
          <w:b/>
          <w:bCs/>
          <w:sz w:val="24"/>
        </w:rPr>
        <w:t>3.0.</w:t>
      </w:r>
      <w:r w:rsidR="00B60D39">
        <w:rPr>
          <w:rFonts w:hint="eastAsia"/>
          <w:b/>
          <w:bCs/>
          <w:sz w:val="24"/>
        </w:rPr>
        <w:t>8</w:t>
      </w:r>
      <w:r w:rsidRPr="004E4E58">
        <w:rPr>
          <w:rFonts w:hint="eastAsia"/>
          <w:sz w:val="24"/>
        </w:rPr>
        <w:t xml:space="preserve">  </w:t>
      </w:r>
      <w:r w:rsidRPr="004E4E58">
        <w:rPr>
          <w:rFonts w:hint="eastAsia"/>
          <w:sz w:val="24"/>
        </w:rPr>
        <w:t>保温装饰光伏构件外墙外保温系统的使用年限应</w:t>
      </w:r>
      <w:r w:rsidR="00E33012">
        <w:rPr>
          <w:rFonts w:hint="eastAsia"/>
          <w:sz w:val="24"/>
        </w:rPr>
        <w:t>不</w:t>
      </w:r>
      <w:r w:rsidRPr="004E4E58">
        <w:rPr>
          <w:rFonts w:hint="eastAsia"/>
          <w:sz w:val="24"/>
        </w:rPr>
        <w:t>少于</w:t>
      </w:r>
      <w:r w:rsidRPr="004E4E58">
        <w:rPr>
          <w:rFonts w:hint="eastAsia"/>
          <w:sz w:val="24"/>
        </w:rPr>
        <w:t>25</w:t>
      </w:r>
      <w:r w:rsidRPr="004E4E58">
        <w:rPr>
          <w:rFonts w:hint="eastAsia"/>
          <w:sz w:val="24"/>
        </w:rPr>
        <w:t>年。保温装饰光伏构件中光伏组件的设计使用寿命应高于</w:t>
      </w:r>
      <w:r w:rsidRPr="004E4E58">
        <w:rPr>
          <w:rFonts w:hint="eastAsia"/>
          <w:sz w:val="24"/>
        </w:rPr>
        <w:t>25</w:t>
      </w:r>
      <w:r w:rsidRPr="004E4E58">
        <w:rPr>
          <w:rFonts w:hint="eastAsia"/>
          <w:sz w:val="24"/>
        </w:rPr>
        <w:t>年，采用多晶硅、单晶硅、薄膜电池组件自运行之日起，一年内的衰减率应分别低于</w:t>
      </w:r>
      <w:r w:rsidRPr="004E4E58">
        <w:rPr>
          <w:rFonts w:hint="eastAsia"/>
          <w:sz w:val="24"/>
        </w:rPr>
        <w:t>2.5</w:t>
      </w:r>
      <w:r w:rsidRPr="004E4E58">
        <w:rPr>
          <w:rFonts w:hint="eastAsia"/>
          <w:sz w:val="24"/>
        </w:rPr>
        <w:t>％、</w:t>
      </w:r>
      <w:r w:rsidRPr="004E4E58">
        <w:rPr>
          <w:rFonts w:hint="eastAsia"/>
          <w:sz w:val="24"/>
        </w:rPr>
        <w:t>3</w:t>
      </w:r>
      <w:r w:rsidRPr="004E4E58">
        <w:rPr>
          <w:rFonts w:hint="eastAsia"/>
          <w:sz w:val="24"/>
        </w:rPr>
        <w:t>％、</w:t>
      </w:r>
      <w:r w:rsidRPr="004E4E58">
        <w:rPr>
          <w:rFonts w:hint="eastAsia"/>
          <w:sz w:val="24"/>
        </w:rPr>
        <w:t>5</w:t>
      </w:r>
      <w:r w:rsidRPr="004E4E58">
        <w:rPr>
          <w:rFonts w:hint="eastAsia"/>
          <w:sz w:val="24"/>
        </w:rPr>
        <w:t>％，之后每年衰减应低于</w:t>
      </w:r>
      <w:r w:rsidRPr="004E4E58">
        <w:rPr>
          <w:rFonts w:hint="eastAsia"/>
          <w:sz w:val="24"/>
        </w:rPr>
        <w:t>0.7</w:t>
      </w:r>
      <w:r w:rsidRPr="004E4E58">
        <w:rPr>
          <w:rFonts w:hint="eastAsia"/>
          <w:sz w:val="24"/>
        </w:rPr>
        <w:t>％。</w:t>
      </w:r>
    </w:p>
    <w:p w14:paraId="4D1F7F95" w14:textId="6E1193E1" w:rsidR="004E4E58" w:rsidRPr="004E4E58" w:rsidRDefault="004E4E58" w:rsidP="004E4E58">
      <w:pPr>
        <w:spacing w:line="360" w:lineRule="auto"/>
        <w:rPr>
          <w:sz w:val="24"/>
        </w:rPr>
      </w:pPr>
      <w:r w:rsidRPr="004E4E58">
        <w:rPr>
          <w:rFonts w:hint="eastAsia"/>
          <w:sz w:val="24"/>
        </w:rPr>
        <w:t>【条文说明】</w:t>
      </w:r>
      <w:r w:rsidRPr="001C73D3">
        <w:rPr>
          <w:rFonts w:hint="eastAsia"/>
          <w:b/>
          <w:bCs/>
          <w:sz w:val="24"/>
        </w:rPr>
        <w:t>3.0.</w:t>
      </w:r>
      <w:r w:rsidR="00B60D39">
        <w:rPr>
          <w:rFonts w:hint="eastAsia"/>
          <w:b/>
          <w:bCs/>
          <w:sz w:val="24"/>
        </w:rPr>
        <w:t>8</w:t>
      </w:r>
      <w:r w:rsidRPr="004E4E58">
        <w:rPr>
          <w:sz w:val="24"/>
        </w:rPr>
        <w:t xml:space="preserve">  </w:t>
      </w:r>
      <w:r w:rsidRPr="004E4E58">
        <w:rPr>
          <w:rFonts w:hint="eastAsia"/>
          <w:sz w:val="24"/>
        </w:rPr>
        <w:t>本条保温装饰光伏构件外墙外保温系统的使用年限主要参照</w:t>
      </w:r>
      <w:proofErr w:type="gramStart"/>
      <w:r w:rsidR="007150C8">
        <w:rPr>
          <w:rFonts w:hint="eastAsia"/>
          <w:sz w:val="24"/>
        </w:rPr>
        <w:t>现行</w:t>
      </w:r>
      <w:r w:rsidRPr="004E4E58">
        <w:rPr>
          <w:rFonts w:hint="eastAsia"/>
          <w:sz w:val="24"/>
        </w:rPr>
        <w:t>行业</w:t>
      </w:r>
      <w:proofErr w:type="gramEnd"/>
      <w:r w:rsidRPr="004E4E58">
        <w:rPr>
          <w:rFonts w:hint="eastAsia"/>
          <w:sz w:val="24"/>
        </w:rPr>
        <w:t>标准《外墙外保温工程技术标准》</w:t>
      </w:r>
      <w:r w:rsidRPr="004E4E58">
        <w:rPr>
          <w:rFonts w:hint="eastAsia"/>
          <w:sz w:val="24"/>
        </w:rPr>
        <w:t>JGJ 144</w:t>
      </w:r>
      <w:r w:rsidRPr="004E4E58">
        <w:rPr>
          <w:rFonts w:hint="eastAsia"/>
          <w:sz w:val="24"/>
        </w:rPr>
        <w:t>的有关要求。光伏组件的相关要求主要参照了现行国家标准《建筑节能与可再生能源利用通用规范》</w:t>
      </w:r>
      <w:r w:rsidRPr="004E4E58">
        <w:rPr>
          <w:rFonts w:hint="eastAsia"/>
          <w:sz w:val="24"/>
        </w:rPr>
        <w:t>GB 55015</w:t>
      </w:r>
      <w:r w:rsidRPr="004E4E58">
        <w:rPr>
          <w:rFonts w:hint="eastAsia"/>
          <w:sz w:val="24"/>
        </w:rPr>
        <w:t>的有关规定。保温装饰光伏构件发电系统的运行期限主要取决于光伏电池组件的工作寿命。因此，既规定了光伏电池组件的设计使用寿命，又针对各类光</w:t>
      </w:r>
      <w:proofErr w:type="gramStart"/>
      <w:r w:rsidRPr="004E4E58">
        <w:rPr>
          <w:rFonts w:hint="eastAsia"/>
          <w:sz w:val="24"/>
        </w:rPr>
        <w:t>伏</w:t>
      </w:r>
      <w:proofErr w:type="gramEnd"/>
      <w:r w:rsidRPr="004E4E58">
        <w:rPr>
          <w:rFonts w:hint="eastAsia"/>
          <w:sz w:val="24"/>
        </w:rPr>
        <w:t>电池组件的自身特点，规定了不同的“衰减率”要求。衰减率又称功率衰退率或年衰减率，指的是光伏电池组件运行一段时间后，在标准测试条件下（</w:t>
      </w:r>
      <w:r w:rsidRPr="004E4E58">
        <w:rPr>
          <w:rFonts w:hint="eastAsia"/>
          <w:sz w:val="24"/>
        </w:rPr>
        <w:t>AM1.5</w:t>
      </w:r>
      <w:r w:rsidRPr="004E4E58">
        <w:rPr>
          <w:rFonts w:hint="eastAsia"/>
          <w:sz w:val="24"/>
        </w:rPr>
        <w:t>、组件温度</w:t>
      </w:r>
      <w:r w:rsidRPr="004E4E58">
        <w:rPr>
          <w:rFonts w:hint="eastAsia"/>
          <w:sz w:val="24"/>
        </w:rPr>
        <w:t>25</w:t>
      </w:r>
      <w:r w:rsidRPr="004E4E58">
        <w:rPr>
          <w:rFonts w:hint="eastAsia"/>
          <w:sz w:val="24"/>
        </w:rPr>
        <w:t>℃、辐照度</w:t>
      </w:r>
      <w:r w:rsidRPr="004E4E58">
        <w:rPr>
          <w:rFonts w:hint="eastAsia"/>
          <w:sz w:val="24"/>
        </w:rPr>
        <w:t>1000W/m</w:t>
      </w:r>
      <w:r w:rsidRPr="004E4E58">
        <w:rPr>
          <w:rFonts w:hint="eastAsia"/>
          <w:sz w:val="24"/>
          <w:vertAlign w:val="superscript"/>
        </w:rPr>
        <w:t>2</w:t>
      </w:r>
      <w:r w:rsidRPr="004E4E58">
        <w:rPr>
          <w:rFonts w:hint="eastAsia"/>
          <w:sz w:val="24"/>
        </w:rPr>
        <w:t>）最大输出功率与投产运行初始最大输出功率降低的百分比。</w:t>
      </w:r>
    </w:p>
    <w:p w14:paraId="4C6E4F78" w14:textId="626C7161" w:rsidR="004E4E58" w:rsidRPr="004E4E58" w:rsidRDefault="004E4E58" w:rsidP="004E4E58">
      <w:pPr>
        <w:spacing w:line="360" w:lineRule="auto"/>
        <w:rPr>
          <w:sz w:val="24"/>
          <w:lang w:bidi="ar"/>
        </w:rPr>
      </w:pPr>
      <w:r w:rsidRPr="004E4E58">
        <w:rPr>
          <w:rFonts w:hint="eastAsia"/>
          <w:b/>
          <w:bCs/>
          <w:sz w:val="24"/>
        </w:rPr>
        <w:t>3.0.</w:t>
      </w:r>
      <w:r w:rsidR="00B60D39">
        <w:rPr>
          <w:rFonts w:hint="eastAsia"/>
          <w:b/>
          <w:bCs/>
          <w:sz w:val="24"/>
        </w:rPr>
        <w:t>9</w:t>
      </w:r>
      <w:r w:rsidRPr="004E4E58">
        <w:rPr>
          <w:rFonts w:hint="eastAsia"/>
          <w:sz w:val="24"/>
        </w:rPr>
        <w:t xml:space="preserve">  </w:t>
      </w:r>
      <w:r w:rsidRPr="004E4E58">
        <w:rPr>
          <w:rFonts w:hint="eastAsia"/>
          <w:sz w:val="24"/>
        </w:rPr>
        <w:t>保温装饰光伏构件</w:t>
      </w:r>
      <w:r w:rsidRPr="004E4E58">
        <w:rPr>
          <w:rFonts w:hint="eastAsia"/>
          <w:sz w:val="24"/>
          <w:lang w:bidi="ar"/>
        </w:rPr>
        <w:t>外墙外保温工程各组成材料应按设计要求进行选用，并</w:t>
      </w:r>
      <w:r w:rsidRPr="004E4E58">
        <w:rPr>
          <w:rFonts w:hint="eastAsia"/>
          <w:sz w:val="24"/>
          <w:lang w:bidi="ar"/>
        </w:rPr>
        <w:lastRenderedPageBreak/>
        <w:t>应由系统供应商成套提供。</w:t>
      </w:r>
    </w:p>
    <w:p w14:paraId="6DC0F1C7" w14:textId="7184D2BE" w:rsidR="004E4E58" w:rsidRPr="004E4E58" w:rsidRDefault="004E4E58" w:rsidP="004E4E58">
      <w:pPr>
        <w:spacing w:line="360" w:lineRule="auto"/>
        <w:rPr>
          <w:sz w:val="24"/>
        </w:rPr>
      </w:pPr>
      <w:r w:rsidRPr="004E4E58">
        <w:rPr>
          <w:rFonts w:hint="eastAsia"/>
          <w:sz w:val="24"/>
        </w:rPr>
        <w:t>【条文说明】</w:t>
      </w:r>
      <w:r w:rsidRPr="001C73D3">
        <w:rPr>
          <w:rFonts w:hint="eastAsia"/>
          <w:b/>
          <w:bCs/>
          <w:sz w:val="24"/>
        </w:rPr>
        <w:t>3.0.</w:t>
      </w:r>
      <w:r w:rsidR="00B60D39">
        <w:rPr>
          <w:rFonts w:hint="eastAsia"/>
          <w:b/>
          <w:bCs/>
          <w:sz w:val="24"/>
        </w:rPr>
        <w:t>9</w:t>
      </w:r>
      <w:r w:rsidRPr="004E4E58">
        <w:rPr>
          <w:rFonts w:hint="eastAsia"/>
          <w:sz w:val="24"/>
        </w:rPr>
        <w:t xml:space="preserve">  </w:t>
      </w:r>
      <w:r w:rsidRPr="004E4E58">
        <w:rPr>
          <w:rFonts w:hint="eastAsia"/>
          <w:sz w:val="24"/>
        </w:rPr>
        <w:t>保温装饰光伏构件外墙外保温工程的组成材料主要包含保温装饰光伏构件、胶粘剂、锚固组件、耐候密封胶等，通过粘锚并重的施工工艺，共同构成了保温装饰光伏构件外墙外保温系统，系统各组成材料的相容性和匹配性，是保证保温工程功能性和安全性的重要基础，因此，外墙保温工程各组成材料应由系统供应商成套提供，并且在施工过程中不得更改系统构造和组成材料。</w:t>
      </w:r>
    </w:p>
    <w:p w14:paraId="1E084C64" w14:textId="5622D357" w:rsidR="004E4E58" w:rsidRPr="004E4E58" w:rsidRDefault="004E4E58" w:rsidP="004E4E58">
      <w:pPr>
        <w:spacing w:line="360" w:lineRule="auto"/>
        <w:rPr>
          <w:sz w:val="24"/>
          <w:lang w:bidi="ar"/>
        </w:rPr>
      </w:pPr>
      <w:r w:rsidRPr="004E4E58">
        <w:rPr>
          <w:rFonts w:hint="eastAsia"/>
          <w:b/>
          <w:bCs/>
          <w:sz w:val="24"/>
        </w:rPr>
        <w:t>3.0.</w:t>
      </w:r>
      <w:r w:rsidR="00B60D39">
        <w:rPr>
          <w:rFonts w:hint="eastAsia"/>
          <w:b/>
          <w:bCs/>
          <w:sz w:val="24"/>
        </w:rPr>
        <w:t>10</w:t>
      </w:r>
      <w:r w:rsidRPr="004E4E58">
        <w:rPr>
          <w:rFonts w:hint="eastAsia"/>
          <w:sz w:val="24"/>
        </w:rPr>
        <w:t xml:space="preserve">  </w:t>
      </w:r>
      <w:r w:rsidRPr="004E4E58">
        <w:rPr>
          <w:rFonts w:hint="eastAsia"/>
          <w:sz w:val="24"/>
        </w:rPr>
        <w:t>保温装饰光伏构件</w:t>
      </w:r>
      <w:r w:rsidRPr="004E4E58">
        <w:rPr>
          <w:rFonts w:hint="eastAsia"/>
          <w:sz w:val="24"/>
          <w:lang w:bidi="ar"/>
        </w:rPr>
        <w:t>外墙外保温工程应与基层可靠连接，并应有适应主体结构在各种荷载和作用下变形的能力；在基层正常变形以及承受自重、风荷载和室外气候的长期反复作用下，不应产生裂缝、空鼓；外墙</w:t>
      </w:r>
      <w:r w:rsidR="007560D4">
        <w:rPr>
          <w:rFonts w:hint="eastAsia"/>
          <w:sz w:val="24"/>
          <w:lang w:bidi="ar"/>
        </w:rPr>
        <w:t>外</w:t>
      </w:r>
      <w:r w:rsidRPr="004E4E58">
        <w:rPr>
          <w:rFonts w:hint="eastAsia"/>
          <w:sz w:val="24"/>
          <w:lang w:bidi="ar"/>
        </w:rPr>
        <w:t>保温工程各组成部分应具有物理、化学稳定性</w:t>
      </w:r>
      <w:r w:rsidR="007560D4">
        <w:rPr>
          <w:rFonts w:hint="eastAsia"/>
          <w:sz w:val="24"/>
          <w:lang w:bidi="ar"/>
        </w:rPr>
        <w:t>，</w:t>
      </w:r>
      <w:r w:rsidR="007560D4">
        <w:rPr>
          <w:rFonts w:hint="eastAsia"/>
          <w:color w:val="000000"/>
          <w:sz w:val="24"/>
        </w:rPr>
        <w:t>所有组成材料应彼此相容并具有防腐性</w:t>
      </w:r>
      <w:r w:rsidRPr="004E4E58">
        <w:rPr>
          <w:rFonts w:hint="eastAsia"/>
          <w:sz w:val="24"/>
          <w:lang w:bidi="ar"/>
        </w:rPr>
        <w:t>。</w:t>
      </w:r>
    </w:p>
    <w:p w14:paraId="3F675DC9" w14:textId="6CB272F8" w:rsidR="004E4E58" w:rsidRPr="004E4E58" w:rsidRDefault="004E4E58" w:rsidP="004E4E58">
      <w:pPr>
        <w:spacing w:line="360" w:lineRule="auto"/>
        <w:rPr>
          <w:sz w:val="24"/>
          <w:lang w:bidi="ar"/>
        </w:rPr>
      </w:pPr>
      <w:r w:rsidRPr="004E4E58">
        <w:rPr>
          <w:rFonts w:hint="eastAsia"/>
          <w:b/>
          <w:bCs/>
          <w:sz w:val="24"/>
          <w:lang w:bidi="ar"/>
        </w:rPr>
        <w:t>3.0.1</w:t>
      </w:r>
      <w:r w:rsidR="00B60D39">
        <w:rPr>
          <w:rFonts w:hint="eastAsia"/>
          <w:b/>
          <w:bCs/>
          <w:sz w:val="24"/>
          <w:lang w:bidi="ar"/>
        </w:rPr>
        <w:t>1</w:t>
      </w:r>
      <w:r w:rsidRPr="004E4E58">
        <w:rPr>
          <w:rFonts w:hint="eastAsia"/>
          <w:sz w:val="24"/>
          <w:lang w:bidi="ar"/>
        </w:rPr>
        <w:t xml:space="preserve">  </w:t>
      </w:r>
      <w:r w:rsidRPr="004E4E58">
        <w:rPr>
          <w:rFonts w:hint="eastAsia"/>
          <w:sz w:val="24"/>
        </w:rPr>
        <w:t>保温装饰光伏构件</w:t>
      </w:r>
      <w:r w:rsidRPr="004E4E58">
        <w:rPr>
          <w:rFonts w:hint="eastAsia"/>
          <w:sz w:val="24"/>
          <w:lang w:bidi="ar"/>
        </w:rPr>
        <w:t>外墙外保温工程应具有防止水渗透性能。</w:t>
      </w:r>
    </w:p>
    <w:p w14:paraId="7B85D077" w14:textId="3668E5B9" w:rsidR="004E4E58" w:rsidRPr="004E4E58" w:rsidRDefault="004E4E58" w:rsidP="004E4E58">
      <w:pPr>
        <w:spacing w:line="360" w:lineRule="auto"/>
        <w:rPr>
          <w:sz w:val="24"/>
          <w:lang w:bidi="ar"/>
        </w:rPr>
      </w:pPr>
      <w:r w:rsidRPr="004E4E58">
        <w:rPr>
          <w:rFonts w:hint="eastAsia"/>
          <w:b/>
          <w:bCs/>
          <w:sz w:val="24"/>
          <w:lang w:bidi="ar"/>
        </w:rPr>
        <w:t>3.0.1</w:t>
      </w:r>
      <w:r w:rsidR="00B60D39">
        <w:rPr>
          <w:rFonts w:hint="eastAsia"/>
          <w:b/>
          <w:bCs/>
          <w:sz w:val="24"/>
          <w:lang w:bidi="ar"/>
        </w:rPr>
        <w:t>2</w:t>
      </w:r>
      <w:r w:rsidRPr="004E4E58">
        <w:rPr>
          <w:rFonts w:hint="eastAsia"/>
          <w:sz w:val="24"/>
          <w:lang w:bidi="ar"/>
        </w:rPr>
        <w:t xml:space="preserve">  </w:t>
      </w:r>
      <w:r w:rsidR="003B47B8" w:rsidRPr="004E4E58">
        <w:rPr>
          <w:rFonts w:hint="eastAsia"/>
          <w:sz w:val="24"/>
        </w:rPr>
        <w:t>保温装饰光伏构件</w:t>
      </w:r>
      <w:r w:rsidR="003B47B8" w:rsidRPr="004E4E58">
        <w:rPr>
          <w:rFonts w:hint="eastAsia"/>
          <w:sz w:val="24"/>
          <w:lang w:bidi="ar"/>
        </w:rPr>
        <w:t>外墙外保温</w:t>
      </w:r>
      <w:r w:rsidR="003B47B8">
        <w:rPr>
          <w:rFonts w:hint="eastAsia"/>
          <w:sz w:val="24"/>
          <w:lang w:bidi="ar"/>
        </w:rPr>
        <w:t>系统</w:t>
      </w:r>
      <w:r w:rsidR="003B47B8" w:rsidRPr="003B47B8">
        <w:rPr>
          <w:rFonts w:hint="eastAsia"/>
          <w:sz w:val="24"/>
          <w:lang w:bidi="ar"/>
        </w:rPr>
        <w:t>的防火性能应符合现行国家标准《建筑设计防火规范》</w:t>
      </w:r>
      <w:r w:rsidR="003B47B8" w:rsidRPr="003B47B8">
        <w:rPr>
          <w:rFonts w:hint="eastAsia"/>
          <w:sz w:val="24"/>
          <w:lang w:bidi="ar"/>
        </w:rPr>
        <w:t>GB 50016</w:t>
      </w:r>
      <w:r w:rsidR="003B47B8" w:rsidRPr="003B47B8">
        <w:rPr>
          <w:rFonts w:hint="eastAsia"/>
          <w:sz w:val="24"/>
          <w:lang w:bidi="ar"/>
        </w:rPr>
        <w:t>的</w:t>
      </w:r>
      <w:r w:rsidR="003B47B8">
        <w:rPr>
          <w:rFonts w:hint="eastAsia"/>
          <w:sz w:val="24"/>
          <w:lang w:bidi="ar"/>
        </w:rPr>
        <w:t>有关</w:t>
      </w:r>
      <w:r w:rsidR="003B47B8" w:rsidRPr="003B47B8">
        <w:rPr>
          <w:rFonts w:hint="eastAsia"/>
          <w:sz w:val="24"/>
          <w:lang w:bidi="ar"/>
        </w:rPr>
        <w:t>规定</w:t>
      </w:r>
      <w:r w:rsidR="003B47B8">
        <w:rPr>
          <w:rFonts w:hint="eastAsia"/>
          <w:sz w:val="24"/>
          <w:lang w:bidi="ar"/>
        </w:rPr>
        <w:t>。</w:t>
      </w:r>
    </w:p>
    <w:p w14:paraId="579B6D60" w14:textId="150F54B0" w:rsidR="004E4E58" w:rsidRPr="004E4E58" w:rsidRDefault="004E4E58" w:rsidP="004E4E58">
      <w:pPr>
        <w:spacing w:line="360" w:lineRule="auto"/>
        <w:rPr>
          <w:sz w:val="24"/>
        </w:rPr>
      </w:pPr>
      <w:r w:rsidRPr="004E4E58">
        <w:rPr>
          <w:rFonts w:hint="eastAsia"/>
          <w:b/>
          <w:bCs/>
          <w:sz w:val="24"/>
          <w:lang w:bidi="ar"/>
        </w:rPr>
        <w:t>3.0.1</w:t>
      </w:r>
      <w:r w:rsidR="00B60D39">
        <w:rPr>
          <w:rFonts w:hint="eastAsia"/>
          <w:b/>
          <w:bCs/>
          <w:sz w:val="24"/>
          <w:lang w:bidi="ar"/>
        </w:rPr>
        <w:t>3</w:t>
      </w:r>
      <w:r w:rsidRPr="004E4E58">
        <w:rPr>
          <w:rFonts w:hint="eastAsia"/>
          <w:sz w:val="24"/>
          <w:lang w:bidi="ar"/>
        </w:rPr>
        <w:t xml:space="preserve">  </w:t>
      </w:r>
      <w:r w:rsidRPr="004E4E58">
        <w:rPr>
          <w:rFonts w:hint="eastAsia"/>
          <w:sz w:val="24"/>
          <w:lang w:bidi="ar"/>
        </w:rPr>
        <w:t>采用</w:t>
      </w:r>
      <w:r w:rsidRPr="004E4E58">
        <w:rPr>
          <w:rFonts w:hint="eastAsia"/>
          <w:sz w:val="24"/>
        </w:rPr>
        <w:t>保温装饰光伏构件</w:t>
      </w:r>
      <w:r w:rsidRPr="004E4E58">
        <w:rPr>
          <w:rFonts w:hint="eastAsia"/>
          <w:sz w:val="24"/>
          <w:lang w:bidi="ar"/>
        </w:rPr>
        <w:t>的建筑围护结构，其保温、节能、隔热和防潮性能应符合现行国家标准《民用建筑热工设计规范》</w:t>
      </w:r>
      <w:r w:rsidRPr="004E4E58">
        <w:rPr>
          <w:rFonts w:hint="eastAsia"/>
          <w:sz w:val="24"/>
          <w:lang w:bidi="ar"/>
        </w:rPr>
        <w:t>GB 50176</w:t>
      </w:r>
      <w:r w:rsidRPr="004E4E58">
        <w:rPr>
          <w:rFonts w:hint="eastAsia"/>
          <w:sz w:val="24"/>
          <w:lang w:bidi="ar"/>
        </w:rPr>
        <w:t>的有关规定。</w:t>
      </w:r>
    </w:p>
    <w:p w14:paraId="00BFD75E" w14:textId="5AE8172E" w:rsidR="004E4E58" w:rsidRPr="004E4E58" w:rsidRDefault="004E4E58" w:rsidP="004E4E58">
      <w:pPr>
        <w:spacing w:line="360" w:lineRule="auto"/>
        <w:rPr>
          <w:sz w:val="24"/>
        </w:rPr>
        <w:sectPr w:rsidR="004E4E58" w:rsidRPr="004E4E58" w:rsidSect="004E4E58">
          <w:pgSz w:w="11906" w:h="16838"/>
          <w:pgMar w:top="1440" w:right="1800" w:bottom="1440" w:left="1800" w:header="851" w:footer="992" w:gutter="0"/>
          <w:cols w:space="425"/>
          <w:docGrid w:type="lines" w:linePitch="312"/>
        </w:sectPr>
      </w:pPr>
      <w:r w:rsidRPr="004E4E58">
        <w:rPr>
          <w:rFonts w:hint="eastAsia"/>
          <w:sz w:val="24"/>
        </w:rPr>
        <w:t>【条文说明】</w:t>
      </w:r>
      <w:r w:rsidRPr="001C73D3">
        <w:rPr>
          <w:rFonts w:hint="eastAsia"/>
          <w:b/>
          <w:bCs/>
          <w:sz w:val="24"/>
        </w:rPr>
        <w:t>3.0.1</w:t>
      </w:r>
      <w:r w:rsidR="00B60D39">
        <w:rPr>
          <w:rFonts w:hint="eastAsia"/>
          <w:b/>
          <w:bCs/>
          <w:sz w:val="24"/>
        </w:rPr>
        <w:t>3</w:t>
      </w:r>
      <w:r w:rsidRPr="004E4E58">
        <w:rPr>
          <w:sz w:val="24"/>
        </w:rPr>
        <w:t xml:space="preserve">  </w:t>
      </w:r>
      <w:r w:rsidRPr="004E4E58">
        <w:rPr>
          <w:rFonts w:hint="eastAsia"/>
          <w:sz w:val="24"/>
        </w:rPr>
        <w:t>保温装饰光伏构件外墙外保温系统的热工性能，应根据建筑物所在地的地理位置、气候条件、建筑物的高度、体形及周围环境进行确定，并应符合国家和地方有关节能设计标准。相关国家现行标准包括：《民用建筑热工设计规范》</w:t>
      </w:r>
      <w:r w:rsidRPr="004E4E58">
        <w:rPr>
          <w:rFonts w:hint="eastAsia"/>
          <w:sz w:val="24"/>
        </w:rPr>
        <w:t>GB 50176</w:t>
      </w:r>
      <w:r w:rsidRPr="004E4E58">
        <w:rPr>
          <w:rFonts w:hint="eastAsia"/>
          <w:sz w:val="24"/>
        </w:rPr>
        <w:t>、《严寒和寒冷地区居住建筑节能设计标准》</w:t>
      </w:r>
      <w:r w:rsidRPr="004E4E58">
        <w:rPr>
          <w:rFonts w:hint="eastAsia"/>
          <w:sz w:val="24"/>
        </w:rPr>
        <w:t>JGJ 26</w:t>
      </w:r>
      <w:r w:rsidRPr="004E4E58">
        <w:rPr>
          <w:rFonts w:hint="eastAsia"/>
          <w:sz w:val="24"/>
        </w:rPr>
        <w:t>、《夏热冬冷地区居住建筑节能设计标准》</w:t>
      </w:r>
      <w:r w:rsidRPr="004E4E58">
        <w:rPr>
          <w:rFonts w:hint="eastAsia"/>
          <w:sz w:val="24"/>
        </w:rPr>
        <w:t>JGJ 134</w:t>
      </w:r>
      <w:r w:rsidRPr="004E4E58">
        <w:rPr>
          <w:rFonts w:hint="eastAsia"/>
          <w:sz w:val="24"/>
        </w:rPr>
        <w:t>和《夏热冬暖地区居住建筑节能设计标准》</w:t>
      </w:r>
      <w:r w:rsidRPr="004E4E58">
        <w:rPr>
          <w:rFonts w:hint="eastAsia"/>
          <w:sz w:val="24"/>
        </w:rPr>
        <w:t>JGJ 75</w:t>
      </w:r>
      <w:r w:rsidRPr="004E4E58">
        <w:rPr>
          <w:rFonts w:hint="eastAsia"/>
          <w:sz w:val="24"/>
        </w:rPr>
        <w:t>。对于具有金属托架及复合板带有边框的保温装饰光伏构件，节能计算必须考虑托架、边框</w:t>
      </w:r>
      <w:proofErr w:type="gramStart"/>
      <w:r w:rsidRPr="004E4E58">
        <w:rPr>
          <w:rFonts w:hint="eastAsia"/>
          <w:sz w:val="24"/>
        </w:rPr>
        <w:t>及封缝材料</w:t>
      </w:r>
      <w:proofErr w:type="gramEnd"/>
      <w:r w:rsidRPr="004E4E58">
        <w:rPr>
          <w:rFonts w:hint="eastAsia"/>
          <w:sz w:val="24"/>
        </w:rPr>
        <w:t>产生的热桥影响。</w:t>
      </w:r>
    </w:p>
    <w:p w14:paraId="5AB5DC4E"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32" w:name="_Toc12120"/>
      <w:bookmarkStart w:id="33" w:name="_Toc30079"/>
      <w:bookmarkStart w:id="34" w:name="_Toc31457"/>
      <w:bookmarkStart w:id="35" w:name="_Toc22101"/>
      <w:bookmarkStart w:id="36" w:name="_Toc172644273"/>
      <w:bookmarkStart w:id="37" w:name="_Toc184049103"/>
      <w:r w:rsidRPr="004E4E58">
        <w:rPr>
          <w:rFonts w:hint="eastAsia"/>
          <w:b/>
          <w:bCs/>
          <w:kern w:val="44"/>
          <w:sz w:val="30"/>
          <w:szCs w:val="44"/>
        </w:rPr>
        <w:lastRenderedPageBreak/>
        <w:t xml:space="preserve">4  </w:t>
      </w:r>
      <w:bookmarkEnd w:id="32"/>
      <w:bookmarkEnd w:id="33"/>
      <w:bookmarkEnd w:id="34"/>
      <w:r w:rsidRPr="004E4E58">
        <w:rPr>
          <w:rFonts w:hint="eastAsia"/>
          <w:b/>
          <w:bCs/>
          <w:kern w:val="44"/>
          <w:sz w:val="30"/>
          <w:szCs w:val="44"/>
        </w:rPr>
        <w:t>材料、设备</w:t>
      </w:r>
      <w:bookmarkEnd w:id="35"/>
      <w:r w:rsidRPr="004E4E58">
        <w:rPr>
          <w:rFonts w:hint="eastAsia"/>
          <w:b/>
          <w:bCs/>
          <w:kern w:val="44"/>
          <w:sz w:val="30"/>
          <w:szCs w:val="44"/>
        </w:rPr>
        <w:t>和系统</w:t>
      </w:r>
      <w:bookmarkEnd w:id="36"/>
      <w:bookmarkEnd w:id="37"/>
    </w:p>
    <w:p w14:paraId="0DD18E28"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38" w:name="_Toc23793"/>
      <w:bookmarkStart w:id="39" w:name="_Toc8303"/>
      <w:bookmarkStart w:id="40" w:name="_Toc172644274"/>
      <w:bookmarkStart w:id="41" w:name="_Toc184049104"/>
      <w:bookmarkStart w:id="42" w:name="_Toc7525"/>
      <w:bookmarkStart w:id="43" w:name="_Toc6160"/>
      <w:r w:rsidRPr="004E4E58">
        <w:rPr>
          <w:rFonts w:hint="eastAsia"/>
          <w:b/>
          <w:bCs/>
          <w:sz w:val="28"/>
          <w:szCs w:val="32"/>
        </w:rPr>
        <w:t xml:space="preserve">4.1  </w:t>
      </w:r>
      <w:r w:rsidRPr="004E4E58">
        <w:rPr>
          <w:rFonts w:hint="eastAsia"/>
          <w:b/>
          <w:bCs/>
          <w:sz w:val="28"/>
          <w:szCs w:val="32"/>
        </w:rPr>
        <w:t>保温装饰光伏构件</w:t>
      </w:r>
      <w:bookmarkEnd w:id="38"/>
      <w:bookmarkEnd w:id="39"/>
      <w:bookmarkEnd w:id="40"/>
      <w:bookmarkEnd w:id="41"/>
    </w:p>
    <w:p w14:paraId="3B47501A" w14:textId="5C72E674" w:rsidR="004E4E58" w:rsidRPr="004E4E58" w:rsidRDefault="004E4E58" w:rsidP="004E4E58">
      <w:pPr>
        <w:spacing w:line="360" w:lineRule="auto"/>
        <w:rPr>
          <w:sz w:val="24"/>
        </w:rPr>
      </w:pPr>
      <w:r w:rsidRPr="004E4E58">
        <w:rPr>
          <w:b/>
          <w:bCs/>
          <w:sz w:val="24"/>
        </w:rPr>
        <w:t>4.</w:t>
      </w:r>
      <w:r w:rsidRPr="004E4E58">
        <w:rPr>
          <w:rFonts w:hint="eastAsia"/>
          <w:b/>
          <w:bCs/>
          <w:sz w:val="24"/>
        </w:rPr>
        <w:t>1</w:t>
      </w:r>
      <w:r w:rsidRPr="004E4E58">
        <w:rPr>
          <w:b/>
          <w:bCs/>
          <w:sz w:val="24"/>
        </w:rPr>
        <w:t>.</w:t>
      </w:r>
      <w:r w:rsidRPr="004E4E58">
        <w:rPr>
          <w:rFonts w:hint="eastAsia"/>
          <w:b/>
          <w:bCs/>
          <w:sz w:val="24"/>
        </w:rPr>
        <w:t>1</w:t>
      </w:r>
      <w:r w:rsidRPr="004E4E58">
        <w:rPr>
          <w:b/>
          <w:bCs/>
          <w:sz w:val="24"/>
        </w:rPr>
        <w:t xml:space="preserve"> </w:t>
      </w:r>
      <w:r w:rsidRPr="004E4E58">
        <w:rPr>
          <w:rFonts w:hint="eastAsia"/>
          <w:sz w:val="24"/>
        </w:rPr>
        <w:t xml:space="preserve"> </w:t>
      </w:r>
      <w:r w:rsidRPr="004E4E58">
        <w:rPr>
          <w:rFonts w:hint="eastAsia"/>
          <w:sz w:val="24"/>
        </w:rPr>
        <w:t>保温装饰光伏构件性能应符合现行团体标准《保温装饰一体化光伏构件》</w:t>
      </w:r>
      <w:r w:rsidRPr="00B74BEF">
        <w:rPr>
          <w:rFonts w:hint="eastAsia"/>
          <w:sz w:val="24"/>
        </w:rPr>
        <w:t xml:space="preserve">T/CECS </w:t>
      </w:r>
      <w:r w:rsidR="007D7888" w:rsidRPr="00B74BEF">
        <w:rPr>
          <w:rFonts w:hint="eastAsia"/>
          <w:sz w:val="24"/>
        </w:rPr>
        <w:t>100XX</w:t>
      </w:r>
      <w:r w:rsidRPr="004E4E58">
        <w:rPr>
          <w:rFonts w:hint="eastAsia"/>
          <w:sz w:val="24"/>
        </w:rPr>
        <w:t>的有关规定</w:t>
      </w:r>
      <w:r w:rsidRPr="004E4E58">
        <w:rPr>
          <w:sz w:val="24"/>
        </w:rPr>
        <w:t>。</w:t>
      </w:r>
    </w:p>
    <w:p w14:paraId="4A283CA3" w14:textId="57662A53" w:rsidR="004E4E58" w:rsidRPr="004E4E58" w:rsidRDefault="004E4E58" w:rsidP="004E4E58">
      <w:pPr>
        <w:spacing w:line="360" w:lineRule="auto"/>
        <w:rPr>
          <w:sz w:val="24"/>
        </w:rPr>
      </w:pPr>
      <w:r w:rsidRPr="004E4E58">
        <w:rPr>
          <w:rFonts w:hint="eastAsia"/>
          <w:b/>
          <w:bCs/>
          <w:sz w:val="24"/>
        </w:rPr>
        <w:t>4.1.</w:t>
      </w:r>
      <w:r w:rsidR="005A04EE">
        <w:rPr>
          <w:rFonts w:hint="eastAsia"/>
          <w:b/>
          <w:bCs/>
          <w:sz w:val="24"/>
        </w:rPr>
        <w:t>2</w:t>
      </w:r>
      <w:r w:rsidRPr="004E4E58">
        <w:rPr>
          <w:rFonts w:hint="eastAsia"/>
          <w:sz w:val="24"/>
        </w:rPr>
        <w:t xml:space="preserve">  </w:t>
      </w:r>
      <w:r w:rsidRPr="004E4E58">
        <w:rPr>
          <w:rFonts w:hint="eastAsia"/>
          <w:sz w:val="24"/>
        </w:rPr>
        <w:t>保温装饰光伏构件的防火等级不应低于所在建筑物部位要求的材料防火等级。</w:t>
      </w:r>
    </w:p>
    <w:p w14:paraId="04AB098B"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44" w:name="_Toc172644275"/>
      <w:bookmarkStart w:id="45" w:name="_Toc184049105"/>
      <w:r w:rsidRPr="004E4E58">
        <w:rPr>
          <w:rFonts w:hint="eastAsia"/>
          <w:b/>
          <w:bCs/>
          <w:sz w:val="28"/>
          <w:szCs w:val="32"/>
        </w:rPr>
        <w:t>4</w:t>
      </w:r>
      <w:r w:rsidRPr="004E4E58">
        <w:rPr>
          <w:b/>
          <w:bCs/>
          <w:sz w:val="28"/>
          <w:szCs w:val="32"/>
        </w:rPr>
        <w:t>.</w:t>
      </w:r>
      <w:r w:rsidRPr="004E4E58">
        <w:rPr>
          <w:rFonts w:hint="eastAsia"/>
          <w:b/>
          <w:bCs/>
          <w:sz w:val="28"/>
          <w:szCs w:val="32"/>
        </w:rPr>
        <w:t xml:space="preserve">2 </w:t>
      </w:r>
      <w:r w:rsidRPr="004E4E58">
        <w:rPr>
          <w:b/>
          <w:bCs/>
          <w:sz w:val="28"/>
          <w:szCs w:val="32"/>
        </w:rPr>
        <w:t xml:space="preserve"> </w:t>
      </w:r>
      <w:r w:rsidRPr="004E4E58">
        <w:rPr>
          <w:rFonts w:hint="eastAsia"/>
          <w:b/>
          <w:bCs/>
          <w:sz w:val="28"/>
          <w:szCs w:val="32"/>
        </w:rPr>
        <w:t>汇流箱</w:t>
      </w:r>
      <w:bookmarkEnd w:id="44"/>
      <w:bookmarkEnd w:id="45"/>
    </w:p>
    <w:p w14:paraId="3099C22F" w14:textId="77777777" w:rsidR="004E4E58" w:rsidRPr="004E4E58" w:rsidRDefault="004E4E58" w:rsidP="004E4E58">
      <w:pPr>
        <w:spacing w:line="360" w:lineRule="auto"/>
        <w:rPr>
          <w:sz w:val="24"/>
        </w:rPr>
      </w:pPr>
      <w:r w:rsidRPr="004E4E58">
        <w:rPr>
          <w:rFonts w:hint="eastAsia"/>
          <w:b/>
          <w:bCs/>
          <w:sz w:val="24"/>
        </w:rPr>
        <w:t>4</w:t>
      </w:r>
      <w:r w:rsidRPr="004E4E58">
        <w:rPr>
          <w:b/>
          <w:bCs/>
          <w:sz w:val="24"/>
        </w:rPr>
        <w:t>.</w:t>
      </w:r>
      <w:r w:rsidRPr="004E4E58">
        <w:rPr>
          <w:rFonts w:hint="eastAsia"/>
          <w:b/>
          <w:bCs/>
          <w:sz w:val="24"/>
        </w:rPr>
        <w:t>2</w:t>
      </w:r>
      <w:r w:rsidRPr="004E4E58">
        <w:rPr>
          <w:b/>
          <w:bCs/>
          <w:sz w:val="24"/>
        </w:rPr>
        <w:t>.1</w:t>
      </w:r>
      <w:r w:rsidRPr="004E4E58">
        <w:rPr>
          <w:sz w:val="24"/>
        </w:rPr>
        <w:t xml:space="preserve">  </w:t>
      </w:r>
      <w:r w:rsidRPr="004E4E58">
        <w:rPr>
          <w:rFonts w:hint="eastAsia"/>
          <w:sz w:val="24"/>
        </w:rPr>
        <w:t>保温装饰光伏构件系统用汇流箱的性能应符合现行国家标准《光伏发电站汇流箱技术要求》</w:t>
      </w:r>
      <w:r w:rsidRPr="004E4E58">
        <w:rPr>
          <w:rFonts w:hint="eastAsia"/>
          <w:sz w:val="24"/>
        </w:rPr>
        <w:t>GB/T 34936</w:t>
      </w:r>
      <w:r w:rsidRPr="004E4E58">
        <w:rPr>
          <w:rFonts w:hint="eastAsia"/>
          <w:sz w:val="24"/>
        </w:rPr>
        <w:t>的有关规定。</w:t>
      </w:r>
    </w:p>
    <w:p w14:paraId="15BB50C1" w14:textId="77777777" w:rsidR="004E4E58" w:rsidRPr="004E4E58" w:rsidRDefault="004E4E58" w:rsidP="004E4E58">
      <w:pPr>
        <w:spacing w:line="360" w:lineRule="auto"/>
        <w:rPr>
          <w:sz w:val="24"/>
        </w:rPr>
      </w:pPr>
      <w:r w:rsidRPr="004E4E58">
        <w:rPr>
          <w:rFonts w:hint="eastAsia"/>
          <w:b/>
          <w:bCs/>
          <w:sz w:val="24"/>
        </w:rPr>
        <w:t>4.2.2</w:t>
      </w:r>
      <w:r w:rsidRPr="004E4E58">
        <w:rPr>
          <w:rFonts w:hint="eastAsia"/>
          <w:sz w:val="24"/>
        </w:rPr>
        <w:t xml:space="preserve">  </w:t>
      </w:r>
      <w:r w:rsidRPr="004E4E58">
        <w:rPr>
          <w:rFonts w:hint="eastAsia"/>
          <w:sz w:val="24"/>
        </w:rPr>
        <w:t>汇流箱应根据使用环境、绝缘水平、防护等级、额定电压、输入输出回路数、输入输出额定电流、使用温度、安装方式及工艺等技术参数进行选择。汇流箱输入回路应具有防反功能并设置防逆流措施。</w:t>
      </w:r>
    </w:p>
    <w:p w14:paraId="4E15C11F" w14:textId="77777777" w:rsidR="004E4E58" w:rsidRPr="004E4E58" w:rsidRDefault="004E4E58" w:rsidP="004E4E58">
      <w:pPr>
        <w:spacing w:line="360" w:lineRule="auto"/>
        <w:rPr>
          <w:sz w:val="24"/>
        </w:rPr>
      </w:pPr>
      <w:r w:rsidRPr="004E4E58">
        <w:rPr>
          <w:rFonts w:hint="eastAsia"/>
          <w:b/>
          <w:bCs/>
          <w:sz w:val="24"/>
        </w:rPr>
        <w:t>4.2.3</w:t>
      </w:r>
      <w:r w:rsidRPr="004E4E58">
        <w:rPr>
          <w:rFonts w:hint="eastAsia"/>
          <w:sz w:val="24"/>
        </w:rPr>
        <w:t xml:space="preserve">  </w:t>
      </w:r>
      <w:r w:rsidRPr="004E4E58">
        <w:rPr>
          <w:rFonts w:hint="eastAsia"/>
          <w:sz w:val="24"/>
        </w:rPr>
        <w:t>汇流箱壳体宜采用金属材料，汇流箱内所有连接电缆、接线端子、绝缘材料及其他非金属材料等宜采用阻燃性材料。</w:t>
      </w:r>
    </w:p>
    <w:p w14:paraId="339EA744"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46" w:name="_Toc172644276"/>
      <w:bookmarkStart w:id="47" w:name="_Toc184049106"/>
      <w:r w:rsidRPr="004E4E58">
        <w:rPr>
          <w:rFonts w:hint="eastAsia"/>
          <w:b/>
          <w:bCs/>
          <w:sz w:val="28"/>
          <w:szCs w:val="32"/>
        </w:rPr>
        <w:t xml:space="preserve">4.3  </w:t>
      </w:r>
      <w:r w:rsidRPr="004E4E58">
        <w:rPr>
          <w:rFonts w:hint="eastAsia"/>
          <w:b/>
          <w:bCs/>
          <w:sz w:val="28"/>
          <w:szCs w:val="32"/>
        </w:rPr>
        <w:t>交</w:t>
      </w:r>
      <w:r w:rsidRPr="004E4E58">
        <w:rPr>
          <w:rFonts w:hint="eastAsia"/>
          <w:b/>
          <w:bCs/>
          <w:sz w:val="28"/>
          <w:szCs w:val="32"/>
        </w:rPr>
        <w:t>/</w:t>
      </w:r>
      <w:r w:rsidRPr="004E4E58">
        <w:rPr>
          <w:rFonts w:hint="eastAsia"/>
          <w:b/>
          <w:bCs/>
          <w:sz w:val="28"/>
          <w:szCs w:val="32"/>
        </w:rPr>
        <w:t>直流配电柜</w:t>
      </w:r>
      <w:bookmarkEnd w:id="46"/>
      <w:bookmarkEnd w:id="47"/>
    </w:p>
    <w:p w14:paraId="6883AFD8" w14:textId="77777777" w:rsidR="004E4E58" w:rsidRPr="004E4E58" w:rsidRDefault="004E4E58" w:rsidP="004E4E58">
      <w:pPr>
        <w:spacing w:line="360" w:lineRule="auto"/>
        <w:rPr>
          <w:sz w:val="24"/>
        </w:rPr>
      </w:pPr>
      <w:r w:rsidRPr="004E4E58">
        <w:rPr>
          <w:rFonts w:hint="eastAsia"/>
          <w:b/>
          <w:bCs/>
          <w:sz w:val="24"/>
        </w:rPr>
        <w:t>4.3.1</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直流配电柜（箱）应按使用环境、柜体形式、安装方式、电压等级、绝缘等级、防护等级、输人输出回路数、输入输出额定电流等参数选择。</w:t>
      </w:r>
    </w:p>
    <w:p w14:paraId="1EFDF100" w14:textId="77777777" w:rsidR="004E4E58" w:rsidRPr="004E4E58" w:rsidRDefault="004E4E58" w:rsidP="004E4E58">
      <w:pPr>
        <w:spacing w:line="360" w:lineRule="auto"/>
        <w:rPr>
          <w:sz w:val="24"/>
        </w:rPr>
      </w:pPr>
      <w:r w:rsidRPr="004E4E58">
        <w:rPr>
          <w:rFonts w:hint="eastAsia"/>
          <w:b/>
          <w:bCs/>
          <w:sz w:val="24"/>
        </w:rPr>
        <w:t>4.3.2</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直流配电柜（箱）设计应符合现行国家标准《低压配电设计规范》</w:t>
      </w:r>
      <w:r w:rsidRPr="004E4E58">
        <w:rPr>
          <w:rFonts w:hint="eastAsia"/>
          <w:sz w:val="24"/>
        </w:rPr>
        <w:t>GB 50054</w:t>
      </w:r>
      <w:r w:rsidRPr="004E4E58">
        <w:rPr>
          <w:rFonts w:hint="eastAsia"/>
          <w:sz w:val="24"/>
        </w:rPr>
        <w:t>和《低压成套开关设备和控制设备第</w:t>
      </w:r>
      <w:r w:rsidRPr="004E4E58">
        <w:rPr>
          <w:rFonts w:hint="eastAsia"/>
          <w:sz w:val="24"/>
        </w:rPr>
        <w:t>1</w:t>
      </w:r>
      <w:r w:rsidRPr="004E4E58">
        <w:rPr>
          <w:rFonts w:hint="eastAsia"/>
          <w:sz w:val="24"/>
        </w:rPr>
        <w:t>部分：总则》</w:t>
      </w:r>
      <w:r w:rsidRPr="004E4E58">
        <w:rPr>
          <w:rFonts w:hint="eastAsia"/>
          <w:sz w:val="24"/>
        </w:rPr>
        <w:t>GB/T 7251.1</w:t>
      </w:r>
      <w:r w:rsidRPr="004E4E58">
        <w:rPr>
          <w:rFonts w:hint="eastAsia"/>
          <w:sz w:val="24"/>
        </w:rPr>
        <w:t>的有关规定。</w:t>
      </w:r>
    </w:p>
    <w:p w14:paraId="0F134653" w14:textId="77777777" w:rsidR="004E4E58" w:rsidRPr="004E4E58" w:rsidRDefault="004E4E58" w:rsidP="004E4E58">
      <w:pPr>
        <w:spacing w:line="360" w:lineRule="auto"/>
        <w:rPr>
          <w:sz w:val="24"/>
        </w:rPr>
      </w:pPr>
      <w:r w:rsidRPr="004E4E58">
        <w:rPr>
          <w:rFonts w:hint="eastAsia"/>
          <w:b/>
          <w:bCs/>
          <w:sz w:val="24"/>
        </w:rPr>
        <w:t xml:space="preserve">4.3.3  </w:t>
      </w:r>
      <w:r w:rsidRPr="004E4E58">
        <w:rPr>
          <w:rFonts w:hint="eastAsia"/>
          <w:sz w:val="24"/>
        </w:rPr>
        <w:t>交</w:t>
      </w:r>
      <w:r w:rsidRPr="004E4E58">
        <w:rPr>
          <w:rFonts w:hint="eastAsia"/>
          <w:sz w:val="24"/>
        </w:rPr>
        <w:t>/</w:t>
      </w:r>
      <w:r w:rsidRPr="004E4E58">
        <w:rPr>
          <w:rFonts w:hint="eastAsia"/>
          <w:sz w:val="24"/>
        </w:rPr>
        <w:t>直流配电柜（箱）箱体和铭牌宜采用金属材质。</w:t>
      </w:r>
    </w:p>
    <w:p w14:paraId="717D8FE7" w14:textId="77777777" w:rsidR="004E4E58" w:rsidRPr="004E4E58" w:rsidRDefault="004E4E58" w:rsidP="004E4E58">
      <w:pPr>
        <w:spacing w:line="360" w:lineRule="auto"/>
        <w:rPr>
          <w:sz w:val="24"/>
        </w:rPr>
      </w:pPr>
      <w:r w:rsidRPr="004E4E58">
        <w:rPr>
          <w:rFonts w:hint="eastAsia"/>
          <w:b/>
          <w:bCs/>
          <w:sz w:val="24"/>
        </w:rPr>
        <w:t>4.3.4</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直流配电柜（箱）面板上应有明显的带电警告标示。</w:t>
      </w:r>
    </w:p>
    <w:p w14:paraId="79068222" w14:textId="77777777" w:rsidR="004E4E58" w:rsidRPr="004E4E58" w:rsidRDefault="004E4E58" w:rsidP="004E4E58">
      <w:pPr>
        <w:spacing w:line="360" w:lineRule="auto"/>
        <w:rPr>
          <w:sz w:val="24"/>
        </w:rPr>
      </w:pPr>
      <w:r w:rsidRPr="004E4E58">
        <w:rPr>
          <w:rFonts w:hint="eastAsia"/>
          <w:b/>
          <w:bCs/>
          <w:sz w:val="24"/>
        </w:rPr>
        <w:t>4.3.5</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直流配电柜（箱）内测量互感器及测量表计的精确度等级应符合现行国家标准《电力装置电测量仪表装置设计规范》</w:t>
      </w:r>
      <w:r w:rsidRPr="004E4E58">
        <w:rPr>
          <w:rFonts w:hint="eastAsia"/>
          <w:sz w:val="24"/>
        </w:rPr>
        <w:t>GB/T 50063</w:t>
      </w:r>
      <w:r w:rsidRPr="004E4E58">
        <w:rPr>
          <w:rFonts w:hint="eastAsia"/>
          <w:sz w:val="24"/>
        </w:rPr>
        <w:t>的有关规定。</w:t>
      </w:r>
    </w:p>
    <w:p w14:paraId="09BB3DE1" w14:textId="77777777" w:rsidR="004E4E58" w:rsidRPr="004E4E58" w:rsidRDefault="004E4E58" w:rsidP="004E4E58">
      <w:pPr>
        <w:spacing w:line="360" w:lineRule="auto"/>
        <w:rPr>
          <w:sz w:val="24"/>
        </w:rPr>
      </w:pPr>
      <w:r w:rsidRPr="004E4E58">
        <w:rPr>
          <w:rFonts w:hint="eastAsia"/>
          <w:b/>
          <w:bCs/>
          <w:sz w:val="24"/>
        </w:rPr>
        <w:t>4.3.6</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直流配电柜（箱）内宜采用铜母排，</w:t>
      </w:r>
      <w:proofErr w:type="gramStart"/>
      <w:r w:rsidRPr="004E4E58">
        <w:rPr>
          <w:rFonts w:hint="eastAsia"/>
          <w:sz w:val="24"/>
        </w:rPr>
        <w:t>母排表面</w:t>
      </w:r>
      <w:proofErr w:type="gramEnd"/>
      <w:r w:rsidRPr="004E4E58">
        <w:rPr>
          <w:rFonts w:hint="eastAsia"/>
          <w:sz w:val="24"/>
        </w:rPr>
        <w:t>应光洁平整，不应有裂纹、</w:t>
      </w:r>
      <w:r w:rsidRPr="004E4E58">
        <w:rPr>
          <w:rFonts w:hint="eastAsia"/>
          <w:sz w:val="24"/>
        </w:rPr>
        <w:lastRenderedPageBreak/>
        <w:t>划痕及变形扭曲。</w:t>
      </w:r>
    </w:p>
    <w:p w14:paraId="6F418706" w14:textId="77777777" w:rsidR="004E4E58" w:rsidRPr="004E4E58" w:rsidRDefault="004E4E58" w:rsidP="004E4E58">
      <w:pPr>
        <w:spacing w:line="360" w:lineRule="auto"/>
        <w:rPr>
          <w:sz w:val="24"/>
        </w:rPr>
      </w:pPr>
      <w:r w:rsidRPr="004E4E58">
        <w:rPr>
          <w:rFonts w:hint="eastAsia"/>
          <w:b/>
          <w:bCs/>
          <w:sz w:val="24"/>
        </w:rPr>
        <w:t>4.3.7</w:t>
      </w:r>
      <w:r w:rsidRPr="004E4E58">
        <w:rPr>
          <w:rFonts w:hint="eastAsia"/>
          <w:sz w:val="24"/>
        </w:rPr>
        <w:t xml:space="preserve">  </w:t>
      </w:r>
      <w:r w:rsidRPr="004E4E58">
        <w:rPr>
          <w:rFonts w:hint="eastAsia"/>
          <w:sz w:val="24"/>
        </w:rPr>
        <w:t>直流配电柜输出回路正极、负极均应设置防雷保护装置，技术性能应符合国家现行标准《光伏发电站防雷技术要求》</w:t>
      </w:r>
      <w:r w:rsidRPr="004E4E58">
        <w:rPr>
          <w:rFonts w:hint="eastAsia"/>
          <w:sz w:val="24"/>
        </w:rPr>
        <w:t>GB/T 32512</w:t>
      </w:r>
      <w:r w:rsidRPr="004E4E58">
        <w:rPr>
          <w:rFonts w:hint="eastAsia"/>
          <w:sz w:val="24"/>
        </w:rPr>
        <w:t>和《光伏发电站防雷技术规程》</w:t>
      </w:r>
      <w:r w:rsidRPr="004E4E58">
        <w:rPr>
          <w:rFonts w:hint="eastAsia"/>
          <w:sz w:val="24"/>
        </w:rPr>
        <w:t>DL/T 1364</w:t>
      </w:r>
      <w:r w:rsidRPr="004E4E58">
        <w:rPr>
          <w:rFonts w:hint="eastAsia"/>
          <w:sz w:val="24"/>
        </w:rPr>
        <w:t>的有关规定。</w:t>
      </w:r>
    </w:p>
    <w:p w14:paraId="3FE5EA6A" w14:textId="77777777" w:rsidR="004E4E58" w:rsidRPr="004E4E58" w:rsidRDefault="004E4E58" w:rsidP="004E4E58">
      <w:pPr>
        <w:spacing w:line="360" w:lineRule="auto"/>
        <w:rPr>
          <w:sz w:val="24"/>
        </w:rPr>
      </w:pPr>
      <w:r w:rsidRPr="004E4E58">
        <w:rPr>
          <w:rFonts w:hint="eastAsia"/>
          <w:b/>
          <w:bCs/>
          <w:sz w:val="24"/>
        </w:rPr>
        <w:t>4.3.8</w:t>
      </w:r>
      <w:r w:rsidRPr="004E4E58">
        <w:rPr>
          <w:rFonts w:hint="eastAsia"/>
          <w:sz w:val="24"/>
        </w:rPr>
        <w:t xml:space="preserve">  </w:t>
      </w:r>
      <w:r w:rsidRPr="004E4E58">
        <w:rPr>
          <w:rFonts w:hint="eastAsia"/>
          <w:sz w:val="24"/>
        </w:rPr>
        <w:t>交</w:t>
      </w:r>
      <w:r w:rsidRPr="004E4E58">
        <w:rPr>
          <w:rFonts w:hint="eastAsia"/>
          <w:sz w:val="24"/>
        </w:rPr>
        <w:t>/</w:t>
      </w:r>
      <w:r w:rsidRPr="004E4E58">
        <w:rPr>
          <w:rFonts w:hint="eastAsia"/>
          <w:sz w:val="24"/>
        </w:rPr>
        <w:t>直流配电柜（箱）内各个电器元件、配线端部应有清晰且长期不易脱落和脱色的标记，标记应与随同交</w:t>
      </w:r>
      <w:r w:rsidRPr="004E4E58">
        <w:rPr>
          <w:rFonts w:hint="eastAsia"/>
          <w:sz w:val="24"/>
        </w:rPr>
        <w:t>/</w:t>
      </w:r>
      <w:r w:rsidRPr="004E4E58">
        <w:rPr>
          <w:rFonts w:hint="eastAsia"/>
          <w:sz w:val="24"/>
        </w:rPr>
        <w:t>直流配电柜一起提供的接线图上的标记一致。</w:t>
      </w:r>
    </w:p>
    <w:p w14:paraId="725EBA73" w14:textId="77777777" w:rsidR="004E4E58" w:rsidRPr="004E4E58" w:rsidRDefault="004E4E58" w:rsidP="004E4E58">
      <w:pPr>
        <w:spacing w:line="360" w:lineRule="auto"/>
        <w:rPr>
          <w:sz w:val="24"/>
        </w:rPr>
      </w:pPr>
      <w:r w:rsidRPr="004E4E58">
        <w:rPr>
          <w:rFonts w:hint="eastAsia"/>
          <w:b/>
          <w:bCs/>
          <w:sz w:val="24"/>
        </w:rPr>
        <w:t xml:space="preserve">4.3.9  </w:t>
      </w:r>
      <w:r w:rsidRPr="004E4E58">
        <w:rPr>
          <w:rFonts w:hint="eastAsia"/>
          <w:sz w:val="24"/>
        </w:rPr>
        <w:t>交</w:t>
      </w:r>
      <w:r w:rsidRPr="004E4E58">
        <w:rPr>
          <w:rFonts w:hint="eastAsia"/>
          <w:sz w:val="24"/>
        </w:rPr>
        <w:t>/</w:t>
      </w:r>
      <w:r w:rsidRPr="004E4E58">
        <w:rPr>
          <w:rFonts w:hint="eastAsia"/>
          <w:sz w:val="24"/>
        </w:rPr>
        <w:t>直流配电柜（箱）内元件的金属框架或底座等应接地，接地及接地</w:t>
      </w:r>
      <w:proofErr w:type="gramStart"/>
      <w:r w:rsidRPr="004E4E58">
        <w:rPr>
          <w:rFonts w:hint="eastAsia"/>
          <w:sz w:val="24"/>
        </w:rPr>
        <w:t>铜排处应</w:t>
      </w:r>
      <w:proofErr w:type="gramEnd"/>
      <w:r w:rsidRPr="004E4E58">
        <w:rPr>
          <w:rFonts w:hint="eastAsia"/>
          <w:sz w:val="24"/>
        </w:rPr>
        <w:t>设置明显标识。</w:t>
      </w:r>
    </w:p>
    <w:p w14:paraId="3723B4BB"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48" w:name="_Toc31149"/>
      <w:bookmarkStart w:id="49" w:name="_Toc16556"/>
      <w:bookmarkStart w:id="50" w:name="_Toc172644277"/>
      <w:bookmarkStart w:id="51" w:name="_Toc184049107"/>
      <w:r w:rsidRPr="004E4E58">
        <w:rPr>
          <w:rFonts w:hint="eastAsia"/>
          <w:b/>
          <w:bCs/>
          <w:sz w:val="28"/>
          <w:szCs w:val="32"/>
        </w:rPr>
        <w:t xml:space="preserve">4.4  </w:t>
      </w:r>
      <w:bookmarkEnd w:id="42"/>
      <w:bookmarkEnd w:id="43"/>
      <w:r w:rsidRPr="004E4E58">
        <w:rPr>
          <w:rFonts w:hint="eastAsia"/>
          <w:b/>
          <w:bCs/>
          <w:sz w:val="28"/>
          <w:szCs w:val="32"/>
        </w:rPr>
        <w:t>逆变器</w:t>
      </w:r>
      <w:bookmarkEnd w:id="48"/>
      <w:bookmarkEnd w:id="49"/>
      <w:bookmarkEnd w:id="50"/>
      <w:bookmarkEnd w:id="51"/>
    </w:p>
    <w:p w14:paraId="6FD93396" w14:textId="5B44EDA0" w:rsidR="004E4E58" w:rsidRPr="004E4E58" w:rsidRDefault="004E4E58" w:rsidP="004E4E58">
      <w:pPr>
        <w:spacing w:line="360" w:lineRule="auto"/>
        <w:rPr>
          <w:sz w:val="24"/>
        </w:rPr>
      </w:pPr>
      <w:r w:rsidRPr="004E4E58">
        <w:rPr>
          <w:b/>
          <w:bCs/>
          <w:sz w:val="24"/>
        </w:rPr>
        <w:t>4.</w:t>
      </w:r>
      <w:r w:rsidRPr="004E4E58">
        <w:rPr>
          <w:rFonts w:hint="eastAsia"/>
          <w:b/>
          <w:bCs/>
          <w:sz w:val="24"/>
        </w:rPr>
        <w:t>4</w:t>
      </w:r>
      <w:r w:rsidRPr="004E4E58">
        <w:rPr>
          <w:b/>
          <w:bCs/>
          <w:sz w:val="24"/>
        </w:rPr>
        <w:t>.1</w:t>
      </w:r>
      <w:r w:rsidRPr="004E4E58">
        <w:rPr>
          <w:rFonts w:hint="eastAsia"/>
          <w:sz w:val="24"/>
        </w:rPr>
        <w:t xml:space="preserve"> </w:t>
      </w:r>
      <w:r w:rsidRPr="004E4E58">
        <w:rPr>
          <w:sz w:val="24"/>
        </w:rPr>
        <w:t xml:space="preserve"> </w:t>
      </w:r>
      <w:bookmarkStart w:id="52" w:name="_Toc32462"/>
      <w:bookmarkStart w:id="53" w:name="_Toc15289"/>
      <w:r w:rsidRPr="004E4E58">
        <w:rPr>
          <w:rFonts w:hint="eastAsia"/>
          <w:sz w:val="24"/>
        </w:rPr>
        <w:t>并网型逆变器的性能应符合</w:t>
      </w:r>
      <w:r w:rsidR="009B11FB">
        <w:rPr>
          <w:rFonts w:hint="eastAsia"/>
          <w:sz w:val="24"/>
        </w:rPr>
        <w:t>国家</w:t>
      </w:r>
      <w:r w:rsidRPr="004E4E58">
        <w:rPr>
          <w:rFonts w:hint="eastAsia"/>
          <w:sz w:val="24"/>
        </w:rPr>
        <w:t>现行标准《光伏发电并网逆变器技术要求》</w:t>
      </w:r>
      <w:r w:rsidRPr="004E4E58">
        <w:rPr>
          <w:rFonts w:hint="eastAsia"/>
          <w:sz w:val="24"/>
        </w:rPr>
        <w:t>GB/T 37408</w:t>
      </w:r>
      <w:r w:rsidR="009B11FB">
        <w:rPr>
          <w:rFonts w:hint="eastAsia"/>
          <w:sz w:val="24"/>
        </w:rPr>
        <w:t>和</w:t>
      </w:r>
      <w:r w:rsidRPr="004E4E58">
        <w:rPr>
          <w:rFonts w:hint="eastAsia"/>
          <w:sz w:val="24"/>
        </w:rPr>
        <w:t>《光伏并网逆变器技术规范》</w:t>
      </w:r>
      <w:r w:rsidRPr="004E4E58">
        <w:rPr>
          <w:rFonts w:hint="eastAsia"/>
          <w:sz w:val="24"/>
        </w:rPr>
        <w:t>NB/T 32004</w:t>
      </w:r>
      <w:r w:rsidRPr="004E4E58">
        <w:rPr>
          <w:rFonts w:hint="eastAsia"/>
          <w:sz w:val="24"/>
        </w:rPr>
        <w:t>的有关规定。</w:t>
      </w:r>
    </w:p>
    <w:p w14:paraId="7A9CF088" w14:textId="77777777" w:rsidR="004E4E58" w:rsidRPr="004E4E58" w:rsidRDefault="004E4E58" w:rsidP="004E4E58">
      <w:pPr>
        <w:spacing w:line="360" w:lineRule="auto"/>
        <w:rPr>
          <w:sz w:val="24"/>
        </w:rPr>
      </w:pPr>
      <w:r w:rsidRPr="004E4E58">
        <w:rPr>
          <w:rFonts w:hint="eastAsia"/>
          <w:sz w:val="24"/>
        </w:rPr>
        <w:t>【条文说明】</w:t>
      </w:r>
      <w:r w:rsidRPr="00A53564">
        <w:rPr>
          <w:rFonts w:hint="eastAsia"/>
          <w:b/>
          <w:bCs/>
          <w:sz w:val="24"/>
        </w:rPr>
        <w:t>4.4.1</w:t>
      </w:r>
      <w:r w:rsidRPr="004E4E58">
        <w:rPr>
          <w:sz w:val="24"/>
        </w:rPr>
        <w:t xml:space="preserve">  </w:t>
      </w:r>
      <w:r w:rsidRPr="004E4E58">
        <w:rPr>
          <w:rFonts w:hint="eastAsia"/>
          <w:sz w:val="24"/>
        </w:rPr>
        <w:t>逆变器根据应用方式分为离网型逆变器和并网光伏逆变器。</w:t>
      </w:r>
    </w:p>
    <w:p w14:paraId="71C49919" w14:textId="77777777" w:rsidR="004E4E58" w:rsidRPr="004E4E58" w:rsidRDefault="004E4E58" w:rsidP="004E4E58">
      <w:pPr>
        <w:spacing w:line="360" w:lineRule="auto"/>
        <w:rPr>
          <w:sz w:val="24"/>
        </w:rPr>
      </w:pPr>
      <w:r w:rsidRPr="004E4E58">
        <w:rPr>
          <w:rFonts w:hint="eastAsia"/>
          <w:b/>
          <w:bCs/>
          <w:sz w:val="24"/>
        </w:rPr>
        <w:t>4.4.2</w:t>
      </w:r>
      <w:r w:rsidRPr="004E4E58">
        <w:rPr>
          <w:rFonts w:hint="eastAsia"/>
          <w:sz w:val="24"/>
        </w:rPr>
        <w:t xml:space="preserve">  </w:t>
      </w:r>
      <w:r w:rsidRPr="004E4E58">
        <w:rPr>
          <w:rFonts w:hint="eastAsia"/>
          <w:sz w:val="24"/>
        </w:rPr>
        <w:t>离网型逆变器的性能应符合现行国家标准《离网型风能、太阳能发电系统用逆变器第</w:t>
      </w:r>
      <w:r w:rsidRPr="004E4E58">
        <w:rPr>
          <w:rFonts w:hint="eastAsia"/>
          <w:sz w:val="24"/>
        </w:rPr>
        <w:t>1</w:t>
      </w:r>
      <w:r w:rsidRPr="004E4E58">
        <w:rPr>
          <w:rFonts w:hint="eastAsia"/>
          <w:sz w:val="24"/>
        </w:rPr>
        <w:t>部分：技术条件》</w:t>
      </w:r>
      <w:r w:rsidRPr="004E4E58">
        <w:rPr>
          <w:rFonts w:hint="eastAsia"/>
          <w:sz w:val="24"/>
        </w:rPr>
        <w:t>GB/T 20321</w:t>
      </w:r>
      <w:r w:rsidRPr="004E4E58">
        <w:rPr>
          <w:rFonts w:hint="eastAsia"/>
          <w:sz w:val="24"/>
        </w:rPr>
        <w:t>的有关规定。</w:t>
      </w:r>
    </w:p>
    <w:p w14:paraId="1E32527D" w14:textId="77777777" w:rsidR="004E4E58" w:rsidRPr="004E4E58" w:rsidRDefault="004E4E58" w:rsidP="004E4E58">
      <w:pPr>
        <w:spacing w:line="360" w:lineRule="auto"/>
        <w:rPr>
          <w:sz w:val="24"/>
        </w:rPr>
      </w:pPr>
      <w:r w:rsidRPr="004E4E58">
        <w:rPr>
          <w:rFonts w:hint="eastAsia"/>
          <w:b/>
          <w:bCs/>
          <w:sz w:val="24"/>
        </w:rPr>
        <w:t xml:space="preserve">4.4.3  </w:t>
      </w:r>
      <w:r w:rsidRPr="004E4E58">
        <w:rPr>
          <w:rFonts w:hint="eastAsia"/>
          <w:sz w:val="24"/>
        </w:rPr>
        <w:t>逆变器最大功率点跟踪（</w:t>
      </w:r>
      <w:r w:rsidRPr="004E4E58">
        <w:rPr>
          <w:rFonts w:hint="eastAsia"/>
          <w:sz w:val="24"/>
        </w:rPr>
        <w:t>MPPT</w:t>
      </w:r>
      <w:r w:rsidRPr="004E4E58">
        <w:rPr>
          <w:rFonts w:hint="eastAsia"/>
          <w:sz w:val="24"/>
        </w:rPr>
        <w:t>）效率应考虑静态效率与动态效率，静态效率不应低于</w:t>
      </w:r>
      <w:r w:rsidRPr="004E4E58">
        <w:rPr>
          <w:rFonts w:hint="eastAsia"/>
          <w:sz w:val="24"/>
        </w:rPr>
        <w:t>99.9%</w:t>
      </w:r>
      <w:r w:rsidRPr="004E4E58">
        <w:rPr>
          <w:rFonts w:hint="eastAsia"/>
          <w:sz w:val="24"/>
        </w:rPr>
        <w:t>，动态效率不应低于</w:t>
      </w:r>
      <w:r w:rsidRPr="004E4E58">
        <w:rPr>
          <w:rFonts w:hint="eastAsia"/>
          <w:sz w:val="24"/>
        </w:rPr>
        <w:t>99.5%</w:t>
      </w:r>
      <w:r w:rsidRPr="004E4E58">
        <w:rPr>
          <w:rFonts w:hint="eastAsia"/>
          <w:sz w:val="24"/>
        </w:rPr>
        <w:t>。</w:t>
      </w:r>
    </w:p>
    <w:p w14:paraId="0B934960" w14:textId="77777777" w:rsidR="004E4E58" w:rsidRPr="004E4E58" w:rsidRDefault="004E4E58" w:rsidP="004E4E58">
      <w:pPr>
        <w:spacing w:line="360" w:lineRule="auto"/>
        <w:rPr>
          <w:sz w:val="24"/>
        </w:rPr>
      </w:pPr>
      <w:r w:rsidRPr="004E4E58">
        <w:rPr>
          <w:rFonts w:hint="eastAsia"/>
          <w:sz w:val="24"/>
        </w:rPr>
        <w:t>【条文说明】</w:t>
      </w:r>
      <w:r w:rsidRPr="00A53564">
        <w:rPr>
          <w:rFonts w:hint="eastAsia"/>
          <w:b/>
          <w:bCs/>
          <w:sz w:val="24"/>
        </w:rPr>
        <w:t>4.4.3</w:t>
      </w:r>
      <w:r w:rsidRPr="004E4E58">
        <w:rPr>
          <w:sz w:val="24"/>
        </w:rPr>
        <w:t xml:space="preserve">  </w:t>
      </w:r>
      <w:r w:rsidRPr="004E4E58">
        <w:rPr>
          <w:rFonts w:hint="eastAsia"/>
          <w:sz w:val="24"/>
        </w:rPr>
        <w:t>逆变器</w:t>
      </w:r>
      <w:r w:rsidRPr="004E4E58">
        <w:rPr>
          <w:rFonts w:hint="eastAsia"/>
          <w:sz w:val="24"/>
        </w:rPr>
        <w:t>MPPT</w:t>
      </w:r>
      <w:r w:rsidRPr="004E4E58">
        <w:rPr>
          <w:rFonts w:hint="eastAsia"/>
          <w:sz w:val="24"/>
        </w:rPr>
        <w:t>效率主要包括静态效率和动态效率。本条主要参考了现行团体标准《建筑一体化智能光伏系统技术规程》</w:t>
      </w:r>
      <w:r w:rsidRPr="004E4E58">
        <w:rPr>
          <w:rFonts w:hint="eastAsia"/>
          <w:sz w:val="24"/>
        </w:rPr>
        <w:t>T/CECS 941</w:t>
      </w:r>
      <w:r w:rsidRPr="004E4E58">
        <w:rPr>
          <w:rFonts w:hint="eastAsia"/>
          <w:sz w:val="24"/>
        </w:rPr>
        <w:t>的有关规定。</w:t>
      </w:r>
    </w:p>
    <w:p w14:paraId="2C7291B0" w14:textId="77777777" w:rsidR="004E4E58" w:rsidRPr="004E4E58" w:rsidRDefault="004E4E58" w:rsidP="004E4E58">
      <w:pPr>
        <w:spacing w:line="360" w:lineRule="auto"/>
        <w:rPr>
          <w:sz w:val="24"/>
        </w:rPr>
      </w:pPr>
      <w:r w:rsidRPr="004E4E58">
        <w:rPr>
          <w:rFonts w:hint="eastAsia"/>
          <w:b/>
          <w:bCs/>
          <w:sz w:val="24"/>
        </w:rPr>
        <w:t>4.4.4</w:t>
      </w:r>
      <w:r w:rsidRPr="004E4E58">
        <w:rPr>
          <w:rFonts w:hint="eastAsia"/>
          <w:sz w:val="24"/>
        </w:rPr>
        <w:t xml:space="preserve">  </w:t>
      </w:r>
      <w:r w:rsidRPr="004E4E58">
        <w:rPr>
          <w:rFonts w:hint="eastAsia"/>
          <w:sz w:val="24"/>
        </w:rPr>
        <w:t>逆变器应具有并网保护装置及电弧检测功能，应与电力系统的电压等级、相数、相位、频率及接线方式一致，并应与电网的保护相协调。</w:t>
      </w:r>
    </w:p>
    <w:p w14:paraId="424BCE0D" w14:textId="47965AFF" w:rsidR="004E4E58" w:rsidRPr="004E4E58" w:rsidRDefault="004E4E58" w:rsidP="004E4E58">
      <w:pPr>
        <w:spacing w:line="360" w:lineRule="auto"/>
        <w:rPr>
          <w:sz w:val="24"/>
        </w:rPr>
      </w:pPr>
      <w:r w:rsidRPr="004E4E58">
        <w:rPr>
          <w:rFonts w:hint="eastAsia"/>
          <w:b/>
          <w:bCs/>
          <w:sz w:val="24"/>
        </w:rPr>
        <w:t>4.4.5</w:t>
      </w:r>
      <w:r w:rsidRPr="004E4E58">
        <w:rPr>
          <w:rFonts w:hint="eastAsia"/>
          <w:sz w:val="24"/>
        </w:rPr>
        <w:t xml:space="preserve">  </w:t>
      </w:r>
      <w:r w:rsidRPr="004E4E58">
        <w:rPr>
          <w:rFonts w:hint="eastAsia"/>
          <w:sz w:val="24"/>
        </w:rPr>
        <w:t>逆变器外壳防护等级应符合现行国家标准《外壳防护等级</w:t>
      </w:r>
      <w:r w:rsidR="009B11FB">
        <w:rPr>
          <w:rFonts w:hint="eastAsia"/>
          <w:sz w:val="24"/>
        </w:rPr>
        <w:t>（</w:t>
      </w:r>
      <w:r w:rsidR="009B11FB" w:rsidRPr="004E4E58">
        <w:rPr>
          <w:rFonts w:hint="eastAsia"/>
          <w:sz w:val="24"/>
        </w:rPr>
        <w:t>IP</w:t>
      </w:r>
      <w:r w:rsidR="009B11FB" w:rsidRPr="004E4E58">
        <w:rPr>
          <w:rFonts w:hint="eastAsia"/>
          <w:sz w:val="24"/>
        </w:rPr>
        <w:t>代码</w:t>
      </w:r>
      <w:r w:rsidR="009B11FB">
        <w:rPr>
          <w:rFonts w:hint="eastAsia"/>
          <w:sz w:val="24"/>
        </w:rPr>
        <w:t>）</w:t>
      </w:r>
      <w:r w:rsidRPr="004E4E58">
        <w:rPr>
          <w:rFonts w:hint="eastAsia"/>
          <w:sz w:val="24"/>
        </w:rPr>
        <w:t>》</w:t>
      </w:r>
      <w:r w:rsidRPr="004E4E58">
        <w:rPr>
          <w:rFonts w:hint="eastAsia"/>
          <w:sz w:val="24"/>
        </w:rPr>
        <w:t>GB/T 4208</w:t>
      </w:r>
      <w:r w:rsidRPr="004E4E58">
        <w:rPr>
          <w:rFonts w:hint="eastAsia"/>
          <w:sz w:val="24"/>
        </w:rPr>
        <w:t>的有关规定，室内型不应低于</w:t>
      </w:r>
      <w:r w:rsidRPr="004E4E58">
        <w:rPr>
          <w:rFonts w:hint="eastAsia"/>
          <w:sz w:val="24"/>
        </w:rPr>
        <w:t>IP20</w:t>
      </w:r>
      <w:r w:rsidRPr="004E4E58">
        <w:rPr>
          <w:rFonts w:hint="eastAsia"/>
          <w:sz w:val="24"/>
        </w:rPr>
        <w:t>，室外型不应低于</w:t>
      </w:r>
      <w:r w:rsidRPr="004E4E58">
        <w:rPr>
          <w:rFonts w:hint="eastAsia"/>
          <w:sz w:val="24"/>
        </w:rPr>
        <w:t>IP65</w:t>
      </w:r>
      <w:r w:rsidRPr="004E4E58">
        <w:rPr>
          <w:rFonts w:hint="eastAsia"/>
          <w:sz w:val="24"/>
        </w:rPr>
        <w:t>。</w:t>
      </w:r>
    </w:p>
    <w:p w14:paraId="712C9CA4"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54" w:name="_Toc13827"/>
      <w:bookmarkStart w:id="55" w:name="_Toc25666"/>
      <w:bookmarkStart w:id="56" w:name="_Toc172644278"/>
      <w:bookmarkStart w:id="57" w:name="_Toc184049108"/>
      <w:bookmarkEnd w:id="52"/>
      <w:bookmarkEnd w:id="53"/>
      <w:r w:rsidRPr="004E4E58">
        <w:rPr>
          <w:rFonts w:hint="eastAsia"/>
          <w:b/>
          <w:bCs/>
          <w:sz w:val="28"/>
          <w:szCs w:val="32"/>
        </w:rPr>
        <w:t>4</w:t>
      </w:r>
      <w:r w:rsidRPr="004E4E58">
        <w:rPr>
          <w:b/>
          <w:bCs/>
          <w:sz w:val="28"/>
          <w:szCs w:val="32"/>
        </w:rPr>
        <w:t>.</w:t>
      </w:r>
      <w:r w:rsidRPr="004E4E58">
        <w:rPr>
          <w:rFonts w:hint="eastAsia"/>
          <w:b/>
          <w:bCs/>
          <w:sz w:val="28"/>
          <w:szCs w:val="32"/>
        </w:rPr>
        <w:t xml:space="preserve">5 </w:t>
      </w:r>
      <w:r w:rsidRPr="004E4E58">
        <w:rPr>
          <w:b/>
          <w:bCs/>
          <w:sz w:val="28"/>
          <w:szCs w:val="32"/>
        </w:rPr>
        <w:t xml:space="preserve"> </w:t>
      </w:r>
      <w:r w:rsidRPr="004E4E58">
        <w:rPr>
          <w:rFonts w:hint="eastAsia"/>
          <w:b/>
          <w:bCs/>
          <w:sz w:val="28"/>
          <w:szCs w:val="32"/>
        </w:rPr>
        <w:t>储能系统</w:t>
      </w:r>
      <w:bookmarkEnd w:id="54"/>
      <w:bookmarkEnd w:id="55"/>
      <w:bookmarkEnd w:id="56"/>
      <w:bookmarkEnd w:id="57"/>
    </w:p>
    <w:p w14:paraId="57822A33" w14:textId="2685862D" w:rsidR="004E4E58" w:rsidRPr="004E4E58" w:rsidRDefault="004E4E58" w:rsidP="004E4E58">
      <w:pPr>
        <w:spacing w:line="360" w:lineRule="auto"/>
        <w:rPr>
          <w:sz w:val="24"/>
        </w:rPr>
      </w:pPr>
      <w:r w:rsidRPr="004E4E58">
        <w:rPr>
          <w:rFonts w:hint="eastAsia"/>
          <w:b/>
          <w:bCs/>
          <w:sz w:val="24"/>
        </w:rPr>
        <w:t>4</w:t>
      </w:r>
      <w:r w:rsidRPr="004E4E58">
        <w:rPr>
          <w:b/>
          <w:bCs/>
          <w:sz w:val="24"/>
        </w:rPr>
        <w:t>.</w:t>
      </w:r>
      <w:r w:rsidRPr="004E4E58">
        <w:rPr>
          <w:rFonts w:hint="eastAsia"/>
          <w:b/>
          <w:bCs/>
          <w:sz w:val="24"/>
        </w:rPr>
        <w:t>5</w:t>
      </w:r>
      <w:r w:rsidRPr="004E4E58">
        <w:rPr>
          <w:b/>
          <w:bCs/>
          <w:sz w:val="24"/>
        </w:rPr>
        <w:t>.1</w:t>
      </w:r>
      <w:r w:rsidRPr="004E4E58">
        <w:rPr>
          <w:sz w:val="24"/>
        </w:rPr>
        <w:t xml:space="preserve">  </w:t>
      </w:r>
      <w:r w:rsidRPr="004E4E58">
        <w:rPr>
          <w:rFonts w:hint="eastAsia"/>
          <w:sz w:val="24"/>
        </w:rPr>
        <w:t>保温装饰光伏构件的发电储能系统宜采用电化学等安全储能方式，不得使用易燃易爆产品。电化学储能系统设计应符合现行国家标准《电化学储能电站设计规范》</w:t>
      </w:r>
      <w:r w:rsidRPr="004E4E58">
        <w:rPr>
          <w:rFonts w:hint="eastAsia"/>
          <w:sz w:val="24"/>
        </w:rPr>
        <w:t>GB 51048</w:t>
      </w:r>
      <w:r w:rsidRPr="004E4E58">
        <w:rPr>
          <w:rFonts w:hint="eastAsia"/>
          <w:sz w:val="24"/>
        </w:rPr>
        <w:t>的有关规定，性能应符合现行国家标准《电力系统电化学储</w:t>
      </w:r>
      <w:r w:rsidRPr="004E4E58">
        <w:rPr>
          <w:rFonts w:hint="eastAsia"/>
          <w:sz w:val="24"/>
        </w:rPr>
        <w:lastRenderedPageBreak/>
        <w:t>能系统通用技术条件》</w:t>
      </w:r>
      <w:r w:rsidRPr="004E4E58">
        <w:rPr>
          <w:rFonts w:hint="eastAsia"/>
          <w:sz w:val="24"/>
        </w:rPr>
        <w:t>GB/T 36558</w:t>
      </w:r>
      <w:r w:rsidR="009B11FB">
        <w:rPr>
          <w:rFonts w:hint="eastAsia"/>
          <w:sz w:val="24"/>
        </w:rPr>
        <w:t>和</w:t>
      </w:r>
      <w:r w:rsidRPr="004E4E58">
        <w:rPr>
          <w:rFonts w:hint="eastAsia"/>
          <w:sz w:val="24"/>
        </w:rPr>
        <w:t>《电力储能用电池管理系统》</w:t>
      </w:r>
      <w:r w:rsidRPr="004E4E58">
        <w:rPr>
          <w:rFonts w:hint="eastAsia"/>
          <w:sz w:val="24"/>
        </w:rPr>
        <w:t>GB/T 34131</w:t>
      </w:r>
      <w:r w:rsidRPr="004E4E58">
        <w:rPr>
          <w:rFonts w:hint="eastAsia"/>
          <w:sz w:val="24"/>
        </w:rPr>
        <w:t>的有关规定。</w:t>
      </w:r>
    </w:p>
    <w:p w14:paraId="3799D2A6" w14:textId="77777777" w:rsidR="004E4E58" w:rsidRPr="004E4E58" w:rsidRDefault="004E4E58" w:rsidP="004E4E58">
      <w:pPr>
        <w:spacing w:line="360" w:lineRule="auto"/>
        <w:rPr>
          <w:sz w:val="24"/>
        </w:rPr>
      </w:pPr>
      <w:r w:rsidRPr="004E4E58">
        <w:rPr>
          <w:rFonts w:hint="eastAsia"/>
          <w:sz w:val="24"/>
        </w:rPr>
        <w:t>【条文说明】</w:t>
      </w:r>
      <w:r w:rsidRPr="00A53564">
        <w:rPr>
          <w:rFonts w:hint="eastAsia"/>
          <w:b/>
          <w:bCs/>
          <w:sz w:val="24"/>
        </w:rPr>
        <w:t>4.5.1</w:t>
      </w:r>
      <w:r w:rsidRPr="004E4E58">
        <w:rPr>
          <w:sz w:val="24"/>
        </w:rPr>
        <w:t xml:space="preserve">  </w:t>
      </w:r>
      <w:r w:rsidRPr="004E4E58">
        <w:rPr>
          <w:rFonts w:hint="eastAsia"/>
          <w:sz w:val="24"/>
        </w:rPr>
        <w:t>常用电化学储能电池主要包括铅酸蓄电池和</w:t>
      </w:r>
      <w:proofErr w:type="gramStart"/>
      <w:r w:rsidRPr="004E4E58">
        <w:rPr>
          <w:rFonts w:hint="eastAsia"/>
          <w:sz w:val="24"/>
        </w:rPr>
        <w:t>锂离子</w:t>
      </w:r>
      <w:proofErr w:type="gramEnd"/>
      <w:r w:rsidRPr="004E4E58">
        <w:rPr>
          <w:rFonts w:hint="eastAsia"/>
          <w:sz w:val="24"/>
        </w:rPr>
        <w:t>电池等。</w:t>
      </w:r>
    </w:p>
    <w:p w14:paraId="23330844" w14:textId="77777777" w:rsidR="004E4E58" w:rsidRPr="004E4E58" w:rsidRDefault="004E4E58" w:rsidP="004E4E58">
      <w:pPr>
        <w:spacing w:line="360" w:lineRule="auto"/>
        <w:rPr>
          <w:sz w:val="24"/>
        </w:rPr>
      </w:pPr>
      <w:r w:rsidRPr="004E4E58">
        <w:rPr>
          <w:rFonts w:hint="eastAsia"/>
          <w:b/>
          <w:bCs/>
          <w:sz w:val="24"/>
        </w:rPr>
        <w:t>4.5.2</w:t>
      </w:r>
      <w:r w:rsidRPr="004E4E58">
        <w:rPr>
          <w:rFonts w:hint="eastAsia"/>
          <w:sz w:val="24"/>
        </w:rPr>
        <w:t xml:space="preserve">  </w:t>
      </w:r>
      <w:r w:rsidRPr="004E4E58">
        <w:rPr>
          <w:rFonts w:hint="eastAsia"/>
          <w:sz w:val="24"/>
        </w:rPr>
        <w:t>电化学储能系统宜采用分层安装，多层叠放，同一层上的单体间宜采用有绝缘护套的铜排连接，不同层间宜采用电缆连接。蓄电池组安装应符合现行国家标准《电气装置安装工程</w:t>
      </w:r>
      <w:r w:rsidRPr="004E4E58">
        <w:rPr>
          <w:rFonts w:hint="eastAsia"/>
          <w:sz w:val="24"/>
        </w:rPr>
        <w:t xml:space="preserve"> </w:t>
      </w:r>
      <w:r w:rsidRPr="004E4E58">
        <w:rPr>
          <w:rFonts w:hint="eastAsia"/>
          <w:sz w:val="24"/>
        </w:rPr>
        <w:t>蓄电池施工及验收规范》</w:t>
      </w:r>
      <w:r w:rsidRPr="004E4E58">
        <w:rPr>
          <w:rFonts w:hint="eastAsia"/>
          <w:sz w:val="24"/>
        </w:rPr>
        <w:t>GB 50172</w:t>
      </w:r>
      <w:r w:rsidRPr="004E4E58">
        <w:rPr>
          <w:rFonts w:hint="eastAsia"/>
          <w:sz w:val="24"/>
        </w:rPr>
        <w:t>的有关规定。</w:t>
      </w:r>
    </w:p>
    <w:p w14:paraId="77D0E9FF" w14:textId="77777777" w:rsidR="004E4E58" w:rsidRPr="004E4E58" w:rsidRDefault="004E4E58" w:rsidP="004E4E58">
      <w:pPr>
        <w:spacing w:line="360" w:lineRule="auto"/>
        <w:rPr>
          <w:sz w:val="24"/>
        </w:rPr>
      </w:pPr>
      <w:r w:rsidRPr="004E4E58">
        <w:rPr>
          <w:rFonts w:hint="eastAsia"/>
          <w:b/>
          <w:bCs/>
          <w:sz w:val="24"/>
        </w:rPr>
        <w:t>4.5.3</w:t>
      </w:r>
      <w:r w:rsidRPr="004E4E58">
        <w:rPr>
          <w:rFonts w:hint="eastAsia"/>
          <w:sz w:val="24"/>
        </w:rPr>
        <w:t xml:space="preserve">  </w:t>
      </w:r>
      <w:r w:rsidRPr="004E4E58">
        <w:rPr>
          <w:rFonts w:hint="eastAsia"/>
          <w:sz w:val="24"/>
        </w:rPr>
        <w:t>储能电池系统内</w:t>
      </w:r>
      <w:proofErr w:type="gramStart"/>
      <w:r w:rsidRPr="004E4E58">
        <w:rPr>
          <w:rFonts w:hint="eastAsia"/>
          <w:sz w:val="24"/>
        </w:rPr>
        <w:t>电芯应优先</w:t>
      </w:r>
      <w:proofErr w:type="gramEnd"/>
      <w:r w:rsidRPr="004E4E58">
        <w:rPr>
          <w:rFonts w:hint="eastAsia"/>
          <w:sz w:val="24"/>
        </w:rPr>
        <w:t>选择安全经济的电池模组，并应具有电池安全预警功能。</w:t>
      </w:r>
    </w:p>
    <w:p w14:paraId="24ADDEEA" w14:textId="77777777" w:rsidR="004E4E58" w:rsidRPr="004E4E58" w:rsidRDefault="004E4E58" w:rsidP="004E4E58">
      <w:pPr>
        <w:spacing w:line="360" w:lineRule="auto"/>
        <w:rPr>
          <w:sz w:val="24"/>
        </w:rPr>
      </w:pPr>
      <w:r w:rsidRPr="004E4E58">
        <w:rPr>
          <w:rFonts w:hint="eastAsia"/>
          <w:b/>
          <w:bCs/>
          <w:sz w:val="24"/>
        </w:rPr>
        <w:t>4.5.4</w:t>
      </w:r>
      <w:r w:rsidRPr="004E4E58">
        <w:rPr>
          <w:rFonts w:hint="eastAsia"/>
          <w:sz w:val="24"/>
        </w:rPr>
        <w:t xml:space="preserve">  </w:t>
      </w:r>
      <w:r w:rsidRPr="004E4E58">
        <w:rPr>
          <w:rFonts w:hint="eastAsia"/>
          <w:sz w:val="24"/>
        </w:rPr>
        <w:t>储能电池系统应设置无高温、无潮湿、无振动、少灰尘、避免阳光直射且有良好通风的专用储能电池室。</w:t>
      </w:r>
    </w:p>
    <w:p w14:paraId="3D4D737A"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58" w:name="_Toc25598"/>
      <w:bookmarkStart w:id="59" w:name="_Toc7481"/>
      <w:bookmarkStart w:id="60" w:name="_Toc172644279"/>
      <w:bookmarkStart w:id="61" w:name="_Toc184049109"/>
      <w:r w:rsidRPr="004E4E58">
        <w:rPr>
          <w:rFonts w:hint="eastAsia"/>
          <w:b/>
          <w:bCs/>
          <w:sz w:val="28"/>
          <w:szCs w:val="32"/>
        </w:rPr>
        <w:t>4</w:t>
      </w:r>
      <w:r w:rsidRPr="004E4E58">
        <w:rPr>
          <w:b/>
          <w:bCs/>
          <w:sz w:val="28"/>
          <w:szCs w:val="32"/>
        </w:rPr>
        <w:t>.</w:t>
      </w:r>
      <w:r w:rsidRPr="004E4E58">
        <w:rPr>
          <w:rFonts w:hint="eastAsia"/>
          <w:b/>
          <w:bCs/>
          <w:sz w:val="28"/>
          <w:szCs w:val="32"/>
        </w:rPr>
        <w:t xml:space="preserve">6 </w:t>
      </w:r>
      <w:r w:rsidRPr="004E4E58">
        <w:rPr>
          <w:b/>
          <w:bCs/>
          <w:sz w:val="28"/>
          <w:szCs w:val="32"/>
        </w:rPr>
        <w:t xml:space="preserve"> </w:t>
      </w:r>
      <w:r w:rsidRPr="004E4E58">
        <w:rPr>
          <w:rFonts w:hint="eastAsia"/>
          <w:b/>
          <w:bCs/>
          <w:sz w:val="28"/>
          <w:szCs w:val="32"/>
        </w:rPr>
        <w:t>保温装饰光伏构件外墙外保温系统及配套材料</w:t>
      </w:r>
      <w:bookmarkEnd w:id="58"/>
      <w:bookmarkEnd w:id="59"/>
      <w:bookmarkEnd w:id="60"/>
      <w:bookmarkEnd w:id="61"/>
    </w:p>
    <w:p w14:paraId="3E649F67" w14:textId="1C096D9E" w:rsidR="00A53564" w:rsidRDefault="004E4E58" w:rsidP="004E4E58">
      <w:pPr>
        <w:spacing w:line="360" w:lineRule="auto"/>
        <w:rPr>
          <w:sz w:val="24"/>
        </w:rPr>
      </w:pPr>
      <w:r w:rsidRPr="004E4E58">
        <w:rPr>
          <w:rFonts w:hint="eastAsia"/>
          <w:b/>
          <w:bCs/>
          <w:sz w:val="24"/>
        </w:rPr>
        <w:t>4.6.1</w:t>
      </w:r>
      <w:r w:rsidRPr="004E4E58">
        <w:rPr>
          <w:rFonts w:hint="eastAsia"/>
          <w:sz w:val="24"/>
        </w:rPr>
        <w:t xml:space="preserve">  </w:t>
      </w:r>
      <w:r w:rsidRPr="004E4E58">
        <w:rPr>
          <w:rFonts w:hint="eastAsia"/>
          <w:sz w:val="24"/>
        </w:rPr>
        <w:t>保温装饰光伏构件外墙外保温系统的性能</w:t>
      </w:r>
      <w:r w:rsidR="00A53564" w:rsidRPr="004E4E58">
        <w:rPr>
          <w:rFonts w:hint="eastAsia"/>
          <w:sz w:val="24"/>
        </w:rPr>
        <w:t>应符合现行团体标准《保温装饰一体化光伏构件》</w:t>
      </w:r>
      <w:r w:rsidR="00A53564" w:rsidRPr="00B74BEF">
        <w:rPr>
          <w:rFonts w:hint="eastAsia"/>
          <w:sz w:val="24"/>
        </w:rPr>
        <w:t>T/CECS 100XX</w:t>
      </w:r>
      <w:r w:rsidR="00A53564" w:rsidRPr="004E4E58">
        <w:rPr>
          <w:rFonts w:hint="eastAsia"/>
          <w:sz w:val="24"/>
        </w:rPr>
        <w:t>的有关规定</w:t>
      </w:r>
      <w:r w:rsidR="00A53564" w:rsidRPr="004E4E58">
        <w:rPr>
          <w:sz w:val="24"/>
        </w:rPr>
        <w:t>。</w:t>
      </w:r>
    </w:p>
    <w:p w14:paraId="50A76F0C" w14:textId="7323A986" w:rsidR="004E4E58" w:rsidRPr="004E4E58" w:rsidRDefault="004E4E58" w:rsidP="004E4E58">
      <w:pPr>
        <w:spacing w:line="360" w:lineRule="auto"/>
        <w:rPr>
          <w:sz w:val="18"/>
          <w:szCs w:val="18"/>
        </w:rPr>
      </w:pPr>
      <w:r w:rsidRPr="004E4E58">
        <w:rPr>
          <w:rFonts w:hint="eastAsia"/>
          <w:sz w:val="24"/>
        </w:rPr>
        <w:t>【条文说明】</w:t>
      </w:r>
      <w:r w:rsidRPr="00A53564">
        <w:rPr>
          <w:rFonts w:hint="eastAsia"/>
          <w:b/>
          <w:bCs/>
          <w:sz w:val="24"/>
        </w:rPr>
        <w:t>4.6.1</w:t>
      </w:r>
      <w:r w:rsidRPr="004E4E58">
        <w:rPr>
          <w:sz w:val="24"/>
        </w:rPr>
        <w:t xml:space="preserve">  </w:t>
      </w:r>
      <w:r w:rsidRPr="004E4E58">
        <w:rPr>
          <w:rFonts w:hint="eastAsia"/>
          <w:sz w:val="24"/>
        </w:rPr>
        <w:t>保温装饰光伏构件外墙外保温系统的性能指标</w:t>
      </w:r>
      <w:r w:rsidR="00C267E9">
        <w:rPr>
          <w:rFonts w:hint="eastAsia"/>
          <w:sz w:val="24"/>
        </w:rPr>
        <w:t>中</w:t>
      </w:r>
      <w:r w:rsidRPr="004E4E58">
        <w:rPr>
          <w:rFonts w:hint="eastAsia"/>
          <w:sz w:val="24"/>
        </w:rPr>
        <w:t>抗风荷载性能是关系到系统安全性的指标，在粘结失效的情况下尤为重要，也是强化、验证锚固连接的重要手段，抗风荷载试验可综合验证保温装饰光伏构件锚固的实际效果，提高其可靠性；保温装饰光伏构件上的所有锚固</w:t>
      </w:r>
      <w:proofErr w:type="gramStart"/>
      <w:r w:rsidRPr="004E4E58">
        <w:rPr>
          <w:rFonts w:hint="eastAsia"/>
          <w:sz w:val="24"/>
        </w:rPr>
        <w:t>件可能</w:t>
      </w:r>
      <w:proofErr w:type="gramEnd"/>
      <w:r w:rsidRPr="004E4E58">
        <w:rPr>
          <w:rFonts w:hint="eastAsia"/>
          <w:sz w:val="24"/>
        </w:rPr>
        <w:t>存在受力差异，抗风荷载性能还有利于验证锚固强度的可靠性，防止锚固失效隐患。单点</w:t>
      </w:r>
      <w:proofErr w:type="gramStart"/>
      <w:r w:rsidRPr="004E4E58">
        <w:rPr>
          <w:rFonts w:hint="eastAsia"/>
          <w:sz w:val="24"/>
        </w:rPr>
        <w:t>锚固力根据</w:t>
      </w:r>
      <w:proofErr w:type="gramEnd"/>
      <w:r w:rsidRPr="004E4E58">
        <w:rPr>
          <w:rFonts w:hint="eastAsia"/>
          <w:sz w:val="24"/>
        </w:rPr>
        <w:t>实际验证试验证明，其力值可达</w:t>
      </w:r>
      <w:r w:rsidRPr="004E4E58">
        <w:rPr>
          <w:rFonts w:hint="eastAsia"/>
          <w:sz w:val="24"/>
        </w:rPr>
        <w:t>0.6kN</w:t>
      </w:r>
      <w:r w:rsidRPr="004E4E58">
        <w:rPr>
          <w:rFonts w:hint="eastAsia"/>
          <w:sz w:val="24"/>
        </w:rPr>
        <w:t>，这一数值不仅能够满足</w:t>
      </w:r>
      <w:proofErr w:type="gramStart"/>
      <w:r w:rsidRPr="004E4E58">
        <w:rPr>
          <w:rFonts w:hint="eastAsia"/>
          <w:sz w:val="24"/>
        </w:rPr>
        <w:t>现行现行</w:t>
      </w:r>
      <w:proofErr w:type="gramEnd"/>
      <w:r w:rsidRPr="004E4E58">
        <w:rPr>
          <w:rFonts w:hint="eastAsia"/>
          <w:sz w:val="24"/>
        </w:rPr>
        <w:t>行业标准《保温装饰外墙外保温系统材料》</w:t>
      </w:r>
      <w:r w:rsidRPr="004E4E58">
        <w:rPr>
          <w:rFonts w:hint="eastAsia"/>
          <w:sz w:val="24"/>
        </w:rPr>
        <w:t>JG/T 287</w:t>
      </w:r>
      <w:r w:rsidRPr="004E4E58">
        <w:rPr>
          <w:rFonts w:hint="eastAsia"/>
          <w:sz w:val="24"/>
        </w:rPr>
        <w:t>的规定，而且作为锚固构造措施，更能提高系统的安全系数。</w:t>
      </w:r>
    </w:p>
    <w:p w14:paraId="1D759513" w14:textId="554D6713" w:rsidR="00C267E9" w:rsidRDefault="004E4E58" w:rsidP="00A53564">
      <w:pPr>
        <w:spacing w:line="360" w:lineRule="auto"/>
        <w:rPr>
          <w:sz w:val="24"/>
        </w:rPr>
      </w:pPr>
      <w:r w:rsidRPr="004E4E58">
        <w:rPr>
          <w:rFonts w:hint="eastAsia"/>
          <w:b/>
          <w:bCs/>
          <w:sz w:val="24"/>
        </w:rPr>
        <w:t>4</w:t>
      </w:r>
      <w:r w:rsidRPr="004E4E58">
        <w:rPr>
          <w:b/>
          <w:bCs/>
          <w:sz w:val="24"/>
        </w:rPr>
        <w:t>.</w:t>
      </w:r>
      <w:r w:rsidRPr="004E4E58">
        <w:rPr>
          <w:rFonts w:hint="eastAsia"/>
          <w:b/>
          <w:bCs/>
          <w:sz w:val="24"/>
        </w:rPr>
        <w:t>6</w:t>
      </w:r>
      <w:r w:rsidRPr="004E4E58">
        <w:rPr>
          <w:b/>
          <w:bCs/>
          <w:sz w:val="24"/>
        </w:rPr>
        <w:t>.</w:t>
      </w:r>
      <w:r w:rsidRPr="004E4E58">
        <w:rPr>
          <w:rFonts w:hint="eastAsia"/>
          <w:b/>
          <w:bCs/>
          <w:sz w:val="24"/>
        </w:rPr>
        <w:t>2</w:t>
      </w:r>
      <w:r w:rsidRPr="004E4E58">
        <w:rPr>
          <w:sz w:val="24"/>
        </w:rPr>
        <w:t xml:space="preserve">  </w:t>
      </w:r>
      <w:r w:rsidRPr="004E4E58">
        <w:rPr>
          <w:rFonts w:hint="eastAsia"/>
          <w:sz w:val="24"/>
        </w:rPr>
        <w:t>胶粘剂的性能指标应</w:t>
      </w:r>
      <w:r w:rsidR="00C267E9" w:rsidRPr="004E4E58">
        <w:rPr>
          <w:rFonts w:hint="eastAsia"/>
          <w:sz w:val="24"/>
        </w:rPr>
        <w:t>符合现行团体标准《保温装饰一体化光伏构件》</w:t>
      </w:r>
      <w:r w:rsidR="00C267E9" w:rsidRPr="00B74BEF">
        <w:rPr>
          <w:rFonts w:hint="eastAsia"/>
          <w:sz w:val="24"/>
        </w:rPr>
        <w:t>T/CECS 100XX</w:t>
      </w:r>
      <w:r w:rsidR="00C267E9" w:rsidRPr="004E4E58">
        <w:rPr>
          <w:rFonts w:hint="eastAsia"/>
          <w:sz w:val="24"/>
        </w:rPr>
        <w:t>的有关规定</w:t>
      </w:r>
      <w:r w:rsidR="00C267E9" w:rsidRPr="004E4E58">
        <w:rPr>
          <w:sz w:val="24"/>
        </w:rPr>
        <w:t>。</w:t>
      </w:r>
    </w:p>
    <w:p w14:paraId="3CE5E5D5" w14:textId="065A0D33" w:rsidR="004E4E58" w:rsidRPr="004E4E58" w:rsidRDefault="004E4E58" w:rsidP="00A53564">
      <w:pPr>
        <w:spacing w:line="360" w:lineRule="auto"/>
        <w:rPr>
          <w:b/>
          <w:bCs/>
          <w:sz w:val="24"/>
        </w:rPr>
      </w:pPr>
      <w:r w:rsidRPr="004E4E58">
        <w:rPr>
          <w:rFonts w:hint="eastAsia"/>
          <w:sz w:val="24"/>
        </w:rPr>
        <w:t>【条文说明】</w:t>
      </w:r>
      <w:r w:rsidRPr="00A53564">
        <w:rPr>
          <w:rFonts w:hint="eastAsia"/>
          <w:b/>
          <w:bCs/>
          <w:sz w:val="24"/>
        </w:rPr>
        <w:t>4.6.2</w:t>
      </w:r>
      <w:r w:rsidRPr="004E4E58">
        <w:rPr>
          <w:rFonts w:hint="eastAsia"/>
          <w:sz w:val="24"/>
        </w:rPr>
        <w:t xml:space="preserve">  </w:t>
      </w:r>
      <w:r w:rsidRPr="004E4E58">
        <w:rPr>
          <w:rFonts w:hint="eastAsia"/>
          <w:sz w:val="24"/>
        </w:rPr>
        <w:t>胶粘剂的性能指标，主要用于保温装饰光伏构件的粘结。由于保温装饰光伏构件可直接通过胶粘剂粘结到建筑基层上，因此，对胶粘剂的粘结强度要求很高。</w:t>
      </w:r>
    </w:p>
    <w:p w14:paraId="5AAEE6C8" w14:textId="5C302F5D" w:rsidR="004E4E58" w:rsidRPr="004E4E58" w:rsidRDefault="004E4E58" w:rsidP="004E4E58">
      <w:pPr>
        <w:spacing w:line="360" w:lineRule="auto"/>
        <w:rPr>
          <w:sz w:val="24"/>
          <w:lang w:bidi="ar"/>
        </w:rPr>
      </w:pPr>
      <w:r w:rsidRPr="004E4E58">
        <w:rPr>
          <w:rFonts w:hint="eastAsia"/>
          <w:b/>
          <w:sz w:val="24"/>
          <w:lang w:bidi="ar"/>
        </w:rPr>
        <w:t>4</w:t>
      </w:r>
      <w:r w:rsidRPr="004E4E58">
        <w:rPr>
          <w:b/>
          <w:sz w:val="24"/>
          <w:lang w:bidi="ar"/>
        </w:rPr>
        <w:t>.</w:t>
      </w:r>
      <w:r w:rsidRPr="004E4E58">
        <w:rPr>
          <w:rFonts w:hint="eastAsia"/>
          <w:b/>
          <w:sz w:val="24"/>
          <w:lang w:bidi="ar"/>
        </w:rPr>
        <w:t>6.3</w:t>
      </w:r>
      <w:r w:rsidRPr="004E4E58">
        <w:rPr>
          <w:b/>
          <w:sz w:val="24"/>
          <w:lang w:bidi="ar"/>
        </w:rPr>
        <w:t xml:space="preserve">  </w:t>
      </w:r>
      <w:r w:rsidRPr="004E4E58">
        <w:rPr>
          <w:rFonts w:hint="eastAsia"/>
          <w:sz w:val="24"/>
          <w:lang w:bidi="ar"/>
        </w:rPr>
        <w:t>锚固组件</w:t>
      </w:r>
      <w:r w:rsidR="00C267E9">
        <w:rPr>
          <w:rFonts w:hint="eastAsia"/>
          <w:sz w:val="24"/>
          <w:lang w:bidi="ar"/>
        </w:rPr>
        <w:t>除</w:t>
      </w:r>
      <w:r w:rsidR="00C267E9" w:rsidRPr="004E4E58">
        <w:rPr>
          <w:rFonts w:hint="eastAsia"/>
          <w:sz w:val="24"/>
        </w:rPr>
        <w:t>应符合现行团体标准《保温装饰一体化光伏构件》</w:t>
      </w:r>
      <w:r w:rsidR="00C267E9" w:rsidRPr="00B74BEF">
        <w:rPr>
          <w:rFonts w:hint="eastAsia"/>
          <w:sz w:val="24"/>
        </w:rPr>
        <w:t>T/CECS 100XX</w:t>
      </w:r>
      <w:r w:rsidR="00C267E9" w:rsidRPr="004E4E58">
        <w:rPr>
          <w:rFonts w:hint="eastAsia"/>
          <w:sz w:val="24"/>
        </w:rPr>
        <w:t>的有关规定</w:t>
      </w:r>
      <w:r w:rsidR="00C267E9">
        <w:rPr>
          <w:rFonts w:hint="eastAsia"/>
          <w:sz w:val="24"/>
        </w:rPr>
        <w:t>外，</w:t>
      </w:r>
      <w:r w:rsidR="00C267E9">
        <w:rPr>
          <w:rFonts w:hint="eastAsia"/>
          <w:sz w:val="24"/>
          <w:lang w:bidi="ar"/>
        </w:rPr>
        <w:t>尚</w:t>
      </w:r>
      <w:r w:rsidRPr="004E4E58">
        <w:rPr>
          <w:rFonts w:hint="eastAsia"/>
          <w:sz w:val="24"/>
          <w:lang w:bidi="ar"/>
        </w:rPr>
        <w:t>应符合下列规定：</w:t>
      </w:r>
    </w:p>
    <w:p w14:paraId="02D86EA9" w14:textId="77777777" w:rsidR="004E4E58" w:rsidRPr="004E4E58" w:rsidRDefault="004E4E58" w:rsidP="004E4E58">
      <w:pPr>
        <w:spacing w:line="360" w:lineRule="auto"/>
        <w:ind w:firstLineChars="200" w:firstLine="482"/>
        <w:rPr>
          <w:sz w:val="24"/>
        </w:rPr>
      </w:pPr>
      <w:r w:rsidRPr="004E4E58">
        <w:rPr>
          <w:b/>
          <w:bCs/>
          <w:sz w:val="24"/>
          <w:lang w:bidi="ar"/>
        </w:rPr>
        <w:lastRenderedPageBreak/>
        <w:t>1</w:t>
      </w:r>
      <w:r w:rsidRPr="004E4E58">
        <w:rPr>
          <w:sz w:val="24"/>
          <w:lang w:bidi="ar"/>
        </w:rPr>
        <w:t xml:space="preserve">  </w:t>
      </w:r>
      <w:r w:rsidRPr="004E4E58">
        <w:rPr>
          <w:rFonts w:hint="eastAsia"/>
          <w:sz w:val="24"/>
          <w:lang w:bidi="ar"/>
        </w:rPr>
        <w:t>锚栓的技术性能应符合</w:t>
      </w:r>
      <w:proofErr w:type="gramStart"/>
      <w:r w:rsidRPr="004E4E58">
        <w:rPr>
          <w:rFonts w:hint="eastAsia"/>
          <w:sz w:val="24"/>
          <w:lang w:bidi="ar"/>
        </w:rPr>
        <w:t>现行行业</w:t>
      </w:r>
      <w:proofErr w:type="gramEnd"/>
      <w:r w:rsidRPr="004E4E58">
        <w:rPr>
          <w:rFonts w:hint="eastAsia"/>
          <w:sz w:val="24"/>
          <w:lang w:bidi="ar"/>
        </w:rPr>
        <w:t>标准《外墙保温用锚栓》</w:t>
      </w:r>
      <w:r w:rsidRPr="004E4E58">
        <w:rPr>
          <w:sz w:val="24"/>
          <w:lang w:bidi="ar"/>
        </w:rPr>
        <w:t>JG/T 366</w:t>
      </w:r>
      <w:r w:rsidRPr="004E4E58">
        <w:rPr>
          <w:rFonts w:hint="eastAsia"/>
          <w:sz w:val="24"/>
          <w:lang w:bidi="ar"/>
        </w:rPr>
        <w:t>的有关规定。</w:t>
      </w:r>
    </w:p>
    <w:p w14:paraId="441A015E" w14:textId="77777777" w:rsidR="004E4E58" w:rsidRPr="004E4E58" w:rsidRDefault="004E4E58" w:rsidP="004E4E58">
      <w:pPr>
        <w:spacing w:line="360" w:lineRule="auto"/>
        <w:ind w:firstLineChars="200" w:firstLine="482"/>
        <w:rPr>
          <w:sz w:val="24"/>
        </w:rPr>
      </w:pPr>
      <w:r w:rsidRPr="004E4E58">
        <w:rPr>
          <w:b/>
          <w:bCs/>
          <w:sz w:val="24"/>
          <w:lang w:bidi="ar"/>
        </w:rPr>
        <w:t>2</w:t>
      </w:r>
      <w:r w:rsidRPr="004E4E58">
        <w:rPr>
          <w:sz w:val="24"/>
          <w:lang w:bidi="ar"/>
        </w:rPr>
        <w:t xml:space="preserve">  </w:t>
      </w:r>
      <w:r w:rsidRPr="004E4E58">
        <w:rPr>
          <w:rFonts w:hint="eastAsia"/>
          <w:sz w:val="24"/>
          <w:lang w:bidi="ar"/>
        </w:rPr>
        <w:t>金属承托件和</w:t>
      </w:r>
      <w:r w:rsidRPr="004E4E58">
        <w:rPr>
          <w:sz w:val="24"/>
          <w:lang w:bidi="ar"/>
        </w:rPr>
        <w:t>L</w:t>
      </w:r>
      <w:r w:rsidRPr="004E4E58">
        <w:rPr>
          <w:rFonts w:hint="eastAsia"/>
          <w:sz w:val="24"/>
          <w:lang w:bidi="ar"/>
        </w:rPr>
        <w:t>型挂件应符合下列规定：</w:t>
      </w:r>
    </w:p>
    <w:p w14:paraId="34B340ED" w14:textId="77777777" w:rsidR="004E4E58" w:rsidRPr="004E4E58" w:rsidRDefault="004E4E58" w:rsidP="004E4E58">
      <w:pPr>
        <w:spacing w:line="360" w:lineRule="auto"/>
        <w:ind w:firstLineChars="200" w:firstLine="482"/>
        <w:rPr>
          <w:sz w:val="24"/>
        </w:rPr>
      </w:pPr>
      <w:r w:rsidRPr="004E4E58">
        <w:rPr>
          <w:b/>
          <w:bCs/>
          <w:sz w:val="24"/>
          <w:lang w:bidi="ar"/>
        </w:rPr>
        <w:t>1</w:t>
      </w:r>
      <w:r w:rsidRPr="004E4E58">
        <w:rPr>
          <w:rFonts w:hint="eastAsia"/>
          <w:b/>
          <w:bCs/>
          <w:sz w:val="24"/>
          <w:lang w:bidi="ar"/>
        </w:rPr>
        <w:t>）</w:t>
      </w:r>
      <w:r w:rsidRPr="004E4E58">
        <w:rPr>
          <w:rFonts w:hint="eastAsia"/>
          <w:sz w:val="24"/>
          <w:lang w:bidi="ar"/>
        </w:rPr>
        <w:t>金属承托件应采用不锈钢材或铝合金，不锈钢板厚度不应小于</w:t>
      </w:r>
      <w:r w:rsidRPr="004E4E58">
        <w:rPr>
          <w:sz w:val="24"/>
          <w:lang w:bidi="ar"/>
        </w:rPr>
        <w:t>1.2mm</w:t>
      </w:r>
      <w:r w:rsidRPr="004E4E58">
        <w:rPr>
          <w:rFonts w:hint="eastAsia"/>
          <w:sz w:val="24"/>
          <w:lang w:bidi="ar"/>
        </w:rPr>
        <w:t>，压板部分的铝合金板厚度不应小于</w:t>
      </w:r>
      <w:r w:rsidRPr="004E4E58">
        <w:rPr>
          <w:sz w:val="24"/>
          <w:lang w:bidi="ar"/>
        </w:rPr>
        <w:t>1.2mm</w:t>
      </w:r>
      <w:r w:rsidRPr="004E4E58">
        <w:rPr>
          <w:rFonts w:hint="eastAsia"/>
          <w:sz w:val="24"/>
          <w:lang w:bidi="ar"/>
        </w:rPr>
        <w:t>，其他部分的铝合金板厚度不应小于</w:t>
      </w:r>
      <w:r w:rsidRPr="004E4E58">
        <w:rPr>
          <w:sz w:val="24"/>
          <w:lang w:bidi="ar"/>
        </w:rPr>
        <w:t>2.0mm</w:t>
      </w:r>
      <w:r w:rsidRPr="004E4E58">
        <w:rPr>
          <w:rFonts w:hint="eastAsia"/>
          <w:sz w:val="24"/>
          <w:lang w:bidi="ar"/>
        </w:rPr>
        <w:t>；不锈钢板技术性能应符合</w:t>
      </w:r>
      <w:proofErr w:type="gramStart"/>
      <w:r w:rsidRPr="004E4E58">
        <w:rPr>
          <w:rFonts w:hint="eastAsia"/>
          <w:sz w:val="24"/>
          <w:lang w:bidi="ar"/>
        </w:rPr>
        <w:t>现行行业</w:t>
      </w:r>
      <w:proofErr w:type="gramEnd"/>
      <w:r w:rsidRPr="004E4E58">
        <w:rPr>
          <w:rFonts w:hint="eastAsia"/>
          <w:sz w:val="24"/>
          <w:lang w:bidi="ar"/>
        </w:rPr>
        <w:t>标准《不锈钢建筑型材》</w:t>
      </w:r>
      <w:r w:rsidRPr="004E4E58">
        <w:rPr>
          <w:sz w:val="24"/>
          <w:lang w:bidi="ar"/>
        </w:rPr>
        <w:t xml:space="preserve">JG/T 73 </w:t>
      </w:r>
      <w:r w:rsidRPr="004E4E58">
        <w:rPr>
          <w:rFonts w:hint="eastAsia"/>
          <w:sz w:val="24"/>
          <w:lang w:bidi="ar"/>
        </w:rPr>
        <w:t>的规定，铝合金技术性能应符合现行国家标准《一般工业用铝及铝合金板、带材</w:t>
      </w:r>
      <w:r w:rsidRPr="004E4E58">
        <w:rPr>
          <w:sz w:val="24"/>
          <w:lang w:bidi="ar"/>
        </w:rPr>
        <w:t xml:space="preserve"> </w:t>
      </w:r>
      <w:r w:rsidRPr="004E4E58">
        <w:rPr>
          <w:rFonts w:hint="eastAsia"/>
          <w:sz w:val="24"/>
          <w:lang w:bidi="ar"/>
        </w:rPr>
        <w:t>第</w:t>
      </w:r>
      <w:r w:rsidRPr="004E4E58">
        <w:rPr>
          <w:sz w:val="24"/>
          <w:lang w:bidi="ar"/>
        </w:rPr>
        <w:t>2</w:t>
      </w:r>
      <w:r w:rsidRPr="004E4E58">
        <w:rPr>
          <w:rFonts w:hint="eastAsia"/>
          <w:sz w:val="24"/>
          <w:lang w:bidi="ar"/>
        </w:rPr>
        <w:t>部分：力学性能》</w:t>
      </w:r>
      <w:r w:rsidRPr="004E4E58">
        <w:rPr>
          <w:sz w:val="24"/>
          <w:lang w:bidi="ar"/>
        </w:rPr>
        <w:t>GB/T 3880.2</w:t>
      </w:r>
      <w:r w:rsidRPr="004E4E58">
        <w:rPr>
          <w:rFonts w:hint="eastAsia"/>
          <w:sz w:val="24"/>
          <w:lang w:bidi="ar"/>
        </w:rPr>
        <w:t>的规定。</w:t>
      </w:r>
    </w:p>
    <w:p w14:paraId="5BCEA368" w14:textId="77777777" w:rsidR="004E4E58" w:rsidRPr="004E4E58" w:rsidRDefault="004E4E58" w:rsidP="004E4E58">
      <w:pPr>
        <w:spacing w:line="360" w:lineRule="auto"/>
        <w:ind w:firstLineChars="200" w:firstLine="482"/>
        <w:rPr>
          <w:sz w:val="24"/>
        </w:rPr>
      </w:pPr>
      <w:r w:rsidRPr="004E4E58">
        <w:rPr>
          <w:b/>
          <w:bCs/>
          <w:sz w:val="24"/>
          <w:lang w:bidi="ar"/>
        </w:rPr>
        <w:t>2</w:t>
      </w:r>
      <w:r w:rsidRPr="004E4E58">
        <w:rPr>
          <w:rFonts w:hint="eastAsia"/>
          <w:b/>
          <w:bCs/>
          <w:sz w:val="24"/>
          <w:lang w:bidi="ar"/>
        </w:rPr>
        <w:t>）</w:t>
      </w:r>
      <w:r w:rsidRPr="004E4E58">
        <w:rPr>
          <w:sz w:val="24"/>
          <w:lang w:bidi="ar"/>
        </w:rPr>
        <w:t>L</w:t>
      </w:r>
      <w:r w:rsidRPr="004E4E58">
        <w:rPr>
          <w:rFonts w:hint="eastAsia"/>
          <w:sz w:val="24"/>
          <w:lang w:bidi="ar"/>
        </w:rPr>
        <w:t>型挂件材质应采用不锈钢，不锈钢板的厚度不应小于</w:t>
      </w:r>
      <w:r w:rsidRPr="004E4E58">
        <w:rPr>
          <w:sz w:val="24"/>
          <w:lang w:bidi="ar"/>
        </w:rPr>
        <w:t>1.5mm</w:t>
      </w:r>
      <w:r w:rsidRPr="004E4E58">
        <w:rPr>
          <w:rFonts w:hint="eastAsia"/>
          <w:sz w:val="24"/>
          <w:lang w:bidi="ar"/>
        </w:rPr>
        <w:t>，长度不应小于</w:t>
      </w:r>
      <w:r w:rsidRPr="004E4E58">
        <w:rPr>
          <w:sz w:val="24"/>
          <w:lang w:bidi="ar"/>
        </w:rPr>
        <w:t>50mm</w:t>
      </w:r>
      <w:r w:rsidRPr="004E4E58">
        <w:rPr>
          <w:rFonts w:hint="eastAsia"/>
          <w:sz w:val="24"/>
          <w:lang w:bidi="ar"/>
        </w:rPr>
        <w:t>。</w:t>
      </w:r>
    </w:p>
    <w:p w14:paraId="215FA86C" w14:textId="2939D4B1" w:rsidR="004E4E58" w:rsidRPr="004E4E58" w:rsidRDefault="004E4E58" w:rsidP="004E4E58">
      <w:pPr>
        <w:spacing w:line="360" w:lineRule="auto"/>
        <w:ind w:firstLineChars="200" w:firstLine="482"/>
        <w:rPr>
          <w:sz w:val="24"/>
        </w:rPr>
      </w:pPr>
      <w:r w:rsidRPr="004E4E58">
        <w:rPr>
          <w:b/>
          <w:bCs/>
          <w:sz w:val="24"/>
          <w:lang w:bidi="ar"/>
        </w:rPr>
        <w:t>3</w:t>
      </w:r>
      <w:r w:rsidRPr="004E4E58">
        <w:rPr>
          <w:sz w:val="24"/>
          <w:lang w:bidi="ar"/>
        </w:rPr>
        <w:t xml:space="preserve">  </w:t>
      </w:r>
      <w:r w:rsidRPr="004E4E58">
        <w:rPr>
          <w:rFonts w:hint="eastAsia"/>
          <w:sz w:val="24"/>
          <w:lang w:bidi="ar"/>
        </w:rPr>
        <w:t>龙骨材质宜为铝合金，厚度应</w:t>
      </w:r>
      <w:r w:rsidR="00C267E9">
        <w:rPr>
          <w:rFonts w:hint="eastAsia"/>
          <w:sz w:val="24"/>
          <w:lang w:bidi="ar"/>
        </w:rPr>
        <w:t>不</w:t>
      </w:r>
      <w:r w:rsidRPr="004E4E58">
        <w:rPr>
          <w:rFonts w:hint="eastAsia"/>
          <w:sz w:val="24"/>
          <w:lang w:bidi="ar"/>
        </w:rPr>
        <w:t>小于</w:t>
      </w:r>
      <w:r w:rsidRPr="004E4E58">
        <w:rPr>
          <w:sz w:val="24"/>
          <w:lang w:bidi="ar"/>
        </w:rPr>
        <w:t>2.0mm</w:t>
      </w:r>
      <w:r w:rsidRPr="004E4E58">
        <w:rPr>
          <w:rFonts w:hint="eastAsia"/>
          <w:sz w:val="24"/>
          <w:lang w:bidi="ar"/>
        </w:rPr>
        <w:t>。</w:t>
      </w:r>
    </w:p>
    <w:p w14:paraId="22C26754" w14:textId="77777777" w:rsidR="004E4E58" w:rsidRPr="004E4E58" w:rsidRDefault="004E4E58" w:rsidP="004E4E58">
      <w:pPr>
        <w:spacing w:line="360" w:lineRule="auto"/>
        <w:rPr>
          <w:sz w:val="24"/>
        </w:rPr>
      </w:pPr>
      <w:r w:rsidRPr="004E4E58">
        <w:rPr>
          <w:rFonts w:hint="eastAsia"/>
          <w:b/>
          <w:bCs/>
          <w:sz w:val="24"/>
        </w:rPr>
        <w:t xml:space="preserve">4.6.4  </w:t>
      </w:r>
      <w:r w:rsidRPr="004E4E58">
        <w:rPr>
          <w:rFonts w:hint="eastAsia"/>
          <w:sz w:val="24"/>
        </w:rPr>
        <w:t>扣盖宜采用铝合金材质，壁厚不应小于</w:t>
      </w:r>
      <w:r w:rsidRPr="004E4E58">
        <w:rPr>
          <w:rFonts w:hint="eastAsia"/>
          <w:sz w:val="24"/>
        </w:rPr>
        <w:t>1.5mm</w:t>
      </w:r>
      <w:r w:rsidRPr="004E4E58">
        <w:rPr>
          <w:rFonts w:hint="eastAsia"/>
          <w:sz w:val="24"/>
        </w:rPr>
        <w:t>，深不应大于</w:t>
      </w:r>
      <w:r w:rsidRPr="004E4E58">
        <w:rPr>
          <w:rFonts w:hint="eastAsia"/>
          <w:sz w:val="24"/>
        </w:rPr>
        <w:t>30mm</w:t>
      </w:r>
      <w:r w:rsidRPr="004E4E58">
        <w:rPr>
          <w:rFonts w:hint="eastAsia"/>
          <w:sz w:val="24"/>
        </w:rPr>
        <w:t>，宽度不应大于</w:t>
      </w:r>
      <w:r w:rsidRPr="004E4E58">
        <w:rPr>
          <w:rFonts w:hint="eastAsia"/>
          <w:sz w:val="24"/>
        </w:rPr>
        <w:t>80mm</w:t>
      </w:r>
      <w:r w:rsidRPr="004E4E58">
        <w:rPr>
          <w:rFonts w:hint="eastAsia"/>
          <w:b/>
          <w:bCs/>
          <w:sz w:val="24"/>
        </w:rPr>
        <w:t>。</w:t>
      </w:r>
    </w:p>
    <w:p w14:paraId="1702D7B0" w14:textId="7F7301F8" w:rsidR="004E4E58" w:rsidRDefault="004E4E58" w:rsidP="004E4E58">
      <w:pPr>
        <w:spacing w:line="360" w:lineRule="auto"/>
        <w:rPr>
          <w:sz w:val="24"/>
        </w:rPr>
      </w:pPr>
      <w:r w:rsidRPr="004E4E58">
        <w:rPr>
          <w:rFonts w:hint="eastAsia"/>
          <w:b/>
          <w:bCs/>
          <w:sz w:val="24"/>
        </w:rPr>
        <w:t>4.6.5</w:t>
      </w:r>
      <w:r w:rsidRPr="004E4E58">
        <w:rPr>
          <w:rFonts w:hint="eastAsia"/>
          <w:sz w:val="24"/>
        </w:rPr>
        <w:t xml:space="preserve">  </w:t>
      </w:r>
      <w:r w:rsidR="00C267E9" w:rsidRPr="004E4E58">
        <w:rPr>
          <w:rFonts w:hint="eastAsia"/>
          <w:sz w:val="24"/>
        </w:rPr>
        <w:t>保温装饰光伏构件外墙外保温系统</w:t>
      </w:r>
      <w:r w:rsidR="00C267E9" w:rsidRPr="00C267E9">
        <w:rPr>
          <w:rFonts w:hint="eastAsia"/>
          <w:sz w:val="24"/>
        </w:rPr>
        <w:t>缝隙处应采用阻燃建筑密封胶嵌缝密封，密封胶耐候性应满足设计要求，且应与</w:t>
      </w:r>
      <w:r w:rsidR="00CA1B53" w:rsidRPr="004E4E58">
        <w:rPr>
          <w:rFonts w:hint="eastAsia"/>
          <w:sz w:val="24"/>
        </w:rPr>
        <w:t>保温装饰光伏构件</w:t>
      </w:r>
      <w:r w:rsidR="00C267E9" w:rsidRPr="00C267E9">
        <w:rPr>
          <w:rFonts w:hint="eastAsia"/>
          <w:sz w:val="24"/>
        </w:rPr>
        <w:t>相容。硅酮建筑</w:t>
      </w:r>
      <w:proofErr w:type="gramStart"/>
      <w:r w:rsidR="00C267E9" w:rsidRPr="00C267E9">
        <w:rPr>
          <w:rFonts w:hint="eastAsia"/>
          <w:sz w:val="24"/>
        </w:rPr>
        <w:t>密封胶应符合</w:t>
      </w:r>
      <w:proofErr w:type="gramEnd"/>
      <w:r w:rsidR="00C267E9" w:rsidRPr="00C267E9">
        <w:rPr>
          <w:rFonts w:hint="eastAsia"/>
          <w:sz w:val="24"/>
        </w:rPr>
        <w:t>现行国家标准《硅酮和改性硅酮建筑密封胶》</w:t>
      </w:r>
      <w:r w:rsidR="00C267E9" w:rsidRPr="00C267E9">
        <w:rPr>
          <w:rFonts w:hint="eastAsia"/>
          <w:sz w:val="24"/>
        </w:rPr>
        <w:t>GB/T 14683</w:t>
      </w:r>
      <w:r w:rsidR="00C267E9" w:rsidRPr="00C267E9">
        <w:rPr>
          <w:rFonts w:hint="eastAsia"/>
          <w:sz w:val="24"/>
        </w:rPr>
        <w:t>的有关规定。</w:t>
      </w:r>
    </w:p>
    <w:p w14:paraId="501410EC" w14:textId="7022181D" w:rsidR="00CA1B53" w:rsidRPr="00CA1B53" w:rsidRDefault="00CA1B53" w:rsidP="004E4E58">
      <w:pPr>
        <w:spacing w:line="360" w:lineRule="auto"/>
        <w:rPr>
          <w:sz w:val="24"/>
        </w:rPr>
      </w:pPr>
      <w:r w:rsidRPr="00CA1B53">
        <w:rPr>
          <w:rFonts w:hint="eastAsia"/>
          <w:b/>
          <w:bCs/>
          <w:sz w:val="24"/>
        </w:rPr>
        <w:t>4.6.6</w:t>
      </w:r>
      <w:r w:rsidRPr="00CA1B53">
        <w:rPr>
          <w:rFonts w:hint="eastAsia"/>
          <w:sz w:val="24"/>
        </w:rPr>
        <w:t xml:space="preserve">  </w:t>
      </w:r>
      <w:r w:rsidRPr="00CA1B53">
        <w:rPr>
          <w:rFonts w:hint="eastAsia"/>
          <w:sz w:val="24"/>
        </w:rPr>
        <w:t>填缝材料可选用直径</w:t>
      </w:r>
      <w:proofErr w:type="gramStart"/>
      <w:r w:rsidRPr="00CA1B53">
        <w:rPr>
          <w:rFonts w:hint="eastAsia"/>
          <w:sz w:val="24"/>
        </w:rPr>
        <w:t>为缝宽</w:t>
      </w:r>
      <w:proofErr w:type="gramEnd"/>
      <w:r w:rsidRPr="00CA1B53">
        <w:rPr>
          <w:rFonts w:hint="eastAsia"/>
          <w:sz w:val="24"/>
        </w:rPr>
        <w:t>1.3</w:t>
      </w:r>
      <w:r w:rsidRPr="00CA1B53">
        <w:rPr>
          <w:rFonts w:hint="eastAsia"/>
          <w:sz w:val="24"/>
        </w:rPr>
        <w:t>倍</w:t>
      </w:r>
      <w:r w:rsidRPr="00CA1B53">
        <w:rPr>
          <w:rFonts w:hint="eastAsia"/>
          <w:sz w:val="24"/>
        </w:rPr>
        <w:t>~1.5</w:t>
      </w:r>
      <w:r w:rsidRPr="00CA1B53">
        <w:rPr>
          <w:rFonts w:hint="eastAsia"/>
          <w:sz w:val="24"/>
        </w:rPr>
        <w:t>倍的发泡闭孔聚乙烯棒或发泡氯丁橡胶棒；当采用发泡闭孔聚乙烯棒时，密度不宜大于</w:t>
      </w:r>
      <w:r w:rsidRPr="00CA1B53">
        <w:rPr>
          <w:rFonts w:hint="eastAsia"/>
          <w:sz w:val="24"/>
        </w:rPr>
        <w:t>37kg/m</w:t>
      </w:r>
      <w:r w:rsidRPr="00CA1B53">
        <w:rPr>
          <w:rFonts w:hint="eastAsia"/>
          <w:sz w:val="24"/>
          <w:vertAlign w:val="superscript"/>
        </w:rPr>
        <w:t>3</w:t>
      </w:r>
      <w:r w:rsidRPr="00CA1B53">
        <w:rPr>
          <w:rFonts w:hint="eastAsia"/>
          <w:sz w:val="24"/>
        </w:rPr>
        <w:t>。</w:t>
      </w:r>
    </w:p>
    <w:p w14:paraId="63192A11" w14:textId="713D331E" w:rsidR="004E4E58" w:rsidRPr="004E4E58" w:rsidRDefault="004E4E58" w:rsidP="004E4E58">
      <w:pPr>
        <w:spacing w:line="360" w:lineRule="auto"/>
        <w:rPr>
          <w:sz w:val="24"/>
        </w:rPr>
      </w:pPr>
      <w:r w:rsidRPr="004E4E58">
        <w:rPr>
          <w:rFonts w:hint="eastAsia"/>
          <w:b/>
          <w:bCs/>
          <w:sz w:val="24"/>
        </w:rPr>
        <w:t>4.6.</w:t>
      </w:r>
      <w:r w:rsidR="00CA1B53">
        <w:rPr>
          <w:rFonts w:hint="eastAsia"/>
          <w:b/>
          <w:bCs/>
          <w:sz w:val="24"/>
        </w:rPr>
        <w:t>7</w:t>
      </w:r>
      <w:r w:rsidRPr="004E4E58">
        <w:rPr>
          <w:rFonts w:hint="eastAsia"/>
          <w:sz w:val="24"/>
        </w:rPr>
        <w:t xml:space="preserve">  </w:t>
      </w:r>
      <w:r w:rsidRPr="004E4E58">
        <w:rPr>
          <w:rFonts w:hint="eastAsia"/>
          <w:sz w:val="24"/>
        </w:rPr>
        <w:t>保温装饰光伏构件发电系统应使用阻燃电缆，并应符合现行国家标准《建筑光伏系统应用技术标准》</w:t>
      </w:r>
      <w:r w:rsidRPr="004E4E58">
        <w:rPr>
          <w:rFonts w:hint="eastAsia"/>
          <w:sz w:val="24"/>
        </w:rPr>
        <w:t>GB/T 51368</w:t>
      </w:r>
      <w:r w:rsidRPr="004E4E58">
        <w:rPr>
          <w:rFonts w:hint="eastAsia"/>
          <w:sz w:val="24"/>
        </w:rPr>
        <w:t>的有关规定。</w:t>
      </w:r>
    </w:p>
    <w:p w14:paraId="576FB1AE" w14:textId="0A47FA98" w:rsidR="004E4E58" w:rsidRPr="004E4E58" w:rsidRDefault="004E4E58" w:rsidP="004E4E58">
      <w:pPr>
        <w:spacing w:line="360" w:lineRule="auto"/>
        <w:rPr>
          <w:sz w:val="24"/>
        </w:rPr>
      </w:pPr>
      <w:r w:rsidRPr="004E4E58">
        <w:rPr>
          <w:rFonts w:hint="eastAsia"/>
          <w:b/>
          <w:bCs/>
          <w:sz w:val="24"/>
        </w:rPr>
        <w:t>4.6.</w:t>
      </w:r>
      <w:r w:rsidR="00CA1B53">
        <w:rPr>
          <w:rFonts w:hint="eastAsia"/>
          <w:b/>
          <w:bCs/>
          <w:sz w:val="24"/>
        </w:rPr>
        <w:t>8</w:t>
      </w:r>
      <w:r w:rsidRPr="004E4E58">
        <w:rPr>
          <w:rFonts w:hint="eastAsia"/>
          <w:sz w:val="24"/>
        </w:rPr>
        <w:t xml:space="preserve">  </w:t>
      </w:r>
      <w:r w:rsidRPr="004E4E58">
        <w:rPr>
          <w:rFonts w:hint="eastAsia"/>
          <w:sz w:val="24"/>
        </w:rPr>
        <w:t>光伏组件连接电缆的电连接器应符合下列规定：</w:t>
      </w:r>
    </w:p>
    <w:p w14:paraId="73004270"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应采用符合现行国家标准《光伏（</w:t>
      </w:r>
      <w:r w:rsidRPr="004E4E58">
        <w:rPr>
          <w:rFonts w:hint="eastAsia"/>
          <w:sz w:val="24"/>
        </w:rPr>
        <w:t>PV</w:t>
      </w:r>
      <w:r w:rsidRPr="004E4E58">
        <w:rPr>
          <w:rFonts w:hint="eastAsia"/>
          <w:sz w:val="24"/>
        </w:rPr>
        <w:t>）组件安全鉴定第</w:t>
      </w:r>
      <w:r w:rsidRPr="004E4E58">
        <w:rPr>
          <w:rFonts w:hint="eastAsia"/>
          <w:sz w:val="24"/>
        </w:rPr>
        <w:t>1</w:t>
      </w:r>
      <w:r w:rsidRPr="004E4E58">
        <w:rPr>
          <w:rFonts w:hint="eastAsia"/>
          <w:sz w:val="24"/>
        </w:rPr>
        <w:t>部分：结构要求》</w:t>
      </w:r>
      <w:r w:rsidRPr="004E4E58">
        <w:rPr>
          <w:rFonts w:hint="eastAsia"/>
          <w:sz w:val="24"/>
        </w:rPr>
        <w:t>GB/T 20047.1</w:t>
      </w:r>
      <w:r w:rsidRPr="004E4E58">
        <w:rPr>
          <w:rFonts w:hint="eastAsia"/>
          <w:sz w:val="24"/>
        </w:rPr>
        <w:t>规定的电连接器；</w:t>
      </w:r>
    </w:p>
    <w:p w14:paraId="6C01C7E8"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用于室外的电连接器防护等级不应低于</w:t>
      </w:r>
      <w:r w:rsidRPr="004E4E58">
        <w:rPr>
          <w:rFonts w:hint="eastAsia"/>
          <w:sz w:val="24"/>
        </w:rPr>
        <w:t>IP67</w:t>
      </w:r>
      <w:r w:rsidRPr="004E4E58">
        <w:rPr>
          <w:rFonts w:hint="eastAsia"/>
          <w:sz w:val="24"/>
        </w:rPr>
        <w:t>；</w:t>
      </w:r>
    </w:p>
    <w:p w14:paraId="1B5F0DFD"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应采用相同厂商的同类型的公母</w:t>
      </w:r>
      <w:proofErr w:type="gramStart"/>
      <w:r w:rsidRPr="004E4E58">
        <w:rPr>
          <w:rFonts w:hint="eastAsia"/>
          <w:sz w:val="24"/>
        </w:rPr>
        <w:t>头相互</w:t>
      </w:r>
      <w:proofErr w:type="gramEnd"/>
      <w:r w:rsidRPr="004E4E58">
        <w:rPr>
          <w:rFonts w:hint="eastAsia"/>
          <w:sz w:val="24"/>
        </w:rPr>
        <w:t>连接；</w:t>
      </w:r>
    </w:p>
    <w:p w14:paraId="28A85C62"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不应采用连接家用设备和交流低压电源的插头和插座。</w:t>
      </w:r>
    </w:p>
    <w:p w14:paraId="5DECDB4A" w14:textId="77D29D0A" w:rsidR="004E4E58" w:rsidRPr="004E4E58" w:rsidRDefault="004E4E58" w:rsidP="004E4E58">
      <w:pPr>
        <w:spacing w:line="360" w:lineRule="auto"/>
        <w:rPr>
          <w:sz w:val="24"/>
        </w:rPr>
      </w:pPr>
      <w:r w:rsidRPr="004E4E58">
        <w:rPr>
          <w:rFonts w:hint="eastAsia"/>
          <w:b/>
          <w:bCs/>
          <w:sz w:val="24"/>
        </w:rPr>
        <w:t>4.6.</w:t>
      </w:r>
      <w:r w:rsidR="00CA1B53">
        <w:rPr>
          <w:rFonts w:hint="eastAsia"/>
          <w:b/>
          <w:bCs/>
          <w:sz w:val="24"/>
        </w:rPr>
        <w:t>9</w:t>
      </w:r>
      <w:r w:rsidRPr="004E4E58">
        <w:rPr>
          <w:rFonts w:hint="eastAsia"/>
          <w:sz w:val="24"/>
        </w:rPr>
        <w:t xml:space="preserve">  </w:t>
      </w:r>
      <w:r w:rsidRPr="004E4E58">
        <w:rPr>
          <w:rFonts w:hint="eastAsia"/>
          <w:sz w:val="24"/>
        </w:rPr>
        <w:t>保温装饰光伏构件发电系统的其他材料应符合下列规定：</w:t>
      </w:r>
    </w:p>
    <w:p w14:paraId="62A58EDB"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除不锈钢外，系统中使用的不同金属材料的接触部位应设置绝缘垫片或</w:t>
      </w:r>
      <w:r w:rsidRPr="004E4E58">
        <w:rPr>
          <w:rFonts w:hint="eastAsia"/>
          <w:sz w:val="24"/>
        </w:rPr>
        <w:lastRenderedPageBreak/>
        <w:t>采取其他防腐蚀措施；</w:t>
      </w:r>
    </w:p>
    <w:p w14:paraId="046653C2"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sz w:val="24"/>
        </w:rPr>
        <w:t>连接件、紧固件、组合配件宜选用不锈钢或铝合金材质</w:t>
      </w:r>
      <w:r w:rsidRPr="004E4E58">
        <w:rPr>
          <w:rFonts w:hint="eastAsia"/>
          <w:sz w:val="24"/>
        </w:rPr>
        <w:t>；</w:t>
      </w:r>
    </w:p>
    <w:p w14:paraId="64A7F80A"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电缆桥架和电缆保护管的选择与敷设应符合现行国家标准《电力工程电缆设计标准》</w:t>
      </w:r>
      <w:r w:rsidRPr="004E4E58">
        <w:rPr>
          <w:rFonts w:hint="eastAsia"/>
          <w:sz w:val="24"/>
        </w:rPr>
        <w:t>GB 50217</w:t>
      </w:r>
      <w:r w:rsidRPr="004E4E58">
        <w:rPr>
          <w:rFonts w:hint="eastAsia"/>
          <w:sz w:val="24"/>
        </w:rPr>
        <w:t>的有关规定。</w:t>
      </w:r>
    </w:p>
    <w:p w14:paraId="1AE38B2D" w14:textId="3FADFCAE" w:rsidR="004E4E58" w:rsidRPr="004E4E58" w:rsidRDefault="004E4E58" w:rsidP="004E4E58">
      <w:pPr>
        <w:spacing w:line="360" w:lineRule="auto"/>
        <w:rPr>
          <w:sz w:val="24"/>
        </w:rPr>
      </w:pPr>
      <w:r w:rsidRPr="004E4E58">
        <w:rPr>
          <w:rFonts w:hint="eastAsia"/>
          <w:b/>
          <w:bCs/>
          <w:sz w:val="24"/>
        </w:rPr>
        <w:t>4.6.</w:t>
      </w:r>
      <w:r w:rsidR="00CA1B53">
        <w:rPr>
          <w:rFonts w:hint="eastAsia"/>
          <w:b/>
          <w:bCs/>
          <w:sz w:val="24"/>
        </w:rPr>
        <w:t>10</w:t>
      </w:r>
      <w:r w:rsidRPr="004E4E58">
        <w:rPr>
          <w:rFonts w:hint="eastAsia"/>
          <w:sz w:val="24"/>
        </w:rPr>
        <w:t xml:space="preserve">  </w:t>
      </w:r>
      <w:r w:rsidRPr="004E4E58">
        <w:rPr>
          <w:rFonts w:hint="eastAsia"/>
          <w:sz w:val="24"/>
        </w:rPr>
        <w:t>保温装饰光伏构件发电系统防雷装置使用材料应根据建筑防雷等级要求、现场土壤条件和气候条件进行选择。</w:t>
      </w:r>
    </w:p>
    <w:p w14:paraId="265EF446" w14:textId="347835DE" w:rsidR="004E4E58" w:rsidRPr="004E4E58" w:rsidRDefault="004E4E58" w:rsidP="004E4E58">
      <w:pPr>
        <w:spacing w:line="360" w:lineRule="auto"/>
        <w:rPr>
          <w:sz w:val="24"/>
        </w:rPr>
      </w:pPr>
      <w:r w:rsidRPr="004E4E58">
        <w:rPr>
          <w:rFonts w:hint="eastAsia"/>
          <w:b/>
          <w:bCs/>
          <w:sz w:val="24"/>
        </w:rPr>
        <w:t>4.6.</w:t>
      </w:r>
      <w:r w:rsidR="00CA1B53">
        <w:rPr>
          <w:rFonts w:hint="eastAsia"/>
          <w:b/>
          <w:bCs/>
          <w:sz w:val="24"/>
        </w:rPr>
        <w:t>11</w:t>
      </w:r>
      <w:r w:rsidRPr="004E4E58">
        <w:rPr>
          <w:rFonts w:hint="eastAsia"/>
          <w:sz w:val="24"/>
        </w:rPr>
        <w:t xml:space="preserve">  </w:t>
      </w:r>
      <w:r w:rsidRPr="004E4E58">
        <w:rPr>
          <w:rFonts w:hint="eastAsia"/>
          <w:sz w:val="24"/>
        </w:rPr>
        <w:t>保温装饰光伏构件发电系统用接闪器、引下线及接地体应符合现行国家标准《建筑物防雷设计规范》</w:t>
      </w:r>
      <w:r w:rsidRPr="004E4E58">
        <w:rPr>
          <w:rFonts w:hint="eastAsia"/>
          <w:sz w:val="24"/>
        </w:rPr>
        <w:t>GB 50057</w:t>
      </w:r>
      <w:r w:rsidRPr="004E4E58">
        <w:rPr>
          <w:rFonts w:hint="eastAsia"/>
          <w:sz w:val="24"/>
        </w:rPr>
        <w:t>和《光伏发电站防雷技术要求》</w:t>
      </w:r>
      <w:r w:rsidRPr="004E4E58">
        <w:rPr>
          <w:rFonts w:hint="eastAsia"/>
          <w:sz w:val="24"/>
        </w:rPr>
        <w:t>GB/T 32512</w:t>
      </w:r>
      <w:r w:rsidRPr="004E4E58">
        <w:rPr>
          <w:rFonts w:hint="eastAsia"/>
          <w:sz w:val="24"/>
        </w:rPr>
        <w:t>的有关规定。</w:t>
      </w:r>
    </w:p>
    <w:p w14:paraId="23CDDA61" w14:textId="77777777" w:rsidR="004E4E58" w:rsidRPr="004E4E58" w:rsidRDefault="004E4E58" w:rsidP="004E4E58">
      <w:pPr>
        <w:spacing w:line="360" w:lineRule="auto"/>
        <w:ind w:firstLineChars="200" w:firstLine="480"/>
        <w:rPr>
          <w:sz w:val="24"/>
        </w:rPr>
      </w:pPr>
    </w:p>
    <w:p w14:paraId="2B3F7084" w14:textId="77777777" w:rsidR="004E4E58" w:rsidRPr="004E4E58" w:rsidRDefault="004E4E58" w:rsidP="004E4E58">
      <w:pPr>
        <w:spacing w:line="360" w:lineRule="auto"/>
        <w:ind w:firstLineChars="200" w:firstLine="480"/>
        <w:rPr>
          <w:sz w:val="24"/>
        </w:rPr>
      </w:pPr>
    </w:p>
    <w:p w14:paraId="3BCC310D" w14:textId="77777777" w:rsidR="004E4E58" w:rsidRPr="004E4E58" w:rsidRDefault="004E4E58" w:rsidP="004E4E58">
      <w:pPr>
        <w:spacing w:line="360" w:lineRule="auto"/>
        <w:ind w:firstLineChars="200" w:firstLine="480"/>
        <w:rPr>
          <w:sz w:val="24"/>
        </w:rPr>
      </w:pPr>
    </w:p>
    <w:p w14:paraId="60E5E20A" w14:textId="77777777" w:rsidR="004E4E58" w:rsidRPr="004E4E58" w:rsidRDefault="004E4E58" w:rsidP="004E4E58">
      <w:pPr>
        <w:spacing w:line="360" w:lineRule="auto"/>
        <w:ind w:firstLineChars="200" w:firstLine="480"/>
        <w:rPr>
          <w:sz w:val="24"/>
        </w:rPr>
      </w:pPr>
    </w:p>
    <w:p w14:paraId="6E1D83F4"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7D5C1E2C"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62" w:name="_Toc20416"/>
      <w:bookmarkStart w:id="63" w:name="_Toc23763"/>
      <w:bookmarkStart w:id="64" w:name="_Toc4099"/>
      <w:bookmarkStart w:id="65" w:name="_Toc28231"/>
      <w:bookmarkStart w:id="66" w:name="_Toc172644280"/>
      <w:bookmarkStart w:id="67" w:name="_Toc184049110"/>
      <w:r w:rsidRPr="004E4E58">
        <w:rPr>
          <w:rFonts w:hint="eastAsia"/>
          <w:b/>
          <w:bCs/>
          <w:kern w:val="44"/>
          <w:sz w:val="30"/>
          <w:szCs w:val="44"/>
        </w:rPr>
        <w:lastRenderedPageBreak/>
        <w:t>5</w:t>
      </w:r>
      <w:r w:rsidRPr="004E4E58">
        <w:rPr>
          <w:b/>
          <w:bCs/>
          <w:kern w:val="44"/>
          <w:sz w:val="30"/>
          <w:szCs w:val="44"/>
        </w:rPr>
        <w:t xml:space="preserve">  </w:t>
      </w:r>
      <w:r w:rsidRPr="004E4E58">
        <w:rPr>
          <w:rFonts w:hint="eastAsia"/>
          <w:b/>
          <w:bCs/>
          <w:kern w:val="44"/>
          <w:sz w:val="30"/>
          <w:szCs w:val="44"/>
        </w:rPr>
        <w:t>保温装饰光伏构件外墙外保温系统设计</w:t>
      </w:r>
      <w:bookmarkEnd w:id="62"/>
      <w:bookmarkEnd w:id="63"/>
      <w:bookmarkEnd w:id="64"/>
      <w:bookmarkEnd w:id="65"/>
      <w:bookmarkEnd w:id="66"/>
      <w:bookmarkEnd w:id="67"/>
    </w:p>
    <w:p w14:paraId="51FE8BF9"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68" w:name="_Toc31921"/>
      <w:bookmarkStart w:id="69" w:name="_Toc11845"/>
      <w:bookmarkStart w:id="70" w:name="_Toc1969"/>
      <w:bookmarkStart w:id="71" w:name="_Toc12052"/>
      <w:bookmarkStart w:id="72" w:name="_Toc172644281"/>
      <w:bookmarkStart w:id="73" w:name="_Toc184049111"/>
      <w:r w:rsidRPr="004E4E58">
        <w:rPr>
          <w:rFonts w:hint="eastAsia"/>
          <w:b/>
          <w:bCs/>
          <w:sz w:val="28"/>
          <w:szCs w:val="32"/>
        </w:rPr>
        <w:t>5</w:t>
      </w:r>
      <w:r w:rsidRPr="004E4E58">
        <w:rPr>
          <w:b/>
          <w:bCs/>
          <w:sz w:val="28"/>
          <w:szCs w:val="32"/>
        </w:rPr>
        <w:t xml:space="preserve">.1  </w:t>
      </w:r>
      <w:r w:rsidRPr="004E4E58">
        <w:rPr>
          <w:rFonts w:hint="eastAsia"/>
          <w:b/>
          <w:bCs/>
          <w:sz w:val="28"/>
          <w:szCs w:val="32"/>
        </w:rPr>
        <w:t>一般规定</w:t>
      </w:r>
      <w:bookmarkEnd w:id="68"/>
      <w:bookmarkEnd w:id="69"/>
      <w:bookmarkEnd w:id="70"/>
      <w:bookmarkEnd w:id="71"/>
      <w:bookmarkEnd w:id="72"/>
      <w:bookmarkEnd w:id="73"/>
    </w:p>
    <w:p w14:paraId="2D4CB164" w14:textId="77777777" w:rsidR="004E4E58" w:rsidRPr="004E4E58" w:rsidRDefault="004E4E58" w:rsidP="004E4E58">
      <w:pPr>
        <w:spacing w:line="360" w:lineRule="auto"/>
        <w:rPr>
          <w:sz w:val="24"/>
        </w:rPr>
      </w:pPr>
      <w:r w:rsidRPr="004E4E58">
        <w:rPr>
          <w:rFonts w:hint="eastAsia"/>
          <w:b/>
          <w:bCs/>
          <w:sz w:val="24"/>
        </w:rPr>
        <w:t xml:space="preserve">5.1.1  </w:t>
      </w:r>
      <w:r w:rsidRPr="004E4E58">
        <w:rPr>
          <w:rFonts w:hint="eastAsia"/>
          <w:sz w:val="24"/>
        </w:rPr>
        <w:t>保温装饰光伏构件外墙外保温工程设计应符合国家现行标准《建筑光伏系统应用技术标准》</w:t>
      </w:r>
      <w:r w:rsidRPr="004E4E58">
        <w:rPr>
          <w:rFonts w:hint="eastAsia"/>
          <w:sz w:val="24"/>
        </w:rPr>
        <w:t>GB/T 51368</w:t>
      </w:r>
      <w:r w:rsidRPr="004E4E58">
        <w:rPr>
          <w:rFonts w:hint="eastAsia"/>
          <w:sz w:val="24"/>
        </w:rPr>
        <w:t>和《保温防火复合板应用技术规程》</w:t>
      </w:r>
      <w:r w:rsidRPr="004E4E58">
        <w:rPr>
          <w:rFonts w:hint="eastAsia"/>
          <w:sz w:val="24"/>
        </w:rPr>
        <w:t>JG/T 350</w:t>
      </w:r>
      <w:r w:rsidRPr="004E4E58">
        <w:rPr>
          <w:rFonts w:hint="eastAsia"/>
          <w:sz w:val="24"/>
        </w:rPr>
        <w:t>的有关规定。</w:t>
      </w:r>
    </w:p>
    <w:p w14:paraId="723E0C50" w14:textId="77777777" w:rsidR="004E4E58" w:rsidRPr="004E4E58" w:rsidRDefault="004E4E58" w:rsidP="004E4E58">
      <w:pPr>
        <w:spacing w:line="360" w:lineRule="auto"/>
        <w:rPr>
          <w:sz w:val="24"/>
        </w:rPr>
      </w:pPr>
      <w:r w:rsidRPr="004E4E58">
        <w:rPr>
          <w:rFonts w:hint="eastAsia"/>
          <w:b/>
          <w:bCs/>
          <w:sz w:val="24"/>
        </w:rPr>
        <w:t>5.1.2</w:t>
      </w:r>
      <w:r w:rsidRPr="004E4E58">
        <w:rPr>
          <w:rFonts w:hint="eastAsia"/>
          <w:sz w:val="24"/>
        </w:rPr>
        <w:t xml:space="preserve">  </w:t>
      </w:r>
      <w:bookmarkStart w:id="74" w:name="_Hlk172549358"/>
      <w:r w:rsidRPr="004E4E58">
        <w:rPr>
          <w:rFonts w:hint="eastAsia"/>
          <w:sz w:val="24"/>
        </w:rPr>
        <w:t>保温装饰光伏构件</w:t>
      </w:r>
      <w:bookmarkEnd w:id="74"/>
      <w:r w:rsidRPr="004E4E58">
        <w:rPr>
          <w:rFonts w:hint="eastAsia"/>
          <w:sz w:val="24"/>
        </w:rPr>
        <w:t>的类型、安装位置和色泽的选择，应结合建筑功能、建筑外观以及周围环境条件进行，并与建筑外观相协调。</w:t>
      </w:r>
    </w:p>
    <w:p w14:paraId="516B41BD" w14:textId="4E881323" w:rsidR="004E4E58" w:rsidRPr="004E4E58" w:rsidRDefault="004E4E58" w:rsidP="004E4E58">
      <w:pPr>
        <w:spacing w:line="360" w:lineRule="auto"/>
        <w:rPr>
          <w:b/>
          <w:bCs/>
          <w:sz w:val="24"/>
        </w:rPr>
      </w:pPr>
      <w:r w:rsidRPr="004E4E58">
        <w:rPr>
          <w:rFonts w:hint="eastAsia"/>
          <w:sz w:val="24"/>
        </w:rPr>
        <w:t>【条文说明】</w:t>
      </w:r>
      <w:r w:rsidRPr="0086387E">
        <w:rPr>
          <w:rFonts w:hint="eastAsia"/>
          <w:b/>
          <w:bCs/>
          <w:sz w:val="24"/>
        </w:rPr>
        <w:t>5.1.2</w:t>
      </w:r>
      <w:r w:rsidRPr="004E4E58">
        <w:rPr>
          <w:rFonts w:hint="eastAsia"/>
          <w:sz w:val="24"/>
        </w:rPr>
        <w:t xml:space="preserve">  </w:t>
      </w:r>
      <w:r w:rsidRPr="004E4E58">
        <w:rPr>
          <w:rFonts w:hint="eastAsia"/>
          <w:sz w:val="24"/>
        </w:rPr>
        <w:t>保温装饰光伏构件外墙外保温系统的设计需与保温装饰光伏构件发电系统设计同步进行。建筑设计需要根据选定的保温装饰光伏构件发电系统类型</w:t>
      </w:r>
      <w:r w:rsidR="00AA7202">
        <w:rPr>
          <w:rFonts w:hint="eastAsia"/>
          <w:sz w:val="24"/>
        </w:rPr>
        <w:t>，</w:t>
      </w:r>
      <w:r w:rsidRPr="004E4E58">
        <w:rPr>
          <w:rFonts w:hint="eastAsia"/>
          <w:sz w:val="24"/>
        </w:rPr>
        <w:t>确定保温装饰光伏构件安装面积、尺寸大小、安装位置方式</w:t>
      </w:r>
      <w:r w:rsidR="00AA7202">
        <w:rPr>
          <w:rFonts w:hint="eastAsia"/>
          <w:sz w:val="24"/>
        </w:rPr>
        <w:t>，</w:t>
      </w:r>
      <w:r w:rsidRPr="004E4E58">
        <w:rPr>
          <w:rFonts w:hint="eastAsia"/>
          <w:sz w:val="24"/>
        </w:rPr>
        <w:t>考虑连接管线走向及辅助能源和辅助设施条件</w:t>
      </w:r>
      <w:r w:rsidR="00AA7202">
        <w:rPr>
          <w:rFonts w:hint="eastAsia"/>
          <w:sz w:val="24"/>
        </w:rPr>
        <w:t>，</w:t>
      </w:r>
      <w:r w:rsidRPr="004E4E58">
        <w:rPr>
          <w:rFonts w:hint="eastAsia"/>
          <w:sz w:val="24"/>
        </w:rPr>
        <w:t>明确保温装饰光伏构件发电系统各部分的相对关系</w:t>
      </w:r>
      <w:r w:rsidR="00AA7202">
        <w:rPr>
          <w:rFonts w:hint="eastAsia"/>
          <w:sz w:val="24"/>
        </w:rPr>
        <w:t>，</w:t>
      </w:r>
      <w:r w:rsidRPr="004E4E58">
        <w:rPr>
          <w:rFonts w:hint="eastAsia"/>
          <w:sz w:val="24"/>
        </w:rPr>
        <w:t>合理安排发电系统各组成部分在建筑中的位置</w:t>
      </w:r>
      <w:r w:rsidR="00AA7202">
        <w:rPr>
          <w:rFonts w:hint="eastAsia"/>
          <w:sz w:val="24"/>
        </w:rPr>
        <w:t>，</w:t>
      </w:r>
      <w:r w:rsidRPr="004E4E58">
        <w:rPr>
          <w:rFonts w:hint="eastAsia"/>
          <w:sz w:val="24"/>
        </w:rPr>
        <w:t>并满足所在部位防水、排水等技术要求。安装保温装饰光伏构件发电系统的建筑不得降低建筑本身或相邻建筑的建筑日照标准。合理规划保温装饰光伏构件的安装位置</w:t>
      </w:r>
      <w:r w:rsidR="00AA7202">
        <w:rPr>
          <w:rFonts w:hint="eastAsia"/>
          <w:sz w:val="24"/>
        </w:rPr>
        <w:t>，</w:t>
      </w:r>
      <w:r w:rsidRPr="004E4E58">
        <w:rPr>
          <w:rFonts w:hint="eastAsia"/>
          <w:sz w:val="24"/>
        </w:rPr>
        <w:t>避免建筑周围的环境要素遮挡投射到光伏组件上的阳光。预测保温装饰光伏构件可能引起的二次辐射光污染对</w:t>
      </w:r>
      <w:proofErr w:type="gramStart"/>
      <w:r w:rsidRPr="004E4E58">
        <w:rPr>
          <w:rFonts w:hint="eastAsia"/>
          <w:sz w:val="24"/>
        </w:rPr>
        <w:t>本建筑</w:t>
      </w:r>
      <w:proofErr w:type="gramEnd"/>
      <w:r w:rsidRPr="004E4E58">
        <w:rPr>
          <w:rFonts w:hint="eastAsia"/>
          <w:sz w:val="24"/>
        </w:rPr>
        <w:t>或周围环境造成的影响并采取相应的措施。</w:t>
      </w:r>
    </w:p>
    <w:p w14:paraId="1AC5C010" w14:textId="38E9468F" w:rsidR="004E4E58" w:rsidRPr="004E4E58" w:rsidRDefault="004E4E58" w:rsidP="004E4E58">
      <w:pPr>
        <w:spacing w:line="360" w:lineRule="auto"/>
        <w:rPr>
          <w:sz w:val="24"/>
        </w:rPr>
      </w:pPr>
      <w:r w:rsidRPr="004E4E58">
        <w:rPr>
          <w:rFonts w:hint="eastAsia"/>
          <w:b/>
          <w:bCs/>
          <w:sz w:val="24"/>
        </w:rPr>
        <w:t>5.1.3</w:t>
      </w:r>
      <w:r w:rsidRPr="004E4E58">
        <w:rPr>
          <w:rFonts w:hint="eastAsia"/>
          <w:sz w:val="24"/>
        </w:rPr>
        <w:t xml:space="preserve">  </w:t>
      </w:r>
      <w:r w:rsidRPr="004E4E58">
        <w:rPr>
          <w:rFonts w:hint="eastAsia"/>
          <w:sz w:val="24"/>
        </w:rPr>
        <w:t>保温装饰光伏构件不宜设置于易触摸到的部位</w:t>
      </w:r>
      <w:r w:rsidR="00AA7202">
        <w:rPr>
          <w:rFonts w:hint="eastAsia"/>
          <w:sz w:val="24"/>
        </w:rPr>
        <w:t>，且应在显著位置设置高温和触电的标识</w:t>
      </w:r>
      <w:r w:rsidRPr="004E4E58">
        <w:rPr>
          <w:rFonts w:hint="eastAsia"/>
          <w:sz w:val="24"/>
        </w:rPr>
        <w:t>。</w:t>
      </w:r>
      <w:bookmarkStart w:id="75" w:name="baidusnap3"/>
      <w:bookmarkEnd w:id="75"/>
    </w:p>
    <w:p w14:paraId="00537CEF" w14:textId="77777777" w:rsidR="0086387E" w:rsidRDefault="004E4E58" w:rsidP="004E4E58">
      <w:pPr>
        <w:spacing w:line="360" w:lineRule="auto"/>
        <w:rPr>
          <w:sz w:val="24"/>
        </w:rPr>
      </w:pPr>
      <w:r w:rsidRPr="004E4E58">
        <w:rPr>
          <w:rFonts w:hint="eastAsia"/>
          <w:b/>
          <w:bCs/>
          <w:sz w:val="24"/>
        </w:rPr>
        <w:t>5.1.4</w:t>
      </w:r>
      <w:r w:rsidRPr="004E4E58">
        <w:rPr>
          <w:rFonts w:hint="eastAsia"/>
          <w:sz w:val="24"/>
        </w:rPr>
        <w:t xml:space="preserve">  </w:t>
      </w:r>
      <w:r w:rsidRPr="004E4E58">
        <w:rPr>
          <w:rFonts w:hint="eastAsia"/>
          <w:sz w:val="24"/>
        </w:rPr>
        <w:t>保温装饰光伏构件不应跨越建筑变形缝。</w:t>
      </w:r>
    </w:p>
    <w:p w14:paraId="2F65D578" w14:textId="181B5427" w:rsidR="004E4E58" w:rsidRPr="004E4E58" w:rsidRDefault="0086387E" w:rsidP="004E4E58">
      <w:pPr>
        <w:spacing w:line="360" w:lineRule="auto"/>
        <w:rPr>
          <w:sz w:val="24"/>
        </w:rPr>
      </w:pPr>
      <w:r w:rsidRPr="004E4E58">
        <w:rPr>
          <w:rFonts w:hint="eastAsia"/>
          <w:sz w:val="24"/>
        </w:rPr>
        <w:t>【条文说明】</w:t>
      </w:r>
      <w:r w:rsidRPr="0086387E">
        <w:rPr>
          <w:rFonts w:hint="eastAsia"/>
          <w:b/>
          <w:bCs/>
          <w:sz w:val="24"/>
        </w:rPr>
        <w:t>5.1.4</w:t>
      </w:r>
      <w:r>
        <w:rPr>
          <w:rFonts w:hint="eastAsia"/>
          <w:sz w:val="24"/>
        </w:rPr>
        <w:t xml:space="preserve">  </w:t>
      </w:r>
      <w:r w:rsidRPr="0086387E">
        <w:rPr>
          <w:rFonts w:hint="eastAsia"/>
          <w:sz w:val="24"/>
        </w:rPr>
        <w:t>建筑主体结构在伸缩缝、沉降缝、抗震缝的变形缝两侧会发生相对位移</w:t>
      </w:r>
      <w:r>
        <w:rPr>
          <w:rFonts w:hint="eastAsia"/>
          <w:sz w:val="24"/>
        </w:rPr>
        <w:t>，</w:t>
      </w:r>
      <w:r w:rsidRPr="004E4E58">
        <w:rPr>
          <w:rFonts w:hint="eastAsia"/>
          <w:sz w:val="24"/>
        </w:rPr>
        <w:t>保温装饰光伏构件</w:t>
      </w:r>
      <w:r w:rsidRPr="0086387E">
        <w:rPr>
          <w:rFonts w:hint="eastAsia"/>
          <w:sz w:val="24"/>
        </w:rPr>
        <w:t>跨越变形缝时容易遭到破坏</w:t>
      </w:r>
      <w:r>
        <w:rPr>
          <w:rFonts w:hint="eastAsia"/>
          <w:sz w:val="24"/>
        </w:rPr>
        <w:t>，</w:t>
      </w:r>
      <w:r w:rsidRPr="0086387E">
        <w:rPr>
          <w:rFonts w:hint="eastAsia"/>
          <w:sz w:val="24"/>
        </w:rPr>
        <w:t>造成漏电、脱落等。所以</w:t>
      </w:r>
      <w:r w:rsidRPr="004E4E58">
        <w:rPr>
          <w:rFonts w:hint="eastAsia"/>
          <w:sz w:val="24"/>
        </w:rPr>
        <w:t>保温装饰光伏构件</w:t>
      </w:r>
      <w:r w:rsidRPr="0086387E">
        <w:rPr>
          <w:rFonts w:hint="eastAsia"/>
          <w:sz w:val="24"/>
        </w:rPr>
        <w:t>不</w:t>
      </w:r>
      <w:r>
        <w:rPr>
          <w:rFonts w:hint="eastAsia"/>
          <w:sz w:val="24"/>
        </w:rPr>
        <w:t>能</w:t>
      </w:r>
      <w:r w:rsidRPr="0086387E">
        <w:rPr>
          <w:rFonts w:hint="eastAsia"/>
          <w:sz w:val="24"/>
        </w:rPr>
        <w:t>跨越主体结构的变形缝。</w:t>
      </w:r>
      <w:r w:rsidR="004E4E58" w:rsidRPr="004E4E58">
        <w:rPr>
          <w:sz w:val="24"/>
        </w:rPr>
        <w:br/>
      </w:r>
      <w:r w:rsidR="004E4E58" w:rsidRPr="004E4E58">
        <w:rPr>
          <w:rFonts w:hint="eastAsia"/>
          <w:b/>
          <w:bCs/>
          <w:sz w:val="24"/>
        </w:rPr>
        <w:t xml:space="preserve">5.1.5 </w:t>
      </w:r>
      <w:r w:rsidR="004E4E58" w:rsidRPr="004E4E58">
        <w:rPr>
          <w:rFonts w:hint="eastAsia"/>
          <w:sz w:val="24"/>
        </w:rPr>
        <w:t xml:space="preserve"> </w:t>
      </w:r>
      <w:r w:rsidR="004E4E58" w:rsidRPr="004E4E58">
        <w:rPr>
          <w:rFonts w:hint="eastAsia"/>
          <w:sz w:val="24"/>
        </w:rPr>
        <w:t>保温装饰光伏构件应避开厨房排油烟口、排风道、排烟道、通气管、空调系统等设施布置。</w:t>
      </w:r>
    </w:p>
    <w:p w14:paraId="70BB2426" w14:textId="73117F64" w:rsidR="004E4E58" w:rsidRPr="004E4E58" w:rsidRDefault="004E4E58" w:rsidP="004E4E58">
      <w:pPr>
        <w:spacing w:line="360" w:lineRule="auto"/>
        <w:rPr>
          <w:sz w:val="24"/>
        </w:rPr>
      </w:pPr>
      <w:r w:rsidRPr="004E4E58">
        <w:rPr>
          <w:rFonts w:hint="eastAsia"/>
          <w:b/>
          <w:bCs/>
          <w:sz w:val="24"/>
        </w:rPr>
        <w:t>5.1.6</w:t>
      </w:r>
      <w:r w:rsidRPr="004E4E58">
        <w:rPr>
          <w:rFonts w:hint="eastAsia"/>
          <w:sz w:val="24"/>
        </w:rPr>
        <w:t xml:space="preserve">  </w:t>
      </w:r>
      <w:r w:rsidRPr="004E4E58">
        <w:rPr>
          <w:rFonts w:hint="eastAsia"/>
          <w:sz w:val="24"/>
        </w:rPr>
        <w:t>保温装饰光伏构件外墙外保温系统应避免光伏组件发电时产生的热量对室内产生不利影响，同时不应影响周边设备的安装、维护和通风、散热等要求。</w:t>
      </w:r>
    </w:p>
    <w:p w14:paraId="5666B18D" w14:textId="77777777" w:rsidR="004E4E58" w:rsidRPr="004E4E58" w:rsidRDefault="004E4E58" w:rsidP="004E4E58">
      <w:pPr>
        <w:spacing w:line="360" w:lineRule="auto"/>
        <w:rPr>
          <w:sz w:val="24"/>
        </w:rPr>
      </w:pPr>
      <w:r w:rsidRPr="004E4E58">
        <w:rPr>
          <w:b/>
          <w:sz w:val="24"/>
        </w:rPr>
        <w:t>5.1.</w:t>
      </w:r>
      <w:r w:rsidRPr="004E4E58">
        <w:rPr>
          <w:rFonts w:hint="eastAsia"/>
          <w:b/>
          <w:sz w:val="24"/>
        </w:rPr>
        <w:t>7</w:t>
      </w:r>
      <w:r w:rsidRPr="004E4E58">
        <w:rPr>
          <w:b/>
          <w:sz w:val="24"/>
        </w:rPr>
        <w:t xml:space="preserve"> </w:t>
      </w:r>
      <w:r w:rsidRPr="004E4E58">
        <w:rPr>
          <w:sz w:val="24"/>
        </w:rPr>
        <w:t xml:space="preserve"> </w:t>
      </w:r>
      <w:r w:rsidRPr="004E4E58">
        <w:rPr>
          <w:rFonts w:hint="eastAsia"/>
          <w:sz w:val="24"/>
        </w:rPr>
        <w:t>保温装饰光伏构件</w:t>
      </w:r>
      <w:r w:rsidRPr="004E4E58">
        <w:rPr>
          <w:sz w:val="24"/>
        </w:rPr>
        <w:t>的</w:t>
      </w:r>
      <w:proofErr w:type="gramStart"/>
      <w:r w:rsidRPr="004E4E58">
        <w:rPr>
          <w:sz w:val="24"/>
        </w:rPr>
        <w:t>排板宜模数</w:t>
      </w:r>
      <w:proofErr w:type="gramEnd"/>
      <w:r w:rsidRPr="004E4E58">
        <w:rPr>
          <w:sz w:val="24"/>
        </w:rPr>
        <w:t>化、标准化。</w:t>
      </w:r>
    </w:p>
    <w:p w14:paraId="3CB64FDB" w14:textId="77777777" w:rsidR="004E4E58" w:rsidRPr="004E4E58" w:rsidRDefault="004E4E58" w:rsidP="004E4E58">
      <w:pPr>
        <w:spacing w:line="360" w:lineRule="auto"/>
        <w:rPr>
          <w:sz w:val="24"/>
        </w:rPr>
      </w:pPr>
      <w:r w:rsidRPr="004E4E58">
        <w:rPr>
          <w:b/>
          <w:sz w:val="24"/>
        </w:rPr>
        <w:t>5.1.</w:t>
      </w:r>
      <w:r w:rsidRPr="004E4E58">
        <w:rPr>
          <w:rFonts w:hint="eastAsia"/>
          <w:b/>
          <w:sz w:val="24"/>
        </w:rPr>
        <w:t>8</w:t>
      </w:r>
      <w:r w:rsidRPr="004E4E58">
        <w:rPr>
          <w:b/>
          <w:sz w:val="24"/>
        </w:rPr>
        <w:t xml:space="preserve">  </w:t>
      </w:r>
      <w:r w:rsidRPr="004E4E58">
        <w:rPr>
          <w:rFonts w:hint="eastAsia"/>
          <w:sz w:val="24"/>
        </w:rPr>
        <w:t>保温装饰光伏构件</w:t>
      </w:r>
      <w:r w:rsidRPr="004E4E58">
        <w:rPr>
          <w:sz w:val="24"/>
        </w:rPr>
        <w:t>外墙外保温工程的热工和节能设计除应符合本规程第</w:t>
      </w:r>
      <w:r w:rsidRPr="004E4E58">
        <w:rPr>
          <w:sz w:val="24"/>
        </w:rPr>
        <w:lastRenderedPageBreak/>
        <w:t>3.0.</w:t>
      </w:r>
      <w:r w:rsidRPr="004E4E58">
        <w:rPr>
          <w:rFonts w:hint="eastAsia"/>
          <w:sz w:val="24"/>
        </w:rPr>
        <w:t>12</w:t>
      </w:r>
      <w:r w:rsidRPr="004E4E58">
        <w:rPr>
          <w:sz w:val="24"/>
        </w:rPr>
        <w:t>条的规定外，尚应符合下列规定：</w:t>
      </w:r>
    </w:p>
    <w:p w14:paraId="39225209"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r w:rsidRPr="004E4E58">
        <w:rPr>
          <w:sz w:val="24"/>
        </w:rPr>
        <w:t>门窗框外侧洞口四周、女儿墙、封闭阳台以及出挑构件等热桥部位应采取保温措施；</w:t>
      </w:r>
    </w:p>
    <w:p w14:paraId="74B1F610" w14:textId="77777777"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rFonts w:hint="eastAsia"/>
          <w:sz w:val="24"/>
        </w:rPr>
        <w:t>保温装饰光伏构件</w:t>
      </w:r>
      <w:r w:rsidRPr="004E4E58">
        <w:rPr>
          <w:sz w:val="24"/>
        </w:rPr>
        <w:t>外墙外保温</w:t>
      </w:r>
      <w:r w:rsidRPr="004E4E58">
        <w:rPr>
          <w:rFonts w:hint="eastAsia"/>
          <w:sz w:val="24"/>
        </w:rPr>
        <w:t>系统</w:t>
      </w:r>
      <w:r w:rsidRPr="004E4E58">
        <w:rPr>
          <w:sz w:val="24"/>
        </w:rPr>
        <w:t>应考虑锚固组件、承托件、板缝热桥的影响</w:t>
      </w:r>
      <w:r w:rsidRPr="004E4E58">
        <w:rPr>
          <w:rFonts w:hint="eastAsia"/>
          <w:sz w:val="24"/>
        </w:rPr>
        <w:t>。</w:t>
      </w:r>
    </w:p>
    <w:p w14:paraId="6A39B900" w14:textId="77777777" w:rsidR="004E4E58" w:rsidRPr="004E4E58" w:rsidRDefault="004E4E58" w:rsidP="004E4E58">
      <w:pPr>
        <w:spacing w:line="360" w:lineRule="auto"/>
        <w:rPr>
          <w:sz w:val="24"/>
        </w:rPr>
      </w:pPr>
      <w:r w:rsidRPr="004E4E58">
        <w:rPr>
          <w:rFonts w:hint="eastAsia"/>
          <w:sz w:val="24"/>
        </w:rPr>
        <w:t>【条文说明】</w:t>
      </w:r>
      <w:r w:rsidRPr="00F536D5">
        <w:rPr>
          <w:rFonts w:hint="eastAsia"/>
          <w:b/>
          <w:bCs/>
          <w:sz w:val="24"/>
        </w:rPr>
        <w:t>5.1.8</w:t>
      </w:r>
      <w:r w:rsidRPr="00F536D5">
        <w:rPr>
          <w:rFonts w:ascii="宋体" w:hAnsi="宋体"/>
          <w:b/>
          <w:bCs/>
          <w:sz w:val="24"/>
        </w:rPr>
        <w:t xml:space="preserve"> </w:t>
      </w:r>
      <w:r w:rsidRPr="004E4E58">
        <w:rPr>
          <w:rFonts w:ascii="宋体" w:hAnsi="宋体"/>
          <w:sz w:val="24"/>
        </w:rPr>
        <w:t xml:space="preserve"> </w:t>
      </w:r>
      <w:r w:rsidRPr="004E4E58">
        <w:rPr>
          <w:rFonts w:hint="eastAsia"/>
          <w:sz w:val="24"/>
        </w:rPr>
        <w:t>门窗框外侧洞口四周、女儿墙、封闭阳台以及出挑构件等热桥部位都有较大的传热损失，因此都需采取保温措施，阻断热桥。外保温系统中采用的锚固组件、金属承托件也是产生热桥的部位，应考虑这些部位的热桥影响，需做修正。</w:t>
      </w:r>
    </w:p>
    <w:p w14:paraId="437B1223" w14:textId="77777777" w:rsidR="004E4E58" w:rsidRPr="004E4E58" w:rsidRDefault="004E4E58" w:rsidP="004E4E58">
      <w:pPr>
        <w:spacing w:line="360" w:lineRule="auto"/>
        <w:rPr>
          <w:sz w:val="24"/>
        </w:rPr>
      </w:pPr>
      <w:r w:rsidRPr="004E4E58">
        <w:rPr>
          <w:b/>
          <w:sz w:val="24"/>
        </w:rPr>
        <w:t>5.1.</w:t>
      </w:r>
      <w:r w:rsidRPr="004E4E58">
        <w:rPr>
          <w:rFonts w:hint="eastAsia"/>
          <w:b/>
          <w:sz w:val="24"/>
        </w:rPr>
        <w:t>9</w:t>
      </w:r>
      <w:r w:rsidRPr="004E4E58">
        <w:rPr>
          <w:b/>
          <w:sz w:val="24"/>
        </w:rPr>
        <w:t xml:space="preserve">  </w:t>
      </w:r>
      <w:r w:rsidRPr="004E4E58">
        <w:rPr>
          <w:sz w:val="24"/>
        </w:rPr>
        <w:t>建筑热</w:t>
      </w:r>
      <w:proofErr w:type="gramStart"/>
      <w:r w:rsidRPr="004E4E58">
        <w:rPr>
          <w:sz w:val="24"/>
        </w:rPr>
        <w:t>工计算</w:t>
      </w:r>
      <w:proofErr w:type="gramEnd"/>
      <w:r w:rsidRPr="004E4E58">
        <w:rPr>
          <w:sz w:val="24"/>
        </w:rPr>
        <w:t>传热系数时，</w:t>
      </w:r>
      <w:r w:rsidRPr="004E4E58">
        <w:rPr>
          <w:rFonts w:hint="eastAsia"/>
          <w:sz w:val="24"/>
        </w:rPr>
        <w:t>保温装饰光伏构件保温材料</w:t>
      </w:r>
      <w:r w:rsidRPr="004E4E58">
        <w:rPr>
          <w:rFonts w:hint="eastAsia"/>
          <w:sz w:val="24"/>
          <w:szCs w:val="21"/>
        </w:rPr>
        <w:t>导热系数的</w:t>
      </w:r>
      <w:r w:rsidRPr="004E4E58">
        <w:rPr>
          <w:sz w:val="24"/>
          <w:szCs w:val="21"/>
        </w:rPr>
        <w:t>修正系数</w:t>
      </w:r>
      <w:r w:rsidRPr="004E4E58">
        <w:rPr>
          <w:rFonts w:hint="eastAsia"/>
          <w:sz w:val="24"/>
          <w:szCs w:val="21"/>
        </w:rPr>
        <w:t>应按相关标准规范取值</w:t>
      </w:r>
      <w:r w:rsidRPr="004E4E58">
        <w:rPr>
          <w:sz w:val="24"/>
        </w:rPr>
        <w:t>，施工过程中</w:t>
      </w:r>
      <w:r w:rsidRPr="004E4E58">
        <w:rPr>
          <w:rFonts w:hint="eastAsia"/>
          <w:sz w:val="24"/>
        </w:rPr>
        <w:t>保温装饰光伏构件</w:t>
      </w:r>
      <w:r w:rsidRPr="004E4E58">
        <w:rPr>
          <w:sz w:val="24"/>
        </w:rPr>
        <w:t>板缝宽度以及板缝中填充的保温材料对传热系数的影响</w:t>
      </w:r>
      <w:r w:rsidRPr="004E4E58">
        <w:rPr>
          <w:rFonts w:hint="eastAsia"/>
          <w:sz w:val="24"/>
        </w:rPr>
        <w:t>，应按表</w:t>
      </w:r>
      <w:r w:rsidRPr="004E4E58">
        <w:rPr>
          <w:rFonts w:hint="eastAsia"/>
          <w:sz w:val="24"/>
        </w:rPr>
        <w:t>5</w:t>
      </w:r>
      <w:r w:rsidRPr="004E4E58">
        <w:rPr>
          <w:sz w:val="24"/>
        </w:rPr>
        <w:t>.1.</w:t>
      </w:r>
      <w:r w:rsidRPr="004E4E58">
        <w:rPr>
          <w:rFonts w:hint="eastAsia"/>
          <w:sz w:val="24"/>
        </w:rPr>
        <w:t>9</w:t>
      </w:r>
      <w:r w:rsidRPr="004E4E58">
        <w:rPr>
          <w:rFonts w:hint="eastAsia"/>
          <w:sz w:val="24"/>
        </w:rPr>
        <w:t>的规定进行修正。</w:t>
      </w:r>
    </w:p>
    <w:p w14:paraId="63739A16" w14:textId="77777777" w:rsidR="004E4E58" w:rsidRPr="00F536D5" w:rsidRDefault="004E4E58" w:rsidP="00F536D5">
      <w:pPr>
        <w:spacing w:line="360" w:lineRule="auto"/>
        <w:jc w:val="center"/>
        <w:rPr>
          <w:b/>
          <w:bCs/>
          <w:szCs w:val="21"/>
        </w:rPr>
      </w:pPr>
      <w:r w:rsidRPr="00F536D5">
        <w:rPr>
          <w:b/>
          <w:bCs/>
          <w:szCs w:val="21"/>
        </w:rPr>
        <w:t>表</w:t>
      </w:r>
      <w:r w:rsidRPr="00F536D5">
        <w:rPr>
          <w:b/>
          <w:bCs/>
          <w:szCs w:val="21"/>
        </w:rPr>
        <w:t>5.1.</w:t>
      </w:r>
      <w:r w:rsidRPr="00F536D5">
        <w:rPr>
          <w:rFonts w:hint="eastAsia"/>
          <w:b/>
          <w:bCs/>
          <w:szCs w:val="21"/>
        </w:rPr>
        <w:t>9</w:t>
      </w:r>
      <w:r w:rsidRPr="00F536D5">
        <w:rPr>
          <w:b/>
          <w:bCs/>
          <w:szCs w:val="21"/>
        </w:rPr>
        <w:t xml:space="preserve"> </w:t>
      </w:r>
      <w:r w:rsidRPr="00F536D5">
        <w:rPr>
          <w:rFonts w:hint="eastAsia"/>
          <w:b/>
          <w:bCs/>
          <w:szCs w:val="21"/>
        </w:rPr>
        <w:t xml:space="preserve"> </w:t>
      </w:r>
      <w:r w:rsidRPr="00F536D5">
        <w:rPr>
          <w:rFonts w:hint="eastAsia"/>
          <w:b/>
          <w:bCs/>
          <w:szCs w:val="21"/>
        </w:rPr>
        <w:t>保温装饰光伏构件</w:t>
      </w:r>
      <w:r w:rsidRPr="00F536D5">
        <w:rPr>
          <w:b/>
          <w:bCs/>
          <w:szCs w:val="21"/>
        </w:rPr>
        <w:t>外墙外保温系统热阻修正系数表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2998"/>
        <w:gridCol w:w="2907"/>
      </w:tblGrid>
      <w:tr w:rsidR="004E4E58" w:rsidRPr="004E4E58" w14:paraId="4CC8F176" w14:textId="77777777" w:rsidTr="00AF5D09">
        <w:trPr>
          <w:trHeight w:val="340"/>
          <w:jc w:val="center"/>
        </w:trPr>
        <w:tc>
          <w:tcPr>
            <w:tcW w:w="1441" w:type="pct"/>
            <w:vMerge w:val="restart"/>
            <w:vAlign w:val="center"/>
          </w:tcPr>
          <w:p w14:paraId="64EB21DF" w14:textId="77777777" w:rsidR="004E4E58" w:rsidRPr="00F536D5" w:rsidRDefault="004E4E58" w:rsidP="00F536D5">
            <w:pPr>
              <w:spacing w:line="360" w:lineRule="auto"/>
              <w:jc w:val="center"/>
              <w:rPr>
                <w:szCs w:val="21"/>
              </w:rPr>
            </w:pPr>
            <w:r w:rsidRPr="00F536D5">
              <w:rPr>
                <w:szCs w:val="21"/>
              </w:rPr>
              <w:t>项目</w:t>
            </w:r>
          </w:p>
        </w:tc>
        <w:tc>
          <w:tcPr>
            <w:tcW w:w="3559" w:type="pct"/>
            <w:gridSpan w:val="2"/>
            <w:vAlign w:val="center"/>
          </w:tcPr>
          <w:p w14:paraId="2B7F46B9" w14:textId="77777777" w:rsidR="004E4E58" w:rsidRPr="00F536D5" w:rsidRDefault="004E4E58" w:rsidP="00F536D5">
            <w:pPr>
              <w:spacing w:line="360" w:lineRule="auto"/>
              <w:jc w:val="center"/>
              <w:rPr>
                <w:szCs w:val="21"/>
              </w:rPr>
            </w:pPr>
            <w:r w:rsidRPr="00F536D5">
              <w:rPr>
                <w:szCs w:val="21"/>
              </w:rPr>
              <w:t>板缝宽度</w:t>
            </w:r>
          </w:p>
        </w:tc>
      </w:tr>
      <w:tr w:rsidR="004E4E58" w:rsidRPr="004E4E58" w14:paraId="14AB00BF" w14:textId="77777777" w:rsidTr="00AF5D09">
        <w:trPr>
          <w:trHeight w:val="340"/>
          <w:jc w:val="center"/>
        </w:trPr>
        <w:tc>
          <w:tcPr>
            <w:tcW w:w="1441" w:type="pct"/>
            <w:vMerge/>
            <w:vAlign w:val="center"/>
          </w:tcPr>
          <w:p w14:paraId="53E415EE" w14:textId="77777777" w:rsidR="004E4E58" w:rsidRPr="00F536D5" w:rsidRDefault="004E4E58" w:rsidP="00F536D5">
            <w:pPr>
              <w:spacing w:line="360" w:lineRule="auto"/>
              <w:ind w:firstLineChars="200" w:firstLine="420"/>
              <w:jc w:val="center"/>
              <w:rPr>
                <w:szCs w:val="21"/>
              </w:rPr>
            </w:pPr>
          </w:p>
        </w:tc>
        <w:tc>
          <w:tcPr>
            <w:tcW w:w="1807" w:type="pct"/>
            <w:vAlign w:val="center"/>
          </w:tcPr>
          <w:p w14:paraId="702A3209" w14:textId="77777777" w:rsidR="004E4E58" w:rsidRPr="00F536D5" w:rsidRDefault="004E4E58" w:rsidP="00F536D5">
            <w:pPr>
              <w:spacing w:line="360" w:lineRule="auto"/>
              <w:jc w:val="center"/>
              <w:rPr>
                <w:szCs w:val="21"/>
              </w:rPr>
            </w:pPr>
            <w:r w:rsidRPr="00F536D5">
              <w:rPr>
                <w:szCs w:val="21"/>
              </w:rPr>
              <w:t>≤5mm</w:t>
            </w:r>
          </w:p>
        </w:tc>
        <w:tc>
          <w:tcPr>
            <w:tcW w:w="1752" w:type="pct"/>
            <w:vAlign w:val="center"/>
          </w:tcPr>
          <w:p w14:paraId="1DCE76A9" w14:textId="77777777" w:rsidR="004E4E58" w:rsidRPr="00F536D5" w:rsidRDefault="004E4E58" w:rsidP="00F536D5">
            <w:pPr>
              <w:spacing w:line="360" w:lineRule="auto"/>
              <w:jc w:val="center"/>
              <w:rPr>
                <w:szCs w:val="21"/>
              </w:rPr>
            </w:pPr>
            <w:r w:rsidRPr="00F536D5">
              <w:rPr>
                <w:szCs w:val="21"/>
              </w:rPr>
              <w:t>＞</w:t>
            </w:r>
            <w:r w:rsidRPr="00F536D5">
              <w:rPr>
                <w:szCs w:val="21"/>
              </w:rPr>
              <w:t>5mm</w:t>
            </w:r>
            <w:r w:rsidRPr="00F536D5">
              <w:rPr>
                <w:szCs w:val="21"/>
              </w:rPr>
              <w:t>且</w:t>
            </w:r>
            <w:r w:rsidRPr="00F536D5">
              <w:rPr>
                <w:szCs w:val="21"/>
              </w:rPr>
              <w:t>≤10mm</w:t>
            </w:r>
          </w:p>
        </w:tc>
      </w:tr>
      <w:tr w:rsidR="004E4E58" w:rsidRPr="004E4E58" w14:paraId="570AB6E4" w14:textId="77777777" w:rsidTr="00AF5D09">
        <w:trPr>
          <w:trHeight w:val="340"/>
          <w:jc w:val="center"/>
        </w:trPr>
        <w:tc>
          <w:tcPr>
            <w:tcW w:w="1441" w:type="pct"/>
            <w:vAlign w:val="center"/>
          </w:tcPr>
          <w:p w14:paraId="7F486092" w14:textId="77777777" w:rsidR="004E4E58" w:rsidRPr="00F536D5" w:rsidRDefault="004E4E58" w:rsidP="00F536D5">
            <w:pPr>
              <w:spacing w:line="360" w:lineRule="auto"/>
              <w:jc w:val="center"/>
              <w:rPr>
                <w:szCs w:val="21"/>
              </w:rPr>
            </w:pPr>
            <w:r w:rsidRPr="00F536D5">
              <w:rPr>
                <w:szCs w:val="21"/>
              </w:rPr>
              <w:t>系统热阻修正系数</w:t>
            </w:r>
          </w:p>
        </w:tc>
        <w:tc>
          <w:tcPr>
            <w:tcW w:w="1807" w:type="pct"/>
            <w:vAlign w:val="center"/>
          </w:tcPr>
          <w:p w14:paraId="16ADC24B" w14:textId="77777777" w:rsidR="004E4E58" w:rsidRPr="00F536D5" w:rsidRDefault="004E4E58" w:rsidP="00F536D5">
            <w:pPr>
              <w:spacing w:line="360" w:lineRule="auto"/>
              <w:jc w:val="center"/>
              <w:rPr>
                <w:szCs w:val="21"/>
              </w:rPr>
            </w:pPr>
            <w:r w:rsidRPr="00F536D5">
              <w:rPr>
                <w:szCs w:val="21"/>
              </w:rPr>
              <w:t>0.95</w:t>
            </w:r>
          </w:p>
        </w:tc>
        <w:tc>
          <w:tcPr>
            <w:tcW w:w="1752" w:type="pct"/>
            <w:vAlign w:val="center"/>
          </w:tcPr>
          <w:p w14:paraId="23037776" w14:textId="77777777" w:rsidR="004E4E58" w:rsidRPr="00F536D5" w:rsidRDefault="004E4E58" w:rsidP="00F536D5">
            <w:pPr>
              <w:spacing w:line="360" w:lineRule="auto"/>
              <w:jc w:val="center"/>
              <w:rPr>
                <w:szCs w:val="21"/>
              </w:rPr>
            </w:pPr>
            <w:r w:rsidRPr="00F536D5">
              <w:rPr>
                <w:szCs w:val="21"/>
              </w:rPr>
              <w:t>0.90</w:t>
            </w:r>
          </w:p>
        </w:tc>
      </w:tr>
    </w:tbl>
    <w:p w14:paraId="51173E8A" w14:textId="5DA4D834" w:rsidR="004E4E58" w:rsidRPr="004E4E58" w:rsidRDefault="004E4E58" w:rsidP="004E4E58">
      <w:pPr>
        <w:spacing w:line="360" w:lineRule="auto"/>
        <w:rPr>
          <w:rFonts w:hAnsi="宋体" w:hint="eastAsia"/>
          <w:sz w:val="24"/>
        </w:rPr>
      </w:pPr>
      <w:r w:rsidRPr="004E4E58">
        <w:rPr>
          <w:rFonts w:hint="eastAsia"/>
          <w:sz w:val="24"/>
        </w:rPr>
        <w:t>【条文说明】</w:t>
      </w:r>
      <w:r w:rsidRPr="007916AF">
        <w:rPr>
          <w:rFonts w:hint="eastAsia"/>
          <w:b/>
          <w:bCs/>
          <w:sz w:val="24"/>
        </w:rPr>
        <w:t>5.1.9</w:t>
      </w:r>
      <w:r w:rsidRPr="004E4E58">
        <w:rPr>
          <w:rFonts w:hint="eastAsia"/>
          <w:b/>
          <w:sz w:val="24"/>
        </w:rPr>
        <w:t xml:space="preserve">  </w:t>
      </w:r>
      <w:r w:rsidRPr="004E4E58">
        <w:rPr>
          <w:rFonts w:hint="eastAsia"/>
          <w:sz w:val="24"/>
        </w:rPr>
        <w:t>保温装饰光伏构件</w:t>
      </w:r>
      <w:r w:rsidRPr="004E4E58">
        <w:rPr>
          <w:sz w:val="24"/>
        </w:rPr>
        <w:t>外墙外保温</w:t>
      </w:r>
      <w:r w:rsidRPr="004E4E58">
        <w:rPr>
          <w:rFonts w:hint="eastAsia"/>
          <w:sz w:val="24"/>
        </w:rPr>
        <w:t>工程存在板缝是与薄抹灰外保温工程的主要差别，虽然在防止开裂、空鼓等方面带来优势，但是由于板缝而造成一定的热损失也是显而易见的，为防止因误算致使节能不达标，应在按相关标准规定对保温材料导热系数进行一次修正的基础上，再采用热阻修正系数的方法计算保温装饰光伏构件外墙外保温系统热阻，本</w:t>
      </w:r>
      <w:r w:rsidR="00F536D5">
        <w:rPr>
          <w:rFonts w:hint="eastAsia"/>
          <w:sz w:val="24"/>
        </w:rPr>
        <w:t>规程</w:t>
      </w:r>
      <w:r w:rsidRPr="004E4E58">
        <w:rPr>
          <w:rFonts w:hint="eastAsia"/>
          <w:sz w:val="24"/>
        </w:rPr>
        <w:t>给出了修正系数。</w:t>
      </w:r>
    </w:p>
    <w:p w14:paraId="03C71BB0" w14:textId="77777777" w:rsidR="004E4E58" w:rsidRPr="004E4E58" w:rsidRDefault="004E4E58" w:rsidP="004E4E58">
      <w:pPr>
        <w:spacing w:line="360" w:lineRule="auto"/>
        <w:rPr>
          <w:sz w:val="24"/>
        </w:rPr>
      </w:pPr>
      <w:r w:rsidRPr="004E4E58">
        <w:rPr>
          <w:b/>
          <w:sz w:val="24"/>
        </w:rPr>
        <w:t>5.1.</w:t>
      </w:r>
      <w:r w:rsidRPr="004E4E58">
        <w:rPr>
          <w:rFonts w:hint="eastAsia"/>
          <w:b/>
          <w:sz w:val="24"/>
        </w:rPr>
        <w:t>10</w:t>
      </w:r>
      <w:r w:rsidRPr="004E4E58">
        <w:rPr>
          <w:b/>
          <w:sz w:val="24"/>
        </w:rPr>
        <w:t xml:space="preserve">  </w:t>
      </w:r>
      <w:r w:rsidRPr="004E4E58">
        <w:rPr>
          <w:rFonts w:ascii="宋体" w:hAnsi="宋体" w:hint="eastAsia"/>
          <w:sz w:val="24"/>
          <w:szCs w:val="21"/>
        </w:rPr>
        <w:t>保温装饰光伏构件</w:t>
      </w:r>
      <w:r w:rsidRPr="004E4E58">
        <w:rPr>
          <w:rFonts w:ascii="宋体" w:hAnsi="宋体"/>
          <w:sz w:val="24"/>
          <w:szCs w:val="21"/>
        </w:rPr>
        <w:t>外墙外保温</w:t>
      </w:r>
      <w:r w:rsidRPr="004E4E58">
        <w:rPr>
          <w:sz w:val="24"/>
        </w:rPr>
        <w:t>系统门窗洞口及凸窗</w:t>
      </w:r>
      <w:proofErr w:type="gramStart"/>
      <w:r w:rsidRPr="004E4E58">
        <w:rPr>
          <w:sz w:val="24"/>
        </w:rPr>
        <w:t>洞口周</w:t>
      </w:r>
      <w:proofErr w:type="gramEnd"/>
      <w:r w:rsidRPr="004E4E58">
        <w:rPr>
          <w:sz w:val="24"/>
        </w:rPr>
        <w:t>边墙面、板缝、变形缝、水平或倾斜的出挑部位以及延伸至地面以下的部位应做防水处理；安装的设备或管道应固定于基层上，并应采取密封和防水措施。</w:t>
      </w:r>
    </w:p>
    <w:p w14:paraId="087DE377" w14:textId="77777777" w:rsidR="004E4E58" w:rsidRPr="004E4E58" w:rsidRDefault="004E4E58" w:rsidP="004E4E58">
      <w:pPr>
        <w:spacing w:line="360" w:lineRule="auto"/>
        <w:rPr>
          <w:sz w:val="24"/>
        </w:rPr>
      </w:pPr>
      <w:r w:rsidRPr="004E4E58">
        <w:rPr>
          <w:rFonts w:hint="eastAsia"/>
          <w:b/>
          <w:bCs/>
          <w:sz w:val="24"/>
        </w:rPr>
        <w:t>5.1.11</w:t>
      </w:r>
      <w:r w:rsidRPr="004E4E58">
        <w:rPr>
          <w:rFonts w:hint="eastAsia"/>
          <w:sz w:val="24"/>
        </w:rPr>
        <w:t xml:space="preserve">  </w:t>
      </w:r>
      <w:r w:rsidRPr="004E4E58">
        <w:rPr>
          <w:rFonts w:hint="eastAsia"/>
          <w:sz w:val="24"/>
        </w:rPr>
        <w:t>保温装饰光伏构件管线穿越墙面处应预</w:t>
      </w:r>
      <w:proofErr w:type="gramStart"/>
      <w:r w:rsidRPr="004E4E58">
        <w:rPr>
          <w:rFonts w:hint="eastAsia"/>
          <w:sz w:val="24"/>
        </w:rPr>
        <w:t>设防水</w:t>
      </w:r>
      <w:proofErr w:type="gramEnd"/>
      <w:r w:rsidRPr="004E4E58">
        <w:rPr>
          <w:rFonts w:hint="eastAsia"/>
          <w:sz w:val="24"/>
        </w:rPr>
        <w:t>套管，防水套管与墙面交接处应进行可靠的防水密封处理，系统管线不得裸露；穿墙管线不宜设在结构柱处。</w:t>
      </w:r>
    </w:p>
    <w:p w14:paraId="608C0C5E" w14:textId="77777777" w:rsidR="004E4E58" w:rsidRPr="004E4E58" w:rsidRDefault="004E4E58" w:rsidP="004E4E58">
      <w:pPr>
        <w:spacing w:line="360" w:lineRule="auto"/>
        <w:rPr>
          <w:sz w:val="24"/>
        </w:rPr>
      </w:pPr>
      <w:r w:rsidRPr="004E4E58">
        <w:rPr>
          <w:rFonts w:hint="eastAsia"/>
          <w:sz w:val="24"/>
        </w:rPr>
        <w:t>【条文说明】</w:t>
      </w:r>
      <w:r w:rsidRPr="007916AF">
        <w:rPr>
          <w:rFonts w:hint="eastAsia"/>
          <w:b/>
          <w:bCs/>
          <w:sz w:val="24"/>
        </w:rPr>
        <w:t>5.1.11</w:t>
      </w:r>
      <w:r w:rsidRPr="004E4E58">
        <w:rPr>
          <w:rFonts w:hint="eastAsia"/>
          <w:sz w:val="24"/>
        </w:rPr>
        <w:t xml:space="preserve">  </w:t>
      </w:r>
      <w:r w:rsidRPr="004E4E58">
        <w:rPr>
          <w:rFonts w:hint="eastAsia"/>
          <w:sz w:val="24"/>
        </w:rPr>
        <w:t>预埋防水套管可防止水渗入墙体构造层；管线穿越</w:t>
      </w:r>
      <w:proofErr w:type="gramStart"/>
      <w:r w:rsidRPr="004E4E58">
        <w:rPr>
          <w:rFonts w:hint="eastAsia"/>
          <w:sz w:val="24"/>
        </w:rPr>
        <w:t>结构柱会影响</w:t>
      </w:r>
      <w:proofErr w:type="gramEnd"/>
      <w:r w:rsidRPr="004E4E58">
        <w:rPr>
          <w:rFonts w:hint="eastAsia"/>
          <w:sz w:val="24"/>
        </w:rPr>
        <w:t>结构性能，因此穿墙管线不宜设在结构柱内。</w:t>
      </w:r>
    </w:p>
    <w:p w14:paraId="77C35E91" w14:textId="57F780FA" w:rsidR="004E4E58" w:rsidRPr="004E4E58" w:rsidRDefault="004E4E58" w:rsidP="004E4E58">
      <w:pPr>
        <w:spacing w:line="360" w:lineRule="auto"/>
        <w:rPr>
          <w:sz w:val="24"/>
        </w:rPr>
      </w:pPr>
      <w:r w:rsidRPr="004E4E58">
        <w:rPr>
          <w:b/>
          <w:sz w:val="24"/>
        </w:rPr>
        <w:lastRenderedPageBreak/>
        <w:t>5.1.</w:t>
      </w:r>
      <w:r w:rsidRPr="004E4E58">
        <w:rPr>
          <w:rFonts w:hint="eastAsia"/>
          <w:b/>
          <w:sz w:val="24"/>
        </w:rPr>
        <w:t>12</w:t>
      </w:r>
      <w:r w:rsidRPr="004E4E58">
        <w:rPr>
          <w:b/>
          <w:sz w:val="24"/>
        </w:rPr>
        <w:t xml:space="preserve">  </w:t>
      </w:r>
      <w:r w:rsidRPr="004E4E58">
        <w:rPr>
          <w:rFonts w:hint="eastAsia"/>
          <w:sz w:val="24"/>
        </w:rPr>
        <w:t>保温装饰光伏构件</w:t>
      </w:r>
      <w:r w:rsidRPr="004E4E58">
        <w:rPr>
          <w:sz w:val="24"/>
        </w:rPr>
        <w:t>承受的荷载应符合现行国家标准《建筑结构荷载规范》</w:t>
      </w:r>
      <w:r w:rsidRPr="004E4E58">
        <w:rPr>
          <w:sz w:val="24"/>
        </w:rPr>
        <w:t>GB 50009</w:t>
      </w:r>
      <w:r w:rsidRPr="004E4E58">
        <w:rPr>
          <w:rFonts w:hint="eastAsia"/>
          <w:sz w:val="24"/>
        </w:rPr>
        <w:t>和</w:t>
      </w:r>
      <w:r w:rsidR="00F536D5" w:rsidRPr="00F536D5">
        <w:rPr>
          <w:rFonts w:hint="eastAsia"/>
          <w:sz w:val="24"/>
        </w:rPr>
        <w:t>《建筑抗震设计标准》</w:t>
      </w:r>
      <w:r w:rsidR="00F536D5" w:rsidRPr="00F536D5">
        <w:rPr>
          <w:rFonts w:hint="eastAsia"/>
          <w:sz w:val="24"/>
        </w:rPr>
        <w:t>GB/T 50011</w:t>
      </w:r>
      <w:r w:rsidRPr="004E4E58">
        <w:rPr>
          <w:sz w:val="24"/>
        </w:rPr>
        <w:t>的有关规定。</w:t>
      </w:r>
    </w:p>
    <w:p w14:paraId="1D0FDA83" w14:textId="77777777" w:rsidR="004E4E58" w:rsidRPr="004E4E58" w:rsidRDefault="004E4E58" w:rsidP="004E4E58">
      <w:pPr>
        <w:spacing w:line="360" w:lineRule="auto"/>
        <w:rPr>
          <w:sz w:val="24"/>
        </w:rPr>
      </w:pPr>
      <w:r w:rsidRPr="004E4E58">
        <w:rPr>
          <w:rFonts w:hint="eastAsia"/>
          <w:b/>
          <w:bCs/>
          <w:sz w:val="24"/>
        </w:rPr>
        <w:t>5.1.13</w:t>
      </w:r>
      <w:r w:rsidRPr="004E4E58">
        <w:rPr>
          <w:rFonts w:hint="eastAsia"/>
          <w:sz w:val="24"/>
        </w:rPr>
        <w:t xml:space="preserve">  </w:t>
      </w:r>
      <w:r w:rsidRPr="004E4E58">
        <w:rPr>
          <w:rFonts w:hint="eastAsia"/>
          <w:sz w:val="24"/>
        </w:rPr>
        <w:t>保温装饰光伏构件外墙外保温系统所在区域大气环境较差、保温装饰光伏构件无自洁能力时，建筑设计</w:t>
      </w:r>
      <w:proofErr w:type="gramStart"/>
      <w:r w:rsidRPr="004E4E58">
        <w:rPr>
          <w:rFonts w:hint="eastAsia"/>
          <w:sz w:val="24"/>
        </w:rPr>
        <w:t>宜设置</w:t>
      </w:r>
      <w:proofErr w:type="gramEnd"/>
      <w:r w:rsidRPr="004E4E58">
        <w:rPr>
          <w:rFonts w:hint="eastAsia"/>
          <w:sz w:val="24"/>
        </w:rPr>
        <w:t>清洗系统或配置清洗设备。</w:t>
      </w:r>
    </w:p>
    <w:p w14:paraId="043E948F" w14:textId="77777777" w:rsidR="004E4E58" w:rsidRPr="004E4E58" w:rsidRDefault="004E4E58" w:rsidP="004E4E58">
      <w:pPr>
        <w:spacing w:line="360" w:lineRule="auto"/>
        <w:rPr>
          <w:sz w:val="24"/>
        </w:rPr>
      </w:pPr>
      <w:r w:rsidRPr="004E4E58">
        <w:rPr>
          <w:rFonts w:hint="eastAsia"/>
          <w:sz w:val="24"/>
        </w:rPr>
        <w:t>【条文说明】</w:t>
      </w:r>
      <w:r w:rsidRPr="007916AF">
        <w:rPr>
          <w:rFonts w:hint="eastAsia"/>
          <w:b/>
          <w:bCs/>
          <w:sz w:val="24"/>
        </w:rPr>
        <w:t>5.1.13</w:t>
      </w:r>
      <w:r w:rsidRPr="004E4E58">
        <w:rPr>
          <w:rFonts w:hint="eastAsia"/>
          <w:sz w:val="24"/>
        </w:rPr>
        <w:t xml:space="preserve">  </w:t>
      </w:r>
      <w:r w:rsidRPr="004E4E58">
        <w:rPr>
          <w:rFonts w:hint="eastAsia"/>
          <w:sz w:val="24"/>
        </w:rPr>
        <w:t>保温装饰光伏构件表面的清洁度会影响发电效率，宜考虑清洗设施与清洗通道的设置。</w:t>
      </w:r>
    </w:p>
    <w:p w14:paraId="6FD5D191"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76" w:name="_Toc8914"/>
      <w:bookmarkStart w:id="77" w:name="_Toc172644282"/>
      <w:bookmarkStart w:id="78" w:name="_Toc184049112"/>
      <w:r w:rsidRPr="004E4E58">
        <w:rPr>
          <w:rFonts w:hint="eastAsia"/>
          <w:b/>
          <w:bCs/>
          <w:sz w:val="28"/>
          <w:szCs w:val="32"/>
        </w:rPr>
        <w:t>5</w:t>
      </w:r>
      <w:r w:rsidRPr="004E4E58">
        <w:rPr>
          <w:b/>
          <w:bCs/>
          <w:sz w:val="28"/>
          <w:szCs w:val="32"/>
        </w:rPr>
        <w:t>.</w:t>
      </w:r>
      <w:r w:rsidRPr="004E4E58">
        <w:rPr>
          <w:rFonts w:hint="eastAsia"/>
          <w:b/>
          <w:bCs/>
          <w:sz w:val="28"/>
          <w:szCs w:val="32"/>
        </w:rPr>
        <w:t>2</w:t>
      </w:r>
      <w:r w:rsidRPr="004E4E58">
        <w:rPr>
          <w:b/>
          <w:bCs/>
          <w:sz w:val="28"/>
          <w:szCs w:val="32"/>
        </w:rPr>
        <w:t xml:space="preserve">  </w:t>
      </w:r>
      <w:r w:rsidRPr="004E4E58">
        <w:rPr>
          <w:rFonts w:hint="eastAsia"/>
          <w:b/>
          <w:bCs/>
          <w:sz w:val="28"/>
          <w:szCs w:val="32"/>
        </w:rPr>
        <w:t>构造要求</w:t>
      </w:r>
      <w:bookmarkEnd w:id="76"/>
      <w:bookmarkEnd w:id="77"/>
      <w:bookmarkEnd w:id="78"/>
    </w:p>
    <w:p w14:paraId="35968B82" w14:textId="2D556882" w:rsidR="004E4E58" w:rsidRDefault="004E4E58" w:rsidP="004E4E58">
      <w:pPr>
        <w:spacing w:line="360" w:lineRule="auto"/>
        <w:rPr>
          <w:sz w:val="24"/>
        </w:rPr>
      </w:pPr>
      <w:r w:rsidRPr="004E4E58">
        <w:rPr>
          <w:b/>
          <w:sz w:val="24"/>
        </w:rPr>
        <w:t>5.</w:t>
      </w:r>
      <w:r w:rsidRPr="004E4E58">
        <w:rPr>
          <w:rFonts w:hint="eastAsia"/>
          <w:b/>
          <w:sz w:val="24"/>
        </w:rPr>
        <w:t>2</w:t>
      </w:r>
      <w:r w:rsidRPr="004E4E58">
        <w:rPr>
          <w:b/>
          <w:sz w:val="24"/>
        </w:rPr>
        <w:t>.</w:t>
      </w:r>
      <w:r w:rsidR="006F6498">
        <w:rPr>
          <w:rFonts w:hint="eastAsia"/>
          <w:b/>
          <w:sz w:val="24"/>
        </w:rPr>
        <w:t>1</w:t>
      </w:r>
      <w:r w:rsidRPr="004E4E58">
        <w:rPr>
          <w:b/>
          <w:sz w:val="24"/>
        </w:rPr>
        <w:t xml:space="preserve">  </w:t>
      </w:r>
      <w:bookmarkStart w:id="79" w:name="_Hlk184137756"/>
      <w:r w:rsidRPr="004E4E58">
        <w:rPr>
          <w:rFonts w:hint="eastAsia"/>
          <w:sz w:val="24"/>
        </w:rPr>
        <w:t>保温装饰光伏构件</w:t>
      </w:r>
      <w:r w:rsidRPr="004E4E58">
        <w:rPr>
          <w:sz w:val="24"/>
        </w:rPr>
        <w:t>外墙外保温系统</w:t>
      </w:r>
      <w:bookmarkEnd w:id="79"/>
      <w:r w:rsidRPr="004E4E58">
        <w:rPr>
          <w:sz w:val="24"/>
        </w:rPr>
        <w:t>应由依附于基层的粘结层、</w:t>
      </w:r>
      <w:r w:rsidRPr="004E4E58">
        <w:rPr>
          <w:rFonts w:hint="eastAsia"/>
          <w:sz w:val="24"/>
        </w:rPr>
        <w:t>保温装饰光伏构件</w:t>
      </w:r>
      <w:r w:rsidRPr="004E4E58">
        <w:rPr>
          <w:sz w:val="24"/>
        </w:rPr>
        <w:t>、嵌缝（保温）材料、密封材料</w:t>
      </w:r>
      <w:r w:rsidRPr="004E4E58">
        <w:rPr>
          <w:rFonts w:hint="eastAsia"/>
          <w:sz w:val="24"/>
        </w:rPr>
        <w:t>、</w:t>
      </w:r>
      <w:r w:rsidRPr="004E4E58">
        <w:rPr>
          <w:sz w:val="24"/>
        </w:rPr>
        <w:t>锚固组件构成</w:t>
      </w:r>
      <w:r w:rsidRPr="00A40FD4">
        <w:rPr>
          <w:sz w:val="24"/>
        </w:rPr>
        <w:t>（图</w:t>
      </w:r>
      <w:r w:rsidRPr="00A40FD4">
        <w:rPr>
          <w:sz w:val="24"/>
        </w:rPr>
        <w:t>5.</w:t>
      </w:r>
      <w:r w:rsidRPr="00A40FD4">
        <w:rPr>
          <w:rFonts w:hint="eastAsia"/>
          <w:sz w:val="24"/>
        </w:rPr>
        <w:t>2</w:t>
      </w:r>
      <w:r w:rsidRPr="00A40FD4">
        <w:rPr>
          <w:sz w:val="24"/>
        </w:rPr>
        <w:t>.</w:t>
      </w:r>
      <w:r w:rsidR="006F6498" w:rsidRPr="00A40FD4">
        <w:rPr>
          <w:rFonts w:hint="eastAsia"/>
          <w:sz w:val="24"/>
        </w:rPr>
        <w:t>1</w:t>
      </w:r>
      <w:r w:rsidRPr="00A40FD4">
        <w:rPr>
          <w:sz w:val="24"/>
        </w:rPr>
        <w:t>），</w:t>
      </w:r>
      <w:r w:rsidRPr="004E4E58">
        <w:rPr>
          <w:sz w:val="24"/>
        </w:rPr>
        <w:t>必要时可增加防水找平层。</w:t>
      </w:r>
      <w:r w:rsidRPr="004E4E58">
        <w:rPr>
          <w:rFonts w:hint="eastAsia"/>
          <w:sz w:val="24"/>
        </w:rPr>
        <w:t>保温装饰光伏构件</w:t>
      </w:r>
      <w:r w:rsidRPr="004E4E58">
        <w:rPr>
          <w:sz w:val="24"/>
        </w:rPr>
        <w:t>应采用</w:t>
      </w:r>
      <w:r w:rsidRPr="004E4E58">
        <w:rPr>
          <w:rFonts w:hint="eastAsia"/>
          <w:sz w:val="24"/>
        </w:rPr>
        <w:t>粘锚并重</w:t>
      </w:r>
      <w:r w:rsidRPr="004E4E58">
        <w:rPr>
          <w:sz w:val="24"/>
        </w:rPr>
        <w:t>方式固定在基层墙体上，并应采用嵌缝材料及密封材料封填板缝，以及设置透气构造。</w:t>
      </w:r>
    </w:p>
    <w:p w14:paraId="34E85C94" w14:textId="5026667A" w:rsidR="00A40FD4" w:rsidRDefault="00A40FD4" w:rsidP="00A40FD4">
      <w:pPr>
        <w:spacing w:line="360" w:lineRule="auto"/>
        <w:jc w:val="center"/>
        <w:rPr>
          <w:sz w:val="24"/>
        </w:rPr>
      </w:pPr>
      <w:r>
        <w:rPr>
          <w:noProof/>
        </w:rPr>
        <mc:AlternateContent>
          <mc:Choice Requires="wps">
            <w:drawing>
              <wp:anchor distT="0" distB="0" distL="114300" distR="114300" simplePos="0" relativeHeight="251683840" behindDoc="0" locked="0" layoutInCell="1" allowOverlap="1" wp14:anchorId="524D3620" wp14:editId="4F8793BB">
                <wp:simplePos x="0" y="0"/>
                <wp:positionH relativeFrom="column">
                  <wp:posOffset>512778</wp:posOffset>
                </wp:positionH>
                <wp:positionV relativeFrom="paragraph">
                  <wp:posOffset>990600</wp:posOffset>
                </wp:positionV>
                <wp:extent cx="467360" cy="311150"/>
                <wp:effectExtent l="0" t="0" r="8890" b="3175"/>
                <wp:wrapNone/>
                <wp:docPr id="866506214" name="文本框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1150"/>
                        </a:xfrm>
                        <a:prstGeom prst="rect">
                          <a:avLst/>
                        </a:prstGeom>
                        <a:solidFill>
                          <a:srgbClr val="FFFFFF">
                            <a:alpha val="0"/>
                          </a:srgbClr>
                        </a:solidFill>
                        <a:ln>
                          <a:noFill/>
                        </a:ln>
                      </wps:spPr>
                      <wps:txbx>
                        <w:txbxContent>
                          <w:p w14:paraId="51FBB958" w14:textId="77777777" w:rsidR="00A40FD4" w:rsidRDefault="00A40FD4" w:rsidP="00A40FD4">
                            <w:r>
                              <w:rPr>
                                <w:rFonts w:hint="eastAsia"/>
                              </w:rPr>
                              <w:t>室内</w:t>
                            </w:r>
                          </w:p>
                        </w:txbxContent>
                      </wps:txbx>
                      <wps:bodyPr rot="0" vert="horz" wrap="square" lIns="91440" tIns="45720" rIns="91440" bIns="45720" anchor="t" anchorCtr="0" upright="1">
                        <a:noAutofit/>
                      </wps:bodyPr>
                    </wps:wsp>
                  </a:graphicData>
                </a:graphic>
              </wp:anchor>
            </w:drawing>
          </mc:Choice>
          <mc:Fallback>
            <w:pict>
              <v:shapetype w14:anchorId="524D3620" id="_x0000_t202" coordsize="21600,21600" o:spt="202" path="m,l,21600r21600,l21600,xe">
                <v:stroke joinstyle="miter"/>
                <v:path gradientshapeok="t" o:connecttype="rect"/>
              </v:shapetype>
              <v:shape id="文本框 68" o:spid="_x0000_s1026" type="#_x0000_t202" style="position:absolute;left:0;text-align:left;margin-left:40.4pt;margin-top:78pt;width:36.8pt;height:24.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" stroked="f">
                <v:fill opacity="0"/>
                <v:textbox>
                  <w:txbxContent>
                    <w:p w14:paraId="51FBB958" w14:textId="77777777" w:rsidR="00A40FD4" w:rsidRDefault="00A40FD4" w:rsidP="00A40FD4">
                      <w:r>
                        <w:rPr>
                          <w:rFonts w:hint="eastAsia"/>
                        </w:rPr>
                        <w:t>室内</w:t>
                      </w:r>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7A1B2B89" wp14:editId="54D98B66">
                <wp:simplePos x="0" y="0"/>
                <wp:positionH relativeFrom="column">
                  <wp:posOffset>4353646</wp:posOffset>
                </wp:positionH>
                <wp:positionV relativeFrom="paragraph">
                  <wp:posOffset>938258</wp:posOffset>
                </wp:positionV>
                <wp:extent cx="467360" cy="311150"/>
                <wp:effectExtent l="3810" t="635" r="5080" b="2540"/>
                <wp:wrapNone/>
                <wp:docPr id="1463278211" name="文本框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311150"/>
                        </a:xfrm>
                        <a:prstGeom prst="rect">
                          <a:avLst/>
                        </a:prstGeom>
                        <a:solidFill>
                          <a:srgbClr val="FFFFFF">
                            <a:alpha val="0"/>
                          </a:srgbClr>
                        </a:solidFill>
                        <a:ln>
                          <a:noFill/>
                        </a:ln>
                      </wps:spPr>
                      <wps:txbx>
                        <w:txbxContent>
                          <w:p w14:paraId="0D4A6738" w14:textId="77777777" w:rsidR="00A40FD4" w:rsidRDefault="00A40FD4" w:rsidP="00A40FD4">
                            <w:r>
                              <w:rPr>
                                <w:rFonts w:hint="eastAsia"/>
                              </w:rPr>
                              <w:t>室外</w:t>
                            </w:r>
                          </w:p>
                        </w:txbxContent>
                      </wps:txbx>
                      <wps:bodyPr rot="0" vert="horz" wrap="square" lIns="91440" tIns="45720" rIns="91440" bIns="45720" anchor="t" anchorCtr="0" upright="1">
                        <a:noAutofit/>
                      </wps:bodyPr>
                    </wps:wsp>
                  </a:graphicData>
                </a:graphic>
              </wp:anchor>
            </w:drawing>
          </mc:Choice>
          <mc:Fallback>
            <w:pict>
              <v:shape w14:anchorId="7A1B2B89" id="文本框 67" o:spid="_x0000_s1027" type="#_x0000_t202" style="position:absolute;left:0;text-align:left;margin-left:342.8pt;margin-top:73.9pt;width:36.8pt;height:24.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" stroked="f">
                <v:fill opacity="0"/>
                <v:textbox>
                  <w:txbxContent>
                    <w:p w14:paraId="0D4A6738" w14:textId="77777777" w:rsidR="00A40FD4" w:rsidRDefault="00A40FD4" w:rsidP="00A40FD4">
                      <w:r>
                        <w:rPr>
                          <w:rFonts w:hint="eastAsia"/>
                        </w:rPr>
                        <w:t>室外</w:t>
                      </w:r>
                    </w:p>
                  </w:txbxContent>
                </v:textbox>
              </v:shape>
            </w:pict>
          </mc:Fallback>
        </mc:AlternateContent>
      </w:r>
      <w:r w:rsidR="00D52B2F" w:rsidRPr="00D52B2F">
        <w:rPr>
          <w:noProof/>
        </w:rPr>
        <w:t xml:space="preserve"> </w:t>
      </w:r>
      <w:r w:rsidR="00A44359">
        <w:rPr>
          <w:noProof/>
        </w:rPr>
        <w:drawing>
          <wp:inline distT="0" distB="0" distL="0" distR="0" wp14:anchorId="6C364357" wp14:editId="1E8DEF8E">
            <wp:extent cx="3062377" cy="2638009"/>
            <wp:effectExtent l="0" t="0" r="5080" b="0"/>
            <wp:docPr id="1661140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114019" name=""/>
                    <pic:cNvPicPr/>
                  </pic:nvPicPr>
                  <pic:blipFill>
                    <a:blip r:embed="rId14"/>
                    <a:stretch>
                      <a:fillRect/>
                    </a:stretch>
                  </pic:blipFill>
                  <pic:spPr>
                    <a:xfrm>
                      <a:off x="0" y="0"/>
                      <a:ext cx="3081223" cy="2654243"/>
                    </a:xfrm>
                    <a:prstGeom prst="rect">
                      <a:avLst/>
                    </a:prstGeom>
                  </pic:spPr>
                </pic:pic>
              </a:graphicData>
            </a:graphic>
          </wp:inline>
        </w:drawing>
      </w:r>
    </w:p>
    <w:p w14:paraId="5938A3F4" w14:textId="77777777" w:rsidR="00D52B2F" w:rsidRDefault="00A40FD4" w:rsidP="00D52B2F">
      <w:pPr>
        <w:spacing w:line="440" w:lineRule="exact"/>
        <w:jc w:val="center"/>
        <w:rPr>
          <w:sz w:val="18"/>
          <w:szCs w:val="18"/>
        </w:rPr>
      </w:pPr>
      <w:r>
        <w:rPr>
          <w:sz w:val="18"/>
          <w:szCs w:val="18"/>
        </w:rPr>
        <w:t>l</w:t>
      </w:r>
      <w:proofErr w:type="gramStart"/>
      <w:r>
        <w:rPr>
          <w:sz w:val="18"/>
          <w:szCs w:val="18"/>
        </w:rPr>
        <w:t>—</w:t>
      </w:r>
      <w:r>
        <w:rPr>
          <w:sz w:val="18"/>
          <w:szCs w:val="18"/>
        </w:rPr>
        <w:t>基层</w:t>
      </w:r>
      <w:proofErr w:type="gramEnd"/>
      <w:r>
        <w:rPr>
          <w:sz w:val="18"/>
          <w:szCs w:val="18"/>
        </w:rPr>
        <w:t>墙体；</w:t>
      </w:r>
      <w:r>
        <w:rPr>
          <w:sz w:val="18"/>
          <w:szCs w:val="18"/>
        </w:rPr>
        <w:t>2—</w:t>
      </w:r>
      <w:r>
        <w:rPr>
          <w:sz w:val="18"/>
          <w:szCs w:val="18"/>
        </w:rPr>
        <w:t>防水找平层（必要时）；</w:t>
      </w:r>
      <w:r>
        <w:rPr>
          <w:sz w:val="18"/>
          <w:szCs w:val="18"/>
        </w:rPr>
        <w:t>3—</w:t>
      </w:r>
      <w:r w:rsidR="00D52B2F">
        <w:rPr>
          <w:sz w:val="18"/>
          <w:szCs w:val="18"/>
        </w:rPr>
        <w:t>锚固组件</w:t>
      </w:r>
      <w:r>
        <w:rPr>
          <w:sz w:val="18"/>
          <w:szCs w:val="18"/>
        </w:rPr>
        <w:t>；</w:t>
      </w:r>
      <w:r>
        <w:rPr>
          <w:sz w:val="18"/>
          <w:szCs w:val="18"/>
        </w:rPr>
        <w:t>4—</w:t>
      </w:r>
      <w:r w:rsidR="00D52B2F" w:rsidRPr="00D52B2F">
        <w:rPr>
          <w:rFonts w:hint="eastAsia"/>
          <w:sz w:val="18"/>
          <w:szCs w:val="18"/>
        </w:rPr>
        <w:t>保温装饰光伏构件</w:t>
      </w:r>
      <w:r>
        <w:rPr>
          <w:sz w:val="18"/>
          <w:szCs w:val="18"/>
        </w:rPr>
        <w:t>；</w:t>
      </w:r>
    </w:p>
    <w:p w14:paraId="318B912D" w14:textId="24153396" w:rsidR="00A40FD4" w:rsidRDefault="00D52B2F" w:rsidP="00D52B2F">
      <w:pPr>
        <w:spacing w:line="440" w:lineRule="exact"/>
        <w:jc w:val="center"/>
        <w:rPr>
          <w:sz w:val="18"/>
          <w:szCs w:val="18"/>
        </w:rPr>
      </w:pPr>
      <w:r>
        <w:rPr>
          <w:rFonts w:hint="eastAsia"/>
          <w:sz w:val="18"/>
          <w:szCs w:val="18"/>
        </w:rPr>
        <w:t>5</w:t>
      </w:r>
      <w:r w:rsidR="00A40FD4">
        <w:rPr>
          <w:sz w:val="18"/>
          <w:szCs w:val="18"/>
        </w:rPr>
        <w:t>—</w:t>
      </w:r>
      <w:r>
        <w:rPr>
          <w:sz w:val="18"/>
          <w:szCs w:val="18"/>
        </w:rPr>
        <w:t>密封材料</w:t>
      </w:r>
      <w:r w:rsidR="00A40FD4">
        <w:rPr>
          <w:sz w:val="18"/>
          <w:szCs w:val="18"/>
        </w:rPr>
        <w:t>；</w:t>
      </w:r>
      <w:r>
        <w:rPr>
          <w:rFonts w:hint="eastAsia"/>
          <w:sz w:val="18"/>
          <w:szCs w:val="18"/>
        </w:rPr>
        <w:t>6</w:t>
      </w:r>
      <w:r w:rsidR="00A40FD4">
        <w:rPr>
          <w:sz w:val="18"/>
          <w:szCs w:val="18"/>
        </w:rPr>
        <w:t>—</w:t>
      </w:r>
      <w:r w:rsidR="00A40FD4">
        <w:rPr>
          <w:sz w:val="18"/>
          <w:szCs w:val="18"/>
        </w:rPr>
        <w:t>弹性背衬嵌缝材料；</w:t>
      </w:r>
      <w:r>
        <w:rPr>
          <w:rFonts w:hint="eastAsia"/>
          <w:sz w:val="18"/>
          <w:szCs w:val="18"/>
        </w:rPr>
        <w:t>7</w:t>
      </w:r>
      <w:r w:rsidR="00A40FD4">
        <w:rPr>
          <w:sz w:val="18"/>
          <w:szCs w:val="18"/>
        </w:rPr>
        <w:t>—</w:t>
      </w:r>
      <w:r>
        <w:rPr>
          <w:rFonts w:hint="eastAsia"/>
          <w:sz w:val="18"/>
          <w:szCs w:val="18"/>
        </w:rPr>
        <w:t>粘结层</w:t>
      </w:r>
      <w:r w:rsidR="00A44359">
        <w:rPr>
          <w:rFonts w:hint="eastAsia"/>
          <w:sz w:val="18"/>
          <w:szCs w:val="18"/>
        </w:rPr>
        <w:t>；</w:t>
      </w:r>
      <w:r w:rsidR="00A44359">
        <w:rPr>
          <w:rFonts w:hint="eastAsia"/>
          <w:sz w:val="18"/>
          <w:szCs w:val="18"/>
        </w:rPr>
        <w:t>8</w:t>
      </w:r>
      <w:r w:rsidR="00A44359">
        <w:rPr>
          <w:sz w:val="18"/>
          <w:szCs w:val="18"/>
        </w:rPr>
        <w:t>—</w:t>
      </w:r>
      <w:r w:rsidR="00A44359">
        <w:rPr>
          <w:rFonts w:hint="eastAsia"/>
          <w:sz w:val="18"/>
          <w:szCs w:val="18"/>
        </w:rPr>
        <w:t>扣盖（必要时）</w:t>
      </w:r>
    </w:p>
    <w:p w14:paraId="50183624" w14:textId="1187CF9D" w:rsidR="00D52B2F" w:rsidRDefault="00D52B2F" w:rsidP="00D52B2F">
      <w:pPr>
        <w:spacing w:line="440" w:lineRule="exact"/>
        <w:jc w:val="center"/>
        <w:rPr>
          <w:rFonts w:hint="eastAsia"/>
          <w:sz w:val="18"/>
          <w:szCs w:val="18"/>
        </w:rPr>
      </w:pPr>
      <w:r>
        <w:rPr>
          <w:b/>
          <w:bCs/>
          <w:szCs w:val="21"/>
        </w:rPr>
        <w:t>图</w:t>
      </w:r>
      <w:r>
        <w:rPr>
          <w:b/>
          <w:bCs/>
          <w:szCs w:val="21"/>
        </w:rPr>
        <w:t>5.2.</w:t>
      </w:r>
      <w:r>
        <w:rPr>
          <w:rFonts w:hint="eastAsia"/>
          <w:b/>
          <w:bCs/>
          <w:szCs w:val="21"/>
        </w:rPr>
        <w:t>1</w:t>
      </w:r>
      <w:r>
        <w:rPr>
          <w:b/>
          <w:bCs/>
          <w:szCs w:val="21"/>
        </w:rPr>
        <w:t xml:space="preserve">  </w:t>
      </w:r>
      <w:r w:rsidRPr="00D52B2F">
        <w:rPr>
          <w:rFonts w:hint="eastAsia"/>
          <w:b/>
          <w:bCs/>
        </w:rPr>
        <w:t>保温装饰光伏构件外墙外保温系统</w:t>
      </w:r>
      <w:r>
        <w:rPr>
          <w:b/>
          <w:bCs/>
          <w:szCs w:val="21"/>
        </w:rPr>
        <w:t>基本构造</w:t>
      </w:r>
    </w:p>
    <w:p w14:paraId="6B72B8F0" w14:textId="34502EE3" w:rsidR="004E4E58" w:rsidRPr="004E4E58" w:rsidRDefault="004E4E58" w:rsidP="004E4E58">
      <w:pPr>
        <w:spacing w:line="360" w:lineRule="auto"/>
        <w:rPr>
          <w:sz w:val="24"/>
        </w:rPr>
      </w:pPr>
      <w:r w:rsidRPr="004E4E58">
        <w:rPr>
          <w:b/>
          <w:sz w:val="24"/>
        </w:rPr>
        <w:t>5.2.</w:t>
      </w:r>
      <w:r w:rsidR="006F6498">
        <w:rPr>
          <w:rFonts w:hint="eastAsia"/>
          <w:b/>
          <w:sz w:val="24"/>
        </w:rPr>
        <w:t>2</w:t>
      </w:r>
      <w:r w:rsidRPr="004E4E58">
        <w:rPr>
          <w:sz w:val="24"/>
        </w:rPr>
        <w:t xml:space="preserve">  </w:t>
      </w:r>
      <w:r w:rsidRPr="004E4E58">
        <w:rPr>
          <w:rFonts w:hint="eastAsia"/>
          <w:sz w:val="24"/>
        </w:rPr>
        <w:t>保温装饰光伏构件</w:t>
      </w:r>
      <w:r w:rsidRPr="004E4E58">
        <w:rPr>
          <w:sz w:val="24"/>
        </w:rPr>
        <w:t>外墙外保温系统构造应符合下列规定：</w:t>
      </w:r>
    </w:p>
    <w:p w14:paraId="2B2DD0AA" w14:textId="52478DF9" w:rsidR="004E4E58" w:rsidRPr="004E4E58" w:rsidRDefault="004E4E58" w:rsidP="004E4E58">
      <w:pPr>
        <w:spacing w:line="360" w:lineRule="auto"/>
        <w:ind w:firstLineChars="200" w:firstLine="482"/>
        <w:rPr>
          <w:sz w:val="24"/>
        </w:rPr>
      </w:pPr>
      <w:r w:rsidRPr="004E4E58">
        <w:rPr>
          <w:b/>
          <w:sz w:val="24"/>
        </w:rPr>
        <w:t xml:space="preserve">1  </w:t>
      </w:r>
      <w:r w:rsidRPr="004E4E58">
        <w:rPr>
          <w:rFonts w:hint="eastAsia"/>
          <w:sz w:val="24"/>
        </w:rPr>
        <w:t>保温装饰光伏构件</w:t>
      </w:r>
      <w:r w:rsidRPr="004E4E58">
        <w:rPr>
          <w:sz w:val="24"/>
        </w:rPr>
        <w:t>与基层墙体的连接应采用粘锚</w:t>
      </w:r>
      <w:r w:rsidRPr="004E4E58">
        <w:rPr>
          <w:rFonts w:hint="eastAsia"/>
          <w:sz w:val="24"/>
        </w:rPr>
        <w:t>并重</w:t>
      </w:r>
      <w:r w:rsidRPr="004E4E58">
        <w:rPr>
          <w:sz w:val="24"/>
        </w:rPr>
        <w:t>的固定方式；</w:t>
      </w:r>
      <w:r w:rsidR="00643930">
        <w:rPr>
          <w:sz w:val="24"/>
        </w:rPr>
        <w:t>I</w:t>
      </w:r>
      <w:r w:rsidR="00643930">
        <w:rPr>
          <w:sz w:val="24"/>
        </w:rPr>
        <w:t>型</w:t>
      </w:r>
      <w:r w:rsidR="00643930" w:rsidRPr="004E4E58">
        <w:rPr>
          <w:rFonts w:hint="eastAsia"/>
          <w:sz w:val="24"/>
        </w:rPr>
        <w:t>保温装饰光伏构件</w:t>
      </w:r>
      <w:r w:rsidR="00643930">
        <w:rPr>
          <w:sz w:val="24"/>
        </w:rPr>
        <w:t>的</w:t>
      </w:r>
      <w:r w:rsidR="00643930">
        <w:rPr>
          <w:rFonts w:hint="eastAsia"/>
          <w:sz w:val="24"/>
        </w:rPr>
        <w:t>有效</w:t>
      </w:r>
      <w:r w:rsidR="00643930">
        <w:rPr>
          <w:sz w:val="24"/>
        </w:rPr>
        <w:t>粘结面积应</w:t>
      </w:r>
      <w:r w:rsidR="00643930" w:rsidRPr="00E575DE">
        <w:rPr>
          <w:rFonts w:hint="eastAsia"/>
          <w:sz w:val="24"/>
        </w:rPr>
        <w:t>不</w:t>
      </w:r>
      <w:r w:rsidR="00643930" w:rsidRPr="00E575DE">
        <w:rPr>
          <w:sz w:val="24"/>
        </w:rPr>
        <w:t>小于板面积的</w:t>
      </w:r>
      <w:r w:rsidR="00643930" w:rsidRPr="00E575DE">
        <w:rPr>
          <w:sz w:val="24"/>
        </w:rPr>
        <w:t>50</w:t>
      </w:r>
      <w:r w:rsidR="00643930" w:rsidRPr="00E575DE">
        <w:rPr>
          <w:rFonts w:hint="eastAsia"/>
          <w:sz w:val="24"/>
        </w:rPr>
        <w:t>％</w:t>
      </w:r>
      <w:r w:rsidR="00643930">
        <w:rPr>
          <w:rFonts w:hint="eastAsia"/>
          <w:sz w:val="24"/>
        </w:rPr>
        <w:t>，</w:t>
      </w:r>
      <w:r w:rsidRPr="004E4E58">
        <w:rPr>
          <w:sz w:val="24"/>
        </w:rPr>
        <w:t>II</w:t>
      </w:r>
      <w:r w:rsidRPr="004E4E58">
        <w:rPr>
          <w:sz w:val="24"/>
        </w:rPr>
        <w:t>型</w:t>
      </w:r>
      <w:r w:rsidRPr="004E4E58">
        <w:rPr>
          <w:rFonts w:hint="eastAsia"/>
          <w:sz w:val="24"/>
        </w:rPr>
        <w:t>保温装饰光伏构件</w:t>
      </w:r>
      <w:r w:rsidRPr="004E4E58">
        <w:rPr>
          <w:sz w:val="24"/>
        </w:rPr>
        <w:t>的粘结面积不应小于板面积的</w:t>
      </w:r>
      <w:r w:rsidRPr="004E4E58">
        <w:rPr>
          <w:sz w:val="24"/>
        </w:rPr>
        <w:t>60</w:t>
      </w:r>
      <w:r w:rsidRPr="004E4E58">
        <w:rPr>
          <w:sz w:val="24"/>
        </w:rPr>
        <w:t>％</w:t>
      </w:r>
      <w:r w:rsidRPr="004E4E58">
        <w:rPr>
          <w:rFonts w:hint="eastAsia"/>
          <w:sz w:val="24"/>
        </w:rPr>
        <w:t>，</w:t>
      </w:r>
      <w:r w:rsidRPr="004E4E58">
        <w:rPr>
          <w:rFonts w:hint="eastAsia"/>
          <w:sz w:val="24"/>
        </w:rPr>
        <w:t>III</w:t>
      </w:r>
      <w:r w:rsidRPr="004E4E58">
        <w:rPr>
          <w:rFonts w:hint="eastAsia"/>
          <w:sz w:val="24"/>
        </w:rPr>
        <w:t>型保温装饰光伏构件</w:t>
      </w:r>
      <w:proofErr w:type="gramStart"/>
      <w:r w:rsidRPr="004E4E58">
        <w:rPr>
          <w:rFonts w:hint="eastAsia"/>
          <w:sz w:val="24"/>
        </w:rPr>
        <w:t>应满粘</w:t>
      </w:r>
      <w:proofErr w:type="gramEnd"/>
      <w:r w:rsidRPr="004E4E58">
        <w:rPr>
          <w:sz w:val="24"/>
        </w:rPr>
        <w:t>；</w:t>
      </w:r>
    </w:p>
    <w:p w14:paraId="11323E89" w14:textId="3FB6E901" w:rsidR="004E4E58" w:rsidRPr="004E4E58" w:rsidRDefault="00643930" w:rsidP="004E4E58">
      <w:pPr>
        <w:spacing w:line="360" w:lineRule="auto"/>
        <w:ind w:firstLineChars="200" w:firstLine="482"/>
        <w:rPr>
          <w:sz w:val="24"/>
        </w:rPr>
      </w:pPr>
      <w:r>
        <w:rPr>
          <w:rFonts w:hint="eastAsia"/>
          <w:b/>
          <w:sz w:val="24"/>
        </w:rPr>
        <w:t>2</w:t>
      </w:r>
      <w:r w:rsidR="004E4E58" w:rsidRPr="004E4E58">
        <w:rPr>
          <w:sz w:val="24"/>
        </w:rPr>
        <w:t xml:space="preserve">  </w:t>
      </w:r>
      <w:r w:rsidR="004E4E58" w:rsidRPr="004E4E58">
        <w:rPr>
          <w:sz w:val="24"/>
        </w:rPr>
        <w:t>锚固组件应固定于</w:t>
      </w:r>
      <w:r w:rsidR="004E4E58" w:rsidRPr="004E4E58">
        <w:rPr>
          <w:rFonts w:hint="eastAsia"/>
          <w:sz w:val="24"/>
        </w:rPr>
        <w:t>保温装饰光伏构件</w:t>
      </w:r>
      <w:r w:rsidR="004E4E58" w:rsidRPr="004E4E58">
        <w:rPr>
          <w:sz w:val="24"/>
        </w:rPr>
        <w:t>的</w:t>
      </w:r>
      <w:r w:rsidR="004E4E58" w:rsidRPr="004E4E58">
        <w:rPr>
          <w:rFonts w:hint="eastAsia"/>
          <w:sz w:val="24"/>
        </w:rPr>
        <w:t>面板</w:t>
      </w:r>
      <w:r w:rsidR="004E4E58" w:rsidRPr="004E4E58">
        <w:rPr>
          <w:sz w:val="24"/>
        </w:rPr>
        <w:t>上；</w:t>
      </w:r>
    </w:p>
    <w:p w14:paraId="4F95BC00" w14:textId="45DC9D23" w:rsidR="004E4E58" w:rsidRPr="004E4E58" w:rsidRDefault="00643930" w:rsidP="004E4E58">
      <w:pPr>
        <w:spacing w:line="360" w:lineRule="auto"/>
        <w:ind w:firstLineChars="200" w:firstLine="482"/>
        <w:rPr>
          <w:sz w:val="24"/>
        </w:rPr>
      </w:pPr>
      <w:r>
        <w:rPr>
          <w:rFonts w:hint="eastAsia"/>
          <w:b/>
          <w:sz w:val="24"/>
        </w:rPr>
        <w:lastRenderedPageBreak/>
        <w:t>3</w:t>
      </w:r>
      <w:r w:rsidR="004E4E58" w:rsidRPr="004E4E58">
        <w:rPr>
          <w:b/>
          <w:sz w:val="24"/>
        </w:rPr>
        <w:t xml:space="preserve">  </w:t>
      </w:r>
      <w:r w:rsidR="004E4E58" w:rsidRPr="004E4E58">
        <w:rPr>
          <w:rFonts w:hint="eastAsia"/>
          <w:sz w:val="24"/>
        </w:rPr>
        <w:t>保温装饰光伏构件</w:t>
      </w:r>
      <w:r w:rsidR="004E4E58" w:rsidRPr="004E4E58">
        <w:rPr>
          <w:sz w:val="24"/>
        </w:rPr>
        <w:t>的单板面积不宜大于</w:t>
      </w:r>
      <w:r w:rsidR="004E4E58" w:rsidRPr="004E4E58">
        <w:rPr>
          <w:sz w:val="24"/>
        </w:rPr>
        <w:t>1m</w:t>
      </w:r>
      <w:r w:rsidR="004E4E58" w:rsidRPr="004E4E58">
        <w:rPr>
          <w:sz w:val="24"/>
          <w:vertAlign w:val="superscript"/>
        </w:rPr>
        <w:t>2</w:t>
      </w:r>
      <w:r w:rsidR="004E4E58" w:rsidRPr="004E4E58">
        <w:rPr>
          <w:sz w:val="24"/>
        </w:rPr>
        <w:t>；</w:t>
      </w:r>
    </w:p>
    <w:p w14:paraId="3E5A289D" w14:textId="7F61DF5D" w:rsidR="004E4E58" w:rsidRPr="004E4E58" w:rsidRDefault="00643930" w:rsidP="004E4E58">
      <w:pPr>
        <w:spacing w:line="360" w:lineRule="auto"/>
        <w:ind w:firstLineChars="200" w:firstLine="482"/>
        <w:rPr>
          <w:sz w:val="24"/>
        </w:rPr>
      </w:pPr>
      <w:r>
        <w:rPr>
          <w:rFonts w:hint="eastAsia"/>
          <w:b/>
          <w:sz w:val="24"/>
        </w:rPr>
        <w:t>4</w:t>
      </w:r>
      <w:r w:rsidR="004E4E58" w:rsidRPr="004E4E58">
        <w:rPr>
          <w:b/>
          <w:sz w:val="24"/>
        </w:rPr>
        <w:t xml:space="preserve">  </w:t>
      </w:r>
      <w:r w:rsidR="004E4E58" w:rsidRPr="004E4E58">
        <w:rPr>
          <w:rFonts w:hint="eastAsia"/>
          <w:sz w:val="24"/>
        </w:rPr>
        <w:t>保温装饰光伏构件</w:t>
      </w:r>
      <w:r w:rsidR="004E4E58" w:rsidRPr="004E4E58">
        <w:rPr>
          <w:sz w:val="24"/>
        </w:rPr>
        <w:t>的面板表面的胶缝宜为</w:t>
      </w:r>
      <w:r w:rsidR="004E4E58" w:rsidRPr="004E4E58">
        <w:rPr>
          <w:rFonts w:hint="eastAsia"/>
          <w:sz w:val="24"/>
        </w:rPr>
        <w:t>5</w:t>
      </w:r>
      <w:r w:rsidR="004E4E58" w:rsidRPr="004E4E58">
        <w:rPr>
          <w:sz w:val="24"/>
        </w:rPr>
        <w:t>mm~1</w:t>
      </w:r>
      <w:r w:rsidR="004E4E58" w:rsidRPr="004E4E58">
        <w:rPr>
          <w:rFonts w:hint="eastAsia"/>
          <w:sz w:val="24"/>
        </w:rPr>
        <w:t>0</w:t>
      </w:r>
      <w:r w:rsidR="004E4E58" w:rsidRPr="004E4E58">
        <w:rPr>
          <w:sz w:val="24"/>
        </w:rPr>
        <w:t>mm</w:t>
      </w:r>
      <w:r w:rsidR="004E4E58" w:rsidRPr="004E4E58">
        <w:rPr>
          <w:sz w:val="24"/>
        </w:rPr>
        <w:t>，且板缝应使用弹性背衬嵌缝材料进行填充，宜采用保温材料进行嵌缝，并宜采用耐候密封胶嵌缝</w:t>
      </w:r>
      <w:r w:rsidR="004E4E58" w:rsidRPr="004E4E58">
        <w:rPr>
          <w:rFonts w:hint="eastAsia"/>
          <w:sz w:val="24"/>
        </w:rPr>
        <w:t>；</w:t>
      </w:r>
    </w:p>
    <w:p w14:paraId="39BC884D" w14:textId="05E9526D" w:rsidR="004E4E58" w:rsidRPr="004E4E58" w:rsidRDefault="004E4E58" w:rsidP="004E4E58">
      <w:pPr>
        <w:spacing w:line="360" w:lineRule="auto"/>
        <w:rPr>
          <w:sz w:val="24"/>
        </w:rPr>
      </w:pPr>
      <w:r w:rsidRPr="004E4E58">
        <w:rPr>
          <w:b/>
          <w:sz w:val="24"/>
        </w:rPr>
        <w:t>5.2.</w:t>
      </w:r>
      <w:r w:rsidR="006F6498">
        <w:rPr>
          <w:rFonts w:hint="eastAsia"/>
          <w:b/>
          <w:sz w:val="24"/>
        </w:rPr>
        <w:t>3</w:t>
      </w:r>
      <w:r w:rsidRPr="004E4E58">
        <w:rPr>
          <w:b/>
          <w:sz w:val="24"/>
        </w:rPr>
        <w:t xml:space="preserve">  </w:t>
      </w:r>
      <w:r w:rsidRPr="004E4E58">
        <w:rPr>
          <w:sz w:val="24"/>
        </w:rPr>
        <w:t>固定</w:t>
      </w:r>
      <w:r w:rsidRPr="004E4E58">
        <w:rPr>
          <w:rFonts w:hint="eastAsia"/>
          <w:sz w:val="24"/>
        </w:rPr>
        <w:t>保温装饰光伏构件</w:t>
      </w:r>
      <w:r w:rsidRPr="004E4E58">
        <w:rPr>
          <w:sz w:val="24"/>
        </w:rPr>
        <w:t>的锚固组件的设置方式应符合下列规定：</w:t>
      </w:r>
    </w:p>
    <w:p w14:paraId="10C5D4E2" w14:textId="5534BF2B"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r w:rsidR="00643930">
        <w:rPr>
          <w:sz w:val="24"/>
        </w:rPr>
        <w:t>固定</w:t>
      </w:r>
      <w:r w:rsidR="00643930">
        <w:rPr>
          <w:sz w:val="24"/>
        </w:rPr>
        <w:t>I</w:t>
      </w:r>
      <w:r w:rsidR="00643930">
        <w:rPr>
          <w:sz w:val="24"/>
        </w:rPr>
        <w:t>型</w:t>
      </w:r>
      <w:r w:rsidR="00643930" w:rsidRPr="004E4E58">
        <w:rPr>
          <w:rFonts w:hint="eastAsia"/>
          <w:sz w:val="24"/>
        </w:rPr>
        <w:t>保温装饰光伏构件</w:t>
      </w:r>
      <w:r w:rsidR="00643930">
        <w:rPr>
          <w:sz w:val="24"/>
        </w:rPr>
        <w:t>的锚固组件数量不应少于</w:t>
      </w:r>
      <w:r w:rsidR="00643930">
        <w:rPr>
          <w:sz w:val="24"/>
        </w:rPr>
        <w:t>6</w:t>
      </w:r>
      <w:r w:rsidR="00643930">
        <w:rPr>
          <w:sz w:val="24"/>
        </w:rPr>
        <w:t>个</w:t>
      </w:r>
      <w:r w:rsidR="00643930">
        <w:rPr>
          <w:sz w:val="24"/>
        </w:rPr>
        <w:t>/m</w:t>
      </w:r>
      <w:r w:rsidR="00643930">
        <w:rPr>
          <w:sz w:val="24"/>
          <w:vertAlign w:val="superscript"/>
        </w:rPr>
        <w:t>2</w:t>
      </w:r>
      <w:r w:rsidR="00643930">
        <w:rPr>
          <w:rFonts w:hint="eastAsia"/>
          <w:sz w:val="24"/>
        </w:rPr>
        <w:t>，</w:t>
      </w:r>
      <w:r w:rsidRPr="004E4E58">
        <w:rPr>
          <w:sz w:val="24"/>
        </w:rPr>
        <w:t>固定</w:t>
      </w:r>
      <w:r w:rsidRPr="004E4E58">
        <w:rPr>
          <w:sz w:val="24"/>
        </w:rPr>
        <w:t>Ⅱ</w:t>
      </w:r>
      <w:r w:rsidRPr="004E4E58">
        <w:rPr>
          <w:sz w:val="24"/>
        </w:rPr>
        <w:t>型</w:t>
      </w:r>
      <w:r w:rsidRPr="004E4E58">
        <w:rPr>
          <w:rFonts w:hint="eastAsia"/>
          <w:sz w:val="24"/>
        </w:rPr>
        <w:t>和Ⅲ型保温装饰光伏构件</w:t>
      </w:r>
      <w:r w:rsidRPr="004E4E58">
        <w:rPr>
          <w:sz w:val="24"/>
        </w:rPr>
        <w:t>的锚固组件数量不应少于</w:t>
      </w:r>
      <w:r w:rsidRPr="004E4E58">
        <w:rPr>
          <w:sz w:val="24"/>
        </w:rPr>
        <w:t>8</w:t>
      </w:r>
      <w:r w:rsidRPr="004E4E58">
        <w:rPr>
          <w:sz w:val="24"/>
        </w:rPr>
        <w:t>个</w:t>
      </w:r>
      <w:r w:rsidRPr="004E4E58">
        <w:rPr>
          <w:sz w:val="24"/>
        </w:rPr>
        <w:t>/m</w:t>
      </w:r>
      <w:r w:rsidRPr="004E4E58">
        <w:rPr>
          <w:sz w:val="24"/>
          <w:vertAlign w:val="superscript"/>
        </w:rPr>
        <w:t>2</w:t>
      </w:r>
      <w:r w:rsidRPr="004E4E58">
        <w:rPr>
          <w:sz w:val="24"/>
        </w:rPr>
        <w:t>；单块</w:t>
      </w:r>
      <w:r w:rsidRPr="004E4E58">
        <w:rPr>
          <w:rFonts w:hint="eastAsia"/>
          <w:sz w:val="24"/>
        </w:rPr>
        <w:t>保温装饰光伏构件</w:t>
      </w:r>
      <w:r w:rsidRPr="004E4E58">
        <w:rPr>
          <w:sz w:val="24"/>
        </w:rPr>
        <w:t>的锚固组件数量不宜少于</w:t>
      </w:r>
      <w:r w:rsidRPr="004E4E58">
        <w:rPr>
          <w:sz w:val="24"/>
        </w:rPr>
        <w:t>4</w:t>
      </w:r>
      <w:r w:rsidRPr="004E4E58">
        <w:rPr>
          <w:sz w:val="24"/>
        </w:rPr>
        <w:t>个；</w:t>
      </w:r>
    </w:p>
    <w:p w14:paraId="10848C97" w14:textId="77777777"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sz w:val="24"/>
        </w:rPr>
        <w:t>锚固组件中锚栓锚入钢筋混凝土墙体的有效深度不应小于</w:t>
      </w:r>
      <w:r w:rsidRPr="004E4E58">
        <w:rPr>
          <w:sz w:val="24"/>
        </w:rPr>
        <w:t>50mm</w:t>
      </w:r>
      <w:r w:rsidRPr="004E4E58">
        <w:rPr>
          <w:sz w:val="24"/>
        </w:rPr>
        <w:t>，进入其他实心砌体基层的有效锚固深度不应小于</w:t>
      </w:r>
      <w:r w:rsidRPr="004E4E58">
        <w:rPr>
          <w:sz w:val="24"/>
        </w:rPr>
        <w:t>60mm</w:t>
      </w:r>
      <w:r w:rsidRPr="004E4E58">
        <w:rPr>
          <w:sz w:val="24"/>
        </w:rPr>
        <w:t>。对于空心砌块、多孔砖等砌体宜</w:t>
      </w:r>
      <w:proofErr w:type="gramStart"/>
      <w:r w:rsidRPr="004E4E58">
        <w:rPr>
          <w:sz w:val="24"/>
        </w:rPr>
        <w:t>采用回拧打结</w:t>
      </w:r>
      <w:proofErr w:type="gramEnd"/>
      <w:r w:rsidRPr="004E4E58">
        <w:rPr>
          <w:sz w:val="24"/>
        </w:rPr>
        <w:t>型锚栓；</w:t>
      </w:r>
    </w:p>
    <w:p w14:paraId="48122FF5"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sz w:val="24"/>
        </w:rPr>
        <w:t>锚</w:t>
      </w:r>
      <w:r w:rsidRPr="004E4E58">
        <w:rPr>
          <w:rFonts w:hint="eastAsia"/>
          <w:sz w:val="24"/>
        </w:rPr>
        <w:t>固</w:t>
      </w:r>
      <w:r w:rsidRPr="004E4E58">
        <w:rPr>
          <w:sz w:val="24"/>
        </w:rPr>
        <w:t>组件与边角最小间距不应小于</w:t>
      </w:r>
      <w:r w:rsidRPr="004E4E58">
        <w:rPr>
          <w:sz w:val="24"/>
        </w:rPr>
        <w:t>100mm</w:t>
      </w:r>
      <w:r w:rsidRPr="004E4E58">
        <w:rPr>
          <w:sz w:val="24"/>
        </w:rPr>
        <w:t>；</w:t>
      </w:r>
      <w:r w:rsidRPr="004E4E58">
        <w:rPr>
          <w:rFonts w:hint="eastAsia"/>
          <w:sz w:val="24"/>
        </w:rPr>
        <w:t>锚固组件间最小间距不应小于</w:t>
      </w:r>
      <w:r w:rsidRPr="004E4E58">
        <w:rPr>
          <w:sz w:val="24"/>
        </w:rPr>
        <w:t>200mm</w:t>
      </w:r>
      <w:r w:rsidRPr="004E4E58">
        <w:rPr>
          <w:rFonts w:hint="eastAsia"/>
          <w:sz w:val="24"/>
        </w:rPr>
        <w:t>，最大间距不应大于</w:t>
      </w:r>
      <w:r w:rsidRPr="004E4E58">
        <w:rPr>
          <w:sz w:val="24"/>
        </w:rPr>
        <w:t>600mm</w:t>
      </w:r>
      <w:r w:rsidRPr="004E4E58">
        <w:rPr>
          <w:rFonts w:hint="eastAsia"/>
          <w:sz w:val="24"/>
        </w:rPr>
        <w:t>；</w:t>
      </w:r>
    </w:p>
    <w:p w14:paraId="7CC69F32" w14:textId="77777777" w:rsidR="004E4E58" w:rsidRPr="004E4E58" w:rsidRDefault="004E4E58" w:rsidP="004E4E58">
      <w:pPr>
        <w:spacing w:line="360" w:lineRule="auto"/>
        <w:ind w:firstLineChars="200" w:firstLine="482"/>
        <w:rPr>
          <w:sz w:val="24"/>
        </w:rPr>
      </w:pPr>
      <w:r w:rsidRPr="004E4E58">
        <w:rPr>
          <w:b/>
          <w:sz w:val="24"/>
        </w:rPr>
        <w:t xml:space="preserve">4  </w:t>
      </w:r>
      <w:r w:rsidRPr="004E4E58">
        <w:rPr>
          <w:sz w:val="24"/>
        </w:rPr>
        <w:t>单个锚固组件与加气混凝土的拉拔力不应小于</w:t>
      </w:r>
      <w:r w:rsidRPr="004E4E58">
        <w:rPr>
          <w:sz w:val="24"/>
        </w:rPr>
        <w:t>0.3</w:t>
      </w:r>
      <w:r w:rsidRPr="004E4E58">
        <w:rPr>
          <w:rFonts w:hint="eastAsia"/>
          <w:sz w:val="24"/>
        </w:rPr>
        <w:t>0</w:t>
      </w:r>
      <w:r w:rsidRPr="004E4E58">
        <w:rPr>
          <w:sz w:val="24"/>
        </w:rPr>
        <w:t>kN</w:t>
      </w:r>
      <w:r w:rsidRPr="004E4E58">
        <w:rPr>
          <w:rFonts w:hint="eastAsia"/>
          <w:sz w:val="24"/>
        </w:rPr>
        <w:t>；</w:t>
      </w:r>
    </w:p>
    <w:p w14:paraId="6AD62F28" w14:textId="32AE7DE1" w:rsid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固定Ⅲ型保温装饰板锚固组件的金属承托件变形量不宜大于</w:t>
      </w:r>
      <w:r w:rsidRPr="004E4E58">
        <w:rPr>
          <w:rFonts w:hint="eastAsia"/>
          <w:sz w:val="24"/>
        </w:rPr>
        <w:t>4mm</w:t>
      </w:r>
      <w:r w:rsidR="00420D82">
        <w:rPr>
          <w:rFonts w:hint="eastAsia"/>
          <w:sz w:val="24"/>
        </w:rPr>
        <w:t>；</w:t>
      </w:r>
    </w:p>
    <w:p w14:paraId="494945E8" w14:textId="345AE6A9" w:rsidR="006A24C6" w:rsidRPr="006A24C6" w:rsidRDefault="006A24C6" w:rsidP="004E4E58">
      <w:pPr>
        <w:spacing w:line="360" w:lineRule="auto"/>
        <w:ind w:firstLineChars="200" w:firstLine="482"/>
        <w:rPr>
          <w:rFonts w:hint="eastAsia"/>
          <w:b/>
          <w:bCs/>
          <w:sz w:val="24"/>
        </w:rPr>
      </w:pPr>
      <w:r w:rsidRPr="006A24C6">
        <w:rPr>
          <w:rFonts w:hint="eastAsia"/>
          <w:b/>
          <w:bCs/>
          <w:sz w:val="24"/>
        </w:rPr>
        <w:t xml:space="preserve">6  </w:t>
      </w:r>
      <w:r w:rsidRPr="00B23243">
        <w:rPr>
          <w:rFonts w:hint="eastAsia"/>
          <w:sz w:val="24"/>
        </w:rPr>
        <w:t>饰面</w:t>
      </w:r>
      <w:r>
        <w:rPr>
          <w:rFonts w:hint="eastAsia"/>
          <w:sz w:val="24"/>
        </w:rPr>
        <w:t>层</w:t>
      </w:r>
      <w:r w:rsidRPr="00B23243">
        <w:rPr>
          <w:rFonts w:hint="eastAsia"/>
          <w:sz w:val="24"/>
        </w:rPr>
        <w:t>为</w:t>
      </w:r>
      <w:r>
        <w:rPr>
          <w:rFonts w:hint="eastAsia"/>
          <w:sz w:val="24"/>
        </w:rPr>
        <w:t>太阳能光伏夹胶</w:t>
      </w:r>
      <w:r w:rsidRPr="00B23243">
        <w:rPr>
          <w:rFonts w:hint="eastAsia"/>
          <w:sz w:val="24"/>
        </w:rPr>
        <w:t>玻璃</w:t>
      </w:r>
      <w:r>
        <w:rPr>
          <w:rFonts w:hint="eastAsia"/>
          <w:sz w:val="24"/>
        </w:rPr>
        <w:t>和</w:t>
      </w:r>
      <w:r>
        <w:rPr>
          <w:rFonts w:hint="eastAsia"/>
          <w:sz w:val="24"/>
        </w:rPr>
        <w:t>太阳能光伏中空</w:t>
      </w:r>
      <w:r w:rsidRPr="00B23243">
        <w:rPr>
          <w:rFonts w:hint="eastAsia"/>
          <w:sz w:val="24"/>
        </w:rPr>
        <w:t>玻璃</w:t>
      </w:r>
      <w:r>
        <w:rPr>
          <w:rFonts w:hint="eastAsia"/>
          <w:sz w:val="24"/>
        </w:rPr>
        <w:t>时，室外侧玻璃</w:t>
      </w:r>
      <w:r w:rsidR="00DE111E">
        <w:rPr>
          <w:rFonts w:hint="eastAsia"/>
          <w:sz w:val="24"/>
        </w:rPr>
        <w:t>应</w:t>
      </w:r>
      <w:r w:rsidR="003B1A31">
        <w:rPr>
          <w:rFonts w:hint="eastAsia"/>
          <w:sz w:val="24"/>
        </w:rPr>
        <w:t>进行</w:t>
      </w:r>
      <w:r w:rsidR="00DE111E">
        <w:rPr>
          <w:rFonts w:hint="eastAsia"/>
          <w:sz w:val="24"/>
        </w:rPr>
        <w:t>承托</w:t>
      </w:r>
      <w:r>
        <w:rPr>
          <w:rFonts w:hint="eastAsia"/>
          <w:sz w:val="24"/>
        </w:rPr>
        <w:t>；</w:t>
      </w:r>
    </w:p>
    <w:p w14:paraId="3106D0E3" w14:textId="436C8C8F" w:rsidR="001B1DA4" w:rsidRDefault="006A24C6" w:rsidP="004E4E58">
      <w:pPr>
        <w:spacing w:line="360" w:lineRule="auto"/>
        <w:ind w:firstLineChars="200" w:firstLine="482"/>
        <w:rPr>
          <w:sz w:val="24"/>
        </w:rPr>
      </w:pPr>
      <w:r>
        <w:rPr>
          <w:rFonts w:hint="eastAsia"/>
          <w:b/>
          <w:bCs/>
          <w:sz w:val="24"/>
        </w:rPr>
        <w:t>7</w:t>
      </w:r>
      <w:r w:rsidR="00420D82" w:rsidRPr="00420D82">
        <w:rPr>
          <w:rFonts w:hint="eastAsia"/>
          <w:sz w:val="24"/>
        </w:rPr>
        <w:t xml:space="preserve">  </w:t>
      </w:r>
      <w:r w:rsidR="00420D82" w:rsidRPr="00420D82">
        <w:rPr>
          <w:rFonts w:hint="eastAsia"/>
          <w:sz w:val="24"/>
        </w:rPr>
        <w:t>基层墙体为空心砌块、多孔砖等砌体或加气混凝土时</w:t>
      </w:r>
      <w:r w:rsidR="00B23243">
        <w:rPr>
          <w:rFonts w:hint="eastAsia"/>
          <w:sz w:val="24"/>
        </w:rPr>
        <w:t>或</w:t>
      </w:r>
      <w:r w:rsidR="00B23243" w:rsidRPr="00B23243">
        <w:rPr>
          <w:rFonts w:hint="eastAsia"/>
          <w:sz w:val="24"/>
        </w:rPr>
        <w:t>饰面</w:t>
      </w:r>
      <w:r w:rsidR="00B23243">
        <w:rPr>
          <w:rFonts w:hint="eastAsia"/>
          <w:sz w:val="24"/>
        </w:rPr>
        <w:t>层</w:t>
      </w:r>
      <w:r w:rsidR="00B23243" w:rsidRPr="00B23243">
        <w:rPr>
          <w:rFonts w:hint="eastAsia"/>
          <w:sz w:val="24"/>
        </w:rPr>
        <w:t>为</w:t>
      </w:r>
      <w:r w:rsidR="00B23243">
        <w:rPr>
          <w:rFonts w:hint="eastAsia"/>
          <w:sz w:val="24"/>
        </w:rPr>
        <w:t>太阳能光伏夹胶</w:t>
      </w:r>
      <w:r w:rsidR="00B23243" w:rsidRPr="00B23243">
        <w:rPr>
          <w:rFonts w:hint="eastAsia"/>
          <w:sz w:val="24"/>
        </w:rPr>
        <w:t>玻璃、</w:t>
      </w:r>
      <w:r w:rsidR="00B23243">
        <w:rPr>
          <w:rFonts w:hint="eastAsia"/>
          <w:sz w:val="24"/>
        </w:rPr>
        <w:t>太阳能光伏中空</w:t>
      </w:r>
      <w:r w:rsidR="00B23243" w:rsidRPr="00B23243">
        <w:rPr>
          <w:rFonts w:hint="eastAsia"/>
          <w:sz w:val="24"/>
        </w:rPr>
        <w:t>玻璃、薄石材时，</w:t>
      </w:r>
      <w:r w:rsidR="00B23243">
        <w:rPr>
          <w:rFonts w:hint="eastAsia"/>
          <w:sz w:val="24"/>
        </w:rPr>
        <w:t>应</w:t>
      </w:r>
      <w:r w:rsidR="00B23243" w:rsidRPr="00B23243">
        <w:rPr>
          <w:rFonts w:hint="eastAsia"/>
          <w:sz w:val="24"/>
        </w:rPr>
        <w:t>采用龙骨锚固方式</w:t>
      </w:r>
      <w:r w:rsidR="001B1DA4">
        <w:rPr>
          <w:rFonts w:hint="eastAsia"/>
          <w:sz w:val="24"/>
        </w:rPr>
        <w:t>；</w:t>
      </w:r>
      <w:r w:rsidR="00F32FE7" w:rsidRPr="004E4E58">
        <w:rPr>
          <w:rFonts w:hint="eastAsia"/>
          <w:sz w:val="24"/>
        </w:rPr>
        <w:t>龙骨截面尺寸和壁厚应根据单项工程荷载计算确定，保温装饰光伏构件与龙骨连接用金属螺钉，公称直径应不小于</w:t>
      </w:r>
      <w:r w:rsidR="00F32FE7" w:rsidRPr="004E4E58">
        <w:rPr>
          <w:rFonts w:hint="eastAsia"/>
          <w:sz w:val="24"/>
        </w:rPr>
        <w:t>6mm</w:t>
      </w:r>
      <w:r w:rsidR="00F32FE7" w:rsidRPr="004E4E58">
        <w:rPr>
          <w:rFonts w:hint="eastAsia"/>
          <w:sz w:val="24"/>
        </w:rPr>
        <w:t>，并应避免电化学反应；</w:t>
      </w:r>
    </w:p>
    <w:p w14:paraId="4507EF7F" w14:textId="1503CAF4" w:rsidR="00420D82" w:rsidRPr="00420D82" w:rsidRDefault="006A24C6" w:rsidP="004E4E58">
      <w:pPr>
        <w:spacing w:line="360" w:lineRule="auto"/>
        <w:ind w:firstLineChars="200" w:firstLine="482"/>
        <w:rPr>
          <w:sz w:val="24"/>
        </w:rPr>
      </w:pPr>
      <w:r>
        <w:rPr>
          <w:rFonts w:hint="eastAsia"/>
          <w:b/>
          <w:bCs/>
          <w:sz w:val="24"/>
        </w:rPr>
        <w:t>8</w:t>
      </w:r>
      <w:r w:rsidR="001B1DA4">
        <w:rPr>
          <w:rFonts w:hint="eastAsia"/>
          <w:sz w:val="24"/>
        </w:rPr>
        <w:t xml:space="preserve">  </w:t>
      </w:r>
      <w:r w:rsidR="001B1DA4" w:rsidRPr="00B23243">
        <w:rPr>
          <w:rFonts w:hint="eastAsia"/>
          <w:sz w:val="24"/>
        </w:rPr>
        <w:t>饰面</w:t>
      </w:r>
      <w:r w:rsidR="001B1DA4">
        <w:rPr>
          <w:rFonts w:hint="eastAsia"/>
          <w:sz w:val="24"/>
        </w:rPr>
        <w:t>层</w:t>
      </w:r>
      <w:r w:rsidR="001B1DA4" w:rsidRPr="00B23243">
        <w:rPr>
          <w:rFonts w:hint="eastAsia"/>
          <w:sz w:val="24"/>
        </w:rPr>
        <w:t>为</w:t>
      </w:r>
      <w:r w:rsidR="00B23243">
        <w:rPr>
          <w:rFonts w:hint="eastAsia"/>
          <w:sz w:val="24"/>
        </w:rPr>
        <w:t>太阳能光伏夹胶</w:t>
      </w:r>
      <w:r w:rsidR="00B23243" w:rsidRPr="00B23243">
        <w:rPr>
          <w:rFonts w:hint="eastAsia"/>
          <w:sz w:val="24"/>
        </w:rPr>
        <w:t>玻璃</w:t>
      </w:r>
      <w:r w:rsidR="001B1DA4">
        <w:rPr>
          <w:rFonts w:hint="eastAsia"/>
          <w:sz w:val="24"/>
        </w:rPr>
        <w:t>和</w:t>
      </w:r>
      <w:r w:rsidR="00B23243">
        <w:rPr>
          <w:rFonts w:hint="eastAsia"/>
          <w:sz w:val="24"/>
        </w:rPr>
        <w:t>太阳能光伏中空</w:t>
      </w:r>
      <w:r w:rsidR="00B23243" w:rsidRPr="00B23243">
        <w:rPr>
          <w:rFonts w:hint="eastAsia"/>
          <w:sz w:val="24"/>
        </w:rPr>
        <w:t>玻璃</w:t>
      </w:r>
      <w:r w:rsidR="001B1DA4">
        <w:rPr>
          <w:rFonts w:hint="eastAsia"/>
          <w:sz w:val="24"/>
        </w:rPr>
        <w:t>时，玻璃</w:t>
      </w:r>
      <w:r w:rsidR="00B23243" w:rsidRPr="00B23243">
        <w:rPr>
          <w:rFonts w:hint="eastAsia"/>
          <w:sz w:val="24"/>
        </w:rPr>
        <w:t>外侧</w:t>
      </w:r>
      <w:r w:rsidR="008D07D5">
        <w:rPr>
          <w:rFonts w:hint="eastAsia"/>
          <w:sz w:val="24"/>
        </w:rPr>
        <w:t>应采用</w:t>
      </w:r>
      <w:r w:rsidR="00B23243" w:rsidRPr="00B23243">
        <w:rPr>
          <w:rFonts w:hint="eastAsia"/>
          <w:sz w:val="24"/>
        </w:rPr>
        <w:t>扣盖</w:t>
      </w:r>
      <w:r w:rsidR="008D07D5">
        <w:rPr>
          <w:rFonts w:hint="eastAsia"/>
          <w:sz w:val="24"/>
        </w:rPr>
        <w:t>压边</w:t>
      </w:r>
      <w:r w:rsidR="00F32FE7">
        <w:rPr>
          <w:rFonts w:hint="eastAsia"/>
          <w:sz w:val="24"/>
        </w:rPr>
        <w:t>，</w:t>
      </w:r>
      <w:r w:rsidR="00F32FE7" w:rsidRPr="004E4E58">
        <w:rPr>
          <w:rFonts w:hint="eastAsia"/>
          <w:sz w:val="24"/>
        </w:rPr>
        <w:t>扣盖应</w:t>
      </w:r>
      <w:r w:rsidR="00F32FE7">
        <w:rPr>
          <w:rFonts w:hint="eastAsia"/>
          <w:sz w:val="24"/>
        </w:rPr>
        <w:t>采取</w:t>
      </w:r>
      <w:r w:rsidR="00F32FE7" w:rsidRPr="00420D82">
        <w:rPr>
          <w:rFonts w:hint="eastAsia"/>
          <w:sz w:val="24"/>
        </w:rPr>
        <w:t>机械连接方式</w:t>
      </w:r>
      <w:r w:rsidR="00F32FE7" w:rsidRPr="004E4E58">
        <w:rPr>
          <w:rFonts w:hint="eastAsia"/>
          <w:sz w:val="24"/>
        </w:rPr>
        <w:t>与龙骨或基层墙体可靠连接。</w:t>
      </w:r>
    </w:p>
    <w:p w14:paraId="35DC043F" w14:textId="596814A6" w:rsidR="004E4E58" w:rsidRPr="004E4E58" w:rsidRDefault="004E4E58" w:rsidP="004E4E58">
      <w:pPr>
        <w:spacing w:line="360" w:lineRule="auto"/>
        <w:rPr>
          <w:sz w:val="24"/>
        </w:rPr>
      </w:pPr>
      <w:r w:rsidRPr="004E4E58">
        <w:rPr>
          <w:b/>
          <w:sz w:val="24"/>
        </w:rPr>
        <w:t>5.2.</w:t>
      </w:r>
      <w:r w:rsidR="006F6498">
        <w:rPr>
          <w:rFonts w:hint="eastAsia"/>
          <w:b/>
          <w:sz w:val="24"/>
        </w:rPr>
        <w:t>4</w:t>
      </w:r>
      <w:r w:rsidRPr="004E4E58">
        <w:rPr>
          <w:b/>
          <w:sz w:val="24"/>
        </w:rPr>
        <w:t xml:space="preserve">  </w:t>
      </w:r>
      <w:r w:rsidRPr="004E4E58">
        <w:rPr>
          <w:rFonts w:hint="eastAsia"/>
          <w:sz w:val="24"/>
        </w:rPr>
        <w:t>保温装饰光伏构件</w:t>
      </w:r>
      <w:r w:rsidRPr="004E4E58">
        <w:rPr>
          <w:sz w:val="24"/>
        </w:rPr>
        <w:t>外墙外保温系统应设置透气构造，</w:t>
      </w:r>
      <w:r w:rsidRPr="004E4E58">
        <w:rPr>
          <w:sz w:val="24"/>
        </w:rPr>
        <w:t>PVC</w:t>
      </w:r>
      <w:r w:rsidRPr="004E4E58">
        <w:rPr>
          <w:sz w:val="24"/>
        </w:rPr>
        <w:t>透气件数量应满足设计要求，且不少于</w:t>
      </w:r>
      <w:r w:rsidRPr="004E4E58">
        <w:rPr>
          <w:sz w:val="24"/>
        </w:rPr>
        <w:t>1</w:t>
      </w:r>
      <w:r w:rsidRPr="004E4E58">
        <w:rPr>
          <w:sz w:val="24"/>
        </w:rPr>
        <w:t>个</w:t>
      </w:r>
      <w:r w:rsidRPr="004E4E58">
        <w:rPr>
          <w:sz w:val="24"/>
        </w:rPr>
        <w:t>/30m</w:t>
      </w:r>
      <w:r w:rsidRPr="004E4E58">
        <w:rPr>
          <w:sz w:val="24"/>
          <w:vertAlign w:val="superscript"/>
        </w:rPr>
        <w:t>2</w:t>
      </w:r>
      <w:r w:rsidRPr="004E4E58">
        <w:rPr>
          <w:sz w:val="24"/>
        </w:rPr>
        <w:t>。</w:t>
      </w:r>
    </w:p>
    <w:p w14:paraId="549BC252" w14:textId="61FB2A7A" w:rsidR="004E4E58" w:rsidRPr="004E4E58" w:rsidRDefault="004E4E58" w:rsidP="004E4E58">
      <w:pPr>
        <w:spacing w:line="360" w:lineRule="auto"/>
        <w:rPr>
          <w:sz w:val="24"/>
        </w:rPr>
      </w:pPr>
      <w:r w:rsidRPr="004E4E58">
        <w:rPr>
          <w:b/>
          <w:sz w:val="24"/>
        </w:rPr>
        <w:t>5.2.</w:t>
      </w:r>
      <w:r w:rsidR="006F6498">
        <w:rPr>
          <w:rFonts w:hint="eastAsia"/>
          <w:b/>
          <w:sz w:val="24"/>
        </w:rPr>
        <w:t>5</w:t>
      </w:r>
      <w:r w:rsidRPr="004E4E58">
        <w:rPr>
          <w:b/>
          <w:sz w:val="24"/>
        </w:rPr>
        <w:t xml:space="preserve">  </w:t>
      </w:r>
      <w:r w:rsidRPr="004E4E58">
        <w:rPr>
          <w:sz w:val="24"/>
        </w:rPr>
        <w:t>门窗洞口部位的外保温构造应符合下列规定：</w:t>
      </w:r>
    </w:p>
    <w:p w14:paraId="767AB108" w14:textId="77777777" w:rsidR="004E4E58" w:rsidRPr="004E4E58" w:rsidRDefault="004E4E58" w:rsidP="004E4E58">
      <w:pPr>
        <w:spacing w:line="360" w:lineRule="auto"/>
        <w:ind w:firstLineChars="200" w:firstLine="482"/>
        <w:rPr>
          <w:sz w:val="24"/>
        </w:rPr>
      </w:pPr>
      <w:r w:rsidRPr="004E4E58">
        <w:rPr>
          <w:b/>
          <w:bCs/>
          <w:sz w:val="24"/>
        </w:rPr>
        <w:t>1</w:t>
      </w:r>
      <w:r w:rsidRPr="004E4E58">
        <w:rPr>
          <w:bCs/>
          <w:sz w:val="24"/>
        </w:rPr>
        <w:t xml:space="preserve">  </w:t>
      </w:r>
      <w:r w:rsidRPr="004E4E58">
        <w:rPr>
          <w:bCs/>
          <w:sz w:val="24"/>
        </w:rPr>
        <w:t>门窗外侧洞口四周墙体</w:t>
      </w:r>
      <w:r w:rsidRPr="004E4E58">
        <w:rPr>
          <w:sz w:val="24"/>
        </w:rPr>
        <w:t>，</w:t>
      </w:r>
      <w:r w:rsidRPr="004E4E58">
        <w:rPr>
          <w:rFonts w:hint="eastAsia"/>
          <w:sz w:val="24"/>
        </w:rPr>
        <w:t>保温装饰光伏构件</w:t>
      </w:r>
      <w:r w:rsidRPr="004E4E58">
        <w:rPr>
          <w:sz w:val="24"/>
        </w:rPr>
        <w:t>的保温层厚度不应小于</w:t>
      </w:r>
      <w:r w:rsidRPr="004E4E58">
        <w:rPr>
          <w:sz w:val="24"/>
        </w:rPr>
        <w:t>20mm</w:t>
      </w:r>
      <w:r w:rsidRPr="004E4E58">
        <w:rPr>
          <w:sz w:val="24"/>
        </w:rPr>
        <w:t>；</w:t>
      </w:r>
    </w:p>
    <w:p w14:paraId="5BE679AA" w14:textId="77777777" w:rsidR="004E4E58" w:rsidRPr="004E4E58" w:rsidRDefault="004E4E58" w:rsidP="004E4E58">
      <w:pPr>
        <w:spacing w:line="360" w:lineRule="auto"/>
        <w:ind w:firstLineChars="200" w:firstLine="482"/>
        <w:rPr>
          <w:sz w:val="24"/>
        </w:rPr>
      </w:pPr>
      <w:r w:rsidRPr="004E4E58">
        <w:rPr>
          <w:b/>
          <w:bCs/>
          <w:sz w:val="24"/>
        </w:rPr>
        <w:t>2</w:t>
      </w:r>
      <w:r w:rsidRPr="004E4E58">
        <w:rPr>
          <w:sz w:val="24"/>
        </w:rPr>
        <w:t xml:space="preserve">  </w:t>
      </w:r>
      <w:r w:rsidRPr="004E4E58">
        <w:rPr>
          <w:rFonts w:hint="eastAsia"/>
          <w:sz w:val="24"/>
        </w:rPr>
        <w:t>保温装饰光伏构件</w:t>
      </w:r>
      <w:r w:rsidRPr="004E4E58">
        <w:rPr>
          <w:sz w:val="24"/>
        </w:rPr>
        <w:t>与门窗框之间宜留</w:t>
      </w:r>
      <w:r w:rsidRPr="004E4E58">
        <w:rPr>
          <w:sz w:val="24"/>
        </w:rPr>
        <w:t>6mm~10mm</w:t>
      </w:r>
      <w:r w:rsidRPr="004E4E58">
        <w:rPr>
          <w:sz w:val="24"/>
        </w:rPr>
        <w:t>的缝，板缝应使用弹性背衬材料进行填充，并采用硅酮密封胶或柔性勾缝腻子嵌缝处理；</w:t>
      </w:r>
    </w:p>
    <w:p w14:paraId="752760A6" w14:textId="3EECBA24" w:rsidR="00183189" w:rsidRPr="004E4E58" w:rsidRDefault="004E4E58" w:rsidP="00183189">
      <w:pPr>
        <w:spacing w:line="360" w:lineRule="auto"/>
        <w:ind w:firstLineChars="200" w:firstLine="482"/>
        <w:rPr>
          <w:rFonts w:hint="eastAsia"/>
          <w:sz w:val="24"/>
        </w:rPr>
      </w:pPr>
      <w:r w:rsidRPr="004E4E58">
        <w:rPr>
          <w:b/>
          <w:sz w:val="24"/>
        </w:rPr>
        <w:lastRenderedPageBreak/>
        <w:t>3</w:t>
      </w:r>
      <w:r w:rsidRPr="004E4E58">
        <w:rPr>
          <w:sz w:val="24"/>
        </w:rPr>
        <w:t xml:space="preserve">  </w:t>
      </w:r>
      <w:r w:rsidRPr="004E4E58">
        <w:rPr>
          <w:rFonts w:hint="eastAsia"/>
          <w:sz w:val="24"/>
        </w:rPr>
        <w:t>窗台应设不小于</w:t>
      </w:r>
      <w:r w:rsidRPr="004E4E58">
        <w:rPr>
          <w:rFonts w:hint="eastAsia"/>
          <w:sz w:val="24"/>
        </w:rPr>
        <w:t>5%</w:t>
      </w:r>
      <w:r w:rsidRPr="004E4E58">
        <w:rPr>
          <w:rFonts w:hint="eastAsia"/>
          <w:sz w:val="24"/>
        </w:rPr>
        <w:t>坡度，</w:t>
      </w:r>
      <w:proofErr w:type="gramStart"/>
      <w:r w:rsidRPr="004E4E58">
        <w:rPr>
          <w:rFonts w:hint="eastAsia"/>
          <w:sz w:val="24"/>
        </w:rPr>
        <w:t>窗顶应</w:t>
      </w:r>
      <w:proofErr w:type="gramEnd"/>
      <w:r w:rsidRPr="004E4E58">
        <w:rPr>
          <w:rFonts w:hint="eastAsia"/>
          <w:sz w:val="24"/>
        </w:rPr>
        <w:t>设滴水线</w:t>
      </w:r>
      <w:r w:rsidRPr="004E4E58">
        <w:rPr>
          <w:sz w:val="24"/>
        </w:rPr>
        <w:t>。</w:t>
      </w:r>
    </w:p>
    <w:p w14:paraId="3FA31C22" w14:textId="36901E79" w:rsidR="004E4E58" w:rsidRPr="004E4E58" w:rsidRDefault="004E4E58" w:rsidP="004E4E58">
      <w:pPr>
        <w:spacing w:line="360" w:lineRule="auto"/>
        <w:rPr>
          <w:sz w:val="24"/>
        </w:rPr>
      </w:pPr>
      <w:r w:rsidRPr="004E4E58">
        <w:rPr>
          <w:rFonts w:hint="eastAsia"/>
          <w:b/>
          <w:bCs/>
          <w:sz w:val="24"/>
        </w:rPr>
        <w:t>5.2.</w:t>
      </w:r>
      <w:r w:rsidR="006F6498">
        <w:rPr>
          <w:rFonts w:hint="eastAsia"/>
          <w:b/>
          <w:bCs/>
          <w:sz w:val="24"/>
        </w:rPr>
        <w:t>6</w:t>
      </w:r>
      <w:r w:rsidRPr="004E4E58">
        <w:rPr>
          <w:rFonts w:hint="eastAsia"/>
          <w:sz w:val="24"/>
        </w:rPr>
        <w:t xml:space="preserve">  </w:t>
      </w:r>
      <w:r w:rsidRPr="004E4E58">
        <w:rPr>
          <w:rFonts w:hint="eastAsia"/>
          <w:sz w:val="24"/>
        </w:rPr>
        <w:t>变形缝部位的外保温构造应符合下列规定：</w:t>
      </w:r>
    </w:p>
    <w:p w14:paraId="6F7B1499"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变形缝处应填充保温材料，填塞深度应</w:t>
      </w:r>
      <w:proofErr w:type="gramStart"/>
      <w:r w:rsidRPr="004E4E58">
        <w:rPr>
          <w:rFonts w:hint="eastAsia"/>
          <w:sz w:val="24"/>
        </w:rPr>
        <w:t>大于缝宽的</w:t>
      </w:r>
      <w:proofErr w:type="gramEnd"/>
      <w:r w:rsidRPr="004E4E58">
        <w:rPr>
          <w:rFonts w:hint="eastAsia"/>
          <w:sz w:val="24"/>
        </w:rPr>
        <w:t>3</w:t>
      </w:r>
      <w:r w:rsidRPr="004E4E58">
        <w:rPr>
          <w:rFonts w:hint="eastAsia"/>
          <w:sz w:val="24"/>
        </w:rPr>
        <w:t>倍；</w:t>
      </w:r>
    </w:p>
    <w:p w14:paraId="5FD22006"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应采用金属盖缝板，宜采用铝板或不锈钢板，对变形缝进行封盖处理。</w:t>
      </w:r>
    </w:p>
    <w:p w14:paraId="1B237C7E" w14:textId="49939A21" w:rsidR="004E4E58" w:rsidRPr="004E4E58" w:rsidRDefault="004E4E58" w:rsidP="004E4E58">
      <w:pPr>
        <w:spacing w:line="360" w:lineRule="auto"/>
        <w:rPr>
          <w:sz w:val="24"/>
        </w:rPr>
      </w:pPr>
      <w:r w:rsidRPr="004E4E58">
        <w:rPr>
          <w:rFonts w:hint="eastAsia"/>
          <w:b/>
          <w:sz w:val="24"/>
        </w:rPr>
        <w:t>5.2.</w:t>
      </w:r>
      <w:r w:rsidR="006F6498">
        <w:rPr>
          <w:rFonts w:hint="eastAsia"/>
          <w:b/>
          <w:sz w:val="24"/>
        </w:rPr>
        <w:t>7</w:t>
      </w:r>
      <w:r w:rsidRPr="004E4E58">
        <w:rPr>
          <w:rFonts w:hint="eastAsia"/>
          <w:b/>
          <w:sz w:val="24"/>
        </w:rPr>
        <w:t xml:space="preserve">  </w:t>
      </w:r>
      <w:r w:rsidRPr="004E4E58">
        <w:rPr>
          <w:sz w:val="24"/>
        </w:rPr>
        <w:t>保温装饰</w:t>
      </w:r>
      <w:r w:rsidRPr="004E4E58">
        <w:rPr>
          <w:rFonts w:hint="eastAsia"/>
          <w:sz w:val="24"/>
        </w:rPr>
        <w:t>光伏构件</w:t>
      </w:r>
      <w:r w:rsidRPr="004E4E58">
        <w:rPr>
          <w:sz w:val="24"/>
        </w:rPr>
        <w:t>用于勒脚部位的外保温构造应符合下列规定：</w:t>
      </w:r>
    </w:p>
    <w:p w14:paraId="3B6BC058"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bookmarkStart w:id="80" w:name="_Hlk129353826"/>
      <w:r w:rsidRPr="004E4E58">
        <w:rPr>
          <w:sz w:val="24"/>
        </w:rPr>
        <w:t>散水以上</w:t>
      </w:r>
      <w:r w:rsidRPr="004E4E58">
        <w:rPr>
          <w:sz w:val="24"/>
        </w:rPr>
        <w:t>300mm~600mm</w:t>
      </w:r>
      <w:r w:rsidRPr="004E4E58">
        <w:rPr>
          <w:sz w:val="24"/>
        </w:rPr>
        <w:t>高度范围</w:t>
      </w:r>
      <w:r w:rsidRPr="004E4E58">
        <w:rPr>
          <w:rFonts w:hint="eastAsia"/>
          <w:sz w:val="24"/>
        </w:rPr>
        <w:t>内，</w:t>
      </w:r>
      <w:r w:rsidRPr="004E4E58">
        <w:rPr>
          <w:sz w:val="24"/>
        </w:rPr>
        <w:t>外保温系统应采用吸水率低</w:t>
      </w:r>
      <w:r w:rsidRPr="004E4E58">
        <w:rPr>
          <w:rFonts w:hint="eastAsia"/>
          <w:sz w:val="24"/>
        </w:rPr>
        <w:t>的</w:t>
      </w:r>
      <w:r w:rsidRPr="004E4E58">
        <w:rPr>
          <w:sz w:val="24"/>
        </w:rPr>
        <w:t>保温材料</w:t>
      </w:r>
      <w:bookmarkEnd w:id="80"/>
      <w:r w:rsidRPr="004E4E58">
        <w:rPr>
          <w:sz w:val="24"/>
        </w:rPr>
        <w:t>；</w:t>
      </w:r>
    </w:p>
    <w:p w14:paraId="2FBED041" w14:textId="77777777" w:rsidR="004E4E58" w:rsidRPr="004E4E58" w:rsidRDefault="004E4E58" w:rsidP="004E4E58">
      <w:pPr>
        <w:spacing w:line="360" w:lineRule="auto"/>
        <w:ind w:firstLineChars="200" w:firstLine="482"/>
        <w:rPr>
          <w:sz w:val="24"/>
        </w:rPr>
      </w:pPr>
      <w:r w:rsidRPr="004E4E58">
        <w:rPr>
          <w:b/>
          <w:bCs/>
          <w:sz w:val="24"/>
        </w:rPr>
        <w:t xml:space="preserve">2  </w:t>
      </w:r>
      <w:r w:rsidRPr="004E4E58">
        <w:rPr>
          <w:sz w:val="24"/>
        </w:rPr>
        <w:t>勒脚部位保温装饰</w:t>
      </w:r>
      <w:r w:rsidRPr="004E4E58">
        <w:rPr>
          <w:rFonts w:hint="eastAsia"/>
          <w:sz w:val="24"/>
        </w:rPr>
        <w:t>光伏构件</w:t>
      </w:r>
      <w:r w:rsidRPr="004E4E58">
        <w:rPr>
          <w:sz w:val="24"/>
        </w:rPr>
        <w:t>与室外地面散水间的缝隙应符合设计要求；当无设计要求时，应预留不小于</w:t>
      </w:r>
      <w:r w:rsidRPr="004E4E58">
        <w:rPr>
          <w:sz w:val="24"/>
        </w:rPr>
        <w:t>20mm</w:t>
      </w:r>
      <w:r w:rsidRPr="004E4E58">
        <w:rPr>
          <w:sz w:val="24"/>
        </w:rPr>
        <w:t>缝隙，缝隙内宜填充泡沫塑料，外口应设置背衬材料，并用建筑密封膏封堵；</w:t>
      </w:r>
    </w:p>
    <w:p w14:paraId="464810C0" w14:textId="77777777" w:rsidR="004E4E58" w:rsidRPr="004E4E58" w:rsidRDefault="004E4E58" w:rsidP="004E4E58">
      <w:pPr>
        <w:spacing w:line="360" w:lineRule="auto"/>
        <w:ind w:firstLineChars="200" w:firstLine="482"/>
        <w:rPr>
          <w:sz w:val="24"/>
        </w:rPr>
      </w:pPr>
      <w:r w:rsidRPr="004E4E58">
        <w:rPr>
          <w:b/>
          <w:sz w:val="24"/>
        </w:rPr>
        <w:t xml:space="preserve">3  </w:t>
      </w:r>
      <w:r w:rsidRPr="004E4E58">
        <w:rPr>
          <w:sz w:val="24"/>
        </w:rPr>
        <w:t>保温装饰</w:t>
      </w:r>
      <w:r w:rsidRPr="004E4E58">
        <w:rPr>
          <w:rFonts w:hint="eastAsia"/>
          <w:sz w:val="24"/>
        </w:rPr>
        <w:t>光伏构件</w:t>
      </w:r>
      <w:r w:rsidRPr="004E4E58">
        <w:rPr>
          <w:sz w:val="24"/>
        </w:rPr>
        <w:t>底部应设置铝合金或</w:t>
      </w:r>
      <w:r w:rsidRPr="004E4E58">
        <w:rPr>
          <w:rFonts w:hint="eastAsia"/>
          <w:sz w:val="24"/>
        </w:rPr>
        <w:t>经</w:t>
      </w:r>
      <w:r w:rsidRPr="004E4E58">
        <w:rPr>
          <w:sz w:val="24"/>
        </w:rPr>
        <w:t>防腐处理的金属托架，托架</w:t>
      </w:r>
      <w:r w:rsidRPr="004E4E58">
        <w:rPr>
          <w:rFonts w:hint="eastAsia"/>
          <w:sz w:val="24"/>
        </w:rPr>
        <w:t>距</w:t>
      </w:r>
      <w:r w:rsidRPr="004E4E58">
        <w:rPr>
          <w:sz w:val="24"/>
        </w:rPr>
        <w:t>离散水</w:t>
      </w:r>
      <w:proofErr w:type="gramStart"/>
      <w:r w:rsidRPr="004E4E58">
        <w:rPr>
          <w:sz w:val="24"/>
        </w:rPr>
        <w:t>坡高度</w:t>
      </w:r>
      <w:proofErr w:type="gramEnd"/>
      <w:r w:rsidRPr="004E4E58">
        <w:rPr>
          <w:sz w:val="24"/>
        </w:rPr>
        <w:t>应适应建筑结构沉降。</w:t>
      </w:r>
    </w:p>
    <w:p w14:paraId="55B765FF" w14:textId="7511E9BE" w:rsidR="004E4E58" w:rsidRPr="004E4E58" w:rsidRDefault="004E4E58" w:rsidP="004E4E58">
      <w:pPr>
        <w:spacing w:line="360" w:lineRule="auto"/>
        <w:rPr>
          <w:sz w:val="24"/>
        </w:rPr>
      </w:pPr>
      <w:r w:rsidRPr="004E4E58">
        <w:rPr>
          <w:b/>
          <w:sz w:val="24"/>
        </w:rPr>
        <w:t>5.2.</w:t>
      </w:r>
      <w:r w:rsidR="006F6498">
        <w:rPr>
          <w:rFonts w:hint="eastAsia"/>
          <w:b/>
          <w:sz w:val="24"/>
        </w:rPr>
        <w:t>8</w:t>
      </w:r>
      <w:r w:rsidRPr="004E4E58">
        <w:rPr>
          <w:b/>
          <w:sz w:val="24"/>
        </w:rPr>
        <w:t xml:space="preserve">  </w:t>
      </w:r>
      <w:r w:rsidRPr="004E4E58">
        <w:rPr>
          <w:sz w:val="24"/>
        </w:rPr>
        <w:t>女儿墙应做好外侧、顶端和内侧的保温防水密封工作，与屋面防水工程接口处</w:t>
      </w:r>
      <w:r w:rsidR="00331170">
        <w:rPr>
          <w:sz w:val="24"/>
        </w:rPr>
        <w:t>应</w:t>
      </w:r>
      <w:r w:rsidR="00331170">
        <w:rPr>
          <w:rFonts w:hint="eastAsia"/>
          <w:sz w:val="24"/>
        </w:rPr>
        <w:t>做好搭接</w:t>
      </w:r>
      <w:r w:rsidRPr="004E4E58">
        <w:rPr>
          <w:sz w:val="24"/>
        </w:rPr>
        <w:t>，不得渗漏。</w:t>
      </w:r>
    </w:p>
    <w:p w14:paraId="77D0D614"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81" w:name="_Toc9832"/>
      <w:bookmarkStart w:id="82" w:name="_Toc24037"/>
      <w:bookmarkStart w:id="83" w:name="_Toc9215"/>
      <w:bookmarkStart w:id="84" w:name="_Toc4010"/>
      <w:bookmarkStart w:id="85" w:name="_Toc172644283"/>
      <w:bookmarkStart w:id="86" w:name="_Toc184049113"/>
      <w:r w:rsidRPr="004E4E58">
        <w:rPr>
          <w:rFonts w:hint="eastAsia"/>
          <w:b/>
          <w:bCs/>
          <w:sz w:val="28"/>
          <w:szCs w:val="32"/>
        </w:rPr>
        <w:t>5</w:t>
      </w:r>
      <w:r w:rsidRPr="004E4E58">
        <w:rPr>
          <w:b/>
          <w:bCs/>
          <w:sz w:val="28"/>
          <w:szCs w:val="32"/>
        </w:rPr>
        <w:t>.</w:t>
      </w:r>
      <w:r w:rsidRPr="004E4E58">
        <w:rPr>
          <w:rFonts w:hint="eastAsia"/>
          <w:b/>
          <w:bCs/>
          <w:sz w:val="28"/>
          <w:szCs w:val="32"/>
        </w:rPr>
        <w:t>3</w:t>
      </w:r>
      <w:r w:rsidRPr="004E4E58">
        <w:rPr>
          <w:b/>
          <w:bCs/>
          <w:sz w:val="28"/>
          <w:szCs w:val="32"/>
        </w:rPr>
        <w:t xml:space="preserve">  </w:t>
      </w:r>
      <w:bookmarkEnd w:id="81"/>
      <w:bookmarkEnd w:id="82"/>
      <w:bookmarkEnd w:id="83"/>
      <w:bookmarkEnd w:id="84"/>
      <w:r w:rsidRPr="004E4E58">
        <w:rPr>
          <w:rFonts w:hint="eastAsia"/>
          <w:b/>
          <w:bCs/>
          <w:sz w:val="28"/>
          <w:szCs w:val="32"/>
        </w:rPr>
        <w:t>保温装饰光伏构件外墙外保温系统连接设计</w:t>
      </w:r>
      <w:bookmarkEnd w:id="85"/>
      <w:bookmarkEnd w:id="86"/>
    </w:p>
    <w:p w14:paraId="21B1B36E" w14:textId="77777777" w:rsidR="004E4E58" w:rsidRPr="004E4E58" w:rsidRDefault="004E4E58" w:rsidP="004E4E58">
      <w:pPr>
        <w:spacing w:line="360" w:lineRule="auto"/>
        <w:rPr>
          <w:sz w:val="24"/>
        </w:rPr>
      </w:pPr>
      <w:r w:rsidRPr="004E4E58">
        <w:rPr>
          <w:b/>
          <w:sz w:val="24"/>
        </w:rPr>
        <w:t>5.3.1</w:t>
      </w:r>
      <w:r w:rsidRPr="004E4E58">
        <w:rPr>
          <w:sz w:val="24"/>
        </w:rPr>
        <w:t xml:space="preserve">  </w:t>
      </w:r>
      <w:r w:rsidRPr="004E4E58">
        <w:rPr>
          <w:rFonts w:hint="eastAsia"/>
          <w:sz w:val="24"/>
        </w:rPr>
        <w:t>保温装饰光伏构件外墙外保温系统</w:t>
      </w:r>
      <w:r w:rsidRPr="004E4E58">
        <w:rPr>
          <w:sz w:val="24"/>
        </w:rPr>
        <w:t>应按依附于基层墙体的外围护结构设计，并应符合下列规定：</w:t>
      </w:r>
    </w:p>
    <w:p w14:paraId="393D47AC" w14:textId="77777777" w:rsidR="004E4E58" w:rsidRPr="004E4E58" w:rsidRDefault="004E4E58" w:rsidP="004E4E58">
      <w:pPr>
        <w:spacing w:line="360" w:lineRule="auto"/>
        <w:ind w:firstLineChars="200" w:firstLine="482"/>
        <w:rPr>
          <w:sz w:val="24"/>
        </w:rPr>
      </w:pPr>
      <w:r w:rsidRPr="004E4E58">
        <w:rPr>
          <w:b/>
          <w:bCs/>
          <w:sz w:val="24"/>
        </w:rPr>
        <w:t>1</w:t>
      </w:r>
      <w:r w:rsidRPr="004E4E58">
        <w:rPr>
          <w:sz w:val="24"/>
        </w:rPr>
        <w:t xml:space="preserve">  </w:t>
      </w:r>
      <w:r w:rsidRPr="004E4E58">
        <w:rPr>
          <w:rFonts w:hint="eastAsia"/>
          <w:sz w:val="24"/>
        </w:rPr>
        <w:t>保温装饰光伏构件外墙外保温系统</w:t>
      </w:r>
      <w:r w:rsidRPr="004E4E58">
        <w:rPr>
          <w:sz w:val="24"/>
        </w:rPr>
        <w:t>应能承受自重、风荷载、地震作用和主体结构变形的影响；</w:t>
      </w:r>
    </w:p>
    <w:p w14:paraId="7EF35A9C" w14:textId="77777777" w:rsidR="004E4E58" w:rsidRPr="004E4E58" w:rsidRDefault="004E4E58" w:rsidP="004E4E58">
      <w:pPr>
        <w:spacing w:line="360" w:lineRule="auto"/>
        <w:ind w:firstLineChars="200" w:firstLine="482"/>
        <w:rPr>
          <w:sz w:val="24"/>
        </w:rPr>
      </w:pPr>
      <w:r w:rsidRPr="004E4E58">
        <w:rPr>
          <w:b/>
          <w:bCs/>
          <w:sz w:val="24"/>
        </w:rPr>
        <w:t xml:space="preserve">2  </w:t>
      </w:r>
      <w:r w:rsidRPr="004E4E58">
        <w:rPr>
          <w:sz w:val="24"/>
        </w:rPr>
        <w:t>按</w:t>
      </w:r>
      <w:r w:rsidRPr="004E4E58">
        <w:rPr>
          <w:rFonts w:hint="eastAsia"/>
          <w:sz w:val="24"/>
        </w:rPr>
        <w:t>保温装饰光伏构件</w:t>
      </w:r>
      <w:r w:rsidRPr="004E4E58">
        <w:rPr>
          <w:sz w:val="24"/>
        </w:rPr>
        <w:t>承受荷载的最不利组合对</w:t>
      </w:r>
      <w:r w:rsidRPr="004E4E58">
        <w:rPr>
          <w:rFonts w:hint="eastAsia"/>
          <w:sz w:val="24"/>
        </w:rPr>
        <w:t>保温装饰光伏构件</w:t>
      </w:r>
      <w:r w:rsidRPr="004E4E58">
        <w:rPr>
          <w:sz w:val="24"/>
        </w:rPr>
        <w:t>和与基层墙体连接节点进行验算；</w:t>
      </w:r>
    </w:p>
    <w:p w14:paraId="58E81DAA" w14:textId="77777777" w:rsidR="004E4E58" w:rsidRPr="004E4E58" w:rsidRDefault="004E4E58" w:rsidP="004E4E58">
      <w:pPr>
        <w:spacing w:line="360" w:lineRule="auto"/>
        <w:ind w:firstLineChars="200" w:firstLine="482"/>
        <w:rPr>
          <w:sz w:val="24"/>
        </w:rPr>
      </w:pPr>
      <w:r w:rsidRPr="004E4E58">
        <w:rPr>
          <w:b/>
          <w:bCs/>
          <w:sz w:val="24"/>
        </w:rPr>
        <w:t>3</w:t>
      </w:r>
      <w:r w:rsidRPr="004E4E58">
        <w:rPr>
          <w:sz w:val="24"/>
        </w:rPr>
        <w:t xml:space="preserve">  </w:t>
      </w:r>
      <w:r w:rsidRPr="004E4E58">
        <w:rPr>
          <w:rFonts w:hint="eastAsia"/>
          <w:sz w:val="24"/>
        </w:rPr>
        <w:t>保温装饰光伏构件</w:t>
      </w:r>
      <w:r w:rsidRPr="004E4E58">
        <w:rPr>
          <w:sz w:val="24"/>
        </w:rPr>
        <w:t>外墙外保温系统所承受的自重、风荷载和地震作用，应由粘结和锚固各自承担全部荷载作用；</w:t>
      </w:r>
    </w:p>
    <w:p w14:paraId="5BC6DA7F" w14:textId="28032A9A" w:rsidR="004E4E58" w:rsidRPr="004E4E58" w:rsidRDefault="004E4E58" w:rsidP="004E4E58">
      <w:pPr>
        <w:spacing w:line="360" w:lineRule="auto"/>
        <w:ind w:firstLineChars="200" w:firstLine="482"/>
        <w:rPr>
          <w:sz w:val="24"/>
        </w:rPr>
      </w:pPr>
      <w:r w:rsidRPr="004E4E58">
        <w:rPr>
          <w:b/>
          <w:bCs/>
          <w:sz w:val="24"/>
        </w:rPr>
        <w:t xml:space="preserve">4 </w:t>
      </w:r>
      <w:r w:rsidRPr="004E4E58">
        <w:rPr>
          <w:sz w:val="24"/>
        </w:rPr>
        <w:t xml:space="preserve"> </w:t>
      </w:r>
      <w:r w:rsidRPr="004E4E58">
        <w:rPr>
          <w:sz w:val="24"/>
        </w:rPr>
        <w:t>进行锚固组件验算时，当</w:t>
      </w:r>
      <w:r w:rsidRPr="004E4E58">
        <w:rPr>
          <w:rFonts w:hint="eastAsia"/>
          <w:sz w:val="24"/>
        </w:rPr>
        <w:t>保温装饰光伏构件</w:t>
      </w:r>
      <w:r w:rsidRPr="004E4E58">
        <w:rPr>
          <w:sz w:val="24"/>
        </w:rPr>
        <w:t>与锚固组件的金属承托</w:t>
      </w:r>
      <w:proofErr w:type="gramStart"/>
      <w:r w:rsidRPr="004E4E58">
        <w:rPr>
          <w:sz w:val="24"/>
        </w:rPr>
        <w:t>件存在</w:t>
      </w:r>
      <w:proofErr w:type="gramEnd"/>
      <w:r w:rsidRPr="004E4E58">
        <w:rPr>
          <w:sz w:val="24"/>
        </w:rPr>
        <w:t>偏心时，单个锚固组件的平均拉力应</w:t>
      </w:r>
      <w:r w:rsidR="009E6F18">
        <w:rPr>
          <w:rFonts w:hint="eastAsia"/>
          <w:sz w:val="24"/>
        </w:rPr>
        <w:t>不</w:t>
      </w:r>
      <w:r w:rsidRPr="004E4E58">
        <w:rPr>
          <w:sz w:val="24"/>
        </w:rPr>
        <w:t>大于锚固组件拉拔力标准值；</w:t>
      </w:r>
    </w:p>
    <w:p w14:paraId="76B92EDF" w14:textId="77777777" w:rsidR="004E4E58" w:rsidRPr="004E4E58" w:rsidRDefault="004E4E58" w:rsidP="004E4E58">
      <w:pPr>
        <w:spacing w:line="360" w:lineRule="auto"/>
        <w:ind w:firstLineChars="200" w:firstLine="482"/>
        <w:rPr>
          <w:sz w:val="24"/>
        </w:rPr>
      </w:pPr>
      <w:r w:rsidRPr="004E4E58">
        <w:rPr>
          <w:b/>
          <w:bCs/>
          <w:sz w:val="24"/>
        </w:rPr>
        <w:t>5</w:t>
      </w:r>
      <w:r w:rsidRPr="004E4E58">
        <w:rPr>
          <w:sz w:val="24"/>
        </w:rPr>
        <w:t xml:space="preserve">  </w:t>
      </w:r>
      <w:r w:rsidRPr="004E4E58">
        <w:rPr>
          <w:sz w:val="24"/>
        </w:rPr>
        <w:t>计算</w:t>
      </w:r>
      <w:r w:rsidRPr="004E4E58">
        <w:rPr>
          <w:rFonts w:hint="eastAsia"/>
          <w:sz w:val="24"/>
        </w:rPr>
        <w:t>保温装饰光伏构件</w:t>
      </w:r>
      <w:r w:rsidRPr="004E4E58">
        <w:rPr>
          <w:sz w:val="24"/>
        </w:rPr>
        <w:t>及其与基层墙体间锚固节点的承载能力、刚度和稳定性时，应采用荷载设计值；计算锚固节点</w:t>
      </w:r>
      <w:r w:rsidRPr="004E4E58">
        <w:rPr>
          <w:kern w:val="0"/>
          <w:sz w:val="24"/>
        </w:rPr>
        <w:t>正常使用极限状态的变形时，应采用荷载标准值</w:t>
      </w:r>
      <w:r w:rsidRPr="004E4E58">
        <w:rPr>
          <w:sz w:val="24"/>
        </w:rPr>
        <w:t>。</w:t>
      </w:r>
    </w:p>
    <w:p w14:paraId="08E101F6" w14:textId="2FC433F2" w:rsidR="009E6F18" w:rsidRPr="004E4E58" w:rsidRDefault="004E4E58" w:rsidP="004E4E58">
      <w:pPr>
        <w:spacing w:line="360" w:lineRule="auto"/>
        <w:rPr>
          <w:sz w:val="24"/>
        </w:rPr>
      </w:pPr>
      <w:r w:rsidRPr="004E4E58">
        <w:rPr>
          <w:b/>
          <w:sz w:val="24"/>
        </w:rPr>
        <w:lastRenderedPageBreak/>
        <w:t xml:space="preserve">5.3.2  </w:t>
      </w:r>
      <w:r w:rsidRPr="004E4E58">
        <w:rPr>
          <w:sz w:val="24"/>
        </w:rPr>
        <w:t>基层墙体应能够承受</w:t>
      </w:r>
      <w:r w:rsidRPr="004E4E58">
        <w:rPr>
          <w:rFonts w:hint="eastAsia"/>
          <w:sz w:val="24"/>
        </w:rPr>
        <w:t>保温装饰光伏构件</w:t>
      </w:r>
      <w:r w:rsidRPr="004E4E58">
        <w:rPr>
          <w:sz w:val="24"/>
        </w:rPr>
        <w:t>外墙外保温系统传递的荷载和作用。</w:t>
      </w:r>
      <w:r w:rsidRPr="004E4E58">
        <w:rPr>
          <w:rFonts w:hint="eastAsia"/>
          <w:sz w:val="24"/>
        </w:rPr>
        <w:t>保温装饰光伏构件</w:t>
      </w:r>
      <w:r w:rsidRPr="004E4E58">
        <w:rPr>
          <w:sz w:val="24"/>
        </w:rPr>
        <w:t>与基层墙体的粘结破坏或锚固破坏不得先于</w:t>
      </w:r>
      <w:r w:rsidRPr="004E4E58">
        <w:rPr>
          <w:rFonts w:hint="eastAsia"/>
          <w:sz w:val="24"/>
        </w:rPr>
        <w:t>保温装饰光伏构件</w:t>
      </w:r>
      <w:r w:rsidRPr="004E4E58">
        <w:rPr>
          <w:sz w:val="24"/>
        </w:rPr>
        <w:t>和连接件的破坏。</w:t>
      </w:r>
      <w:r w:rsidRPr="004E4E58">
        <w:rPr>
          <w:sz w:val="24"/>
        </w:rPr>
        <w:cr/>
      </w:r>
      <w:r w:rsidRPr="004E4E58">
        <w:rPr>
          <w:b/>
          <w:sz w:val="24"/>
        </w:rPr>
        <w:t xml:space="preserve">5.3.3  </w:t>
      </w:r>
      <w:r w:rsidRPr="004E4E58">
        <w:rPr>
          <w:bCs/>
          <w:sz w:val="24"/>
        </w:rPr>
        <w:t>计算</w:t>
      </w:r>
      <w:r w:rsidRPr="004E4E58">
        <w:rPr>
          <w:rFonts w:hint="eastAsia"/>
          <w:sz w:val="24"/>
        </w:rPr>
        <w:t>保温装饰光伏构件</w:t>
      </w:r>
      <w:r w:rsidRPr="004E4E58">
        <w:rPr>
          <w:sz w:val="24"/>
        </w:rPr>
        <w:t>外墙外保温系统粘结抗拉承载力和锚固抗拉承载力时，抗风荷载设计值应符合下列公式规定：</w:t>
      </w:r>
    </w:p>
    <w:p w14:paraId="1F294CFD" w14:textId="76FCE7E5" w:rsidR="004E4E58" w:rsidRPr="007916AF" w:rsidRDefault="007916AF" w:rsidP="007916AF">
      <w:pPr>
        <w:tabs>
          <w:tab w:val="center" w:pos="3990"/>
          <w:tab w:val="right" w:pos="8190"/>
        </w:tabs>
        <w:rPr>
          <w:sz w:val="24"/>
        </w:rPr>
      </w:pPr>
      <w:r w:rsidRPr="007916AF">
        <w:rPr>
          <w:bCs/>
          <w:sz w:val="24"/>
        </w:rPr>
        <w:tab/>
      </w:r>
      <w:r w:rsidR="004E4E58" w:rsidRPr="007916AF">
        <w:rPr>
          <w:bCs/>
          <w:sz w:val="24"/>
        </w:rPr>
        <w:t xml:space="preserve"> </w:t>
      </w:r>
      <m:oMath>
        <m:sSub>
          <m:sSubPr>
            <m:ctrlPr>
              <w:rPr>
                <w:rFonts w:ascii="Cambria Math" w:hAnsi="Cambria Math"/>
                <w:bCs/>
                <w:sz w:val="24"/>
              </w:rPr>
            </m:ctrlPr>
          </m:sSubPr>
          <m:e>
            <m:r>
              <w:rPr>
                <w:rFonts w:ascii="Cambria Math" w:hAnsi="Cambria Math"/>
                <w:sz w:val="24"/>
              </w:rPr>
              <m:t>S</m:t>
            </m:r>
          </m:e>
          <m:sub>
            <m:r>
              <m:rPr>
                <m:nor/>
              </m:rPr>
              <w:rPr>
                <w:bCs/>
                <w:sz w:val="24"/>
              </w:rPr>
              <m:t>wd</m:t>
            </m:r>
          </m:sub>
        </m:sSub>
        <m:r>
          <m:rPr>
            <m:sty m:val="p"/>
          </m:rPr>
          <w:rPr>
            <w:rFonts w:ascii="Cambria Math" w:hAnsi="Cambria Math"/>
            <w:sz w:val="24"/>
          </w:rPr>
          <m:t>=</m:t>
        </m:r>
        <m:sSub>
          <m:sSubPr>
            <m:ctrlPr>
              <w:rPr>
                <w:rFonts w:ascii="Cambria Math" w:hAnsi="Cambria Math"/>
                <w:bCs/>
                <w:sz w:val="24"/>
              </w:rPr>
            </m:ctrlPr>
          </m:sSubPr>
          <m:e>
            <m:r>
              <w:rPr>
                <w:rFonts w:ascii="Cambria Math" w:hAnsi="Cambria Math"/>
                <w:sz w:val="24"/>
              </w:rPr>
              <m:t>γ</m:t>
            </m:r>
          </m:e>
          <m:sub>
            <m:r>
              <w:rPr>
                <w:rFonts w:ascii="Cambria Math" w:hAnsi="Cambria Math"/>
                <w:sz w:val="24"/>
              </w:rPr>
              <m:t>w</m:t>
            </m:r>
          </m:sub>
        </m:sSub>
        <m:sSub>
          <m:sSubPr>
            <m:ctrlPr>
              <w:rPr>
                <w:rFonts w:ascii="Cambria Math" w:hAnsi="Cambria Math"/>
                <w:bCs/>
                <w:sz w:val="24"/>
              </w:rPr>
            </m:ctrlPr>
          </m:sSubPr>
          <m:e>
            <m:r>
              <w:rPr>
                <w:rFonts w:ascii="Cambria Math" w:hAnsi="Cambria Math"/>
                <w:sz w:val="24"/>
              </w:rPr>
              <m:t>w</m:t>
            </m:r>
          </m:e>
          <m:sub>
            <m:r>
              <w:rPr>
                <w:rFonts w:ascii="Cambria Math" w:hAnsi="Cambria Math"/>
                <w:sz w:val="24"/>
              </w:rPr>
              <m:t>k</m:t>
            </m:r>
          </m:sub>
        </m:sSub>
      </m:oMath>
      <w:r w:rsidRPr="007916AF">
        <w:rPr>
          <w:bCs/>
          <w:sz w:val="24"/>
        </w:rPr>
        <w:tab/>
      </w:r>
      <w:r w:rsidR="004E4E58" w:rsidRPr="007916AF">
        <w:rPr>
          <w:b/>
          <w:sz w:val="24"/>
        </w:rPr>
        <w:t xml:space="preserve"> </w:t>
      </w:r>
      <w:r w:rsidR="004E4E58" w:rsidRPr="007916AF">
        <w:rPr>
          <w:color w:val="000000"/>
          <w:sz w:val="24"/>
        </w:rPr>
        <w:t>（</w:t>
      </w:r>
      <w:r w:rsidR="004E4E58" w:rsidRPr="007916AF">
        <w:rPr>
          <w:color w:val="000000"/>
          <w:sz w:val="24"/>
        </w:rPr>
        <w:t>5.3.3</w:t>
      </w:r>
      <w:r w:rsidR="004E4E58" w:rsidRPr="007916AF">
        <w:rPr>
          <w:color w:val="000000"/>
          <w:sz w:val="24"/>
        </w:rPr>
        <w:t>）</w:t>
      </w:r>
    </w:p>
    <w:tbl>
      <w:tblPr>
        <w:tblW w:w="5000" w:type="pct"/>
        <w:tblLook w:val="04A0" w:firstRow="1" w:lastRow="0" w:firstColumn="1" w:lastColumn="0" w:noHBand="0" w:noVBand="1"/>
      </w:tblPr>
      <w:tblGrid>
        <w:gridCol w:w="1354"/>
        <w:gridCol w:w="6952"/>
      </w:tblGrid>
      <w:tr w:rsidR="004E4E58" w:rsidRPr="004E4E58" w14:paraId="49FF2F11" w14:textId="77777777" w:rsidTr="00AF5D09">
        <w:tc>
          <w:tcPr>
            <w:tcW w:w="812" w:type="pct"/>
            <w:shd w:val="clear" w:color="auto" w:fill="auto"/>
          </w:tcPr>
          <w:p w14:paraId="0E7B4826" w14:textId="77777777" w:rsidR="004E4E58" w:rsidRPr="004E4E58" w:rsidRDefault="004E4E58" w:rsidP="009E6F18">
            <w:pPr>
              <w:spacing w:line="360" w:lineRule="auto"/>
              <w:rPr>
                <w:sz w:val="24"/>
              </w:rPr>
            </w:pPr>
            <w:r w:rsidRPr="004E4E58">
              <w:rPr>
                <w:rFonts w:hint="eastAsia"/>
                <w:sz w:val="24"/>
              </w:rPr>
              <w:t>式</w:t>
            </w:r>
            <w:r w:rsidRPr="004E4E58">
              <w:rPr>
                <w:sz w:val="24"/>
              </w:rPr>
              <w:t>中：</w:t>
            </w:r>
            <m:oMath>
              <m:sSub>
                <m:sSubPr>
                  <m:ctrlPr>
                    <w:rPr>
                      <w:rFonts w:ascii="Cambria Math" w:hAnsi="Cambria Math"/>
                      <w:i/>
                      <w:sz w:val="24"/>
                    </w:rPr>
                  </m:ctrlPr>
                </m:sSubPr>
                <m:e>
                  <m:r>
                    <w:rPr>
                      <w:rFonts w:ascii="Cambria Math" w:hAnsi="Cambria Math"/>
                      <w:sz w:val="24"/>
                    </w:rPr>
                    <m:t>S</m:t>
                  </m:r>
                </m:e>
                <m:sub>
                  <m:r>
                    <m:rPr>
                      <m:nor/>
                    </m:rPr>
                    <w:rPr>
                      <w:sz w:val="24"/>
                    </w:rPr>
                    <m:t>wd</m:t>
                  </m:r>
                  <m:ctrlPr>
                    <w:rPr>
                      <w:rFonts w:ascii="Cambria Math" w:hAnsi="Cambria Math"/>
                      <w:sz w:val="24"/>
                    </w:rPr>
                  </m:ctrlPr>
                </m:sub>
              </m:sSub>
            </m:oMath>
          </w:p>
        </w:tc>
        <w:tc>
          <w:tcPr>
            <w:tcW w:w="4188" w:type="pct"/>
            <w:shd w:val="clear" w:color="auto" w:fill="auto"/>
          </w:tcPr>
          <w:p w14:paraId="2A8BA329" w14:textId="77777777" w:rsidR="004E4E58" w:rsidRPr="004E4E58" w:rsidRDefault="004E4E58" w:rsidP="009E6F18">
            <w:pPr>
              <w:spacing w:line="360" w:lineRule="auto"/>
              <w:rPr>
                <w:sz w:val="24"/>
              </w:rPr>
            </w:pPr>
            <w:r w:rsidRPr="004E4E58">
              <w:rPr>
                <w:sz w:val="24"/>
              </w:rPr>
              <w:t>——</w:t>
            </w:r>
            <w:r w:rsidRPr="004E4E58">
              <w:rPr>
                <w:sz w:val="24"/>
              </w:rPr>
              <w:t>抗风荷载设计值（</w:t>
            </w:r>
            <w:r w:rsidRPr="004E4E58">
              <w:rPr>
                <w:sz w:val="24"/>
              </w:rPr>
              <w:t>kPa</w:t>
            </w:r>
            <w:r w:rsidRPr="004E4E58">
              <w:rPr>
                <w:sz w:val="24"/>
              </w:rPr>
              <w:t>）；</w:t>
            </w:r>
          </w:p>
        </w:tc>
      </w:tr>
      <w:tr w:rsidR="004E4E58" w:rsidRPr="004E4E58" w14:paraId="1E90463A" w14:textId="77777777" w:rsidTr="00AF5D09">
        <w:tc>
          <w:tcPr>
            <w:tcW w:w="812" w:type="pct"/>
            <w:shd w:val="clear" w:color="auto" w:fill="auto"/>
          </w:tcPr>
          <w:p w14:paraId="5DBD6A7A" w14:textId="77777777" w:rsidR="004E4E58" w:rsidRPr="004E4E58" w:rsidRDefault="00000000" w:rsidP="009E6F18">
            <w:pPr>
              <w:spacing w:line="360" w:lineRule="auto"/>
              <w:ind w:firstLineChars="200" w:firstLine="480"/>
              <w:jc w:val="right"/>
              <w:rPr>
                <w:sz w:val="24"/>
              </w:rPr>
            </w:pPr>
            <m:oMath>
              <m:sSub>
                <m:sSubPr>
                  <m:ctrlPr>
                    <w:rPr>
                      <w:rFonts w:ascii="Cambria Math" w:hAnsi="Cambria Math"/>
                      <w:sz w:val="24"/>
                    </w:rPr>
                  </m:ctrlPr>
                </m:sSubPr>
                <m:e>
                  <m:r>
                    <m:rPr>
                      <m:sty m:val="p"/>
                    </m:rPr>
                    <w:rPr>
                      <w:rFonts w:ascii="Cambria Math" w:hAnsi="Cambria Math"/>
                      <w:sz w:val="24"/>
                    </w:rPr>
                    <m:t xml:space="preserve">       </m:t>
                  </m:r>
                  <m:r>
                    <w:rPr>
                      <w:rFonts w:ascii="Cambria Math" w:hAnsi="Cambria Math"/>
                      <w:sz w:val="24"/>
                    </w:rPr>
                    <m:t>w</m:t>
                  </m:r>
                </m:e>
                <m:sub>
                  <m:r>
                    <w:rPr>
                      <w:rFonts w:ascii="Cambria Math" w:hAnsi="Cambria Math"/>
                      <w:sz w:val="24"/>
                    </w:rPr>
                    <m:t>k</m:t>
                  </m:r>
                </m:sub>
              </m:sSub>
            </m:oMath>
            <w:r w:rsidR="004E4E58" w:rsidRPr="004E4E58">
              <w:rPr>
                <w:sz w:val="24"/>
              </w:rPr>
              <w:t xml:space="preserve"> </w:t>
            </w:r>
          </w:p>
        </w:tc>
        <w:tc>
          <w:tcPr>
            <w:tcW w:w="4188" w:type="pct"/>
            <w:shd w:val="clear" w:color="auto" w:fill="auto"/>
          </w:tcPr>
          <w:p w14:paraId="46AAB937" w14:textId="77777777" w:rsidR="004E4E58" w:rsidRPr="004E4E58" w:rsidRDefault="004E4E58" w:rsidP="009E6F18">
            <w:pPr>
              <w:spacing w:line="360" w:lineRule="auto"/>
              <w:rPr>
                <w:sz w:val="24"/>
              </w:rPr>
            </w:pPr>
            <w:r w:rsidRPr="004E4E58">
              <w:rPr>
                <w:sz w:val="24"/>
              </w:rPr>
              <w:t>——</w:t>
            </w:r>
            <w:r w:rsidRPr="004E4E58">
              <w:rPr>
                <w:sz w:val="24"/>
              </w:rPr>
              <w:t>风荷载的效应标准值（</w:t>
            </w:r>
            <w:r w:rsidRPr="004E4E58">
              <w:rPr>
                <w:sz w:val="24"/>
              </w:rPr>
              <w:t>kPa</w:t>
            </w:r>
            <w:r w:rsidRPr="004E4E58">
              <w:rPr>
                <w:sz w:val="24"/>
              </w:rPr>
              <w:t>）；</w:t>
            </w:r>
          </w:p>
        </w:tc>
      </w:tr>
      <w:tr w:rsidR="004E4E58" w:rsidRPr="004E4E58" w14:paraId="31DD39DC" w14:textId="77777777" w:rsidTr="00AF5D09">
        <w:tc>
          <w:tcPr>
            <w:tcW w:w="812" w:type="pct"/>
            <w:shd w:val="clear" w:color="auto" w:fill="auto"/>
          </w:tcPr>
          <w:p w14:paraId="1FE2F158" w14:textId="77777777" w:rsidR="004E4E58" w:rsidRPr="004E4E58" w:rsidRDefault="004E4E58" w:rsidP="009E6F18">
            <w:pPr>
              <w:spacing w:line="360" w:lineRule="auto"/>
              <w:ind w:firstLineChars="200" w:firstLine="480"/>
              <w:jc w:val="right"/>
              <w:rPr>
                <w:sz w:val="24"/>
              </w:rPr>
            </w:pPr>
            <m:oMath>
              <m:r>
                <m:rPr>
                  <m:sty m:val="p"/>
                </m:rPr>
                <w:rPr>
                  <w:rFonts w:ascii="Cambria Math" w:hAnsi="Cambria Math"/>
                  <w:sz w:val="24"/>
                </w:rPr>
                <m:t xml:space="preserve">      </m:t>
              </m:r>
              <m:sSub>
                <m:sSubPr>
                  <m:ctrlPr>
                    <w:rPr>
                      <w:rFonts w:ascii="Cambria Math" w:hAnsi="Cambria Math"/>
                      <w:bCs/>
                      <w:sz w:val="24"/>
                    </w:rPr>
                  </m:ctrlPr>
                </m:sSubPr>
                <m:e>
                  <m:r>
                    <w:rPr>
                      <w:rFonts w:ascii="Cambria Math" w:hAnsi="Cambria Math"/>
                      <w:sz w:val="24"/>
                    </w:rPr>
                    <m:t>γ</m:t>
                  </m:r>
                </m:e>
                <m:sub>
                  <m:r>
                    <w:rPr>
                      <w:rFonts w:ascii="Cambria Math" w:hAnsi="Cambria Math"/>
                      <w:sz w:val="24"/>
                    </w:rPr>
                    <m:t>w</m:t>
                  </m:r>
                </m:sub>
              </m:sSub>
            </m:oMath>
            <w:r w:rsidRPr="004E4E58">
              <w:rPr>
                <w:sz w:val="24"/>
              </w:rPr>
              <w:t xml:space="preserve"> </w:t>
            </w:r>
          </w:p>
        </w:tc>
        <w:tc>
          <w:tcPr>
            <w:tcW w:w="4188" w:type="pct"/>
            <w:shd w:val="clear" w:color="auto" w:fill="auto"/>
          </w:tcPr>
          <w:p w14:paraId="60518160" w14:textId="77777777" w:rsidR="004E4E58" w:rsidRPr="004E4E58" w:rsidRDefault="004E4E58" w:rsidP="009E6F18">
            <w:pPr>
              <w:spacing w:line="360" w:lineRule="auto"/>
              <w:rPr>
                <w:sz w:val="24"/>
              </w:rPr>
            </w:pPr>
            <w:r w:rsidRPr="004E4E58">
              <w:rPr>
                <w:sz w:val="24"/>
              </w:rPr>
              <w:t>——</w:t>
            </w:r>
            <w:r w:rsidRPr="004E4E58">
              <w:rPr>
                <w:sz w:val="24"/>
              </w:rPr>
              <w:t>风荷载分项系数，应取</w:t>
            </w:r>
            <w:r w:rsidRPr="004E4E58">
              <w:rPr>
                <w:sz w:val="24"/>
              </w:rPr>
              <w:t>1.5</w:t>
            </w:r>
            <w:r w:rsidRPr="004E4E58">
              <w:rPr>
                <w:sz w:val="24"/>
              </w:rPr>
              <w:t>。</w:t>
            </w:r>
          </w:p>
        </w:tc>
      </w:tr>
    </w:tbl>
    <w:p w14:paraId="0F017BAD" w14:textId="77777777" w:rsidR="004E4E58" w:rsidRPr="004E4E58" w:rsidRDefault="004E4E58" w:rsidP="004E4E58">
      <w:pPr>
        <w:spacing w:line="360" w:lineRule="auto"/>
        <w:rPr>
          <w:sz w:val="24"/>
        </w:rPr>
      </w:pPr>
      <w:r w:rsidRPr="004E4E58">
        <w:rPr>
          <w:b/>
          <w:sz w:val="24"/>
        </w:rPr>
        <w:t xml:space="preserve">5.3.4  </w:t>
      </w:r>
      <w:r w:rsidRPr="004E4E58">
        <w:rPr>
          <w:rFonts w:hint="eastAsia"/>
          <w:sz w:val="24"/>
        </w:rPr>
        <w:t>保温装饰光伏构件</w:t>
      </w:r>
      <w:r w:rsidRPr="004E4E58">
        <w:rPr>
          <w:sz w:val="24"/>
        </w:rPr>
        <w:t>外墙外保温工程应按工程抗风荷载设计要求进行粘结安全设计，最小系统粘结强度应符合下列公式规定：</w:t>
      </w:r>
    </w:p>
    <w:p w14:paraId="46F24BA7" w14:textId="66EE3729" w:rsidR="004E4E58" w:rsidRPr="004E4E58" w:rsidRDefault="007916AF" w:rsidP="007916AF">
      <w:pPr>
        <w:tabs>
          <w:tab w:val="center" w:pos="3990"/>
          <w:tab w:val="right" w:pos="8190"/>
        </w:tabs>
        <w:spacing w:line="360" w:lineRule="auto"/>
        <w:rPr>
          <w:sz w:val="24"/>
        </w:rPr>
      </w:pPr>
      <w:r>
        <w:rPr>
          <w:bCs/>
          <w:sz w:val="24"/>
        </w:rPr>
        <w:tab/>
      </w:r>
      <m:oMath>
        <m:sSub>
          <m:sSubPr>
            <m:ctrlPr>
              <w:rPr>
                <w:rFonts w:ascii="Cambria Math" w:hAnsi="Cambria Math"/>
                <w:bCs/>
                <w:sz w:val="24"/>
              </w:rPr>
            </m:ctrlPr>
          </m:sSubPr>
          <m:e>
            <m:r>
              <w:rPr>
                <w:rFonts w:ascii="Cambria Math" w:hAnsi="Cambria Math"/>
                <w:sz w:val="24"/>
              </w:rPr>
              <m:t>S</m:t>
            </m:r>
          </m:e>
          <m:sub>
            <m:r>
              <m:rPr>
                <m:nor/>
              </m:rPr>
              <w:rPr>
                <w:bCs/>
                <w:sz w:val="24"/>
              </w:rPr>
              <m:t>wd</m:t>
            </m:r>
          </m:sub>
        </m:sSub>
        <m:r>
          <m:rPr>
            <m:sty m:val="p"/>
          </m:rPr>
          <w:rPr>
            <w:rFonts w:ascii="Cambria Math" w:hAnsi="Cambria Math"/>
            <w:sz w:val="24"/>
          </w:rPr>
          <m:t>≤</m:t>
        </m:r>
        <m:f>
          <m:fPr>
            <m:ctrlPr>
              <w:rPr>
                <w:rFonts w:ascii="Cambria Math" w:hAnsi="Cambria Math"/>
                <w:bCs/>
                <w:sz w:val="24"/>
              </w:rPr>
            </m:ctrlPr>
          </m:fPr>
          <m:num>
            <m:sSub>
              <m:sSubPr>
                <m:ctrlPr>
                  <w:rPr>
                    <w:rFonts w:ascii="Cambria Math" w:hAnsi="Cambria Math"/>
                    <w:bCs/>
                    <w:sz w:val="24"/>
                  </w:rPr>
                </m:ctrlPr>
              </m:sSubPr>
              <m:e>
                <m:r>
                  <w:rPr>
                    <w:rFonts w:ascii="Cambria Math" w:hAnsi="Cambria Math"/>
                    <w:sz w:val="24"/>
                  </w:rPr>
                  <m:t>σ</m:t>
                </m:r>
              </m:e>
              <m:sub>
                <m:r>
                  <w:rPr>
                    <w:rFonts w:ascii="Cambria Math" w:hAnsi="Cambria Math"/>
                    <w:sz w:val="24"/>
                  </w:rPr>
                  <m:t>T</m:t>
                </m:r>
              </m:sub>
            </m:sSub>
            <m:sSub>
              <m:sSubPr>
                <m:ctrlPr>
                  <w:rPr>
                    <w:rFonts w:ascii="Cambria Math" w:hAnsi="Cambria Math"/>
                    <w:bCs/>
                    <w:sz w:val="24"/>
                  </w:rPr>
                </m:ctrlPr>
              </m:sSubPr>
              <m:e>
                <m:r>
                  <w:rPr>
                    <w:rFonts w:ascii="Cambria Math" w:hAnsi="Cambria Math"/>
                    <w:sz w:val="24"/>
                  </w:rPr>
                  <m:t>ρ</m:t>
                </m:r>
              </m:e>
              <m:sub>
                <m:r>
                  <w:rPr>
                    <w:rFonts w:ascii="Cambria Math" w:hAnsi="Cambria Math"/>
                    <w:sz w:val="24"/>
                  </w:rPr>
                  <m:t>A</m:t>
                </m:r>
              </m:sub>
            </m:sSub>
          </m:num>
          <m:den>
            <m:sSub>
              <m:sSubPr>
                <m:ctrlPr>
                  <w:rPr>
                    <w:rFonts w:ascii="Cambria Math" w:hAnsi="Cambria Math"/>
                    <w:bCs/>
                    <w:sz w:val="24"/>
                  </w:rPr>
                </m:ctrlPr>
              </m:sSubPr>
              <m:e>
                <m:r>
                  <w:rPr>
                    <w:rFonts w:ascii="Cambria Math" w:hAnsi="Cambria Math"/>
                    <w:sz w:val="24"/>
                  </w:rPr>
                  <m:t>k</m:t>
                </m:r>
              </m:e>
              <m:sub>
                <m:r>
                  <m:rPr>
                    <m:sty m:val="p"/>
                  </m:rPr>
                  <w:rPr>
                    <w:rFonts w:ascii="Cambria Math" w:hAnsi="Cambria Math"/>
                    <w:sz w:val="24"/>
                  </w:rPr>
                  <m:t>1</m:t>
                </m:r>
              </m:sub>
            </m:sSub>
          </m:den>
        </m:f>
      </m:oMath>
      <w:r w:rsidR="004E4E58" w:rsidRPr="004E4E58">
        <w:rPr>
          <w:bCs/>
          <w:sz w:val="24"/>
        </w:rPr>
        <w:tab/>
      </w:r>
      <w:r w:rsidR="004E4E58" w:rsidRPr="004E4E58">
        <w:rPr>
          <w:color w:val="000000"/>
          <w:sz w:val="24"/>
        </w:rPr>
        <w:t>（</w:t>
      </w:r>
      <w:r w:rsidR="004E4E58" w:rsidRPr="004E4E58">
        <w:rPr>
          <w:color w:val="000000"/>
          <w:sz w:val="24"/>
        </w:rPr>
        <w:t>5.3.4</w:t>
      </w:r>
      <w:r w:rsidR="004E4E58" w:rsidRPr="004E4E58">
        <w:rPr>
          <w:color w:val="000000"/>
          <w:sz w:val="24"/>
        </w:rPr>
        <w:t>）</w:t>
      </w:r>
    </w:p>
    <w:tbl>
      <w:tblPr>
        <w:tblStyle w:val="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1"/>
        <w:gridCol w:w="7095"/>
      </w:tblGrid>
      <w:tr w:rsidR="004E4E58" w:rsidRPr="004E4E58" w14:paraId="2AAF464A" w14:textId="77777777" w:rsidTr="00AF5D09">
        <w:tc>
          <w:tcPr>
            <w:tcW w:w="729" w:type="pct"/>
          </w:tcPr>
          <w:p w14:paraId="584D1B29" w14:textId="77777777" w:rsidR="004E4E58" w:rsidRPr="004E4E58" w:rsidRDefault="004E4E58" w:rsidP="009E6F18">
            <w:pPr>
              <w:spacing w:line="360" w:lineRule="auto"/>
              <w:rPr>
                <w:sz w:val="24"/>
              </w:rPr>
            </w:pPr>
            <w:r w:rsidRPr="004E4E58">
              <w:rPr>
                <w:sz w:val="24"/>
              </w:rPr>
              <w:t>式中</w:t>
            </w:r>
            <w:r w:rsidRPr="004E4E58">
              <w:rPr>
                <w:rFonts w:hint="eastAsia"/>
                <w:sz w:val="24"/>
              </w:rPr>
              <w:t>：</w:t>
            </w:r>
            <m:oMath>
              <m:sSub>
                <m:sSubPr>
                  <m:ctrlPr>
                    <w:rPr>
                      <w:rFonts w:ascii="Cambria Math" w:hAnsi="Cambria Math"/>
                      <w:sz w:val="24"/>
                    </w:rPr>
                  </m:ctrlPr>
                </m:sSubPr>
                <m:e>
                  <m:r>
                    <w:rPr>
                      <w:rFonts w:ascii="Cambria Math" w:hAnsi="Cambria Math"/>
                      <w:sz w:val="24"/>
                    </w:rPr>
                    <m:t>σ</m:t>
                  </m:r>
                </m:e>
                <m:sub>
                  <m:r>
                    <w:rPr>
                      <w:rFonts w:ascii="Cambria Math" w:hAnsi="Cambria Math"/>
                      <w:sz w:val="24"/>
                    </w:rPr>
                    <m:t>T</m:t>
                  </m:r>
                </m:sub>
              </m:sSub>
            </m:oMath>
          </w:p>
        </w:tc>
        <w:tc>
          <w:tcPr>
            <w:tcW w:w="4271" w:type="pct"/>
          </w:tcPr>
          <w:p w14:paraId="2117D767" w14:textId="77777777" w:rsidR="004E4E58" w:rsidRPr="004E4E58" w:rsidRDefault="004E4E58" w:rsidP="009E6F18">
            <w:pPr>
              <w:spacing w:line="360" w:lineRule="auto"/>
              <w:rPr>
                <w:sz w:val="24"/>
              </w:rPr>
            </w:pPr>
            <w:r w:rsidRPr="004E4E58">
              <w:rPr>
                <w:sz w:val="24"/>
              </w:rPr>
              <w:t>——</w:t>
            </w:r>
            <w:r w:rsidRPr="004E4E58">
              <w:rPr>
                <w:rFonts w:hint="eastAsia"/>
                <w:sz w:val="24"/>
              </w:rPr>
              <w:t>保温装饰光伏构件</w:t>
            </w:r>
            <w:r w:rsidRPr="004E4E58">
              <w:rPr>
                <w:sz w:val="24"/>
              </w:rPr>
              <w:t>与胶粘剂拉伸粘结强度（</w:t>
            </w:r>
            <w:r w:rsidRPr="004E4E58">
              <w:rPr>
                <w:sz w:val="24"/>
              </w:rPr>
              <w:t>kPa</w:t>
            </w:r>
            <w:r w:rsidRPr="004E4E58">
              <w:rPr>
                <w:sz w:val="24"/>
              </w:rPr>
              <w:t>）；</w:t>
            </w:r>
          </w:p>
        </w:tc>
      </w:tr>
      <w:tr w:rsidR="004E4E58" w:rsidRPr="004E4E58" w14:paraId="45166FC8" w14:textId="77777777" w:rsidTr="00AF5D09">
        <w:tc>
          <w:tcPr>
            <w:tcW w:w="729" w:type="pct"/>
          </w:tcPr>
          <w:p w14:paraId="21283D62" w14:textId="4146AD67" w:rsidR="004E4E58" w:rsidRPr="009E6F18" w:rsidRDefault="004E4E58" w:rsidP="004E4E58">
            <w:pPr>
              <w:spacing w:line="360" w:lineRule="auto"/>
              <w:ind w:firstLineChars="200" w:firstLine="480"/>
              <w:rPr>
                <w:sz w:val="24"/>
              </w:rPr>
            </w:pPr>
            <m:oMathPara>
              <m:oMathParaPr>
                <m:jc m:val="right"/>
              </m:oMathParaPr>
              <m:oMath>
                <m:r>
                  <m:rPr>
                    <m:sty m:val="p"/>
                  </m:rPr>
                  <w:rPr>
                    <w:rFonts w:ascii="Cambria Math" w:hAnsi="Cambria Math"/>
                    <w:sz w:val="24"/>
                  </w:rPr>
                  <m:t xml:space="preserve">   </m:t>
                </m:r>
                <m:sSub>
                  <m:sSubPr>
                    <m:ctrlPr>
                      <w:rPr>
                        <w:rFonts w:ascii="Cambria Math" w:hAnsi="Cambria Math"/>
                        <w:sz w:val="24"/>
                      </w:rPr>
                    </m:ctrlPr>
                  </m:sSubPr>
                  <m:e>
                    <m:r>
                      <w:rPr>
                        <w:rFonts w:ascii="Cambria Math" w:hAnsi="Cambria Math"/>
                        <w:sz w:val="24"/>
                      </w:rPr>
                      <m:t>ρ</m:t>
                    </m:r>
                  </m:e>
                  <m:sub>
                    <m:r>
                      <w:rPr>
                        <w:rFonts w:ascii="Cambria Math" w:hAnsi="Cambria Math"/>
                        <w:sz w:val="24"/>
                      </w:rPr>
                      <m:t>A</m:t>
                    </m:r>
                  </m:sub>
                </m:sSub>
              </m:oMath>
            </m:oMathPara>
          </w:p>
        </w:tc>
        <w:tc>
          <w:tcPr>
            <w:tcW w:w="4271" w:type="pct"/>
          </w:tcPr>
          <w:p w14:paraId="1FC78A6E" w14:textId="77777777" w:rsidR="004E4E58" w:rsidRPr="004E4E58" w:rsidRDefault="004E4E58" w:rsidP="009E6F18">
            <w:pPr>
              <w:spacing w:line="360" w:lineRule="auto"/>
              <w:rPr>
                <w:sz w:val="24"/>
              </w:rPr>
            </w:pPr>
            <w:r w:rsidRPr="004E4E58">
              <w:rPr>
                <w:sz w:val="24"/>
              </w:rPr>
              <w:t>——</w:t>
            </w:r>
            <w:r w:rsidRPr="004E4E58">
              <w:rPr>
                <w:rFonts w:hint="eastAsia"/>
                <w:sz w:val="24"/>
              </w:rPr>
              <w:t>保温装饰光伏构件</w:t>
            </w:r>
            <w:r w:rsidRPr="004E4E58">
              <w:rPr>
                <w:sz w:val="24"/>
              </w:rPr>
              <w:t>有效粘结面积比（</w:t>
            </w:r>
            <w:r w:rsidRPr="004E4E58">
              <w:rPr>
                <w:sz w:val="24"/>
              </w:rPr>
              <w:t>%</w:t>
            </w:r>
            <w:r w:rsidRPr="004E4E58">
              <w:rPr>
                <w:sz w:val="24"/>
              </w:rPr>
              <w:t>）；</w:t>
            </w:r>
          </w:p>
        </w:tc>
      </w:tr>
      <w:tr w:rsidR="004E4E58" w:rsidRPr="004E4E58" w14:paraId="364734E9" w14:textId="77777777" w:rsidTr="00AF5D09">
        <w:tc>
          <w:tcPr>
            <w:tcW w:w="729" w:type="pct"/>
          </w:tcPr>
          <w:p w14:paraId="08CB32FC" w14:textId="4F7732E4" w:rsidR="004E4E58" w:rsidRPr="009E6F18" w:rsidRDefault="00000000" w:rsidP="004E4E58">
            <w:pPr>
              <w:spacing w:line="360" w:lineRule="auto"/>
              <w:ind w:firstLineChars="200" w:firstLine="480"/>
              <w:rPr>
                <w:sz w:val="24"/>
              </w:rPr>
            </w:pPr>
            <m:oMathPara>
              <m:oMathParaPr>
                <m:jc m:val="right"/>
              </m:oMathParaPr>
              <m:oMath>
                <m:sSub>
                  <m:sSubPr>
                    <m:ctrlPr>
                      <w:rPr>
                        <w:rFonts w:ascii="Cambria Math" w:hAnsi="Cambria Math"/>
                        <w:sz w:val="24"/>
                      </w:rPr>
                    </m:ctrlPr>
                  </m:sSubPr>
                  <m:e>
                    <m:r>
                      <w:rPr>
                        <w:rFonts w:ascii="Cambria Math" w:hAnsi="Cambria Math"/>
                        <w:sz w:val="24"/>
                      </w:rPr>
                      <m:t>k</m:t>
                    </m:r>
                  </m:e>
                  <m:sub>
                    <m:r>
                      <m:rPr>
                        <m:sty m:val="p"/>
                      </m:rPr>
                      <w:rPr>
                        <w:rFonts w:ascii="Cambria Math" w:hAnsi="Cambria Math"/>
                        <w:sz w:val="24"/>
                      </w:rPr>
                      <m:t>1</m:t>
                    </m:r>
                  </m:sub>
                </m:sSub>
              </m:oMath>
            </m:oMathPara>
          </w:p>
        </w:tc>
        <w:tc>
          <w:tcPr>
            <w:tcW w:w="4271" w:type="pct"/>
          </w:tcPr>
          <w:p w14:paraId="766FB387" w14:textId="4A88FD22" w:rsidR="004E4E58" w:rsidRPr="004E4E58" w:rsidRDefault="004E4E58" w:rsidP="009E6F18">
            <w:pPr>
              <w:spacing w:line="360" w:lineRule="auto"/>
              <w:rPr>
                <w:sz w:val="24"/>
              </w:rPr>
            </w:pPr>
            <w:r w:rsidRPr="004E4E58">
              <w:rPr>
                <w:sz w:val="24"/>
              </w:rPr>
              <w:t>——</w:t>
            </w:r>
            <w:r w:rsidRPr="004E4E58">
              <w:rPr>
                <w:rFonts w:hint="eastAsia"/>
                <w:sz w:val="24"/>
              </w:rPr>
              <w:t>保温装饰光伏构件</w:t>
            </w:r>
            <w:r w:rsidRPr="004E4E58">
              <w:rPr>
                <w:sz w:val="24"/>
              </w:rPr>
              <w:t>外墙外保温系统粘结安全系数，</w:t>
            </w:r>
            <w:r w:rsidR="009E6F18">
              <w:rPr>
                <w:rFonts w:hint="eastAsia"/>
                <w:sz w:val="24"/>
              </w:rPr>
              <w:t>I</w:t>
            </w:r>
            <w:r w:rsidR="009E6F18">
              <w:rPr>
                <w:rFonts w:hint="eastAsia"/>
                <w:sz w:val="24"/>
              </w:rPr>
              <w:t>型不</w:t>
            </w:r>
            <w:r w:rsidR="009E6F18">
              <w:rPr>
                <w:sz w:val="24"/>
              </w:rPr>
              <w:t>小于</w:t>
            </w:r>
            <w:r w:rsidR="009E6F18">
              <w:rPr>
                <w:sz w:val="24"/>
              </w:rPr>
              <w:t>10</w:t>
            </w:r>
            <w:r w:rsidR="009E6F18">
              <w:rPr>
                <w:rFonts w:hint="eastAsia"/>
                <w:sz w:val="24"/>
              </w:rPr>
              <w:t>，</w:t>
            </w:r>
            <w:r w:rsidRPr="004E4E58">
              <w:rPr>
                <w:sz w:val="24"/>
              </w:rPr>
              <w:t>Ⅱ</w:t>
            </w:r>
            <w:r w:rsidRPr="004E4E58">
              <w:rPr>
                <w:rFonts w:hint="eastAsia"/>
                <w:sz w:val="24"/>
              </w:rPr>
              <w:t>型、Ⅲ型不小于</w:t>
            </w:r>
            <w:r w:rsidRPr="004E4E58">
              <w:rPr>
                <w:rFonts w:hint="eastAsia"/>
                <w:sz w:val="24"/>
              </w:rPr>
              <w:t>12</w:t>
            </w:r>
            <w:r w:rsidRPr="004E4E58">
              <w:rPr>
                <w:sz w:val="24"/>
              </w:rPr>
              <w:t>。</w:t>
            </w:r>
          </w:p>
        </w:tc>
      </w:tr>
    </w:tbl>
    <w:p w14:paraId="64C593A7" w14:textId="33FBDF6A" w:rsidR="004E4E58" w:rsidRPr="004E4E58" w:rsidRDefault="004E4E58" w:rsidP="004E4E58">
      <w:pPr>
        <w:spacing w:line="360" w:lineRule="auto"/>
        <w:rPr>
          <w:bCs/>
          <w:sz w:val="24"/>
        </w:rPr>
      </w:pPr>
      <w:r w:rsidRPr="004E4E58">
        <w:rPr>
          <w:rFonts w:hint="eastAsia"/>
          <w:sz w:val="24"/>
        </w:rPr>
        <w:t>【条文说明】</w:t>
      </w:r>
      <w:r w:rsidRPr="009E6F18">
        <w:rPr>
          <w:rFonts w:hint="eastAsia"/>
          <w:b/>
          <w:bCs/>
          <w:sz w:val="24"/>
        </w:rPr>
        <w:t>5.3.4</w:t>
      </w:r>
      <w:r w:rsidRPr="004E4E58">
        <w:rPr>
          <w:bCs/>
          <w:sz w:val="24"/>
        </w:rPr>
        <w:t xml:space="preserve">  </w:t>
      </w:r>
      <w:r w:rsidRPr="004E4E58">
        <w:rPr>
          <w:sz w:val="24"/>
        </w:rPr>
        <w:t>外保温粘结安全系数一般为</w:t>
      </w:r>
      <w:r w:rsidRPr="004E4E58">
        <w:rPr>
          <w:sz w:val="24"/>
        </w:rPr>
        <w:t>10</w:t>
      </w:r>
      <w:r w:rsidRPr="004E4E58">
        <w:rPr>
          <w:sz w:val="24"/>
        </w:rPr>
        <w:t>倍，鉴于</w:t>
      </w:r>
      <w:r w:rsidRPr="004E4E58">
        <w:rPr>
          <w:sz w:val="24"/>
        </w:rPr>
        <w:t>Ⅱ</w:t>
      </w:r>
      <w:r w:rsidRPr="004E4E58">
        <w:rPr>
          <w:sz w:val="24"/>
        </w:rPr>
        <w:t>型</w:t>
      </w:r>
      <w:r w:rsidRPr="004E4E58">
        <w:rPr>
          <w:rFonts w:hint="eastAsia"/>
          <w:sz w:val="24"/>
        </w:rPr>
        <w:t>Ⅲ型保温装饰光伏构件</w:t>
      </w:r>
      <w:r w:rsidRPr="004E4E58">
        <w:rPr>
          <w:sz w:val="24"/>
        </w:rPr>
        <w:t>单位面积质量较大，安全系数适当提高。</w:t>
      </w:r>
      <w:r w:rsidRPr="004E4E58">
        <w:rPr>
          <w:bCs/>
          <w:sz w:val="24"/>
        </w:rPr>
        <w:t>】</w:t>
      </w:r>
    </w:p>
    <w:p w14:paraId="1A14E0A9" w14:textId="77777777" w:rsidR="007916AF" w:rsidRDefault="004E4E58" w:rsidP="007916AF">
      <w:pPr>
        <w:spacing w:line="360" w:lineRule="auto"/>
        <w:rPr>
          <w:sz w:val="24"/>
        </w:rPr>
      </w:pPr>
      <w:r w:rsidRPr="004E4E58">
        <w:rPr>
          <w:b/>
          <w:sz w:val="24"/>
        </w:rPr>
        <w:t xml:space="preserve">5.3.5  </w:t>
      </w:r>
      <w:r w:rsidRPr="004E4E58">
        <w:rPr>
          <w:rFonts w:hint="eastAsia"/>
          <w:sz w:val="24"/>
        </w:rPr>
        <w:t>保温装饰光伏构件</w:t>
      </w:r>
      <w:r w:rsidRPr="004E4E58">
        <w:rPr>
          <w:sz w:val="24"/>
        </w:rPr>
        <w:t>外墙外保温系统锚固抗拉承载力及锚固点数量应符合下列规定：</w:t>
      </w:r>
    </w:p>
    <w:p w14:paraId="427664A1" w14:textId="6DA8506B" w:rsidR="004E4E58" w:rsidRPr="007916AF" w:rsidRDefault="007916AF" w:rsidP="007916AF">
      <w:pPr>
        <w:tabs>
          <w:tab w:val="center" w:pos="3990"/>
          <w:tab w:val="right" w:pos="8190"/>
        </w:tabs>
        <w:spacing w:line="360" w:lineRule="auto"/>
        <w:rPr>
          <w:sz w:val="24"/>
        </w:rPr>
      </w:pPr>
      <w:r>
        <w:rPr>
          <w:sz w:val="24"/>
        </w:rPr>
        <w:tab/>
      </w:r>
      <m:oMath>
        <m:sSub>
          <m:sSubPr>
            <m:ctrlPr>
              <w:rPr>
                <w:rFonts w:ascii="Cambria Math" w:hAnsi="Cambria Math"/>
                <w:sz w:val="24"/>
              </w:rPr>
            </m:ctrlPr>
          </m:sSubPr>
          <m:e>
            <m:r>
              <w:rPr>
                <w:rFonts w:ascii="Cambria Math" w:hAnsi="Cambria Math"/>
                <w:sz w:val="24"/>
              </w:rPr>
              <m:t>S</m:t>
            </m:r>
          </m:e>
          <m:sub>
            <m:r>
              <w:rPr>
                <w:rFonts w:ascii="Cambria Math" w:hAnsi="Cambria Math"/>
                <w:sz w:val="24"/>
              </w:rPr>
              <m:t>wd</m:t>
            </m:r>
          </m:sub>
        </m:sSub>
        <m:r>
          <m:rPr>
            <m:sty m:val="p"/>
          </m:rPr>
          <w:rPr>
            <w:rFonts w:ascii="Cambria Math" w:hAnsi="Cambria Math"/>
            <w:sz w:val="24"/>
          </w:rPr>
          <m:t>≤</m:t>
        </m:r>
        <m:f>
          <m:fPr>
            <m:ctrlPr>
              <w:rPr>
                <w:rFonts w:ascii="Cambria Math" w:hAnsi="Cambria Math"/>
                <w:sz w:val="24"/>
              </w:rPr>
            </m:ctrlPr>
          </m:fPr>
          <m:num>
            <m:sSub>
              <m:sSubPr>
                <m:ctrlPr>
                  <w:rPr>
                    <w:rFonts w:ascii="Cambria Math" w:hAnsi="Cambria Math"/>
                    <w:sz w:val="24"/>
                  </w:rPr>
                </m:ctrlPr>
              </m:sSubPr>
              <m:e>
                <m:r>
                  <w:rPr>
                    <w:rFonts w:ascii="Cambria Math" w:hAnsi="Cambria Math"/>
                    <w:sz w:val="24"/>
                  </w:rPr>
                  <m:t>N</m:t>
                </m:r>
              </m:e>
              <m:sub>
                <m:r>
                  <w:rPr>
                    <w:rFonts w:ascii="Cambria Math" w:hAnsi="Cambria Math"/>
                    <w:sz w:val="24"/>
                  </w:rPr>
                  <m:t>Rk</m:t>
                </m:r>
              </m:sub>
            </m:sSub>
            <m:sSub>
              <m:sSubPr>
                <m:ctrlPr>
                  <w:rPr>
                    <w:rFonts w:ascii="Cambria Math" w:hAnsi="Cambria Math"/>
                    <w:sz w:val="24"/>
                  </w:rPr>
                </m:ctrlPr>
              </m:sSubPr>
              <m:e>
                <m:r>
                  <w:rPr>
                    <w:rFonts w:ascii="Cambria Math" w:hAnsi="Cambria Math"/>
                    <w:sz w:val="24"/>
                  </w:rPr>
                  <m:t>n</m:t>
                </m:r>
              </m:e>
              <m:sub>
                <m:r>
                  <w:rPr>
                    <w:rFonts w:ascii="Cambria Math" w:hAnsi="Cambria Math"/>
                    <w:sz w:val="24"/>
                  </w:rPr>
                  <m:t>A</m:t>
                </m:r>
              </m:sub>
            </m:sSub>
          </m:num>
          <m:den>
            <m:sSub>
              <m:sSubPr>
                <m:ctrlPr>
                  <w:rPr>
                    <w:rFonts w:ascii="Cambria Math" w:hAnsi="Cambria Math"/>
                    <w:sz w:val="24"/>
                  </w:rPr>
                </m:ctrlPr>
              </m:sSubPr>
              <m:e>
                <m:r>
                  <w:rPr>
                    <w:rFonts w:ascii="Cambria Math" w:hAnsi="Cambria Math"/>
                    <w:sz w:val="24"/>
                  </w:rPr>
                  <m:t>k</m:t>
                </m:r>
              </m:e>
              <m:sub>
                <m:r>
                  <m:rPr>
                    <m:sty m:val="p"/>
                  </m:rPr>
                  <w:rPr>
                    <w:rFonts w:ascii="Cambria Math" w:hAnsi="Cambria Math"/>
                    <w:sz w:val="24"/>
                  </w:rPr>
                  <m:t>2</m:t>
                </m:r>
              </m:sub>
            </m:sSub>
          </m:den>
        </m:f>
      </m:oMath>
      <w:r>
        <w:rPr>
          <w:sz w:val="24"/>
        </w:rPr>
        <w:tab/>
      </w:r>
      <w:r>
        <w:rPr>
          <w:rFonts w:hint="eastAsia"/>
          <w:sz w:val="24"/>
        </w:rPr>
        <w:t>（</w:t>
      </w:r>
      <w:r>
        <w:rPr>
          <w:rFonts w:hint="eastAsia"/>
          <w:sz w:val="24"/>
        </w:rPr>
        <w:t>5.3.5</w:t>
      </w:r>
      <w:r>
        <w:rPr>
          <w:rFonts w:hint="eastAsia"/>
          <w:sz w:val="24"/>
        </w:rPr>
        <w:t>）</w:t>
      </w:r>
    </w:p>
    <w:tbl>
      <w:tblPr>
        <w:tblStyle w:val="1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9"/>
        <w:gridCol w:w="6957"/>
      </w:tblGrid>
      <w:tr w:rsidR="004E4E58" w:rsidRPr="004E4E58" w14:paraId="314F57D0" w14:textId="77777777" w:rsidTr="00AF5D09">
        <w:tc>
          <w:tcPr>
            <w:tcW w:w="812" w:type="pct"/>
          </w:tcPr>
          <w:p w14:paraId="52FF4DA7" w14:textId="77777777" w:rsidR="004E4E58" w:rsidRPr="004E4E58" w:rsidRDefault="004E4E58" w:rsidP="009E6F18">
            <w:pPr>
              <w:spacing w:line="360" w:lineRule="auto"/>
              <w:rPr>
                <w:sz w:val="24"/>
              </w:rPr>
            </w:pPr>
            <w:r w:rsidRPr="004E4E58">
              <w:rPr>
                <w:sz w:val="24"/>
              </w:rPr>
              <w:t>式中：</w:t>
            </w:r>
            <m:oMath>
              <m:sSub>
                <m:sSubPr>
                  <m:ctrlPr>
                    <w:rPr>
                      <w:rFonts w:ascii="Cambria Math" w:hAnsi="Cambria Math"/>
                      <w:i/>
                      <w:sz w:val="24"/>
                    </w:rPr>
                  </m:ctrlPr>
                </m:sSubPr>
                <m:e>
                  <m:r>
                    <w:rPr>
                      <w:rFonts w:ascii="Cambria Math"/>
                      <w:sz w:val="24"/>
                    </w:rPr>
                    <m:t>N</m:t>
                  </m:r>
                </m:e>
                <m:sub>
                  <m:r>
                    <w:rPr>
                      <w:rFonts w:ascii="Cambria Math"/>
                      <w:sz w:val="24"/>
                    </w:rPr>
                    <m:t>Rk</m:t>
                  </m:r>
                </m:sub>
              </m:sSub>
            </m:oMath>
            <w:r w:rsidRPr="004E4E58">
              <w:rPr>
                <w:sz w:val="24"/>
              </w:rPr>
              <w:fldChar w:fldCharType="begin"/>
            </w:r>
            <w:r w:rsidRPr="004E4E58">
              <w:rPr>
                <w:sz w:val="24"/>
              </w:rPr>
              <w:instrText xml:space="preserve"> QUOTE </w:instrText>
            </w:r>
            <m:oMath>
              <m:sSub>
                <m:sSubPr>
                  <m:ctrlPr>
                    <w:rPr>
                      <w:rFonts w:ascii="Cambria Math" w:hAnsi="Cambria Math"/>
                      <w:i/>
                      <w:sz w:val="24"/>
                    </w:rPr>
                  </m:ctrlPr>
                </m:sSubPr>
                <m:e>
                  <m:r>
                    <m:rPr>
                      <m:sty m:val="p"/>
                    </m:rPr>
                    <w:rPr>
                      <w:rFonts w:ascii="Cambria Math"/>
                      <w:sz w:val="24"/>
                    </w:rPr>
                    <m:t>N</m:t>
                  </m:r>
                </m:e>
                <m:sub>
                  <m:r>
                    <m:rPr>
                      <m:sty m:val="p"/>
                    </m:rPr>
                    <w:rPr>
                      <w:rFonts w:ascii="Cambria Math"/>
                      <w:sz w:val="24"/>
                    </w:rPr>
                    <m:t>Rk</m:t>
                  </m:r>
                </m:sub>
              </m:sSub>
            </m:oMath>
            <w:r w:rsidRPr="004E4E58">
              <w:rPr>
                <w:sz w:val="24"/>
              </w:rPr>
              <w:instrText xml:space="preserve"> </w:instrText>
            </w:r>
            <w:r w:rsidRPr="004E4E58">
              <w:rPr>
                <w:sz w:val="24"/>
              </w:rPr>
              <w:fldChar w:fldCharType="separate"/>
            </w:r>
            <w:r w:rsidRPr="004E4E58">
              <w:rPr>
                <w:sz w:val="24"/>
              </w:rPr>
              <w:fldChar w:fldCharType="end"/>
            </w:r>
            <w:r w:rsidRPr="004E4E58">
              <w:rPr>
                <w:sz w:val="24"/>
              </w:rPr>
              <w:fldChar w:fldCharType="begin"/>
            </w:r>
            <w:r w:rsidRPr="004E4E58">
              <w:rPr>
                <w:sz w:val="24"/>
              </w:rPr>
              <w:instrText xml:space="preserve"> QUOTE </w:instrText>
            </w:r>
            <m:oMath>
              <m:sSub>
                <m:sSubPr>
                  <m:ctrlPr>
                    <w:rPr>
                      <w:rFonts w:ascii="Cambria Math" w:hAnsi="Cambria Math"/>
                      <w:i/>
                      <w:sz w:val="24"/>
                    </w:rPr>
                  </m:ctrlPr>
                </m:sSubPr>
                <m:e>
                  <m:r>
                    <m:rPr>
                      <m:sty m:val="p"/>
                    </m:rPr>
                    <w:rPr>
                      <w:rFonts w:ascii="Cambria Math"/>
                      <w:sz w:val="24"/>
                    </w:rPr>
                    <m:t>N</m:t>
                  </m:r>
                </m:e>
                <m:sub>
                  <m:r>
                    <m:rPr>
                      <m:sty m:val="p"/>
                    </m:rPr>
                    <w:rPr>
                      <w:rFonts w:ascii="Cambria Math"/>
                      <w:sz w:val="24"/>
                    </w:rPr>
                    <m:t>Rk</m:t>
                  </m:r>
                </m:sub>
              </m:sSub>
            </m:oMath>
            <w:r w:rsidRPr="004E4E58">
              <w:rPr>
                <w:sz w:val="24"/>
              </w:rPr>
              <w:instrText xml:space="preserve"> </w:instrText>
            </w:r>
            <w:r w:rsidRPr="004E4E58">
              <w:rPr>
                <w:sz w:val="24"/>
              </w:rPr>
              <w:fldChar w:fldCharType="separate"/>
            </w:r>
            <w:r w:rsidRPr="004E4E58">
              <w:rPr>
                <w:sz w:val="24"/>
              </w:rPr>
              <w:fldChar w:fldCharType="end"/>
            </w:r>
          </w:p>
        </w:tc>
        <w:tc>
          <w:tcPr>
            <w:tcW w:w="4188" w:type="pct"/>
          </w:tcPr>
          <w:p w14:paraId="2752DF5A" w14:textId="77777777" w:rsidR="004E4E58" w:rsidRPr="004E4E58" w:rsidRDefault="004E4E58" w:rsidP="009E6F18">
            <w:pPr>
              <w:spacing w:line="360" w:lineRule="auto"/>
              <w:rPr>
                <w:sz w:val="24"/>
              </w:rPr>
            </w:pPr>
            <w:r w:rsidRPr="004E4E58">
              <w:rPr>
                <w:sz w:val="24"/>
              </w:rPr>
              <w:t>——</w:t>
            </w:r>
            <w:r w:rsidRPr="004E4E58">
              <w:rPr>
                <w:sz w:val="24"/>
              </w:rPr>
              <w:t>单</w:t>
            </w:r>
            <w:r w:rsidRPr="004E4E58">
              <w:rPr>
                <w:rFonts w:hint="eastAsia"/>
                <w:sz w:val="24"/>
              </w:rPr>
              <w:t>点锚固力</w:t>
            </w:r>
            <w:r w:rsidRPr="004E4E58">
              <w:rPr>
                <w:sz w:val="24"/>
              </w:rPr>
              <w:t>（</w:t>
            </w:r>
            <w:proofErr w:type="spellStart"/>
            <w:r w:rsidRPr="004E4E58">
              <w:rPr>
                <w:sz w:val="24"/>
              </w:rPr>
              <w:t>kN</w:t>
            </w:r>
            <w:proofErr w:type="spellEnd"/>
            <w:r w:rsidRPr="004E4E58">
              <w:rPr>
                <w:sz w:val="24"/>
              </w:rPr>
              <w:t>）；</w:t>
            </w:r>
          </w:p>
        </w:tc>
      </w:tr>
      <w:tr w:rsidR="004E4E58" w:rsidRPr="004E4E58" w14:paraId="36BCCE9D" w14:textId="77777777" w:rsidTr="00AF5D09">
        <w:tc>
          <w:tcPr>
            <w:tcW w:w="812" w:type="pct"/>
          </w:tcPr>
          <w:p w14:paraId="4BE8916A" w14:textId="77777777" w:rsidR="004E4E58" w:rsidRPr="004E4E58" w:rsidRDefault="00000000" w:rsidP="009E6F18">
            <w:pPr>
              <w:spacing w:line="360" w:lineRule="auto"/>
              <w:ind w:firstLineChars="200" w:firstLine="480"/>
              <w:jc w:val="right"/>
              <w:rPr>
                <w:sz w:val="24"/>
              </w:rPr>
            </w:pPr>
            <m:oMath>
              <m:sSub>
                <m:sSubPr>
                  <m:ctrlPr>
                    <w:rPr>
                      <w:rFonts w:ascii="Cambria Math" w:hAnsi="Cambria Math"/>
                      <w:sz w:val="24"/>
                    </w:rPr>
                  </m:ctrlPr>
                </m:sSubPr>
                <m:e>
                  <m:r>
                    <w:rPr>
                      <w:rFonts w:ascii="Cambria Math" w:hAnsi="Cambria Math"/>
                      <w:sz w:val="24"/>
                    </w:rPr>
                    <m:t>n</m:t>
                  </m:r>
                </m:e>
                <m:sub>
                  <m:r>
                    <w:rPr>
                      <w:rFonts w:ascii="Cambria Math" w:hAnsi="Cambria Math"/>
                      <w:sz w:val="24"/>
                    </w:rPr>
                    <m:t>A</m:t>
                  </m:r>
                </m:sub>
              </m:sSub>
            </m:oMath>
            <w:r w:rsidR="004E4E58" w:rsidRPr="004E4E58">
              <w:rPr>
                <w:sz w:val="24"/>
              </w:rPr>
              <w:t xml:space="preserve"> </w:t>
            </w:r>
          </w:p>
        </w:tc>
        <w:tc>
          <w:tcPr>
            <w:tcW w:w="4188" w:type="pct"/>
          </w:tcPr>
          <w:p w14:paraId="341F7AF5" w14:textId="77777777" w:rsidR="004E4E58" w:rsidRPr="004E4E58" w:rsidRDefault="004E4E58" w:rsidP="009E6F18">
            <w:pPr>
              <w:spacing w:line="360" w:lineRule="auto"/>
              <w:rPr>
                <w:sz w:val="24"/>
              </w:rPr>
            </w:pPr>
            <w:r w:rsidRPr="004E4E58">
              <w:rPr>
                <w:sz w:val="24"/>
              </w:rPr>
              <w:t>——</w:t>
            </w:r>
            <w:r w:rsidRPr="004E4E58">
              <w:rPr>
                <w:rFonts w:hint="eastAsia"/>
                <w:sz w:val="24"/>
              </w:rPr>
              <w:t>单位平方米的</w:t>
            </w:r>
            <w:r w:rsidRPr="004E4E58">
              <w:rPr>
                <w:sz w:val="24"/>
              </w:rPr>
              <w:t>锚固点数量（</w:t>
            </w:r>
            <w:proofErr w:type="gramStart"/>
            <w:r w:rsidRPr="004E4E58">
              <w:rPr>
                <w:sz w:val="24"/>
              </w:rPr>
              <w:t>个</w:t>
            </w:r>
            <w:proofErr w:type="gramEnd"/>
            <w:r w:rsidRPr="004E4E58">
              <w:rPr>
                <w:sz w:val="24"/>
              </w:rPr>
              <w:t>/m</w:t>
            </w:r>
            <w:r w:rsidRPr="004E4E58">
              <w:rPr>
                <w:sz w:val="24"/>
                <w:vertAlign w:val="superscript"/>
              </w:rPr>
              <w:t>2</w:t>
            </w:r>
            <w:r w:rsidRPr="004E4E58">
              <w:rPr>
                <w:sz w:val="24"/>
              </w:rPr>
              <w:t>）；</w:t>
            </w:r>
          </w:p>
        </w:tc>
      </w:tr>
      <w:tr w:rsidR="004E4E58" w:rsidRPr="004E4E58" w14:paraId="16A1D313" w14:textId="77777777" w:rsidTr="00AF5D09">
        <w:tc>
          <w:tcPr>
            <w:tcW w:w="812" w:type="pct"/>
          </w:tcPr>
          <w:p w14:paraId="044F2D10" w14:textId="77777777" w:rsidR="004E4E58" w:rsidRPr="004E4E58" w:rsidRDefault="00000000" w:rsidP="009E6F18">
            <w:pPr>
              <w:spacing w:line="360" w:lineRule="auto"/>
              <w:ind w:firstLineChars="200" w:firstLine="480"/>
              <w:jc w:val="right"/>
              <w:rPr>
                <w:sz w:val="24"/>
              </w:rPr>
            </w:pPr>
            <m:oMath>
              <m:sSub>
                <m:sSubPr>
                  <m:ctrlPr>
                    <w:rPr>
                      <w:rFonts w:ascii="Cambria Math" w:hAnsi="Cambria Math"/>
                      <w:sz w:val="24"/>
                    </w:rPr>
                  </m:ctrlPr>
                </m:sSubPr>
                <m:e>
                  <m:r>
                    <w:rPr>
                      <w:rFonts w:ascii="Cambria Math" w:hAnsi="Cambria Math"/>
                      <w:sz w:val="24"/>
                    </w:rPr>
                    <m:t>k</m:t>
                  </m:r>
                </m:e>
                <m:sub>
                  <m:r>
                    <m:rPr>
                      <m:sty m:val="p"/>
                    </m:rPr>
                    <w:rPr>
                      <w:rFonts w:ascii="Cambria Math" w:hAnsi="Cambria Math"/>
                      <w:sz w:val="24"/>
                    </w:rPr>
                    <m:t>2</m:t>
                  </m:r>
                </m:sub>
              </m:sSub>
            </m:oMath>
            <w:r w:rsidR="004E4E58" w:rsidRPr="004E4E58">
              <w:rPr>
                <w:sz w:val="24"/>
              </w:rPr>
              <w:t xml:space="preserve"> </w:t>
            </w:r>
          </w:p>
        </w:tc>
        <w:tc>
          <w:tcPr>
            <w:tcW w:w="4188" w:type="pct"/>
          </w:tcPr>
          <w:p w14:paraId="6C8071FC" w14:textId="72EC307B" w:rsidR="004E4E58" w:rsidRPr="004E4E58" w:rsidRDefault="004E4E58" w:rsidP="009E6F18">
            <w:pPr>
              <w:spacing w:line="360" w:lineRule="auto"/>
              <w:ind w:left="480" w:hangingChars="200" w:hanging="480"/>
              <w:rPr>
                <w:sz w:val="24"/>
              </w:rPr>
            </w:pPr>
            <w:r w:rsidRPr="004E4E58">
              <w:rPr>
                <w:sz w:val="24"/>
              </w:rPr>
              <w:t>——</w:t>
            </w:r>
            <w:r w:rsidR="009E6F18">
              <w:rPr>
                <w:rFonts w:hint="eastAsia"/>
                <w:sz w:val="24"/>
              </w:rPr>
              <w:t>锚固安全系数</w:t>
            </w:r>
            <w:r w:rsidR="009E6F18">
              <w:rPr>
                <w:sz w:val="24"/>
              </w:rPr>
              <w:t>，</w:t>
            </w:r>
            <w:r w:rsidR="009E6F18">
              <w:rPr>
                <w:rFonts w:hint="eastAsia"/>
                <w:sz w:val="24"/>
              </w:rPr>
              <w:t>采用无龙骨锚固时，Ⅰ型不小于</w:t>
            </w:r>
            <w:r w:rsidR="009E6F18">
              <w:rPr>
                <w:rFonts w:hint="eastAsia"/>
                <w:sz w:val="24"/>
              </w:rPr>
              <w:t>2.0</w:t>
            </w:r>
            <w:r w:rsidR="009E6F18">
              <w:rPr>
                <w:rFonts w:hint="eastAsia"/>
                <w:sz w:val="24"/>
              </w:rPr>
              <w:t>，Ⅱ型、Ⅲ型不小于</w:t>
            </w:r>
            <w:r w:rsidR="009E6F18">
              <w:rPr>
                <w:sz w:val="24"/>
              </w:rPr>
              <w:t>2.</w:t>
            </w:r>
            <w:r w:rsidR="009E6F18">
              <w:rPr>
                <w:rFonts w:hint="eastAsia"/>
                <w:sz w:val="24"/>
              </w:rPr>
              <w:t>2</w:t>
            </w:r>
            <w:r w:rsidR="009E6F18">
              <w:rPr>
                <w:rFonts w:hint="eastAsia"/>
                <w:sz w:val="24"/>
              </w:rPr>
              <w:t>；采用有龙骨锚固时，Ⅰ型不小于</w:t>
            </w:r>
            <w:r w:rsidR="009E6F18">
              <w:rPr>
                <w:sz w:val="24"/>
              </w:rPr>
              <w:t>1.2</w:t>
            </w:r>
            <w:r w:rsidR="009E6F18">
              <w:rPr>
                <w:rFonts w:hint="eastAsia"/>
                <w:sz w:val="24"/>
              </w:rPr>
              <w:t>，Ⅱ型不小于</w:t>
            </w:r>
            <w:r w:rsidR="009E6F18">
              <w:rPr>
                <w:sz w:val="24"/>
              </w:rPr>
              <w:t>1.5</w:t>
            </w:r>
            <w:r w:rsidR="009E6F18">
              <w:rPr>
                <w:rFonts w:hint="eastAsia"/>
                <w:sz w:val="24"/>
              </w:rPr>
              <w:t>、Ⅲ型不小于</w:t>
            </w:r>
            <w:r w:rsidR="009E6F18">
              <w:rPr>
                <w:sz w:val="24"/>
              </w:rPr>
              <w:t>2.0</w:t>
            </w:r>
            <w:r w:rsidRPr="004E4E58">
              <w:rPr>
                <w:sz w:val="24"/>
              </w:rPr>
              <w:t>。</w:t>
            </w:r>
            <w:r w:rsidRPr="004E4E58">
              <w:rPr>
                <w:sz w:val="24"/>
              </w:rPr>
              <w:t xml:space="preserve">                                                                                                                                                                                                                                                                                                                                                                  </w:t>
            </w:r>
          </w:p>
        </w:tc>
      </w:tr>
    </w:tbl>
    <w:p w14:paraId="592B4390" w14:textId="77777777" w:rsidR="004E4E58" w:rsidRPr="004E4E58" w:rsidRDefault="004E4E58" w:rsidP="004E4E58">
      <w:pPr>
        <w:spacing w:line="360" w:lineRule="auto"/>
        <w:ind w:firstLineChars="200" w:firstLine="480"/>
        <w:rPr>
          <w:sz w:val="24"/>
        </w:rPr>
      </w:pPr>
    </w:p>
    <w:p w14:paraId="6BCBC5F9" w14:textId="77777777" w:rsidR="004E4E58" w:rsidRPr="009E6F18" w:rsidRDefault="004E4E58" w:rsidP="004E4E58">
      <w:pPr>
        <w:spacing w:line="360" w:lineRule="auto"/>
        <w:ind w:firstLineChars="200" w:firstLine="480"/>
        <w:rPr>
          <w:sz w:val="24"/>
        </w:rPr>
        <w:sectPr w:rsidR="004E4E58" w:rsidRPr="009E6F18" w:rsidSect="004E4E58">
          <w:pgSz w:w="11906" w:h="16838"/>
          <w:pgMar w:top="1440" w:right="1800" w:bottom="1440" w:left="1800" w:header="851" w:footer="992" w:gutter="0"/>
          <w:cols w:space="425"/>
          <w:docGrid w:type="lines" w:linePitch="312"/>
        </w:sectPr>
      </w:pPr>
    </w:p>
    <w:p w14:paraId="0376D96C"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87" w:name="_Toc649"/>
      <w:bookmarkStart w:id="88" w:name="_Toc7589"/>
      <w:bookmarkStart w:id="89" w:name="_Toc27062"/>
      <w:bookmarkStart w:id="90" w:name="_Toc26842"/>
      <w:bookmarkStart w:id="91" w:name="_Toc172644284"/>
      <w:bookmarkStart w:id="92" w:name="_Toc184049114"/>
      <w:r w:rsidRPr="004E4E58">
        <w:rPr>
          <w:rFonts w:hint="eastAsia"/>
          <w:b/>
          <w:bCs/>
          <w:kern w:val="44"/>
          <w:sz w:val="30"/>
          <w:szCs w:val="44"/>
        </w:rPr>
        <w:lastRenderedPageBreak/>
        <w:t>6</w:t>
      </w:r>
      <w:r w:rsidRPr="004E4E58">
        <w:rPr>
          <w:b/>
          <w:bCs/>
          <w:kern w:val="44"/>
          <w:sz w:val="30"/>
          <w:szCs w:val="44"/>
        </w:rPr>
        <w:t xml:space="preserve">  </w:t>
      </w:r>
      <w:bookmarkStart w:id="93" w:name="_Hlk172549253"/>
      <w:bookmarkEnd w:id="87"/>
      <w:bookmarkEnd w:id="88"/>
      <w:r w:rsidRPr="004E4E58">
        <w:rPr>
          <w:rFonts w:hint="eastAsia"/>
          <w:b/>
          <w:bCs/>
          <w:kern w:val="44"/>
          <w:sz w:val="30"/>
          <w:szCs w:val="44"/>
        </w:rPr>
        <w:t>保温装饰光伏构件发电系统</w:t>
      </w:r>
      <w:bookmarkEnd w:id="93"/>
      <w:r w:rsidRPr="004E4E58">
        <w:rPr>
          <w:rFonts w:hint="eastAsia"/>
          <w:b/>
          <w:bCs/>
          <w:kern w:val="44"/>
          <w:sz w:val="30"/>
          <w:szCs w:val="44"/>
        </w:rPr>
        <w:t>设计</w:t>
      </w:r>
      <w:bookmarkEnd w:id="89"/>
      <w:bookmarkEnd w:id="90"/>
      <w:bookmarkEnd w:id="91"/>
      <w:bookmarkEnd w:id="92"/>
    </w:p>
    <w:p w14:paraId="017FB05F"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94" w:name="_Toc30150"/>
      <w:bookmarkStart w:id="95" w:name="_Toc12019"/>
      <w:bookmarkStart w:id="96" w:name="_Toc985"/>
      <w:bookmarkStart w:id="97" w:name="_Toc16511"/>
      <w:bookmarkStart w:id="98" w:name="_Toc172644285"/>
      <w:bookmarkStart w:id="99" w:name="_Toc184049115"/>
      <w:r w:rsidRPr="004E4E58">
        <w:rPr>
          <w:rFonts w:hint="eastAsia"/>
          <w:b/>
          <w:bCs/>
          <w:sz w:val="28"/>
          <w:szCs w:val="32"/>
        </w:rPr>
        <w:t>6</w:t>
      </w:r>
      <w:r w:rsidRPr="004E4E58">
        <w:rPr>
          <w:b/>
          <w:bCs/>
          <w:sz w:val="28"/>
          <w:szCs w:val="32"/>
        </w:rPr>
        <w:t xml:space="preserve">.1  </w:t>
      </w:r>
      <w:r w:rsidRPr="004E4E58">
        <w:rPr>
          <w:rFonts w:hint="eastAsia"/>
          <w:b/>
          <w:bCs/>
          <w:sz w:val="28"/>
          <w:szCs w:val="32"/>
        </w:rPr>
        <w:t>一般规定</w:t>
      </w:r>
      <w:bookmarkEnd w:id="94"/>
      <w:bookmarkEnd w:id="95"/>
      <w:bookmarkEnd w:id="96"/>
      <w:bookmarkEnd w:id="97"/>
      <w:bookmarkEnd w:id="98"/>
      <w:bookmarkEnd w:id="99"/>
    </w:p>
    <w:p w14:paraId="1A9DDF77" w14:textId="77777777" w:rsidR="004E4E58" w:rsidRPr="004E4E58" w:rsidRDefault="004E4E58" w:rsidP="004E4E58">
      <w:pPr>
        <w:spacing w:line="360" w:lineRule="auto"/>
        <w:rPr>
          <w:sz w:val="24"/>
        </w:rPr>
      </w:pPr>
      <w:r w:rsidRPr="004E4E58">
        <w:rPr>
          <w:b/>
          <w:bCs/>
          <w:sz w:val="24"/>
        </w:rPr>
        <w:t>6</w:t>
      </w:r>
      <w:r w:rsidRPr="004E4E58">
        <w:rPr>
          <w:rFonts w:hint="eastAsia"/>
          <w:b/>
          <w:bCs/>
          <w:sz w:val="24"/>
        </w:rPr>
        <w:t>.1.1</w:t>
      </w:r>
      <w:r w:rsidRPr="004E4E58">
        <w:rPr>
          <w:rFonts w:hint="eastAsia"/>
          <w:sz w:val="24"/>
        </w:rPr>
        <w:t xml:space="preserve">  </w:t>
      </w:r>
      <w:r w:rsidRPr="004E4E58">
        <w:rPr>
          <w:rFonts w:hint="eastAsia"/>
          <w:sz w:val="24"/>
        </w:rPr>
        <w:t>保温装饰光伏构件发电系统</w:t>
      </w:r>
      <w:r w:rsidRPr="004E4E58">
        <w:rPr>
          <w:sz w:val="24"/>
        </w:rPr>
        <w:t>应根据建筑物光照条件、建筑结构、使用功能、用电负荷、建筑供配电形式等情况，结合建筑外观、结构安全、并网条件、发电效率、运行维护等因素进行设计</w:t>
      </w:r>
      <w:r w:rsidRPr="004E4E58">
        <w:rPr>
          <w:rFonts w:hint="eastAsia"/>
          <w:sz w:val="24"/>
        </w:rPr>
        <w:t>。</w:t>
      </w:r>
    </w:p>
    <w:p w14:paraId="54FD59C9" w14:textId="60C251CF" w:rsidR="004E4E58" w:rsidRPr="004E4E58" w:rsidRDefault="004E4E58" w:rsidP="00F157EA">
      <w:pPr>
        <w:spacing w:line="360" w:lineRule="auto"/>
        <w:rPr>
          <w:sz w:val="24"/>
        </w:rPr>
      </w:pPr>
      <w:r w:rsidRPr="004E4E58">
        <w:rPr>
          <w:rFonts w:hint="eastAsia"/>
          <w:sz w:val="24"/>
        </w:rPr>
        <w:t>【条文说明】</w:t>
      </w:r>
      <w:r w:rsidRPr="00F157EA">
        <w:rPr>
          <w:rFonts w:hint="eastAsia"/>
          <w:b/>
          <w:bCs/>
          <w:sz w:val="24"/>
        </w:rPr>
        <w:t>6.1.1</w:t>
      </w:r>
      <w:r w:rsidRPr="004E4E58">
        <w:rPr>
          <w:rFonts w:hint="eastAsia"/>
          <w:sz w:val="24"/>
        </w:rPr>
        <w:t xml:space="preserve">  </w:t>
      </w:r>
      <w:r w:rsidRPr="004E4E58">
        <w:rPr>
          <w:rFonts w:hint="eastAsia"/>
          <w:sz w:val="24"/>
        </w:rPr>
        <w:t>综合考虑的因素还包括便于安装、清洁、维护和局部更换等。</w:t>
      </w:r>
    </w:p>
    <w:p w14:paraId="166A4E3C" w14:textId="77777777" w:rsidR="004E4E58" w:rsidRPr="004E4E58" w:rsidRDefault="004E4E58" w:rsidP="004E4E58">
      <w:pPr>
        <w:spacing w:line="360" w:lineRule="auto"/>
        <w:rPr>
          <w:sz w:val="24"/>
        </w:rPr>
      </w:pPr>
      <w:r w:rsidRPr="004E4E58">
        <w:rPr>
          <w:rFonts w:hint="eastAsia"/>
          <w:b/>
          <w:bCs/>
          <w:sz w:val="24"/>
        </w:rPr>
        <w:t xml:space="preserve">6.1.2 </w:t>
      </w:r>
      <w:r w:rsidRPr="004E4E58">
        <w:rPr>
          <w:rFonts w:ascii="仿宋_GB2312" w:eastAsia="仿宋_GB2312" w:hint="eastAsia"/>
          <w:sz w:val="24"/>
        </w:rPr>
        <w:t xml:space="preserve"> </w:t>
      </w:r>
      <w:r w:rsidRPr="004E4E58">
        <w:rPr>
          <w:rFonts w:hint="eastAsia"/>
          <w:sz w:val="24"/>
        </w:rPr>
        <w:t>保温装饰光伏构件发电系统设计时，应分析建筑用电与太阳能光伏发电的时序匹配度，匹配度不高时宜采取调蓄措施。</w:t>
      </w:r>
    </w:p>
    <w:p w14:paraId="074821F3" w14:textId="77777777" w:rsidR="004E4E58" w:rsidRPr="004E4E58" w:rsidRDefault="004E4E58" w:rsidP="004E4E58">
      <w:pPr>
        <w:spacing w:line="360" w:lineRule="auto"/>
        <w:rPr>
          <w:sz w:val="24"/>
        </w:rPr>
      </w:pPr>
      <w:r w:rsidRPr="004E4E58">
        <w:rPr>
          <w:rFonts w:hint="eastAsia"/>
          <w:b/>
          <w:bCs/>
          <w:sz w:val="24"/>
        </w:rPr>
        <w:t>6.1.3</w:t>
      </w:r>
      <w:r w:rsidRPr="004E4E58">
        <w:rPr>
          <w:rFonts w:hint="eastAsia"/>
          <w:sz w:val="24"/>
        </w:rPr>
        <w:t xml:space="preserve">  </w:t>
      </w:r>
      <w:r w:rsidRPr="004E4E58">
        <w:rPr>
          <w:rFonts w:hint="eastAsia"/>
          <w:sz w:val="24"/>
        </w:rPr>
        <w:t>保温装饰光伏构件发电系统设计应满足安全与管控的要求，应保障系统与建筑安全要求，</w:t>
      </w:r>
      <w:proofErr w:type="gramStart"/>
      <w:r w:rsidRPr="004E4E58">
        <w:rPr>
          <w:rFonts w:hint="eastAsia"/>
          <w:sz w:val="24"/>
        </w:rPr>
        <w:t>宜实现</w:t>
      </w:r>
      <w:proofErr w:type="gramEnd"/>
      <w:r w:rsidRPr="004E4E58">
        <w:rPr>
          <w:rFonts w:hint="eastAsia"/>
          <w:sz w:val="24"/>
        </w:rPr>
        <w:t>全过程数字化与远程监测的安全智能运维功能。</w:t>
      </w:r>
    </w:p>
    <w:p w14:paraId="754B2C0F" w14:textId="77777777" w:rsidR="004E4E58" w:rsidRPr="004E4E58" w:rsidRDefault="004E4E58" w:rsidP="004E4E58">
      <w:pPr>
        <w:spacing w:line="360" w:lineRule="auto"/>
        <w:rPr>
          <w:sz w:val="24"/>
        </w:rPr>
      </w:pPr>
      <w:r w:rsidRPr="004E4E58">
        <w:rPr>
          <w:rFonts w:hint="eastAsia"/>
          <w:b/>
          <w:bCs/>
          <w:sz w:val="24"/>
        </w:rPr>
        <w:t>6.1.4</w:t>
      </w:r>
      <w:r w:rsidRPr="004E4E58">
        <w:rPr>
          <w:rFonts w:hint="eastAsia"/>
          <w:sz w:val="24"/>
        </w:rPr>
        <w:t xml:space="preserve">  </w:t>
      </w:r>
      <w:r w:rsidRPr="004E4E58">
        <w:rPr>
          <w:rFonts w:hint="eastAsia"/>
          <w:sz w:val="24"/>
        </w:rPr>
        <w:t>用户侧并网的保温装饰光伏构件发电系统宜采用分散逆变、就地并网的接入方式，电网侧并网的保温装饰光伏构件发电系统宜采用分散逆变、集中并网的接入方式。</w:t>
      </w:r>
    </w:p>
    <w:p w14:paraId="5FE631E9" w14:textId="77777777" w:rsidR="004E4E58" w:rsidRPr="004E4E58" w:rsidRDefault="004E4E58" w:rsidP="004E4E58">
      <w:pPr>
        <w:spacing w:line="360" w:lineRule="auto"/>
        <w:rPr>
          <w:sz w:val="24"/>
        </w:rPr>
      </w:pPr>
      <w:r w:rsidRPr="004E4E58">
        <w:rPr>
          <w:rFonts w:hint="eastAsia"/>
          <w:b/>
          <w:bCs/>
          <w:sz w:val="24"/>
        </w:rPr>
        <w:t>6.1.5</w:t>
      </w:r>
      <w:r w:rsidRPr="004E4E58">
        <w:rPr>
          <w:rFonts w:hint="eastAsia"/>
          <w:sz w:val="24"/>
        </w:rPr>
        <w:t xml:space="preserve">  </w:t>
      </w:r>
      <w:r w:rsidRPr="004E4E58">
        <w:rPr>
          <w:rFonts w:hint="eastAsia"/>
          <w:sz w:val="24"/>
        </w:rPr>
        <w:t>并网保温装饰光伏构件发电系统应具有相应的并网保护及隔离功能，应在并网处设置并网控制装置，应设置专用标识和提示性文字符号。</w:t>
      </w:r>
    </w:p>
    <w:p w14:paraId="1D15983B" w14:textId="77777777" w:rsidR="004E4E58" w:rsidRPr="004E4E58" w:rsidRDefault="004E4E58" w:rsidP="004E4E58">
      <w:pPr>
        <w:spacing w:line="360" w:lineRule="auto"/>
        <w:rPr>
          <w:b/>
          <w:bCs/>
          <w:sz w:val="24"/>
        </w:rPr>
      </w:pPr>
      <w:r w:rsidRPr="004E4E58">
        <w:rPr>
          <w:rFonts w:hint="eastAsia"/>
          <w:sz w:val="24"/>
        </w:rPr>
        <w:t>【条文说明】</w:t>
      </w:r>
      <w:r w:rsidRPr="00F157EA">
        <w:rPr>
          <w:rFonts w:hint="eastAsia"/>
          <w:b/>
          <w:bCs/>
          <w:sz w:val="24"/>
        </w:rPr>
        <w:t xml:space="preserve">6.1.5 </w:t>
      </w:r>
      <w:r w:rsidRPr="004E4E58">
        <w:rPr>
          <w:rFonts w:hint="eastAsia"/>
          <w:sz w:val="24"/>
        </w:rPr>
        <w:t xml:space="preserve"> </w:t>
      </w:r>
      <w:r w:rsidRPr="004E4E58">
        <w:rPr>
          <w:rFonts w:hint="eastAsia"/>
          <w:sz w:val="24"/>
        </w:rPr>
        <w:t>对于并网光伏系统，只有具备并网保护功能，才能保障电网和光</w:t>
      </w:r>
      <w:proofErr w:type="gramStart"/>
      <w:r w:rsidRPr="004E4E58">
        <w:rPr>
          <w:rFonts w:hint="eastAsia"/>
          <w:sz w:val="24"/>
        </w:rPr>
        <w:t>伏系统</w:t>
      </w:r>
      <w:proofErr w:type="gramEnd"/>
      <w:r w:rsidRPr="004E4E58">
        <w:rPr>
          <w:rFonts w:hint="eastAsia"/>
          <w:sz w:val="24"/>
        </w:rPr>
        <w:t>的正常运行，确保一方如发生异常情况不至于影响另一方的正常运行。同时并网保护也是电力检修人员人身安全的基本要求。另外，保温装饰光伏构件发电系统交流侧断开后，直流侧的设备仍有可能带电，因此，保温装饰光伏构件发电系统</w:t>
      </w:r>
      <w:proofErr w:type="gramStart"/>
      <w:r w:rsidRPr="004E4E58">
        <w:rPr>
          <w:rFonts w:hint="eastAsia"/>
          <w:sz w:val="24"/>
        </w:rPr>
        <w:t>直流侧需设置</w:t>
      </w:r>
      <w:proofErr w:type="gramEnd"/>
      <w:r w:rsidRPr="004E4E58">
        <w:rPr>
          <w:rFonts w:hint="eastAsia"/>
          <w:sz w:val="24"/>
        </w:rPr>
        <w:t>必要的触电警示和防止触电的安全措施。</w:t>
      </w:r>
    </w:p>
    <w:p w14:paraId="607DC814" w14:textId="77777777" w:rsidR="004E4E58" w:rsidRPr="004E4E58" w:rsidRDefault="004E4E58" w:rsidP="004E4E58">
      <w:pPr>
        <w:spacing w:line="360" w:lineRule="auto"/>
        <w:rPr>
          <w:sz w:val="24"/>
        </w:rPr>
      </w:pPr>
      <w:r w:rsidRPr="004E4E58">
        <w:rPr>
          <w:rFonts w:hint="eastAsia"/>
          <w:b/>
          <w:bCs/>
          <w:sz w:val="24"/>
        </w:rPr>
        <w:t>6.1.6</w:t>
      </w:r>
      <w:r w:rsidRPr="004E4E58">
        <w:rPr>
          <w:rFonts w:hint="eastAsia"/>
          <w:sz w:val="24"/>
        </w:rPr>
        <w:t xml:space="preserve">  </w:t>
      </w:r>
      <w:r w:rsidRPr="004E4E58">
        <w:rPr>
          <w:sz w:val="24"/>
        </w:rPr>
        <w:t>并网</w:t>
      </w:r>
      <w:r w:rsidRPr="004E4E58">
        <w:rPr>
          <w:rFonts w:hint="eastAsia"/>
          <w:sz w:val="24"/>
        </w:rPr>
        <w:t>保温装饰光伏构件发电系统</w:t>
      </w:r>
      <w:r w:rsidRPr="004E4E58">
        <w:rPr>
          <w:sz w:val="24"/>
        </w:rPr>
        <w:t>应配置具有通信功能的电能计量装置和相应的电能采集装置，独立</w:t>
      </w:r>
      <w:r w:rsidRPr="004E4E58">
        <w:rPr>
          <w:rFonts w:hint="eastAsia"/>
          <w:sz w:val="24"/>
        </w:rPr>
        <w:t>保温装饰光伏构件发电系统</w:t>
      </w:r>
      <w:r w:rsidRPr="004E4E58">
        <w:rPr>
          <w:sz w:val="24"/>
        </w:rPr>
        <w:t>宜配置计量装置</w:t>
      </w:r>
      <w:r w:rsidRPr="004E4E58">
        <w:rPr>
          <w:rFonts w:hint="eastAsia"/>
          <w:sz w:val="24"/>
        </w:rPr>
        <w:t>。</w:t>
      </w:r>
    </w:p>
    <w:p w14:paraId="54718D64" w14:textId="77777777" w:rsidR="004E4E58" w:rsidRPr="004E4E58" w:rsidRDefault="004E4E58" w:rsidP="004E4E58">
      <w:pPr>
        <w:spacing w:line="360" w:lineRule="auto"/>
        <w:rPr>
          <w:sz w:val="24"/>
        </w:rPr>
      </w:pPr>
      <w:r w:rsidRPr="004E4E58">
        <w:rPr>
          <w:rFonts w:hint="eastAsia"/>
          <w:sz w:val="24"/>
        </w:rPr>
        <w:t>【条文说明】</w:t>
      </w:r>
      <w:r w:rsidRPr="00F157EA">
        <w:rPr>
          <w:rFonts w:hint="eastAsia"/>
          <w:b/>
          <w:bCs/>
          <w:sz w:val="24"/>
        </w:rPr>
        <w:t>6.1.6</w:t>
      </w:r>
      <w:r w:rsidRPr="004E4E58">
        <w:rPr>
          <w:rFonts w:hint="eastAsia"/>
          <w:sz w:val="24"/>
        </w:rPr>
        <w:t xml:space="preserve">  </w:t>
      </w:r>
      <w:r w:rsidRPr="004E4E58">
        <w:rPr>
          <w:rFonts w:hint="eastAsia"/>
          <w:sz w:val="24"/>
        </w:rPr>
        <w:t>安装计量装置便于用户对光</w:t>
      </w:r>
      <w:proofErr w:type="gramStart"/>
      <w:r w:rsidRPr="004E4E58">
        <w:rPr>
          <w:rFonts w:hint="eastAsia"/>
          <w:sz w:val="24"/>
        </w:rPr>
        <w:t>伏</w:t>
      </w:r>
      <w:proofErr w:type="gramEnd"/>
      <w:r w:rsidRPr="004E4E58">
        <w:rPr>
          <w:rFonts w:hint="eastAsia"/>
          <w:sz w:val="24"/>
        </w:rPr>
        <w:t>系统的运行效果进行统计、评估。同时也考虑到随着国家相关政策的出台，国家对光</w:t>
      </w:r>
      <w:proofErr w:type="gramStart"/>
      <w:r w:rsidRPr="004E4E58">
        <w:rPr>
          <w:rFonts w:hint="eastAsia"/>
          <w:sz w:val="24"/>
        </w:rPr>
        <w:t>伏</w:t>
      </w:r>
      <w:proofErr w:type="gramEnd"/>
      <w:r w:rsidRPr="004E4E58">
        <w:rPr>
          <w:rFonts w:hint="eastAsia"/>
          <w:sz w:val="24"/>
        </w:rPr>
        <w:t>系统用户进行补偿的可能。</w:t>
      </w:r>
    </w:p>
    <w:p w14:paraId="234A2546" w14:textId="77777777" w:rsidR="004E4E58" w:rsidRPr="004E4E58" w:rsidRDefault="004E4E58" w:rsidP="004E4E58">
      <w:pPr>
        <w:spacing w:line="360" w:lineRule="auto"/>
        <w:rPr>
          <w:sz w:val="24"/>
        </w:rPr>
      </w:pPr>
      <w:r w:rsidRPr="004E4E58">
        <w:rPr>
          <w:rFonts w:hint="eastAsia"/>
          <w:b/>
          <w:bCs/>
          <w:sz w:val="24"/>
        </w:rPr>
        <w:t>6.1.7</w:t>
      </w:r>
      <w:r w:rsidRPr="004E4E58">
        <w:rPr>
          <w:rFonts w:hint="eastAsia"/>
          <w:sz w:val="24"/>
        </w:rPr>
        <w:t xml:space="preserve">  </w:t>
      </w:r>
      <w:r w:rsidRPr="004E4E58">
        <w:rPr>
          <w:rFonts w:hint="eastAsia"/>
          <w:sz w:val="24"/>
        </w:rPr>
        <w:t>保温装饰光伏构件发电系统</w:t>
      </w:r>
      <w:r w:rsidRPr="004E4E58">
        <w:rPr>
          <w:sz w:val="24"/>
        </w:rPr>
        <w:t>输配电和控制用缆线应与其他管线统筹安排，安全、隐蔽、集中布置。</w:t>
      </w:r>
    </w:p>
    <w:p w14:paraId="6E84B024" w14:textId="77777777" w:rsidR="004E4E58" w:rsidRPr="004E4E58" w:rsidRDefault="004E4E58" w:rsidP="004E4E58">
      <w:pPr>
        <w:spacing w:line="360" w:lineRule="auto"/>
        <w:rPr>
          <w:sz w:val="24"/>
        </w:rPr>
      </w:pPr>
      <w:r w:rsidRPr="004E4E58">
        <w:rPr>
          <w:rFonts w:hint="eastAsia"/>
          <w:b/>
          <w:bCs/>
          <w:sz w:val="24"/>
        </w:rPr>
        <w:t>6.1.8</w:t>
      </w:r>
      <w:r w:rsidRPr="004E4E58">
        <w:rPr>
          <w:rFonts w:hint="eastAsia"/>
          <w:sz w:val="24"/>
        </w:rPr>
        <w:t xml:space="preserve">  </w:t>
      </w:r>
      <w:r w:rsidRPr="004E4E58">
        <w:rPr>
          <w:rFonts w:hint="eastAsia"/>
          <w:sz w:val="24"/>
        </w:rPr>
        <w:t>应对保温装饰光伏构件发电系统的发电量、光伏组件背板表面温度、室外</w:t>
      </w:r>
      <w:r w:rsidRPr="004E4E58">
        <w:rPr>
          <w:rFonts w:hint="eastAsia"/>
          <w:sz w:val="24"/>
        </w:rPr>
        <w:lastRenderedPageBreak/>
        <w:t>温度、太阳总辐照量等参数进行监测和计量。</w:t>
      </w:r>
    </w:p>
    <w:p w14:paraId="73663A61" w14:textId="77777777" w:rsidR="004E4E58" w:rsidRPr="004E4E58" w:rsidRDefault="004E4E58" w:rsidP="004E4E58">
      <w:pPr>
        <w:spacing w:line="360" w:lineRule="auto"/>
        <w:rPr>
          <w:sz w:val="24"/>
        </w:rPr>
      </w:pPr>
      <w:r w:rsidRPr="004E4E58">
        <w:rPr>
          <w:rFonts w:hint="eastAsia"/>
          <w:b/>
          <w:bCs/>
          <w:sz w:val="24"/>
        </w:rPr>
        <w:t>6.1.9</w:t>
      </w:r>
      <w:r w:rsidRPr="004E4E58">
        <w:rPr>
          <w:rFonts w:hint="eastAsia"/>
          <w:sz w:val="24"/>
        </w:rPr>
        <w:t xml:space="preserve">  </w:t>
      </w:r>
      <w:r w:rsidRPr="004E4E58">
        <w:rPr>
          <w:rFonts w:hint="eastAsia"/>
          <w:sz w:val="24"/>
        </w:rPr>
        <w:t>逆变器、汇流箱、变压器、配电柜、无功补偿装置等应满足环境温度、相对湿度、海拔高度、地震烈度、污秽等级等使用环境条件要求。</w:t>
      </w:r>
    </w:p>
    <w:p w14:paraId="33DA8B42" w14:textId="77777777" w:rsidR="004E4E58" w:rsidRPr="004E4E58" w:rsidRDefault="004E4E58" w:rsidP="004E4E58">
      <w:pPr>
        <w:spacing w:line="360" w:lineRule="auto"/>
        <w:rPr>
          <w:sz w:val="24"/>
        </w:rPr>
      </w:pPr>
      <w:r w:rsidRPr="004E4E58">
        <w:rPr>
          <w:rFonts w:hint="eastAsia"/>
          <w:b/>
          <w:bCs/>
          <w:sz w:val="24"/>
        </w:rPr>
        <w:t>6.1.10</w:t>
      </w:r>
      <w:r w:rsidRPr="004E4E58">
        <w:rPr>
          <w:rFonts w:hint="eastAsia"/>
          <w:sz w:val="24"/>
        </w:rPr>
        <w:t xml:space="preserve">  </w:t>
      </w:r>
      <w:r w:rsidRPr="004E4E58">
        <w:rPr>
          <w:rFonts w:hint="eastAsia"/>
          <w:sz w:val="24"/>
        </w:rPr>
        <w:t>人员可触及的可导电的光伏组件部位应采取电击安全防护措施并设警示标识。</w:t>
      </w:r>
    </w:p>
    <w:p w14:paraId="621D2BBB"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00" w:name="_Toc17261"/>
      <w:bookmarkStart w:id="101" w:name="_Toc3882"/>
      <w:bookmarkStart w:id="102" w:name="_Toc20250"/>
      <w:bookmarkStart w:id="103" w:name="_Toc11230"/>
      <w:bookmarkStart w:id="104" w:name="_Toc172644286"/>
      <w:bookmarkStart w:id="105" w:name="_Toc184049116"/>
      <w:r w:rsidRPr="004E4E58">
        <w:rPr>
          <w:b/>
          <w:bCs/>
          <w:sz w:val="28"/>
          <w:szCs w:val="32"/>
        </w:rPr>
        <w:t>6</w:t>
      </w:r>
      <w:r w:rsidRPr="004E4E58">
        <w:rPr>
          <w:rFonts w:hint="eastAsia"/>
          <w:b/>
          <w:bCs/>
          <w:sz w:val="28"/>
          <w:szCs w:val="32"/>
        </w:rPr>
        <w:t xml:space="preserve">.2  </w:t>
      </w:r>
      <w:bookmarkEnd w:id="100"/>
      <w:bookmarkEnd w:id="101"/>
      <w:r w:rsidRPr="004E4E58">
        <w:rPr>
          <w:rFonts w:hint="eastAsia"/>
          <w:b/>
          <w:bCs/>
          <w:sz w:val="28"/>
          <w:szCs w:val="32"/>
        </w:rPr>
        <w:t>保温装饰光伏构件发电</w:t>
      </w:r>
      <w:proofErr w:type="gramStart"/>
      <w:r w:rsidRPr="004E4E58">
        <w:rPr>
          <w:rFonts w:hint="eastAsia"/>
          <w:b/>
          <w:bCs/>
          <w:sz w:val="28"/>
          <w:szCs w:val="32"/>
        </w:rPr>
        <w:t>系统系统</w:t>
      </w:r>
      <w:proofErr w:type="gramEnd"/>
      <w:r w:rsidRPr="004E4E58">
        <w:rPr>
          <w:rFonts w:hint="eastAsia"/>
          <w:b/>
          <w:bCs/>
          <w:sz w:val="28"/>
          <w:szCs w:val="32"/>
        </w:rPr>
        <w:t>分类与选型</w:t>
      </w:r>
      <w:bookmarkEnd w:id="102"/>
      <w:bookmarkEnd w:id="103"/>
      <w:bookmarkEnd w:id="104"/>
      <w:bookmarkEnd w:id="105"/>
    </w:p>
    <w:p w14:paraId="14238D16" w14:textId="77777777" w:rsidR="004E4E58" w:rsidRPr="004E4E58" w:rsidRDefault="004E4E58" w:rsidP="004E4E58">
      <w:pPr>
        <w:spacing w:line="360" w:lineRule="auto"/>
        <w:rPr>
          <w:sz w:val="24"/>
        </w:rPr>
      </w:pPr>
      <w:r w:rsidRPr="004E4E58">
        <w:rPr>
          <w:b/>
          <w:bCs/>
          <w:sz w:val="24"/>
        </w:rPr>
        <w:t>6</w:t>
      </w:r>
      <w:r w:rsidRPr="004E4E58">
        <w:rPr>
          <w:rFonts w:hint="eastAsia"/>
          <w:b/>
          <w:bCs/>
          <w:sz w:val="24"/>
        </w:rPr>
        <w:t>.2.</w:t>
      </w:r>
      <w:r w:rsidRPr="004E4E58">
        <w:rPr>
          <w:b/>
          <w:bCs/>
          <w:sz w:val="24"/>
        </w:rPr>
        <w:t>1</w:t>
      </w:r>
      <w:r w:rsidRPr="004E4E58">
        <w:rPr>
          <w:rFonts w:hint="eastAsia"/>
          <w:sz w:val="24"/>
        </w:rPr>
        <w:t xml:space="preserve">  </w:t>
      </w:r>
      <w:r w:rsidRPr="004E4E58">
        <w:rPr>
          <w:rFonts w:hint="eastAsia"/>
          <w:sz w:val="24"/>
        </w:rPr>
        <w:t>保温装饰光伏构件发电系统按与公共电网连接情况可分为并网光伏发电系统及独立光伏发电系统。</w:t>
      </w:r>
    </w:p>
    <w:p w14:paraId="32E84AE7" w14:textId="77777777" w:rsidR="004E4E58" w:rsidRPr="004E4E58" w:rsidRDefault="004E4E58" w:rsidP="004E4E58">
      <w:pPr>
        <w:spacing w:line="360" w:lineRule="auto"/>
        <w:rPr>
          <w:sz w:val="24"/>
        </w:rPr>
      </w:pPr>
      <w:r w:rsidRPr="004E4E58">
        <w:rPr>
          <w:rFonts w:hint="eastAsia"/>
          <w:b/>
          <w:bCs/>
          <w:sz w:val="24"/>
        </w:rPr>
        <w:t>6.2.2</w:t>
      </w:r>
      <w:r w:rsidRPr="004E4E58">
        <w:rPr>
          <w:rFonts w:hint="eastAsia"/>
          <w:sz w:val="24"/>
        </w:rPr>
        <w:t xml:space="preserve">  </w:t>
      </w:r>
      <w:r w:rsidRPr="004E4E58">
        <w:rPr>
          <w:rFonts w:hint="eastAsia"/>
          <w:sz w:val="24"/>
        </w:rPr>
        <w:t>保温装饰光伏构件发电系统按所带用电负荷形式，可分为直流光伏发电系统、交流光伏发电系统及交直流混合光伏发电系统。</w:t>
      </w:r>
    </w:p>
    <w:p w14:paraId="148E4574" w14:textId="77777777" w:rsidR="004E4E58" w:rsidRPr="004E4E58" w:rsidRDefault="004E4E58" w:rsidP="004E4E58">
      <w:pPr>
        <w:spacing w:line="360" w:lineRule="auto"/>
        <w:rPr>
          <w:sz w:val="24"/>
        </w:rPr>
      </w:pPr>
      <w:r w:rsidRPr="004E4E58">
        <w:rPr>
          <w:rFonts w:hint="eastAsia"/>
          <w:sz w:val="24"/>
        </w:rPr>
        <w:t>【条文说明】</w:t>
      </w:r>
      <w:r w:rsidRPr="00F157EA">
        <w:rPr>
          <w:rFonts w:hint="eastAsia"/>
          <w:b/>
          <w:bCs/>
          <w:sz w:val="24"/>
        </w:rPr>
        <w:t>6.2.2</w:t>
      </w:r>
      <w:r w:rsidRPr="004E4E58">
        <w:rPr>
          <w:rFonts w:hint="eastAsia"/>
          <w:sz w:val="24"/>
        </w:rPr>
        <w:t xml:space="preserve">  </w:t>
      </w:r>
      <w:r w:rsidRPr="004E4E58">
        <w:rPr>
          <w:rFonts w:hint="eastAsia"/>
          <w:sz w:val="24"/>
        </w:rPr>
        <w:t>只有直流负荷的光</w:t>
      </w:r>
      <w:proofErr w:type="gramStart"/>
      <w:r w:rsidRPr="004E4E58">
        <w:rPr>
          <w:rFonts w:hint="eastAsia"/>
          <w:sz w:val="24"/>
        </w:rPr>
        <w:t>伏系统</w:t>
      </w:r>
      <w:proofErr w:type="gramEnd"/>
      <w:r w:rsidRPr="004E4E58">
        <w:rPr>
          <w:rFonts w:hint="eastAsia"/>
          <w:sz w:val="24"/>
        </w:rPr>
        <w:t>为直流系统。在直流系统中，由太阳电池产生的电能直接提供给负荷或经充电控制器给蓄电池充电。交流系统是指负荷均为交流设备的光伏系统，在此系统中，由太阳电池产生的直流电须经逆变器</w:t>
      </w:r>
      <w:proofErr w:type="gramStart"/>
      <w:r w:rsidRPr="004E4E58">
        <w:rPr>
          <w:rFonts w:hint="eastAsia"/>
          <w:sz w:val="24"/>
        </w:rPr>
        <w:t>转换再</w:t>
      </w:r>
      <w:proofErr w:type="gramEnd"/>
      <w:r w:rsidRPr="004E4E58">
        <w:rPr>
          <w:rFonts w:hint="eastAsia"/>
          <w:sz w:val="24"/>
        </w:rPr>
        <w:t>提供给负荷。对于并网光伏系统，逆变器尚须具备并网保护功能。负荷中既有交流供电设备又有直流供电设备的光</w:t>
      </w:r>
      <w:proofErr w:type="gramStart"/>
      <w:r w:rsidRPr="004E4E58">
        <w:rPr>
          <w:rFonts w:hint="eastAsia"/>
          <w:sz w:val="24"/>
        </w:rPr>
        <w:t>伏系统</w:t>
      </w:r>
      <w:proofErr w:type="gramEnd"/>
      <w:r w:rsidRPr="004E4E58">
        <w:rPr>
          <w:rFonts w:hint="eastAsia"/>
          <w:sz w:val="24"/>
        </w:rPr>
        <w:t>为交直流混合系统。</w:t>
      </w:r>
    </w:p>
    <w:p w14:paraId="310B3C32" w14:textId="77777777" w:rsidR="004E4E58" w:rsidRPr="004E4E58" w:rsidRDefault="004E4E58" w:rsidP="004E4E58">
      <w:pPr>
        <w:spacing w:line="360" w:lineRule="auto"/>
        <w:rPr>
          <w:sz w:val="24"/>
        </w:rPr>
      </w:pPr>
      <w:r w:rsidRPr="004E4E58">
        <w:rPr>
          <w:rFonts w:hint="eastAsia"/>
          <w:b/>
          <w:bCs/>
          <w:sz w:val="24"/>
        </w:rPr>
        <w:t>6.2.3</w:t>
      </w:r>
      <w:r w:rsidRPr="004E4E58">
        <w:rPr>
          <w:rFonts w:hint="eastAsia"/>
          <w:sz w:val="24"/>
        </w:rPr>
        <w:t xml:space="preserve">  </w:t>
      </w:r>
      <w:r w:rsidRPr="004E4E58">
        <w:rPr>
          <w:rFonts w:hint="eastAsia"/>
          <w:sz w:val="24"/>
        </w:rPr>
        <w:t>保温装饰光伏构件发电</w:t>
      </w:r>
      <w:proofErr w:type="gramStart"/>
      <w:r w:rsidRPr="004E4E58">
        <w:rPr>
          <w:rFonts w:hint="eastAsia"/>
          <w:sz w:val="24"/>
        </w:rPr>
        <w:t>系统按带储能</w:t>
      </w:r>
      <w:proofErr w:type="gramEnd"/>
      <w:r w:rsidRPr="004E4E58">
        <w:rPr>
          <w:rFonts w:hint="eastAsia"/>
          <w:sz w:val="24"/>
        </w:rPr>
        <w:t>装置情况可分为带有储能装置光伏发电系统和不带储能装置光伏发电系统。</w:t>
      </w:r>
    </w:p>
    <w:p w14:paraId="171127D4" w14:textId="77777777" w:rsidR="004E4E58" w:rsidRPr="004E4E58" w:rsidRDefault="004E4E58" w:rsidP="004E4E58">
      <w:pPr>
        <w:spacing w:line="360" w:lineRule="auto"/>
        <w:rPr>
          <w:sz w:val="24"/>
        </w:rPr>
      </w:pPr>
      <w:r w:rsidRPr="004E4E58">
        <w:rPr>
          <w:rFonts w:hint="eastAsia"/>
          <w:sz w:val="24"/>
        </w:rPr>
        <w:t>【条文说明】</w:t>
      </w:r>
      <w:r w:rsidRPr="00F157EA">
        <w:rPr>
          <w:rFonts w:hint="eastAsia"/>
          <w:b/>
          <w:bCs/>
          <w:sz w:val="24"/>
        </w:rPr>
        <w:t>6.2.3</w:t>
      </w:r>
      <w:r w:rsidRPr="004E4E58">
        <w:rPr>
          <w:rFonts w:hint="eastAsia"/>
          <w:sz w:val="24"/>
        </w:rPr>
        <w:t xml:space="preserve">  </w:t>
      </w:r>
      <w:r w:rsidRPr="004E4E58">
        <w:rPr>
          <w:rFonts w:hint="eastAsia"/>
          <w:sz w:val="24"/>
        </w:rPr>
        <w:t>保温装饰光伏构件发电系统所提供电能受外界环境变化的影响较大，如阴雨天气或夜间都会使系统提供电能大大降低，不能满足用户的电力需求。因此，为了要满足稳定的电能供应就需设置储能装置。对于电力供应不稳定地区，储能系统还可起到不间断电源的作用。另外，从安全的角度来说，带储能系统的光伏系统，还具有抵抗不可抗力如自然灾害和战争的作用。</w:t>
      </w:r>
    </w:p>
    <w:p w14:paraId="0831A571" w14:textId="77777777" w:rsidR="004E4E58" w:rsidRPr="004E4E58" w:rsidRDefault="004E4E58" w:rsidP="004E4E58">
      <w:pPr>
        <w:spacing w:line="360" w:lineRule="auto"/>
        <w:rPr>
          <w:sz w:val="24"/>
        </w:rPr>
      </w:pPr>
      <w:r w:rsidRPr="004E4E58">
        <w:rPr>
          <w:rFonts w:hint="eastAsia"/>
          <w:b/>
          <w:bCs/>
          <w:sz w:val="24"/>
        </w:rPr>
        <w:t>6.2.4</w:t>
      </w:r>
      <w:r w:rsidRPr="004E4E58">
        <w:rPr>
          <w:rFonts w:hint="eastAsia"/>
          <w:sz w:val="24"/>
        </w:rPr>
        <w:t xml:space="preserve">  </w:t>
      </w:r>
      <w:r w:rsidRPr="004E4E58">
        <w:rPr>
          <w:rFonts w:hint="eastAsia"/>
          <w:sz w:val="24"/>
        </w:rPr>
        <w:t>并网保温装饰光伏构件发电系统按并网点位置可分为用户侧并网光伏发电系统和电网侧并网光伏发电系统。</w:t>
      </w:r>
    </w:p>
    <w:p w14:paraId="73A4A714"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06" w:name="_Toc6934"/>
      <w:bookmarkStart w:id="107" w:name="_Toc18895"/>
      <w:bookmarkStart w:id="108" w:name="_Toc32521"/>
      <w:bookmarkStart w:id="109" w:name="_Toc3137"/>
      <w:bookmarkStart w:id="110" w:name="_Toc172644287"/>
      <w:bookmarkStart w:id="111" w:name="_Toc184049117"/>
      <w:r w:rsidRPr="004E4E58">
        <w:rPr>
          <w:b/>
          <w:bCs/>
          <w:sz w:val="28"/>
          <w:szCs w:val="32"/>
        </w:rPr>
        <w:t xml:space="preserve">6.3  </w:t>
      </w:r>
      <w:bookmarkEnd w:id="106"/>
      <w:bookmarkEnd w:id="107"/>
      <w:r w:rsidRPr="004E4E58">
        <w:rPr>
          <w:rFonts w:hint="eastAsia"/>
          <w:b/>
          <w:bCs/>
          <w:sz w:val="28"/>
          <w:szCs w:val="32"/>
        </w:rPr>
        <w:t>保温装饰光伏构件发电系统设计</w:t>
      </w:r>
      <w:bookmarkEnd w:id="108"/>
      <w:bookmarkEnd w:id="109"/>
      <w:bookmarkEnd w:id="110"/>
      <w:bookmarkEnd w:id="111"/>
    </w:p>
    <w:p w14:paraId="0EAAB1F7" w14:textId="77777777" w:rsidR="004E4E58" w:rsidRPr="004E4E58" w:rsidRDefault="004E4E58" w:rsidP="004E4E58">
      <w:pPr>
        <w:spacing w:line="360" w:lineRule="auto"/>
        <w:rPr>
          <w:sz w:val="24"/>
        </w:rPr>
      </w:pPr>
      <w:r w:rsidRPr="004E4E58">
        <w:rPr>
          <w:rFonts w:hint="eastAsia"/>
          <w:b/>
          <w:bCs/>
          <w:sz w:val="24"/>
        </w:rPr>
        <w:t xml:space="preserve">6.3.1  </w:t>
      </w:r>
      <w:r w:rsidRPr="004E4E58">
        <w:rPr>
          <w:rFonts w:hint="eastAsia"/>
          <w:sz w:val="24"/>
        </w:rPr>
        <w:t>保温装饰光伏构件发电系统设计应符合下列规定：</w:t>
      </w:r>
    </w:p>
    <w:p w14:paraId="457A0268"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发电系统应根据用电要求、接入电网的条件选择相应的系统类型；</w:t>
      </w:r>
    </w:p>
    <w:p w14:paraId="74BB3A07" w14:textId="77777777" w:rsidR="004E4E58" w:rsidRPr="004E4E58" w:rsidRDefault="004E4E58" w:rsidP="004E4E58">
      <w:pPr>
        <w:spacing w:line="360" w:lineRule="auto"/>
        <w:ind w:firstLineChars="200" w:firstLine="482"/>
        <w:rPr>
          <w:sz w:val="24"/>
        </w:rPr>
      </w:pPr>
      <w:r w:rsidRPr="004E4E58">
        <w:rPr>
          <w:rFonts w:hint="eastAsia"/>
          <w:b/>
          <w:bCs/>
          <w:sz w:val="24"/>
        </w:rPr>
        <w:lastRenderedPageBreak/>
        <w:t>2</w:t>
      </w:r>
      <w:r w:rsidRPr="004E4E58">
        <w:rPr>
          <w:rFonts w:hint="eastAsia"/>
          <w:sz w:val="24"/>
        </w:rPr>
        <w:t xml:space="preserve">  </w:t>
      </w:r>
      <w:r w:rsidRPr="004E4E58">
        <w:rPr>
          <w:rFonts w:hint="eastAsia"/>
          <w:sz w:val="24"/>
        </w:rPr>
        <w:t>并网发电系统的线路设计包括直流线路设计和交流线路设计；</w:t>
      </w:r>
    </w:p>
    <w:p w14:paraId="4DAE0E1C"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发电系统的装机容量应根据采光面积、并网条件及经济合理性等因素确定。</w:t>
      </w:r>
    </w:p>
    <w:p w14:paraId="296033D8" w14:textId="77777777" w:rsidR="004E4E58" w:rsidRPr="004E4E58" w:rsidRDefault="004E4E58" w:rsidP="004E4E58">
      <w:pPr>
        <w:spacing w:line="360" w:lineRule="auto"/>
        <w:rPr>
          <w:sz w:val="24"/>
        </w:rPr>
      </w:pPr>
      <w:r w:rsidRPr="004E4E58">
        <w:rPr>
          <w:rFonts w:hint="eastAsia"/>
          <w:b/>
          <w:bCs/>
          <w:sz w:val="24"/>
        </w:rPr>
        <w:t>6.3.2</w:t>
      </w:r>
      <w:r w:rsidRPr="004E4E58">
        <w:rPr>
          <w:rFonts w:hint="eastAsia"/>
          <w:sz w:val="24"/>
        </w:rPr>
        <w:t xml:space="preserve">  </w:t>
      </w:r>
      <w:r w:rsidRPr="004E4E58">
        <w:rPr>
          <w:rFonts w:hint="eastAsia"/>
          <w:sz w:val="24"/>
        </w:rPr>
        <w:t>汇流箱应依据型式、绝缘水平、电压、温升、防护等级、输入输出回路数、输入输出额定电流等技术条件进行选择。</w:t>
      </w:r>
    </w:p>
    <w:p w14:paraId="6AB1BFFB" w14:textId="77777777" w:rsidR="004E4E58" w:rsidRPr="004E4E58" w:rsidRDefault="004E4E58" w:rsidP="004E4E58">
      <w:pPr>
        <w:spacing w:line="360" w:lineRule="auto"/>
        <w:rPr>
          <w:sz w:val="24"/>
        </w:rPr>
      </w:pPr>
      <w:r w:rsidRPr="004E4E58">
        <w:rPr>
          <w:rFonts w:hint="eastAsia"/>
          <w:b/>
          <w:bCs/>
          <w:sz w:val="24"/>
        </w:rPr>
        <w:t>6.3.3</w:t>
      </w:r>
      <w:r w:rsidRPr="004E4E58">
        <w:rPr>
          <w:rFonts w:hint="eastAsia"/>
          <w:sz w:val="24"/>
        </w:rPr>
        <w:t xml:space="preserve">  </w:t>
      </w:r>
      <w:r w:rsidRPr="004E4E58">
        <w:rPr>
          <w:rFonts w:hint="eastAsia"/>
          <w:sz w:val="24"/>
        </w:rPr>
        <w:t>并网逆变器的选择应符合下列规定：</w:t>
      </w:r>
    </w:p>
    <w:p w14:paraId="401EEA35"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逆变器的配置容量应与光伏方阵的安装容量相匹配，逆变器允许的最大直流输入功率不应小于其对应的光伏方阵的实际最大直流输出功率；</w:t>
      </w:r>
    </w:p>
    <w:p w14:paraId="7D0BCDEA" w14:textId="3EC0E299"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光伏组件串的工作电压变化范围应在逆变器的最大功率点跟踪</w:t>
      </w:r>
      <w:r w:rsidR="009B11FB">
        <w:rPr>
          <w:rFonts w:hint="eastAsia"/>
          <w:sz w:val="24"/>
        </w:rPr>
        <w:t>（</w:t>
      </w:r>
      <w:r w:rsidR="009B11FB" w:rsidRPr="004E4E58">
        <w:rPr>
          <w:rFonts w:hint="eastAsia"/>
          <w:sz w:val="24"/>
        </w:rPr>
        <w:t>MPPT</w:t>
      </w:r>
      <w:r w:rsidR="009B11FB">
        <w:rPr>
          <w:rFonts w:hint="eastAsia"/>
          <w:sz w:val="24"/>
        </w:rPr>
        <w:t>）</w:t>
      </w:r>
      <w:r w:rsidRPr="004E4E58">
        <w:rPr>
          <w:rFonts w:hint="eastAsia"/>
          <w:sz w:val="24"/>
        </w:rPr>
        <w:t>电压跟踪范围内；</w:t>
      </w:r>
    </w:p>
    <w:p w14:paraId="48E781F8"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逆变器应按照型式、容量、相数、频率、冷却方式、功率因数、过载能力、温升、效率、输入输出电压、最大功率点跟踪、保护和监测功能、通讯接口、防护等级等技术条件进行选择；</w:t>
      </w:r>
    </w:p>
    <w:p w14:paraId="7471D996" w14:textId="77777777" w:rsidR="004E4E58" w:rsidRPr="004E4E58" w:rsidRDefault="004E4E58" w:rsidP="004E4E58">
      <w:pPr>
        <w:spacing w:line="360" w:lineRule="auto"/>
        <w:ind w:firstLineChars="200" w:firstLine="482"/>
        <w:rPr>
          <w:b/>
          <w:bCs/>
          <w:sz w:val="24"/>
        </w:rPr>
      </w:pPr>
      <w:r w:rsidRPr="004E4E58">
        <w:rPr>
          <w:rFonts w:hint="eastAsia"/>
          <w:b/>
          <w:bCs/>
          <w:sz w:val="24"/>
        </w:rPr>
        <w:t>4</w:t>
      </w:r>
      <w:r w:rsidRPr="004E4E58">
        <w:rPr>
          <w:rFonts w:hint="eastAsia"/>
          <w:sz w:val="24"/>
        </w:rPr>
        <w:t xml:space="preserve">  </w:t>
      </w:r>
      <w:r w:rsidRPr="004E4E58">
        <w:rPr>
          <w:rFonts w:hint="eastAsia"/>
          <w:sz w:val="24"/>
        </w:rPr>
        <w:t>逆变器应按环境温度、相对湿度、海拔高度、地震烈度、污秽等级、盐雾影响等使用环境条件进行校验。</w:t>
      </w:r>
    </w:p>
    <w:p w14:paraId="4EB54F2B" w14:textId="77777777" w:rsidR="004E4E58" w:rsidRPr="004E4E58" w:rsidRDefault="004E4E58" w:rsidP="004E4E58">
      <w:pPr>
        <w:spacing w:line="360" w:lineRule="auto"/>
        <w:rPr>
          <w:sz w:val="24"/>
        </w:rPr>
      </w:pPr>
      <w:r w:rsidRPr="004E4E58">
        <w:rPr>
          <w:rFonts w:hint="eastAsia"/>
          <w:b/>
          <w:bCs/>
          <w:sz w:val="24"/>
        </w:rPr>
        <w:t xml:space="preserve">6.3.4  </w:t>
      </w:r>
      <w:r w:rsidRPr="004E4E58">
        <w:rPr>
          <w:rFonts w:hint="eastAsia"/>
          <w:sz w:val="24"/>
        </w:rPr>
        <w:t>光伏方阵的设计应符合下列规定：</w:t>
      </w:r>
    </w:p>
    <w:p w14:paraId="1CAB123E"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保温装饰光伏构件的规格、数量、安装位置、安装方式和</w:t>
      </w:r>
      <w:proofErr w:type="gramStart"/>
      <w:r w:rsidRPr="004E4E58">
        <w:rPr>
          <w:rFonts w:hint="eastAsia"/>
          <w:sz w:val="24"/>
        </w:rPr>
        <w:t>可</w:t>
      </w:r>
      <w:proofErr w:type="gramEnd"/>
      <w:r w:rsidRPr="004E4E58">
        <w:rPr>
          <w:rFonts w:hint="eastAsia"/>
          <w:sz w:val="24"/>
        </w:rPr>
        <w:t>安装场地面积应根据建筑设计和用电需求确定；</w:t>
      </w:r>
    </w:p>
    <w:p w14:paraId="69E7A46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应根据保温装饰光伏构件的规格、可安装面积和用户的需求确定光</w:t>
      </w:r>
      <w:proofErr w:type="gramStart"/>
      <w:r w:rsidRPr="004E4E58">
        <w:rPr>
          <w:rFonts w:hint="eastAsia"/>
          <w:sz w:val="24"/>
        </w:rPr>
        <w:t>伏系统</w:t>
      </w:r>
      <w:proofErr w:type="gramEnd"/>
      <w:r w:rsidRPr="004E4E58">
        <w:rPr>
          <w:rFonts w:hint="eastAsia"/>
          <w:sz w:val="24"/>
        </w:rPr>
        <w:t>的最大装机容量；</w:t>
      </w:r>
    </w:p>
    <w:p w14:paraId="769AA8A8"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应根据并网逆变器的额定直流电压、最大功率点跟踪控制范围、保温装饰光伏构件的最大输出工作电压及其温度系数，确定保温装饰光伏构件串联的数量（光伏串）；</w:t>
      </w:r>
    </w:p>
    <w:p w14:paraId="26451970" w14:textId="77777777" w:rsidR="004E4E58" w:rsidRPr="004E4E58" w:rsidRDefault="004E4E58" w:rsidP="004E4E58">
      <w:pPr>
        <w:spacing w:line="360" w:lineRule="auto"/>
        <w:ind w:firstLineChars="200" w:firstLine="482"/>
        <w:rPr>
          <w:b/>
          <w:bCs/>
          <w:sz w:val="24"/>
        </w:rPr>
      </w:pPr>
      <w:r w:rsidRPr="004E4E58">
        <w:rPr>
          <w:rFonts w:hint="eastAsia"/>
          <w:b/>
          <w:bCs/>
          <w:sz w:val="24"/>
        </w:rPr>
        <w:t xml:space="preserve">4  </w:t>
      </w:r>
      <w:r w:rsidRPr="004E4E58">
        <w:rPr>
          <w:rFonts w:hint="eastAsia"/>
          <w:sz w:val="24"/>
        </w:rPr>
        <w:t>应根据总装机容量及保温装饰光伏构件的容量确定</w:t>
      </w:r>
      <w:proofErr w:type="gramStart"/>
      <w:r w:rsidRPr="004E4E58">
        <w:rPr>
          <w:rFonts w:hint="eastAsia"/>
          <w:sz w:val="24"/>
        </w:rPr>
        <w:t>光伏串的</w:t>
      </w:r>
      <w:proofErr w:type="gramEnd"/>
      <w:r w:rsidRPr="004E4E58">
        <w:rPr>
          <w:rFonts w:hint="eastAsia"/>
          <w:sz w:val="24"/>
        </w:rPr>
        <w:t>并联数。</w:t>
      </w:r>
    </w:p>
    <w:p w14:paraId="43EDA073" w14:textId="77777777" w:rsidR="004E4E58" w:rsidRPr="004E4E58" w:rsidRDefault="004E4E58" w:rsidP="004E4E58">
      <w:pPr>
        <w:spacing w:line="360" w:lineRule="auto"/>
        <w:rPr>
          <w:sz w:val="24"/>
        </w:rPr>
      </w:pPr>
      <w:r w:rsidRPr="004E4E58">
        <w:rPr>
          <w:rFonts w:hint="eastAsia"/>
          <w:b/>
          <w:bCs/>
          <w:sz w:val="24"/>
        </w:rPr>
        <w:t xml:space="preserve">6.3.5  </w:t>
      </w:r>
      <w:r w:rsidRPr="004E4E58">
        <w:rPr>
          <w:rFonts w:hint="eastAsia"/>
          <w:sz w:val="24"/>
        </w:rPr>
        <w:t>直流线路选择应符合下列规定：</w:t>
      </w:r>
    </w:p>
    <w:p w14:paraId="0E312F8D"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直流线路耐压等级应高于光伏阵列最大输出电压的</w:t>
      </w:r>
      <w:r w:rsidRPr="004E4E58">
        <w:rPr>
          <w:rFonts w:hint="eastAsia"/>
          <w:sz w:val="24"/>
        </w:rPr>
        <w:t>1.25</w:t>
      </w:r>
      <w:r w:rsidRPr="004E4E58">
        <w:rPr>
          <w:rFonts w:hint="eastAsia"/>
          <w:sz w:val="24"/>
        </w:rPr>
        <w:t>倍；</w:t>
      </w:r>
    </w:p>
    <w:p w14:paraId="0FF9EA8D"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额定载流量应高于短路保护电器整定值，短路保护电器整定值应高于光伏阵列的标称短路电流的</w:t>
      </w:r>
      <w:r w:rsidRPr="004E4E58">
        <w:rPr>
          <w:rFonts w:hint="eastAsia"/>
          <w:sz w:val="24"/>
        </w:rPr>
        <w:t>1.25</w:t>
      </w:r>
      <w:r w:rsidRPr="004E4E58">
        <w:rPr>
          <w:rFonts w:hint="eastAsia"/>
          <w:sz w:val="24"/>
        </w:rPr>
        <w:t>倍；</w:t>
      </w:r>
    </w:p>
    <w:p w14:paraId="01A7CACA"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线路损耗应控制在</w:t>
      </w:r>
      <w:r w:rsidRPr="004E4E58">
        <w:rPr>
          <w:rFonts w:hint="eastAsia"/>
          <w:sz w:val="24"/>
        </w:rPr>
        <w:t>5%</w:t>
      </w:r>
      <w:r w:rsidRPr="004E4E58">
        <w:rPr>
          <w:rFonts w:hint="eastAsia"/>
          <w:sz w:val="24"/>
        </w:rPr>
        <w:t>以内。</w:t>
      </w:r>
    </w:p>
    <w:p w14:paraId="1D1B5744" w14:textId="77777777" w:rsidR="004E4E58" w:rsidRPr="004E4E58" w:rsidRDefault="004E4E58" w:rsidP="004E4E58">
      <w:pPr>
        <w:spacing w:line="360" w:lineRule="auto"/>
        <w:rPr>
          <w:sz w:val="24"/>
        </w:rPr>
      </w:pPr>
      <w:r w:rsidRPr="004E4E58">
        <w:rPr>
          <w:rFonts w:hint="eastAsia"/>
          <w:b/>
          <w:bCs/>
          <w:sz w:val="24"/>
        </w:rPr>
        <w:lastRenderedPageBreak/>
        <w:t>6.3.6</w:t>
      </w:r>
      <w:r w:rsidRPr="004E4E58">
        <w:rPr>
          <w:rFonts w:hint="eastAsia"/>
          <w:sz w:val="24"/>
        </w:rPr>
        <w:t xml:space="preserve">  </w:t>
      </w:r>
      <w:r w:rsidRPr="004E4E58">
        <w:rPr>
          <w:rFonts w:hint="eastAsia"/>
          <w:color w:val="000000"/>
          <w:sz w:val="24"/>
        </w:rPr>
        <w:t>防雷、接地和过电压保</w:t>
      </w:r>
      <w:r w:rsidRPr="004E4E58">
        <w:rPr>
          <w:rFonts w:hint="eastAsia"/>
          <w:sz w:val="24"/>
        </w:rPr>
        <w:t>护的设计应符合下列规定：</w:t>
      </w:r>
    </w:p>
    <w:p w14:paraId="3CEF81CE"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系统防雷接地应符合现行国家标准《建筑电气与智能化通用规范》</w:t>
      </w:r>
      <w:r w:rsidRPr="004E4E58">
        <w:rPr>
          <w:rFonts w:hint="eastAsia"/>
          <w:sz w:val="24"/>
        </w:rPr>
        <w:t>GB 55024</w:t>
      </w:r>
      <w:r w:rsidRPr="004E4E58">
        <w:rPr>
          <w:rFonts w:hint="eastAsia"/>
          <w:sz w:val="24"/>
        </w:rPr>
        <w:t>及《建筑物防雷设计规范》</w:t>
      </w:r>
      <w:r w:rsidRPr="004E4E58">
        <w:rPr>
          <w:rFonts w:hint="eastAsia"/>
          <w:sz w:val="24"/>
        </w:rPr>
        <w:t>GB 50057</w:t>
      </w:r>
      <w:r w:rsidRPr="004E4E58">
        <w:rPr>
          <w:rFonts w:hint="eastAsia"/>
          <w:sz w:val="24"/>
        </w:rPr>
        <w:t>、《光伏建筑一体化系统防雷技术规范》</w:t>
      </w:r>
      <w:r w:rsidRPr="004E4E58">
        <w:rPr>
          <w:rFonts w:hint="eastAsia"/>
          <w:sz w:val="24"/>
        </w:rPr>
        <w:t>GB/T 36963</w:t>
      </w:r>
      <w:r w:rsidRPr="004E4E58">
        <w:rPr>
          <w:rFonts w:hint="eastAsia"/>
          <w:sz w:val="24"/>
        </w:rPr>
        <w:t>的有关规定，光伏发电系统的防雷及接地保护宜与建筑物防雷及接地系统合用，安装光伏发电系统后不应降低建筑物的防雷保护等级，且光伏方阵接地电阻不应大于</w:t>
      </w:r>
      <w:r w:rsidRPr="004E4E58">
        <w:rPr>
          <w:rFonts w:hint="eastAsia"/>
          <w:sz w:val="24"/>
        </w:rPr>
        <w:t>4</w:t>
      </w:r>
      <w:r w:rsidRPr="004E4E58">
        <w:rPr>
          <w:sz w:val="24"/>
        </w:rPr>
        <w:t>Ω</w:t>
      </w:r>
      <w:r w:rsidRPr="004E4E58">
        <w:rPr>
          <w:rFonts w:hint="eastAsia"/>
          <w:sz w:val="24"/>
        </w:rPr>
        <w:t>；</w:t>
      </w:r>
    </w:p>
    <w:p w14:paraId="4B53805C"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光伏发电系统交流侧电气装置过电压保护和接地应符合现行国家标准《交流电气装置的过电压保护和绝缘配合设计规范》</w:t>
      </w:r>
      <w:r w:rsidRPr="004E4E58">
        <w:rPr>
          <w:rFonts w:hint="eastAsia"/>
          <w:sz w:val="24"/>
        </w:rPr>
        <w:t>GB/T 50064</w:t>
      </w:r>
      <w:r w:rsidRPr="004E4E58">
        <w:rPr>
          <w:rFonts w:hint="eastAsia"/>
          <w:sz w:val="24"/>
        </w:rPr>
        <w:t>和《交流电气装置的接地设计规范》</w:t>
      </w:r>
      <w:r w:rsidRPr="004E4E58">
        <w:rPr>
          <w:rFonts w:hint="eastAsia"/>
          <w:sz w:val="24"/>
        </w:rPr>
        <w:t>GB/T 50065</w:t>
      </w:r>
      <w:r w:rsidRPr="004E4E58">
        <w:rPr>
          <w:rFonts w:hint="eastAsia"/>
          <w:sz w:val="24"/>
        </w:rPr>
        <w:t>的有关规定；</w:t>
      </w:r>
    </w:p>
    <w:p w14:paraId="5D70145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既有建筑设计光伏发电系统时，应对建筑物原有防雷和接地设计进行验算，必要时进行改造；</w:t>
      </w:r>
    </w:p>
    <w:p w14:paraId="2FC98CC0"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光伏方阵场地附近设置</w:t>
      </w:r>
      <w:proofErr w:type="gramStart"/>
      <w:r w:rsidRPr="004E4E58">
        <w:rPr>
          <w:rFonts w:hint="eastAsia"/>
          <w:sz w:val="24"/>
        </w:rPr>
        <w:t>接闪杆时</w:t>
      </w:r>
      <w:proofErr w:type="gramEnd"/>
      <w:r w:rsidRPr="004E4E58">
        <w:rPr>
          <w:rFonts w:hint="eastAsia"/>
          <w:sz w:val="24"/>
        </w:rPr>
        <w:t>，</w:t>
      </w:r>
      <w:proofErr w:type="gramStart"/>
      <w:r w:rsidRPr="004E4E58">
        <w:rPr>
          <w:rFonts w:hint="eastAsia"/>
          <w:sz w:val="24"/>
        </w:rPr>
        <w:t>接闪杆的</w:t>
      </w:r>
      <w:proofErr w:type="gramEnd"/>
      <w:r w:rsidRPr="004E4E58">
        <w:rPr>
          <w:rFonts w:hint="eastAsia"/>
          <w:sz w:val="24"/>
        </w:rPr>
        <w:t>阴影不应投射到光伏组件上；</w:t>
      </w:r>
    </w:p>
    <w:p w14:paraId="6229633C"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光伏发电系统直流</w:t>
      </w:r>
      <w:proofErr w:type="gramStart"/>
      <w:r w:rsidRPr="004E4E58">
        <w:rPr>
          <w:rFonts w:hint="eastAsia"/>
          <w:sz w:val="24"/>
        </w:rPr>
        <w:t>侧不得</w:t>
      </w:r>
      <w:proofErr w:type="gramEnd"/>
      <w:r w:rsidRPr="004E4E58">
        <w:rPr>
          <w:rFonts w:hint="eastAsia"/>
          <w:sz w:val="24"/>
        </w:rPr>
        <w:t>采用不接地的等电位保护；</w:t>
      </w:r>
    </w:p>
    <w:p w14:paraId="68D0EB8E" w14:textId="77777777" w:rsidR="004E4E58" w:rsidRPr="004E4E58" w:rsidRDefault="004E4E58" w:rsidP="004E4E58">
      <w:pPr>
        <w:spacing w:line="360" w:lineRule="auto"/>
        <w:ind w:firstLineChars="200" w:firstLine="482"/>
        <w:rPr>
          <w:sz w:val="24"/>
        </w:rPr>
      </w:pPr>
      <w:r w:rsidRPr="004E4E58">
        <w:rPr>
          <w:rFonts w:hint="eastAsia"/>
          <w:b/>
          <w:bCs/>
          <w:sz w:val="24"/>
        </w:rPr>
        <w:t xml:space="preserve">6  </w:t>
      </w:r>
      <w:r w:rsidRPr="004E4E58">
        <w:rPr>
          <w:rFonts w:hint="eastAsia"/>
          <w:sz w:val="24"/>
        </w:rPr>
        <w:t>光伏发电系统应设置各级电涌保护装置。</w:t>
      </w:r>
    </w:p>
    <w:p w14:paraId="31E9A2F8" w14:textId="77777777" w:rsidR="004E4E58" w:rsidRPr="004E4E58" w:rsidRDefault="004E4E58" w:rsidP="004E4E58">
      <w:pPr>
        <w:spacing w:line="360" w:lineRule="auto"/>
        <w:rPr>
          <w:sz w:val="24"/>
        </w:rPr>
      </w:pPr>
      <w:r w:rsidRPr="004E4E58">
        <w:rPr>
          <w:rFonts w:hint="eastAsia"/>
          <w:b/>
          <w:bCs/>
          <w:sz w:val="24"/>
        </w:rPr>
        <w:t>6.3.7</w:t>
      </w:r>
      <w:r w:rsidRPr="004E4E58">
        <w:rPr>
          <w:rFonts w:hint="eastAsia"/>
          <w:sz w:val="24"/>
        </w:rPr>
        <w:t xml:space="preserve">  </w:t>
      </w:r>
      <w:r w:rsidRPr="004E4E58">
        <w:rPr>
          <w:rFonts w:hint="eastAsia"/>
          <w:color w:val="000000"/>
          <w:sz w:val="24"/>
        </w:rPr>
        <w:t>线缆的设计</w:t>
      </w:r>
      <w:r w:rsidRPr="004E4E58">
        <w:rPr>
          <w:rFonts w:hint="eastAsia"/>
          <w:sz w:val="24"/>
        </w:rPr>
        <w:t>应符合下列规定：</w:t>
      </w:r>
    </w:p>
    <w:p w14:paraId="6B1DCBA6" w14:textId="78223060"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强、弱电线缆敷设应符合现行国家标准《民用建筑电气设计标准》</w:t>
      </w:r>
      <w:r w:rsidRPr="004E4E58">
        <w:rPr>
          <w:rFonts w:hint="eastAsia"/>
          <w:sz w:val="24"/>
        </w:rPr>
        <w:t>GB 51348</w:t>
      </w:r>
      <w:r w:rsidRPr="004E4E58">
        <w:rPr>
          <w:rFonts w:hint="eastAsia"/>
          <w:sz w:val="24"/>
        </w:rPr>
        <w:t>、《电力工程电缆设计标准》</w:t>
      </w:r>
      <w:r w:rsidRPr="004E4E58">
        <w:rPr>
          <w:rFonts w:hint="eastAsia"/>
          <w:sz w:val="24"/>
        </w:rPr>
        <w:t>GB 50217</w:t>
      </w:r>
      <w:r w:rsidR="00846833">
        <w:rPr>
          <w:rFonts w:hint="eastAsia"/>
          <w:sz w:val="24"/>
        </w:rPr>
        <w:t>和</w:t>
      </w:r>
      <w:r w:rsidRPr="004E4E58">
        <w:rPr>
          <w:rFonts w:hint="eastAsia"/>
          <w:sz w:val="24"/>
        </w:rPr>
        <w:t>《综合布线系统工程设计规范》</w:t>
      </w:r>
      <w:r w:rsidRPr="004E4E58">
        <w:rPr>
          <w:rFonts w:hint="eastAsia"/>
          <w:sz w:val="24"/>
        </w:rPr>
        <w:t>GB 50311</w:t>
      </w:r>
      <w:r w:rsidRPr="004E4E58">
        <w:rPr>
          <w:rFonts w:hint="eastAsia"/>
          <w:sz w:val="24"/>
        </w:rPr>
        <w:t>的有关规定。当敷设环境温度超过线缆运行环境温度时，应采取隔热措施；</w:t>
      </w:r>
    </w:p>
    <w:p w14:paraId="711A8B0D"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光伏组件之间、组件与汇流</w:t>
      </w:r>
      <w:proofErr w:type="gramStart"/>
      <w:r w:rsidRPr="004E4E58">
        <w:rPr>
          <w:rFonts w:hint="eastAsia"/>
          <w:sz w:val="24"/>
        </w:rPr>
        <w:t>箱之间</w:t>
      </w:r>
      <w:proofErr w:type="gramEnd"/>
      <w:r w:rsidRPr="004E4E58">
        <w:rPr>
          <w:rFonts w:hint="eastAsia"/>
          <w:sz w:val="24"/>
        </w:rPr>
        <w:t>及汇流箱与逆变器之间的直流电缆应采用耐候、</w:t>
      </w:r>
      <w:proofErr w:type="gramStart"/>
      <w:r w:rsidRPr="004E4E58">
        <w:rPr>
          <w:rFonts w:hint="eastAsia"/>
          <w:sz w:val="24"/>
        </w:rPr>
        <w:t>耐紫外</w:t>
      </w:r>
      <w:proofErr w:type="gramEnd"/>
      <w:r w:rsidRPr="004E4E58">
        <w:rPr>
          <w:rFonts w:hint="eastAsia"/>
          <w:sz w:val="24"/>
        </w:rPr>
        <w:t>辐射、阻燃等抗老化的光伏专用电缆，并应有固定措施和防晒措施，所有直流侧线</w:t>
      </w:r>
      <w:proofErr w:type="gramStart"/>
      <w:r w:rsidRPr="004E4E58">
        <w:rPr>
          <w:rFonts w:hint="eastAsia"/>
          <w:sz w:val="24"/>
        </w:rPr>
        <w:t>缆</w:t>
      </w:r>
      <w:proofErr w:type="gramEnd"/>
      <w:r w:rsidRPr="004E4E58">
        <w:rPr>
          <w:rFonts w:hint="eastAsia"/>
          <w:sz w:val="24"/>
        </w:rPr>
        <w:t>应标识正负极性；</w:t>
      </w:r>
    </w:p>
    <w:p w14:paraId="2255535B"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集中敷设于沟道、槽盒中的线缆应选用</w:t>
      </w:r>
      <w:r w:rsidRPr="004E4E58">
        <w:rPr>
          <w:rFonts w:hint="eastAsia"/>
          <w:sz w:val="24"/>
        </w:rPr>
        <w:t>C</w:t>
      </w:r>
      <w:r w:rsidRPr="004E4E58">
        <w:rPr>
          <w:rFonts w:hint="eastAsia"/>
          <w:sz w:val="24"/>
        </w:rPr>
        <w:t>类及以上阻燃电缆，室外敷设的信号线缆应采用室外型电缆或采取相应的防护措施；</w:t>
      </w:r>
    </w:p>
    <w:p w14:paraId="3E6B979C"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信号线缆宜避免与电力电缆平行布线；不应敷设在易受机械损伤、有腐蚀性介质排放、潮湿及有强磁场和强静电场干扰的区域，必要时应使用金属导管屏蔽或采用屏蔽线；</w:t>
      </w:r>
    </w:p>
    <w:p w14:paraId="40A41570"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直流线缆不应布设于光伏组件间的胶缝内；</w:t>
      </w:r>
    </w:p>
    <w:p w14:paraId="71D73463" w14:textId="77777777" w:rsidR="004E4E58" w:rsidRPr="004E4E58" w:rsidRDefault="004E4E58" w:rsidP="004E4E58">
      <w:pPr>
        <w:spacing w:line="360" w:lineRule="auto"/>
        <w:ind w:firstLineChars="200" w:firstLine="482"/>
        <w:rPr>
          <w:sz w:val="24"/>
        </w:rPr>
      </w:pPr>
      <w:r w:rsidRPr="004E4E58">
        <w:rPr>
          <w:rFonts w:hint="eastAsia"/>
          <w:b/>
          <w:bCs/>
          <w:sz w:val="24"/>
        </w:rPr>
        <w:t xml:space="preserve">6  </w:t>
      </w:r>
      <w:r w:rsidRPr="004E4E58">
        <w:rPr>
          <w:rFonts w:hint="eastAsia"/>
          <w:sz w:val="24"/>
        </w:rPr>
        <w:t>线缆敷设可采用直埋、保护管、电缆沟、电缆桥架、电缆线槽等方式，</w:t>
      </w:r>
      <w:r w:rsidRPr="004E4E58">
        <w:rPr>
          <w:rFonts w:hint="eastAsia"/>
          <w:sz w:val="24"/>
        </w:rPr>
        <w:lastRenderedPageBreak/>
        <w:t>动力电缆和控制电缆宜分开排列，电缆沟不得作为排水通路，线缆</w:t>
      </w:r>
      <w:proofErr w:type="gramStart"/>
      <w:r w:rsidRPr="004E4E58">
        <w:rPr>
          <w:rFonts w:hint="eastAsia"/>
          <w:sz w:val="24"/>
        </w:rPr>
        <w:t>保护管宜隐蔽</w:t>
      </w:r>
      <w:proofErr w:type="gramEnd"/>
      <w:r w:rsidRPr="004E4E58">
        <w:rPr>
          <w:rFonts w:hint="eastAsia"/>
          <w:sz w:val="24"/>
        </w:rPr>
        <w:t>敷设并采取保护措施；</w:t>
      </w:r>
    </w:p>
    <w:p w14:paraId="6801BDD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7  </w:t>
      </w:r>
      <w:r w:rsidRPr="004E4E58">
        <w:rPr>
          <w:rFonts w:hint="eastAsia"/>
          <w:sz w:val="24"/>
        </w:rPr>
        <w:t>在有腐蚀或特别潮湿的场所采用电缆桥架布线时，应根据腐蚀介质的不同采取相应的防护措施；</w:t>
      </w:r>
    </w:p>
    <w:p w14:paraId="25DCAEF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8  </w:t>
      </w:r>
      <w:r w:rsidRPr="004E4E58">
        <w:rPr>
          <w:rFonts w:hint="eastAsia"/>
          <w:sz w:val="24"/>
        </w:rPr>
        <w:t>设置于屋顶的线缆和连接器不应永久接触屋面，线缆应采用热镀锌金属套管或金属线槽敷设；</w:t>
      </w:r>
    </w:p>
    <w:p w14:paraId="1E30BC48" w14:textId="77777777" w:rsidR="004E4E58" w:rsidRPr="004E4E58" w:rsidRDefault="004E4E58" w:rsidP="004E4E58">
      <w:pPr>
        <w:spacing w:line="360" w:lineRule="auto"/>
        <w:ind w:firstLineChars="200" w:firstLine="482"/>
        <w:rPr>
          <w:color w:val="FF0000"/>
          <w:sz w:val="24"/>
        </w:rPr>
      </w:pPr>
      <w:r w:rsidRPr="004E4E58">
        <w:rPr>
          <w:rFonts w:hint="eastAsia"/>
          <w:b/>
          <w:bCs/>
          <w:sz w:val="24"/>
        </w:rPr>
        <w:t xml:space="preserve">9  </w:t>
      </w:r>
      <w:r w:rsidRPr="004E4E58">
        <w:rPr>
          <w:rFonts w:hint="eastAsia"/>
          <w:sz w:val="24"/>
        </w:rPr>
        <w:t>保温装饰光伏构件接线盒的位置宜由保温装饰光伏构件的安装方式确定，宜在光伏组件背部保温材料预留槽中设置接线盒；</w:t>
      </w:r>
    </w:p>
    <w:p w14:paraId="4EB3D060"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10  </w:t>
      </w:r>
      <w:r w:rsidRPr="004E4E58">
        <w:rPr>
          <w:rFonts w:hint="eastAsia"/>
          <w:sz w:val="24"/>
        </w:rPr>
        <w:t>光伏方阵内电缆桥架的铺设不应对光伏组件造成遮挡；</w:t>
      </w:r>
    </w:p>
    <w:p w14:paraId="634DD1E2"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11  </w:t>
      </w:r>
      <w:r w:rsidRPr="004E4E58">
        <w:rPr>
          <w:rFonts w:hint="eastAsia"/>
          <w:sz w:val="24"/>
        </w:rPr>
        <w:t>线缆穿越防火分区、楼板、墙体的洞口等处应选用无机防火材料进行防火封堵。</w:t>
      </w:r>
    </w:p>
    <w:p w14:paraId="3B79B13B" w14:textId="57EDC1F0" w:rsidR="004E4E58" w:rsidRPr="004E4E58" w:rsidRDefault="004E4E58" w:rsidP="004E4E58">
      <w:pPr>
        <w:spacing w:line="360" w:lineRule="auto"/>
        <w:rPr>
          <w:sz w:val="24"/>
        </w:rPr>
      </w:pPr>
      <w:r>
        <w:rPr>
          <w:rFonts w:hint="eastAsia"/>
          <w:b/>
          <w:bCs/>
          <w:sz w:val="24"/>
        </w:rPr>
        <w:t>6</w:t>
      </w:r>
      <w:r w:rsidRPr="004E4E58">
        <w:rPr>
          <w:rFonts w:hint="eastAsia"/>
          <w:b/>
          <w:bCs/>
          <w:sz w:val="24"/>
        </w:rPr>
        <w:t>.3.8</w:t>
      </w:r>
      <w:r w:rsidRPr="004E4E58">
        <w:rPr>
          <w:rFonts w:hint="eastAsia"/>
          <w:sz w:val="24"/>
        </w:rPr>
        <w:t xml:space="preserve">  </w:t>
      </w:r>
      <w:r w:rsidRPr="004E4E58">
        <w:rPr>
          <w:rFonts w:hint="eastAsia"/>
          <w:sz w:val="24"/>
        </w:rPr>
        <w:t>设置储能系统的场所设计应符合下列要求：</w:t>
      </w:r>
    </w:p>
    <w:p w14:paraId="4690EE03"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储能系统设备的布置应遵循安全、可靠、适用的原则，并预留分期扩建条件；</w:t>
      </w:r>
    </w:p>
    <w:p w14:paraId="4107D12A"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储能系统设备宜布置在室内；</w:t>
      </w:r>
    </w:p>
    <w:p w14:paraId="63F01D8F"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室外布置的储能系统，应采用与当地环境相适应的防污、防尘、防湿热、防水、防寒、防雷等措施；</w:t>
      </w:r>
    </w:p>
    <w:p w14:paraId="0DAAE6F8"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sz w:val="24"/>
        </w:rPr>
        <w:t>结构承载力应满足储能系统最大荷载要求</w:t>
      </w:r>
      <w:r w:rsidRPr="004E4E58">
        <w:rPr>
          <w:rFonts w:hint="eastAsia"/>
          <w:sz w:val="24"/>
        </w:rPr>
        <w:t>；</w:t>
      </w:r>
    </w:p>
    <w:p w14:paraId="706B80C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应满足设备运输、安装、运行和检修、维护的要求；</w:t>
      </w:r>
    </w:p>
    <w:p w14:paraId="67380D1C" w14:textId="77777777" w:rsidR="004E4E58" w:rsidRPr="004E4E58" w:rsidRDefault="004E4E58" w:rsidP="004E4E58">
      <w:pPr>
        <w:spacing w:line="360" w:lineRule="auto"/>
        <w:ind w:firstLineChars="200" w:firstLine="482"/>
        <w:rPr>
          <w:sz w:val="24"/>
        </w:rPr>
      </w:pPr>
      <w:r w:rsidRPr="004E4E58">
        <w:rPr>
          <w:rFonts w:hint="eastAsia"/>
          <w:b/>
          <w:bCs/>
          <w:sz w:val="24"/>
        </w:rPr>
        <w:t xml:space="preserve">6  </w:t>
      </w:r>
      <w:r w:rsidRPr="004E4E58">
        <w:rPr>
          <w:rFonts w:hint="eastAsia"/>
          <w:sz w:val="24"/>
        </w:rPr>
        <w:t>采用电化学储能系统时，应符合现行国家标准《电化学储能电站设计规范》</w:t>
      </w:r>
      <w:r w:rsidRPr="004E4E58">
        <w:rPr>
          <w:rFonts w:hint="eastAsia"/>
          <w:sz w:val="24"/>
        </w:rPr>
        <w:t>GB 51048</w:t>
      </w:r>
      <w:r w:rsidRPr="004E4E58">
        <w:rPr>
          <w:rFonts w:hint="eastAsia"/>
          <w:sz w:val="24"/>
        </w:rPr>
        <w:t>的有关技术规定。</w:t>
      </w:r>
    </w:p>
    <w:p w14:paraId="6C5BDBA3" w14:textId="4A2D3D66" w:rsidR="004E4E58" w:rsidRPr="004E4E58" w:rsidRDefault="004E4E58" w:rsidP="004E4E58">
      <w:pPr>
        <w:spacing w:line="360" w:lineRule="auto"/>
        <w:rPr>
          <w:sz w:val="24"/>
        </w:rPr>
      </w:pPr>
      <w:r>
        <w:rPr>
          <w:rFonts w:hint="eastAsia"/>
          <w:b/>
          <w:bCs/>
          <w:sz w:val="24"/>
        </w:rPr>
        <w:t>6</w:t>
      </w:r>
      <w:r w:rsidRPr="004E4E58">
        <w:rPr>
          <w:rFonts w:hint="eastAsia"/>
          <w:b/>
          <w:bCs/>
          <w:sz w:val="24"/>
        </w:rPr>
        <w:t>.3.9</w:t>
      </w:r>
      <w:r w:rsidRPr="004E4E58">
        <w:rPr>
          <w:rFonts w:hint="eastAsia"/>
          <w:sz w:val="24"/>
        </w:rPr>
        <w:t xml:space="preserve">  </w:t>
      </w:r>
      <w:r w:rsidRPr="004E4E58">
        <w:rPr>
          <w:rFonts w:hint="eastAsia"/>
          <w:sz w:val="24"/>
        </w:rPr>
        <w:t>设置储能系统的室外场所和电池室应符合下列规定：</w:t>
      </w:r>
    </w:p>
    <w:p w14:paraId="1B05EEB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应满足防酸、防水、排水、防潮和隔热的要求；</w:t>
      </w:r>
    </w:p>
    <w:p w14:paraId="4DA35E3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应满足采暖、通风、散热、采光的要求；</w:t>
      </w:r>
    </w:p>
    <w:p w14:paraId="0F6209E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应有防火、防爆措施；</w:t>
      </w:r>
    </w:p>
    <w:p w14:paraId="3F226C9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应有设备操作照明设施，并应至少有一套事故照明灯</w:t>
      </w:r>
      <w:r w:rsidRPr="004E4E58">
        <w:rPr>
          <w:rFonts w:hint="eastAsia"/>
          <w:sz w:val="24"/>
        </w:rPr>
        <w:t>;</w:t>
      </w:r>
    </w:p>
    <w:p w14:paraId="26AC7A87"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储能系统四周或一侧应设置维护通道，净宽应不小于</w:t>
      </w:r>
      <w:r w:rsidRPr="004E4E58">
        <w:rPr>
          <w:rFonts w:hint="eastAsia"/>
          <w:sz w:val="24"/>
        </w:rPr>
        <w:t>1200mm</w:t>
      </w:r>
      <w:r w:rsidRPr="004E4E58">
        <w:rPr>
          <w:rFonts w:hint="eastAsia"/>
          <w:sz w:val="24"/>
        </w:rPr>
        <w:t>。</w:t>
      </w:r>
    </w:p>
    <w:p w14:paraId="41E5642F" w14:textId="325B5350" w:rsidR="004E4E58" w:rsidRPr="004E4E58" w:rsidRDefault="004E4E58" w:rsidP="004E4E58">
      <w:pPr>
        <w:spacing w:line="360" w:lineRule="auto"/>
        <w:rPr>
          <w:sz w:val="24"/>
        </w:rPr>
      </w:pPr>
      <w:r>
        <w:rPr>
          <w:rFonts w:hint="eastAsia"/>
          <w:b/>
          <w:bCs/>
          <w:sz w:val="24"/>
        </w:rPr>
        <w:t>6</w:t>
      </w:r>
      <w:r w:rsidRPr="004E4E58">
        <w:rPr>
          <w:rFonts w:hint="eastAsia"/>
          <w:b/>
          <w:bCs/>
          <w:sz w:val="24"/>
        </w:rPr>
        <w:t>.3.10</w:t>
      </w:r>
      <w:r w:rsidRPr="004E4E58">
        <w:rPr>
          <w:rFonts w:hint="eastAsia"/>
          <w:sz w:val="24"/>
        </w:rPr>
        <w:t xml:space="preserve">  </w:t>
      </w:r>
      <w:r w:rsidRPr="004E4E58">
        <w:rPr>
          <w:rFonts w:hint="eastAsia"/>
          <w:sz w:val="24"/>
        </w:rPr>
        <w:t>设置储能系统的电池室应满足现行国家标准《建筑电气与智能化通用规范》</w:t>
      </w:r>
      <w:r w:rsidRPr="004E4E58">
        <w:rPr>
          <w:rFonts w:hint="eastAsia"/>
          <w:sz w:val="24"/>
        </w:rPr>
        <w:t>GB 55024</w:t>
      </w:r>
      <w:r w:rsidR="00846833">
        <w:rPr>
          <w:rFonts w:hint="eastAsia"/>
          <w:sz w:val="24"/>
        </w:rPr>
        <w:t>和</w:t>
      </w:r>
      <w:r w:rsidRPr="004E4E58">
        <w:rPr>
          <w:rFonts w:hint="eastAsia"/>
          <w:sz w:val="24"/>
        </w:rPr>
        <w:t>《民用建筑电气设计标准》</w:t>
      </w:r>
      <w:r w:rsidRPr="004E4E58">
        <w:rPr>
          <w:rFonts w:hint="eastAsia"/>
          <w:sz w:val="24"/>
        </w:rPr>
        <w:t>GB 51348</w:t>
      </w:r>
      <w:r w:rsidRPr="004E4E58">
        <w:rPr>
          <w:rFonts w:hint="eastAsia"/>
          <w:sz w:val="24"/>
        </w:rPr>
        <w:t>的相关技术要求，并符合</w:t>
      </w:r>
      <w:r w:rsidRPr="004E4E58">
        <w:rPr>
          <w:rFonts w:hint="eastAsia"/>
          <w:sz w:val="24"/>
        </w:rPr>
        <w:lastRenderedPageBreak/>
        <w:t>下列规定：</w:t>
      </w:r>
    </w:p>
    <w:p w14:paraId="1841426F"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室内应采用</w:t>
      </w:r>
      <w:proofErr w:type="gramStart"/>
      <w:r w:rsidRPr="004E4E58">
        <w:rPr>
          <w:rFonts w:hint="eastAsia"/>
          <w:sz w:val="24"/>
        </w:rPr>
        <w:t>非燃性建筑材料</w:t>
      </w:r>
      <w:proofErr w:type="gramEnd"/>
      <w:r w:rsidRPr="004E4E58">
        <w:rPr>
          <w:rFonts w:hint="eastAsia"/>
          <w:sz w:val="24"/>
        </w:rPr>
        <w:t>；</w:t>
      </w:r>
    </w:p>
    <w:p w14:paraId="1A9E4A42"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室内顶棚</w:t>
      </w:r>
      <w:proofErr w:type="gramStart"/>
      <w:r w:rsidRPr="004E4E58">
        <w:rPr>
          <w:rFonts w:hint="eastAsia"/>
          <w:sz w:val="24"/>
        </w:rPr>
        <w:t>宜设计</w:t>
      </w:r>
      <w:proofErr w:type="gramEnd"/>
      <w:r w:rsidRPr="004E4E58">
        <w:rPr>
          <w:rFonts w:hint="eastAsia"/>
          <w:sz w:val="24"/>
        </w:rPr>
        <w:t>为平顶，不应采用吊顶装饰做法；</w:t>
      </w:r>
    </w:p>
    <w:p w14:paraId="459386B7"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应有开窗通风措施，保持室内通风顺畅，</w:t>
      </w:r>
      <w:proofErr w:type="gramStart"/>
      <w:r w:rsidRPr="004E4E58">
        <w:rPr>
          <w:rFonts w:hint="eastAsia"/>
          <w:sz w:val="24"/>
        </w:rPr>
        <w:t>宜设置</w:t>
      </w:r>
      <w:proofErr w:type="gramEnd"/>
      <w:r w:rsidRPr="004E4E58">
        <w:rPr>
          <w:rFonts w:hint="eastAsia"/>
          <w:sz w:val="24"/>
        </w:rPr>
        <w:t>高窗或在屋顶设置天窗或排气孔等通风排气设施改善电池室上部空间的通风环境；不宜设置通风百叶窗；</w:t>
      </w:r>
    </w:p>
    <w:p w14:paraId="47A3F1EC"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空调通风孔及取暖器的布置不应直接朝向蓄电池；</w:t>
      </w:r>
    </w:p>
    <w:p w14:paraId="7784C39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应有防止太阳光直接射入室内的措施；</w:t>
      </w:r>
    </w:p>
    <w:p w14:paraId="3B50AEC2" w14:textId="77777777" w:rsidR="004E4E58" w:rsidRPr="004E4E58" w:rsidRDefault="004E4E58" w:rsidP="004E4E58">
      <w:pPr>
        <w:spacing w:line="360" w:lineRule="auto"/>
        <w:ind w:firstLineChars="200" w:firstLine="482"/>
        <w:rPr>
          <w:sz w:val="24"/>
        </w:rPr>
      </w:pPr>
      <w:r w:rsidRPr="004E4E58">
        <w:rPr>
          <w:rFonts w:hint="eastAsia"/>
          <w:b/>
          <w:bCs/>
          <w:sz w:val="24"/>
        </w:rPr>
        <w:t xml:space="preserve">6  </w:t>
      </w:r>
      <w:r w:rsidRPr="004E4E58">
        <w:rPr>
          <w:rFonts w:hint="eastAsia"/>
          <w:sz w:val="24"/>
        </w:rPr>
        <w:t>采用有酸性电解液且为非密闭结构电池时，地面应采用耐酸材料，墙面和顶棚宜涂耐酸漆；</w:t>
      </w:r>
    </w:p>
    <w:p w14:paraId="214D0ACA" w14:textId="77777777" w:rsidR="004E4E58" w:rsidRPr="004E4E58" w:rsidRDefault="004E4E58" w:rsidP="004E4E58">
      <w:pPr>
        <w:spacing w:line="360" w:lineRule="auto"/>
        <w:ind w:firstLineChars="200" w:firstLine="482"/>
        <w:rPr>
          <w:sz w:val="24"/>
        </w:rPr>
      </w:pPr>
      <w:r w:rsidRPr="004E4E58">
        <w:rPr>
          <w:rFonts w:hint="eastAsia"/>
          <w:b/>
          <w:bCs/>
          <w:sz w:val="24"/>
        </w:rPr>
        <w:t>7</w:t>
      </w:r>
      <w:r w:rsidRPr="004E4E58">
        <w:rPr>
          <w:rFonts w:hint="eastAsia"/>
          <w:sz w:val="24"/>
        </w:rPr>
        <w:t xml:space="preserve">  </w:t>
      </w:r>
      <w:r w:rsidRPr="004E4E58">
        <w:rPr>
          <w:rFonts w:hint="eastAsia"/>
          <w:sz w:val="24"/>
        </w:rPr>
        <w:t>无关的管道和线路不得穿越。</w:t>
      </w:r>
    </w:p>
    <w:p w14:paraId="23A3B7B5"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12" w:name="_Toc172644288"/>
      <w:bookmarkStart w:id="113" w:name="_Toc184049118"/>
      <w:r w:rsidRPr="004E4E58">
        <w:rPr>
          <w:b/>
          <w:bCs/>
          <w:sz w:val="28"/>
          <w:szCs w:val="32"/>
        </w:rPr>
        <w:t>6.</w:t>
      </w:r>
      <w:r w:rsidRPr="004E4E58">
        <w:rPr>
          <w:rFonts w:hint="eastAsia"/>
          <w:b/>
          <w:bCs/>
          <w:sz w:val="28"/>
          <w:szCs w:val="32"/>
        </w:rPr>
        <w:t>4</w:t>
      </w:r>
      <w:r w:rsidRPr="004E4E58">
        <w:rPr>
          <w:b/>
          <w:bCs/>
          <w:sz w:val="28"/>
          <w:szCs w:val="32"/>
        </w:rPr>
        <w:t xml:space="preserve">  </w:t>
      </w:r>
      <w:r w:rsidRPr="004E4E58">
        <w:rPr>
          <w:rFonts w:hint="eastAsia"/>
          <w:b/>
          <w:bCs/>
          <w:sz w:val="28"/>
          <w:szCs w:val="32"/>
        </w:rPr>
        <w:t>系统接入</w:t>
      </w:r>
      <w:bookmarkEnd w:id="112"/>
      <w:bookmarkEnd w:id="113"/>
    </w:p>
    <w:p w14:paraId="5ACB69CD" w14:textId="77777777" w:rsidR="004E4E58" w:rsidRPr="004E4E58" w:rsidRDefault="004E4E58" w:rsidP="004E4E58">
      <w:pPr>
        <w:spacing w:line="360" w:lineRule="auto"/>
        <w:rPr>
          <w:b/>
          <w:bCs/>
          <w:sz w:val="24"/>
        </w:rPr>
      </w:pPr>
      <w:r w:rsidRPr="004E4E58">
        <w:rPr>
          <w:rFonts w:hint="eastAsia"/>
          <w:b/>
          <w:bCs/>
          <w:sz w:val="24"/>
        </w:rPr>
        <w:t xml:space="preserve">6.4.1  </w:t>
      </w:r>
      <w:r w:rsidRPr="004E4E58">
        <w:rPr>
          <w:rFonts w:hint="eastAsia"/>
          <w:sz w:val="24"/>
        </w:rPr>
        <w:t>光</w:t>
      </w:r>
      <w:proofErr w:type="gramStart"/>
      <w:r w:rsidRPr="004E4E58">
        <w:rPr>
          <w:rFonts w:hint="eastAsia"/>
          <w:sz w:val="24"/>
        </w:rPr>
        <w:t>伏系统</w:t>
      </w:r>
      <w:proofErr w:type="gramEnd"/>
      <w:r w:rsidRPr="004E4E58">
        <w:rPr>
          <w:rFonts w:hint="eastAsia"/>
          <w:sz w:val="24"/>
        </w:rPr>
        <w:t>接入电网的电压等级应根据光</w:t>
      </w:r>
      <w:proofErr w:type="gramStart"/>
      <w:r w:rsidRPr="004E4E58">
        <w:rPr>
          <w:rFonts w:hint="eastAsia"/>
          <w:sz w:val="24"/>
        </w:rPr>
        <w:t>伏系统</w:t>
      </w:r>
      <w:proofErr w:type="gramEnd"/>
      <w:r w:rsidRPr="004E4E58">
        <w:rPr>
          <w:rFonts w:hint="eastAsia"/>
          <w:sz w:val="24"/>
        </w:rPr>
        <w:t>容量和电网的具体情况，进行技术经济比较后确定。</w:t>
      </w:r>
    </w:p>
    <w:p w14:paraId="48A6CF83" w14:textId="77777777" w:rsidR="004E4E58" w:rsidRPr="004E4E58" w:rsidRDefault="004E4E58" w:rsidP="004E4E58">
      <w:pPr>
        <w:spacing w:line="360" w:lineRule="auto"/>
        <w:rPr>
          <w:b/>
          <w:bCs/>
          <w:sz w:val="24"/>
        </w:rPr>
      </w:pPr>
      <w:r w:rsidRPr="004E4E58">
        <w:rPr>
          <w:rFonts w:hint="eastAsia"/>
          <w:sz w:val="24"/>
        </w:rPr>
        <w:t>【条文说明】</w:t>
      </w:r>
      <w:r w:rsidRPr="00F157EA">
        <w:rPr>
          <w:rFonts w:hint="eastAsia"/>
          <w:b/>
          <w:bCs/>
          <w:sz w:val="24"/>
        </w:rPr>
        <w:t>6.4.1</w:t>
      </w:r>
      <w:r w:rsidRPr="004E4E58">
        <w:rPr>
          <w:rFonts w:hint="eastAsia"/>
          <w:sz w:val="24"/>
        </w:rPr>
        <w:t xml:space="preserve">  </w:t>
      </w:r>
      <w:r w:rsidRPr="004E4E58">
        <w:rPr>
          <w:rFonts w:hint="eastAsia"/>
          <w:sz w:val="24"/>
        </w:rPr>
        <w:t>光伏发电站接入电网的电压等级与电站的装机容量、周边电网的接入条件等因素有关，需要在接入系统设计中，经技术经济比较后确定。</w:t>
      </w:r>
    </w:p>
    <w:p w14:paraId="4273BFF6" w14:textId="751B4BD3" w:rsidR="004E4E58" w:rsidRPr="004E4E58" w:rsidRDefault="004E4E58" w:rsidP="004E4E58">
      <w:pPr>
        <w:spacing w:line="360" w:lineRule="auto"/>
        <w:rPr>
          <w:sz w:val="24"/>
        </w:rPr>
      </w:pPr>
      <w:r w:rsidRPr="004E4E58">
        <w:rPr>
          <w:rFonts w:hint="eastAsia"/>
          <w:b/>
          <w:bCs/>
          <w:sz w:val="24"/>
        </w:rPr>
        <w:t xml:space="preserve">6.4.2  </w:t>
      </w:r>
      <w:r w:rsidRPr="004E4E58">
        <w:rPr>
          <w:rFonts w:hint="eastAsia"/>
          <w:sz w:val="24"/>
        </w:rPr>
        <w:t>系统接入的设计应符合现行国家标准《建筑光伏系统应用技术标准》</w:t>
      </w:r>
      <w:r w:rsidRPr="004E4E58">
        <w:rPr>
          <w:rFonts w:hint="eastAsia"/>
          <w:sz w:val="24"/>
        </w:rPr>
        <w:t>GB/T 51368</w:t>
      </w:r>
      <w:r w:rsidR="00846833">
        <w:rPr>
          <w:rFonts w:hint="eastAsia"/>
          <w:sz w:val="24"/>
        </w:rPr>
        <w:t>和</w:t>
      </w:r>
      <w:r w:rsidRPr="004E4E58">
        <w:rPr>
          <w:rFonts w:hint="eastAsia"/>
          <w:sz w:val="24"/>
        </w:rPr>
        <w:t>《分布式电源并网技术要求》</w:t>
      </w:r>
      <w:r w:rsidRPr="004E4E58">
        <w:rPr>
          <w:rFonts w:hint="eastAsia"/>
          <w:sz w:val="24"/>
        </w:rPr>
        <w:t>GB/T 33593</w:t>
      </w:r>
      <w:r w:rsidRPr="004E4E58">
        <w:rPr>
          <w:rFonts w:hint="eastAsia"/>
          <w:sz w:val="24"/>
        </w:rPr>
        <w:t>的规定，并应符合下列规定：</w:t>
      </w:r>
    </w:p>
    <w:p w14:paraId="6D98255E"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系统各并网点电压等级宜根据装机容量按表</w:t>
      </w:r>
      <w:r w:rsidRPr="004E4E58">
        <w:rPr>
          <w:rFonts w:hint="eastAsia"/>
          <w:sz w:val="24"/>
        </w:rPr>
        <w:t>6.4.2</w:t>
      </w:r>
      <w:r w:rsidRPr="004E4E58">
        <w:rPr>
          <w:rFonts w:hint="eastAsia"/>
          <w:sz w:val="24"/>
        </w:rPr>
        <w:t>选取，最终并网电压等级应根据电网条件，通过技术经济比选论证确定。当高、低两级电压均具备接入条件时，宜采用低电压等级接人；</w:t>
      </w:r>
    </w:p>
    <w:p w14:paraId="00DE81A9" w14:textId="77777777" w:rsidR="004E4E58" w:rsidRPr="0036019C" w:rsidRDefault="004E4E58" w:rsidP="004E4E58">
      <w:pPr>
        <w:spacing w:line="360" w:lineRule="auto"/>
        <w:jc w:val="center"/>
        <w:rPr>
          <w:b/>
          <w:bCs/>
          <w:szCs w:val="21"/>
        </w:rPr>
      </w:pPr>
      <w:r w:rsidRPr="0036019C">
        <w:rPr>
          <w:rFonts w:hint="eastAsia"/>
          <w:b/>
          <w:bCs/>
          <w:szCs w:val="21"/>
        </w:rPr>
        <w:t>表</w:t>
      </w:r>
      <w:r w:rsidRPr="0036019C">
        <w:rPr>
          <w:rFonts w:hint="eastAsia"/>
          <w:b/>
          <w:bCs/>
          <w:szCs w:val="21"/>
        </w:rPr>
        <w:t xml:space="preserve">6.4.2 </w:t>
      </w:r>
      <w:r w:rsidRPr="0036019C">
        <w:rPr>
          <w:rFonts w:hint="eastAsia"/>
          <w:b/>
          <w:bCs/>
          <w:szCs w:val="21"/>
        </w:rPr>
        <w:t>光伏发电系统并网电压等级</w:t>
      </w:r>
    </w:p>
    <w:tbl>
      <w:tblPr>
        <w:tblStyle w:val="17"/>
        <w:tblW w:w="0" w:type="auto"/>
        <w:tblLook w:val="04A0" w:firstRow="1" w:lastRow="0" w:firstColumn="1" w:lastColumn="0" w:noHBand="0" w:noVBand="1"/>
      </w:tblPr>
      <w:tblGrid>
        <w:gridCol w:w="1132"/>
        <w:gridCol w:w="3448"/>
        <w:gridCol w:w="3716"/>
      </w:tblGrid>
      <w:tr w:rsidR="004E4E58" w:rsidRPr="004E4E58" w14:paraId="73FD116A" w14:textId="77777777" w:rsidTr="00AF5D09">
        <w:tc>
          <w:tcPr>
            <w:tcW w:w="1157" w:type="dxa"/>
            <w:vAlign w:val="center"/>
          </w:tcPr>
          <w:p w14:paraId="7320E345" w14:textId="6C1894BA" w:rsidR="004E4E58" w:rsidRPr="0036019C" w:rsidRDefault="004E4E58" w:rsidP="0036019C">
            <w:pPr>
              <w:spacing w:line="360" w:lineRule="auto"/>
              <w:jc w:val="center"/>
              <w:rPr>
                <w:szCs w:val="21"/>
              </w:rPr>
            </w:pPr>
            <w:r w:rsidRPr="0036019C">
              <w:rPr>
                <w:rFonts w:hint="eastAsia"/>
                <w:szCs w:val="21"/>
              </w:rPr>
              <w:t>序号</w:t>
            </w:r>
          </w:p>
        </w:tc>
        <w:tc>
          <w:tcPr>
            <w:tcW w:w="3540" w:type="dxa"/>
            <w:vAlign w:val="center"/>
          </w:tcPr>
          <w:p w14:paraId="4FBBB4B8" w14:textId="77777777" w:rsidR="004E4E58" w:rsidRPr="0036019C" w:rsidRDefault="004E4E58" w:rsidP="0036019C">
            <w:pPr>
              <w:spacing w:line="360" w:lineRule="auto"/>
              <w:jc w:val="center"/>
              <w:rPr>
                <w:szCs w:val="21"/>
              </w:rPr>
            </w:pPr>
            <w:r w:rsidRPr="0036019C">
              <w:rPr>
                <w:rFonts w:hint="eastAsia"/>
                <w:szCs w:val="21"/>
              </w:rPr>
              <w:t>容量</w:t>
            </w:r>
          </w:p>
        </w:tc>
        <w:tc>
          <w:tcPr>
            <w:tcW w:w="3825" w:type="dxa"/>
            <w:vAlign w:val="center"/>
          </w:tcPr>
          <w:p w14:paraId="6F10D660" w14:textId="77777777" w:rsidR="004E4E58" w:rsidRPr="0036019C" w:rsidRDefault="004E4E58" w:rsidP="0036019C">
            <w:pPr>
              <w:spacing w:line="360" w:lineRule="auto"/>
              <w:jc w:val="center"/>
              <w:rPr>
                <w:szCs w:val="21"/>
              </w:rPr>
            </w:pPr>
            <w:r w:rsidRPr="0036019C">
              <w:rPr>
                <w:rFonts w:hint="eastAsia"/>
                <w:szCs w:val="21"/>
              </w:rPr>
              <w:t>电压等级</w:t>
            </w:r>
          </w:p>
        </w:tc>
      </w:tr>
      <w:tr w:rsidR="004E4E58" w:rsidRPr="004E4E58" w14:paraId="425A9234" w14:textId="77777777" w:rsidTr="00AF5D09">
        <w:tc>
          <w:tcPr>
            <w:tcW w:w="1157" w:type="dxa"/>
            <w:vAlign w:val="center"/>
          </w:tcPr>
          <w:p w14:paraId="4E92091E" w14:textId="77777777" w:rsidR="004E4E58" w:rsidRPr="0036019C" w:rsidRDefault="004E4E58" w:rsidP="0036019C">
            <w:pPr>
              <w:spacing w:line="360" w:lineRule="auto"/>
              <w:jc w:val="center"/>
              <w:rPr>
                <w:szCs w:val="21"/>
              </w:rPr>
            </w:pPr>
            <w:r w:rsidRPr="0036019C">
              <w:rPr>
                <w:rFonts w:hint="eastAsia"/>
                <w:szCs w:val="21"/>
              </w:rPr>
              <w:t>1</w:t>
            </w:r>
          </w:p>
        </w:tc>
        <w:tc>
          <w:tcPr>
            <w:tcW w:w="3540" w:type="dxa"/>
            <w:vAlign w:val="center"/>
          </w:tcPr>
          <w:p w14:paraId="5374963E" w14:textId="77777777" w:rsidR="004E4E58" w:rsidRPr="0036019C" w:rsidRDefault="004E4E58" w:rsidP="0036019C">
            <w:pPr>
              <w:spacing w:line="360" w:lineRule="auto"/>
              <w:jc w:val="center"/>
              <w:rPr>
                <w:szCs w:val="21"/>
              </w:rPr>
            </w:pPr>
            <w:r w:rsidRPr="0036019C">
              <w:rPr>
                <w:rFonts w:hint="eastAsia"/>
                <w:szCs w:val="21"/>
              </w:rPr>
              <w:t>S</w:t>
            </w:r>
            <w:r w:rsidRPr="0036019C">
              <w:rPr>
                <w:rFonts w:hint="eastAsia"/>
                <w:szCs w:val="21"/>
              </w:rPr>
              <w:t>≤</w:t>
            </w:r>
            <w:r w:rsidRPr="0036019C">
              <w:rPr>
                <w:rFonts w:hint="eastAsia"/>
                <w:szCs w:val="21"/>
              </w:rPr>
              <w:t>8kW</w:t>
            </w:r>
          </w:p>
        </w:tc>
        <w:tc>
          <w:tcPr>
            <w:tcW w:w="3825" w:type="dxa"/>
            <w:vAlign w:val="center"/>
          </w:tcPr>
          <w:p w14:paraId="3AB4BA44" w14:textId="77777777" w:rsidR="004E4E58" w:rsidRPr="0036019C" w:rsidRDefault="004E4E58" w:rsidP="0036019C">
            <w:pPr>
              <w:spacing w:line="360" w:lineRule="auto"/>
              <w:jc w:val="center"/>
              <w:rPr>
                <w:szCs w:val="21"/>
              </w:rPr>
            </w:pPr>
            <w:r w:rsidRPr="0036019C">
              <w:rPr>
                <w:rFonts w:hint="eastAsia"/>
                <w:szCs w:val="21"/>
              </w:rPr>
              <w:t>220V/</w:t>
            </w:r>
            <w:r w:rsidRPr="0036019C">
              <w:rPr>
                <w:rFonts w:hint="eastAsia"/>
                <w:szCs w:val="21"/>
              </w:rPr>
              <w:t>单相</w:t>
            </w:r>
          </w:p>
        </w:tc>
      </w:tr>
      <w:tr w:rsidR="004E4E58" w:rsidRPr="004E4E58" w14:paraId="0D75F043" w14:textId="77777777" w:rsidTr="00AF5D09">
        <w:tc>
          <w:tcPr>
            <w:tcW w:w="1157" w:type="dxa"/>
            <w:vAlign w:val="center"/>
          </w:tcPr>
          <w:p w14:paraId="27A7A404" w14:textId="77777777" w:rsidR="004E4E58" w:rsidRPr="0036019C" w:rsidRDefault="004E4E58" w:rsidP="0036019C">
            <w:pPr>
              <w:spacing w:line="360" w:lineRule="auto"/>
              <w:jc w:val="center"/>
              <w:rPr>
                <w:szCs w:val="21"/>
              </w:rPr>
            </w:pPr>
            <w:r w:rsidRPr="0036019C">
              <w:rPr>
                <w:rFonts w:hint="eastAsia"/>
                <w:szCs w:val="21"/>
              </w:rPr>
              <w:t>2</w:t>
            </w:r>
          </w:p>
        </w:tc>
        <w:tc>
          <w:tcPr>
            <w:tcW w:w="3540" w:type="dxa"/>
            <w:vAlign w:val="center"/>
          </w:tcPr>
          <w:p w14:paraId="654C0019" w14:textId="77777777" w:rsidR="004E4E58" w:rsidRPr="0036019C" w:rsidRDefault="004E4E58" w:rsidP="0036019C">
            <w:pPr>
              <w:spacing w:line="360" w:lineRule="auto"/>
              <w:jc w:val="center"/>
              <w:rPr>
                <w:szCs w:val="21"/>
              </w:rPr>
            </w:pPr>
            <w:r w:rsidRPr="0036019C">
              <w:rPr>
                <w:rFonts w:hint="eastAsia"/>
                <w:szCs w:val="21"/>
              </w:rPr>
              <w:t>8kW</w:t>
            </w:r>
            <w:r w:rsidRPr="0036019C">
              <w:rPr>
                <w:rFonts w:hint="eastAsia"/>
                <w:szCs w:val="21"/>
              </w:rPr>
              <w:t>＜</w:t>
            </w:r>
            <w:r w:rsidRPr="0036019C">
              <w:rPr>
                <w:rFonts w:hint="eastAsia"/>
                <w:szCs w:val="21"/>
              </w:rPr>
              <w:t>S</w:t>
            </w:r>
            <w:r w:rsidRPr="0036019C">
              <w:rPr>
                <w:rFonts w:hint="eastAsia"/>
                <w:szCs w:val="21"/>
              </w:rPr>
              <w:t>≤</w:t>
            </w:r>
            <w:r w:rsidRPr="0036019C">
              <w:rPr>
                <w:rFonts w:hint="eastAsia"/>
                <w:szCs w:val="21"/>
              </w:rPr>
              <w:t>400kW</w:t>
            </w:r>
          </w:p>
        </w:tc>
        <w:tc>
          <w:tcPr>
            <w:tcW w:w="3825" w:type="dxa"/>
            <w:vAlign w:val="center"/>
          </w:tcPr>
          <w:p w14:paraId="2FACA656" w14:textId="77777777" w:rsidR="004E4E58" w:rsidRPr="0036019C" w:rsidRDefault="004E4E58" w:rsidP="0036019C">
            <w:pPr>
              <w:spacing w:line="360" w:lineRule="auto"/>
              <w:jc w:val="center"/>
              <w:rPr>
                <w:szCs w:val="21"/>
              </w:rPr>
            </w:pPr>
            <w:r w:rsidRPr="0036019C">
              <w:rPr>
                <w:rFonts w:hint="eastAsia"/>
                <w:szCs w:val="21"/>
              </w:rPr>
              <w:t>380V/</w:t>
            </w:r>
            <w:r w:rsidRPr="0036019C">
              <w:rPr>
                <w:rFonts w:hint="eastAsia"/>
                <w:szCs w:val="21"/>
              </w:rPr>
              <w:t>三相</w:t>
            </w:r>
          </w:p>
        </w:tc>
      </w:tr>
      <w:tr w:rsidR="004E4E58" w:rsidRPr="004E4E58" w14:paraId="3C5BAB3D" w14:textId="77777777" w:rsidTr="00AF5D09">
        <w:tc>
          <w:tcPr>
            <w:tcW w:w="1157" w:type="dxa"/>
            <w:vAlign w:val="center"/>
          </w:tcPr>
          <w:p w14:paraId="008EE49B" w14:textId="77777777" w:rsidR="004E4E58" w:rsidRPr="0036019C" w:rsidRDefault="004E4E58" w:rsidP="0036019C">
            <w:pPr>
              <w:spacing w:line="360" w:lineRule="auto"/>
              <w:jc w:val="center"/>
              <w:rPr>
                <w:szCs w:val="21"/>
              </w:rPr>
            </w:pPr>
            <w:r w:rsidRPr="0036019C">
              <w:rPr>
                <w:rFonts w:hint="eastAsia"/>
                <w:szCs w:val="21"/>
              </w:rPr>
              <w:t>3</w:t>
            </w:r>
          </w:p>
        </w:tc>
        <w:tc>
          <w:tcPr>
            <w:tcW w:w="3540" w:type="dxa"/>
            <w:vAlign w:val="center"/>
          </w:tcPr>
          <w:p w14:paraId="04E4AC82" w14:textId="77777777" w:rsidR="004E4E58" w:rsidRPr="0036019C" w:rsidRDefault="004E4E58" w:rsidP="0036019C">
            <w:pPr>
              <w:spacing w:line="360" w:lineRule="auto"/>
              <w:jc w:val="center"/>
              <w:rPr>
                <w:szCs w:val="21"/>
              </w:rPr>
            </w:pPr>
            <w:r w:rsidRPr="0036019C">
              <w:rPr>
                <w:rFonts w:hint="eastAsia"/>
                <w:szCs w:val="21"/>
              </w:rPr>
              <w:t>400kW</w:t>
            </w:r>
            <w:r w:rsidRPr="0036019C">
              <w:rPr>
                <w:rFonts w:hint="eastAsia"/>
                <w:szCs w:val="21"/>
              </w:rPr>
              <w:t>＜</w:t>
            </w:r>
            <w:r w:rsidRPr="0036019C">
              <w:rPr>
                <w:rFonts w:hint="eastAsia"/>
                <w:szCs w:val="21"/>
              </w:rPr>
              <w:t>S</w:t>
            </w:r>
            <w:r w:rsidRPr="0036019C">
              <w:rPr>
                <w:rFonts w:hint="eastAsia"/>
                <w:szCs w:val="21"/>
              </w:rPr>
              <w:t>≤</w:t>
            </w:r>
            <w:r w:rsidRPr="0036019C">
              <w:rPr>
                <w:rFonts w:hint="eastAsia"/>
                <w:szCs w:val="21"/>
              </w:rPr>
              <w:t>6000kW</w:t>
            </w:r>
          </w:p>
        </w:tc>
        <w:tc>
          <w:tcPr>
            <w:tcW w:w="3825" w:type="dxa"/>
            <w:vAlign w:val="center"/>
          </w:tcPr>
          <w:p w14:paraId="53BAB26C" w14:textId="77777777" w:rsidR="004E4E58" w:rsidRPr="0036019C" w:rsidRDefault="004E4E58" w:rsidP="0036019C">
            <w:pPr>
              <w:spacing w:line="360" w:lineRule="auto"/>
              <w:jc w:val="center"/>
              <w:rPr>
                <w:szCs w:val="21"/>
              </w:rPr>
            </w:pPr>
            <w:r w:rsidRPr="0036019C">
              <w:rPr>
                <w:rFonts w:hint="eastAsia"/>
                <w:szCs w:val="21"/>
              </w:rPr>
              <w:t>10kV/</w:t>
            </w:r>
            <w:r w:rsidRPr="0036019C">
              <w:rPr>
                <w:rFonts w:hint="eastAsia"/>
                <w:szCs w:val="21"/>
              </w:rPr>
              <w:t>三相</w:t>
            </w:r>
          </w:p>
        </w:tc>
      </w:tr>
      <w:tr w:rsidR="004E4E58" w:rsidRPr="004E4E58" w14:paraId="241407C1" w14:textId="77777777" w:rsidTr="00AF5D09">
        <w:tc>
          <w:tcPr>
            <w:tcW w:w="1157" w:type="dxa"/>
            <w:vAlign w:val="center"/>
          </w:tcPr>
          <w:p w14:paraId="23C5211F" w14:textId="77777777" w:rsidR="004E4E58" w:rsidRPr="0036019C" w:rsidRDefault="004E4E58" w:rsidP="0036019C">
            <w:pPr>
              <w:spacing w:line="360" w:lineRule="auto"/>
              <w:jc w:val="center"/>
              <w:rPr>
                <w:szCs w:val="21"/>
              </w:rPr>
            </w:pPr>
            <w:r w:rsidRPr="0036019C">
              <w:rPr>
                <w:rFonts w:hint="eastAsia"/>
                <w:szCs w:val="21"/>
              </w:rPr>
              <w:t>4</w:t>
            </w:r>
          </w:p>
        </w:tc>
        <w:tc>
          <w:tcPr>
            <w:tcW w:w="3540" w:type="dxa"/>
            <w:vAlign w:val="center"/>
          </w:tcPr>
          <w:p w14:paraId="5C94738F" w14:textId="77777777" w:rsidR="004E4E58" w:rsidRPr="0036019C" w:rsidRDefault="004E4E58" w:rsidP="0036019C">
            <w:pPr>
              <w:spacing w:line="360" w:lineRule="auto"/>
              <w:jc w:val="center"/>
              <w:rPr>
                <w:szCs w:val="21"/>
              </w:rPr>
            </w:pPr>
            <w:r w:rsidRPr="0036019C">
              <w:rPr>
                <w:rFonts w:hint="eastAsia"/>
                <w:szCs w:val="21"/>
              </w:rPr>
              <w:t>S</w:t>
            </w:r>
            <w:r w:rsidRPr="0036019C">
              <w:rPr>
                <w:rFonts w:hint="eastAsia"/>
                <w:szCs w:val="21"/>
              </w:rPr>
              <w:t>＞</w:t>
            </w:r>
            <w:r w:rsidRPr="0036019C">
              <w:rPr>
                <w:rFonts w:hint="eastAsia"/>
                <w:szCs w:val="21"/>
              </w:rPr>
              <w:t>6000kW</w:t>
            </w:r>
          </w:p>
        </w:tc>
        <w:tc>
          <w:tcPr>
            <w:tcW w:w="3825" w:type="dxa"/>
            <w:vAlign w:val="center"/>
          </w:tcPr>
          <w:p w14:paraId="462211DC" w14:textId="77777777" w:rsidR="004E4E58" w:rsidRPr="0036019C" w:rsidRDefault="004E4E58" w:rsidP="0036019C">
            <w:pPr>
              <w:spacing w:line="360" w:lineRule="auto"/>
              <w:jc w:val="center"/>
              <w:rPr>
                <w:szCs w:val="21"/>
              </w:rPr>
            </w:pPr>
            <w:r w:rsidRPr="0036019C">
              <w:rPr>
                <w:rFonts w:hint="eastAsia"/>
                <w:szCs w:val="21"/>
              </w:rPr>
              <w:t>35kV</w:t>
            </w:r>
            <w:r w:rsidRPr="0036019C">
              <w:rPr>
                <w:rFonts w:hint="eastAsia"/>
                <w:szCs w:val="21"/>
              </w:rPr>
              <w:t>及以上</w:t>
            </w:r>
            <w:r w:rsidRPr="0036019C">
              <w:rPr>
                <w:rFonts w:hint="eastAsia"/>
                <w:szCs w:val="21"/>
              </w:rPr>
              <w:t>/</w:t>
            </w:r>
            <w:r w:rsidRPr="0036019C">
              <w:rPr>
                <w:rFonts w:hint="eastAsia"/>
                <w:szCs w:val="21"/>
              </w:rPr>
              <w:t>三相</w:t>
            </w:r>
          </w:p>
        </w:tc>
      </w:tr>
    </w:tbl>
    <w:p w14:paraId="2F7A40FE"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系统应满足国家关于谐波、电压偏差、三相电压不平衡、功率因数、电压波动和闪变等电能质量指标的要求。系统在公共连接点处装设的电能质量在线</w:t>
      </w:r>
      <w:r w:rsidRPr="004E4E58">
        <w:rPr>
          <w:rFonts w:hint="eastAsia"/>
          <w:sz w:val="24"/>
        </w:rPr>
        <w:lastRenderedPageBreak/>
        <w:t>监测装置应符合现行国家标准《电能质量监测设备通用要求》</w:t>
      </w:r>
      <w:r w:rsidRPr="004E4E58">
        <w:rPr>
          <w:rFonts w:hint="eastAsia"/>
          <w:sz w:val="24"/>
        </w:rPr>
        <w:t>GB/T 19862</w:t>
      </w:r>
      <w:r w:rsidRPr="004E4E58">
        <w:rPr>
          <w:rFonts w:hint="eastAsia"/>
          <w:sz w:val="24"/>
        </w:rPr>
        <w:t>的有关规定；</w:t>
      </w:r>
    </w:p>
    <w:p w14:paraId="001C2DDD"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系统应在并网处设置易于操作、可闭锁、具有明显断开点的并网断开装置；</w:t>
      </w:r>
    </w:p>
    <w:p w14:paraId="541825BD" w14:textId="70779B5F"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系统电能计量点应设在系统与电网的产权分界处，用户侧并网的系统还应在并网点光伏电源侧装设电能计量装置。每个计量点均应设双向电能计量装置，其配置和技术要求应符合</w:t>
      </w:r>
      <w:proofErr w:type="gramStart"/>
      <w:r w:rsidRPr="004E4E58">
        <w:rPr>
          <w:rFonts w:hint="eastAsia"/>
          <w:sz w:val="24"/>
        </w:rPr>
        <w:t>现行行业</w:t>
      </w:r>
      <w:proofErr w:type="gramEnd"/>
      <w:r w:rsidRPr="004E4E58">
        <w:rPr>
          <w:rFonts w:hint="eastAsia"/>
          <w:sz w:val="24"/>
        </w:rPr>
        <w:t>标准《电能计量装置技术管理规程》</w:t>
      </w:r>
      <w:r w:rsidRPr="004E4E58">
        <w:rPr>
          <w:rFonts w:hint="eastAsia"/>
          <w:sz w:val="24"/>
        </w:rPr>
        <w:t>DL/T 448</w:t>
      </w:r>
      <w:r w:rsidR="00203909">
        <w:rPr>
          <w:rFonts w:hint="eastAsia"/>
          <w:sz w:val="24"/>
        </w:rPr>
        <w:t>和</w:t>
      </w:r>
      <w:r w:rsidRPr="004E4E58">
        <w:rPr>
          <w:rFonts w:hint="eastAsia"/>
          <w:sz w:val="24"/>
        </w:rPr>
        <w:t>《电能量计量系统设计技术规程》</w:t>
      </w:r>
      <w:r w:rsidRPr="004E4E58">
        <w:rPr>
          <w:rFonts w:hint="eastAsia"/>
          <w:sz w:val="24"/>
        </w:rPr>
        <w:t>DL/T 5202</w:t>
      </w:r>
      <w:r w:rsidR="00203909">
        <w:rPr>
          <w:rFonts w:hint="eastAsia"/>
          <w:sz w:val="24"/>
        </w:rPr>
        <w:t>的有关规定</w:t>
      </w:r>
      <w:r w:rsidRPr="004E4E58">
        <w:rPr>
          <w:rFonts w:hint="eastAsia"/>
          <w:sz w:val="24"/>
        </w:rPr>
        <w:t>；</w:t>
      </w:r>
    </w:p>
    <w:p w14:paraId="3D6CB52E" w14:textId="77777777" w:rsidR="004E4E58" w:rsidRPr="004E4E58" w:rsidRDefault="004E4E58" w:rsidP="004E4E58">
      <w:pPr>
        <w:spacing w:line="360" w:lineRule="auto"/>
        <w:ind w:firstLineChars="200" w:firstLine="482"/>
        <w:rPr>
          <w:b/>
          <w:bCs/>
          <w:sz w:val="24"/>
        </w:rPr>
      </w:pPr>
      <w:r w:rsidRPr="004E4E58">
        <w:rPr>
          <w:rFonts w:hint="eastAsia"/>
          <w:b/>
          <w:bCs/>
          <w:sz w:val="24"/>
        </w:rPr>
        <w:t>5</w:t>
      </w:r>
      <w:r w:rsidRPr="004E4E58">
        <w:rPr>
          <w:rFonts w:hint="eastAsia"/>
          <w:sz w:val="24"/>
        </w:rPr>
        <w:t xml:space="preserve">  </w:t>
      </w:r>
      <w:r w:rsidRPr="004E4E58">
        <w:rPr>
          <w:rFonts w:hint="eastAsia"/>
          <w:sz w:val="24"/>
        </w:rPr>
        <w:t>并网光伏发电系统可采用自发自用</w:t>
      </w:r>
      <w:r w:rsidRPr="004E4E58">
        <w:rPr>
          <w:rFonts w:hint="eastAsia"/>
          <w:sz w:val="24"/>
        </w:rPr>
        <w:t>/</w:t>
      </w:r>
      <w:r w:rsidRPr="004E4E58">
        <w:rPr>
          <w:rFonts w:hint="eastAsia"/>
          <w:sz w:val="24"/>
        </w:rPr>
        <w:t>余电上网和全额上网两种模式。</w:t>
      </w:r>
    </w:p>
    <w:p w14:paraId="0E6F6EB2" w14:textId="08ED9A20" w:rsidR="004E4E58" w:rsidRPr="004E4E58" w:rsidRDefault="004E4E58" w:rsidP="004E4E58">
      <w:pPr>
        <w:spacing w:line="360" w:lineRule="auto"/>
        <w:rPr>
          <w:sz w:val="24"/>
        </w:rPr>
      </w:pPr>
      <w:r w:rsidRPr="004E4E58">
        <w:rPr>
          <w:rFonts w:hint="eastAsia"/>
          <w:b/>
          <w:bCs/>
          <w:sz w:val="24"/>
        </w:rPr>
        <w:t>6.4.3</w:t>
      </w:r>
      <w:r w:rsidRPr="004E4E58">
        <w:rPr>
          <w:rFonts w:hint="eastAsia"/>
          <w:sz w:val="24"/>
        </w:rPr>
        <w:t xml:space="preserve">  </w:t>
      </w:r>
      <w:r w:rsidRPr="004E4E58">
        <w:rPr>
          <w:rFonts w:hint="eastAsia"/>
          <w:sz w:val="24"/>
        </w:rPr>
        <w:t>光</w:t>
      </w:r>
      <w:proofErr w:type="gramStart"/>
      <w:r w:rsidRPr="004E4E58">
        <w:rPr>
          <w:rFonts w:hint="eastAsia"/>
          <w:sz w:val="24"/>
        </w:rPr>
        <w:t>伏系统</w:t>
      </w:r>
      <w:proofErr w:type="gramEnd"/>
      <w:r w:rsidRPr="004E4E58">
        <w:rPr>
          <w:rFonts w:hint="eastAsia"/>
          <w:sz w:val="24"/>
        </w:rPr>
        <w:t>与公用电网并网时，除应符合现行国家标准《光伏发电站接入电力系统设计规范》</w:t>
      </w:r>
      <w:r w:rsidRPr="004E4E58">
        <w:rPr>
          <w:rFonts w:hint="eastAsia"/>
          <w:sz w:val="24"/>
        </w:rPr>
        <w:t>GB/T 50866</w:t>
      </w:r>
      <w:r w:rsidRPr="004E4E58">
        <w:rPr>
          <w:rFonts w:hint="eastAsia"/>
          <w:sz w:val="24"/>
        </w:rPr>
        <w:t>、《光伏发电接入配电网设计规范》</w:t>
      </w:r>
      <w:r w:rsidRPr="004E4E58">
        <w:rPr>
          <w:rFonts w:hint="eastAsia"/>
          <w:sz w:val="24"/>
        </w:rPr>
        <w:t>GB/T 50865</w:t>
      </w:r>
      <w:r w:rsidRPr="004E4E58">
        <w:rPr>
          <w:rFonts w:hint="eastAsia"/>
          <w:sz w:val="24"/>
        </w:rPr>
        <w:t>、《光伏发电系统接入配电网技术规定》</w:t>
      </w:r>
      <w:r w:rsidRPr="004E4E58">
        <w:rPr>
          <w:rFonts w:hint="eastAsia"/>
          <w:sz w:val="24"/>
        </w:rPr>
        <w:t>GB/T 29319</w:t>
      </w:r>
      <w:r w:rsidR="00203909">
        <w:rPr>
          <w:rFonts w:hint="eastAsia"/>
          <w:sz w:val="24"/>
        </w:rPr>
        <w:t>和</w:t>
      </w:r>
      <w:r w:rsidRPr="004E4E58">
        <w:rPr>
          <w:rFonts w:hint="eastAsia"/>
          <w:sz w:val="24"/>
        </w:rPr>
        <w:t>《光伏发电站接入电力系统技术规定》</w:t>
      </w:r>
      <w:r w:rsidRPr="004E4E58">
        <w:rPr>
          <w:rFonts w:hint="eastAsia"/>
          <w:sz w:val="24"/>
        </w:rPr>
        <w:t>GB/T 19964</w:t>
      </w:r>
      <w:r w:rsidRPr="004E4E58">
        <w:rPr>
          <w:rFonts w:hint="eastAsia"/>
          <w:sz w:val="24"/>
        </w:rPr>
        <w:t>的有关规定外，尚应符合下列规定：</w:t>
      </w:r>
    </w:p>
    <w:p w14:paraId="63F652FE"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光</w:t>
      </w:r>
      <w:proofErr w:type="gramStart"/>
      <w:r w:rsidRPr="004E4E58">
        <w:rPr>
          <w:rFonts w:hint="eastAsia"/>
          <w:sz w:val="24"/>
        </w:rPr>
        <w:t>伏系统</w:t>
      </w:r>
      <w:proofErr w:type="gramEnd"/>
      <w:r w:rsidRPr="004E4E58">
        <w:rPr>
          <w:rFonts w:hint="eastAsia"/>
          <w:sz w:val="24"/>
        </w:rPr>
        <w:t>在供电负荷与并网逆变器之间和公共电网与负荷之间应设置隔离电器，隔离电器应具有明显断开指示及切断中性</w:t>
      </w:r>
      <w:proofErr w:type="gramStart"/>
      <w:r w:rsidRPr="004E4E58">
        <w:rPr>
          <w:rFonts w:hint="eastAsia"/>
          <w:sz w:val="24"/>
        </w:rPr>
        <w:t>极</w:t>
      </w:r>
      <w:proofErr w:type="gramEnd"/>
      <w:r w:rsidRPr="004E4E58">
        <w:rPr>
          <w:rFonts w:hint="eastAsia"/>
          <w:sz w:val="24"/>
        </w:rPr>
        <w:t>功能；</w:t>
      </w:r>
    </w:p>
    <w:p w14:paraId="7BDABA2E" w14:textId="582C8EB0"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大型光</w:t>
      </w:r>
      <w:proofErr w:type="gramStart"/>
      <w:r w:rsidRPr="004E4E58">
        <w:rPr>
          <w:rFonts w:hint="eastAsia"/>
          <w:sz w:val="24"/>
        </w:rPr>
        <w:t>伏系统宜设置</w:t>
      </w:r>
      <w:proofErr w:type="gramEnd"/>
      <w:r w:rsidRPr="004E4E58">
        <w:rPr>
          <w:rFonts w:hint="eastAsia"/>
          <w:sz w:val="24"/>
        </w:rPr>
        <w:t>独立控制机房，机房内应设置配电柜、仪表柜、并网逆变器、监视器及蓄电池</w:t>
      </w:r>
      <w:r w:rsidR="001674F2">
        <w:rPr>
          <w:rFonts w:hint="eastAsia"/>
          <w:sz w:val="24"/>
        </w:rPr>
        <w:t>（</w:t>
      </w:r>
      <w:r w:rsidR="001674F2" w:rsidRPr="004E4E58">
        <w:rPr>
          <w:rFonts w:hint="eastAsia"/>
          <w:sz w:val="24"/>
        </w:rPr>
        <w:t>组</w:t>
      </w:r>
      <w:r w:rsidR="001674F2">
        <w:rPr>
          <w:rFonts w:hint="eastAsia"/>
          <w:sz w:val="24"/>
        </w:rPr>
        <w:t>）（</w:t>
      </w:r>
      <w:r w:rsidR="001674F2" w:rsidRPr="004E4E58">
        <w:rPr>
          <w:rFonts w:hint="eastAsia"/>
          <w:sz w:val="24"/>
        </w:rPr>
        <w:t>仅限于带有储能装置的系统</w:t>
      </w:r>
      <w:r w:rsidR="001674F2">
        <w:rPr>
          <w:rFonts w:hint="eastAsia"/>
          <w:sz w:val="24"/>
        </w:rPr>
        <w:t>）</w:t>
      </w:r>
      <w:r w:rsidRPr="004E4E58">
        <w:rPr>
          <w:rFonts w:hint="eastAsia"/>
          <w:sz w:val="24"/>
        </w:rPr>
        <w:t>等；当采用容量在</w:t>
      </w:r>
      <w:r w:rsidRPr="004E4E58">
        <w:rPr>
          <w:rFonts w:hint="eastAsia"/>
          <w:sz w:val="24"/>
        </w:rPr>
        <w:t>200A</w:t>
      </w:r>
      <w:r w:rsidRPr="004E4E58">
        <w:rPr>
          <w:rFonts w:hint="eastAsia"/>
          <w:sz w:val="24"/>
        </w:rPr>
        <w:t>·</w:t>
      </w:r>
      <w:r w:rsidRPr="004E4E58">
        <w:rPr>
          <w:rFonts w:hint="eastAsia"/>
          <w:sz w:val="24"/>
        </w:rPr>
        <w:t>h</w:t>
      </w:r>
      <w:r w:rsidRPr="004E4E58">
        <w:rPr>
          <w:rFonts w:hint="eastAsia"/>
          <w:sz w:val="24"/>
        </w:rPr>
        <w:t>以上的阀控式密封铅酸蓄电池</w:t>
      </w:r>
      <w:r w:rsidR="001674F2">
        <w:rPr>
          <w:rFonts w:hint="eastAsia"/>
          <w:sz w:val="24"/>
        </w:rPr>
        <w:t>（</w:t>
      </w:r>
      <w:r w:rsidR="001674F2" w:rsidRPr="004E4E58">
        <w:rPr>
          <w:rFonts w:hint="eastAsia"/>
          <w:sz w:val="24"/>
        </w:rPr>
        <w:t>组</w:t>
      </w:r>
      <w:r w:rsidR="001674F2">
        <w:rPr>
          <w:rFonts w:hint="eastAsia"/>
          <w:sz w:val="24"/>
        </w:rPr>
        <w:t>）</w:t>
      </w:r>
      <w:r w:rsidRPr="004E4E58">
        <w:rPr>
          <w:rFonts w:hint="eastAsia"/>
          <w:sz w:val="24"/>
        </w:rPr>
        <w:t>或防酸式铅酸蓄电池</w:t>
      </w:r>
      <w:r w:rsidR="001674F2">
        <w:rPr>
          <w:rFonts w:hint="eastAsia"/>
          <w:sz w:val="24"/>
        </w:rPr>
        <w:t>（</w:t>
      </w:r>
      <w:r w:rsidR="001674F2" w:rsidRPr="004E4E58">
        <w:rPr>
          <w:rFonts w:hint="eastAsia"/>
          <w:sz w:val="24"/>
        </w:rPr>
        <w:t>组</w:t>
      </w:r>
      <w:r w:rsidR="001674F2">
        <w:rPr>
          <w:rFonts w:hint="eastAsia"/>
          <w:sz w:val="24"/>
        </w:rPr>
        <w:t>）</w:t>
      </w:r>
      <w:r w:rsidRPr="004E4E58">
        <w:rPr>
          <w:rFonts w:hint="eastAsia"/>
          <w:sz w:val="24"/>
        </w:rPr>
        <w:t>或容量在</w:t>
      </w:r>
      <w:r w:rsidRPr="004E4E58">
        <w:rPr>
          <w:rFonts w:hint="eastAsia"/>
          <w:sz w:val="24"/>
        </w:rPr>
        <w:t>100A</w:t>
      </w:r>
      <w:r w:rsidRPr="004E4E58">
        <w:rPr>
          <w:rFonts w:hint="eastAsia"/>
          <w:sz w:val="24"/>
        </w:rPr>
        <w:t>·</w:t>
      </w:r>
      <w:r w:rsidRPr="004E4E58">
        <w:rPr>
          <w:rFonts w:hint="eastAsia"/>
          <w:sz w:val="24"/>
        </w:rPr>
        <w:t>h</w:t>
      </w:r>
      <w:r w:rsidRPr="004E4E58">
        <w:rPr>
          <w:rFonts w:hint="eastAsia"/>
          <w:sz w:val="24"/>
        </w:rPr>
        <w:t>以上的镉镍碱性蓄电池</w:t>
      </w:r>
      <w:r w:rsidR="001674F2">
        <w:rPr>
          <w:rFonts w:hint="eastAsia"/>
          <w:sz w:val="24"/>
        </w:rPr>
        <w:t>（</w:t>
      </w:r>
      <w:r w:rsidR="001674F2" w:rsidRPr="004E4E58">
        <w:rPr>
          <w:rFonts w:hint="eastAsia"/>
          <w:sz w:val="24"/>
        </w:rPr>
        <w:t>组</w:t>
      </w:r>
      <w:r w:rsidR="001674F2">
        <w:rPr>
          <w:rFonts w:hint="eastAsia"/>
          <w:sz w:val="24"/>
        </w:rPr>
        <w:t>）</w:t>
      </w:r>
      <w:r w:rsidRPr="004E4E58">
        <w:rPr>
          <w:rFonts w:hint="eastAsia"/>
          <w:sz w:val="24"/>
        </w:rPr>
        <w:t>时应设置专用的蓄电池室；</w:t>
      </w:r>
    </w:p>
    <w:p w14:paraId="112563BC"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光</w:t>
      </w:r>
      <w:proofErr w:type="gramStart"/>
      <w:r w:rsidRPr="004E4E58">
        <w:rPr>
          <w:rFonts w:hint="eastAsia"/>
          <w:sz w:val="24"/>
        </w:rPr>
        <w:t>伏系统</w:t>
      </w:r>
      <w:proofErr w:type="gramEnd"/>
      <w:r w:rsidRPr="004E4E58">
        <w:rPr>
          <w:rFonts w:hint="eastAsia"/>
          <w:sz w:val="24"/>
        </w:rPr>
        <w:t>专用标识的形状、颜色、尺寸和安装高度应符合现行国家标准《安全标志及其使用导则》</w:t>
      </w:r>
      <w:r w:rsidRPr="004E4E58">
        <w:rPr>
          <w:rFonts w:hint="eastAsia"/>
          <w:sz w:val="24"/>
        </w:rPr>
        <w:t>GB 2894</w:t>
      </w:r>
      <w:r w:rsidRPr="004E4E58">
        <w:rPr>
          <w:rFonts w:hint="eastAsia"/>
          <w:sz w:val="24"/>
        </w:rPr>
        <w:t>的有关规定。</w:t>
      </w:r>
    </w:p>
    <w:p w14:paraId="626FE1DC" w14:textId="4C7D21C1" w:rsidR="004E4E58" w:rsidRPr="004E4E58" w:rsidRDefault="004E4E58" w:rsidP="004E4E58">
      <w:pPr>
        <w:spacing w:line="360" w:lineRule="auto"/>
        <w:rPr>
          <w:sz w:val="24"/>
        </w:rPr>
      </w:pPr>
      <w:r w:rsidRPr="004E4E58">
        <w:rPr>
          <w:rFonts w:hint="eastAsia"/>
          <w:b/>
          <w:bCs/>
          <w:sz w:val="24"/>
        </w:rPr>
        <w:t xml:space="preserve">6.4.4  </w:t>
      </w:r>
      <w:r w:rsidRPr="004E4E58">
        <w:rPr>
          <w:rFonts w:hint="eastAsia"/>
          <w:sz w:val="24"/>
        </w:rPr>
        <w:t>并网光</w:t>
      </w:r>
      <w:proofErr w:type="gramStart"/>
      <w:r w:rsidRPr="004E4E58">
        <w:rPr>
          <w:rFonts w:hint="eastAsia"/>
          <w:sz w:val="24"/>
        </w:rPr>
        <w:t>伏系统</w:t>
      </w:r>
      <w:proofErr w:type="gramEnd"/>
      <w:r w:rsidRPr="004E4E58">
        <w:rPr>
          <w:rFonts w:hint="eastAsia"/>
          <w:sz w:val="24"/>
        </w:rPr>
        <w:t>与公共电网之间应设隔离装置。光</w:t>
      </w:r>
      <w:proofErr w:type="gramStart"/>
      <w:r w:rsidRPr="004E4E58">
        <w:rPr>
          <w:rFonts w:hint="eastAsia"/>
          <w:sz w:val="24"/>
        </w:rPr>
        <w:t>伏系统</w:t>
      </w:r>
      <w:proofErr w:type="gramEnd"/>
      <w:r w:rsidRPr="004E4E58">
        <w:rPr>
          <w:rFonts w:hint="eastAsia"/>
          <w:sz w:val="24"/>
        </w:rPr>
        <w:t>在并网处应设置并网专用低压开关箱</w:t>
      </w:r>
      <w:r w:rsidR="008F7224">
        <w:rPr>
          <w:rFonts w:hint="eastAsia"/>
          <w:sz w:val="24"/>
        </w:rPr>
        <w:t>（</w:t>
      </w:r>
      <w:r w:rsidR="008F7224" w:rsidRPr="004E4E58">
        <w:rPr>
          <w:rFonts w:hint="eastAsia"/>
          <w:sz w:val="24"/>
        </w:rPr>
        <w:t>柜</w:t>
      </w:r>
      <w:r w:rsidR="008F7224">
        <w:rPr>
          <w:rFonts w:hint="eastAsia"/>
          <w:sz w:val="24"/>
        </w:rPr>
        <w:t>）</w:t>
      </w:r>
      <w:r w:rsidRPr="004E4E58">
        <w:rPr>
          <w:rFonts w:hint="eastAsia"/>
          <w:sz w:val="24"/>
        </w:rPr>
        <w:t>,</w:t>
      </w:r>
      <w:r w:rsidRPr="004E4E58">
        <w:rPr>
          <w:rFonts w:hint="eastAsia"/>
          <w:sz w:val="24"/>
        </w:rPr>
        <w:t>并设置专用标识和“警告”、“双电源”提示性文字和符号。</w:t>
      </w:r>
    </w:p>
    <w:p w14:paraId="7938A875" w14:textId="77777777" w:rsidR="004E4E58" w:rsidRPr="004E4E58" w:rsidRDefault="004E4E58" w:rsidP="004E4E58">
      <w:pPr>
        <w:spacing w:line="360" w:lineRule="auto"/>
        <w:rPr>
          <w:sz w:val="24"/>
        </w:rPr>
      </w:pPr>
      <w:r w:rsidRPr="004E4E58">
        <w:rPr>
          <w:rFonts w:hint="eastAsia"/>
          <w:sz w:val="24"/>
        </w:rPr>
        <w:t>【条文说明】</w:t>
      </w:r>
      <w:r w:rsidRPr="004E4E58">
        <w:rPr>
          <w:rFonts w:hint="eastAsia"/>
          <w:sz w:val="24"/>
        </w:rPr>
        <w:t xml:space="preserve">6.4.4  </w:t>
      </w:r>
      <w:r w:rsidRPr="004E4E58">
        <w:rPr>
          <w:rFonts w:hint="eastAsia"/>
          <w:sz w:val="24"/>
        </w:rPr>
        <w:t>光</w:t>
      </w:r>
      <w:proofErr w:type="gramStart"/>
      <w:r w:rsidRPr="004E4E58">
        <w:rPr>
          <w:rFonts w:hint="eastAsia"/>
          <w:sz w:val="24"/>
        </w:rPr>
        <w:t>伏系统</w:t>
      </w:r>
      <w:proofErr w:type="gramEnd"/>
      <w:r w:rsidRPr="004E4E58">
        <w:rPr>
          <w:rFonts w:hint="eastAsia"/>
          <w:sz w:val="24"/>
        </w:rPr>
        <w:t>并网后，一旦公共电网或光</w:t>
      </w:r>
      <w:proofErr w:type="gramStart"/>
      <w:r w:rsidRPr="004E4E58">
        <w:rPr>
          <w:rFonts w:hint="eastAsia"/>
          <w:sz w:val="24"/>
        </w:rPr>
        <w:t>伏系统</w:t>
      </w:r>
      <w:proofErr w:type="gramEnd"/>
      <w:r w:rsidRPr="004E4E58">
        <w:rPr>
          <w:rFonts w:hint="eastAsia"/>
          <w:sz w:val="24"/>
        </w:rPr>
        <w:t>本身出现异常或处于检修状态时，两系统之间如果没有可靠的隔离，可能带来对电力系统或人身安全的影响或危害。因此，在公共电网与光</w:t>
      </w:r>
      <w:proofErr w:type="gramStart"/>
      <w:r w:rsidRPr="004E4E58">
        <w:rPr>
          <w:rFonts w:hint="eastAsia"/>
          <w:sz w:val="24"/>
        </w:rPr>
        <w:t>伏系统</w:t>
      </w:r>
      <w:proofErr w:type="gramEnd"/>
      <w:r w:rsidRPr="004E4E58">
        <w:rPr>
          <w:rFonts w:hint="eastAsia"/>
          <w:sz w:val="24"/>
        </w:rPr>
        <w:t>之间一定要有专用的联结装置，在电网或系统出现异常时，能够通过醒目的联结装置及时人工切断两者之间的联系。另外，还需要通过醒目的标识提示光</w:t>
      </w:r>
      <w:proofErr w:type="gramStart"/>
      <w:r w:rsidRPr="004E4E58">
        <w:rPr>
          <w:rFonts w:hint="eastAsia"/>
          <w:sz w:val="24"/>
        </w:rPr>
        <w:t>伏系统</w:t>
      </w:r>
      <w:proofErr w:type="gramEnd"/>
      <w:r w:rsidRPr="004E4E58">
        <w:rPr>
          <w:rFonts w:hint="eastAsia"/>
          <w:sz w:val="24"/>
        </w:rPr>
        <w:t>可能危害人身安全。</w:t>
      </w:r>
    </w:p>
    <w:p w14:paraId="0DA39428" w14:textId="77777777" w:rsidR="004E4E58" w:rsidRPr="004E4E58" w:rsidRDefault="004E4E58" w:rsidP="004E4E58">
      <w:pPr>
        <w:spacing w:line="360" w:lineRule="auto"/>
        <w:rPr>
          <w:sz w:val="24"/>
        </w:rPr>
      </w:pPr>
      <w:r w:rsidRPr="004E4E58">
        <w:rPr>
          <w:rFonts w:hint="eastAsia"/>
          <w:b/>
          <w:bCs/>
          <w:sz w:val="24"/>
        </w:rPr>
        <w:lastRenderedPageBreak/>
        <w:t xml:space="preserve">6.4.5  </w:t>
      </w:r>
      <w:r w:rsidRPr="004E4E58">
        <w:rPr>
          <w:rFonts w:hint="eastAsia"/>
          <w:sz w:val="24"/>
        </w:rPr>
        <w:t>并网光</w:t>
      </w:r>
      <w:proofErr w:type="gramStart"/>
      <w:r w:rsidRPr="004E4E58">
        <w:rPr>
          <w:rFonts w:hint="eastAsia"/>
          <w:sz w:val="24"/>
        </w:rPr>
        <w:t>伏系统</w:t>
      </w:r>
      <w:proofErr w:type="gramEnd"/>
      <w:r w:rsidRPr="004E4E58">
        <w:rPr>
          <w:rFonts w:hint="eastAsia"/>
          <w:sz w:val="24"/>
        </w:rPr>
        <w:t>应具有自动检测功能和并网切断保护功能，并应符合下列规定：</w:t>
      </w:r>
    </w:p>
    <w:p w14:paraId="57777B8D" w14:textId="5C100758"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光</w:t>
      </w:r>
      <w:proofErr w:type="gramStart"/>
      <w:r w:rsidRPr="004E4E58">
        <w:rPr>
          <w:rFonts w:hint="eastAsia"/>
          <w:sz w:val="24"/>
        </w:rPr>
        <w:t>伏系统</w:t>
      </w:r>
      <w:proofErr w:type="gramEnd"/>
      <w:r w:rsidRPr="004E4E58">
        <w:rPr>
          <w:rFonts w:hint="eastAsia"/>
          <w:sz w:val="24"/>
        </w:rPr>
        <w:t>应安装电网保护装置，并应符合现行国家标准《光伏</w:t>
      </w:r>
      <w:r w:rsidR="00B66B4D">
        <w:rPr>
          <w:rFonts w:hint="eastAsia"/>
          <w:sz w:val="24"/>
        </w:rPr>
        <w:t>（</w:t>
      </w:r>
      <w:r w:rsidR="00B66B4D" w:rsidRPr="004E4E58">
        <w:rPr>
          <w:rFonts w:hint="eastAsia"/>
          <w:sz w:val="24"/>
        </w:rPr>
        <w:t>PV</w:t>
      </w:r>
      <w:r w:rsidR="00B66B4D">
        <w:rPr>
          <w:rFonts w:hint="eastAsia"/>
          <w:sz w:val="24"/>
        </w:rPr>
        <w:t>）</w:t>
      </w:r>
      <w:r w:rsidRPr="004E4E58">
        <w:rPr>
          <w:rFonts w:hint="eastAsia"/>
          <w:sz w:val="24"/>
        </w:rPr>
        <w:t>系统电网接口特性》</w:t>
      </w:r>
      <w:r w:rsidRPr="004E4E58">
        <w:rPr>
          <w:rFonts w:hint="eastAsia"/>
          <w:sz w:val="24"/>
        </w:rPr>
        <w:t>GB/T 20046</w:t>
      </w:r>
      <w:r w:rsidRPr="004E4E58">
        <w:rPr>
          <w:rFonts w:hint="eastAsia"/>
          <w:sz w:val="24"/>
        </w:rPr>
        <w:t>的有关规定；</w:t>
      </w:r>
    </w:p>
    <w:p w14:paraId="1DCBB2D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光</w:t>
      </w:r>
      <w:proofErr w:type="gramStart"/>
      <w:r w:rsidRPr="004E4E58">
        <w:rPr>
          <w:rFonts w:hint="eastAsia"/>
          <w:sz w:val="24"/>
        </w:rPr>
        <w:t>伏系统</w:t>
      </w:r>
      <w:proofErr w:type="gramEnd"/>
      <w:r w:rsidRPr="004E4E58">
        <w:rPr>
          <w:rFonts w:hint="eastAsia"/>
          <w:sz w:val="24"/>
        </w:rPr>
        <w:t>与公共电网之间的隔离开关和断路器均应</w:t>
      </w:r>
      <w:proofErr w:type="gramStart"/>
      <w:r w:rsidRPr="004E4E58">
        <w:rPr>
          <w:rFonts w:hint="eastAsia"/>
          <w:sz w:val="24"/>
        </w:rPr>
        <w:t>具有断零功能</w:t>
      </w:r>
      <w:proofErr w:type="gramEnd"/>
      <w:r w:rsidRPr="004E4E58">
        <w:rPr>
          <w:rFonts w:hint="eastAsia"/>
          <w:sz w:val="24"/>
        </w:rPr>
        <w:t>，且相线和零线应能同时分断和合闸；</w:t>
      </w:r>
    </w:p>
    <w:p w14:paraId="2A984A5B" w14:textId="2C1DEE40"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严禁将保护接地中性导体</w:t>
      </w:r>
      <w:r w:rsidR="00D15212">
        <w:rPr>
          <w:rFonts w:hint="eastAsia"/>
          <w:sz w:val="24"/>
        </w:rPr>
        <w:t>（</w:t>
      </w:r>
      <w:r w:rsidR="00D15212" w:rsidRPr="004E4E58">
        <w:rPr>
          <w:rFonts w:hint="eastAsia"/>
          <w:sz w:val="24"/>
        </w:rPr>
        <w:t>PEN</w:t>
      </w:r>
      <w:r w:rsidR="00D15212">
        <w:rPr>
          <w:rFonts w:hint="eastAsia"/>
          <w:sz w:val="24"/>
        </w:rPr>
        <w:t>）</w:t>
      </w:r>
      <w:r w:rsidRPr="004E4E58">
        <w:rPr>
          <w:rFonts w:hint="eastAsia"/>
          <w:sz w:val="24"/>
        </w:rPr>
        <w:t>接入开关电器；</w:t>
      </w:r>
    </w:p>
    <w:p w14:paraId="2F6948A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当公用电网电能</w:t>
      </w:r>
      <w:proofErr w:type="gramStart"/>
      <w:r w:rsidRPr="004E4E58">
        <w:rPr>
          <w:rFonts w:hint="eastAsia"/>
          <w:sz w:val="24"/>
        </w:rPr>
        <w:t>质量超限时</w:t>
      </w:r>
      <w:proofErr w:type="gramEnd"/>
      <w:r w:rsidRPr="004E4E58">
        <w:rPr>
          <w:rFonts w:hint="eastAsia"/>
          <w:sz w:val="24"/>
        </w:rPr>
        <w:t>，光</w:t>
      </w:r>
      <w:proofErr w:type="gramStart"/>
      <w:r w:rsidRPr="004E4E58">
        <w:rPr>
          <w:rFonts w:hint="eastAsia"/>
          <w:sz w:val="24"/>
        </w:rPr>
        <w:t>伏系统</w:t>
      </w:r>
      <w:proofErr w:type="gramEnd"/>
      <w:r w:rsidRPr="004E4E58">
        <w:rPr>
          <w:rFonts w:hint="eastAsia"/>
          <w:sz w:val="24"/>
        </w:rPr>
        <w:t>应自动与公用电网解列，在公用电网恢复正常后</w:t>
      </w:r>
      <w:r w:rsidRPr="004E4E58">
        <w:rPr>
          <w:rFonts w:hint="eastAsia"/>
          <w:sz w:val="24"/>
        </w:rPr>
        <w:t>5min</w:t>
      </w:r>
      <w:r w:rsidRPr="004E4E58">
        <w:rPr>
          <w:rFonts w:hint="eastAsia"/>
          <w:sz w:val="24"/>
        </w:rPr>
        <w:t>内，光</w:t>
      </w:r>
      <w:proofErr w:type="gramStart"/>
      <w:r w:rsidRPr="004E4E58">
        <w:rPr>
          <w:rFonts w:hint="eastAsia"/>
          <w:sz w:val="24"/>
        </w:rPr>
        <w:t>伏系统</w:t>
      </w:r>
      <w:proofErr w:type="gramEnd"/>
      <w:r w:rsidRPr="004E4E58">
        <w:rPr>
          <w:rFonts w:hint="eastAsia"/>
          <w:sz w:val="24"/>
        </w:rPr>
        <w:t>不得向电网供电。</w:t>
      </w:r>
    </w:p>
    <w:p w14:paraId="7514B5A2" w14:textId="77777777" w:rsidR="004E4E58" w:rsidRPr="004E4E58" w:rsidRDefault="004E4E58" w:rsidP="004E4E58">
      <w:pPr>
        <w:spacing w:line="360" w:lineRule="auto"/>
        <w:rPr>
          <w:sz w:val="24"/>
        </w:rPr>
      </w:pPr>
      <w:r w:rsidRPr="004E4E58">
        <w:rPr>
          <w:rFonts w:hint="eastAsia"/>
          <w:sz w:val="24"/>
        </w:rPr>
        <w:t>【条文说明】</w:t>
      </w:r>
      <w:r w:rsidRPr="00F157EA">
        <w:rPr>
          <w:rFonts w:hint="eastAsia"/>
          <w:b/>
          <w:bCs/>
          <w:sz w:val="24"/>
        </w:rPr>
        <w:t>6.4.5</w:t>
      </w:r>
      <w:r w:rsidRPr="004E4E58">
        <w:rPr>
          <w:rFonts w:hint="eastAsia"/>
          <w:sz w:val="24"/>
        </w:rPr>
        <w:t xml:space="preserve">  </w:t>
      </w:r>
      <w:r w:rsidRPr="004E4E58">
        <w:rPr>
          <w:rFonts w:hint="eastAsia"/>
          <w:sz w:val="24"/>
        </w:rPr>
        <w:t>光</w:t>
      </w:r>
      <w:proofErr w:type="gramStart"/>
      <w:r w:rsidRPr="004E4E58">
        <w:rPr>
          <w:rFonts w:hint="eastAsia"/>
          <w:sz w:val="24"/>
        </w:rPr>
        <w:t>伏系统</w:t>
      </w:r>
      <w:proofErr w:type="gramEnd"/>
      <w:r w:rsidRPr="004E4E58">
        <w:rPr>
          <w:rFonts w:hint="eastAsia"/>
          <w:sz w:val="24"/>
        </w:rPr>
        <w:t>和公共电网异常或故障时，为保障人员和设备安全，应具有相应的并网保护功能和装置，并应满足光</w:t>
      </w:r>
      <w:proofErr w:type="gramStart"/>
      <w:r w:rsidRPr="004E4E58">
        <w:rPr>
          <w:rFonts w:hint="eastAsia"/>
          <w:sz w:val="24"/>
        </w:rPr>
        <w:t>伏系统</w:t>
      </w:r>
      <w:proofErr w:type="gramEnd"/>
      <w:r w:rsidRPr="004E4E58">
        <w:rPr>
          <w:rFonts w:hint="eastAsia"/>
          <w:sz w:val="24"/>
        </w:rPr>
        <w:t>并网保护的基本技术要求。</w:t>
      </w:r>
    </w:p>
    <w:p w14:paraId="368903EF" w14:textId="77777777" w:rsidR="004E4E58" w:rsidRPr="004E4E58" w:rsidRDefault="004E4E58" w:rsidP="004E4E58">
      <w:pPr>
        <w:spacing w:line="360" w:lineRule="auto"/>
        <w:ind w:firstLineChars="200" w:firstLine="480"/>
        <w:rPr>
          <w:sz w:val="24"/>
        </w:rPr>
      </w:pPr>
      <w:r w:rsidRPr="004E4E58">
        <w:rPr>
          <w:rFonts w:hint="eastAsia"/>
          <w:sz w:val="24"/>
        </w:rPr>
        <w:t>1</w:t>
      </w:r>
      <w:r w:rsidRPr="004E4E58">
        <w:rPr>
          <w:rFonts w:hint="eastAsia"/>
          <w:sz w:val="24"/>
        </w:rPr>
        <w:t>光</w:t>
      </w:r>
      <w:proofErr w:type="gramStart"/>
      <w:r w:rsidRPr="004E4E58">
        <w:rPr>
          <w:rFonts w:hint="eastAsia"/>
          <w:sz w:val="24"/>
        </w:rPr>
        <w:t>伏系统</w:t>
      </w:r>
      <w:proofErr w:type="gramEnd"/>
      <w:r w:rsidRPr="004E4E58">
        <w:rPr>
          <w:rFonts w:hint="eastAsia"/>
          <w:sz w:val="24"/>
        </w:rPr>
        <w:t>要能具有电压自动检测及并网切断控制功能。</w:t>
      </w:r>
      <w:r w:rsidRPr="004E4E58">
        <w:rPr>
          <w:rFonts w:hint="eastAsia"/>
          <w:sz w:val="24"/>
        </w:rPr>
        <w:t>2</w:t>
      </w:r>
      <w:r w:rsidRPr="004E4E58">
        <w:rPr>
          <w:rFonts w:hint="eastAsia"/>
          <w:sz w:val="24"/>
        </w:rPr>
        <w:t>在光</w:t>
      </w:r>
      <w:proofErr w:type="gramStart"/>
      <w:r w:rsidRPr="004E4E58">
        <w:rPr>
          <w:rFonts w:hint="eastAsia"/>
          <w:sz w:val="24"/>
        </w:rPr>
        <w:t>伏系统</w:t>
      </w:r>
      <w:proofErr w:type="gramEnd"/>
      <w:r w:rsidRPr="004E4E58">
        <w:rPr>
          <w:rFonts w:hint="eastAsia"/>
          <w:sz w:val="24"/>
        </w:rPr>
        <w:t>与公共电网之间设置的隔离电器和断路器均应具有断中性</w:t>
      </w:r>
      <w:proofErr w:type="gramStart"/>
      <w:r w:rsidRPr="004E4E58">
        <w:rPr>
          <w:rFonts w:hint="eastAsia"/>
          <w:sz w:val="24"/>
        </w:rPr>
        <w:t>极</w:t>
      </w:r>
      <w:proofErr w:type="gramEnd"/>
      <w:r w:rsidRPr="004E4E58">
        <w:rPr>
          <w:rFonts w:hint="eastAsia"/>
          <w:sz w:val="24"/>
        </w:rPr>
        <w:t>功能，目的是防止在并网光</w:t>
      </w:r>
      <w:proofErr w:type="gramStart"/>
      <w:r w:rsidRPr="004E4E58">
        <w:rPr>
          <w:rFonts w:hint="eastAsia"/>
          <w:sz w:val="24"/>
        </w:rPr>
        <w:t>伏系统</w:t>
      </w:r>
      <w:proofErr w:type="gramEnd"/>
      <w:r w:rsidRPr="004E4E58">
        <w:rPr>
          <w:rFonts w:hint="eastAsia"/>
          <w:sz w:val="24"/>
        </w:rPr>
        <w:t>与公共电网脱离时，由于异常情况的出现而导致</w:t>
      </w:r>
      <w:proofErr w:type="gramStart"/>
      <w:r w:rsidRPr="004E4E58">
        <w:rPr>
          <w:rFonts w:hint="eastAsia"/>
          <w:sz w:val="24"/>
        </w:rPr>
        <w:t>中性极</w:t>
      </w:r>
      <w:proofErr w:type="gramEnd"/>
      <w:r w:rsidRPr="004E4E58">
        <w:rPr>
          <w:rFonts w:hint="eastAsia"/>
          <w:sz w:val="24"/>
        </w:rPr>
        <w:t>带电，容易发生电击检修人员的危险。</w:t>
      </w:r>
    </w:p>
    <w:p w14:paraId="4168B9DF" w14:textId="77777777" w:rsidR="004E4E58" w:rsidRPr="004E4E58" w:rsidRDefault="004E4E58" w:rsidP="004E4E58">
      <w:pPr>
        <w:spacing w:line="360" w:lineRule="auto"/>
        <w:ind w:firstLineChars="200" w:firstLine="480"/>
        <w:rPr>
          <w:sz w:val="24"/>
        </w:rPr>
      </w:pPr>
      <w:r w:rsidRPr="004E4E58">
        <w:rPr>
          <w:rFonts w:hint="eastAsia"/>
          <w:sz w:val="24"/>
        </w:rPr>
        <w:t>3</w:t>
      </w:r>
      <w:r w:rsidRPr="004E4E58">
        <w:rPr>
          <w:rFonts w:hint="eastAsia"/>
          <w:sz w:val="24"/>
        </w:rPr>
        <w:t>在</w:t>
      </w:r>
      <w:r w:rsidRPr="004E4E58">
        <w:rPr>
          <w:rFonts w:hint="eastAsia"/>
          <w:sz w:val="24"/>
        </w:rPr>
        <w:t>TN-C</w:t>
      </w:r>
      <w:r w:rsidRPr="004E4E58">
        <w:rPr>
          <w:rFonts w:hint="eastAsia"/>
          <w:sz w:val="24"/>
        </w:rPr>
        <w:t>系统中，保护接地中性导体断开时，有可能危及人身安全，故严禁将保护接地中性导体接入开关电器。</w:t>
      </w:r>
    </w:p>
    <w:p w14:paraId="69AF75E1" w14:textId="77777777" w:rsidR="004E4E58" w:rsidRPr="004E4E58" w:rsidRDefault="004E4E58" w:rsidP="004E4E58">
      <w:pPr>
        <w:spacing w:line="360" w:lineRule="auto"/>
        <w:ind w:firstLineChars="200" w:firstLine="480"/>
        <w:rPr>
          <w:sz w:val="24"/>
        </w:rPr>
      </w:pPr>
      <w:r w:rsidRPr="004E4E58">
        <w:rPr>
          <w:rFonts w:hint="eastAsia"/>
          <w:sz w:val="24"/>
        </w:rPr>
        <w:t>4</w:t>
      </w:r>
      <w:r w:rsidRPr="004E4E58">
        <w:rPr>
          <w:rFonts w:hint="eastAsia"/>
          <w:sz w:val="24"/>
        </w:rPr>
        <w:t>当公用电网异常而导致光</w:t>
      </w:r>
      <w:proofErr w:type="gramStart"/>
      <w:r w:rsidRPr="004E4E58">
        <w:rPr>
          <w:rFonts w:hint="eastAsia"/>
          <w:sz w:val="24"/>
        </w:rPr>
        <w:t>伏系统</w:t>
      </w:r>
      <w:proofErr w:type="gramEnd"/>
      <w:r w:rsidRPr="004E4E58">
        <w:rPr>
          <w:rFonts w:hint="eastAsia"/>
          <w:sz w:val="24"/>
        </w:rPr>
        <w:t>自动解列后，只有当公用电网恢复正常到规定时限后光</w:t>
      </w:r>
      <w:proofErr w:type="gramStart"/>
      <w:r w:rsidRPr="004E4E58">
        <w:rPr>
          <w:rFonts w:hint="eastAsia"/>
          <w:sz w:val="24"/>
        </w:rPr>
        <w:t>伏系统方</w:t>
      </w:r>
      <w:proofErr w:type="gramEnd"/>
      <w:r w:rsidRPr="004E4E58">
        <w:rPr>
          <w:rFonts w:hint="eastAsia"/>
          <w:sz w:val="24"/>
        </w:rPr>
        <w:t>可并网。</w:t>
      </w:r>
    </w:p>
    <w:p w14:paraId="19F36FCA" w14:textId="77777777" w:rsidR="00E938E3" w:rsidRPr="004E4E58" w:rsidRDefault="00E938E3" w:rsidP="00E938E3">
      <w:pPr>
        <w:keepNext/>
        <w:keepLines/>
        <w:spacing w:before="260" w:after="260" w:line="416" w:lineRule="auto"/>
        <w:ind w:firstLineChars="200" w:firstLine="562"/>
        <w:jc w:val="center"/>
        <w:outlineLvl w:val="1"/>
        <w:rPr>
          <w:b/>
          <w:bCs/>
          <w:sz w:val="28"/>
          <w:szCs w:val="32"/>
        </w:rPr>
      </w:pPr>
      <w:bookmarkStart w:id="114" w:name="_Toc29781"/>
      <w:bookmarkStart w:id="115" w:name="_Toc16672"/>
      <w:bookmarkStart w:id="116" w:name="_Toc172644289"/>
      <w:bookmarkStart w:id="117" w:name="_Toc184049119"/>
      <w:bookmarkStart w:id="118" w:name="_Toc244"/>
      <w:bookmarkStart w:id="119" w:name="_Toc28188"/>
      <w:bookmarkStart w:id="120" w:name="_Toc1123"/>
      <w:bookmarkStart w:id="121" w:name="_Toc7695"/>
      <w:bookmarkStart w:id="122" w:name="_Toc172644290"/>
      <w:r w:rsidRPr="004E4E58">
        <w:rPr>
          <w:b/>
          <w:bCs/>
          <w:sz w:val="28"/>
          <w:szCs w:val="32"/>
        </w:rPr>
        <w:t>6.</w:t>
      </w:r>
      <w:r w:rsidRPr="004E4E58">
        <w:rPr>
          <w:rFonts w:hint="eastAsia"/>
          <w:b/>
          <w:bCs/>
          <w:sz w:val="28"/>
          <w:szCs w:val="32"/>
        </w:rPr>
        <w:t>5</w:t>
      </w:r>
      <w:r w:rsidRPr="004E4E58">
        <w:rPr>
          <w:b/>
          <w:bCs/>
          <w:sz w:val="28"/>
          <w:szCs w:val="32"/>
        </w:rPr>
        <w:t xml:space="preserve">  </w:t>
      </w:r>
      <w:r w:rsidRPr="004E4E58">
        <w:rPr>
          <w:rFonts w:hint="eastAsia"/>
          <w:b/>
          <w:bCs/>
          <w:sz w:val="28"/>
          <w:szCs w:val="32"/>
        </w:rPr>
        <w:t>电气安全设计</w:t>
      </w:r>
      <w:bookmarkEnd w:id="114"/>
      <w:bookmarkEnd w:id="115"/>
      <w:bookmarkEnd w:id="116"/>
      <w:bookmarkEnd w:id="117"/>
    </w:p>
    <w:p w14:paraId="2B14682F" w14:textId="77777777" w:rsidR="00E938E3" w:rsidRPr="004E4E58" w:rsidRDefault="00E938E3" w:rsidP="00E938E3">
      <w:pPr>
        <w:spacing w:line="360" w:lineRule="auto"/>
        <w:rPr>
          <w:sz w:val="24"/>
        </w:rPr>
      </w:pPr>
      <w:r w:rsidRPr="004E4E58">
        <w:rPr>
          <w:b/>
          <w:bCs/>
          <w:sz w:val="24"/>
        </w:rPr>
        <w:t>6</w:t>
      </w:r>
      <w:r w:rsidRPr="004E4E58">
        <w:rPr>
          <w:rFonts w:hint="eastAsia"/>
          <w:b/>
          <w:bCs/>
          <w:sz w:val="24"/>
        </w:rPr>
        <w:t>.5.1</w:t>
      </w:r>
      <w:r w:rsidRPr="004E4E58">
        <w:rPr>
          <w:rFonts w:hint="eastAsia"/>
          <w:sz w:val="24"/>
        </w:rPr>
        <w:t xml:space="preserve">  </w:t>
      </w:r>
      <w:r w:rsidRPr="004E4E58">
        <w:rPr>
          <w:rFonts w:hint="eastAsia"/>
          <w:sz w:val="24"/>
        </w:rPr>
        <w:t>居住建筑光</w:t>
      </w:r>
      <w:proofErr w:type="gramStart"/>
      <w:r w:rsidRPr="004E4E58">
        <w:rPr>
          <w:rFonts w:hint="eastAsia"/>
          <w:sz w:val="24"/>
        </w:rPr>
        <w:t>伏组串最大</w:t>
      </w:r>
      <w:proofErr w:type="gramEnd"/>
      <w:r w:rsidRPr="004E4E58">
        <w:rPr>
          <w:rFonts w:hint="eastAsia"/>
          <w:sz w:val="24"/>
        </w:rPr>
        <w:t>电压应不大于</w:t>
      </w:r>
      <w:r w:rsidRPr="004E4E58">
        <w:rPr>
          <w:rFonts w:hint="eastAsia"/>
          <w:sz w:val="24"/>
        </w:rPr>
        <w:t>1100V</w:t>
      </w:r>
      <w:r w:rsidRPr="004E4E58">
        <w:rPr>
          <w:rFonts w:hint="eastAsia"/>
          <w:sz w:val="24"/>
        </w:rPr>
        <w:t>，其他建筑类型的光</w:t>
      </w:r>
      <w:proofErr w:type="gramStart"/>
      <w:r w:rsidRPr="004E4E58">
        <w:rPr>
          <w:rFonts w:hint="eastAsia"/>
          <w:sz w:val="24"/>
        </w:rPr>
        <w:t>伏组串最大</w:t>
      </w:r>
      <w:proofErr w:type="gramEnd"/>
      <w:r w:rsidRPr="004E4E58">
        <w:rPr>
          <w:rFonts w:hint="eastAsia"/>
          <w:sz w:val="24"/>
        </w:rPr>
        <w:t>电压应不大于</w:t>
      </w:r>
      <w:r w:rsidRPr="004E4E58">
        <w:rPr>
          <w:rFonts w:hint="eastAsia"/>
          <w:sz w:val="24"/>
        </w:rPr>
        <w:t>1500V</w:t>
      </w:r>
      <w:r w:rsidRPr="004E4E58">
        <w:rPr>
          <w:rFonts w:hint="eastAsia"/>
          <w:sz w:val="24"/>
        </w:rPr>
        <w:t>。</w:t>
      </w:r>
    </w:p>
    <w:p w14:paraId="48ED97B5" w14:textId="77777777" w:rsidR="00E938E3" w:rsidRPr="004E4E58" w:rsidRDefault="00E938E3" w:rsidP="00E938E3">
      <w:pPr>
        <w:spacing w:line="360" w:lineRule="auto"/>
        <w:rPr>
          <w:sz w:val="24"/>
        </w:rPr>
      </w:pPr>
      <w:r w:rsidRPr="004E4E58">
        <w:rPr>
          <w:rFonts w:hint="eastAsia"/>
          <w:b/>
          <w:bCs/>
          <w:sz w:val="24"/>
        </w:rPr>
        <w:t xml:space="preserve">6.5.2  </w:t>
      </w:r>
      <w:r w:rsidRPr="004E4E58">
        <w:rPr>
          <w:rFonts w:hint="eastAsia"/>
          <w:sz w:val="24"/>
        </w:rPr>
        <w:t>电气保护应符合下列规定：</w:t>
      </w:r>
    </w:p>
    <w:p w14:paraId="5DE1E347" w14:textId="77777777" w:rsidR="00E938E3" w:rsidRPr="004E4E58" w:rsidRDefault="00E938E3" w:rsidP="00E938E3">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保温装饰光伏构件发电系统应在直流侧和交流侧均具有电涌保护、短路保护、接地故障和过载保护，均应设置隔离装置；</w:t>
      </w:r>
    </w:p>
    <w:p w14:paraId="3DD9038B" w14:textId="77777777" w:rsidR="00E938E3" w:rsidRPr="004E4E58" w:rsidRDefault="00E938E3" w:rsidP="00E938E3">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直流线缆的短路保护电器整定值应高于光伏方阵的标称短路电流的</w:t>
      </w:r>
      <w:r w:rsidRPr="004E4E58">
        <w:rPr>
          <w:rFonts w:hint="eastAsia"/>
          <w:sz w:val="24"/>
        </w:rPr>
        <w:t>1.25</w:t>
      </w:r>
      <w:r w:rsidRPr="004E4E58">
        <w:rPr>
          <w:rFonts w:hint="eastAsia"/>
          <w:sz w:val="24"/>
        </w:rPr>
        <w:t>倍；</w:t>
      </w:r>
    </w:p>
    <w:p w14:paraId="4969C2CA" w14:textId="77777777" w:rsidR="00E938E3" w:rsidRPr="004E4E58" w:rsidRDefault="00E938E3" w:rsidP="00E938E3">
      <w:pPr>
        <w:spacing w:line="360" w:lineRule="auto"/>
        <w:ind w:firstLineChars="200" w:firstLine="482"/>
        <w:rPr>
          <w:sz w:val="24"/>
        </w:rPr>
      </w:pPr>
      <w:r w:rsidRPr="004E4E58">
        <w:rPr>
          <w:rFonts w:hint="eastAsia"/>
          <w:b/>
          <w:bCs/>
          <w:sz w:val="24"/>
        </w:rPr>
        <w:t>3</w:t>
      </w:r>
      <w:r w:rsidRPr="004E4E58">
        <w:rPr>
          <w:rFonts w:hint="eastAsia"/>
          <w:sz w:val="24"/>
        </w:rPr>
        <w:t xml:space="preserve">  2</w:t>
      </w:r>
      <w:r w:rsidRPr="004E4E58">
        <w:rPr>
          <w:rFonts w:hint="eastAsia"/>
          <w:sz w:val="24"/>
        </w:rPr>
        <w:t>路及以上组串并联时，应增加反向电流过载保护装置，</w:t>
      </w:r>
      <w:proofErr w:type="gramStart"/>
      <w:r w:rsidRPr="004E4E58">
        <w:rPr>
          <w:rFonts w:hint="eastAsia"/>
          <w:sz w:val="24"/>
        </w:rPr>
        <w:t>防止组串</w:t>
      </w:r>
      <w:proofErr w:type="gramEnd"/>
      <w:r w:rsidRPr="004E4E58">
        <w:rPr>
          <w:rFonts w:hint="eastAsia"/>
          <w:sz w:val="24"/>
        </w:rPr>
        <w:t>反向</w:t>
      </w:r>
      <w:r w:rsidRPr="004E4E58">
        <w:rPr>
          <w:rFonts w:hint="eastAsia"/>
          <w:sz w:val="24"/>
        </w:rPr>
        <w:lastRenderedPageBreak/>
        <w:t>电流过大</w:t>
      </w:r>
      <w:proofErr w:type="gramStart"/>
      <w:r w:rsidRPr="004E4E58">
        <w:rPr>
          <w:rFonts w:hint="eastAsia"/>
          <w:sz w:val="24"/>
        </w:rPr>
        <w:t>导致组串</w:t>
      </w:r>
      <w:proofErr w:type="gramEnd"/>
      <w:r w:rsidRPr="004E4E58">
        <w:rPr>
          <w:rFonts w:hint="eastAsia"/>
          <w:sz w:val="24"/>
        </w:rPr>
        <w:t>损坏；</w:t>
      </w:r>
    </w:p>
    <w:p w14:paraId="79628A4F" w14:textId="77777777" w:rsidR="00E938E3" w:rsidRPr="004E4E58" w:rsidRDefault="00E938E3" w:rsidP="00E938E3">
      <w:pPr>
        <w:spacing w:line="360" w:lineRule="auto"/>
        <w:ind w:firstLineChars="200" w:firstLine="482"/>
        <w:rPr>
          <w:sz w:val="24"/>
        </w:rPr>
      </w:pPr>
      <w:r w:rsidRPr="004E4E58">
        <w:rPr>
          <w:rFonts w:hint="eastAsia"/>
          <w:b/>
          <w:bCs/>
          <w:sz w:val="24"/>
        </w:rPr>
        <w:t xml:space="preserve">4  </w:t>
      </w:r>
      <w:r w:rsidRPr="004E4E58">
        <w:rPr>
          <w:rFonts w:hint="eastAsia"/>
          <w:sz w:val="24"/>
        </w:rPr>
        <w:t>保温装饰光伏构件发电系统应具备漏电流检测保护功能。</w:t>
      </w:r>
    </w:p>
    <w:p w14:paraId="5460EB1D" w14:textId="77777777" w:rsidR="00E938E3" w:rsidRPr="004E4E58" w:rsidRDefault="00E938E3" w:rsidP="00E938E3">
      <w:pPr>
        <w:spacing w:line="360" w:lineRule="auto"/>
        <w:rPr>
          <w:sz w:val="24"/>
        </w:rPr>
      </w:pPr>
      <w:r w:rsidRPr="004E4E58">
        <w:rPr>
          <w:rFonts w:hint="eastAsia"/>
          <w:b/>
          <w:bCs/>
          <w:sz w:val="24"/>
        </w:rPr>
        <w:t>6.5.3</w:t>
      </w:r>
      <w:r w:rsidRPr="004E4E58">
        <w:rPr>
          <w:rFonts w:hint="eastAsia"/>
          <w:sz w:val="24"/>
        </w:rPr>
        <w:t xml:space="preserve">  </w:t>
      </w:r>
      <w:r w:rsidRPr="004E4E58">
        <w:rPr>
          <w:rFonts w:hint="eastAsia"/>
          <w:sz w:val="24"/>
        </w:rPr>
        <w:t>逆变器交流</w:t>
      </w:r>
      <w:proofErr w:type="gramStart"/>
      <w:r w:rsidRPr="004E4E58">
        <w:rPr>
          <w:rFonts w:hint="eastAsia"/>
          <w:sz w:val="24"/>
        </w:rPr>
        <w:t>侧宜设置</w:t>
      </w:r>
      <w:proofErr w:type="gramEnd"/>
      <w:r w:rsidRPr="004E4E58">
        <w:rPr>
          <w:rFonts w:hint="eastAsia"/>
          <w:sz w:val="24"/>
        </w:rPr>
        <w:t>隔离开关，</w:t>
      </w:r>
      <w:proofErr w:type="gramStart"/>
      <w:r w:rsidRPr="004E4E58">
        <w:rPr>
          <w:rFonts w:hint="eastAsia"/>
          <w:sz w:val="24"/>
        </w:rPr>
        <w:t>直流侧应具备</w:t>
      </w:r>
      <w:proofErr w:type="gramEnd"/>
      <w:r w:rsidRPr="004E4E58">
        <w:rPr>
          <w:rFonts w:hint="eastAsia"/>
          <w:sz w:val="24"/>
        </w:rPr>
        <w:t>直流故障电弧检测和保护功能，当阵列中直流电压大于</w:t>
      </w:r>
      <w:r w:rsidRPr="004E4E58">
        <w:rPr>
          <w:rFonts w:hint="eastAsia"/>
          <w:sz w:val="24"/>
        </w:rPr>
        <w:t>80V</w:t>
      </w:r>
      <w:r w:rsidRPr="004E4E58">
        <w:rPr>
          <w:rFonts w:hint="eastAsia"/>
          <w:sz w:val="24"/>
        </w:rPr>
        <w:t>时，应具备直流电弧故障检测和保护清除功能，电弧故障保护应具备手动及自动清除机制。</w:t>
      </w:r>
    </w:p>
    <w:p w14:paraId="25289F76" w14:textId="77777777" w:rsidR="00E938E3" w:rsidRPr="004E4E58" w:rsidRDefault="00E938E3" w:rsidP="00E938E3">
      <w:pPr>
        <w:spacing w:line="360" w:lineRule="auto"/>
        <w:rPr>
          <w:sz w:val="24"/>
        </w:rPr>
      </w:pPr>
      <w:r w:rsidRPr="004E4E58">
        <w:rPr>
          <w:rFonts w:hint="eastAsia"/>
          <w:b/>
          <w:bCs/>
          <w:sz w:val="24"/>
        </w:rPr>
        <w:t xml:space="preserve">6.5.4  </w:t>
      </w:r>
      <w:r w:rsidRPr="004E4E58">
        <w:rPr>
          <w:rFonts w:hint="eastAsia"/>
          <w:sz w:val="24"/>
        </w:rPr>
        <w:t>光伏发电系统应在直流侧靠近光伏组件处设置快速关断装置，快速关断装置输出端任意两点的电压应在</w:t>
      </w:r>
      <w:r w:rsidRPr="004E4E58">
        <w:rPr>
          <w:rFonts w:hint="eastAsia"/>
          <w:sz w:val="24"/>
        </w:rPr>
        <w:t>30</w:t>
      </w:r>
      <w:r w:rsidRPr="004E4E58">
        <w:rPr>
          <w:rFonts w:hint="eastAsia"/>
          <w:sz w:val="24"/>
        </w:rPr>
        <w:t>秒内降到</w:t>
      </w:r>
      <w:r w:rsidRPr="004E4E58">
        <w:rPr>
          <w:rFonts w:hint="eastAsia"/>
          <w:sz w:val="24"/>
        </w:rPr>
        <w:t>80V</w:t>
      </w:r>
      <w:r w:rsidRPr="004E4E58">
        <w:rPr>
          <w:rFonts w:hint="eastAsia"/>
          <w:sz w:val="24"/>
        </w:rPr>
        <w:t>以下，光伏方阵范围</w:t>
      </w:r>
      <w:r w:rsidRPr="004E4E58">
        <w:rPr>
          <w:rFonts w:hint="eastAsia"/>
          <w:sz w:val="24"/>
        </w:rPr>
        <w:t>1m</w:t>
      </w:r>
      <w:r w:rsidRPr="004E4E58">
        <w:rPr>
          <w:rFonts w:hint="eastAsia"/>
          <w:sz w:val="24"/>
        </w:rPr>
        <w:t>外电压应在</w:t>
      </w:r>
      <w:r w:rsidRPr="004E4E58">
        <w:rPr>
          <w:rFonts w:hint="eastAsia"/>
          <w:sz w:val="24"/>
        </w:rPr>
        <w:t>30</w:t>
      </w:r>
      <w:r w:rsidRPr="004E4E58">
        <w:rPr>
          <w:rFonts w:hint="eastAsia"/>
          <w:sz w:val="24"/>
        </w:rPr>
        <w:t>秒内降到</w:t>
      </w:r>
      <w:r w:rsidRPr="004E4E58">
        <w:rPr>
          <w:rFonts w:hint="eastAsia"/>
          <w:sz w:val="24"/>
        </w:rPr>
        <w:t>30V</w:t>
      </w:r>
      <w:r w:rsidRPr="004E4E58">
        <w:rPr>
          <w:rFonts w:hint="eastAsia"/>
          <w:sz w:val="24"/>
        </w:rPr>
        <w:t>以下。快速关断装置应符合下列要求：</w:t>
      </w:r>
    </w:p>
    <w:p w14:paraId="227A493C" w14:textId="77777777" w:rsidR="00E938E3" w:rsidRPr="004E4E58" w:rsidRDefault="00E938E3" w:rsidP="00E938E3">
      <w:pPr>
        <w:spacing w:line="360" w:lineRule="auto"/>
        <w:ind w:firstLineChars="200" w:firstLine="482"/>
        <w:rPr>
          <w:sz w:val="24"/>
        </w:rPr>
      </w:pPr>
      <w:r w:rsidRPr="004E4E58">
        <w:rPr>
          <w:rFonts w:hint="eastAsia"/>
          <w:b/>
          <w:bCs/>
          <w:sz w:val="24"/>
        </w:rPr>
        <w:t xml:space="preserve">1  </w:t>
      </w:r>
      <w:r w:rsidRPr="004E4E58">
        <w:rPr>
          <w:rFonts w:hint="eastAsia"/>
          <w:sz w:val="24"/>
        </w:rPr>
        <w:t>快速关断装置应能够控制断开光伏发电系统直流电路</w:t>
      </w:r>
      <w:r w:rsidRPr="004E4E58">
        <w:rPr>
          <w:rFonts w:hint="eastAsia"/>
          <w:sz w:val="24"/>
        </w:rPr>
        <w:t>,</w:t>
      </w:r>
      <w:r w:rsidRPr="004E4E58">
        <w:rPr>
          <w:rFonts w:hint="eastAsia"/>
          <w:sz w:val="24"/>
        </w:rPr>
        <w:t>直流电路包括光伏直流电源、储能装置和其他直流电源；</w:t>
      </w:r>
    </w:p>
    <w:p w14:paraId="485854B1" w14:textId="77777777" w:rsidR="00E938E3" w:rsidRPr="004E4E58" w:rsidRDefault="00E938E3" w:rsidP="00E938E3">
      <w:pPr>
        <w:spacing w:line="360" w:lineRule="auto"/>
        <w:ind w:firstLineChars="200" w:firstLine="482"/>
        <w:rPr>
          <w:sz w:val="24"/>
        </w:rPr>
      </w:pPr>
      <w:r w:rsidRPr="004E4E58">
        <w:rPr>
          <w:rFonts w:hint="eastAsia"/>
          <w:b/>
          <w:bCs/>
          <w:sz w:val="24"/>
        </w:rPr>
        <w:t xml:space="preserve">2  </w:t>
      </w:r>
      <w:r w:rsidRPr="004E4E58">
        <w:rPr>
          <w:rFonts w:hint="eastAsia"/>
          <w:sz w:val="24"/>
        </w:rPr>
        <w:t>安装在同一建筑的光伏发电系统的快速关断装置宜通过一个设备同时启动。启动装置应能快速操作并且清楚的</w:t>
      </w:r>
      <w:proofErr w:type="gramStart"/>
      <w:r w:rsidRPr="004E4E58">
        <w:rPr>
          <w:rFonts w:hint="eastAsia"/>
          <w:sz w:val="24"/>
        </w:rPr>
        <w:t>标识各光伏</w:t>
      </w:r>
      <w:proofErr w:type="gramEnd"/>
      <w:r w:rsidRPr="004E4E58">
        <w:rPr>
          <w:rFonts w:hint="eastAsia"/>
          <w:sz w:val="24"/>
        </w:rPr>
        <w:t>发电系统的工作状态；</w:t>
      </w:r>
    </w:p>
    <w:p w14:paraId="7FB5F897" w14:textId="77777777" w:rsidR="00E938E3" w:rsidRPr="004E4E58" w:rsidRDefault="00E938E3" w:rsidP="00E938E3">
      <w:pPr>
        <w:spacing w:line="360" w:lineRule="auto"/>
        <w:ind w:firstLineChars="200" w:firstLine="482"/>
        <w:rPr>
          <w:sz w:val="24"/>
        </w:rPr>
      </w:pPr>
      <w:r w:rsidRPr="004E4E58">
        <w:rPr>
          <w:rFonts w:hint="eastAsia"/>
          <w:b/>
          <w:bCs/>
          <w:sz w:val="24"/>
        </w:rPr>
        <w:t xml:space="preserve">3  </w:t>
      </w:r>
      <w:r w:rsidRPr="004E4E58">
        <w:rPr>
          <w:rFonts w:hint="eastAsia"/>
          <w:sz w:val="24"/>
        </w:rPr>
        <w:t>快速关断装置应设置在易操作的位置，当人工启动快速关断装置时，光伏发电系统不得自动重新启动；</w:t>
      </w:r>
    </w:p>
    <w:p w14:paraId="030EC773" w14:textId="77777777" w:rsidR="00E938E3" w:rsidRPr="004E4E58" w:rsidRDefault="00E938E3" w:rsidP="00E938E3">
      <w:pPr>
        <w:spacing w:line="360" w:lineRule="auto"/>
        <w:ind w:firstLineChars="200" w:firstLine="482"/>
        <w:rPr>
          <w:sz w:val="24"/>
        </w:rPr>
      </w:pPr>
      <w:r w:rsidRPr="004E4E58">
        <w:rPr>
          <w:rFonts w:hint="eastAsia"/>
          <w:b/>
          <w:bCs/>
          <w:sz w:val="24"/>
        </w:rPr>
        <w:t xml:space="preserve">4  </w:t>
      </w:r>
      <w:r w:rsidRPr="004E4E58">
        <w:rPr>
          <w:rFonts w:hint="eastAsia"/>
          <w:sz w:val="24"/>
        </w:rPr>
        <w:t>设置火灾自动报警系统的建筑物，快速关断装置应与火灾自动报警系统联动。</w:t>
      </w:r>
    </w:p>
    <w:p w14:paraId="69062D5D" w14:textId="77777777" w:rsidR="00E938E3" w:rsidRPr="004E4E58" w:rsidRDefault="00E938E3" w:rsidP="00E938E3">
      <w:pPr>
        <w:spacing w:line="360" w:lineRule="auto"/>
        <w:rPr>
          <w:sz w:val="24"/>
        </w:rPr>
      </w:pPr>
      <w:r w:rsidRPr="004E4E58">
        <w:rPr>
          <w:rFonts w:hint="eastAsia"/>
          <w:b/>
          <w:bCs/>
          <w:sz w:val="24"/>
        </w:rPr>
        <w:t xml:space="preserve">6.5.5  </w:t>
      </w:r>
      <w:r w:rsidRPr="004E4E58">
        <w:rPr>
          <w:rFonts w:hint="eastAsia"/>
          <w:sz w:val="24"/>
        </w:rPr>
        <w:t>光伏发电系统应满足绝缘防护的要求，光伏直流线缆与组件边框、锚固</w:t>
      </w:r>
      <w:proofErr w:type="gramStart"/>
      <w:r w:rsidRPr="004E4E58">
        <w:rPr>
          <w:rFonts w:hint="eastAsia"/>
          <w:sz w:val="24"/>
        </w:rPr>
        <w:t>件之间</w:t>
      </w:r>
      <w:proofErr w:type="gramEnd"/>
      <w:r w:rsidRPr="004E4E58">
        <w:rPr>
          <w:rFonts w:hint="eastAsia"/>
          <w:sz w:val="24"/>
        </w:rPr>
        <w:t>的绝缘电阻应符合下列规定：</w:t>
      </w:r>
    </w:p>
    <w:p w14:paraId="2D073788" w14:textId="72D0A45B" w:rsidR="00E938E3" w:rsidRPr="004E4E58" w:rsidRDefault="00E938E3" w:rsidP="00E938E3">
      <w:pPr>
        <w:spacing w:line="360" w:lineRule="auto"/>
        <w:ind w:firstLineChars="200" w:firstLine="482"/>
        <w:rPr>
          <w:sz w:val="24"/>
        </w:rPr>
      </w:pPr>
      <w:r w:rsidRPr="004E4E58">
        <w:rPr>
          <w:rFonts w:hint="eastAsia"/>
          <w:b/>
          <w:bCs/>
          <w:sz w:val="24"/>
        </w:rPr>
        <w:t xml:space="preserve">1  </w:t>
      </w:r>
      <w:r w:rsidRPr="004E4E58">
        <w:rPr>
          <w:rFonts w:hint="eastAsia"/>
          <w:sz w:val="24"/>
        </w:rPr>
        <w:t>当光伏直流系统电压小于</w:t>
      </w:r>
      <w:r w:rsidRPr="004E4E58">
        <w:rPr>
          <w:rFonts w:hint="eastAsia"/>
          <w:sz w:val="24"/>
        </w:rPr>
        <w:t>120V</w:t>
      </w:r>
      <w:r w:rsidRPr="004E4E58">
        <w:rPr>
          <w:rFonts w:hint="eastAsia"/>
          <w:sz w:val="24"/>
        </w:rPr>
        <w:t>时，绝缘电阻值不应小于</w:t>
      </w:r>
      <w:r w:rsidRPr="004E4E58">
        <w:rPr>
          <w:rFonts w:hint="eastAsia"/>
          <w:sz w:val="24"/>
        </w:rPr>
        <w:t>0.5M</w:t>
      </w:r>
      <w:r w:rsidRPr="004E4E58">
        <w:rPr>
          <w:sz w:val="24"/>
        </w:rPr>
        <w:t>Ω</w:t>
      </w:r>
      <w:r w:rsidR="005B7E2B">
        <w:rPr>
          <w:rFonts w:hint="eastAsia"/>
          <w:sz w:val="24"/>
        </w:rPr>
        <w:t>；</w:t>
      </w:r>
    </w:p>
    <w:p w14:paraId="08EA38B9" w14:textId="77777777" w:rsidR="00E938E3" w:rsidRPr="004E4E58" w:rsidRDefault="00E938E3" w:rsidP="00E938E3">
      <w:pPr>
        <w:spacing w:line="360" w:lineRule="auto"/>
        <w:ind w:firstLineChars="200" w:firstLine="482"/>
        <w:rPr>
          <w:sz w:val="24"/>
        </w:rPr>
      </w:pPr>
      <w:r w:rsidRPr="004E4E58">
        <w:rPr>
          <w:rFonts w:hint="eastAsia"/>
          <w:b/>
          <w:bCs/>
          <w:sz w:val="24"/>
        </w:rPr>
        <w:t xml:space="preserve">2  </w:t>
      </w:r>
      <w:r w:rsidRPr="004E4E58">
        <w:rPr>
          <w:rFonts w:hint="eastAsia"/>
          <w:sz w:val="24"/>
        </w:rPr>
        <w:t>当光伏直流系统电压不小于</w:t>
      </w:r>
      <w:r w:rsidRPr="004E4E58">
        <w:rPr>
          <w:rFonts w:hint="eastAsia"/>
          <w:sz w:val="24"/>
        </w:rPr>
        <w:t>120V</w:t>
      </w:r>
      <w:r w:rsidRPr="004E4E58">
        <w:rPr>
          <w:rFonts w:hint="eastAsia"/>
          <w:sz w:val="24"/>
        </w:rPr>
        <w:t>时，绝缘电阻值不应小于</w:t>
      </w:r>
      <w:r w:rsidRPr="004E4E58">
        <w:rPr>
          <w:rFonts w:hint="eastAsia"/>
          <w:sz w:val="24"/>
        </w:rPr>
        <w:t>1.0M</w:t>
      </w:r>
      <w:r w:rsidRPr="004E4E58">
        <w:rPr>
          <w:sz w:val="24"/>
        </w:rPr>
        <w:t>Ω</w:t>
      </w:r>
      <w:r w:rsidRPr="004E4E58">
        <w:rPr>
          <w:rFonts w:hint="eastAsia"/>
          <w:sz w:val="24"/>
        </w:rPr>
        <w:t>。</w:t>
      </w:r>
    </w:p>
    <w:p w14:paraId="1C8EBC4B" w14:textId="77777777" w:rsidR="00E938E3" w:rsidRPr="004E4E58" w:rsidRDefault="00E938E3" w:rsidP="00E938E3">
      <w:pPr>
        <w:spacing w:line="360" w:lineRule="auto"/>
        <w:rPr>
          <w:sz w:val="24"/>
        </w:rPr>
      </w:pPr>
      <w:r w:rsidRPr="004E4E58">
        <w:rPr>
          <w:rFonts w:hint="eastAsia"/>
          <w:b/>
          <w:bCs/>
          <w:sz w:val="24"/>
        </w:rPr>
        <w:t xml:space="preserve">6.5.6  </w:t>
      </w:r>
      <w:r w:rsidRPr="004E4E58">
        <w:rPr>
          <w:rFonts w:hint="eastAsia"/>
          <w:sz w:val="24"/>
        </w:rPr>
        <w:t>光伏发电系统的室外配电、接线、控制等装置应采取防水、防腐措施，其防护等级不应低于</w:t>
      </w:r>
      <w:r w:rsidRPr="004E4E58">
        <w:rPr>
          <w:rFonts w:hint="eastAsia"/>
          <w:sz w:val="24"/>
        </w:rPr>
        <w:t>IP65</w:t>
      </w:r>
      <w:r w:rsidRPr="004E4E58">
        <w:rPr>
          <w:rFonts w:hint="eastAsia"/>
          <w:sz w:val="24"/>
        </w:rPr>
        <w:t>。</w:t>
      </w:r>
    </w:p>
    <w:p w14:paraId="2ADA4DBB" w14:textId="77777777" w:rsidR="00E938E3" w:rsidRPr="004E4E58" w:rsidRDefault="00E938E3" w:rsidP="00E938E3">
      <w:pPr>
        <w:spacing w:line="360" w:lineRule="auto"/>
        <w:ind w:firstLineChars="200" w:firstLine="480"/>
        <w:rPr>
          <w:sz w:val="24"/>
        </w:rPr>
      </w:pPr>
    </w:p>
    <w:p w14:paraId="13E4D986" w14:textId="77777777" w:rsidR="00E938E3" w:rsidRPr="004E4E58" w:rsidRDefault="00E938E3" w:rsidP="00E938E3">
      <w:pPr>
        <w:spacing w:line="360" w:lineRule="auto"/>
        <w:ind w:firstLineChars="200" w:firstLine="480"/>
        <w:rPr>
          <w:sz w:val="24"/>
        </w:rPr>
        <w:sectPr w:rsidR="00E938E3" w:rsidRPr="004E4E58" w:rsidSect="00E938E3">
          <w:pgSz w:w="11906" w:h="16838"/>
          <w:pgMar w:top="1440" w:right="1800" w:bottom="1440" w:left="1800" w:header="851" w:footer="992" w:gutter="0"/>
          <w:cols w:space="425"/>
          <w:docGrid w:type="lines" w:linePitch="312"/>
        </w:sectPr>
      </w:pPr>
    </w:p>
    <w:p w14:paraId="31AE4636"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123" w:name="_Toc184049120"/>
      <w:r w:rsidRPr="004E4E58">
        <w:rPr>
          <w:rFonts w:hint="eastAsia"/>
          <w:b/>
          <w:bCs/>
          <w:kern w:val="44"/>
          <w:sz w:val="30"/>
          <w:szCs w:val="44"/>
        </w:rPr>
        <w:lastRenderedPageBreak/>
        <w:t>7</w:t>
      </w:r>
      <w:r w:rsidRPr="004E4E58">
        <w:rPr>
          <w:b/>
          <w:bCs/>
          <w:kern w:val="44"/>
          <w:sz w:val="30"/>
          <w:szCs w:val="44"/>
        </w:rPr>
        <w:t xml:space="preserve">  </w:t>
      </w:r>
      <w:bookmarkEnd w:id="118"/>
      <w:bookmarkEnd w:id="119"/>
      <w:r w:rsidRPr="004E4E58">
        <w:rPr>
          <w:rFonts w:hint="eastAsia"/>
          <w:b/>
          <w:bCs/>
          <w:kern w:val="44"/>
          <w:sz w:val="30"/>
          <w:szCs w:val="44"/>
        </w:rPr>
        <w:t>安装与调试</w:t>
      </w:r>
      <w:bookmarkEnd w:id="120"/>
      <w:bookmarkEnd w:id="121"/>
      <w:bookmarkEnd w:id="122"/>
      <w:bookmarkEnd w:id="123"/>
    </w:p>
    <w:p w14:paraId="05C84815"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24" w:name="_Toc11709"/>
      <w:bookmarkStart w:id="125" w:name="_Toc31609"/>
      <w:bookmarkStart w:id="126" w:name="_Toc17341"/>
      <w:bookmarkStart w:id="127" w:name="_Toc20347"/>
      <w:bookmarkStart w:id="128" w:name="_Toc172644291"/>
      <w:bookmarkStart w:id="129" w:name="_Toc184049121"/>
      <w:r w:rsidRPr="004E4E58">
        <w:rPr>
          <w:rFonts w:hint="eastAsia"/>
          <w:b/>
          <w:bCs/>
          <w:sz w:val="28"/>
          <w:szCs w:val="32"/>
        </w:rPr>
        <w:t>7</w:t>
      </w:r>
      <w:r w:rsidRPr="004E4E58">
        <w:rPr>
          <w:b/>
          <w:bCs/>
          <w:sz w:val="28"/>
          <w:szCs w:val="32"/>
        </w:rPr>
        <w:t xml:space="preserve">.1  </w:t>
      </w:r>
      <w:r w:rsidRPr="004E4E58">
        <w:rPr>
          <w:rFonts w:hint="eastAsia"/>
          <w:b/>
          <w:bCs/>
          <w:sz w:val="28"/>
          <w:szCs w:val="32"/>
        </w:rPr>
        <w:t>一般规定</w:t>
      </w:r>
      <w:bookmarkEnd w:id="124"/>
      <w:bookmarkEnd w:id="125"/>
      <w:bookmarkEnd w:id="126"/>
      <w:bookmarkEnd w:id="127"/>
      <w:bookmarkEnd w:id="128"/>
      <w:bookmarkEnd w:id="129"/>
    </w:p>
    <w:p w14:paraId="6F820586" w14:textId="77777777" w:rsidR="004E4E58" w:rsidRPr="004E4E58" w:rsidRDefault="004E4E58" w:rsidP="004E4E58">
      <w:pPr>
        <w:spacing w:line="360" w:lineRule="auto"/>
        <w:rPr>
          <w:sz w:val="24"/>
        </w:rPr>
      </w:pPr>
      <w:r w:rsidRPr="004E4E58">
        <w:rPr>
          <w:rFonts w:hint="eastAsia"/>
          <w:b/>
          <w:bCs/>
          <w:sz w:val="24"/>
        </w:rPr>
        <w:t xml:space="preserve">7.1.1  </w:t>
      </w:r>
      <w:r w:rsidRPr="004E4E58">
        <w:rPr>
          <w:rFonts w:hint="eastAsia"/>
          <w:sz w:val="24"/>
        </w:rPr>
        <w:t>保温装饰光伏构件外墙外保温工程的施工应在主体结构工程验收合格后进行，施工前应对基层墙体质量进行检查验收。</w:t>
      </w:r>
      <w:r w:rsidRPr="004E4E58">
        <w:rPr>
          <w:sz w:val="24"/>
        </w:rPr>
        <w:t>对于基层为砌体结构</w:t>
      </w:r>
      <w:r w:rsidRPr="004E4E58">
        <w:rPr>
          <w:rFonts w:hint="eastAsia"/>
          <w:sz w:val="24"/>
        </w:rPr>
        <w:t>及</w:t>
      </w:r>
      <w:r w:rsidRPr="004E4E58">
        <w:rPr>
          <w:sz w:val="24"/>
        </w:rPr>
        <w:t>混凝土结构的基层墙体，应符合现行国家标准《砌体结构工程施工质量验收规范》</w:t>
      </w:r>
      <w:r w:rsidRPr="004E4E58">
        <w:rPr>
          <w:sz w:val="24"/>
        </w:rPr>
        <w:t>GB 50203</w:t>
      </w:r>
      <w:r w:rsidRPr="004E4E58">
        <w:rPr>
          <w:rFonts w:hint="eastAsia"/>
          <w:sz w:val="24"/>
        </w:rPr>
        <w:t>和</w:t>
      </w:r>
      <w:r w:rsidRPr="004E4E58">
        <w:rPr>
          <w:sz w:val="24"/>
        </w:rPr>
        <w:t>《混凝土结构工程施工质量验收规范》</w:t>
      </w:r>
      <w:r w:rsidRPr="004E4E58">
        <w:rPr>
          <w:sz w:val="24"/>
        </w:rPr>
        <w:t>GB 50204</w:t>
      </w:r>
      <w:r w:rsidRPr="004E4E58">
        <w:rPr>
          <w:sz w:val="24"/>
        </w:rPr>
        <w:t>的有关规定。</w:t>
      </w:r>
    </w:p>
    <w:p w14:paraId="6A1AD2D9" w14:textId="77777777" w:rsidR="004E4E58" w:rsidRPr="004E4E58" w:rsidRDefault="004E4E58" w:rsidP="004E4E58">
      <w:pPr>
        <w:spacing w:line="360" w:lineRule="auto"/>
        <w:rPr>
          <w:sz w:val="24"/>
        </w:rPr>
      </w:pPr>
      <w:r w:rsidRPr="004E4E58">
        <w:rPr>
          <w:rFonts w:hint="eastAsia"/>
          <w:sz w:val="24"/>
        </w:rPr>
        <w:t>【条文说明】</w:t>
      </w:r>
      <w:r w:rsidRPr="001F2400">
        <w:rPr>
          <w:rFonts w:hint="eastAsia"/>
          <w:b/>
          <w:bCs/>
          <w:sz w:val="24"/>
        </w:rPr>
        <w:t>7.1.1</w:t>
      </w:r>
      <w:r w:rsidRPr="004E4E58">
        <w:rPr>
          <w:rFonts w:hint="eastAsia"/>
          <w:sz w:val="24"/>
        </w:rPr>
        <w:t xml:space="preserve">  </w:t>
      </w:r>
      <w:r w:rsidRPr="004E4E58">
        <w:rPr>
          <w:rFonts w:hint="eastAsia"/>
          <w:sz w:val="24"/>
        </w:rPr>
        <w:t>保温装饰光伏构件施工前，基层墙体</w:t>
      </w:r>
      <w:proofErr w:type="gramStart"/>
      <w:r w:rsidRPr="004E4E58">
        <w:rPr>
          <w:rFonts w:hint="eastAsia"/>
          <w:sz w:val="24"/>
        </w:rPr>
        <w:t>应验收</w:t>
      </w:r>
      <w:proofErr w:type="gramEnd"/>
      <w:r w:rsidRPr="004E4E58">
        <w:rPr>
          <w:rFonts w:hint="eastAsia"/>
          <w:sz w:val="24"/>
        </w:rPr>
        <w:t>合格，特别是墙体表面平整度应符合相关标准要求。</w:t>
      </w:r>
    </w:p>
    <w:p w14:paraId="2217C1B3" w14:textId="77777777" w:rsidR="004E4E58" w:rsidRPr="004E4E58" w:rsidRDefault="004E4E58" w:rsidP="004E4E58">
      <w:pPr>
        <w:spacing w:line="360" w:lineRule="auto"/>
        <w:rPr>
          <w:sz w:val="24"/>
        </w:rPr>
      </w:pPr>
      <w:r w:rsidRPr="004E4E58">
        <w:rPr>
          <w:rFonts w:hint="eastAsia"/>
          <w:b/>
          <w:bCs/>
          <w:sz w:val="24"/>
        </w:rPr>
        <w:t>7</w:t>
      </w:r>
      <w:r w:rsidRPr="004E4E58">
        <w:rPr>
          <w:b/>
          <w:bCs/>
          <w:sz w:val="24"/>
        </w:rPr>
        <w:t xml:space="preserve">.1.2  </w:t>
      </w:r>
      <w:r w:rsidRPr="004E4E58">
        <w:rPr>
          <w:rFonts w:hint="eastAsia"/>
          <w:sz w:val="24"/>
        </w:rPr>
        <w:t>保温装饰光伏构件</w:t>
      </w:r>
      <w:r w:rsidRPr="004E4E58">
        <w:rPr>
          <w:sz w:val="24"/>
        </w:rPr>
        <w:t>外墙</w:t>
      </w:r>
      <w:r w:rsidRPr="004E4E58">
        <w:rPr>
          <w:rFonts w:hint="eastAsia"/>
          <w:sz w:val="24"/>
        </w:rPr>
        <w:t>外</w:t>
      </w:r>
      <w:r w:rsidRPr="004E4E58">
        <w:rPr>
          <w:sz w:val="24"/>
        </w:rPr>
        <w:t>保温工程施工前应根据设计和本规程要求以及有关的技术标准，编制针对工程项目的专项施工方案，并进行技术交底，施工人员应经过培训并经考核合格。</w:t>
      </w:r>
    </w:p>
    <w:p w14:paraId="046EB4F7" w14:textId="77777777" w:rsidR="004E4E58" w:rsidRPr="004E4E58" w:rsidRDefault="004E4E58" w:rsidP="004E4E58">
      <w:pPr>
        <w:spacing w:line="360" w:lineRule="auto"/>
        <w:rPr>
          <w:b/>
          <w:sz w:val="24"/>
        </w:rPr>
      </w:pPr>
      <w:r w:rsidRPr="004E4E58">
        <w:rPr>
          <w:rFonts w:hint="eastAsia"/>
          <w:b/>
          <w:sz w:val="24"/>
        </w:rPr>
        <w:t>7</w:t>
      </w:r>
      <w:r w:rsidRPr="004E4E58">
        <w:rPr>
          <w:b/>
          <w:sz w:val="24"/>
        </w:rPr>
        <w:t xml:space="preserve">.1.3  </w:t>
      </w:r>
      <w:bookmarkStart w:id="130" w:name="_Hlk172640156"/>
      <w:r w:rsidRPr="004E4E58">
        <w:rPr>
          <w:rFonts w:hint="eastAsia"/>
          <w:sz w:val="24"/>
        </w:rPr>
        <w:t>保温装饰光伏构件</w:t>
      </w:r>
      <w:bookmarkEnd w:id="130"/>
      <w:r w:rsidRPr="004E4E58">
        <w:rPr>
          <w:sz w:val="24"/>
        </w:rPr>
        <w:t>外墙</w:t>
      </w:r>
      <w:r w:rsidRPr="004E4E58">
        <w:rPr>
          <w:rFonts w:hint="eastAsia"/>
          <w:sz w:val="24"/>
        </w:rPr>
        <w:t>外</w:t>
      </w:r>
      <w:r w:rsidRPr="004E4E58">
        <w:rPr>
          <w:sz w:val="24"/>
        </w:rPr>
        <w:t>保温工程所采用的材料应有产品合格证书和性能检测报告，材料的品种、规格、性能等应符合设计要求和本规程的规定。材料进场后，应按规定抽样复验，并提交试验报告。</w:t>
      </w:r>
    </w:p>
    <w:p w14:paraId="26211F67" w14:textId="77777777" w:rsidR="004E4E58" w:rsidRPr="004E4E58" w:rsidRDefault="004E4E58" w:rsidP="004E4E58">
      <w:pPr>
        <w:spacing w:line="360" w:lineRule="auto"/>
        <w:rPr>
          <w:bCs/>
          <w:sz w:val="24"/>
        </w:rPr>
      </w:pPr>
      <w:r w:rsidRPr="004E4E58">
        <w:rPr>
          <w:rFonts w:hint="eastAsia"/>
          <w:b/>
          <w:bCs/>
          <w:sz w:val="24"/>
        </w:rPr>
        <w:t>7</w:t>
      </w:r>
      <w:r w:rsidRPr="004E4E58">
        <w:rPr>
          <w:b/>
          <w:bCs/>
          <w:sz w:val="24"/>
        </w:rPr>
        <w:t xml:space="preserve">.1.4  </w:t>
      </w:r>
      <w:r w:rsidRPr="004E4E58">
        <w:rPr>
          <w:rFonts w:hint="eastAsia"/>
          <w:sz w:val="24"/>
        </w:rPr>
        <w:t>保温装饰光伏构件</w:t>
      </w:r>
      <w:r w:rsidRPr="004E4E58">
        <w:rPr>
          <w:sz w:val="24"/>
        </w:rPr>
        <w:t>在安装前应根据设计要求及工程实际情况，对排板设计进行板材尺寸优化。</w:t>
      </w:r>
    </w:p>
    <w:p w14:paraId="5FBE8AAF" w14:textId="77777777" w:rsidR="004E4E58" w:rsidRPr="004E4E58" w:rsidRDefault="004E4E58" w:rsidP="004E4E58">
      <w:pPr>
        <w:spacing w:line="360" w:lineRule="auto"/>
        <w:rPr>
          <w:sz w:val="24"/>
        </w:rPr>
      </w:pPr>
      <w:r w:rsidRPr="004E4E58">
        <w:rPr>
          <w:rFonts w:hint="eastAsia"/>
          <w:b/>
          <w:bCs/>
          <w:sz w:val="24"/>
        </w:rPr>
        <w:t>7</w:t>
      </w:r>
      <w:r w:rsidRPr="004E4E58">
        <w:rPr>
          <w:b/>
          <w:bCs/>
          <w:sz w:val="24"/>
        </w:rPr>
        <w:t xml:space="preserve">.1.5  </w:t>
      </w:r>
      <w:r w:rsidRPr="004E4E58">
        <w:rPr>
          <w:rFonts w:hint="eastAsia"/>
          <w:sz w:val="24"/>
        </w:rPr>
        <w:t>保温装饰光伏构件</w:t>
      </w:r>
      <w:r w:rsidRPr="004E4E58">
        <w:rPr>
          <w:sz w:val="24"/>
        </w:rPr>
        <w:t>外墙外保温工程大面积施工前，应在现场采用相同材料、构造做法和工艺制作样板墙或样板间，并经验收合格确认后方可进行施工。</w:t>
      </w:r>
    </w:p>
    <w:p w14:paraId="2BDB345E" w14:textId="77777777" w:rsidR="004E4E58" w:rsidRPr="004E4E58" w:rsidRDefault="004E4E58" w:rsidP="004E4E58">
      <w:pPr>
        <w:spacing w:line="360" w:lineRule="auto"/>
        <w:rPr>
          <w:sz w:val="24"/>
        </w:rPr>
      </w:pPr>
      <w:r w:rsidRPr="004E4E58">
        <w:rPr>
          <w:rFonts w:hint="eastAsia"/>
          <w:sz w:val="24"/>
        </w:rPr>
        <w:t>【条文说明】</w:t>
      </w:r>
      <w:r w:rsidRPr="001F2400">
        <w:rPr>
          <w:rFonts w:hint="eastAsia"/>
          <w:b/>
          <w:bCs/>
          <w:sz w:val="24"/>
        </w:rPr>
        <w:t>7.1.5</w:t>
      </w:r>
      <w:r w:rsidRPr="004E4E58">
        <w:rPr>
          <w:b/>
          <w:bCs/>
          <w:sz w:val="24"/>
        </w:rPr>
        <w:t xml:space="preserve"> </w:t>
      </w:r>
      <w:r w:rsidRPr="004E4E58">
        <w:rPr>
          <w:sz w:val="24"/>
        </w:rPr>
        <w:t xml:space="preserve"> </w:t>
      </w:r>
      <w:r w:rsidRPr="004E4E58">
        <w:rPr>
          <w:sz w:val="24"/>
        </w:rPr>
        <w:t>样板工程不仅可以直观地看到和评判其质量与工艺状况，还可以对材料、做法、效果等进行直接检查，并可以作为验收的参照实物标准，也是对作业人员技术交底的过程。</w:t>
      </w:r>
    </w:p>
    <w:p w14:paraId="1374B6FE" w14:textId="77777777" w:rsidR="004E4E58" w:rsidRPr="004E4E58" w:rsidRDefault="004E4E58" w:rsidP="004E4E58">
      <w:pPr>
        <w:spacing w:line="360" w:lineRule="auto"/>
        <w:rPr>
          <w:sz w:val="24"/>
        </w:rPr>
      </w:pPr>
      <w:r w:rsidRPr="004E4E58">
        <w:rPr>
          <w:rFonts w:hint="eastAsia"/>
          <w:b/>
          <w:bCs/>
          <w:sz w:val="24"/>
        </w:rPr>
        <w:t>7</w:t>
      </w:r>
      <w:r w:rsidRPr="004E4E58">
        <w:rPr>
          <w:b/>
          <w:bCs/>
          <w:sz w:val="24"/>
        </w:rPr>
        <w:t>.1.6</w:t>
      </w:r>
      <w:r w:rsidRPr="004E4E58">
        <w:rPr>
          <w:b/>
          <w:sz w:val="24"/>
        </w:rPr>
        <w:t xml:space="preserve">  </w:t>
      </w:r>
      <w:r w:rsidRPr="004E4E58">
        <w:rPr>
          <w:rFonts w:hint="eastAsia"/>
          <w:sz w:val="24"/>
        </w:rPr>
        <w:t>保温装饰光伏构件</w:t>
      </w:r>
      <w:r w:rsidRPr="004E4E58">
        <w:rPr>
          <w:sz w:val="24"/>
        </w:rPr>
        <w:t>外墙外保温工程施工应加强过程控制，完成上一道工序的验收后，方可进行下一道工序的施工，并做好隐蔽工程和检验批验收。</w:t>
      </w:r>
    </w:p>
    <w:p w14:paraId="7F9CF4A1" w14:textId="77777777" w:rsidR="004E4E58" w:rsidRDefault="004E4E58" w:rsidP="004E4E58">
      <w:pPr>
        <w:spacing w:line="360" w:lineRule="auto"/>
        <w:rPr>
          <w:sz w:val="24"/>
        </w:rPr>
      </w:pPr>
      <w:r w:rsidRPr="004E4E58">
        <w:rPr>
          <w:rFonts w:eastAsia="等线"/>
          <w:b/>
          <w:bCs/>
          <w:sz w:val="24"/>
        </w:rPr>
        <w:t>7.1.7</w:t>
      </w:r>
      <w:r w:rsidRPr="004E4E58">
        <w:rPr>
          <w:rFonts w:ascii="等线" w:eastAsia="等线" w:hAnsi="Courier New" w:cs="Courier New"/>
          <w:b/>
          <w:bCs/>
          <w:sz w:val="24"/>
        </w:rPr>
        <w:t xml:space="preserve">  </w:t>
      </w:r>
      <w:r w:rsidRPr="004E4E58">
        <w:rPr>
          <w:rFonts w:hint="eastAsia"/>
          <w:sz w:val="24"/>
        </w:rPr>
        <w:t>保温装饰光伏构件</w:t>
      </w:r>
      <w:r w:rsidRPr="004E4E58">
        <w:rPr>
          <w:sz w:val="24"/>
        </w:rPr>
        <w:t>外墙外保温工程不得在风力大于</w:t>
      </w:r>
      <w:r w:rsidRPr="004E4E58">
        <w:rPr>
          <w:sz w:val="24"/>
        </w:rPr>
        <w:t>5</w:t>
      </w:r>
      <w:r w:rsidRPr="004E4E58">
        <w:rPr>
          <w:sz w:val="24"/>
        </w:rPr>
        <w:t>级和雨天时施工。雨季施工应做好防雨措施</w:t>
      </w:r>
      <w:r w:rsidRPr="004E4E58">
        <w:rPr>
          <w:rFonts w:hint="eastAsia"/>
          <w:sz w:val="24"/>
        </w:rPr>
        <w:t>，不得在雨中进行光伏组件的连线作业</w:t>
      </w:r>
      <w:r w:rsidRPr="004E4E58">
        <w:rPr>
          <w:sz w:val="24"/>
        </w:rPr>
        <w:t>。保温工程施工期间以及完工后</w:t>
      </w:r>
      <w:r w:rsidRPr="004E4E58">
        <w:rPr>
          <w:sz w:val="24"/>
        </w:rPr>
        <w:t>24h</w:t>
      </w:r>
      <w:r w:rsidRPr="004E4E58">
        <w:rPr>
          <w:sz w:val="24"/>
        </w:rPr>
        <w:t>内，基层及环境空气温度不应低于</w:t>
      </w:r>
      <w:r w:rsidRPr="004E4E58">
        <w:rPr>
          <w:sz w:val="24"/>
        </w:rPr>
        <w:t>5</w:t>
      </w:r>
      <w:r w:rsidRPr="004E4E58">
        <w:rPr>
          <w:rFonts w:hint="eastAsia"/>
          <w:sz w:val="24"/>
        </w:rPr>
        <w:t>℃</w:t>
      </w:r>
      <w:r w:rsidRPr="004E4E58">
        <w:rPr>
          <w:sz w:val="24"/>
        </w:rPr>
        <w:t>。夏季应避免阳光暴晒。完工后应采取成品保护措施</w:t>
      </w:r>
      <w:r w:rsidRPr="004E4E58">
        <w:rPr>
          <w:rFonts w:hint="eastAsia"/>
          <w:sz w:val="24"/>
        </w:rPr>
        <w:t>。</w:t>
      </w:r>
    </w:p>
    <w:p w14:paraId="5296BCD0" w14:textId="14492735" w:rsidR="00BF02BD" w:rsidRPr="00BF02BD" w:rsidRDefault="00BF02BD" w:rsidP="004E4E58">
      <w:pPr>
        <w:spacing w:line="360" w:lineRule="auto"/>
        <w:rPr>
          <w:rFonts w:ascii="等线" w:eastAsia="等线" w:hAnsi="Courier New" w:cs="Courier New"/>
          <w:b/>
          <w:bCs/>
          <w:sz w:val="24"/>
        </w:rPr>
      </w:pPr>
      <w:r w:rsidRPr="00BF02BD">
        <w:rPr>
          <w:rFonts w:hint="eastAsia"/>
          <w:b/>
          <w:bCs/>
          <w:sz w:val="24"/>
        </w:rPr>
        <w:t xml:space="preserve">7.1.8 </w:t>
      </w:r>
      <w:r w:rsidRPr="00BF02BD">
        <w:rPr>
          <w:rFonts w:hint="eastAsia"/>
          <w:sz w:val="24"/>
        </w:rPr>
        <w:t xml:space="preserve"> </w:t>
      </w:r>
      <w:r w:rsidRPr="00BF02BD">
        <w:rPr>
          <w:rFonts w:hint="eastAsia"/>
          <w:sz w:val="24"/>
        </w:rPr>
        <w:t>对已经安装完成的</w:t>
      </w:r>
      <w:r w:rsidRPr="004E4E58">
        <w:rPr>
          <w:rFonts w:hint="eastAsia"/>
          <w:sz w:val="24"/>
        </w:rPr>
        <w:t>保温装饰光伏构件</w:t>
      </w:r>
      <w:r>
        <w:rPr>
          <w:rFonts w:hint="eastAsia"/>
          <w:sz w:val="24"/>
        </w:rPr>
        <w:t>发电系统的构件和设备，应采取相应</w:t>
      </w:r>
      <w:r>
        <w:rPr>
          <w:rFonts w:hint="eastAsia"/>
          <w:sz w:val="24"/>
        </w:rPr>
        <w:lastRenderedPageBreak/>
        <w:t>的保护措施。</w:t>
      </w:r>
    </w:p>
    <w:p w14:paraId="163CC939"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31" w:name="_Toc8888"/>
      <w:bookmarkStart w:id="132" w:name="_Toc27770"/>
      <w:bookmarkStart w:id="133" w:name="_Toc6174"/>
      <w:bookmarkStart w:id="134" w:name="_Toc4978"/>
      <w:bookmarkStart w:id="135" w:name="_Toc172644292"/>
      <w:bookmarkStart w:id="136" w:name="_Toc184049122"/>
      <w:r w:rsidRPr="004E4E58">
        <w:rPr>
          <w:rFonts w:hint="eastAsia"/>
          <w:b/>
          <w:bCs/>
          <w:sz w:val="28"/>
          <w:szCs w:val="32"/>
        </w:rPr>
        <w:t>7</w:t>
      </w:r>
      <w:r w:rsidRPr="004E4E58">
        <w:rPr>
          <w:b/>
          <w:bCs/>
          <w:sz w:val="28"/>
          <w:szCs w:val="32"/>
        </w:rPr>
        <w:t xml:space="preserve">.2  </w:t>
      </w:r>
      <w:bookmarkEnd w:id="131"/>
      <w:bookmarkEnd w:id="132"/>
      <w:r w:rsidRPr="004E4E58">
        <w:rPr>
          <w:rFonts w:hint="eastAsia"/>
          <w:b/>
          <w:bCs/>
          <w:sz w:val="28"/>
          <w:szCs w:val="32"/>
        </w:rPr>
        <w:t>保温装饰光伏构件安装</w:t>
      </w:r>
      <w:bookmarkEnd w:id="133"/>
      <w:bookmarkEnd w:id="134"/>
      <w:bookmarkEnd w:id="135"/>
      <w:bookmarkEnd w:id="136"/>
    </w:p>
    <w:p w14:paraId="35005731" w14:textId="77777777" w:rsidR="004E4E58" w:rsidRPr="004E4E58" w:rsidRDefault="004E4E58" w:rsidP="004E4E58">
      <w:pPr>
        <w:spacing w:line="360" w:lineRule="auto"/>
        <w:rPr>
          <w:sz w:val="24"/>
        </w:rPr>
      </w:pPr>
      <w:r w:rsidRPr="004E4E58">
        <w:rPr>
          <w:rFonts w:hint="eastAsia"/>
          <w:b/>
          <w:bCs/>
          <w:sz w:val="24"/>
        </w:rPr>
        <w:t>7.2.1</w:t>
      </w:r>
      <w:r w:rsidRPr="004E4E58">
        <w:rPr>
          <w:rFonts w:hint="eastAsia"/>
          <w:sz w:val="24"/>
        </w:rPr>
        <w:t xml:space="preserve">  </w:t>
      </w:r>
      <w:r w:rsidRPr="004E4E58">
        <w:rPr>
          <w:rFonts w:hint="eastAsia"/>
          <w:sz w:val="24"/>
        </w:rPr>
        <w:t>基层墙体的垂直度和平整度应符合现行国家标准《建筑装饰装修工程质量验收规范》</w:t>
      </w:r>
      <w:r w:rsidRPr="004E4E58">
        <w:rPr>
          <w:rFonts w:hint="eastAsia"/>
          <w:sz w:val="24"/>
        </w:rPr>
        <w:t>GB 50210</w:t>
      </w:r>
      <w:r w:rsidRPr="004E4E58">
        <w:rPr>
          <w:rFonts w:hint="eastAsia"/>
          <w:sz w:val="24"/>
        </w:rPr>
        <w:t>的有关规定。不符合规定的基层墙体应进行找平处理，并应符合下列规定：</w:t>
      </w:r>
    </w:p>
    <w:p w14:paraId="691DB137" w14:textId="77777777" w:rsidR="004E4E58" w:rsidRPr="004E4E58" w:rsidRDefault="004E4E58" w:rsidP="004E4E58">
      <w:pPr>
        <w:spacing w:line="360" w:lineRule="auto"/>
        <w:ind w:firstLineChars="200" w:firstLine="482"/>
        <w:rPr>
          <w:sz w:val="24"/>
        </w:rPr>
      </w:pPr>
      <w:r w:rsidRPr="004E4E58">
        <w:rPr>
          <w:b/>
          <w:bCs/>
          <w:sz w:val="24"/>
        </w:rPr>
        <w:t>1</w:t>
      </w:r>
      <w:r w:rsidRPr="004E4E58">
        <w:rPr>
          <w:sz w:val="24"/>
        </w:rPr>
        <w:t xml:space="preserve">  </w:t>
      </w:r>
      <w:r w:rsidRPr="004E4E58">
        <w:rPr>
          <w:sz w:val="24"/>
        </w:rPr>
        <w:t>基层墙体的外侧应采用水泥砂浆找平，其厚度可根据墙面平整度确定，并应满足防水设计要求；</w:t>
      </w:r>
    </w:p>
    <w:p w14:paraId="33247096" w14:textId="1DDD6372"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sz w:val="24"/>
        </w:rPr>
        <w:t>找平层与基层墙体的粘结强度不应低于</w:t>
      </w:r>
      <w:r w:rsidRPr="004E4E58">
        <w:rPr>
          <w:sz w:val="24"/>
        </w:rPr>
        <w:t>0.3</w:t>
      </w:r>
      <w:r w:rsidRPr="004E4E58">
        <w:rPr>
          <w:rFonts w:hint="eastAsia"/>
          <w:sz w:val="24"/>
        </w:rPr>
        <w:t>0</w:t>
      </w:r>
      <w:r w:rsidRPr="004E4E58">
        <w:rPr>
          <w:sz w:val="24"/>
        </w:rPr>
        <w:t>MPa</w:t>
      </w:r>
      <w:r w:rsidRPr="004E4E58">
        <w:rPr>
          <w:sz w:val="24"/>
        </w:rPr>
        <w:t>；</w:t>
      </w:r>
    </w:p>
    <w:p w14:paraId="17FFE9A9" w14:textId="1F477278" w:rsidR="004E4E58" w:rsidRPr="004E4E58" w:rsidRDefault="004E4E58" w:rsidP="004E4E58">
      <w:pPr>
        <w:spacing w:line="360" w:lineRule="auto"/>
        <w:ind w:firstLineChars="200" w:firstLine="482"/>
        <w:rPr>
          <w:sz w:val="24"/>
        </w:rPr>
      </w:pPr>
      <w:r w:rsidRPr="004E4E58">
        <w:rPr>
          <w:b/>
          <w:sz w:val="24"/>
        </w:rPr>
        <w:t>3</w:t>
      </w:r>
      <w:r w:rsidRPr="004E4E58">
        <w:rPr>
          <w:sz w:val="24"/>
        </w:rPr>
        <w:t xml:space="preserve">  </w:t>
      </w:r>
      <w:r w:rsidRPr="004E4E58">
        <w:rPr>
          <w:sz w:val="24"/>
        </w:rPr>
        <w:t>基层墙体上应进行锚固件的现场拉拔试验，试验结果应满足设计要求；达不到设计要求时，应进行加强处理。</w:t>
      </w:r>
    </w:p>
    <w:p w14:paraId="4FB3B097" w14:textId="77777777" w:rsidR="004E4E58" w:rsidRPr="004E4E58" w:rsidRDefault="004E4E58" w:rsidP="004E4E58">
      <w:pPr>
        <w:spacing w:line="360" w:lineRule="auto"/>
        <w:rPr>
          <w:sz w:val="24"/>
        </w:rPr>
      </w:pPr>
      <w:r w:rsidRPr="004E4E58">
        <w:rPr>
          <w:rFonts w:hint="eastAsia"/>
          <w:sz w:val="24"/>
        </w:rPr>
        <w:t>【条文说明】</w:t>
      </w:r>
      <w:r w:rsidRPr="001F2400">
        <w:rPr>
          <w:rFonts w:hint="eastAsia"/>
          <w:b/>
          <w:bCs/>
          <w:sz w:val="24"/>
        </w:rPr>
        <w:t xml:space="preserve">7.2.1 </w:t>
      </w:r>
      <w:r w:rsidRPr="004E4E58">
        <w:rPr>
          <w:rFonts w:hint="eastAsia"/>
          <w:sz w:val="24"/>
        </w:rPr>
        <w:t xml:space="preserve"> </w:t>
      </w:r>
      <w:r w:rsidRPr="004E4E58">
        <w:rPr>
          <w:rFonts w:hint="eastAsia"/>
          <w:sz w:val="24"/>
        </w:rPr>
        <w:t>基层的平整度及力学性能，对保证保温装饰光伏构件的施工质量和使用安全具有重要意义，由于粘锚保温装饰光伏构件时，通过调整胶粘剂的厚度来控制构件的垂直度和平整度，但过厚的胶粘剂不但增加成本，而且增加了外墙体的负重，不利于安全性，因此对基层墙体的垂直度和平整度提出了很高的要求，应当满足现行国家标准《建筑装饰装修工程质量验收规范》</w:t>
      </w:r>
      <w:r w:rsidRPr="004E4E58">
        <w:rPr>
          <w:rFonts w:hint="eastAsia"/>
          <w:sz w:val="24"/>
        </w:rPr>
        <w:t>GB 50210</w:t>
      </w:r>
      <w:r w:rsidRPr="004E4E58">
        <w:rPr>
          <w:rFonts w:hint="eastAsia"/>
          <w:sz w:val="24"/>
        </w:rPr>
        <w:t>有关规定；此外，对墙体界面处理是保证抹灰层不空鼓、开裂的重要措施。本条也对界面处理</w:t>
      </w:r>
      <w:proofErr w:type="gramStart"/>
      <w:r w:rsidRPr="004E4E58">
        <w:rPr>
          <w:rFonts w:hint="eastAsia"/>
          <w:sz w:val="24"/>
        </w:rPr>
        <w:t>作出</w:t>
      </w:r>
      <w:proofErr w:type="gramEnd"/>
      <w:r w:rsidRPr="004E4E58">
        <w:rPr>
          <w:rFonts w:hint="eastAsia"/>
          <w:sz w:val="24"/>
        </w:rPr>
        <w:t>具体要求。</w:t>
      </w:r>
    </w:p>
    <w:p w14:paraId="3B8A7389" w14:textId="77777777" w:rsidR="004E4E58" w:rsidRPr="004E4E58" w:rsidRDefault="004E4E58" w:rsidP="004E4E58">
      <w:pPr>
        <w:spacing w:line="360" w:lineRule="auto"/>
        <w:rPr>
          <w:sz w:val="24"/>
        </w:rPr>
      </w:pPr>
      <w:r w:rsidRPr="004E4E58">
        <w:rPr>
          <w:rFonts w:hint="eastAsia"/>
          <w:b/>
          <w:sz w:val="24"/>
        </w:rPr>
        <w:t>7.2.2</w:t>
      </w:r>
      <w:r w:rsidRPr="004E4E58">
        <w:rPr>
          <w:b/>
          <w:sz w:val="24"/>
        </w:rPr>
        <w:t xml:space="preserve"> </w:t>
      </w:r>
      <w:r w:rsidRPr="004E4E58">
        <w:rPr>
          <w:sz w:val="24"/>
        </w:rPr>
        <w:t xml:space="preserve"> </w:t>
      </w:r>
      <w:r w:rsidRPr="004E4E58">
        <w:rPr>
          <w:sz w:val="24"/>
        </w:rPr>
        <w:t>施工前应</w:t>
      </w:r>
      <w:proofErr w:type="gramStart"/>
      <w:r w:rsidRPr="004E4E58">
        <w:rPr>
          <w:sz w:val="24"/>
        </w:rPr>
        <w:t>进行绘排板</w:t>
      </w:r>
      <w:proofErr w:type="gramEnd"/>
      <w:r w:rsidRPr="004E4E58">
        <w:rPr>
          <w:sz w:val="24"/>
        </w:rPr>
        <w:t>图、弹线分格，并应符合下列规定：</w:t>
      </w:r>
    </w:p>
    <w:p w14:paraId="497F3113"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r w:rsidRPr="004E4E58">
        <w:rPr>
          <w:sz w:val="24"/>
        </w:rPr>
        <w:t>应根据设计图纸绘制建筑外立面草图，并确定优化排板分隔方案，分隔方案应做到省材、美观、安全；</w:t>
      </w:r>
    </w:p>
    <w:p w14:paraId="2F8A8BBB" w14:textId="77777777"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sz w:val="24"/>
        </w:rPr>
        <w:t>应根据建筑立面设计和保温工程的技术要求，在墙面弹出垂直控制线、水平控制线，并应由控制线处开始测量门窗、线条、墙体等的实际尺寸；</w:t>
      </w:r>
    </w:p>
    <w:p w14:paraId="711F5900" w14:textId="77777777" w:rsidR="004E4E58" w:rsidRPr="004E4E58" w:rsidRDefault="004E4E58" w:rsidP="004E4E58">
      <w:pPr>
        <w:spacing w:line="360" w:lineRule="auto"/>
        <w:ind w:firstLineChars="200" w:firstLine="482"/>
        <w:rPr>
          <w:sz w:val="24"/>
        </w:rPr>
      </w:pPr>
      <w:r w:rsidRPr="004E4E58">
        <w:rPr>
          <w:b/>
          <w:sz w:val="24"/>
        </w:rPr>
        <w:t>3</w:t>
      </w:r>
      <w:r w:rsidRPr="004E4E58">
        <w:rPr>
          <w:sz w:val="24"/>
        </w:rPr>
        <w:t xml:space="preserve">  </w:t>
      </w:r>
      <w:r w:rsidRPr="004E4E58">
        <w:rPr>
          <w:sz w:val="24"/>
        </w:rPr>
        <w:t>弹线分格时，应在建筑外墙大角及其他必要处挂垂直基准线，每个楼层适当位置挂水平线。应按设计排板图的分隔方案，弹出每块板的安装控制线，确定接缝宽度，并应制作统一塞尺；</w:t>
      </w:r>
    </w:p>
    <w:p w14:paraId="5AA64D8F" w14:textId="77777777" w:rsidR="004E4E58" w:rsidRPr="004E4E58" w:rsidRDefault="004E4E58" w:rsidP="004E4E58">
      <w:pPr>
        <w:spacing w:line="360" w:lineRule="auto"/>
        <w:ind w:firstLineChars="200" w:firstLine="482"/>
        <w:rPr>
          <w:sz w:val="24"/>
        </w:rPr>
      </w:pPr>
      <w:r w:rsidRPr="004E4E58">
        <w:rPr>
          <w:b/>
          <w:sz w:val="24"/>
        </w:rPr>
        <w:t>4</w:t>
      </w:r>
      <w:r w:rsidRPr="004E4E58">
        <w:rPr>
          <w:sz w:val="24"/>
        </w:rPr>
        <w:t xml:space="preserve">  </w:t>
      </w:r>
      <w:r w:rsidRPr="004E4E58">
        <w:rPr>
          <w:sz w:val="24"/>
        </w:rPr>
        <w:t>应根据实际弹线情况，结合设计排板图，出具相对应每块板的实际尺寸和详细构造图清单。</w:t>
      </w:r>
    </w:p>
    <w:p w14:paraId="38FA4AD4" w14:textId="77777777" w:rsidR="004E4E58" w:rsidRPr="004E4E58" w:rsidRDefault="004E4E58" w:rsidP="004E4E58">
      <w:pPr>
        <w:spacing w:line="360" w:lineRule="auto"/>
        <w:rPr>
          <w:sz w:val="24"/>
        </w:rPr>
      </w:pPr>
      <w:r w:rsidRPr="004E4E58">
        <w:rPr>
          <w:rFonts w:hint="eastAsia"/>
          <w:b/>
          <w:sz w:val="24"/>
        </w:rPr>
        <w:t xml:space="preserve">7.2.3 </w:t>
      </w:r>
      <w:r w:rsidRPr="004E4E58">
        <w:rPr>
          <w:rFonts w:hint="eastAsia"/>
          <w:sz w:val="24"/>
        </w:rPr>
        <w:t xml:space="preserve"> </w:t>
      </w:r>
      <w:r w:rsidRPr="004E4E58">
        <w:rPr>
          <w:rFonts w:hint="eastAsia"/>
          <w:sz w:val="24"/>
        </w:rPr>
        <w:t>龙骨安装应符合下列规定：</w:t>
      </w:r>
    </w:p>
    <w:p w14:paraId="751585B9" w14:textId="77777777" w:rsidR="004E4E58" w:rsidRPr="004E4E58" w:rsidRDefault="004E4E58" w:rsidP="004E4E58">
      <w:pPr>
        <w:spacing w:line="360" w:lineRule="auto"/>
        <w:ind w:firstLineChars="200" w:firstLine="482"/>
        <w:rPr>
          <w:sz w:val="24"/>
        </w:rPr>
      </w:pPr>
      <w:r w:rsidRPr="004E4E58">
        <w:rPr>
          <w:rFonts w:hint="eastAsia"/>
          <w:b/>
          <w:sz w:val="24"/>
        </w:rPr>
        <w:lastRenderedPageBreak/>
        <w:t>1</w:t>
      </w:r>
      <w:r w:rsidRPr="004E4E58">
        <w:rPr>
          <w:rFonts w:hint="eastAsia"/>
          <w:sz w:val="24"/>
        </w:rPr>
        <w:t xml:space="preserve">  </w:t>
      </w:r>
      <w:r w:rsidRPr="004E4E58">
        <w:rPr>
          <w:rFonts w:hint="eastAsia"/>
          <w:sz w:val="24"/>
        </w:rPr>
        <w:t>龙骨安装应在弹线分格后进行，应按</w:t>
      </w:r>
      <w:bookmarkStart w:id="137" w:name="_Hlk172638811"/>
      <w:r w:rsidRPr="004E4E58">
        <w:rPr>
          <w:rFonts w:hint="eastAsia"/>
          <w:sz w:val="24"/>
        </w:rPr>
        <w:t>保温装饰光伏构件</w:t>
      </w:r>
      <w:bookmarkEnd w:id="137"/>
      <w:r w:rsidRPr="004E4E58">
        <w:rPr>
          <w:rFonts w:hint="eastAsia"/>
          <w:sz w:val="24"/>
        </w:rPr>
        <w:t>尺寸及板缝宽度确定龙骨位置。</w:t>
      </w:r>
    </w:p>
    <w:p w14:paraId="55B7FAD3" w14:textId="77777777" w:rsidR="004E4E58" w:rsidRPr="004E4E58" w:rsidRDefault="004E4E58" w:rsidP="004E4E58">
      <w:pPr>
        <w:spacing w:line="360" w:lineRule="auto"/>
        <w:ind w:firstLineChars="200" w:firstLine="482"/>
        <w:rPr>
          <w:sz w:val="24"/>
        </w:rPr>
      </w:pPr>
      <w:r w:rsidRPr="004E4E58">
        <w:rPr>
          <w:rFonts w:hint="eastAsia"/>
          <w:b/>
          <w:sz w:val="24"/>
        </w:rPr>
        <w:t>2</w:t>
      </w:r>
      <w:r w:rsidRPr="004E4E58">
        <w:rPr>
          <w:sz w:val="24"/>
        </w:rPr>
        <w:t xml:space="preserve"> </w:t>
      </w:r>
      <w:r w:rsidRPr="004E4E58">
        <w:rPr>
          <w:rFonts w:hint="eastAsia"/>
          <w:sz w:val="24"/>
        </w:rPr>
        <w:t xml:space="preserve"> </w:t>
      </w:r>
      <w:r w:rsidRPr="004E4E58">
        <w:rPr>
          <w:sz w:val="24"/>
        </w:rPr>
        <w:t>龙骨宜横向安装，龙骨可预装，也可随</w:t>
      </w:r>
      <w:r w:rsidRPr="004E4E58">
        <w:rPr>
          <w:rFonts w:hint="eastAsia"/>
          <w:sz w:val="24"/>
        </w:rPr>
        <w:t>保温装饰光伏构件</w:t>
      </w:r>
      <w:r w:rsidRPr="004E4E58">
        <w:rPr>
          <w:sz w:val="24"/>
        </w:rPr>
        <w:t>一起安装</w:t>
      </w:r>
      <w:r w:rsidRPr="004E4E58">
        <w:rPr>
          <w:rFonts w:hint="eastAsia"/>
          <w:sz w:val="24"/>
        </w:rPr>
        <w:t>；</w:t>
      </w:r>
      <w:r w:rsidRPr="004E4E58">
        <w:rPr>
          <w:sz w:val="24"/>
        </w:rPr>
        <w:t>预装龙骨</w:t>
      </w:r>
      <w:r w:rsidRPr="004E4E58">
        <w:rPr>
          <w:rFonts w:hint="eastAsia"/>
          <w:sz w:val="24"/>
        </w:rPr>
        <w:t>保温装饰光伏构件</w:t>
      </w:r>
      <w:r w:rsidRPr="004E4E58">
        <w:rPr>
          <w:sz w:val="24"/>
        </w:rPr>
        <w:t>板缝宽度宜为</w:t>
      </w:r>
      <w:r w:rsidRPr="004E4E58">
        <w:rPr>
          <w:rFonts w:hint="eastAsia"/>
          <w:sz w:val="24"/>
        </w:rPr>
        <w:t>6mm~10mm</w:t>
      </w:r>
      <w:r w:rsidRPr="004E4E58">
        <w:rPr>
          <w:sz w:val="24"/>
        </w:rPr>
        <w:t>。</w:t>
      </w:r>
    </w:p>
    <w:p w14:paraId="0E1E4ACB" w14:textId="77777777" w:rsidR="004E4E58" w:rsidRPr="004E4E58" w:rsidRDefault="004E4E58" w:rsidP="004E4E58">
      <w:pPr>
        <w:spacing w:line="360" w:lineRule="auto"/>
        <w:ind w:firstLineChars="200" w:firstLine="482"/>
        <w:rPr>
          <w:sz w:val="24"/>
        </w:rPr>
      </w:pPr>
      <w:r w:rsidRPr="004E4E58">
        <w:rPr>
          <w:rFonts w:hint="eastAsia"/>
          <w:b/>
          <w:sz w:val="24"/>
        </w:rPr>
        <w:t>3</w:t>
      </w:r>
      <w:r w:rsidRPr="004E4E58">
        <w:rPr>
          <w:sz w:val="24"/>
        </w:rPr>
        <w:t xml:space="preserve"> </w:t>
      </w:r>
      <w:r w:rsidRPr="004E4E58">
        <w:rPr>
          <w:rFonts w:hint="eastAsia"/>
          <w:sz w:val="24"/>
        </w:rPr>
        <w:t xml:space="preserve"> </w:t>
      </w:r>
      <w:r w:rsidRPr="004E4E58">
        <w:rPr>
          <w:sz w:val="24"/>
        </w:rPr>
        <w:t>应使用适宜直径的钻头钻孔，钻孔深度应大于锚杆长度</w:t>
      </w:r>
      <w:r w:rsidRPr="004E4E58">
        <w:rPr>
          <w:rFonts w:hint="eastAsia"/>
          <w:sz w:val="24"/>
        </w:rPr>
        <w:t>；</w:t>
      </w:r>
      <w:r w:rsidRPr="004E4E58">
        <w:rPr>
          <w:sz w:val="24"/>
        </w:rPr>
        <w:t>当在规定位置不能正常钻孔或钻孔过大导致无法正常使用时，应更换位置重新钻孔，距原钻孔位置不应小于</w:t>
      </w:r>
      <w:r w:rsidRPr="004E4E58">
        <w:rPr>
          <w:rFonts w:hint="eastAsia"/>
          <w:sz w:val="24"/>
        </w:rPr>
        <w:t>100mm</w:t>
      </w:r>
      <w:r w:rsidRPr="004E4E58">
        <w:rPr>
          <w:sz w:val="24"/>
        </w:rPr>
        <w:t>。</w:t>
      </w:r>
    </w:p>
    <w:p w14:paraId="3B2814EE" w14:textId="77777777" w:rsidR="004E4E58" w:rsidRPr="004E4E58" w:rsidRDefault="004E4E58" w:rsidP="004E4E58">
      <w:pPr>
        <w:spacing w:line="360" w:lineRule="auto"/>
        <w:ind w:firstLineChars="200" w:firstLine="482"/>
        <w:rPr>
          <w:sz w:val="24"/>
        </w:rPr>
      </w:pPr>
      <w:r w:rsidRPr="004E4E58">
        <w:rPr>
          <w:rFonts w:hint="eastAsia"/>
          <w:b/>
          <w:sz w:val="24"/>
        </w:rPr>
        <w:t>4</w:t>
      </w:r>
      <w:r w:rsidRPr="004E4E58">
        <w:rPr>
          <w:sz w:val="24"/>
        </w:rPr>
        <w:t xml:space="preserve"> </w:t>
      </w:r>
      <w:r w:rsidRPr="004E4E58">
        <w:rPr>
          <w:rFonts w:hint="eastAsia"/>
          <w:sz w:val="24"/>
        </w:rPr>
        <w:t xml:space="preserve"> </w:t>
      </w:r>
      <w:r w:rsidRPr="004E4E58">
        <w:rPr>
          <w:sz w:val="24"/>
        </w:rPr>
        <w:t>锚栓应使用专用电钻拧紧，不得敲</w:t>
      </w:r>
      <w:r w:rsidRPr="004E4E58">
        <w:rPr>
          <w:rFonts w:hint="eastAsia"/>
          <w:sz w:val="24"/>
        </w:rPr>
        <w:t>入</w:t>
      </w:r>
      <w:r w:rsidRPr="004E4E58">
        <w:rPr>
          <w:sz w:val="24"/>
        </w:rPr>
        <w:t>墙内。</w:t>
      </w:r>
    </w:p>
    <w:p w14:paraId="0BB7B75F" w14:textId="77777777" w:rsidR="004E4E58" w:rsidRPr="004E4E58" w:rsidRDefault="004E4E58" w:rsidP="004E4E58">
      <w:pPr>
        <w:spacing w:line="360" w:lineRule="auto"/>
        <w:rPr>
          <w:bCs/>
          <w:sz w:val="24"/>
        </w:rPr>
      </w:pPr>
      <w:r w:rsidRPr="004E4E58">
        <w:rPr>
          <w:rFonts w:hint="eastAsia"/>
          <w:sz w:val="24"/>
        </w:rPr>
        <w:t>【条文说明】</w:t>
      </w:r>
      <w:r w:rsidRPr="001F2400">
        <w:rPr>
          <w:rFonts w:hint="eastAsia"/>
          <w:b/>
          <w:bCs/>
          <w:sz w:val="24"/>
        </w:rPr>
        <w:t xml:space="preserve">7.2.3 </w:t>
      </w:r>
      <w:r w:rsidRPr="004E4E58">
        <w:rPr>
          <w:rFonts w:hint="eastAsia"/>
          <w:sz w:val="24"/>
        </w:rPr>
        <w:t xml:space="preserve"> </w:t>
      </w:r>
      <w:r w:rsidRPr="004E4E58">
        <w:rPr>
          <w:rFonts w:hint="eastAsia"/>
          <w:sz w:val="24"/>
        </w:rPr>
        <w:t>安装龙骨是龙骨锚固保温装饰光伏构件外墙外保温工程的重要施工工序，主要从龙骨安装时间、移位钻孔等方面予以规定。龙骨预装是指安装完龙骨后，再进行粘锚保温装饰光伏构件，有利于保温装饰光伏构件整体排布，板缝较为一致，还可在保温装饰光伏构件生产阶段就施工安装，有利于缩短工期。龙骨现装是指安装龙骨与粘锚保温装饰光伏构件同步进行，可方便施工人员操作。移位钻孔只是特殊情况下的补救措施，势必影响施工速度，施工过程中应强调一次性做到位，尽量避免再移位钻孔。</w:t>
      </w:r>
    </w:p>
    <w:p w14:paraId="220260E0" w14:textId="77777777" w:rsidR="004E4E58" w:rsidRPr="004E4E58" w:rsidRDefault="004E4E58" w:rsidP="004E4E58">
      <w:pPr>
        <w:spacing w:line="360" w:lineRule="auto"/>
        <w:rPr>
          <w:sz w:val="24"/>
        </w:rPr>
      </w:pPr>
      <w:r w:rsidRPr="004E4E58">
        <w:rPr>
          <w:rFonts w:hint="eastAsia"/>
          <w:b/>
          <w:sz w:val="24"/>
        </w:rPr>
        <w:t>7.2.4</w:t>
      </w:r>
      <w:r w:rsidRPr="004E4E58">
        <w:rPr>
          <w:b/>
          <w:sz w:val="24"/>
        </w:rPr>
        <w:t xml:space="preserve">  </w:t>
      </w:r>
      <w:r w:rsidRPr="004E4E58">
        <w:rPr>
          <w:sz w:val="24"/>
        </w:rPr>
        <w:t>胶粘剂的配制及使用应符合下列规定：</w:t>
      </w:r>
    </w:p>
    <w:p w14:paraId="504B2F0A" w14:textId="77777777" w:rsidR="004E4E58" w:rsidRPr="004E4E58" w:rsidRDefault="004E4E58" w:rsidP="004E4E58">
      <w:pPr>
        <w:spacing w:line="360" w:lineRule="auto"/>
        <w:ind w:firstLineChars="200" w:firstLine="482"/>
        <w:rPr>
          <w:sz w:val="24"/>
        </w:rPr>
      </w:pPr>
      <w:r w:rsidRPr="004E4E58">
        <w:rPr>
          <w:b/>
          <w:sz w:val="24"/>
        </w:rPr>
        <w:t xml:space="preserve">1  </w:t>
      </w:r>
      <w:r w:rsidRPr="004E4E58">
        <w:rPr>
          <w:sz w:val="24"/>
        </w:rPr>
        <w:t>应按材料供应商产品说明书的要求配制；</w:t>
      </w:r>
    </w:p>
    <w:p w14:paraId="6F587F47" w14:textId="77777777" w:rsidR="004E4E58" w:rsidRPr="004E4E58" w:rsidRDefault="004E4E58" w:rsidP="004E4E58">
      <w:pPr>
        <w:spacing w:line="360" w:lineRule="auto"/>
        <w:ind w:firstLineChars="200" w:firstLine="482"/>
        <w:rPr>
          <w:sz w:val="24"/>
        </w:rPr>
      </w:pPr>
      <w:r w:rsidRPr="004E4E58">
        <w:rPr>
          <w:b/>
          <w:sz w:val="24"/>
        </w:rPr>
        <w:t xml:space="preserve">2  </w:t>
      </w:r>
      <w:r w:rsidRPr="004E4E58">
        <w:rPr>
          <w:sz w:val="24"/>
        </w:rPr>
        <w:t>搅拌时间自投料完毕后不应小于</w:t>
      </w:r>
      <w:r w:rsidRPr="004E4E58">
        <w:rPr>
          <w:sz w:val="24"/>
        </w:rPr>
        <w:t>5min</w:t>
      </w:r>
      <w:r w:rsidRPr="004E4E58">
        <w:rPr>
          <w:sz w:val="24"/>
        </w:rPr>
        <w:t>，并宜按操作时间内的用量配制；配制完成后应按产品说明书中规定的时间用完，夏季施工宜在</w:t>
      </w:r>
      <w:r w:rsidRPr="004E4E58">
        <w:rPr>
          <w:sz w:val="24"/>
        </w:rPr>
        <w:t>2h</w:t>
      </w:r>
      <w:r w:rsidRPr="004E4E58">
        <w:rPr>
          <w:sz w:val="24"/>
        </w:rPr>
        <w:t>内用完。</w:t>
      </w:r>
    </w:p>
    <w:p w14:paraId="3117AF2B" w14:textId="77777777" w:rsidR="004E4E58" w:rsidRPr="004E4E58" w:rsidRDefault="004E4E58" w:rsidP="004E4E58">
      <w:pPr>
        <w:spacing w:line="360" w:lineRule="auto"/>
        <w:rPr>
          <w:sz w:val="24"/>
        </w:rPr>
      </w:pPr>
      <w:r w:rsidRPr="004E4E58">
        <w:rPr>
          <w:rFonts w:hint="eastAsia"/>
          <w:b/>
          <w:sz w:val="24"/>
        </w:rPr>
        <w:t>7.2.5</w:t>
      </w:r>
      <w:r w:rsidRPr="004E4E58">
        <w:rPr>
          <w:b/>
          <w:sz w:val="24"/>
        </w:rPr>
        <w:t xml:space="preserve">  </w:t>
      </w:r>
      <w:r w:rsidRPr="004E4E58">
        <w:rPr>
          <w:rFonts w:hint="eastAsia"/>
          <w:bCs/>
          <w:sz w:val="24"/>
        </w:rPr>
        <w:t>保温装饰光伏构件</w:t>
      </w:r>
      <w:r w:rsidRPr="004E4E58">
        <w:rPr>
          <w:sz w:val="24"/>
        </w:rPr>
        <w:t>的粘贴应符合下列规定：</w:t>
      </w:r>
    </w:p>
    <w:p w14:paraId="74A7DF82"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r w:rsidRPr="004E4E58">
        <w:rPr>
          <w:rFonts w:hint="eastAsia"/>
          <w:bCs/>
          <w:sz w:val="24"/>
        </w:rPr>
        <w:t>保温装饰光伏构件</w:t>
      </w:r>
      <w:r w:rsidRPr="004E4E58">
        <w:rPr>
          <w:sz w:val="24"/>
        </w:rPr>
        <w:t>与基层墙体的粘贴可采用点框法</w:t>
      </w:r>
      <w:r w:rsidRPr="004E4E58">
        <w:rPr>
          <w:rFonts w:hint="eastAsia"/>
          <w:sz w:val="24"/>
        </w:rPr>
        <w:t>、</w:t>
      </w:r>
      <w:r w:rsidRPr="004E4E58">
        <w:rPr>
          <w:sz w:val="24"/>
        </w:rPr>
        <w:t>条粘法</w:t>
      </w:r>
      <w:r w:rsidRPr="004E4E58">
        <w:rPr>
          <w:rFonts w:hint="eastAsia"/>
          <w:sz w:val="24"/>
        </w:rPr>
        <w:t>或十字粘结法</w:t>
      </w:r>
      <w:r w:rsidRPr="004E4E58">
        <w:rPr>
          <w:sz w:val="24"/>
        </w:rPr>
        <w:t>，采用</w:t>
      </w:r>
      <w:proofErr w:type="gramStart"/>
      <w:r w:rsidRPr="004E4E58">
        <w:rPr>
          <w:sz w:val="24"/>
        </w:rPr>
        <w:t>点框法时</w:t>
      </w:r>
      <w:proofErr w:type="gramEnd"/>
      <w:r w:rsidRPr="004E4E58">
        <w:rPr>
          <w:sz w:val="24"/>
        </w:rPr>
        <w:t>应在外框粘结砂浆处留有排气通道</w:t>
      </w:r>
      <w:r w:rsidRPr="004E4E58">
        <w:rPr>
          <w:rFonts w:hint="eastAsia"/>
          <w:sz w:val="24"/>
        </w:rPr>
        <w:t>，粘贴时排气孔向上</w:t>
      </w:r>
      <w:r w:rsidRPr="004E4E58">
        <w:rPr>
          <w:sz w:val="24"/>
        </w:rPr>
        <w:t>；</w:t>
      </w:r>
    </w:p>
    <w:p w14:paraId="673664BA" w14:textId="49C4B34D"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00033EA4" w:rsidRPr="004E4E58">
        <w:rPr>
          <w:sz w:val="24"/>
        </w:rPr>
        <w:t>I</w:t>
      </w:r>
      <w:r w:rsidR="00033EA4" w:rsidRPr="004E4E58">
        <w:rPr>
          <w:sz w:val="24"/>
        </w:rPr>
        <w:t>型</w:t>
      </w:r>
      <w:r w:rsidR="00033EA4" w:rsidRPr="004E4E58">
        <w:rPr>
          <w:rFonts w:hint="eastAsia"/>
          <w:bCs/>
          <w:sz w:val="24"/>
        </w:rPr>
        <w:t>保温装饰光伏构件</w:t>
      </w:r>
      <w:r w:rsidR="00033EA4" w:rsidRPr="004E4E58">
        <w:rPr>
          <w:sz w:val="24"/>
        </w:rPr>
        <w:t>的粘结面积不应小于板面积的</w:t>
      </w:r>
      <w:r w:rsidR="00033EA4">
        <w:rPr>
          <w:rFonts w:hint="eastAsia"/>
          <w:sz w:val="24"/>
        </w:rPr>
        <w:t>5</w:t>
      </w:r>
      <w:r w:rsidR="00033EA4" w:rsidRPr="004E4E58">
        <w:rPr>
          <w:sz w:val="24"/>
        </w:rPr>
        <w:t>0</w:t>
      </w:r>
      <w:r w:rsidR="00033EA4" w:rsidRPr="004E4E58">
        <w:rPr>
          <w:sz w:val="24"/>
        </w:rPr>
        <w:t>％</w:t>
      </w:r>
      <w:r w:rsidR="00033EA4">
        <w:rPr>
          <w:rFonts w:hint="eastAsia"/>
          <w:sz w:val="24"/>
        </w:rPr>
        <w:t>，</w:t>
      </w:r>
      <w:r w:rsidRPr="004E4E58">
        <w:rPr>
          <w:sz w:val="24"/>
        </w:rPr>
        <w:t>II</w:t>
      </w:r>
      <w:r w:rsidRPr="004E4E58">
        <w:rPr>
          <w:sz w:val="24"/>
        </w:rPr>
        <w:t>型</w:t>
      </w:r>
      <w:r w:rsidRPr="004E4E58">
        <w:rPr>
          <w:rFonts w:hint="eastAsia"/>
          <w:bCs/>
          <w:sz w:val="24"/>
        </w:rPr>
        <w:t>保温装饰光伏构件</w:t>
      </w:r>
      <w:r w:rsidRPr="004E4E58">
        <w:rPr>
          <w:sz w:val="24"/>
        </w:rPr>
        <w:t>的粘结面积不应小于板面积的</w:t>
      </w:r>
      <w:r w:rsidRPr="004E4E58">
        <w:rPr>
          <w:sz w:val="24"/>
        </w:rPr>
        <w:t>60</w:t>
      </w:r>
      <w:r w:rsidRPr="004E4E58">
        <w:rPr>
          <w:sz w:val="24"/>
        </w:rPr>
        <w:t>％</w:t>
      </w:r>
      <w:r w:rsidRPr="004E4E58">
        <w:rPr>
          <w:rFonts w:hint="eastAsia"/>
          <w:sz w:val="24"/>
        </w:rPr>
        <w:t>，</w:t>
      </w:r>
      <w:r w:rsidRPr="004E4E58">
        <w:rPr>
          <w:rFonts w:hint="eastAsia"/>
          <w:sz w:val="24"/>
        </w:rPr>
        <w:t>III</w:t>
      </w:r>
      <w:r w:rsidRPr="004E4E58">
        <w:rPr>
          <w:rFonts w:hint="eastAsia"/>
          <w:sz w:val="24"/>
        </w:rPr>
        <w:t>型</w:t>
      </w:r>
      <w:r w:rsidRPr="004E4E58">
        <w:rPr>
          <w:rFonts w:hint="eastAsia"/>
          <w:bCs/>
          <w:sz w:val="24"/>
        </w:rPr>
        <w:t>保温装饰光伏构件</w:t>
      </w:r>
      <w:proofErr w:type="gramStart"/>
      <w:r w:rsidRPr="004E4E58">
        <w:rPr>
          <w:rFonts w:hint="eastAsia"/>
          <w:sz w:val="24"/>
        </w:rPr>
        <w:t>应满粘</w:t>
      </w:r>
      <w:proofErr w:type="gramEnd"/>
      <w:r w:rsidRPr="004E4E58">
        <w:rPr>
          <w:sz w:val="24"/>
        </w:rPr>
        <w:t>；</w:t>
      </w:r>
    </w:p>
    <w:p w14:paraId="2CC31FFE" w14:textId="77777777" w:rsidR="004E4E58" w:rsidRPr="004E4E58" w:rsidRDefault="004E4E58" w:rsidP="004E4E58">
      <w:pPr>
        <w:spacing w:line="360" w:lineRule="auto"/>
        <w:ind w:firstLineChars="200" w:firstLine="482"/>
        <w:rPr>
          <w:sz w:val="24"/>
        </w:rPr>
      </w:pPr>
      <w:r w:rsidRPr="004E4E58">
        <w:rPr>
          <w:b/>
          <w:sz w:val="24"/>
        </w:rPr>
        <w:t>3</w:t>
      </w:r>
      <w:r w:rsidRPr="004E4E58">
        <w:rPr>
          <w:sz w:val="24"/>
        </w:rPr>
        <w:t xml:space="preserve">  </w:t>
      </w:r>
      <w:r w:rsidRPr="004E4E58">
        <w:rPr>
          <w:rFonts w:hint="eastAsia"/>
          <w:bCs/>
          <w:sz w:val="24"/>
        </w:rPr>
        <w:t>保温装饰光伏构件</w:t>
      </w:r>
      <w:r w:rsidRPr="004E4E58">
        <w:rPr>
          <w:sz w:val="24"/>
        </w:rPr>
        <w:t>应按预先的排板、编号进行粘贴。粘贴应从勒脚部位开始，自下而上，沿水平方向铺设粘贴，在最下面一排</w:t>
      </w:r>
      <w:r w:rsidRPr="004E4E58">
        <w:rPr>
          <w:rFonts w:hint="eastAsia"/>
          <w:bCs/>
          <w:sz w:val="24"/>
        </w:rPr>
        <w:t>保温装饰光伏构件</w:t>
      </w:r>
      <w:r w:rsidRPr="004E4E58">
        <w:rPr>
          <w:sz w:val="24"/>
        </w:rPr>
        <w:t>的底边，应采用通长</w:t>
      </w:r>
      <w:r w:rsidRPr="004E4E58">
        <w:rPr>
          <w:bCs/>
          <w:sz w:val="24"/>
        </w:rPr>
        <w:t>托架</w:t>
      </w:r>
      <w:r w:rsidRPr="004E4E58">
        <w:rPr>
          <w:sz w:val="24"/>
        </w:rPr>
        <w:t>固定；横向施工应先阳角后阴角；</w:t>
      </w:r>
    </w:p>
    <w:p w14:paraId="54AF26BE" w14:textId="77777777" w:rsidR="004E4E58" w:rsidRPr="004E4E58" w:rsidRDefault="004E4E58" w:rsidP="004E4E58">
      <w:pPr>
        <w:spacing w:line="360" w:lineRule="auto"/>
        <w:ind w:firstLineChars="200" w:firstLine="482"/>
        <w:rPr>
          <w:sz w:val="24"/>
        </w:rPr>
      </w:pPr>
      <w:r w:rsidRPr="004E4E58">
        <w:rPr>
          <w:b/>
          <w:sz w:val="24"/>
        </w:rPr>
        <w:t>4</w:t>
      </w:r>
      <w:r w:rsidRPr="004E4E58">
        <w:rPr>
          <w:sz w:val="24"/>
        </w:rPr>
        <w:t xml:space="preserve">  </w:t>
      </w:r>
      <w:r w:rsidRPr="004E4E58">
        <w:rPr>
          <w:rFonts w:hint="eastAsia"/>
          <w:bCs/>
          <w:sz w:val="24"/>
        </w:rPr>
        <w:t>保温装饰光伏构件</w:t>
      </w:r>
      <w:r w:rsidRPr="004E4E58">
        <w:rPr>
          <w:sz w:val="24"/>
        </w:rPr>
        <w:t>粘贴的平整度、垂直度应符合设计要求，每贴完一块，应及时清理挤出的砂浆。板与板之间的缝隙应均匀一致。</w:t>
      </w:r>
    </w:p>
    <w:p w14:paraId="5E6E2E33" w14:textId="77777777" w:rsidR="004E4E58" w:rsidRPr="004E4E58" w:rsidRDefault="004E4E58" w:rsidP="004E4E58">
      <w:pPr>
        <w:spacing w:line="360" w:lineRule="auto"/>
        <w:rPr>
          <w:sz w:val="24"/>
        </w:rPr>
      </w:pPr>
      <w:r w:rsidRPr="004E4E58">
        <w:rPr>
          <w:rFonts w:hint="eastAsia"/>
          <w:b/>
          <w:sz w:val="24"/>
        </w:rPr>
        <w:lastRenderedPageBreak/>
        <w:t>7.2.6</w:t>
      </w:r>
      <w:r w:rsidRPr="004E4E58">
        <w:rPr>
          <w:b/>
          <w:sz w:val="24"/>
        </w:rPr>
        <w:t xml:space="preserve">  </w:t>
      </w:r>
      <w:r w:rsidRPr="004E4E58">
        <w:rPr>
          <w:rFonts w:hint="eastAsia"/>
          <w:bCs/>
          <w:sz w:val="24"/>
        </w:rPr>
        <w:t>保温装饰光伏构件</w:t>
      </w:r>
      <w:r w:rsidRPr="004E4E58">
        <w:rPr>
          <w:sz w:val="24"/>
        </w:rPr>
        <w:t>的锚固应符合下列规定：</w:t>
      </w:r>
    </w:p>
    <w:p w14:paraId="4B6823EE" w14:textId="390ECD82" w:rsidR="004E4E58" w:rsidRPr="004E4E58" w:rsidRDefault="00033EA4" w:rsidP="004E4E58">
      <w:pPr>
        <w:spacing w:line="360" w:lineRule="auto"/>
        <w:ind w:firstLineChars="200" w:firstLine="482"/>
        <w:rPr>
          <w:sz w:val="24"/>
        </w:rPr>
      </w:pPr>
      <w:r>
        <w:rPr>
          <w:rFonts w:hint="eastAsia"/>
          <w:b/>
          <w:sz w:val="24"/>
        </w:rPr>
        <w:t>1</w:t>
      </w:r>
      <w:r w:rsidR="004E4E58" w:rsidRPr="004E4E58">
        <w:rPr>
          <w:rFonts w:hint="eastAsia"/>
          <w:b/>
          <w:sz w:val="24"/>
        </w:rPr>
        <w:t xml:space="preserve"> </w:t>
      </w:r>
      <w:r w:rsidR="004E4E58" w:rsidRPr="004E4E58">
        <w:rPr>
          <w:rFonts w:hint="eastAsia"/>
          <w:sz w:val="24"/>
        </w:rPr>
        <w:t xml:space="preserve"> </w:t>
      </w:r>
      <w:r w:rsidR="004E4E58" w:rsidRPr="004E4E58">
        <w:rPr>
          <w:rFonts w:hint="eastAsia"/>
          <w:sz w:val="24"/>
        </w:rPr>
        <w:t>锚固组件的数量、位置和锚栓锚入基层墙体的深度应符合设计要求；</w:t>
      </w:r>
    </w:p>
    <w:p w14:paraId="75374C02" w14:textId="133EB4BF" w:rsidR="004E4E58" w:rsidRPr="004E4E58" w:rsidRDefault="00033EA4" w:rsidP="004E4E58">
      <w:pPr>
        <w:spacing w:line="360" w:lineRule="auto"/>
        <w:ind w:firstLineChars="200" w:firstLine="482"/>
        <w:rPr>
          <w:sz w:val="24"/>
        </w:rPr>
      </w:pPr>
      <w:r>
        <w:rPr>
          <w:rFonts w:hint="eastAsia"/>
          <w:b/>
          <w:sz w:val="24"/>
        </w:rPr>
        <w:t>2</w:t>
      </w:r>
      <w:r w:rsidR="004E4E58" w:rsidRPr="004E4E58">
        <w:rPr>
          <w:rFonts w:hint="eastAsia"/>
          <w:sz w:val="24"/>
        </w:rPr>
        <w:t xml:space="preserve">  </w:t>
      </w:r>
      <w:r w:rsidR="004E4E58" w:rsidRPr="004E4E58">
        <w:rPr>
          <w:rFonts w:hint="eastAsia"/>
          <w:sz w:val="24"/>
        </w:rPr>
        <w:t>锚固组件应与保温装饰光伏构件的装饰面板进行有效连接，且锚固组件外端应低于光伏组件外表面</w:t>
      </w:r>
      <w:r w:rsidR="004E4E58" w:rsidRPr="004E4E58">
        <w:rPr>
          <w:rFonts w:hint="eastAsia"/>
          <w:sz w:val="24"/>
        </w:rPr>
        <w:t>2mm</w:t>
      </w:r>
      <w:r w:rsidR="004E4E58" w:rsidRPr="004E4E58">
        <w:rPr>
          <w:rFonts w:hint="eastAsia"/>
          <w:sz w:val="24"/>
        </w:rPr>
        <w:t>；</w:t>
      </w:r>
    </w:p>
    <w:p w14:paraId="656BCDCE" w14:textId="6DD00B95" w:rsidR="004E4E58" w:rsidRPr="004E4E58" w:rsidRDefault="00033EA4" w:rsidP="004E4E58">
      <w:pPr>
        <w:spacing w:line="360" w:lineRule="auto"/>
        <w:ind w:firstLineChars="200" w:firstLine="482"/>
        <w:rPr>
          <w:sz w:val="24"/>
        </w:rPr>
      </w:pPr>
      <w:r>
        <w:rPr>
          <w:rFonts w:hint="eastAsia"/>
          <w:b/>
          <w:sz w:val="24"/>
        </w:rPr>
        <w:t>3</w:t>
      </w:r>
      <w:r w:rsidR="004E4E58" w:rsidRPr="004E4E58">
        <w:rPr>
          <w:rFonts w:hint="eastAsia"/>
          <w:sz w:val="24"/>
        </w:rPr>
        <w:t xml:space="preserve">  </w:t>
      </w:r>
      <w:r w:rsidR="004E4E58" w:rsidRPr="004E4E58">
        <w:rPr>
          <w:rFonts w:hint="eastAsia"/>
          <w:sz w:val="24"/>
        </w:rPr>
        <w:t>设置承托件时，应先安装承托件再安装保温装饰光伏构件；</w:t>
      </w:r>
    </w:p>
    <w:p w14:paraId="73C33305" w14:textId="3AEA351C" w:rsidR="004E4E58" w:rsidRPr="004E4E58" w:rsidRDefault="00033EA4" w:rsidP="004E4E58">
      <w:pPr>
        <w:spacing w:line="360" w:lineRule="auto"/>
        <w:ind w:firstLineChars="200" w:firstLine="482"/>
        <w:rPr>
          <w:b/>
          <w:sz w:val="24"/>
        </w:rPr>
      </w:pPr>
      <w:r>
        <w:rPr>
          <w:rFonts w:hint="eastAsia"/>
          <w:b/>
          <w:sz w:val="24"/>
        </w:rPr>
        <w:t>4</w:t>
      </w:r>
      <w:r w:rsidR="004E4E58" w:rsidRPr="004E4E58">
        <w:rPr>
          <w:rFonts w:hint="eastAsia"/>
          <w:b/>
          <w:sz w:val="24"/>
        </w:rPr>
        <w:t xml:space="preserve">  </w:t>
      </w:r>
      <w:r w:rsidR="004E4E58" w:rsidRPr="004E4E58">
        <w:rPr>
          <w:rFonts w:hint="eastAsia"/>
          <w:sz w:val="24"/>
        </w:rPr>
        <w:t>扣盖安装应满足设计要求。</w:t>
      </w:r>
    </w:p>
    <w:p w14:paraId="22894932" w14:textId="77777777" w:rsidR="004E4E58" w:rsidRPr="004E4E58" w:rsidRDefault="004E4E58" w:rsidP="004E4E58">
      <w:pPr>
        <w:spacing w:line="360" w:lineRule="auto"/>
        <w:rPr>
          <w:sz w:val="24"/>
        </w:rPr>
      </w:pPr>
      <w:r w:rsidRPr="004E4E58">
        <w:rPr>
          <w:rFonts w:hint="eastAsia"/>
          <w:b/>
          <w:bCs/>
          <w:sz w:val="24"/>
        </w:rPr>
        <w:t>7.2.7</w:t>
      </w:r>
      <w:r w:rsidRPr="004E4E58">
        <w:rPr>
          <w:rFonts w:hint="eastAsia"/>
          <w:sz w:val="24"/>
        </w:rPr>
        <w:t xml:space="preserve">  </w:t>
      </w:r>
      <w:r w:rsidRPr="004E4E58">
        <w:rPr>
          <w:rFonts w:hint="eastAsia"/>
          <w:sz w:val="24"/>
        </w:rPr>
        <w:t>保温装饰光伏构件之间的接线应符合下列规定：</w:t>
      </w:r>
    </w:p>
    <w:p w14:paraId="07C9B8BE"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保温装饰光伏构件连接数量和路径应符合设计要求，不得在雨天或潮湿环境下进行光伏组件的接线作业。保温装饰光伏构件之间插件应连接牢固，并应整齐美观；</w:t>
      </w:r>
    </w:p>
    <w:p w14:paraId="60C0FFA1"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外接电缆同插接件连接处应搪锡；</w:t>
      </w:r>
    </w:p>
    <w:p w14:paraId="671B9C93"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保温装饰光伏构件进行组串连接后应对保温装饰光伏构件串的开路电压和短路电流进行测试；</w:t>
      </w:r>
    </w:p>
    <w:p w14:paraId="2952B27C"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保温装饰光伏构件接线前，应采用万用表检查接线极性，同一保温装饰光伏构件或保温装饰光伏构件串的正负极不应短接；</w:t>
      </w:r>
    </w:p>
    <w:p w14:paraId="6495F4EB"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接通保温装饰光伏构件电路后不得局部遮挡光伏组件。</w:t>
      </w:r>
    </w:p>
    <w:p w14:paraId="67E1CC36" w14:textId="77777777" w:rsidR="004E4E58" w:rsidRPr="004E4E58" w:rsidRDefault="004E4E58" w:rsidP="004E4E58">
      <w:pPr>
        <w:spacing w:line="360" w:lineRule="auto"/>
        <w:rPr>
          <w:sz w:val="24"/>
        </w:rPr>
      </w:pPr>
      <w:r w:rsidRPr="004E4E58">
        <w:rPr>
          <w:rFonts w:hint="eastAsia"/>
          <w:b/>
          <w:sz w:val="24"/>
        </w:rPr>
        <w:t>7.2.8</w:t>
      </w:r>
      <w:r w:rsidRPr="004E4E58">
        <w:rPr>
          <w:b/>
          <w:sz w:val="24"/>
        </w:rPr>
        <w:t xml:space="preserve">  </w:t>
      </w:r>
      <w:r w:rsidRPr="004E4E58">
        <w:rPr>
          <w:sz w:val="24"/>
        </w:rPr>
        <w:t>板缝处理应符合下列规定：</w:t>
      </w:r>
    </w:p>
    <w:p w14:paraId="5C642296"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proofErr w:type="gramStart"/>
      <w:r w:rsidRPr="004E4E58">
        <w:rPr>
          <w:sz w:val="24"/>
        </w:rPr>
        <w:t>缝宽应</w:t>
      </w:r>
      <w:proofErr w:type="gramEnd"/>
      <w:r w:rsidRPr="004E4E58">
        <w:rPr>
          <w:sz w:val="24"/>
        </w:rPr>
        <w:t>根据装饰设计要求确定，并应使用泡沫塑料保温棒进行填充，其直径为板缝的</w:t>
      </w:r>
      <w:r w:rsidRPr="004E4E58">
        <w:rPr>
          <w:sz w:val="24"/>
        </w:rPr>
        <w:t>1.</w:t>
      </w:r>
      <w:r w:rsidRPr="004E4E58">
        <w:rPr>
          <w:rFonts w:hint="eastAsia"/>
          <w:sz w:val="24"/>
        </w:rPr>
        <w:t>3</w:t>
      </w:r>
      <w:r w:rsidRPr="004E4E58">
        <w:rPr>
          <w:sz w:val="24"/>
        </w:rPr>
        <w:t>~1.5</w:t>
      </w:r>
      <w:r w:rsidRPr="004E4E58">
        <w:rPr>
          <w:sz w:val="24"/>
        </w:rPr>
        <w:t>倍，并宜采用耐候密封胶嵌缝，深度</w:t>
      </w:r>
      <w:proofErr w:type="gramStart"/>
      <w:r w:rsidRPr="004E4E58">
        <w:rPr>
          <w:sz w:val="24"/>
        </w:rPr>
        <w:t>为缝宽</w:t>
      </w:r>
      <w:proofErr w:type="gramEnd"/>
      <w:r w:rsidRPr="004E4E58">
        <w:rPr>
          <w:sz w:val="24"/>
        </w:rPr>
        <w:t>的</w:t>
      </w:r>
      <w:r w:rsidRPr="004E4E58">
        <w:rPr>
          <w:sz w:val="24"/>
        </w:rPr>
        <w:t>50%</w:t>
      </w:r>
      <w:r w:rsidRPr="004E4E58">
        <w:rPr>
          <w:sz w:val="24"/>
        </w:rPr>
        <w:t>左右；</w:t>
      </w:r>
    </w:p>
    <w:p w14:paraId="088FAEB6" w14:textId="77777777"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sz w:val="24"/>
        </w:rPr>
        <w:t>板缝处在填充泡沫塑料保温棒之前，宜采用其他保温材料进行填充；</w:t>
      </w:r>
    </w:p>
    <w:p w14:paraId="0B2E23E8" w14:textId="77777777" w:rsidR="004E4E58" w:rsidRPr="004E4E58" w:rsidRDefault="004E4E58" w:rsidP="004E4E58">
      <w:pPr>
        <w:spacing w:line="360" w:lineRule="auto"/>
        <w:ind w:firstLineChars="200" w:firstLine="482"/>
        <w:rPr>
          <w:sz w:val="24"/>
        </w:rPr>
      </w:pPr>
      <w:r w:rsidRPr="004E4E58">
        <w:rPr>
          <w:b/>
          <w:sz w:val="24"/>
        </w:rPr>
        <w:t xml:space="preserve">3 </w:t>
      </w:r>
      <w:r w:rsidRPr="004E4E58">
        <w:rPr>
          <w:sz w:val="24"/>
        </w:rPr>
        <w:t xml:space="preserve"> </w:t>
      </w:r>
      <w:r w:rsidRPr="004E4E58">
        <w:rPr>
          <w:sz w:val="24"/>
        </w:rPr>
        <w:t>对工程中设置的沉降缝处理应按设计和本规程</w:t>
      </w:r>
      <w:proofErr w:type="gramStart"/>
      <w:r w:rsidRPr="004E4E58">
        <w:rPr>
          <w:sz w:val="24"/>
        </w:rPr>
        <w:t>缝处理</w:t>
      </w:r>
      <w:proofErr w:type="gramEnd"/>
      <w:r w:rsidRPr="004E4E58">
        <w:rPr>
          <w:sz w:val="24"/>
        </w:rPr>
        <w:t>方式进行。</w:t>
      </w:r>
    </w:p>
    <w:p w14:paraId="04244012" w14:textId="77777777" w:rsidR="004E4E58" w:rsidRPr="004E4E58" w:rsidRDefault="004E4E58" w:rsidP="004E4E58">
      <w:pPr>
        <w:spacing w:line="360" w:lineRule="auto"/>
        <w:rPr>
          <w:sz w:val="24"/>
        </w:rPr>
      </w:pPr>
      <w:r w:rsidRPr="004E4E58">
        <w:rPr>
          <w:rFonts w:hint="eastAsia"/>
          <w:sz w:val="24"/>
        </w:rPr>
        <w:t>【条文说明】</w:t>
      </w:r>
      <w:r w:rsidRPr="004E4E58">
        <w:rPr>
          <w:rFonts w:hint="eastAsia"/>
          <w:b/>
          <w:bCs/>
          <w:sz w:val="24"/>
        </w:rPr>
        <w:t>7.2.8</w:t>
      </w:r>
      <w:r w:rsidRPr="004E4E58">
        <w:rPr>
          <w:rFonts w:ascii="宋体" w:hAnsi="宋体" w:cs="宋体" w:hint="eastAsia"/>
          <w:sz w:val="24"/>
        </w:rPr>
        <w:t xml:space="preserve">  </w:t>
      </w:r>
      <w:r w:rsidRPr="004E4E58">
        <w:rPr>
          <w:rFonts w:hint="eastAsia"/>
          <w:sz w:val="24"/>
        </w:rPr>
        <w:t>板缝处理是保温装饰光伏构件外墙外保温系统的关键技术措施。既要做到消除板缝的热桥，又要密封防水，所以必须认真对待。其中密封胶的质量对整个保温装饰光伏构件外墙外保温系统的美观性、防水性、耐久性等会产生显著影响，因此，施工时应有专业人员操作。</w:t>
      </w:r>
    </w:p>
    <w:p w14:paraId="7DBA9C45" w14:textId="77777777" w:rsidR="004E4E58" w:rsidRPr="004E4E58" w:rsidRDefault="004E4E58" w:rsidP="004E4E58">
      <w:pPr>
        <w:spacing w:line="360" w:lineRule="auto"/>
        <w:rPr>
          <w:sz w:val="24"/>
        </w:rPr>
      </w:pPr>
      <w:r w:rsidRPr="004E4E58">
        <w:rPr>
          <w:rFonts w:hint="eastAsia"/>
          <w:b/>
          <w:bCs/>
          <w:sz w:val="24"/>
        </w:rPr>
        <w:t>7.2.9</w:t>
      </w:r>
      <w:r w:rsidRPr="004E4E58">
        <w:rPr>
          <w:rFonts w:hint="eastAsia"/>
          <w:sz w:val="24"/>
        </w:rPr>
        <w:t xml:space="preserve">  </w:t>
      </w:r>
      <w:r w:rsidRPr="004E4E58">
        <w:rPr>
          <w:rFonts w:hint="eastAsia"/>
          <w:sz w:val="24"/>
        </w:rPr>
        <w:t>保温装饰光伏构件安装时，应在保温装饰光伏构件金属带电部位标注带电警告的标识。</w:t>
      </w:r>
    </w:p>
    <w:p w14:paraId="7B0A09EF" w14:textId="77777777" w:rsidR="004E4E58" w:rsidRPr="004E4E58" w:rsidRDefault="004E4E58" w:rsidP="004E4E58">
      <w:pPr>
        <w:spacing w:line="360" w:lineRule="auto"/>
        <w:rPr>
          <w:sz w:val="24"/>
        </w:rPr>
      </w:pPr>
      <w:r w:rsidRPr="004E4E58">
        <w:rPr>
          <w:rFonts w:hint="eastAsia"/>
          <w:b/>
          <w:sz w:val="24"/>
        </w:rPr>
        <w:t>7.2.10</w:t>
      </w:r>
      <w:r w:rsidRPr="004E4E58">
        <w:rPr>
          <w:b/>
          <w:sz w:val="24"/>
        </w:rPr>
        <w:t xml:space="preserve">  </w:t>
      </w:r>
      <w:r w:rsidRPr="004E4E58">
        <w:rPr>
          <w:rFonts w:hint="eastAsia"/>
          <w:sz w:val="24"/>
        </w:rPr>
        <w:t>保温装饰光伏构件</w:t>
      </w:r>
      <w:r w:rsidRPr="004E4E58">
        <w:rPr>
          <w:sz w:val="24"/>
        </w:rPr>
        <w:t>外墙外保温工程施工完成后，后续工序与其他正在进行的工序，应注意对成品进行保护；同时对板面进行清理、擦拭干净。</w:t>
      </w:r>
      <w:r w:rsidRPr="004E4E58">
        <w:rPr>
          <w:rFonts w:hint="eastAsia"/>
          <w:sz w:val="24"/>
        </w:rPr>
        <w:t>接通光伏</w:t>
      </w:r>
      <w:r w:rsidRPr="004E4E58">
        <w:rPr>
          <w:rFonts w:hint="eastAsia"/>
          <w:sz w:val="24"/>
        </w:rPr>
        <w:lastRenderedPageBreak/>
        <w:t>组件电路后不得局部遮挡光伏组件。</w:t>
      </w:r>
    </w:p>
    <w:p w14:paraId="4B2C143A"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38" w:name="_Toc30329"/>
      <w:bookmarkStart w:id="139" w:name="_Toc28387"/>
      <w:bookmarkStart w:id="140" w:name="_Toc14538"/>
      <w:bookmarkStart w:id="141" w:name="_Toc29151"/>
      <w:bookmarkStart w:id="142" w:name="_Toc172644293"/>
      <w:bookmarkStart w:id="143" w:name="_Toc184049123"/>
      <w:r w:rsidRPr="004E4E58">
        <w:rPr>
          <w:b/>
          <w:bCs/>
          <w:sz w:val="28"/>
          <w:szCs w:val="32"/>
        </w:rPr>
        <w:t xml:space="preserve">7.3  </w:t>
      </w:r>
      <w:bookmarkEnd w:id="138"/>
      <w:bookmarkEnd w:id="139"/>
      <w:r w:rsidRPr="004E4E58">
        <w:rPr>
          <w:rFonts w:hint="eastAsia"/>
          <w:b/>
          <w:bCs/>
          <w:sz w:val="28"/>
          <w:szCs w:val="32"/>
        </w:rPr>
        <w:t>汇流箱安装</w:t>
      </w:r>
      <w:bookmarkEnd w:id="140"/>
      <w:bookmarkEnd w:id="141"/>
      <w:bookmarkEnd w:id="142"/>
      <w:bookmarkEnd w:id="143"/>
    </w:p>
    <w:p w14:paraId="7510DF64" w14:textId="77777777" w:rsidR="004E4E58" w:rsidRPr="004E4E58" w:rsidRDefault="004E4E58" w:rsidP="004E4E58">
      <w:pPr>
        <w:spacing w:line="360" w:lineRule="auto"/>
        <w:rPr>
          <w:sz w:val="24"/>
        </w:rPr>
      </w:pPr>
      <w:r w:rsidRPr="004E4E58">
        <w:rPr>
          <w:rFonts w:hint="eastAsia"/>
          <w:b/>
          <w:bCs/>
          <w:sz w:val="24"/>
        </w:rPr>
        <w:t>7.3.1</w:t>
      </w:r>
      <w:r w:rsidRPr="004E4E58">
        <w:rPr>
          <w:rFonts w:hint="eastAsia"/>
          <w:sz w:val="24"/>
        </w:rPr>
        <w:t xml:space="preserve">  </w:t>
      </w:r>
      <w:r w:rsidRPr="004E4E58">
        <w:rPr>
          <w:rFonts w:hint="eastAsia"/>
          <w:sz w:val="24"/>
        </w:rPr>
        <w:t>汇流箱安装前应对汇流箱进行查验，其安装应具备下列条件：</w:t>
      </w:r>
    </w:p>
    <w:p w14:paraId="2356F5DE"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汇流箱内元器件应完好，连接线无松动；</w:t>
      </w:r>
    </w:p>
    <w:p w14:paraId="5A2306E9"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汇流箱的所有开关处于分断状态，熔断器熔丝不应放入；</w:t>
      </w:r>
    </w:p>
    <w:p w14:paraId="0CCCFA81"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汇流箱进线端及出线端与汇流箱</w:t>
      </w:r>
      <w:proofErr w:type="gramStart"/>
      <w:r w:rsidRPr="004E4E58">
        <w:rPr>
          <w:rFonts w:hint="eastAsia"/>
          <w:sz w:val="24"/>
        </w:rPr>
        <w:t>接地端应进行</w:t>
      </w:r>
      <w:proofErr w:type="gramEnd"/>
      <w:r w:rsidRPr="004E4E58">
        <w:rPr>
          <w:rFonts w:hint="eastAsia"/>
          <w:sz w:val="24"/>
        </w:rPr>
        <w:t>绝缘测试，绝缘电阻不小于</w:t>
      </w:r>
      <w:r w:rsidRPr="004E4E58">
        <w:rPr>
          <w:rFonts w:hint="eastAsia"/>
          <w:sz w:val="24"/>
        </w:rPr>
        <w:t>20M</w:t>
      </w:r>
      <w:r w:rsidRPr="004E4E58">
        <w:rPr>
          <w:sz w:val="24"/>
        </w:rPr>
        <w:t>Ω</w:t>
      </w:r>
      <w:r w:rsidRPr="004E4E58">
        <w:rPr>
          <w:rFonts w:hint="eastAsia"/>
          <w:sz w:val="24"/>
        </w:rPr>
        <w:t>。</w:t>
      </w:r>
    </w:p>
    <w:p w14:paraId="2EB2E2E2" w14:textId="77777777" w:rsidR="004E4E58" w:rsidRPr="004E4E58" w:rsidRDefault="004E4E58" w:rsidP="004E4E58">
      <w:pPr>
        <w:spacing w:line="360" w:lineRule="auto"/>
        <w:rPr>
          <w:sz w:val="24"/>
        </w:rPr>
      </w:pPr>
      <w:r w:rsidRPr="004E4E58">
        <w:rPr>
          <w:rFonts w:hint="eastAsia"/>
          <w:b/>
          <w:bCs/>
          <w:sz w:val="24"/>
        </w:rPr>
        <w:t>7.3.2</w:t>
      </w:r>
      <w:r w:rsidRPr="004E4E58">
        <w:rPr>
          <w:rFonts w:hint="eastAsia"/>
          <w:sz w:val="24"/>
        </w:rPr>
        <w:t xml:space="preserve">  </w:t>
      </w:r>
      <w:r w:rsidRPr="004E4E58">
        <w:rPr>
          <w:rFonts w:hint="eastAsia"/>
          <w:sz w:val="24"/>
        </w:rPr>
        <w:t>汇流箱的安装应符合下列规定：</w:t>
      </w:r>
    </w:p>
    <w:p w14:paraId="1FB6BE8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汇流箱进线端和出线端与汇流箱</w:t>
      </w:r>
      <w:proofErr w:type="gramStart"/>
      <w:r w:rsidRPr="004E4E58">
        <w:rPr>
          <w:rFonts w:hint="eastAsia"/>
          <w:sz w:val="24"/>
        </w:rPr>
        <w:t>接地端应进行</w:t>
      </w:r>
      <w:proofErr w:type="gramEnd"/>
      <w:r w:rsidRPr="004E4E58">
        <w:rPr>
          <w:rFonts w:hint="eastAsia"/>
          <w:sz w:val="24"/>
        </w:rPr>
        <w:t>绝缘测试；</w:t>
      </w:r>
    </w:p>
    <w:p w14:paraId="40B85DB8"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汇流箱内元器件应完好，连接线应无松动；</w:t>
      </w:r>
    </w:p>
    <w:p w14:paraId="7BF02E6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汇流箱中的开关应处于分断状态，熔断器熔丝不应放入；</w:t>
      </w:r>
    </w:p>
    <w:p w14:paraId="483178CA" w14:textId="77777777" w:rsidR="004E4E58" w:rsidRPr="004E4E58"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汇流箱内光伏组件串的电缆接引前，光伏组件侧和逆变器侧应有明显断开点；</w:t>
      </w:r>
    </w:p>
    <w:p w14:paraId="2CF3C6F5" w14:textId="77777777" w:rsidR="004E4E58" w:rsidRPr="004E4E58" w:rsidRDefault="004E4E58" w:rsidP="004E4E58">
      <w:pPr>
        <w:spacing w:line="360" w:lineRule="auto"/>
        <w:ind w:firstLineChars="200" w:firstLine="482"/>
        <w:rPr>
          <w:sz w:val="24"/>
        </w:rPr>
      </w:pPr>
      <w:r w:rsidRPr="004E4E58">
        <w:rPr>
          <w:rFonts w:hint="eastAsia"/>
          <w:b/>
          <w:bCs/>
          <w:sz w:val="24"/>
        </w:rPr>
        <w:t xml:space="preserve">5  </w:t>
      </w:r>
      <w:r w:rsidRPr="004E4E58">
        <w:rPr>
          <w:rFonts w:hint="eastAsia"/>
          <w:sz w:val="24"/>
        </w:rPr>
        <w:t>汇流箱与光伏组件</w:t>
      </w:r>
      <w:proofErr w:type="gramStart"/>
      <w:r w:rsidRPr="004E4E58">
        <w:rPr>
          <w:rFonts w:hint="eastAsia"/>
          <w:sz w:val="24"/>
        </w:rPr>
        <w:t>串进行</w:t>
      </w:r>
      <w:proofErr w:type="gramEnd"/>
      <w:r w:rsidRPr="004E4E58">
        <w:rPr>
          <w:rFonts w:hint="eastAsia"/>
          <w:sz w:val="24"/>
        </w:rPr>
        <w:t>电缆连接时，应先接汇流箱内的输入端子，后接光</w:t>
      </w:r>
      <w:proofErr w:type="gramStart"/>
      <w:r w:rsidRPr="004E4E58">
        <w:rPr>
          <w:rFonts w:hint="eastAsia"/>
          <w:sz w:val="24"/>
        </w:rPr>
        <w:t>伏</w:t>
      </w:r>
      <w:proofErr w:type="gramEnd"/>
      <w:r w:rsidRPr="004E4E58">
        <w:rPr>
          <w:rFonts w:hint="eastAsia"/>
          <w:sz w:val="24"/>
        </w:rPr>
        <w:t>组件接插件。</w:t>
      </w:r>
    </w:p>
    <w:p w14:paraId="1F247C39" w14:textId="77777777" w:rsidR="004E4E58" w:rsidRPr="004E4E58" w:rsidRDefault="004E4E58" w:rsidP="004E4E58">
      <w:pPr>
        <w:spacing w:line="360" w:lineRule="auto"/>
        <w:rPr>
          <w:sz w:val="24"/>
        </w:rPr>
      </w:pPr>
      <w:r w:rsidRPr="004E4E58">
        <w:rPr>
          <w:rFonts w:hint="eastAsia"/>
          <w:sz w:val="24"/>
        </w:rPr>
        <w:t>【条文说明】</w:t>
      </w:r>
      <w:r w:rsidRPr="001F2400">
        <w:rPr>
          <w:rFonts w:hint="eastAsia"/>
          <w:b/>
          <w:bCs/>
          <w:sz w:val="24"/>
        </w:rPr>
        <w:t>7.3.2</w:t>
      </w:r>
      <w:r w:rsidRPr="004E4E58">
        <w:rPr>
          <w:rFonts w:hint="eastAsia"/>
          <w:sz w:val="24"/>
        </w:rPr>
        <w:t xml:space="preserve"> </w:t>
      </w:r>
      <w:r w:rsidRPr="004E4E58">
        <w:rPr>
          <w:rFonts w:hint="eastAsia"/>
          <w:sz w:val="24"/>
        </w:rPr>
        <w:t>安装前，应检查汇流箱的防护等级，元器件的品牌和型号符合是否设计图纸要求。在运输、保管过程中，箱内元器件及连线有可能损坏或松动，应进行检查。汇流箱在进行电缆接引时，如果光伏组件</w:t>
      </w:r>
      <w:proofErr w:type="gramStart"/>
      <w:r w:rsidRPr="004E4E58">
        <w:rPr>
          <w:rFonts w:hint="eastAsia"/>
          <w:sz w:val="24"/>
        </w:rPr>
        <w:t>串已经</w:t>
      </w:r>
      <w:proofErr w:type="gramEnd"/>
      <w:r w:rsidRPr="004E4E58">
        <w:rPr>
          <w:rFonts w:hint="eastAsia"/>
          <w:sz w:val="24"/>
        </w:rPr>
        <w:t>连接完毕，那么在光伏组件串两端就会产生直流高电压；而逆变器</w:t>
      </w:r>
      <w:proofErr w:type="gramStart"/>
      <w:r w:rsidRPr="004E4E58">
        <w:rPr>
          <w:rFonts w:hint="eastAsia"/>
          <w:sz w:val="24"/>
        </w:rPr>
        <w:t>侧如果</w:t>
      </w:r>
      <w:proofErr w:type="gramEnd"/>
      <w:r w:rsidRPr="004E4E58">
        <w:rPr>
          <w:rFonts w:hint="eastAsia"/>
          <w:sz w:val="24"/>
        </w:rPr>
        <w:t>没有断开点，其他已经引接好的光伏组件串电流可能会从逆变器侧逆流到汇流箱内，很容易对人身和设备造成伤害。所以在汇流箱的光伏组件串电缆引接前，需确保没有电压，确认光伏组件侧和逆变器侧均有明显断开点。</w:t>
      </w:r>
    </w:p>
    <w:p w14:paraId="55BE5AAA" w14:textId="77777777" w:rsidR="004E4E58" w:rsidRPr="004E4E58" w:rsidRDefault="004E4E58" w:rsidP="004E4E58">
      <w:pPr>
        <w:spacing w:line="360" w:lineRule="auto"/>
        <w:rPr>
          <w:sz w:val="24"/>
        </w:rPr>
      </w:pPr>
      <w:r w:rsidRPr="004E4E58">
        <w:rPr>
          <w:rFonts w:hint="eastAsia"/>
          <w:b/>
          <w:bCs/>
          <w:sz w:val="24"/>
        </w:rPr>
        <w:t>7.3.3</w:t>
      </w:r>
      <w:r w:rsidRPr="004E4E58">
        <w:rPr>
          <w:rFonts w:hint="eastAsia"/>
          <w:sz w:val="24"/>
        </w:rPr>
        <w:t xml:space="preserve">  </w:t>
      </w:r>
      <w:r w:rsidRPr="004E4E58">
        <w:rPr>
          <w:rFonts w:hint="eastAsia"/>
          <w:sz w:val="24"/>
        </w:rPr>
        <w:t>直流汇流箱应安装在清洁、通风、干燥、无直晒的地方，使用环境应符合下列规定：</w:t>
      </w:r>
    </w:p>
    <w:p w14:paraId="02A9224C"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环境温度：汇流箱工作的额定环境温度为</w:t>
      </w:r>
      <w:r w:rsidRPr="004E4E58">
        <w:rPr>
          <w:rFonts w:hint="eastAsia"/>
          <w:sz w:val="24"/>
        </w:rPr>
        <w:t>-25</w:t>
      </w:r>
      <w:r w:rsidRPr="004E4E58">
        <w:rPr>
          <w:sz w:val="24"/>
        </w:rPr>
        <w:t>℃</w:t>
      </w:r>
      <w:r w:rsidRPr="004E4E58">
        <w:rPr>
          <w:rFonts w:hint="eastAsia"/>
          <w:sz w:val="24"/>
        </w:rPr>
        <w:t>~+50</w:t>
      </w:r>
      <w:r w:rsidRPr="004E4E58">
        <w:rPr>
          <w:sz w:val="24"/>
        </w:rPr>
        <w:t>℃</w:t>
      </w:r>
      <w:r w:rsidRPr="004E4E58">
        <w:rPr>
          <w:rFonts w:ascii="宋体" w:hAnsi="宋体" w:cs="宋体" w:hint="eastAsia"/>
          <w:sz w:val="24"/>
        </w:rPr>
        <w:t>，</w:t>
      </w:r>
      <w:r w:rsidRPr="004E4E58">
        <w:rPr>
          <w:rFonts w:hint="eastAsia"/>
          <w:sz w:val="24"/>
        </w:rPr>
        <w:t>应避免阳光直射；</w:t>
      </w:r>
    </w:p>
    <w:p w14:paraId="2D957EB9"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相对湿度：</w:t>
      </w:r>
      <w:r w:rsidRPr="004E4E58">
        <w:rPr>
          <w:sz w:val="24"/>
        </w:rPr>
        <w:t>5%~95%</w:t>
      </w:r>
      <w:r w:rsidRPr="004E4E58">
        <w:rPr>
          <w:rFonts w:hint="eastAsia"/>
          <w:sz w:val="24"/>
        </w:rPr>
        <w:t>，汇流箱内部不应凝露，不应结冰；</w:t>
      </w:r>
    </w:p>
    <w:p w14:paraId="5B2B5321"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海拔高度应小于等于</w:t>
      </w:r>
      <w:r w:rsidRPr="004E4E58">
        <w:rPr>
          <w:rFonts w:hint="eastAsia"/>
          <w:sz w:val="24"/>
        </w:rPr>
        <w:t>2000m</w:t>
      </w:r>
      <w:r w:rsidRPr="004E4E58">
        <w:rPr>
          <w:rFonts w:hint="eastAsia"/>
          <w:sz w:val="24"/>
        </w:rPr>
        <w:t>。当海拔高度大于</w:t>
      </w:r>
      <w:r w:rsidRPr="004E4E58">
        <w:rPr>
          <w:rFonts w:hint="eastAsia"/>
          <w:sz w:val="24"/>
        </w:rPr>
        <w:t>2000m</w:t>
      </w:r>
      <w:r w:rsidRPr="004E4E58">
        <w:rPr>
          <w:rFonts w:hint="eastAsia"/>
          <w:sz w:val="24"/>
        </w:rPr>
        <w:t>时，应按现行国家标准《低压系统内设备的绝缘配合第</w:t>
      </w:r>
      <w:r w:rsidRPr="004E4E58">
        <w:rPr>
          <w:rFonts w:hint="eastAsia"/>
          <w:sz w:val="24"/>
        </w:rPr>
        <w:t>1</w:t>
      </w:r>
      <w:r w:rsidRPr="004E4E58">
        <w:rPr>
          <w:rFonts w:hint="eastAsia"/>
          <w:sz w:val="24"/>
        </w:rPr>
        <w:t>部分：原理、要求和试验》</w:t>
      </w:r>
      <w:r w:rsidRPr="004E4E58">
        <w:rPr>
          <w:rFonts w:hint="eastAsia"/>
          <w:sz w:val="24"/>
        </w:rPr>
        <w:t>GB/T 16935.1</w:t>
      </w:r>
      <w:r w:rsidRPr="004E4E58">
        <w:rPr>
          <w:rFonts w:hint="eastAsia"/>
          <w:sz w:val="24"/>
        </w:rPr>
        <w:lastRenderedPageBreak/>
        <w:t>的有关规定校验。</w:t>
      </w:r>
    </w:p>
    <w:p w14:paraId="2820F441"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44" w:name="_Toc18252"/>
      <w:bookmarkStart w:id="145" w:name="_Toc30041"/>
      <w:bookmarkStart w:id="146" w:name="_Toc172644294"/>
      <w:bookmarkStart w:id="147" w:name="_Toc184049124"/>
      <w:r w:rsidRPr="004E4E58">
        <w:rPr>
          <w:b/>
          <w:bCs/>
          <w:sz w:val="28"/>
          <w:szCs w:val="32"/>
        </w:rPr>
        <w:t>7.</w:t>
      </w:r>
      <w:r w:rsidRPr="004E4E58">
        <w:rPr>
          <w:rFonts w:hint="eastAsia"/>
          <w:b/>
          <w:bCs/>
          <w:sz w:val="28"/>
          <w:szCs w:val="32"/>
        </w:rPr>
        <w:t>4</w:t>
      </w:r>
      <w:r w:rsidRPr="004E4E58">
        <w:rPr>
          <w:b/>
          <w:bCs/>
          <w:sz w:val="28"/>
          <w:szCs w:val="32"/>
        </w:rPr>
        <w:t xml:space="preserve">  </w:t>
      </w:r>
      <w:r w:rsidRPr="004E4E58">
        <w:rPr>
          <w:rFonts w:hint="eastAsia"/>
          <w:b/>
          <w:bCs/>
          <w:sz w:val="28"/>
          <w:szCs w:val="32"/>
        </w:rPr>
        <w:t>逆变器安装</w:t>
      </w:r>
      <w:bookmarkEnd w:id="144"/>
      <w:bookmarkEnd w:id="145"/>
      <w:bookmarkEnd w:id="146"/>
      <w:bookmarkEnd w:id="147"/>
    </w:p>
    <w:p w14:paraId="13471E3C" w14:textId="77777777" w:rsidR="004E4E58" w:rsidRPr="004E4E58" w:rsidRDefault="004E4E58" w:rsidP="004E4E58">
      <w:pPr>
        <w:spacing w:line="360" w:lineRule="auto"/>
        <w:rPr>
          <w:sz w:val="24"/>
        </w:rPr>
      </w:pPr>
      <w:r w:rsidRPr="004E4E58">
        <w:rPr>
          <w:rFonts w:hint="eastAsia"/>
          <w:b/>
          <w:bCs/>
          <w:sz w:val="24"/>
        </w:rPr>
        <w:t>7.4.1</w:t>
      </w:r>
      <w:r w:rsidRPr="004E4E58">
        <w:rPr>
          <w:rFonts w:hint="eastAsia"/>
          <w:sz w:val="24"/>
        </w:rPr>
        <w:t xml:space="preserve">  </w:t>
      </w:r>
      <w:r w:rsidRPr="004E4E58">
        <w:rPr>
          <w:rFonts w:hint="eastAsia"/>
          <w:sz w:val="24"/>
        </w:rPr>
        <w:t>逆变器安装前应对逆变器进行查验，其安装应具备下列条件：</w:t>
      </w:r>
    </w:p>
    <w:p w14:paraId="2A5F9540"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核查逆变器的外观、型号、规格，并应符合设计要求；</w:t>
      </w:r>
    </w:p>
    <w:p w14:paraId="2FED8D98"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安装场所应具备安装条件，运输及就位的机具应准备就绪，且满足荷载要求；</w:t>
      </w:r>
    </w:p>
    <w:p w14:paraId="475DD5C9"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采用型钢基础的逆变器，其预埋件、预留孔的位置和尺寸应符合设计要求，预埋件应固定牢靠。</w:t>
      </w:r>
    </w:p>
    <w:p w14:paraId="75DF6A7D"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采用壁挂安装的逆变器，安装墙体必须具备承载能力与防火性能，安装空间不可有易燃物和易燃气体。逆变器需竖直安装，垂直偏差不大于</w:t>
      </w:r>
      <w:r w:rsidRPr="004E4E58">
        <w:rPr>
          <w:rFonts w:hint="eastAsia"/>
          <w:sz w:val="24"/>
        </w:rPr>
        <w:t>1.5mm</w:t>
      </w:r>
      <w:r w:rsidRPr="004E4E58">
        <w:rPr>
          <w:rFonts w:hint="eastAsia"/>
          <w:sz w:val="24"/>
        </w:rPr>
        <w:t>。安装高度应利于观看液晶显示与按钮操作，不可安装在生活区域及儿童可触摸到的地方。避免逆变器受到直接日晒、雨淋和积雪。逆变器安装固定位置钻孔，应避开墙内水、</w:t>
      </w:r>
      <w:proofErr w:type="gramStart"/>
      <w:r w:rsidRPr="004E4E58">
        <w:rPr>
          <w:rFonts w:hint="eastAsia"/>
          <w:sz w:val="24"/>
        </w:rPr>
        <w:t>电走线</w:t>
      </w:r>
      <w:proofErr w:type="gramEnd"/>
      <w:r w:rsidRPr="004E4E58">
        <w:rPr>
          <w:rFonts w:hint="eastAsia"/>
          <w:sz w:val="24"/>
        </w:rPr>
        <w:t>。</w:t>
      </w:r>
    </w:p>
    <w:p w14:paraId="170541E3" w14:textId="77777777" w:rsidR="004E4E58" w:rsidRPr="004E4E58" w:rsidRDefault="004E4E58" w:rsidP="004E4E58">
      <w:pPr>
        <w:spacing w:line="360" w:lineRule="auto"/>
        <w:rPr>
          <w:sz w:val="24"/>
        </w:rPr>
      </w:pPr>
      <w:r w:rsidRPr="004E4E58">
        <w:rPr>
          <w:rFonts w:hint="eastAsia"/>
          <w:b/>
          <w:bCs/>
          <w:sz w:val="24"/>
        </w:rPr>
        <w:t>7.4.2</w:t>
      </w:r>
      <w:r w:rsidRPr="004E4E58">
        <w:rPr>
          <w:rFonts w:hint="eastAsia"/>
          <w:sz w:val="24"/>
        </w:rPr>
        <w:t xml:space="preserve">  </w:t>
      </w:r>
      <w:r w:rsidRPr="004E4E58">
        <w:rPr>
          <w:rFonts w:hint="eastAsia"/>
          <w:sz w:val="24"/>
        </w:rPr>
        <w:t>逆变器的安装除应符合现行国家标准《电气装置安装工程盘、柜及二次回路接线施工及验收规范》</w:t>
      </w:r>
      <w:r w:rsidRPr="004E4E58">
        <w:rPr>
          <w:rFonts w:hint="eastAsia"/>
          <w:sz w:val="24"/>
        </w:rPr>
        <w:t>GB 50171</w:t>
      </w:r>
      <w:r w:rsidRPr="004E4E58">
        <w:rPr>
          <w:rFonts w:hint="eastAsia"/>
          <w:sz w:val="24"/>
        </w:rPr>
        <w:t>的有关规定外，尚应符合下列规定：</w:t>
      </w:r>
    </w:p>
    <w:p w14:paraId="3FBD5A56" w14:textId="77777777" w:rsidR="004E4E58" w:rsidRPr="004E4E58" w:rsidRDefault="004E4E58" w:rsidP="004E4E58">
      <w:pPr>
        <w:spacing w:line="360" w:lineRule="auto"/>
        <w:ind w:firstLineChars="200" w:firstLine="482"/>
        <w:rPr>
          <w:sz w:val="24"/>
        </w:rPr>
      </w:pPr>
      <w:r w:rsidRPr="004E4E58">
        <w:rPr>
          <w:rFonts w:hint="eastAsia"/>
          <w:b/>
          <w:bCs/>
          <w:sz w:val="24"/>
        </w:rPr>
        <w:t xml:space="preserve">1  </w:t>
      </w:r>
      <w:r w:rsidRPr="004E4E58">
        <w:rPr>
          <w:rFonts w:hint="eastAsia"/>
          <w:sz w:val="24"/>
        </w:rPr>
        <w:t>应检查待安装逆变器的外观、型号、规格；</w:t>
      </w:r>
    </w:p>
    <w:p w14:paraId="5E3F69E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2  </w:t>
      </w:r>
      <w:r w:rsidRPr="004E4E58">
        <w:rPr>
          <w:rFonts w:hint="eastAsia"/>
          <w:sz w:val="24"/>
        </w:rPr>
        <w:t>逆变器柜体应进行接地，单列柜与接地扁钢之间应至少选取两点进行连接；</w:t>
      </w:r>
    </w:p>
    <w:p w14:paraId="41CEF339" w14:textId="77777777" w:rsidR="004E4E58" w:rsidRPr="004E4E58" w:rsidRDefault="004E4E58" w:rsidP="004E4E58">
      <w:pPr>
        <w:spacing w:line="360" w:lineRule="auto"/>
        <w:ind w:firstLineChars="200" w:firstLine="482"/>
        <w:rPr>
          <w:sz w:val="24"/>
        </w:rPr>
      </w:pPr>
      <w:r w:rsidRPr="004E4E58">
        <w:rPr>
          <w:rFonts w:hint="eastAsia"/>
          <w:b/>
          <w:bCs/>
          <w:sz w:val="24"/>
        </w:rPr>
        <w:t xml:space="preserve">3  </w:t>
      </w:r>
      <w:r w:rsidRPr="004E4E58">
        <w:rPr>
          <w:rFonts w:hint="eastAsia"/>
          <w:sz w:val="24"/>
        </w:rPr>
        <w:t>逆变器交流侧和直流侧电缆接线前应检查电缆绝缘，校对电缆相序和极性；</w:t>
      </w:r>
    </w:p>
    <w:p w14:paraId="3E23A5C8" w14:textId="77777777" w:rsidR="008C5453" w:rsidRDefault="004E4E58" w:rsidP="004E4E58">
      <w:pPr>
        <w:spacing w:line="360" w:lineRule="auto"/>
        <w:ind w:firstLineChars="200" w:firstLine="482"/>
        <w:rPr>
          <w:sz w:val="24"/>
        </w:rPr>
      </w:pPr>
      <w:r w:rsidRPr="004E4E58">
        <w:rPr>
          <w:rFonts w:hint="eastAsia"/>
          <w:b/>
          <w:bCs/>
          <w:sz w:val="24"/>
        </w:rPr>
        <w:t xml:space="preserve">4  </w:t>
      </w:r>
      <w:r w:rsidRPr="004E4E58">
        <w:rPr>
          <w:rFonts w:hint="eastAsia"/>
          <w:sz w:val="24"/>
        </w:rPr>
        <w:t>集中式逆变器直流侧电缆接线前应确认</w:t>
      </w:r>
      <w:proofErr w:type="gramStart"/>
      <w:r w:rsidRPr="004E4E58">
        <w:rPr>
          <w:rFonts w:hint="eastAsia"/>
          <w:sz w:val="24"/>
        </w:rPr>
        <w:t>汇流箱侧有</w:t>
      </w:r>
      <w:proofErr w:type="gramEnd"/>
      <w:r w:rsidRPr="004E4E58">
        <w:rPr>
          <w:rFonts w:hint="eastAsia"/>
          <w:sz w:val="24"/>
        </w:rPr>
        <w:t>明显断开点；</w:t>
      </w:r>
    </w:p>
    <w:p w14:paraId="3B55BAE8" w14:textId="768C3914" w:rsidR="004E4E58" w:rsidRPr="004E4E58" w:rsidRDefault="004E4E58" w:rsidP="004E4E58">
      <w:pPr>
        <w:spacing w:line="360" w:lineRule="auto"/>
        <w:ind w:firstLineChars="200" w:firstLine="482"/>
        <w:rPr>
          <w:sz w:val="24"/>
        </w:rPr>
      </w:pPr>
      <w:r w:rsidRPr="008C5453">
        <w:rPr>
          <w:rFonts w:hint="eastAsia"/>
          <w:b/>
          <w:bCs/>
          <w:sz w:val="24"/>
        </w:rPr>
        <w:t>5</w:t>
      </w:r>
      <w:r w:rsidR="008C5453">
        <w:rPr>
          <w:rFonts w:hint="eastAsia"/>
          <w:sz w:val="24"/>
        </w:rPr>
        <w:t xml:space="preserve">  </w:t>
      </w:r>
      <w:r w:rsidRPr="004E4E58">
        <w:rPr>
          <w:rFonts w:hint="eastAsia"/>
          <w:sz w:val="24"/>
        </w:rPr>
        <w:t>逆变器交流侧电缆接线前应确认并网柜侧有明显断开点。</w:t>
      </w:r>
    </w:p>
    <w:p w14:paraId="62F03105" w14:textId="77777777" w:rsidR="004E4E58" w:rsidRPr="004E4E58" w:rsidRDefault="004E4E58" w:rsidP="004E4E58">
      <w:pPr>
        <w:spacing w:line="360" w:lineRule="auto"/>
        <w:rPr>
          <w:sz w:val="24"/>
        </w:rPr>
      </w:pPr>
      <w:r w:rsidRPr="004E4E58">
        <w:rPr>
          <w:rFonts w:hint="eastAsia"/>
          <w:sz w:val="24"/>
        </w:rPr>
        <w:t>【条文说明】</w:t>
      </w:r>
      <w:r w:rsidRPr="004E4E58">
        <w:rPr>
          <w:rFonts w:hint="eastAsia"/>
          <w:b/>
          <w:bCs/>
          <w:sz w:val="24"/>
        </w:rPr>
        <w:t>7.4.2</w:t>
      </w:r>
      <w:r w:rsidRPr="004E4E58">
        <w:rPr>
          <w:rFonts w:hint="eastAsia"/>
          <w:sz w:val="24"/>
        </w:rPr>
        <w:t xml:space="preserve">  </w:t>
      </w:r>
      <w:r w:rsidRPr="004E4E58">
        <w:rPr>
          <w:rFonts w:hint="eastAsia"/>
          <w:sz w:val="24"/>
        </w:rPr>
        <w:t>逆变器安装前按照图纸进行复核，以免安装位置出现错误，造成不必要的返工。单列柜与接地扁钢之间至少应选取两点进行连接，以做到重复接地，保证系统接地的可靠性。逆变器交流侧电缆接引至升压变压器低压侧或直接接入电网后，不便于电缆绝缘和相序的校验，直流侧电缆的极性和绝缘同样非常重要，故在接引前应仔细检查电缆绝缘，校对电缆相序和极性，并做好施工记录。逆变器的直流侧电缆连接时，部分光伏组件</w:t>
      </w:r>
      <w:proofErr w:type="gramStart"/>
      <w:r w:rsidRPr="004E4E58">
        <w:rPr>
          <w:rFonts w:hint="eastAsia"/>
          <w:sz w:val="24"/>
        </w:rPr>
        <w:t>串已经</w:t>
      </w:r>
      <w:proofErr w:type="gramEnd"/>
      <w:r w:rsidRPr="004E4E58">
        <w:rPr>
          <w:rFonts w:hint="eastAsia"/>
          <w:sz w:val="24"/>
        </w:rPr>
        <w:t>串接完毕，此时会产生</w:t>
      </w:r>
      <w:r w:rsidRPr="004E4E58">
        <w:rPr>
          <w:rFonts w:hint="eastAsia"/>
          <w:sz w:val="24"/>
        </w:rPr>
        <w:lastRenderedPageBreak/>
        <w:t>很高的直流开路电压。为保证人身安全，应在逆变器直流侧电缆接线前，确认逆变器直流侧前端有明显的断开点，并做好安全防护措施。</w:t>
      </w:r>
    </w:p>
    <w:p w14:paraId="33956562"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48" w:name="_Toc14439"/>
      <w:bookmarkStart w:id="149" w:name="_Toc23131"/>
      <w:bookmarkStart w:id="150" w:name="_Toc172644295"/>
      <w:bookmarkStart w:id="151" w:name="_Toc184049125"/>
      <w:r w:rsidRPr="004E4E58">
        <w:rPr>
          <w:rFonts w:hint="eastAsia"/>
          <w:b/>
          <w:bCs/>
          <w:sz w:val="28"/>
          <w:szCs w:val="32"/>
        </w:rPr>
        <w:t xml:space="preserve">7.5  </w:t>
      </w:r>
      <w:r w:rsidRPr="004E4E58">
        <w:rPr>
          <w:rFonts w:hint="eastAsia"/>
          <w:b/>
          <w:bCs/>
          <w:sz w:val="28"/>
          <w:szCs w:val="32"/>
        </w:rPr>
        <w:t>电气设备安装</w:t>
      </w:r>
      <w:bookmarkEnd w:id="148"/>
      <w:bookmarkEnd w:id="149"/>
      <w:bookmarkEnd w:id="150"/>
      <w:bookmarkEnd w:id="151"/>
    </w:p>
    <w:p w14:paraId="055F2EE8" w14:textId="77777777" w:rsidR="004E4E58" w:rsidRPr="004E4E58" w:rsidRDefault="004E4E58" w:rsidP="004E4E58">
      <w:pPr>
        <w:spacing w:line="360" w:lineRule="auto"/>
        <w:rPr>
          <w:sz w:val="24"/>
        </w:rPr>
      </w:pPr>
      <w:r w:rsidRPr="004E4E58">
        <w:rPr>
          <w:rFonts w:hint="eastAsia"/>
          <w:b/>
          <w:bCs/>
          <w:sz w:val="24"/>
        </w:rPr>
        <w:t>7.5.1</w:t>
      </w:r>
      <w:r w:rsidRPr="004E4E58">
        <w:rPr>
          <w:rFonts w:hint="eastAsia"/>
          <w:sz w:val="24"/>
        </w:rPr>
        <w:t xml:space="preserve">  </w:t>
      </w:r>
      <w:r w:rsidRPr="004E4E58">
        <w:rPr>
          <w:rFonts w:hint="eastAsia"/>
          <w:sz w:val="24"/>
        </w:rPr>
        <w:t>电气设备安装前，应对电气设备进行编号；电缆及线路接引完毕后，应对线路进行标识，各类预留洞口孔洞及电缆管口应进行防火封堵。</w:t>
      </w:r>
    </w:p>
    <w:p w14:paraId="2F9726A4" w14:textId="77777777" w:rsidR="004E4E58" w:rsidRPr="004E4E58" w:rsidRDefault="004E4E58" w:rsidP="004E4E58">
      <w:pPr>
        <w:spacing w:line="360" w:lineRule="auto"/>
        <w:rPr>
          <w:sz w:val="24"/>
        </w:rPr>
      </w:pPr>
      <w:r w:rsidRPr="004E4E58">
        <w:rPr>
          <w:rFonts w:hint="eastAsia"/>
          <w:b/>
          <w:bCs/>
          <w:sz w:val="24"/>
        </w:rPr>
        <w:t>7.5.2</w:t>
      </w:r>
      <w:r w:rsidRPr="004E4E58">
        <w:rPr>
          <w:rFonts w:hint="eastAsia"/>
          <w:sz w:val="24"/>
        </w:rPr>
        <w:t xml:space="preserve">  </w:t>
      </w:r>
      <w:r w:rsidRPr="004E4E58">
        <w:rPr>
          <w:rFonts w:hint="eastAsia"/>
          <w:sz w:val="24"/>
        </w:rPr>
        <w:t>高压电器设备的安装应符合现行国家标准《电气装置安装工程高电压电器施工及验收规范》</w:t>
      </w:r>
      <w:r w:rsidRPr="004E4E58">
        <w:rPr>
          <w:rFonts w:hint="eastAsia"/>
          <w:sz w:val="24"/>
        </w:rPr>
        <w:t>GB 50147</w:t>
      </w:r>
      <w:r w:rsidRPr="004E4E58">
        <w:rPr>
          <w:rFonts w:hint="eastAsia"/>
          <w:sz w:val="24"/>
        </w:rPr>
        <w:t>的有关规定。</w:t>
      </w:r>
    </w:p>
    <w:p w14:paraId="54B2296F" w14:textId="77777777" w:rsidR="004E4E58" w:rsidRPr="004E4E58" w:rsidRDefault="004E4E58" w:rsidP="004E4E58">
      <w:pPr>
        <w:spacing w:line="360" w:lineRule="auto"/>
        <w:rPr>
          <w:sz w:val="24"/>
        </w:rPr>
      </w:pPr>
      <w:r w:rsidRPr="004E4E58">
        <w:rPr>
          <w:rFonts w:hint="eastAsia"/>
          <w:b/>
          <w:bCs/>
          <w:sz w:val="24"/>
        </w:rPr>
        <w:t>7.5.3</w:t>
      </w:r>
      <w:r w:rsidRPr="004E4E58">
        <w:rPr>
          <w:rFonts w:hint="eastAsia"/>
          <w:sz w:val="24"/>
        </w:rPr>
        <w:t xml:space="preserve">  </w:t>
      </w:r>
      <w:r w:rsidRPr="004E4E58">
        <w:rPr>
          <w:rFonts w:hint="eastAsia"/>
          <w:sz w:val="24"/>
        </w:rPr>
        <w:t>电力变压器的安装应符合现行国家标准《电气装置安装工程电力变压器、油浸电抗器、互感器施工及验收规范》</w:t>
      </w:r>
      <w:r w:rsidRPr="004E4E58">
        <w:rPr>
          <w:rFonts w:hint="eastAsia"/>
          <w:sz w:val="24"/>
        </w:rPr>
        <w:t>GB 50148</w:t>
      </w:r>
      <w:r w:rsidRPr="004E4E58">
        <w:rPr>
          <w:rFonts w:hint="eastAsia"/>
          <w:sz w:val="24"/>
        </w:rPr>
        <w:t>的有关规定。</w:t>
      </w:r>
    </w:p>
    <w:p w14:paraId="51EC6895" w14:textId="77777777" w:rsidR="004E4E58" w:rsidRPr="004E4E58" w:rsidRDefault="004E4E58" w:rsidP="004E4E58">
      <w:pPr>
        <w:spacing w:line="360" w:lineRule="auto"/>
        <w:rPr>
          <w:sz w:val="24"/>
        </w:rPr>
      </w:pPr>
      <w:r w:rsidRPr="004E4E58">
        <w:rPr>
          <w:rFonts w:hint="eastAsia"/>
          <w:b/>
          <w:bCs/>
          <w:sz w:val="24"/>
        </w:rPr>
        <w:t xml:space="preserve">7.5.4  </w:t>
      </w:r>
      <w:r w:rsidRPr="004E4E58">
        <w:rPr>
          <w:rFonts w:hint="eastAsia"/>
          <w:sz w:val="24"/>
        </w:rPr>
        <w:t>低压电器的安装应符合现行国家标准《电气装置安装工程低压电器施工及验收规范》</w:t>
      </w:r>
      <w:r w:rsidRPr="004E4E58">
        <w:rPr>
          <w:rFonts w:hint="eastAsia"/>
          <w:sz w:val="24"/>
        </w:rPr>
        <w:t>GB 50254</w:t>
      </w:r>
      <w:r w:rsidRPr="004E4E58">
        <w:rPr>
          <w:rFonts w:hint="eastAsia"/>
          <w:sz w:val="24"/>
        </w:rPr>
        <w:t>的有关规定。</w:t>
      </w:r>
    </w:p>
    <w:p w14:paraId="7574ED20" w14:textId="77777777" w:rsidR="004E4E58" w:rsidRPr="004E4E58" w:rsidRDefault="004E4E58" w:rsidP="004E4E58">
      <w:pPr>
        <w:spacing w:line="360" w:lineRule="auto"/>
        <w:rPr>
          <w:sz w:val="24"/>
        </w:rPr>
      </w:pPr>
      <w:r w:rsidRPr="004E4E58">
        <w:rPr>
          <w:rFonts w:hint="eastAsia"/>
          <w:b/>
          <w:bCs/>
          <w:sz w:val="24"/>
        </w:rPr>
        <w:t>7.5.5</w:t>
      </w:r>
      <w:r w:rsidRPr="004E4E58">
        <w:rPr>
          <w:rFonts w:hint="eastAsia"/>
          <w:sz w:val="24"/>
        </w:rPr>
        <w:t xml:space="preserve">  </w:t>
      </w:r>
      <w:r w:rsidRPr="004E4E58">
        <w:rPr>
          <w:rFonts w:hint="eastAsia"/>
          <w:sz w:val="24"/>
        </w:rPr>
        <w:t>储能蓄电池的安装应符合现行国家标准《电气装置安装工程蓄电池施工及验收规范》</w:t>
      </w:r>
      <w:r w:rsidRPr="004E4E58">
        <w:rPr>
          <w:rFonts w:hint="eastAsia"/>
          <w:sz w:val="24"/>
        </w:rPr>
        <w:t>GB 50172</w:t>
      </w:r>
      <w:r w:rsidRPr="004E4E58">
        <w:rPr>
          <w:rFonts w:hint="eastAsia"/>
          <w:sz w:val="24"/>
        </w:rPr>
        <w:t>的有关规定。</w:t>
      </w:r>
    </w:p>
    <w:p w14:paraId="21B9CC07" w14:textId="77777777" w:rsidR="004E4E58" w:rsidRPr="004E4E58" w:rsidRDefault="004E4E58" w:rsidP="004E4E58">
      <w:pPr>
        <w:spacing w:line="360" w:lineRule="auto"/>
        <w:rPr>
          <w:sz w:val="24"/>
        </w:rPr>
      </w:pPr>
      <w:r w:rsidRPr="004E4E58">
        <w:rPr>
          <w:rFonts w:hint="eastAsia"/>
          <w:b/>
          <w:bCs/>
          <w:sz w:val="24"/>
        </w:rPr>
        <w:t>7.5.6</w:t>
      </w:r>
      <w:r w:rsidRPr="004E4E58">
        <w:rPr>
          <w:rFonts w:hint="eastAsia"/>
          <w:sz w:val="24"/>
        </w:rPr>
        <w:t xml:space="preserve">  </w:t>
      </w:r>
      <w:r w:rsidRPr="004E4E58">
        <w:rPr>
          <w:rFonts w:hint="eastAsia"/>
          <w:sz w:val="24"/>
        </w:rPr>
        <w:t>母线装置的安装工应符合现行国家标准《电气装置安装工程母线装置施工及验收规范》</w:t>
      </w:r>
      <w:r w:rsidRPr="004E4E58">
        <w:rPr>
          <w:rFonts w:hint="eastAsia"/>
          <w:sz w:val="24"/>
        </w:rPr>
        <w:t>GB 50149</w:t>
      </w:r>
      <w:r w:rsidRPr="004E4E58">
        <w:rPr>
          <w:rFonts w:hint="eastAsia"/>
          <w:sz w:val="24"/>
        </w:rPr>
        <w:t>的有关规定。</w:t>
      </w:r>
    </w:p>
    <w:p w14:paraId="6FD4F57E"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52" w:name="_Toc30428"/>
      <w:bookmarkStart w:id="153" w:name="_Toc18363"/>
      <w:bookmarkStart w:id="154" w:name="_Toc172644296"/>
      <w:bookmarkStart w:id="155" w:name="_Toc184049126"/>
      <w:r w:rsidRPr="004E4E58">
        <w:rPr>
          <w:rFonts w:hint="eastAsia"/>
          <w:b/>
          <w:bCs/>
          <w:sz w:val="28"/>
          <w:szCs w:val="32"/>
        </w:rPr>
        <w:t xml:space="preserve">7.6  </w:t>
      </w:r>
      <w:r w:rsidRPr="004E4E58">
        <w:rPr>
          <w:rFonts w:hint="eastAsia"/>
          <w:b/>
          <w:bCs/>
          <w:sz w:val="28"/>
          <w:szCs w:val="32"/>
        </w:rPr>
        <w:t>管线敷设</w:t>
      </w:r>
      <w:bookmarkEnd w:id="152"/>
      <w:bookmarkEnd w:id="153"/>
      <w:bookmarkEnd w:id="154"/>
      <w:bookmarkEnd w:id="155"/>
    </w:p>
    <w:p w14:paraId="57DAD184"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6</w:t>
      </w:r>
      <w:r w:rsidRPr="004E4E58">
        <w:rPr>
          <w:b/>
          <w:bCs/>
          <w:sz w:val="24"/>
        </w:rPr>
        <w:t>.1</w:t>
      </w:r>
      <w:r w:rsidRPr="004E4E58">
        <w:rPr>
          <w:rFonts w:hint="eastAsia"/>
          <w:sz w:val="24"/>
        </w:rPr>
        <w:t xml:space="preserve">  </w:t>
      </w:r>
      <w:r w:rsidRPr="004E4E58">
        <w:rPr>
          <w:sz w:val="24"/>
        </w:rPr>
        <w:t>电缆线路的安装应符合现行国家标准《电气装置安装工程电缆线路施工及验收规范》</w:t>
      </w:r>
      <w:r w:rsidRPr="004E4E58">
        <w:rPr>
          <w:sz w:val="24"/>
        </w:rPr>
        <w:t>GB</w:t>
      </w:r>
      <w:r w:rsidRPr="004E4E58">
        <w:rPr>
          <w:rFonts w:hint="eastAsia"/>
          <w:sz w:val="24"/>
        </w:rPr>
        <w:t xml:space="preserve"> </w:t>
      </w:r>
      <w:r w:rsidRPr="004E4E58">
        <w:rPr>
          <w:sz w:val="24"/>
        </w:rPr>
        <w:t>50168</w:t>
      </w:r>
      <w:r w:rsidRPr="004E4E58">
        <w:rPr>
          <w:sz w:val="24"/>
        </w:rPr>
        <w:t>和《光伏发电站施工规范》</w:t>
      </w:r>
      <w:r w:rsidRPr="004E4E58">
        <w:rPr>
          <w:sz w:val="24"/>
        </w:rPr>
        <w:t>GB</w:t>
      </w:r>
      <w:r w:rsidRPr="004E4E58">
        <w:rPr>
          <w:rFonts w:hint="eastAsia"/>
          <w:sz w:val="24"/>
        </w:rPr>
        <w:t xml:space="preserve"> </w:t>
      </w:r>
      <w:r w:rsidRPr="004E4E58">
        <w:rPr>
          <w:sz w:val="24"/>
        </w:rPr>
        <w:t>50794</w:t>
      </w:r>
      <w:r w:rsidRPr="004E4E58">
        <w:rPr>
          <w:sz w:val="24"/>
        </w:rPr>
        <w:t>的有关规定。</w:t>
      </w:r>
    </w:p>
    <w:p w14:paraId="00A4A0C7"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6</w:t>
      </w:r>
      <w:r w:rsidRPr="004E4E58">
        <w:rPr>
          <w:b/>
          <w:bCs/>
          <w:sz w:val="24"/>
        </w:rPr>
        <w:t>.2</w:t>
      </w:r>
      <w:r w:rsidRPr="004E4E58">
        <w:rPr>
          <w:rFonts w:hint="eastAsia"/>
          <w:sz w:val="24"/>
        </w:rPr>
        <w:t xml:space="preserve">  </w:t>
      </w:r>
      <w:proofErr w:type="gramStart"/>
      <w:r w:rsidRPr="004E4E58">
        <w:rPr>
          <w:sz w:val="24"/>
        </w:rPr>
        <w:t>电缆槽盒和</w:t>
      </w:r>
      <w:proofErr w:type="gramEnd"/>
      <w:r w:rsidRPr="004E4E58">
        <w:rPr>
          <w:sz w:val="24"/>
        </w:rPr>
        <w:t>线槽的安装应符合下列规定</w:t>
      </w:r>
      <w:r w:rsidRPr="004E4E58">
        <w:rPr>
          <w:rFonts w:hint="eastAsia"/>
          <w:sz w:val="24"/>
        </w:rPr>
        <w:t>：</w:t>
      </w:r>
    </w:p>
    <w:p w14:paraId="46B8B461" w14:textId="77777777" w:rsidR="004E4E58" w:rsidRPr="004E4E58" w:rsidRDefault="004E4E58" w:rsidP="004E4E58">
      <w:pPr>
        <w:spacing w:line="360" w:lineRule="auto"/>
        <w:ind w:firstLineChars="200" w:firstLine="482"/>
        <w:rPr>
          <w:sz w:val="24"/>
        </w:rPr>
      </w:pPr>
      <w:r w:rsidRPr="004E4E58">
        <w:rPr>
          <w:b/>
          <w:bCs/>
          <w:sz w:val="24"/>
        </w:rPr>
        <w:t>1</w:t>
      </w:r>
      <w:r w:rsidRPr="004E4E58">
        <w:rPr>
          <w:rFonts w:hint="eastAsia"/>
          <w:sz w:val="24"/>
        </w:rPr>
        <w:t xml:space="preserve">  </w:t>
      </w:r>
      <w:r w:rsidRPr="004E4E58">
        <w:rPr>
          <w:sz w:val="24"/>
        </w:rPr>
        <w:t>槽式大跨距电缆</w:t>
      </w:r>
      <w:proofErr w:type="gramStart"/>
      <w:r w:rsidRPr="004E4E58">
        <w:rPr>
          <w:sz w:val="24"/>
        </w:rPr>
        <w:t>槽盒白室外</w:t>
      </w:r>
      <w:proofErr w:type="gramEnd"/>
      <w:r w:rsidRPr="004E4E58">
        <w:rPr>
          <w:sz w:val="24"/>
        </w:rPr>
        <w:t>进入室内时</w:t>
      </w:r>
      <w:r w:rsidRPr="004E4E58">
        <w:rPr>
          <w:rFonts w:hint="eastAsia"/>
          <w:sz w:val="24"/>
        </w:rPr>
        <w:t>，</w:t>
      </w:r>
      <w:proofErr w:type="gramStart"/>
      <w:r w:rsidRPr="004E4E58">
        <w:rPr>
          <w:sz w:val="24"/>
        </w:rPr>
        <w:t>槽盒向外</w:t>
      </w:r>
      <w:proofErr w:type="gramEnd"/>
      <w:r w:rsidRPr="004E4E58">
        <w:rPr>
          <w:sz w:val="24"/>
        </w:rPr>
        <w:t>的坡度不应小于</w:t>
      </w:r>
      <w:r w:rsidRPr="004E4E58">
        <w:rPr>
          <w:sz w:val="24"/>
        </w:rPr>
        <w:t>1/100</w:t>
      </w:r>
      <w:r w:rsidRPr="004E4E58">
        <w:rPr>
          <w:rFonts w:hint="eastAsia"/>
          <w:sz w:val="24"/>
        </w:rPr>
        <w:t>；</w:t>
      </w:r>
    </w:p>
    <w:p w14:paraId="36ECCF06" w14:textId="77777777" w:rsidR="004E4E58" w:rsidRPr="004E4E58" w:rsidRDefault="004E4E58" w:rsidP="004E4E58">
      <w:pPr>
        <w:spacing w:line="360" w:lineRule="auto"/>
        <w:ind w:firstLineChars="200" w:firstLine="482"/>
        <w:rPr>
          <w:sz w:val="24"/>
        </w:rPr>
      </w:pPr>
      <w:r w:rsidRPr="004E4E58">
        <w:rPr>
          <w:b/>
          <w:bCs/>
          <w:sz w:val="24"/>
        </w:rPr>
        <w:t>2</w:t>
      </w:r>
      <w:r w:rsidRPr="004E4E58">
        <w:rPr>
          <w:rFonts w:hint="eastAsia"/>
          <w:sz w:val="24"/>
        </w:rPr>
        <w:t xml:space="preserve">  </w:t>
      </w:r>
      <w:proofErr w:type="gramStart"/>
      <w:r w:rsidRPr="004E4E58">
        <w:rPr>
          <w:sz w:val="24"/>
        </w:rPr>
        <w:t>电缆槽盒与</w:t>
      </w:r>
      <w:proofErr w:type="gramEnd"/>
      <w:r w:rsidRPr="004E4E58">
        <w:rPr>
          <w:sz w:val="24"/>
        </w:rPr>
        <w:t>用电设备跨越时</w:t>
      </w:r>
      <w:r w:rsidRPr="004E4E58">
        <w:rPr>
          <w:rFonts w:hint="eastAsia"/>
          <w:sz w:val="24"/>
        </w:rPr>
        <w:t>，</w:t>
      </w:r>
      <w:r w:rsidRPr="004E4E58">
        <w:rPr>
          <w:sz w:val="24"/>
        </w:rPr>
        <w:t>净距不应小于</w:t>
      </w:r>
      <w:r w:rsidRPr="004E4E58">
        <w:rPr>
          <w:sz w:val="24"/>
        </w:rPr>
        <w:t>0.5m</w:t>
      </w:r>
      <w:r w:rsidRPr="004E4E58">
        <w:rPr>
          <w:rFonts w:hint="eastAsia"/>
          <w:sz w:val="24"/>
        </w:rPr>
        <w:t>；</w:t>
      </w:r>
    </w:p>
    <w:p w14:paraId="35CED9B2" w14:textId="77777777" w:rsidR="004E4E58" w:rsidRPr="004E4E58" w:rsidRDefault="004E4E58" w:rsidP="004E4E58">
      <w:pPr>
        <w:spacing w:line="360" w:lineRule="auto"/>
        <w:ind w:firstLineChars="200" w:firstLine="482"/>
        <w:rPr>
          <w:sz w:val="24"/>
        </w:rPr>
      </w:pPr>
      <w:r w:rsidRPr="004E4E58">
        <w:rPr>
          <w:b/>
          <w:bCs/>
          <w:sz w:val="24"/>
        </w:rPr>
        <w:t>3</w:t>
      </w:r>
      <w:r w:rsidRPr="004E4E58">
        <w:rPr>
          <w:rFonts w:hint="eastAsia"/>
          <w:sz w:val="24"/>
        </w:rPr>
        <w:t xml:space="preserve">  </w:t>
      </w:r>
      <w:r w:rsidRPr="004E4E58">
        <w:rPr>
          <w:sz w:val="24"/>
        </w:rPr>
        <w:t>两组</w:t>
      </w:r>
      <w:proofErr w:type="gramStart"/>
      <w:r w:rsidRPr="004E4E58">
        <w:rPr>
          <w:sz w:val="24"/>
        </w:rPr>
        <w:t>电缆槽盒在</w:t>
      </w:r>
      <w:proofErr w:type="gramEnd"/>
      <w:r w:rsidRPr="004E4E58">
        <w:rPr>
          <w:sz w:val="24"/>
        </w:rPr>
        <w:t>同一高度平行敷设时</w:t>
      </w:r>
      <w:r w:rsidRPr="004E4E58">
        <w:rPr>
          <w:rFonts w:hint="eastAsia"/>
          <w:sz w:val="24"/>
        </w:rPr>
        <w:t>，</w:t>
      </w:r>
      <w:r w:rsidRPr="004E4E58">
        <w:rPr>
          <w:sz w:val="24"/>
        </w:rPr>
        <w:t>净距不小于</w:t>
      </w:r>
      <w:r w:rsidRPr="004E4E58">
        <w:rPr>
          <w:sz w:val="24"/>
        </w:rPr>
        <w:t>0.6m</w:t>
      </w:r>
      <w:r w:rsidRPr="004E4E58">
        <w:rPr>
          <w:rFonts w:hint="eastAsia"/>
          <w:sz w:val="24"/>
        </w:rPr>
        <w:t>；</w:t>
      </w:r>
    </w:p>
    <w:p w14:paraId="5B824433" w14:textId="77777777" w:rsidR="004E4E58" w:rsidRPr="004E4E58" w:rsidRDefault="004E4E58" w:rsidP="004E4E58">
      <w:pPr>
        <w:spacing w:line="360" w:lineRule="auto"/>
        <w:ind w:firstLineChars="200" w:firstLine="482"/>
        <w:rPr>
          <w:sz w:val="24"/>
        </w:rPr>
      </w:pPr>
      <w:r w:rsidRPr="004E4E58">
        <w:rPr>
          <w:b/>
          <w:bCs/>
          <w:sz w:val="24"/>
        </w:rPr>
        <w:t>4</w:t>
      </w:r>
      <w:r w:rsidRPr="004E4E58">
        <w:rPr>
          <w:rFonts w:hint="eastAsia"/>
          <w:sz w:val="24"/>
        </w:rPr>
        <w:t xml:space="preserve">  </w:t>
      </w:r>
      <w:proofErr w:type="gramStart"/>
      <w:r w:rsidRPr="004E4E58">
        <w:rPr>
          <w:sz w:val="24"/>
        </w:rPr>
        <w:t>电缆槽盒应</w:t>
      </w:r>
      <w:proofErr w:type="gramEnd"/>
      <w:r w:rsidRPr="004E4E58">
        <w:rPr>
          <w:sz w:val="24"/>
        </w:rPr>
        <w:t>高出地面</w:t>
      </w:r>
      <w:r w:rsidRPr="004E4E58">
        <w:rPr>
          <w:sz w:val="24"/>
        </w:rPr>
        <w:t>2.5m</w:t>
      </w:r>
      <w:r w:rsidRPr="004E4E58">
        <w:rPr>
          <w:rFonts w:hint="eastAsia"/>
          <w:sz w:val="24"/>
        </w:rPr>
        <w:t>，</w:t>
      </w:r>
      <w:proofErr w:type="gramStart"/>
      <w:r w:rsidRPr="004E4E58">
        <w:rPr>
          <w:sz w:val="24"/>
        </w:rPr>
        <w:t>槽盒顶部</w:t>
      </w:r>
      <w:proofErr w:type="gramEnd"/>
      <w:r w:rsidRPr="004E4E58">
        <w:rPr>
          <w:sz w:val="24"/>
        </w:rPr>
        <w:t>距顶棚或其他障碍物不宜小于</w:t>
      </w:r>
      <w:r w:rsidRPr="004E4E58">
        <w:rPr>
          <w:sz w:val="24"/>
        </w:rPr>
        <w:t>0.3m</w:t>
      </w:r>
      <w:r w:rsidRPr="004E4E58">
        <w:rPr>
          <w:rFonts w:hint="eastAsia"/>
          <w:sz w:val="24"/>
        </w:rPr>
        <w:t>，</w:t>
      </w:r>
      <w:r w:rsidRPr="004E4E58">
        <w:rPr>
          <w:sz w:val="24"/>
        </w:rPr>
        <w:t>槽盒内横断面的填充率应符合设计要求</w:t>
      </w:r>
      <w:r w:rsidRPr="004E4E58">
        <w:rPr>
          <w:rFonts w:hint="eastAsia"/>
          <w:sz w:val="24"/>
        </w:rPr>
        <w:t>；</w:t>
      </w:r>
    </w:p>
    <w:p w14:paraId="2F7F3DC2" w14:textId="77777777" w:rsidR="004E4E58" w:rsidRPr="004E4E58" w:rsidRDefault="004E4E58" w:rsidP="004E4E58">
      <w:pPr>
        <w:spacing w:line="360" w:lineRule="auto"/>
        <w:ind w:firstLineChars="200" w:firstLine="482"/>
        <w:rPr>
          <w:sz w:val="24"/>
        </w:rPr>
      </w:pPr>
      <w:r w:rsidRPr="004E4E58">
        <w:rPr>
          <w:b/>
          <w:bCs/>
          <w:sz w:val="24"/>
        </w:rPr>
        <w:t>5</w:t>
      </w:r>
      <w:r w:rsidRPr="004E4E58">
        <w:rPr>
          <w:rFonts w:hint="eastAsia"/>
          <w:sz w:val="24"/>
        </w:rPr>
        <w:t xml:space="preserve">  </w:t>
      </w:r>
      <w:r w:rsidRPr="004E4E58">
        <w:rPr>
          <w:sz w:val="24"/>
        </w:rPr>
        <w:t>电缆槽盒内缆线竖直敷设时</w:t>
      </w:r>
      <w:r w:rsidRPr="004E4E58">
        <w:rPr>
          <w:rFonts w:hint="eastAsia"/>
          <w:sz w:val="24"/>
        </w:rPr>
        <w:t>，</w:t>
      </w:r>
      <w:r w:rsidRPr="004E4E58">
        <w:rPr>
          <w:sz w:val="24"/>
        </w:rPr>
        <w:t>缆线的上端每间隔</w:t>
      </w:r>
      <w:r w:rsidRPr="004E4E58">
        <w:rPr>
          <w:sz w:val="24"/>
        </w:rPr>
        <w:t>1.5m</w:t>
      </w:r>
      <w:r w:rsidRPr="004E4E58">
        <w:rPr>
          <w:sz w:val="24"/>
        </w:rPr>
        <w:t>处应固定</w:t>
      </w:r>
      <w:proofErr w:type="gramStart"/>
      <w:r w:rsidRPr="004E4E58">
        <w:rPr>
          <w:sz w:val="24"/>
        </w:rPr>
        <w:t>在槽盒的</w:t>
      </w:r>
      <w:proofErr w:type="gramEnd"/>
      <w:r w:rsidRPr="004E4E58">
        <w:rPr>
          <w:sz w:val="24"/>
        </w:rPr>
        <w:t>支架上</w:t>
      </w:r>
      <w:r w:rsidRPr="004E4E58">
        <w:rPr>
          <w:rFonts w:hint="eastAsia"/>
          <w:sz w:val="24"/>
        </w:rPr>
        <w:t>；</w:t>
      </w:r>
      <w:r w:rsidRPr="004E4E58">
        <w:rPr>
          <w:sz w:val="24"/>
        </w:rPr>
        <w:t>水平敷设时</w:t>
      </w:r>
      <w:r w:rsidRPr="004E4E58">
        <w:rPr>
          <w:rFonts w:hint="eastAsia"/>
          <w:sz w:val="24"/>
        </w:rPr>
        <w:t>，</w:t>
      </w:r>
      <w:r w:rsidRPr="004E4E58">
        <w:rPr>
          <w:sz w:val="24"/>
        </w:rPr>
        <w:t>在缆线的首</w:t>
      </w:r>
      <w:r w:rsidRPr="004E4E58">
        <w:rPr>
          <w:rFonts w:hint="eastAsia"/>
          <w:sz w:val="24"/>
        </w:rPr>
        <w:t>、</w:t>
      </w:r>
      <w:r w:rsidRPr="004E4E58">
        <w:rPr>
          <w:sz w:val="24"/>
        </w:rPr>
        <w:t>尾</w:t>
      </w:r>
      <w:r w:rsidRPr="004E4E58">
        <w:rPr>
          <w:rFonts w:hint="eastAsia"/>
          <w:sz w:val="24"/>
        </w:rPr>
        <w:t>、</w:t>
      </w:r>
      <w:r w:rsidRPr="004E4E58">
        <w:rPr>
          <w:sz w:val="24"/>
        </w:rPr>
        <w:t>转弯及每间隔</w:t>
      </w:r>
      <w:r w:rsidRPr="004E4E58">
        <w:rPr>
          <w:sz w:val="24"/>
        </w:rPr>
        <w:t>3m~5m</w:t>
      </w:r>
      <w:r w:rsidRPr="004E4E58">
        <w:rPr>
          <w:sz w:val="24"/>
        </w:rPr>
        <w:t>处应进行固定</w:t>
      </w:r>
      <w:r w:rsidRPr="004E4E58">
        <w:rPr>
          <w:rFonts w:hint="eastAsia"/>
          <w:sz w:val="24"/>
        </w:rPr>
        <w:t>；</w:t>
      </w:r>
    </w:p>
    <w:p w14:paraId="3F70FE2A" w14:textId="77777777" w:rsidR="004E4E58" w:rsidRPr="004E4E58" w:rsidRDefault="004E4E58" w:rsidP="004E4E58">
      <w:pPr>
        <w:spacing w:line="360" w:lineRule="auto"/>
        <w:ind w:firstLineChars="200" w:firstLine="482"/>
        <w:rPr>
          <w:sz w:val="24"/>
        </w:rPr>
      </w:pPr>
      <w:r w:rsidRPr="004E4E58">
        <w:rPr>
          <w:b/>
          <w:bCs/>
          <w:sz w:val="24"/>
        </w:rPr>
        <w:t>6</w:t>
      </w:r>
      <w:r w:rsidRPr="004E4E58">
        <w:rPr>
          <w:rFonts w:hint="eastAsia"/>
          <w:sz w:val="24"/>
        </w:rPr>
        <w:t xml:space="preserve">  </w:t>
      </w:r>
      <w:r w:rsidRPr="004E4E58">
        <w:rPr>
          <w:sz w:val="24"/>
        </w:rPr>
        <w:t>在吊顶内设置</w:t>
      </w:r>
      <w:proofErr w:type="gramStart"/>
      <w:r w:rsidRPr="004E4E58">
        <w:rPr>
          <w:sz w:val="24"/>
        </w:rPr>
        <w:t>电缆槽盒时</w:t>
      </w:r>
      <w:proofErr w:type="gramEnd"/>
      <w:r w:rsidRPr="004E4E58">
        <w:rPr>
          <w:rFonts w:hint="eastAsia"/>
          <w:sz w:val="24"/>
        </w:rPr>
        <w:t>，</w:t>
      </w:r>
      <w:r w:rsidRPr="004E4E58">
        <w:rPr>
          <w:sz w:val="24"/>
        </w:rPr>
        <w:t>其槽盖开启面宜保持</w:t>
      </w:r>
      <w:r w:rsidRPr="004E4E58">
        <w:rPr>
          <w:sz w:val="24"/>
        </w:rPr>
        <w:t>80mm</w:t>
      </w:r>
      <w:r w:rsidRPr="004E4E58">
        <w:rPr>
          <w:sz w:val="24"/>
        </w:rPr>
        <w:t>的垂直净空</w:t>
      </w:r>
      <w:r w:rsidRPr="004E4E58">
        <w:rPr>
          <w:rFonts w:hint="eastAsia"/>
          <w:sz w:val="24"/>
        </w:rPr>
        <w:t>；</w:t>
      </w:r>
    </w:p>
    <w:p w14:paraId="6CD35E0F" w14:textId="77777777" w:rsidR="004E4E58" w:rsidRPr="004E4E58" w:rsidRDefault="004E4E58" w:rsidP="004E4E58">
      <w:pPr>
        <w:spacing w:line="360" w:lineRule="auto"/>
        <w:ind w:firstLineChars="200" w:firstLine="482"/>
        <w:rPr>
          <w:sz w:val="24"/>
        </w:rPr>
      </w:pPr>
      <w:r w:rsidRPr="004E4E58">
        <w:rPr>
          <w:b/>
          <w:bCs/>
          <w:sz w:val="24"/>
        </w:rPr>
        <w:lastRenderedPageBreak/>
        <w:t>7</w:t>
      </w:r>
      <w:r w:rsidRPr="004E4E58">
        <w:rPr>
          <w:rFonts w:hint="eastAsia"/>
          <w:sz w:val="24"/>
        </w:rPr>
        <w:t xml:space="preserve">  </w:t>
      </w:r>
      <w:r w:rsidRPr="004E4E58">
        <w:rPr>
          <w:sz w:val="24"/>
        </w:rPr>
        <w:t>布放在线槽内的缆线宜顺直不交叉</w:t>
      </w:r>
      <w:r w:rsidRPr="004E4E58">
        <w:rPr>
          <w:rFonts w:hint="eastAsia"/>
          <w:sz w:val="24"/>
        </w:rPr>
        <w:t>，</w:t>
      </w:r>
      <w:r w:rsidRPr="004E4E58">
        <w:rPr>
          <w:sz w:val="24"/>
        </w:rPr>
        <w:t>缆线不应溢出线槽</w:t>
      </w:r>
      <w:r w:rsidRPr="004E4E58">
        <w:rPr>
          <w:rFonts w:hint="eastAsia"/>
          <w:sz w:val="24"/>
        </w:rPr>
        <w:t>；</w:t>
      </w:r>
      <w:r w:rsidRPr="004E4E58">
        <w:rPr>
          <w:sz w:val="24"/>
        </w:rPr>
        <w:t>缆线进出线槽</w:t>
      </w:r>
      <w:r w:rsidRPr="004E4E58">
        <w:rPr>
          <w:rFonts w:hint="eastAsia"/>
          <w:sz w:val="24"/>
        </w:rPr>
        <w:t>、</w:t>
      </w:r>
      <w:r w:rsidRPr="004E4E58">
        <w:rPr>
          <w:sz w:val="24"/>
        </w:rPr>
        <w:t>转弯处应绑扎固定。</w:t>
      </w:r>
    </w:p>
    <w:p w14:paraId="03CC4643"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6</w:t>
      </w:r>
      <w:r w:rsidRPr="004E4E58">
        <w:rPr>
          <w:b/>
          <w:bCs/>
          <w:sz w:val="24"/>
        </w:rPr>
        <w:t>.3</w:t>
      </w:r>
      <w:r w:rsidRPr="004E4E58">
        <w:rPr>
          <w:rFonts w:hint="eastAsia"/>
          <w:sz w:val="24"/>
        </w:rPr>
        <w:t xml:space="preserve">  </w:t>
      </w:r>
      <w:r w:rsidRPr="004E4E58">
        <w:rPr>
          <w:sz w:val="24"/>
        </w:rPr>
        <w:t>电气布线宜隐蔽敷设</w:t>
      </w:r>
      <w:r w:rsidRPr="004E4E58">
        <w:rPr>
          <w:rFonts w:hint="eastAsia"/>
          <w:sz w:val="24"/>
        </w:rPr>
        <w:t>，</w:t>
      </w:r>
      <w:r w:rsidRPr="004E4E58">
        <w:rPr>
          <w:sz w:val="24"/>
        </w:rPr>
        <w:t>并有保护措施。</w:t>
      </w:r>
    </w:p>
    <w:p w14:paraId="4EB01F87" w14:textId="462D6D6B" w:rsidR="004E4E58" w:rsidRPr="004E4E58" w:rsidRDefault="004E4E58" w:rsidP="004E4E58">
      <w:pPr>
        <w:spacing w:line="360" w:lineRule="auto"/>
        <w:rPr>
          <w:sz w:val="24"/>
        </w:rPr>
      </w:pPr>
      <w:r w:rsidRPr="004E4E58">
        <w:rPr>
          <w:b/>
          <w:bCs/>
          <w:sz w:val="24"/>
        </w:rPr>
        <w:t>7.</w:t>
      </w:r>
      <w:r w:rsidRPr="004E4E58">
        <w:rPr>
          <w:rFonts w:hint="eastAsia"/>
          <w:b/>
          <w:bCs/>
          <w:sz w:val="24"/>
        </w:rPr>
        <w:t>6</w:t>
      </w:r>
      <w:r w:rsidRPr="004E4E58">
        <w:rPr>
          <w:b/>
          <w:bCs/>
          <w:sz w:val="24"/>
        </w:rPr>
        <w:t>.4</w:t>
      </w:r>
      <w:r w:rsidRPr="004E4E58">
        <w:rPr>
          <w:rFonts w:hint="eastAsia"/>
          <w:sz w:val="24"/>
        </w:rPr>
        <w:t xml:space="preserve">  </w:t>
      </w:r>
      <w:r w:rsidRPr="004E4E58">
        <w:rPr>
          <w:sz w:val="24"/>
        </w:rPr>
        <w:t>通信电缆及光缆的敷设应符合现行国家标准《建筑电气工程施工质量验收规范》</w:t>
      </w:r>
      <w:r w:rsidRPr="004E4E58">
        <w:rPr>
          <w:sz w:val="24"/>
        </w:rPr>
        <w:t>GB</w:t>
      </w:r>
      <w:r w:rsidR="008C5453">
        <w:rPr>
          <w:rFonts w:hint="eastAsia"/>
          <w:sz w:val="24"/>
        </w:rPr>
        <w:t xml:space="preserve"> </w:t>
      </w:r>
      <w:r w:rsidRPr="004E4E58">
        <w:rPr>
          <w:sz w:val="24"/>
        </w:rPr>
        <w:t>50303</w:t>
      </w:r>
      <w:r w:rsidRPr="004E4E58">
        <w:rPr>
          <w:sz w:val="24"/>
        </w:rPr>
        <w:t>和《综合布线系统工程验收规范》</w:t>
      </w:r>
      <w:r w:rsidRPr="004E4E58">
        <w:rPr>
          <w:sz w:val="24"/>
        </w:rPr>
        <w:t>GB/T</w:t>
      </w:r>
      <w:r w:rsidR="008C5453">
        <w:rPr>
          <w:rFonts w:hint="eastAsia"/>
          <w:sz w:val="24"/>
        </w:rPr>
        <w:t xml:space="preserve"> </w:t>
      </w:r>
      <w:r w:rsidRPr="004E4E58">
        <w:rPr>
          <w:sz w:val="24"/>
        </w:rPr>
        <w:t>50312</w:t>
      </w:r>
      <w:r w:rsidRPr="004E4E58">
        <w:rPr>
          <w:sz w:val="24"/>
        </w:rPr>
        <w:t>的有关规定</w:t>
      </w:r>
      <w:r w:rsidRPr="004E4E58">
        <w:rPr>
          <w:rFonts w:hint="eastAsia"/>
          <w:sz w:val="24"/>
        </w:rPr>
        <w:t>，</w:t>
      </w:r>
      <w:r w:rsidRPr="004E4E58">
        <w:rPr>
          <w:sz w:val="24"/>
        </w:rPr>
        <w:t>并应符合下列规定</w:t>
      </w:r>
      <w:r w:rsidRPr="004E4E58">
        <w:rPr>
          <w:rFonts w:hint="eastAsia"/>
          <w:sz w:val="24"/>
        </w:rPr>
        <w:t>：</w:t>
      </w:r>
    </w:p>
    <w:p w14:paraId="55B657CE" w14:textId="77777777" w:rsidR="004E4E58" w:rsidRPr="004E4E58" w:rsidRDefault="004E4E58" w:rsidP="004E4E58">
      <w:pPr>
        <w:spacing w:line="360" w:lineRule="auto"/>
        <w:ind w:firstLineChars="200" w:firstLine="482"/>
        <w:rPr>
          <w:sz w:val="24"/>
        </w:rPr>
      </w:pPr>
      <w:r w:rsidRPr="004E4E58">
        <w:rPr>
          <w:b/>
          <w:bCs/>
          <w:sz w:val="24"/>
        </w:rPr>
        <w:t>1</w:t>
      </w:r>
      <w:r w:rsidRPr="004E4E58">
        <w:rPr>
          <w:rFonts w:hint="eastAsia"/>
          <w:sz w:val="24"/>
        </w:rPr>
        <w:t xml:space="preserve">  </w:t>
      </w:r>
      <w:r w:rsidRPr="004E4E58">
        <w:rPr>
          <w:sz w:val="24"/>
        </w:rPr>
        <w:t>通信电缆应采用屏蔽线</w:t>
      </w:r>
      <w:r w:rsidRPr="004E4E58">
        <w:rPr>
          <w:rFonts w:hint="eastAsia"/>
          <w:sz w:val="24"/>
        </w:rPr>
        <w:t>，</w:t>
      </w:r>
      <w:r w:rsidRPr="004E4E58">
        <w:rPr>
          <w:sz w:val="24"/>
        </w:rPr>
        <w:t>不宜与强电电缆共同敷设</w:t>
      </w:r>
      <w:r w:rsidRPr="004E4E58">
        <w:rPr>
          <w:rFonts w:hint="eastAsia"/>
          <w:sz w:val="24"/>
        </w:rPr>
        <w:t>，</w:t>
      </w:r>
      <w:r w:rsidRPr="004E4E58">
        <w:rPr>
          <w:sz w:val="24"/>
        </w:rPr>
        <w:t>线路不宜敷设在易受机械损伤、有腐蚀性介质排放、潮湿以及有强磁场和强静电场干扰的区域</w:t>
      </w:r>
      <w:r w:rsidRPr="004E4E58">
        <w:rPr>
          <w:rFonts w:hint="eastAsia"/>
          <w:sz w:val="24"/>
        </w:rPr>
        <w:t>；</w:t>
      </w:r>
    </w:p>
    <w:p w14:paraId="4F536AE7" w14:textId="77777777" w:rsidR="004E4E58" w:rsidRPr="004E4E58" w:rsidRDefault="004E4E58" w:rsidP="004E4E58">
      <w:pPr>
        <w:spacing w:line="360" w:lineRule="auto"/>
        <w:ind w:firstLineChars="200" w:firstLine="482"/>
        <w:rPr>
          <w:sz w:val="24"/>
        </w:rPr>
      </w:pPr>
      <w:r w:rsidRPr="004E4E58">
        <w:rPr>
          <w:b/>
          <w:bCs/>
          <w:sz w:val="24"/>
        </w:rPr>
        <w:t>2</w:t>
      </w:r>
      <w:r w:rsidRPr="004E4E58">
        <w:rPr>
          <w:rFonts w:hint="eastAsia"/>
          <w:sz w:val="24"/>
        </w:rPr>
        <w:t xml:space="preserve">  </w:t>
      </w:r>
      <w:r w:rsidRPr="004E4E58">
        <w:rPr>
          <w:sz w:val="24"/>
        </w:rPr>
        <w:t>线路不宜与平行敷设在高温工艺设备、管道的上方和具有腐蚀性液体介质的工艺设备</w:t>
      </w:r>
      <w:r w:rsidRPr="004E4E58">
        <w:rPr>
          <w:rFonts w:hint="eastAsia"/>
          <w:sz w:val="24"/>
        </w:rPr>
        <w:t>、</w:t>
      </w:r>
      <w:r w:rsidRPr="004E4E58">
        <w:rPr>
          <w:sz w:val="24"/>
        </w:rPr>
        <w:t>管道的下方</w:t>
      </w:r>
      <w:r w:rsidRPr="004E4E58">
        <w:rPr>
          <w:rFonts w:hint="eastAsia"/>
          <w:sz w:val="24"/>
        </w:rPr>
        <w:t>；</w:t>
      </w:r>
    </w:p>
    <w:p w14:paraId="4E38FD6E" w14:textId="77777777" w:rsidR="004E4E58" w:rsidRPr="004E4E58" w:rsidRDefault="004E4E58" w:rsidP="004E4E58">
      <w:pPr>
        <w:spacing w:line="360" w:lineRule="auto"/>
        <w:ind w:firstLineChars="200" w:firstLine="482"/>
        <w:rPr>
          <w:sz w:val="24"/>
        </w:rPr>
      </w:pPr>
      <w:r w:rsidRPr="004E4E58">
        <w:rPr>
          <w:b/>
          <w:bCs/>
          <w:sz w:val="24"/>
        </w:rPr>
        <w:t>3</w:t>
      </w:r>
      <w:r w:rsidRPr="004E4E58">
        <w:rPr>
          <w:rFonts w:hint="eastAsia"/>
          <w:sz w:val="24"/>
        </w:rPr>
        <w:t xml:space="preserve">  </w:t>
      </w:r>
      <w:r w:rsidRPr="004E4E58">
        <w:rPr>
          <w:sz w:val="24"/>
        </w:rPr>
        <w:t>监控控制模拟信号回路控制电缆屏蔽层</w:t>
      </w:r>
      <w:r w:rsidRPr="004E4E58">
        <w:rPr>
          <w:rFonts w:hint="eastAsia"/>
          <w:sz w:val="24"/>
        </w:rPr>
        <w:t>，</w:t>
      </w:r>
      <w:r w:rsidRPr="004E4E58">
        <w:rPr>
          <w:sz w:val="24"/>
        </w:rPr>
        <w:t>宜用集中式一点接地</w:t>
      </w:r>
      <w:r w:rsidRPr="004E4E58">
        <w:rPr>
          <w:rFonts w:hint="eastAsia"/>
          <w:sz w:val="24"/>
        </w:rPr>
        <w:t>；</w:t>
      </w:r>
    </w:p>
    <w:p w14:paraId="7B5F32CF" w14:textId="77777777" w:rsidR="004E4E58" w:rsidRPr="004E4E58" w:rsidRDefault="004E4E58" w:rsidP="004E4E58">
      <w:pPr>
        <w:spacing w:line="360" w:lineRule="auto"/>
        <w:ind w:firstLineChars="200" w:firstLine="482"/>
        <w:rPr>
          <w:sz w:val="24"/>
        </w:rPr>
      </w:pPr>
      <w:r w:rsidRPr="004E4E58">
        <w:rPr>
          <w:b/>
          <w:bCs/>
          <w:sz w:val="24"/>
        </w:rPr>
        <w:t>4</w:t>
      </w:r>
      <w:r w:rsidRPr="004E4E58">
        <w:rPr>
          <w:rFonts w:hint="eastAsia"/>
          <w:sz w:val="24"/>
        </w:rPr>
        <w:t xml:space="preserve">  </w:t>
      </w:r>
      <w:r w:rsidRPr="004E4E58">
        <w:rPr>
          <w:sz w:val="24"/>
        </w:rPr>
        <w:t>通信电缆与其他电压电缆</w:t>
      </w:r>
      <w:proofErr w:type="gramStart"/>
      <w:r w:rsidRPr="004E4E58">
        <w:rPr>
          <w:sz w:val="24"/>
        </w:rPr>
        <w:t>合用槽盒时</w:t>
      </w:r>
      <w:proofErr w:type="gramEnd"/>
      <w:r w:rsidRPr="004E4E58">
        <w:rPr>
          <w:rFonts w:hint="eastAsia"/>
          <w:sz w:val="24"/>
        </w:rPr>
        <w:t>，</w:t>
      </w:r>
      <w:r w:rsidRPr="004E4E58">
        <w:rPr>
          <w:sz w:val="24"/>
        </w:rPr>
        <w:t>应各置一侧</w:t>
      </w:r>
      <w:r w:rsidRPr="004E4E58">
        <w:rPr>
          <w:rFonts w:hint="eastAsia"/>
          <w:sz w:val="24"/>
        </w:rPr>
        <w:t>，</w:t>
      </w:r>
      <w:r w:rsidRPr="004E4E58">
        <w:rPr>
          <w:sz w:val="24"/>
        </w:rPr>
        <w:t>中间宜采用隔板分隔。</w:t>
      </w:r>
    </w:p>
    <w:p w14:paraId="0E2D24D7"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56" w:name="_Toc3448"/>
      <w:bookmarkStart w:id="157" w:name="_Toc11260"/>
      <w:bookmarkStart w:id="158" w:name="_Toc172644297"/>
      <w:bookmarkStart w:id="159" w:name="_Toc184049127"/>
      <w:r w:rsidRPr="004E4E58">
        <w:rPr>
          <w:rFonts w:hint="eastAsia"/>
          <w:b/>
          <w:bCs/>
          <w:sz w:val="28"/>
          <w:szCs w:val="32"/>
        </w:rPr>
        <w:t xml:space="preserve">7.7  </w:t>
      </w:r>
      <w:r w:rsidRPr="004E4E58">
        <w:rPr>
          <w:rFonts w:hint="eastAsia"/>
          <w:b/>
          <w:bCs/>
          <w:sz w:val="28"/>
          <w:szCs w:val="32"/>
        </w:rPr>
        <w:t>防雷与接地</w:t>
      </w:r>
      <w:bookmarkEnd w:id="156"/>
      <w:bookmarkEnd w:id="157"/>
      <w:bookmarkEnd w:id="158"/>
      <w:bookmarkEnd w:id="159"/>
    </w:p>
    <w:p w14:paraId="74EB0679" w14:textId="537D54D6" w:rsidR="004E4E58" w:rsidRPr="004E4E58" w:rsidRDefault="004E4E58" w:rsidP="004E4E58">
      <w:pPr>
        <w:spacing w:line="360" w:lineRule="auto"/>
        <w:rPr>
          <w:sz w:val="24"/>
        </w:rPr>
      </w:pPr>
      <w:r w:rsidRPr="004E4E58">
        <w:rPr>
          <w:b/>
          <w:bCs/>
          <w:sz w:val="24"/>
        </w:rPr>
        <w:t>7.</w:t>
      </w:r>
      <w:r w:rsidRPr="004E4E58">
        <w:rPr>
          <w:rFonts w:hint="eastAsia"/>
          <w:b/>
          <w:bCs/>
          <w:sz w:val="24"/>
        </w:rPr>
        <w:t>7</w:t>
      </w:r>
      <w:r w:rsidRPr="004E4E58">
        <w:rPr>
          <w:b/>
          <w:bCs/>
          <w:sz w:val="24"/>
        </w:rPr>
        <w:t>.1</w:t>
      </w:r>
      <w:r w:rsidRPr="004E4E58">
        <w:rPr>
          <w:rFonts w:hint="eastAsia"/>
          <w:sz w:val="24"/>
        </w:rPr>
        <w:t xml:space="preserve">  </w:t>
      </w:r>
      <w:r w:rsidRPr="004E4E58">
        <w:rPr>
          <w:sz w:val="24"/>
        </w:rPr>
        <w:t>光伏发电系统的防雷与接地安装应符合设计要求和现行国家标准《电气装置安装工程接地装置施工及验收规范》</w:t>
      </w:r>
      <w:r w:rsidRPr="004E4E58">
        <w:rPr>
          <w:sz w:val="24"/>
        </w:rPr>
        <w:t>GB</w:t>
      </w:r>
      <w:r w:rsidR="008C5453">
        <w:rPr>
          <w:rFonts w:hint="eastAsia"/>
          <w:sz w:val="24"/>
        </w:rPr>
        <w:t xml:space="preserve"> </w:t>
      </w:r>
      <w:r w:rsidRPr="004E4E58">
        <w:rPr>
          <w:sz w:val="24"/>
        </w:rPr>
        <w:t>50169</w:t>
      </w:r>
      <w:r w:rsidRPr="004E4E58">
        <w:rPr>
          <w:sz w:val="24"/>
        </w:rPr>
        <w:t>的有关规定</w:t>
      </w:r>
      <w:r w:rsidRPr="004E4E58">
        <w:rPr>
          <w:rFonts w:hint="eastAsia"/>
          <w:sz w:val="24"/>
        </w:rPr>
        <w:t>，</w:t>
      </w:r>
      <w:r w:rsidRPr="004E4E58">
        <w:rPr>
          <w:sz w:val="24"/>
        </w:rPr>
        <w:t>并应符合下列规定</w:t>
      </w:r>
      <w:r w:rsidRPr="004E4E58">
        <w:rPr>
          <w:rFonts w:hint="eastAsia"/>
          <w:sz w:val="24"/>
        </w:rPr>
        <w:t>：</w:t>
      </w:r>
    </w:p>
    <w:p w14:paraId="77643CE6" w14:textId="77777777" w:rsidR="004E4E58" w:rsidRPr="004E4E58" w:rsidRDefault="004E4E58" w:rsidP="004E4E58">
      <w:pPr>
        <w:spacing w:line="360" w:lineRule="auto"/>
        <w:ind w:firstLineChars="200" w:firstLine="482"/>
        <w:rPr>
          <w:sz w:val="24"/>
        </w:rPr>
      </w:pPr>
      <w:r w:rsidRPr="004E4E58">
        <w:rPr>
          <w:b/>
          <w:bCs/>
          <w:sz w:val="24"/>
        </w:rPr>
        <w:t>1</w:t>
      </w:r>
      <w:r w:rsidRPr="004E4E58">
        <w:rPr>
          <w:rFonts w:hint="eastAsia"/>
          <w:sz w:val="24"/>
        </w:rPr>
        <w:t xml:space="preserve">  </w:t>
      </w:r>
      <w:r w:rsidRPr="004E4E58">
        <w:rPr>
          <w:sz w:val="24"/>
        </w:rPr>
        <w:t>光伏发电系统的金属支架应与建筑物接地系统可靠连接或单独设置接地</w:t>
      </w:r>
      <w:r w:rsidRPr="004E4E58">
        <w:rPr>
          <w:rFonts w:hint="eastAsia"/>
          <w:sz w:val="24"/>
        </w:rPr>
        <w:t>；</w:t>
      </w:r>
    </w:p>
    <w:p w14:paraId="5B8147F4" w14:textId="77777777" w:rsidR="004E4E58" w:rsidRPr="004E4E58" w:rsidRDefault="004E4E58" w:rsidP="004E4E58">
      <w:pPr>
        <w:spacing w:line="360" w:lineRule="auto"/>
        <w:ind w:firstLineChars="200" w:firstLine="482"/>
        <w:rPr>
          <w:sz w:val="24"/>
        </w:rPr>
      </w:pPr>
      <w:r w:rsidRPr="004E4E58">
        <w:rPr>
          <w:b/>
          <w:bCs/>
          <w:sz w:val="24"/>
        </w:rPr>
        <w:t>2</w:t>
      </w:r>
      <w:r w:rsidRPr="004E4E58">
        <w:rPr>
          <w:rFonts w:hint="eastAsia"/>
          <w:sz w:val="24"/>
        </w:rPr>
        <w:t xml:space="preserve">  </w:t>
      </w:r>
      <w:r w:rsidRPr="004E4E58">
        <w:rPr>
          <w:sz w:val="24"/>
        </w:rPr>
        <w:t>带边框的光伏组件应将边框可靠接地。不带边框的光伏组件</w:t>
      </w:r>
      <w:r w:rsidRPr="004E4E58">
        <w:rPr>
          <w:sz w:val="24"/>
        </w:rPr>
        <w:t>,</w:t>
      </w:r>
      <w:r w:rsidRPr="004E4E58">
        <w:rPr>
          <w:sz w:val="24"/>
        </w:rPr>
        <w:t>其固定结构的接地做法应符合设计要求</w:t>
      </w:r>
      <w:r w:rsidRPr="004E4E58">
        <w:rPr>
          <w:rFonts w:hint="eastAsia"/>
          <w:sz w:val="24"/>
        </w:rPr>
        <w:t>；</w:t>
      </w:r>
    </w:p>
    <w:p w14:paraId="09B233FC" w14:textId="77777777" w:rsidR="004E4E58" w:rsidRPr="004E4E58" w:rsidRDefault="004E4E58" w:rsidP="004E4E58">
      <w:pPr>
        <w:spacing w:line="360" w:lineRule="auto"/>
        <w:ind w:firstLineChars="200" w:firstLine="482"/>
        <w:rPr>
          <w:sz w:val="24"/>
        </w:rPr>
      </w:pPr>
      <w:r w:rsidRPr="004E4E58">
        <w:rPr>
          <w:b/>
          <w:bCs/>
          <w:sz w:val="24"/>
        </w:rPr>
        <w:t>3</w:t>
      </w:r>
      <w:r w:rsidRPr="004E4E58">
        <w:rPr>
          <w:rFonts w:hint="eastAsia"/>
          <w:sz w:val="24"/>
        </w:rPr>
        <w:t xml:space="preserve">  </w:t>
      </w:r>
      <w:r w:rsidRPr="004E4E58">
        <w:rPr>
          <w:sz w:val="24"/>
        </w:rPr>
        <w:t>盘柜、槽盒、汇流箱、逆变器等电气设备的金属框架及基础型钢应与保护导体可靠连接</w:t>
      </w:r>
      <w:r w:rsidRPr="004E4E58">
        <w:rPr>
          <w:rFonts w:hint="eastAsia"/>
          <w:sz w:val="24"/>
        </w:rPr>
        <w:t>；</w:t>
      </w:r>
      <w:r w:rsidRPr="004E4E58">
        <w:rPr>
          <w:sz w:val="24"/>
        </w:rPr>
        <w:t>对于装有可开启门的电器，门和金属框架的接地端子间应选用截面积不小于</w:t>
      </w:r>
      <w:r w:rsidRPr="004E4E58">
        <w:rPr>
          <w:sz w:val="24"/>
        </w:rPr>
        <w:t>4mm</w:t>
      </w:r>
      <w:r w:rsidRPr="004E4E58">
        <w:rPr>
          <w:sz w:val="24"/>
        </w:rPr>
        <w:t>的黄绿色绝缘铜芯软导线连接</w:t>
      </w:r>
      <w:r w:rsidRPr="004E4E58">
        <w:rPr>
          <w:rFonts w:hint="eastAsia"/>
          <w:sz w:val="24"/>
        </w:rPr>
        <w:t>，</w:t>
      </w:r>
      <w:r w:rsidRPr="004E4E58">
        <w:rPr>
          <w:sz w:val="24"/>
        </w:rPr>
        <w:t>并应有标识。</w:t>
      </w:r>
    </w:p>
    <w:p w14:paraId="148103F2"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7</w:t>
      </w:r>
      <w:r w:rsidRPr="004E4E58">
        <w:rPr>
          <w:b/>
          <w:bCs/>
          <w:sz w:val="24"/>
        </w:rPr>
        <w:t>.2</w:t>
      </w:r>
      <w:r w:rsidRPr="004E4E58">
        <w:rPr>
          <w:rFonts w:hint="eastAsia"/>
          <w:sz w:val="24"/>
        </w:rPr>
        <w:t xml:space="preserve">  </w:t>
      </w:r>
      <w:r w:rsidRPr="004E4E58">
        <w:rPr>
          <w:sz w:val="24"/>
        </w:rPr>
        <w:t>光伏发电系统的接地电阻应符合设计要求。</w:t>
      </w:r>
    </w:p>
    <w:p w14:paraId="348113A3"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60" w:name="_Toc2469"/>
      <w:bookmarkStart w:id="161" w:name="_Toc10634"/>
      <w:bookmarkStart w:id="162" w:name="_Toc172644298"/>
      <w:bookmarkStart w:id="163" w:name="_Toc184049128"/>
      <w:r w:rsidRPr="004E4E58">
        <w:rPr>
          <w:rFonts w:hint="eastAsia"/>
          <w:b/>
          <w:bCs/>
          <w:sz w:val="28"/>
          <w:szCs w:val="32"/>
        </w:rPr>
        <w:t xml:space="preserve">7.8  </w:t>
      </w:r>
      <w:r w:rsidRPr="004E4E58">
        <w:rPr>
          <w:rFonts w:hint="eastAsia"/>
          <w:b/>
          <w:bCs/>
          <w:sz w:val="28"/>
          <w:szCs w:val="32"/>
        </w:rPr>
        <w:t>设备与系统调试</w:t>
      </w:r>
      <w:bookmarkEnd w:id="160"/>
      <w:bookmarkEnd w:id="161"/>
      <w:bookmarkEnd w:id="162"/>
      <w:bookmarkEnd w:id="163"/>
    </w:p>
    <w:p w14:paraId="56DB1AF2"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w:t>
      </w:r>
      <w:r w:rsidRPr="004E4E58">
        <w:rPr>
          <w:b/>
          <w:bCs/>
          <w:sz w:val="24"/>
        </w:rPr>
        <w:t>.1</w:t>
      </w:r>
      <w:r w:rsidRPr="004E4E58">
        <w:rPr>
          <w:rFonts w:hint="eastAsia"/>
          <w:sz w:val="24"/>
        </w:rPr>
        <w:t xml:space="preserve">  </w:t>
      </w:r>
      <w:r w:rsidRPr="004E4E58">
        <w:rPr>
          <w:sz w:val="24"/>
        </w:rPr>
        <w:t>光伏发电系统的调试应包括光伏组件串、汇流箱、逆变器、配电柜、二次系统、储能系统等设备调试及光伏发电系统的联合调试。光伏发电系统的调试应</w:t>
      </w:r>
      <w:r w:rsidRPr="004E4E58">
        <w:rPr>
          <w:sz w:val="24"/>
        </w:rPr>
        <w:lastRenderedPageBreak/>
        <w:t>有调试记录。</w:t>
      </w:r>
    </w:p>
    <w:p w14:paraId="2EA5A1BD"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w:t>
      </w:r>
      <w:r w:rsidRPr="004E4E58">
        <w:rPr>
          <w:b/>
          <w:bCs/>
          <w:sz w:val="24"/>
        </w:rPr>
        <w:t>.2</w:t>
      </w:r>
      <w:r w:rsidRPr="004E4E58">
        <w:rPr>
          <w:rFonts w:hint="eastAsia"/>
          <w:sz w:val="24"/>
        </w:rPr>
        <w:t xml:space="preserve">  </w:t>
      </w:r>
      <w:r w:rsidRPr="004E4E58">
        <w:rPr>
          <w:sz w:val="24"/>
        </w:rPr>
        <w:t>设备和系统调试前应完成下列工作</w:t>
      </w:r>
      <w:r w:rsidRPr="004E4E58">
        <w:rPr>
          <w:rFonts w:hint="eastAsia"/>
          <w:sz w:val="24"/>
        </w:rPr>
        <w:t>：</w:t>
      </w:r>
    </w:p>
    <w:p w14:paraId="233A91C0" w14:textId="77777777" w:rsidR="004E4E58" w:rsidRPr="004E4E58" w:rsidRDefault="004E4E58" w:rsidP="004E4E58">
      <w:pPr>
        <w:spacing w:line="360" w:lineRule="auto"/>
        <w:ind w:firstLineChars="200" w:firstLine="482"/>
        <w:rPr>
          <w:sz w:val="24"/>
        </w:rPr>
      </w:pPr>
      <w:r w:rsidRPr="004E4E58">
        <w:rPr>
          <w:b/>
          <w:bCs/>
          <w:sz w:val="24"/>
        </w:rPr>
        <w:t>1</w:t>
      </w:r>
      <w:r w:rsidRPr="004E4E58">
        <w:rPr>
          <w:rFonts w:hint="eastAsia"/>
          <w:sz w:val="24"/>
        </w:rPr>
        <w:t xml:space="preserve">  </w:t>
      </w:r>
      <w:r w:rsidRPr="004E4E58">
        <w:rPr>
          <w:sz w:val="24"/>
        </w:rPr>
        <w:t>安装工作完成并验收合格。装饰装修工作</w:t>
      </w:r>
      <w:proofErr w:type="gramStart"/>
      <w:r w:rsidRPr="004E4E58">
        <w:rPr>
          <w:sz w:val="24"/>
        </w:rPr>
        <w:t>应施工</w:t>
      </w:r>
      <w:proofErr w:type="gramEnd"/>
      <w:r w:rsidRPr="004E4E58">
        <w:rPr>
          <w:sz w:val="24"/>
        </w:rPr>
        <w:t>完毕并清扫干净</w:t>
      </w:r>
      <w:r w:rsidRPr="004E4E58">
        <w:rPr>
          <w:rFonts w:hint="eastAsia"/>
          <w:sz w:val="24"/>
        </w:rPr>
        <w:t>；</w:t>
      </w:r>
      <w:r w:rsidRPr="004E4E58">
        <w:rPr>
          <w:sz w:val="24"/>
        </w:rPr>
        <w:t>装有空调或通风装置等特殊设施的</w:t>
      </w:r>
      <w:r w:rsidRPr="004E4E58">
        <w:rPr>
          <w:rFonts w:hint="eastAsia"/>
          <w:sz w:val="24"/>
        </w:rPr>
        <w:t>，</w:t>
      </w:r>
      <w:r w:rsidRPr="004E4E58">
        <w:rPr>
          <w:sz w:val="24"/>
        </w:rPr>
        <w:t>应安装完毕并投入运行。受电后无法进行或影响运行安全的工程</w:t>
      </w:r>
      <w:proofErr w:type="gramStart"/>
      <w:r w:rsidRPr="004E4E58">
        <w:rPr>
          <w:sz w:val="24"/>
        </w:rPr>
        <w:t>应施工</w:t>
      </w:r>
      <w:proofErr w:type="gramEnd"/>
      <w:r w:rsidRPr="004E4E58">
        <w:rPr>
          <w:sz w:val="24"/>
        </w:rPr>
        <w:t>完毕</w:t>
      </w:r>
      <w:r w:rsidRPr="004E4E58">
        <w:rPr>
          <w:rFonts w:hint="eastAsia"/>
          <w:sz w:val="24"/>
        </w:rPr>
        <w:t>；</w:t>
      </w:r>
    </w:p>
    <w:p w14:paraId="18F62E2C" w14:textId="77777777" w:rsidR="004E4E58" w:rsidRPr="004E4E58" w:rsidRDefault="004E4E58" w:rsidP="004E4E58">
      <w:pPr>
        <w:spacing w:line="360" w:lineRule="auto"/>
        <w:ind w:firstLineChars="200" w:firstLine="482"/>
        <w:rPr>
          <w:sz w:val="24"/>
        </w:rPr>
      </w:pPr>
      <w:r w:rsidRPr="004E4E58">
        <w:rPr>
          <w:b/>
          <w:bCs/>
          <w:sz w:val="24"/>
        </w:rPr>
        <w:t>2</w:t>
      </w:r>
      <w:r w:rsidRPr="004E4E58">
        <w:rPr>
          <w:rFonts w:hint="eastAsia"/>
          <w:sz w:val="24"/>
        </w:rPr>
        <w:t xml:space="preserve">  </w:t>
      </w:r>
      <w:r w:rsidRPr="004E4E58">
        <w:rPr>
          <w:sz w:val="24"/>
        </w:rPr>
        <w:t>确认设备接线正确无误、牢固无松动</w:t>
      </w:r>
      <w:r w:rsidRPr="004E4E58">
        <w:rPr>
          <w:rFonts w:hint="eastAsia"/>
          <w:sz w:val="24"/>
        </w:rPr>
        <w:t>，</w:t>
      </w:r>
      <w:r w:rsidRPr="004E4E58">
        <w:rPr>
          <w:sz w:val="24"/>
        </w:rPr>
        <w:t>且符合设计要求</w:t>
      </w:r>
      <w:r w:rsidRPr="004E4E58">
        <w:rPr>
          <w:rFonts w:hint="eastAsia"/>
          <w:sz w:val="24"/>
        </w:rPr>
        <w:t>；</w:t>
      </w:r>
      <w:r w:rsidRPr="004E4E58">
        <w:rPr>
          <w:sz w:val="24"/>
        </w:rPr>
        <w:t>确认电气设备的参数符合设计要求</w:t>
      </w:r>
      <w:r w:rsidRPr="004E4E58">
        <w:rPr>
          <w:rFonts w:hint="eastAsia"/>
          <w:sz w:val="24"/>
        </w:rPr>
        <w:t>；</w:t>
      </w:r>
      <w:r w:rsidRPr="004E4E58">
        <w:rPr>
          <w:sz w:val="24"/>
        </w:rPr>
        <w:t>确认设备及各回路电缆绝缘良好</w:t>
      </w:r>
      <w:r w:rsidRPr="004E4E58">
        <w:rPr>
          <w:rFonts w:hint="eastAsia"/>
          <w:sz w:val="24"/>
        </w:rPr>
        <w:t>，</w:t>
      </w:r>
      <w:r w:rsidRPr="004E4E58">
        <w:rPr>
          <w:sz w:val="24"/>
        </w:rPr>
        <w:t>且符合接地要求</w:t>
      </w:r>
      <w:r w:rsidRPr="004E4E58">
        <w:rPr>
          <w:rFonts w:hint="eastAsia"/>
          <w:sz w:val="24"/>
        </w:rPr>
        <w:t>；</w:t>
      </w:r>
      <w:r w:rsidRPr="004E4E58">
        <w:rPr>
          <w:sz w:val="24"/>
        </w:rPr>
        <w:t>确认设备及线路标识清晰、准确</w:t>
      </w:r>
      <w:r w:rsidRPr="004E4E58">
        <w:rPr>
          <w:rFonts w:hint="eastAsia"/>
          <w:sz w:val="24"/>
        </w:rPr>
        <w:t>；</w:t>
      </w:r>
    </w:p>
    <w:p w14:paraId="37560309" w14:textId="77777777" w:rsidR="004E4E58" w:rsidRPr="004E4E58" w:rsidRDefault="004E4E58" w:rsidP="004E4E58">
      <w:pPr>
        <w:spacing w:line="360" w:lineRule="auto"/>
        <w:ind w:firstLineChars="200" w:firstLine="482"/>
        <w:rPr>
          <w:sz w:val="24"/>
        </w:rPr>
      </w:pPr>
      <w:r w:rsidRPr="004E4E58">
        <w:rPr>
          <w:b/>
          <w:bCs/>
          <w:sz w:val="24"/>
        </w:rPr>
        <w:t>3</w:t>
      </w:r>
      <w:r w:rsidRPr="004E4E58">
        <w:rPr>
          <w:rFonts w:hint="eastAsia"/>
          <w:sz w:val="24"/>
        </w:rPr>
        <w:t xml:space="preserve">  </w:t>
      </w:r>
      <w:r w:rsidRPr="004E4E58">
        <w:rPr>
          <w:sz w:val="24"/>
        </w:rPr>
        <w:t>调试方案应审批通过</w:t>
      </w:r>
      <w:r w:rsidRPr="004E4E58">
        <w:rPr>
          <w:rFonts w:hint="eastAsia"/>
          <w:sz w:val="24"/>
        </w:rPr>
        <w:t>；</w:t>
      </w:r>
    </w:p>
    <w:p w14:paraId="79BF3AD2" w14:textId="77777777" w:rsidR="004E4E58" w:rsidRPr="004E4E58" w:rsidRDefault="004E4E58" w:rsidP="004E4E58">
      <w:pPr>
        <w:spacing w:line="360" w:lineRule="auto"/>
        <w:ind w:firstLineChars="200" w:firstLine="482"/>
        <w:rPr>
          <w:sz w:val="24"/>
        </w:rPr>
      </w:pPr>
      <w:r w:rsidRPr="004E4E58">
        <w:rPr>
          <w:b/>
          <w:bCs/>
          <w:sz w:val="24"/>
        </w:rPr>
        <w:t>4</w:t>
      </w:r>
      <w:r w:rsidRPr="004E4E58">
        <w:rPr>
          <w:rFonts w:hint="eastAsia"/>
          <w:sz w:val="24"/>
        </w:rPr>
        <w:t xml:space="preserve">  </w:t>
      </w:r>
      <w:r w:rsidRPr="004E4E58">
        <w:rPr>
          <w:sz w:val="24"/>
        </w:rPr>
        <w:t>电气系统安装调试人员应具备相应资格证书、岗位证书</w:t>
      </w:r>
      <w:r w:rsidRPr="004E4E58">
        <w:rPr>
          <w:rFonts w:hint="eastAsia"/>
          <w:sz w:val="24"/>
        </w:rPr>
        <w:t>，</w:t>
      </w:r>
      <w:r w:rsidRPr="004E4E58">
        <w:rPr>
          <w:sz w:val="24"/>
        </w:rPr>
        <w:t>并配备相应劳动保护用品。</w:t>
      </w:r>
    </w:p>
    <w:p w14:paraId="3840803A"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w:t>
      </w:r>
      <w:r w:rsidRPr="004E4E58">
        <w:rPr>
          <w:b/>
          <w:bCs/>
          <w:sz w:val="24"/>
        </w:rPr>
        <w:t>.3</w:t>
      </w:r>
      <w:r w:rsidRPr="004E4E58">
        <w:rPr>
          <w:rFonts w:hint="eastAsia"/>
          <w:sz w:val="24"/>
        </w:rPr>
        <w:t xml:space="preserve">  </w:t>
      </w:r>
      <w:r w:rsidRPr="004E4E58">
        <w:rPr>
          <w:rFonts w:hint="eastAsia"/>
          <w:sz w:val="24"/>
        </w:rPr>
        <w:t>光伏组件串调试可按</w:t>
      </w:r>
      <w:proofErr w:type="gramStart"/>
      <w:r w:rsidRPr="004E4E58">
        <w:rPr>
          <w:rFonts w:hint="eastAsia"/>
          <w:sz w:val="24"/>
        </w:rPr>
        <w:t>现行行业</w:t>
      </w:r>
      <w:proofErr w:type="gramEnd"/>
      <w:r w:rsidRPr="004E4E58">
        <w:rPr>
          <w:rFonts w:hint="eastAsia"/>
          <w:sz w:val="24"/>
        </w:rPr>
        <w:t>标准《光伏发电站现场组件检测规程》</w:t>
      </w:r>
      <w:r w:rsidRPr="004E4E58">
        <w:rPr>
          <w:rFonts w:hint="eastAsia"/>
          <w:sz w:val="24"/>
        </w:rPr>
        <w:t>NB/T 32034</w:t>
      </w:r>
      <w:r w:rsidRPr="004E4E58">
        <w:rPr>
          <w:rFonts w:hint="eastAsia"/>
          <w:sz w:val="24"/>
        </w:rPr>
        <w:t>的方法进行，并应符合下列规定：</w:t>
      </w:r>
    </w:p>
    <w:p w14:paraId="1D840751"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同一光</w:t>
      </w:r>
      <w:proofErr w:type="gramStart"/>
      <w:r w:rsidRPr="004E4E58">
        <w:rPr>
          <w:rFonts w:hint="eastAsia"/>
          <w:sz w:val="24"/>
        </w:rPr>
        <w:t>伏</w:t>
      </w:r>
      <w:proofErr w:type="gramEnd"/>
      <w:r w:rsidRPr="004E4E58">
        <w:rPr>
          <w:rFonts w:hint="eastAsia"/>
          <w:sz w:val="24"/>
        </w:rPr>
        <w:t>组件串的组件生产厂家、型号及技术参数应一致；</w:t>
      </w:r>
    </w:p>
    <w:p w14:paraId="6D196486"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测试宜在辐照度不低于</w:t>
      </w:r>
      <w:r w:rsidRPr="004E4E58">
        <w:rPr>
          <w:rFonts w:hint="eastAsia"/>
          <w:sz w:val="24"/>
        </w:rPr>
        <w:t>600W/</w:t>
      </w:r>
      <w:proofErr w:type="spellStart"/>
      <w:r w:rsidRPr="004E4E58">
        <w:rPr>
          <w:rFonts w:hint="eastAsia"/>
          <w:sz w:val="24"/>
        </w:rPr>
        <w:t>m</w:t>
      </w:r>
      <w:r w:rsidRPr="004E4E58">
        <w:rPr>
          <w:rFonts w:ascii="Cambria" w:hAnsi="Cambria" w:cs="Cambria"/>
          <w:sz w:val="24"/>
        </w:rPr>
        <w:t>ỉ</w:t>
      </w:r>
      <w:proofErr w:type="spellEnd"/>
      <w:r w:rsidRPr="004E4E58">
        <w:rPr>
          <w:rFonts w:ascii="宋体" w:hAnsi="宋体" w:cs="宋体" w:hint="eastAsia"/>
          <w:sz w:val="24"/>
        </w:rPr>
        <w:t>的条件下进行；</w:t>
      </w:r>
    </w:p>
    <w:p w14:paraId="02324811"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接入汇流箱内的光伏组件串的极性测试应正确；</w:t>
      </w:r>
    </w:p>
    <w:p w14:paraId="5E03707E"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相同测试条件下，同一汇流箱内各分支回路光伏组件</w:t>
      </w:r>
      <w:proofErr w:type="gramStart"/>
      <w:r w:rsidRPr="004E4E58">
        <w:rPr>
          <w:rFonts w:hint="eastAsia"/>
          <w:sz w:val="24"/>
        </w:rPr>
        <w:t>串之间</w:t>
      </w:r>
      <w:proofErr w:type="gramEnd"/>
      <w:r w:rsidRPr="004E4E58">
        <w:rPr>
          <w:rFonts w:hint="eastAsia"/>
          <w:sz w:val="24"/>
        </w:rPr>
        <w:t>的开路电压偏差不应大于</w:t>
      </w:r>
      <w:r w:rsidRPr="004E4E58">
        <w:rPr>
          <w:rFonts w:hint="eastAsia"/>
          <w:sz w:val="24"/>
        </w:rPr>
        <w:t>2%</w:t>
      </w:r>
      <w:r w:rsidRPr="004E4E58">
        <w:rPr>
          <w:rFonts w:hint="eastAsia"/>
          <w:sz w:val="24"/>
        </w:rPr>
        <w:t>且不应超过</w:t>
      </w:r>
      <w:r w:rsidRPr="004E4E58">
        <w:rPr>
          <w:rFonts w:hint="eastAsia"/>
          <w:sz w:val="24"/>
        </w:rPr>
        <w:t>5V;</w:t>
      </w:r>
    </w:p>
    <w:p w14:paraId="44FF7415"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在发电情况下，对同一汇流</w:t>
      </w:r>
      <w:proofErr w:type="gramStart"/>
      <w:r w:rsidRPr="004E4E58">
        <w:rPr>
          <w:rFonts w:hint="eastAsia"/>
          <w:sz w:val="24"/>
        </w:rPr>
        <w:t>箱内各光伏</w:t>
      </w:r>
      <w:proofErr w:type="gramEnd"/>
      <w:r w:rsidRPr="004E4E58">
        <w:rPr>
          <w:rFonts w:hint="eastAsia"/>
          <w:sz w:val="24"/>
        </w:rPr>
        <w:t>组件串的电流进行检测，相同测试条件下，光伏组件</w:t>
      </w:r>
      <w:proofErr w:type="gramStart"/>
      <w:r w:rsidRPr="004E4E58">
        <w:rPr>
          <w:rFonts w:hint="eastAsia"/>
          <w:sz w:val="24"/>
        </w:rPr>
        <w:t>串之间</w:t>
      </w:r>
      <w:proofErr w:type="gramEnd"/>
      <w:r w:rsidRPr="004E4E58">
        <w:rPr>
          <w:rFonts w:hint="eastAsia"/>
          <w:sz w:val="24"/>
        </w:rPr>
        <w:t>的电流偏差不应超过</w:t>
      </w:r>
      <w:r w:rsidRPr="004E4E58">
        <w:rPr>
          <w:rFonts w:hint="eastAsia"/>
          <w:sz w:val="24"/>
        </w:rPr>
        <w:t>5%</w:t>
      </w:r>
      <w:r w:rsidRPr="004E4E58">
        <w:rPr>
          <w:rFonts w:hint="eastAsia"/>
          <w:sz w:val="24"/>
        </w:rPr>
        <w:t>。</w:t>
      </w:r>
    </w:p>
    <w:p w14:paraId="17152019" w14:textId="77777777" w:rsidR="004E4E58" w:rsidRPr="004E4E58" w:rsidRDefault="004E4E58" w:rsidP="004E4E58">
      <w:pPr>
        <w:spacing w:line="360" w:lineRule="auto"/>
        <w:rPr>
          <w:sz w:val="24"/>
        </w:rPr>
      </w:pPr>
      <w:r w:rsidRPr="004E4E58">
        <w:rPr>
          <w:rFonts w:hint="eastAsia"/>
          <w:sz w:val="24"/>
        </w:rPr>
        <w:t>【条文说明】</w:t>
      </w:r>
      <w:r w:rsidRPr="004E4E58">
        <w:rPr>
          <w:rFonts w:hint="eastAsia"/>
          <w:b/>
          <w:bCs/>
          <w:sz w:val="24"/>
        </w:rPr>
        <w:t>7.8.3</w:t>
      </w:r>
      <w:r w:rsidRPr="004E4E58">
        <w:rPr>
          <w:rFonts w:hint="eastAsia"/>
          <w:sz w:val="24"/>
        </w:rPr>
        <w:t xml:space="preserve">  </w:t>
      </w:r>
      <w:r w:rsidRPr="004E4E58">
        <w:rPr>
          <w:rFonts w:hint="eastAsia"/>
          <w:sz w:val="24"/>
        </w:rPr>
        <w:t>光伏组件串在串接过程中，可能会出现接插头反装，因而导致光伏组件串的极性反接现象，在测试过程中，应对此项进行认真检测。相同规格型号的光伏组件串完毕后，在相同测试条件下，其电压、电流偏差不应太大，若电压超出正文规定，应对光伏</w:t>
      </w:r>
      <w:proofErr w:type="gramStart"/>
      <w:r w:rsidRPr="004E4E58">
        <w:rPr>
          <w:rFonts w:hint="eastAsia"/>
          <w:sz w:val="24"/>
        </w:rPr>
        <w:t>组件串内的</w:t>
      </w:r>
      <w:proofErr w:type="gramEnd"/>
      <w:r w:rsidRPr="004E4E58">
        <w:rPr>
          <w:rFonts w:hint="eastAsia"/>
          <w:sz w:val="24"/>
        </w:rPr>
        <w:t>光伏组件进行检查，必要时可对组件进行更换调整。</w:t>
      </w:r>
    </w:p>
    <w:p w14:paraId="207D2A16"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w:t>
      </w:r>
      <w:r w:rsidRPr="004E4E58">
        <w:rPr>
          <w:b/>
          <w:bCs/>
          <w:sz w:val="24"/>
        </w:rPr>
        <w:t>.4</w:t>
      </w:r>
      <w:r w:rsidRPr="004E4E58">
        <w:rPr>
          <w:rFonts w:hint="eastAsia"/>
          <w:sz w:val="24"/>
        </w:rPr>
        <w:t xml:space="preserve">  </w:t>
      </w:r>
      <w:r w:rsidRPr="004E4E58">
        <w:rPr>
          <w:rFonts w:hint="eastAsia"/>
          <w:sz w:val="24"/>
        </w:rPr>
        <w:t>汇流箱的调试可按现行国家标准《光伏发电站汇流箱检测技术规程》</w:t>
      </w:r>
      <w:r w:rsidRPr="004E4E58">
        <w:rPr>
          <w:rFonts w:hint="eastAsia"/>
          <w:sz w:val="24"/>
        </w:rPr>
        <w:t>GB/T 34933</w:t>
      </w:r>
      <w:r w:rsidRPr="004E4E58">
        <w:rPr>
          <w:rFonts w:hint="eastAsia"/>
          <w:sz w:val="24"/>
        </w:rPr>
        <w:t>的有关规定进行，并应符合下列规定：</w:t>
      </w:r>
    </w:p>
    <w:p w14:paraId="7CC46102"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汇流箱中输出断路器应处于分断状态，熔断器熔丝未放入。</w:t>
      </w:r>
    </w:p>
    <w:p w14:paraId="14CA93D3"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汇流箱及</w:t>
      </w:r>
      <w:proofErr w:type="gramStart"/>
      <w:r w:rsidRPr="004E4E58">
        <w:rPr>
          <w:rFonts w:hint="eastAsia"/>
          <w:sz w:val="24"/>
        </w:rPr>
        <w:t>内部浪</w:t>
      </w:r>
      <w:proofErr w:type="gramEnd"/>
      <w:r w:rsidRPr="004E4E58">
        <w:rPr>
          <w:rFonts w:hint="eastAsia"/>
          <w:sz w:val="24"/>
        </w:rPr>
        <w:t>涌保护器接地应牢固、可靠。</w:t>
      </w:r>
      <w:r w:rsidRPr="004E4E58">
        <w:rPr>
          <w:rFonts w:hint="eastAsia"/>
          <w:sz w:val="24"/>
        </w:rPr>
        <w:t>3</w:t>
      </w:r>
      <w:r w:rsidRPr="004E4E58">
        <w:rPr>
          <w:rFonts w:hint="eastAsia"/>
          <w:sz w:val="24"/>
        </w:rPr>
        <w:t>汇流箱的投、退顺序应符</w:t>
      </w:r>
      <w:r w:rsidRPr="004E4E58">
        <w:rPr>
          <w:rFonts w:hint="eastAsia"/>
          <w:sz w:val="24"/>
        </w:rPr>
        <w:lastRenderedPageBreak/>
        <w:t>合下列规定：</w:t>
      </w:r>
    </w:p>
    <w:p w14:paraId="3A95B023" w14:textId="77777777" w:rsidR="004E4E58" w:rsidRPr="004E4E58" w:rsidRDefault="004E4E58" w:rsidP="004E4E58">
      <w:pPr>
        <w:numPr>
          <w:ilvl w:val="0"/>
          <w:numId w:val="2"/>
        </w:numPr>
        <w:spacing w:line="360" w:lineRule="auto"/>
        <w:ind w:firstLineChars="200" w:firstLine="480"/>
        <w:rPr>
          <w:sz w:val="24"/>
        </w:rPr>
      </w:pPr>
      <w:r w:rsidRPr="004E4E58">
        <w:rPr>
          <w:rFonts w:hint="eastAsia"/>
          <w:sz w:val="24"/>
        </w:rPr>
        <w:t>汇流箱的总开关具备灭</w:t>
      </w:r>
      <w:proofErr w:type="gramStart"/>
      <w:r w:rsidRPr="004E4E58">
        <w:rPr>
          <w:rFonts w:hint="eastAsia"/>
          <w:sz w:val="24"/>
        </w:rPr>
        <w:t>弧功能</w:t>
      </w:r>
      <w:proofErr w:type="gramEnd"/>
      <w:r w:rsidRPr="004E4E58">
        <w:rPr>
          <w:rFonts w:hint="eastAsia"/>
          <w:sz w:val="24"/>
        </w:rPr>
        <w:t>时，其投、</w:t>
      </w:r>
      <w:proofErr w:type="gramStart"/>
      <w:r w:rsidRPr="004E4E58">
        <w:rPr>
          <w:rFonts w:hint="eastAsia"/>
          <w:sz w:val="24"/>
        </w:rPr>
        <w:t>退应按</w:t>
      </w:r>
      <w:proofErr w:type="gramEnd"/>
      <w:r w:rsidRPr="004E4E58">
        <w:rPr>
          <w:rFonts w:hint="eastAsia"/>
          <w:sz w:val="24"/>
        </w:rPr>
        <w:t>下列步骤执行：先投入光伏组件串开关或熔断器，后投入汇流箱开关；先退出汇流箱开关，后退出光伏组件串开关或熔断器。</w:t>
      </w:r>
    </w:p>
    <w:p w14:paraId="1B93082F" w14:textId="77777777" w:rsidR="004E4E58" w:rsidRPr="004E4E58" w:rsidRDefault="004E4E58" w:rsidP="004E4E58">
      <w:pPr>
        <w:numPr>
          <w:ilvl w:val="0"/>
          <w:numId w:val="2"/>
        </w:numPr>
        <w:spacing w:line="360" w:lineRule="auto"/>
        <w:ind w:firstLineChars="200" w:firstLine="480"/>
        <w:rPr>
          <w:sz w:val="24"/>
        </w:rPr>
      </w:pPr>
      <w:r w:rsidRPr="004E4E58">
        <w:rPr>
          <w:rFonts w:hint="eastAsia"/>
          <w:sz w:val="24"/>
        </w:rPr>
        <w:t>汇流箱总输出采用熔断器，分支回路光伏组件串的开关具备灭</w:t>
      </w:r>
      <w:proofErr w:type="gramStart"/>
      <w:r w:rsidRPr="004E4E58">
        <w:rPr>
          <w:rFonts w:hint="eastAsia"/>
          <w:sz w:val="24"/>
        </w:rPr>
        <w:t>弧功能</w:t>
      </w:r>
      <w:proofErr w:type="gramEnd"/>
      <w:r w:rsidRPr="004E4E58">
        <w:rPr>
          <w:rFonts w:hint="eastAsia"/>
          <w:sz w:val="24"/>
        </w:rPr>
        <w:t>时，其投、</w:t>
      </w:r>
      <w:proofErr w:type="gramStart"/>
      <w:r w:rsidRPr="004E4E58">
        <w:rPr>
          <w:rFonts w:hint="eastAsia"/>
          <w:sz w:val="24"/>
        </w:rPr>
        <w:t>退应按</w:t>
      </w:r>
      <w:proofErr w:type="gramEnd"/>
      <w:r w:rsidRPr="004E4E58">
        <w:rPr>
          <w:rFonts w:hint="eastAsia"/>
          <w:sz w:val="24"/>
        </w:rPr>
        <w:t>下列步骤执行：先投入汇流箱输出熔断器，后投入光伏组件串开关；先退出箱内所有光伏组件串开关，后退出汇流箱输出熔断器。</w:t>
      </w:r>
    </w:p>
    <w:p w14:paraId="72ADA1E7" w14:textId="77777777" w:rsidR="004E4E58" w:rsidRPr="004E4E58" w:rsidRDefault="004E4E58" w:rsidP="004E4E58">
      <w:pPr>
        <w:numPr>
          <w:ilvl w:val="0"/>
          <w:numId w:val="2"/>
        </w:numPr>
        <w:spacing w:line="360" w:lineRule="auto"/>
        <w:ind w:firstLineChars="200" w:firstLine="480"/>
        <w:rPr>
          <w:sz w:val="24"/>
        </w:rPr>
      </w:pPr>
      <w:r w:rsidRPr="004E4E58">
        <w:rPr>
          <w:rFonts w:hint="eastAsia"/>
          <w:sz w:val="24"/>
        </w:rPr>
        <w:t>汇流箱总输出和分支回路的光伏</w:t>
      </w:r>
      <w:proofErr w:type="gramStart"/>
      <w:r w:rsidRPr="004E4E58">
        <w:rPr>
          <w:rFonts w:hint="eastAsia"/>
          <w:sz w:val="24"/>
        </w:rPr>
        <w:t>组件串均采用</w:t>
      </w:r>
      <w:proofErr w:type="gramEnd"/>
      <w:r w:rsidRPr="004E4E58">
        <w:rPr>
          <w:rFonts w:hint="eastAsia"/>
          <w:sz w:val="24"/>
        </w:rPr>
        <w:t>熔断器时，投、退熔断器前，均应将逆变器解列。</w:t>
      </w:r>
    </w:p>
    <w:p w14:paraId="0A2908EB" w14:textId="77777777" w:rsidR="004E4E58" w:rsidRPr="004E4E58" w:rsidRDefault="004E4E58" w:rsidP="004E4E58">
      <w:pPr>
        <w:spacing w:line="360" w:lineRule="auto"/>
        <w:rPr>
          <w:sz w:val="24"/>
        </w:rPr>
      </w:pPr>
      <w:r w:rsidRPr="004E4E58">
        <w:rPr>
          <w:rFonts w:hint="eastAsia"/>
          <w:sz w:val="24"/>
        </w:rPr>
        <w:t>【条文说明】</w:t>
      </w:r>
      <w:r w:rsidRPr="001F2400">
        <w:rPr>
          <w:rFonts w:hint="eastAsia"/>
          <w:b/>
          <w:bCs/>
          <w:sz w:val="24"/>
        </w:rPr>
        <w:t>7.8.4</w:t>
      </w:r>
      <w:r w:rsidRPr="004E4E58">
        <w:rPr>
          <w:rFonts w:hint="eastAsia"/>
          <w:sz w:val="24"/>
        </w:rPr>
        <w:t xml:space="preserve">  </w:t>
      </w:r>
      <w:r w:rsidRPr="004E4E58">
        <w:rPr>
          <w:rFonts w:hint="eastAsia"/>
          <w:sz w:val="24"/>
        </w:rPr>
        <w:t>本条规定了逆变器在投入运行之后，投、退汇流箱的顺序，主要是为防止带</w:t>
      </w:r>
      <w:proofErr w:type="gramStart"/>
      <w:r w:rsidRPr="004E4E58">
        <w:rPr>
          <w:rFonts w:hint="eastAsia"/>
          <w:sz w:val="24"/>
        </w:rPr>
        <w:t>负荷拉刀闸</w:t>
      </w:r>
      <w:proofErr w:type="gramEnd"/>
      <w:r w:rsidRPr="004E4E58">
        <w:rPr>
          <w:rFonts w:hint="eastAsia"/>
          <w:sz w:val="24"/>
        </w:rPr>
        <w:t>。</w:t>
      </w:r>
    </w:p>
    <w:p w14:paraId="6347C55C"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w:t>
      </w:r>
      <w:r w:rsidRPr="004E4E58">
        <w:rPr>
          <w:b/>
          <w:bCs/>
          <w:sz w:val="24"/>
        </w:rPr>
        <w:t>.5</w:t>
      </w:r>
      <w:r w:rsidRPr="004E4E58">
        <w:rPr>
          <w:rFonts w:hint="eastAsia"/>
          <w:sz w:val="24"/>
        </w:rPr>
        <w:t xml:space="preserve">  </w:t>
      </w:r>
      <w:r w:rsidRPr="004E4E58">
        <w:rPr>
          <w:sz w:val="24"/>
        </w:rPr>
        <w:t>逆变器的调试应符合现行国家标准《光伏发电站施工规范》</w:t>
      </w:r>
      <w:r w:rsidRPr="004E4E58">
        <w:rPr>
          <w:sz w:val="24"/>
        </w:rPr>
        <w:t>GB</w:t>
      </w:r>
      <w:r w:rsidRPr="004E4E58">
        <w:rPr>
          <w:rFonts w:hint="eastAsia"/>
          <w:sz w:val="24"/>
        </w:rPr>
        <w:t xml:space="preserve"> </w:t>
      </w:r>
      <w:r w:rsidRPr="004E4E58">
        <w:rPr>
          <w:sz w:val="24"/>
        </w:rPr>
        <w:t>50794</w:t>
      </w:r>
      <w:r w:rsidRPr="004E4E58">
        <w:rPr>
          <w:sz w:val="24"/>
        </w:rPr>
        <w:t>的有关规定</w:t>
      </w:r>
      <w:r w:rsidRPr="004E4E58">
        <w:rPr>
          <w:rFonts w:hint="eastAsia"/>
          <w:sz w:val="24"/>
        </w:rPr>
        <w:t>。</w:t>
      </w:r>
      <w:r w:rsidRPr="004E4E58">
        <w:rPr>
          <w:sz w:val="24"/>
        </w:rPr>
        <w:t>配电柜的调试应符合现行国家标准《电气装置安装工程电气设备交接试验标准》</w:t>
      </w:r>
      <w:r w:rsidRPr="004E4E58">
        <w:rPr>
          <w:sz w:val="24"/>
        </w:rPr>
        <w:t>GB</w:t>
      </w:r>
      <w:r w:rsidRPr="004E4E58">
        <w:rPr>
          <w:rFonts w:hint="eastAsia"/>
          <w:sz w:val="24"/>
        </w:rPr>
        <w:t xml:space="preserve"> </w:t>
      </w:r>
      <w:r w:rsidRPr="004E4E58">
        <w:rPr>
          <w:sz w:val="24"/>
        </w:rPr>
        <w:t>50150</w:t>
      </w:r>
      <w:r w:rsidRPr="004E4E58">
        <w:rPr>
          <w:sz w:val="24"/>
        </w:rPr>
        <w:t>和《低压成套开关设备和电控设备基本实验方法》</w:t>
      </w:r>
      <w:r w:rsidRPr="004E4E58">
        <w:rPr>
          <w:sz w:val="24"/>
        </w:rPr>
        <w:t>GB/T 10233</w:t>
      </w:r>
      <w:r w:rsidRPr="004E4E58">
        <w:rPr>
          <w:sz w:val="24"/>
        </w:rPr>
        <w:t>的有关规定。</w:t>
      </w:r>
    </w:p>
    <w:p w14:paraId="536B37C8" w14:textId="77777777" w:rsidR="004E4E58" w:rsidRPr="004E4E58" w:rsidRDefault="004E4E58" w:rsidP="004E4E58">
      <w:pPr>
        <w:spacing w:line="360" w:lineRule="auto"/>
        <w:rPr>
          <w:sz w:val="24"/>
        </w:rPr>
      </w:pPr>
      <w:r w:rsidRPr="004E4E58">
        <w:rPr>
          <w:rFonts w:hint="eastAsia"/>
          <w:b/>
          <w:bCs/>
          <w:sz w:val="24"/>
        </w:rPr>
        <w:t>7.8.6</w:t>
      </w:r>
      <w:r w:rsidRPr="004E4E58">
        <w:rPr>
          <w:rFonts w:hint="eastAsia"/>
          <w:sz w:val="24"/>
        </w:rPr>
        <w:t xml:space="preserve">  </w:t>
      </w:r>
      <w:r w:rsidRPr="004E4E58">
        <w:rPr>
          <w:sz w:val="24"/>
        </w:rPr>
        <w:t>电化学储能系统的调试除应符合国家现行标准《电化学储能系统储能变流器技术规范》</w:t>
      </w:r>
      <w:r w:rsidRPr="004E4E58">
        <w:rPr>
          <w:sz w:val="24"/>
        </w:rPr>
        <w:t>GB/T</w:t>
      </w:r>
      <w:r w:rsidRPr="004E4E58">
        <w:rPr>
          <w:rFonts w:hint="eastAsia"/>
          <w:sz w:val="24"/>
        </w:rPr>
        <w:t xml:space="preserve"> </w:t>
      </w:r>
      <w:r w:rsidRPr="004E4E58">
        <w:rPr>
          <w:sz w:val="24"/>
        </w:rPr>
        <w:t>34120</w:t>
      </w:r>
      <w:r w:rsidRPr="004E4E58">
        <w:rPr>
          <w:sz w:val="24"/>
        </w:rPr>
        <w:t>、《储能变流器检测技术规程》</w:t>
      </w:r>
      <w:r w:rsidRPr="004E4E58">
        <w:rPr>
          <w:sz w:val="24"/>
        </w:rPr>
        <w:t>GB/T</w:t>
      </w:r>
      <w:r w:rsidRPr="004E4E58">
        <w:rPr>
          <w:rFonts w:hint="eastAsia"/>
          <w:sz w:val="24"/>
        </w:rPr>
        <w:t xml:space="preserve"> </w:t>
      </w:r>
      <w:r w:rsidRPr="004E4E58">
        <w:rPr>
          <w:sz w:val="24"/>
        </w:rPr>
        <w:t>34133</w:t>
      </w:r>
      <w:r w:rsidRPr="004E4E58">
        <w:rPr>
          <w:rFonts w:hint="eastAsia"/>
          <w:sz w:val="24"/>
        </w:rPr>
        <w:t>及《电力系统用蓄电池直流电源装置运行与维护技术规程》</w:t>
      </w:r>
      <w:r w:rsidRPr="004E4E58">
        <w:rPr>
          <w:rFonts w:hint="eastAsia"/>
          <w:sz w:val="24"/>
        </w:rPr>
        <w:t>DL/T 724</w:t>
      </w:r>
      <w:r w:rsidRPr="004E4E58">
        <w:rPr>
          <w:sz w:val="24"/>
        </w:rPr>
        <w:t>的有关规定外，尚应检测电化学储能电池反接保护、防雷保护、防反向放电保护。</w:t>
      </w:r>
    </w:p>
    <w:p w14:paraId="5347D9EF" w14:textId="77777777" w:rsidR="004E4E58" w:rsidRPr="004E4E58" w:rsidRDefault="004E4E58" w:rsidP="004E4E58">
      <w:pPr>
        <w:spacing w:line="360" w:lineRule="auto"/>
        <w:rPr>
          <w:sz w:val="24"/>
        </w:rPr>
      </w:pPr>
      <w:r w:rsidRPr="004E4E58">
        <w:rPr>
          <w:rFonts w:hint="eastAsia"/>
          <w:b/>
          <w:bCs/>
          <w:sz w:val="24"/>
        </w:rPr>
        <w:t>7.8.7</w:t>
      </w:r>
      <w:r w:rsidRPr="004E4E58">
        <w:rPr>
          <w:rFonts w:hint="eastAsia"/>
          <w:sz w:val="24"/>
        </w:rPr>
        <w:t xml:space="preserve">  </w:t>
      </w:r>
      <w:r w:rsidRPr="004E4E58">
        <w:rPr>
          <w:sz w:val="24"/>
        </w:rPr>
        <w:t>光伏发电系统无功补偿装置的设备调试应符合设计要求和现行国家标准《光伏发电站无功补偿技术规范》</w:t>
      </w:r>
      <w:r w:rsidRPr="004E4E58">
        <w:rPr>
          <w:sz w:val="24"/>
        </w:rPr>
        <w:t>GB/T</w:t>
      </w:r>
      <w:r w:rsidRPr="004E4E58">
        <w:rPr>
          <w:rFonts w:hint="eastAsia"/>
          <w:sz w:val="24"/>
        </w:rPr>
        <w:t xml:space="preserve"> </w:t>
      </w:r>
      <w:r w:rsidRPr="004E4E58">
        <w:rPr>
          <w:sz w:val="24"/>
        </w:rPr>
        <w:t>29321</w:t>
      </w:r>
      <w:r w:rsidRPr="004E4E58">
        <w:rPr>
          <w:rFonts w:hint="eastAsia"/>
          <w:sz w:val="24"/>
        </w:rPr>
        <w:t>和</w:t>
      </w:r>
      <w:r w:rsidRPr="004E4E58">
        <w:rPr>
          <w:sz w:val="24"/>
        </w:rPr>
        <w:t>《光伏发电站无功补偿装置检测技术规程》</w:t>
      </w:r>
      <w:r w:rsidRPr="004E4E58">
        <w:rPr>
          <w:sz w:val="24"/>
        </w:rPr>
        <w:t>GB/T</w:t>
      </w:r>
      <w:r w:rsidRPr="004E4E58">
        <w:rPr>
          <w:rFonts w:hint="eastAsia"/>
          <w:sz w:val="24"/>
        </w:rPr>
        <w:t xml:space="preserve"> </w:t>
      </w:r>
      <w:r w:rsidRPr="004E4E58">
        <w:rPr>
          <w:sz w:val="24"/>
        </w:rPr>
        <w:t>34931</w:t>
      </w:r>
      <w:r w:rsidRPr="004E4E58">
        <w:rPr>
          <w:sz w:val="24"/>
        </w:rPr>
        <w:t>的有关规定。</w:t>
      </w:r>
    </w:p>
    <w:p w14:paraId="06807D58" w14:textId="77777777" w:rsidR="004E4E58" w:rsidRPr="004E4E58" w:rsidRDefault="004E4E58" w:rsidP="004E4E58">
      <w:pPr>
        <w:spacing w:line="360" w:lineRule="auto"/>
        <w:rPr>
          <w:sz w:val="24"/>
        </w:rPr>
      </w:pPr>
      <w:r w:rsidRPr="004E4E58">
        <w:rPr>
          <w:rFonts w:hint="eastAsia"/>
          <w:b/>
          <w:bCs/>
          <w:sz w:val="24"/>
        </w:rPr>
        <w:t>7.8.8</w:t>
      </w:r>
      <w:r w:rsidRPr="004E4E58">
        <w:rPr>
          <w:rFonts w:hint="eastAsia"/>
          <w:sz w:val="24"/>
        </w:rPr>
        <w:t xml:space="preserve">  </w:t>
      </w:r>
      <w:r w:rsidRPr="004E4E58">
        <w:rPr>
          <w:sz w:val="24"/>
        </w:rPr>
        <w:t>其他电气设备调试应符合现行国家标准《电气装置安装工程电气设备交接试验标准》</w:t>
      </w:r>
      <w:r w:rsidRPr="004E4E58">
        <w:rPr>
          <w:sz w:val="24"/>
        </w:rPr>
        <w:t>GB</w:t>
      </w:r>
      <w:r w:rsidRPr="004E4E58">
        <w:rPr>
          <w:rFonts w:hint="eastAsia"/>
          <w:sz w:val="24"/>
        </w:rPr>
        <w:t xml:space="preserve"> </w:t>
      </w:r>
      <w:r w:rsidRPr="004E4E58">
        <w:rPr>
          <w:sz w:val="24"/>
        </w:rPr>
        <w:t>50150</w:t>
      </w:r>
      <w:r w:rsidRPr="004E4E58">
        <w:rPr>
          <w:sz w:val="24"/>
        </w:rPr>
        <w:t>的有关规定。</w:t>
      </w:r>
    </w:p>
    <w:p w14:paraId="0A555271" w14:textId="77777777" w:rsidR="004E4E58" w:rsidRPr="004E4E58" w:rsidRDefault="004E4E58" w:rsidP="004E4E58">
      <w:pPr>
        <w:spacing w:line="360" w:lineRule="auto"/>
        <w:rPr>
          <w:sz w:val="24"/>
        </w:rPr>
      </w:pPr>
      <w:r w:rsidRPr="004E4E58">
        <w:rPr>
          <w:rFonts w:hint="eastAsia"/>
          <w:b/>
          <w:bCs/>
          <w:sz w:val="24"/>
        </w:rPr>
        <w:t>7.8.9</w:t>
      </w:r>
      <w:r w:rsidRPr="004E4E58">
        <w:rPr>
          <w:rFonts w:hint="eastAsia"/>
          <w:sz w:val="24"/>
        </w:rPr>
        <w:t xml:space="preserve">  </w:t>
      </w:r>
      <w:r w:rsidRPr="004E4E58">
        <w:rPr>
          <w:sz w:val="24"/>
        </w:rPr>
        <w:t>光伏发电系统在完成分布调试、具备电网接入条件后，应进行系统联合调试</w:t>
      </w:r>
      <w:r w:rsidRPr="004E4E58">
        <w:rPr>
          <w:rFonts w:hint="eastAsia"/>
          <w:sz w:val="24"/>
        </w:rPr>
        <w:t>，</w:t>
      </w:r>
      <w:r w:rsidRPr="004E4E58">
        <w:rPr>
          <w:sz w:val="24"/>
        </w:rPr>
        <w:t>系统联合调试应符合下列规定</w:t>
      </w:r>
      <w:r w:rsidRPr="004E4E58">
        <w:rPr>
          <w:rFonts w:hint="eastAsia"/>
          <w:sz w:val="24"/>
        </w:rPr>
        <w:t>：</w:t>
      </w:r>
    </w:p>
    <w:p w14:paraId="064878BE"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sz w:val="24"/>
        </w:rPr>
        <w:t>合上逆变器电网</w:t>
      </w:r>
      <w:proofErr w:type="gramStart"/>
      <w:r w:rsidRPr="004E4E58">
        <w:rPr>
          <w:sz w:val="24"/>
        </w:rPr>
        <w:t>侧交流</w:t>
      </w:r>
      <w:proofErr w:type="gramEnd"/>
      <w:r w:rsidRPr="004E4E58">
        <w:rPr>
          <w:sz w:val="24"/>
        </w:rPr>
        <w:t>断路器</w:t>
      </w:r>
      <w:r w:rsidRPr="004E4E58">
        <w:rPr>
          <w:rFonts w:hint="eastAsia"/>
          <w:sz w:val="24"/>
        </w:rPr>
        <w:t>，</w:t>
      </w:r>
      <w:r w:rsidRPr="004E4E58">
        <w:rPr>
          <w:sz w:val="24"/>
        </w:rPr>
        <w:t>测量电网电压和频率应符合逆变器并网要求</w:t>
      </w:r>
      <w:r w:rsidRPr="004E4E58">
        <w:rPr>
          <w:rFonts w:hint="eastAsia"/>
          <w:sz w:val="24"/>
        </w:rPr>
        <w:t>；</w:t>
      </w:r>
    </w:p>
    <w:p w14:paraId="254CD3A3" w14:textId="77777777" w:rsidR="004E4E58" w:rsidRPr="004E4E58" w:rsidRDefault="004E4E58" w:rsidP="004E4E58">
      <w:pPr>
        <w:spacing w:line="360" w:lineRule="auto"/>
        <w:ind w:firstLineChars="200" w:firstLine="482"/>
        <w:rPr>
          <w:sz w:val="24"/>
        </w:rPr>
      </w:pPr>
      <w:r w:rsidRPr="004E4E58">
        <w:rPr>
          <w:b/>
          <w:bCs/>
          <w:sz w:val="24"/>
        </w:rPr>
        <w:t>2</w:t>
      </w:r>
      <w:r w:rsidRPr="004E4E58">
        <w:rPr>
          <w:rFonts w:hint="eastAsia"/>
          <w:sz w:val="24"/>
        </w:rPr>
        <w:t xml:space="preserve">  </w:t>
      </w:r>
      <w:r w:rsidRPr="004E4E58">
        <w:rPr>
          <w:sz w:val="24"/>
        </w:rPr>
        <w:t>在电网电压、频率均符合并网要求的情况下</w:t>
      </w:r>
      <w:r w:rsidRPr="004E4E58">
        <w:rPr>
          <w:rFonts w:hint="eastAsia"/>
          <w:sz w:val="24"/>
        </w:rPr>
        <w:t>，</w:t>
      </w:r>
      <w:r w:rsidRPr="004E4E58">
        <w:rPr>
          <w:sz w:val="24"/>
        </w:rPr>
        <w:t>合上任意一至两路汇流箱</w:t>
      </w:r>
      <w:r w:rsidRPr="004E4E58">
        <w:rPr>
          <w:sz w:val="24"/>
        </w:rPr>
        <w:lastRenderedPageBreak/>
        <w:t>输出直流断路器</w:t>
      </w:r>
      <w:r w:rsidRPr="004E4E58">
        <w:rPr>
          <w:rFonts w:hint="eastAsia"/>
          <w:sz w:val="24"/>
        </w:rPr>
        <w:t>，</w:t>
      </w:r>
      <w:r w:rsidRPr="004E4E58">
        <w:rPr>
          <w:sz w:val="24"/>
        </w:rPr>
        <w:t>并合上相应的直流配电柜断路器及逆变器测直流断路器</w:t>
      </w:r>
      <w:r w:rsidRPr="004E4E58">
        <w:rPr>
          <w:rFonts w:hint="eastAsia"/>
          <w:sz w:val="24"/>
        </w:rPr>
        <w:t>，</w:t>
      </w:r>
      <w:r w:rsidRPr="004E4E58">
        <w:rPr>
          <w:sz w:val="24"/>
        </w:rPr>
        <w:t>直流电压值应符合逆变器输入条件</w:t>
      </w:r>
      <w:r w:rsidRPr="004E4E58">
        <w:rPr>
          <w:rFonts w:hint="eastAsia"/>
          <w:sz w:val="24"/>
        </w:rPr>
        <w:t>；</w:t>
      </w:r>
    </w:p>
    <w:p w14:paraId="0F5FDA0D" w14:textId="77777777" w:rsidR="004E4E58" w:rsidRPr="004E4E58" w:rsidRDefault="004E4E58" w:rsidP="004E4E58">
      <w:pPr>
        <w:spacing w:line="360" w:lineRule="auto"/>
        <w:ind w:firstLineChars="200" w:firstLine="482"/>
        <w:rPr>
          <w:sz w:val="24"/>
        </w:rPr>
      </w:pPr>
      <w:r w:rsidRPr="004E4E58">
        <w:rPr>
          <w:b/>
          <w:bCs/>
          <w:sz w:val="24"/>
        </w:rPr>
        <w:t>3</w:t>
      </w:r>
      <w:r w:rsidRPr="004E4E58">
        <w:rPr>
          <w:rFonts w:hint="eastAsia"/>
          <w:sz w:val="24"/>
        </w:rPr>
        <w:t xml:space="preserve">  </w:t>
      </w:r>
      <w:r w:rsidRPr="004E4E58">
        <w:rPr>
          <w:sz w:val="24"/>
        </w:rPr>
        <w:t>交流、直流均符合并网运行条件</w:t>
      </w:r>
      <w:r w:rsidRPr="004E4E58">
        <w:rPr>
          <w:rFonts w:hint="eastAsia"/>
          <w:sz w:val="24"/>
        </w:rPr>
        <w:t>，</w:t>
      </w:r>
      <w:r w:rsidRPr="004E4E58">
        <w:rPr>
          <w:sz w:val="24"/>
        </w:rPr>
        <w:t>且逆变器无异常</w:t>
      </w:r>
      <w:r w:rsidRPr="004E4E58">
        <w:rPr>
          <w:rFonts w:hint="eastAsia"/>
          <w:sz w:val="24"/>
        </w:rPr>
        <w:t>，</w:t>
      </w:r>
      <w:r w:rsidRPr="004E4E58">
        <w:rPr>
          <w:sz w:val="24"/>
        </w:rPr>
        <w:t>启动逆变器变网运行开关</w:t>
      </w:r>
      <w:r w:rsidRPr="004E4E58">
        <w:rPr>
          <w:rFonts w:hint="eastAsia"/>
          <w:sz w:val="24"/>
        </w:rPr>
        <w:t>，</w:t>
      </w:r>
      <w:r w:rsidRPr="004E4E58">
        <w:rPr>
          <w:sz w:val="24"/>
        </w:rPr>
        <w:t>检测直流电流、三相输出交流电流波形应符合要求</w:t>
      </w:r>
      <w:r w:rsidRPr="004E4E58">
        <w:rPr>
          <w:rFonts w:hint="eastAsia"/>
          <w:sz w:val="24"/>
        </w:rPr>
        <w:t>，</w:t>
      </w:r>
      <w:r w:rsidRPr="004E4E58">
        <w:rPr>
          <w:sz w:val="24"/>
        </w:rPr>
        <w:t>逆变器运行应正常</w:t>
      </w:r>
      <w:r w:rsidRPr="004E4E58">
        <w:rPr>
          <w:rFonts w:hint="eastAsia"/>
          <w:sz w:val="24"/>
        </w:rPr>
        <w:t>；</w:t>
      </w:r>
    </w:p>
    <w:p w14:paraId="6B3CE349" w14:textId="77777777" w:rsidR="004E4E58" w:rsidRPr="004E4E58" w:rsidRDefault="004E4E58" w:rsidP="004E4E58">
      <w:pPr>
        <w:spacing w:line="360" w:lineRule="auto"/>
        <w:ind w:firstLineChars="200" w:firstLine="482"/>
        <w:rPr>
          <w:sz w:val="24"/>
        </w:rPr>
      </w:pPr>
      <w:r w:rsidRPr="004E4E58">
        <w:rPr>
          <w:b/>
          <w:bCs/>
          <w:sz w:val="24"/>
        </w:rPr>
        <w:t>4</w:t>
      </w:r>
      <w:r w:rsidRPr="004E4E58">
        <w:rPr>
          <w:rFonts w:hint="eastAsia"/>
          <w:sz w:val="24"/>
        </w:rPr>
        <w:t xml:space="preserve">  </w:t>
      </w:r>
      <w:r w:rsidRPr="004E4E58">
        <w:rPr>
          <w:sz w:val="24"/>
        </w:rPr>
        <w:t>在试运行过程中</w:t>
      </w:r>
      <w:r w:rsidRPr="004E4E58">
        <w:rPr>
          <w:rFonts w:hint="eastAsia"/>
          <w:sz w:val="24"/>
        </w:rPr>
        <w:t>，</w:t>
      </w:r>
      <w:r w:rsidRPr="004E4E58">
        <w:rPr>
          <w:sz w:val="24"/>
        </w:rPr>
        <w:t>听到异响或发现逆变器有异常</w:t>
      </w:r>
      <w:r w:rsidRPr="004E4E58">
        <w:rPr>
          <w:rFonts w:hint="eastAsia"/>
          <w:sz w:val="24"/>
        </w:rPr>
        <w:t>，</w:t>
      </w:r>
      <w:r w:rsidRPr="004E4E58">
        <w:rPr>
          <w:sz w:val="24"/>
        </w:rPr>
        <w:t>应停止逆变器运行</w:t>
      </w:r>
      <w:r w:rsidRPr="004E4E58">
        <w:rPr>
          <w:rFonts w:hint="eastAsia"/>
          <w:sz w:val="24"/>
        </w:rPr>
        <w:t>；</w:t>
      </w:r>
    </w:p>
    <w:p w14:paraId="19E85B10" w14:textId="77777777" w:rsidR="004E4E58" w:rsidRPr="004E4E58" w:rsidRDefault="004E4E58" w:rsidP="004E4E58">
      <w:pPr>
        <w:spacing w:line="360" w:lineRule="auto"/>
        <w:ind w:firstLineChars="200" w:firstLine="482"/>
        <w:rPr>
          <w:sz w:val="24"/>
        </w:rPr>
      </w:pPr>
      <w:r w:rsidRPr="004E4E58">
        <w:rPr>
          <w:b/>
          <w:bCs/>
          <w:sz w:val="24"/>
        </w:rPr>
        <w:t>5</w:t>
      </w:r>
      <w:r w:rsidRPr="004E4E58">
        <w:rPr>
          <w:rFonts w:hint="eastAsia"/>
          <w:sz w:val="24"/>
        </w:rPr>
        <w:t xml:space="preserve">  </w:t>
      </w:r>
      <w:r w:rsidRPr="004E4E58">
        <w:rPr>
          <w:sz w:val="24"/>
        </w:rPr>
        <w:t>正常运行后</w:t>
      </w:r>
      <w:r w:rsidRPr="004E4E58">
        <w:rPr>
          <w:rFonts w:hint="eastAsia"/>
          <w:sz w:val="24"/>
        </w:rPr>
        <w:t>，</w:t>
      </w:r>
      <w:r w:rsidRPr="004E4E58">
        <w:rPr>
          <w:sz w:val="24"/>
        </w:rPr>
        <w:t>应检测功率限制、启停机、紧急停机等功能</w:t>
      </w:r>
      <w:r w:rsidRPr="004E4E58">
        <w:rPr>
          <w:rFonts w:hint="eastAsia"/>
          <w:sz w:val="24"/>
        </w:rPr>
        <w:t>；</w:t>
      </w:r>
    </w:p>
    <w:p w14:paraId="01FA2BE4" w14:textId="77777777" w:rsidR="004E4E58" w:rsidRPr="004E4E58" w:rsidRDefault="004E4E58" w:rsidP="004E4E58">
      <w:pPr>
        <w:spacing w:line="360" w:lineRule="auto"/>
        <w:ind w:firstLineChars="200" w:firstLine="482"/>
        <w:rPr>
          <w:sz w:val="24"/>
        </w:rPr>
      </w:pPr>
      <w:r w:rsidRPr="004E4E58">
        <w:rPr>
          <w:b/>
          <w:bCs/>
          <w:sz w:val="24"/>
        </w:rPr>
        <w:t>6</w:t>
      </w:r>
      <w:r w:rsidRPr="004E4E58">
        <w:rPr>
          <w:rFonts w:hint="eastAsia"/>
          <w:sz w:val="24"/>
        </w:rPr>
        <w:t xml:space="preserve">  </w:t>
      </w:r>
      <w:r w:rsidRPr="004E4E58">
        <w:rPr>
          <w:sz w:val="24"/>
        </w:rPr>
        <w:t>应逐步增加直流输入功率</w:t>
      </w:r>
      <w:r w:rsidRPr="004E4E58">
        <w:rPr>
          <w:rFonts w:hint="eastAsia"/>
          <w:sz w:val="24"/>
        </w:rPr>
        <w:t>，</w:t>
      </w:r>
      <w:r w:rsidRPr="004E4E58">
        <w:rPr>
          <w:sz w:val="24"/>
        </w:rPr>
        <w:t>检测各功率</w:t>
      </w:r>
      <w:proofErr w:type="gramStart"/>
      <w:r w:rsidRPr="004E4E58">
        <w:rPr>
          <w:sz w:val="24"/>
        </w:rPr>
        <w:t>点运行</w:t>
      </w:r>
      <w:proofErr w:type="gramEnd"/>
      <w:r w:rsidRPr="004E4E58">
        <w:rPr>
          <w:sz w:val="24"/>
        </w:rPr>
        <w:t>时的电能质量。</w:t>
      </w:r>
    </w:p>
    <w:p w14:paraId="75726A58" w14:textId="77777777" w:rsidR="004E4E58" w:rsidRPr="004E4E58" w:rsidRDefault="004E4E58" w:rsidP="004E4E58">
      <w:pPr>
        <w:spacing w:line="360" w:lineRule="auto"/>
        <w:rPr>
          <w:sz w:val="24"/>
        </w:rPr>
      </w:pPr>
      <w:r w:rsidRPr="004E4E58">
        <w:rPr>
          <w:b/>
          <w:bCs/>
          <w:sz w:val="24"/>
        </w:rPr>
        <w:t>7.</w:t>
      </w:r>
      <w:r w:rsidRPr="004E4E58">
        <w:rPr>
          <w:rFonts w:hint="eastAsia"/>
          <w:b/>
          <w:bCs/>
          <w:sz w:val="24"/>
        </w:rPr>
        <w:t>8.10</w:t>
      </w:r>
      <w:r w:rsidRPr="004E4E58">
        <w:rPr>
          <w:rFonts w:hint="eastAsia"/>
          <w:sz w:val="24"/>
        </w:rPr>
        <w:t xml:space="preserve">  </w:t>
      </w:r>
      <w:r w:rsidRPr="004E4E58">
        <w:rPr>
          <w:sz w:val="24"/>
        </w:rPr>
        <w:t>光伏发电系统并网投运应符合国家现行标准的有关规定。</w:t>
      </w:r>
    </w:p>
    <w:p w14:paraId="4166ABBB" w14:textId="77777777" w:rsidR="004E4E58" w:rsidRPr="004E4E58" w:rsidRDefault="004E4E58" w:rsidP="004E4E58">
      <w:pPr>
        <w:spacing w:line="360" w:lineRule="auto"/>
        <w:ind w:firstLineChars="200" w:firstLine="480"/>
        <w:rPr>
          <w:sz w:val="24"/>
        </w:rPr>
      </w:pPr>
    </w:p>
    <w:p w14:paraId="1AD6F5C9"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439FD31F"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164" w:name="_Toc29732"/>
      <w:bookmarkStart w:id="165" w:name="_Toc25279"/>
      <w:bookmarkStart w:id="166" w:name="_Toc172644299"/>
      <w:bookmarkStart w:id="167" w:name="_Toc184049129"/>
      <w:r w:rsidRPr="004E4E58">
        <w:rPr>
          <w:rFonts w:hint="eastAsia"/>
          <w:b/>
          <w:bCs/>
          <w:kern w:val="44"/>
          <w:sz w:val="30"/>
          <w:szCs w:val="44"/>
        </w:rPr>
        <w:lastRenderedPageBreak/>
        <w:t xml:space="preserve">8  </w:t>
      </w:r>
      <w:r w:rsidRPr="004E4E58">
        <w:rPr>
          <w:rFonts w:hint="eastAsia"/>
          <w:b/>
          <w:bCs/>
          <w:kern w:val="44"/>
          <w:sz w:val="30"/>
          <w:szCs w:val="44"/>
        </w:rPr>
        <w:t>质量验收</w:t>
      </w:r>
      <w:bookmarkEnd w:id="164"/>
      <w:bookmarkEnd w:id="165"/>
      <w:bookmarkEnd w:id="166"/>
      <w:bookmarkEnd w:id="167"/>
    </w:p>
    <w:p w14:paraId="65732174"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68" w:name="_Toc17359"/>
      <w:bookmarkStart w:id="169" w:name="_Toc1438"/>
      <w:bookmarkStart w:id="170" w:name="_Toc172644300"/>
      <w:bookmarkStart w:id="171" w:name="_Toc184049130"/>
      <w:r w:rsidRPr="004E4E58">
        <w:rPr>
          <w:rFonts w:hint="eastAsia"/>
          <w:b/>
          <w:bCs/>
          <w:sz w:val="28"/>
          <w:szCs w:val="32"/>
        </w:rPr>
        <w:t xml:space="preserve">8.1  </w:t>
      </w:r>
      <w:r w:rsidRPr="004E4E58">
        <w:rPr>
          <w:rFonts w:hint="eastAsia"/>
          <w:b/>
          <w:bCs/>
          <w:sz w:val="28"/>
          <w:szCs w:val="32"/>
        </w:rPr>
        <w:t>一般规定</w:t>
      </w:r>
      <w:bookmarkEnd w:id="168"/>
      <w:bookmarkEnd w:id="169"/>
      <w:bookmarkEnd w:id="170"/>
      <w:bookmarkEnd w:id="171"/>
    </w:p>
    <w:p w14:paraId="0CD74D24" w14:textId="512C52F0" w:rsidR="004E4E58" w:rsidRPr="004E4E58" w:rsidRDefault="004E4E58" w:rsidP="004E4E58">
      <w:pPr>
        <w:spacing w:line="360" w:lineRule="auto"/>
        <w:rPr>
          <w:sz w:val="24"/>
        </w:rPr>
      </w:pPr>
      <w:r w:rsidRPr="004E4E58">
        <w:rPr>
          <w:rFonts w:hint="eastAsia"/>
          <w:b/>
          <w:bCs/>
          <w:sz w:val="24"/>
        </w:rPr>
        <w:t xml:space="preserve">8.1.1  </w:t>
      </w:r>
      <w:r w:rsidRPr="004E4E58">
        <w:rPr>
          <w:rFonts w:hint="eastAsia"/>
          <w:sz w:val="24"/>
        </w:rPr>
        <w:t>保温装饰光伏构件发电工程的施工质量验收，除应符合本规程的规定外，</w:t>
      </w:r>
      <w:r w:rsidRPr="004E4E58">
        <w:rPr>
          <w:sz w:val="24"/>
        </w:rPr>
        <w:t>尚应符合现行国家标准《建筑装饰装修工程质量验收</w:t>
      </w:r>
      <w:r w:rsidRPr="004E4E58">
        <w:rPr>
          <w:rFonts w:hint="eastAsia"/>
          <w:sz w:val="24"/>
        </w:rPr>
        <w:t>标准</w:t>
      </w:r>
      <w:r w:rsidRPr="004E4E58">
        <w:rPr>
          <w:sz w:val="24"/>
        </w:rPr>
        <w:t>》</w:t>
      </w:r>
      <w:r w:rsidRPr="004E4E58">
        <w:rPr>
          <w:sz w:val="24"/>
        </w:rPr>
        <w:t>GB 50210</w:t>
      </w:r>
      <w:r w:rsidRPr="004E4E58">
        <w:rPr>
          <w:rFonts w:hint="eastAsia"/>
          <w:sz w:val="24"/>
        </w:rPr>
        <w:t>、</w:t>
      </w:r>
      <w:r w:rsidRPr="004E4E58">
        <w:rPr>
          <w:sz w:val="24"/>
        </w:rPr>
        <w:t>《建筑工程施工质量验收统一标准》</w:t>
      </w:r>
      <w:r w:rsidRPr="004E4E58">
        <w:rPr>
          <w:sz w:val="24"/>
        </w:rPr>
        <w:t>GB 50300</w:t>
      </w:r>
      <w:r w:rsidRPr="004E4E58">
        <w:rPr>
          <w:rFonts w:hint="eastAsia"/>
          <w:sz w:val="24"/>
        </w:rPr>
        <w:t>、</w:t>
      </w:r>
      <w:r w:rsidRPr="004E4E58">
        <w:rPr>
          <w:sz w:val="24"/>
        </w:rPr>
        <w:t>《建筑节能工程施工质量验收</w:t>
      </w:r>
      <w:r w:rsidRPr="004E4E58">
        <w:rPr>
          <w:rFonts w:hint="eastAsia"/>
          <w:sz w:val="24"/>
        </w:rPr>
        <w:t>标准</w:t>
      </w:r>
      <w:r w:rsidRPr="004E4E58">
        <w:rPr>
          <w:sz w:val="24"/>
        </w:rPr>
        <w:t>》</w:t>
      </w:r>
      <w:r w:rsidRPr="004E4E58">
        <w:rPr>
          <w:sz w:val="24"/>
        </w:rPr>
        <w:t>GB 50411</w:t>
      </w:r>
      <w:r w:rsidR="008D20DD">
        <w:rPr>
          <w:rFonts w:hint="eastAsia"/>
          <w:sz w:val="24"/>
        </w:rPr>
        <w:t>和</w:t>
      </w:r>
      <w:r w:rsidRPr="004E4E58">
        <w:rPr>
          <w:rFonts w:hint="eastAsia"/>
          <w:sz w:val="24"/>
        </w:rPr>
        <w:t>《建筑光伏系统应用技术标准》</w:t>
      </w:r>
      <w:r w:rsidRPr="004E4E58">
        <w:rPr>
          <w:rFonts w:hint="eastAsia"/>
          <w:sz w:val="24"/>
        </w:rPr>
        <w:t>GB/T 51368</w:t>
      </w:r>
      <w:r w:rsidRPr="004E4E58">
        <w:rPr>
          <w:sz w:val="24"/>
        </w:rPr>
        <w:t>的有关规定。</w:t>
      </w:r>
    </w:p>
    <w:p w14:paraId="3AB70411" w14:textId="77777777" w:rsidR="004E4E58" w:rsidRPr="004E4E58" w:rsidRDefault="004E4E58" w:rsidP="004E4E58">
      <w:pPr>
        <w:spacing w:line="360" w:lineRule="auto"/>
        <w:rPr>
          <w:sz w:val="24"/>
        </w:rPr>
      </w:pPr>
      <w:r w:rsidRPr="004E4E58">
        <w:rPr>
          <w:rFonts w:hint="eastAsia"/>
          <w:b/>
          <w:bCs/>
          <w:sz w:val="24"/>
        </w:rPr>
        <w:t>8.1.2</w:t>
      </w:r>
      <w:r w:rsidRPr="004E4E58">
        <w:rPr>
          <w:rFonts w:hint="eastAsia"/>
          <w:sz w:val="24"/>
        </w:rPr>
        <w:t xml:space="preserve">  </w:t>
      </w:r>
      <w:r w:rsidRPr="004E4E58">
        <w:rPr>
          <w:rFonts w:hint="eastAsia"/>
          <w:sz w:val="24"/>
        </w:rPr>
        <w:t>保温装饰光伏构件发电工程施工过程中应进行质量检查、隐蔽工程验收和检验批验收，施工完成后应进行</w:t>
      </w:r>
      <w:r w:rsidRPr="004E4E58">
        <w:rPr>
          <w:sz w:val="24"/>
        </w:rPr>
        <w:t>墙体节能分项工程验收</w:t>
      </w:r>
      <w:r w:rsidRPr="004E4E58">
        <w:rPr>
          <w:rFonts w:hint="eastAsia"/>
          <w:sz w:val="24"/>
        </w:rPr>
        <w:t>和电气系统分项工程验收。</w:t>
      </w:r>
    </w:p>
    <w:p w14:paraId="1A23DD8A" w14:textId="77777777" w:rsidR="004E4E58" w:rsidRPr="004E4E58" w:rsidRDefault="004E4E58" w:rsidP="004E4E58">
      <w:pPr>
        <w:spacing w:line="360" w:lineRule="auto"/>
        <w:rPr>
          <w:sz w:val="24"/>
        </w:rPr>
      </w:pPr>
      <w:r w:rsidRPr="004E4E58">
        <w:rPr>
          <w:rFonts w:hint="eastAsia"/>
          <w:b/>
          <w:bCs/>
          <w:sz w:val="24"/>
        </w:rPr>
        <w:t>8.1.3</w:t>
      </w:r>
      <w:r w:rsidRPr="004E4E58">
        <w:rPr>
          <w:rFonts w:hint="eastAsia"/>
          <w:sz w:val="24"/>
        </w:rPr>
        <w:t xml:space="preserve">  </w:t>
      </w:r>
      <w:r w:rsidRPr="004E4E58">
        <w:rPr>
          <w:rFonts w:hint="eastAsia"/>
          <w:sz w:val="24"/>
        </w:rPr>
        <w:t>保温装饰光伏构件发电工程应对下列部位或内容进行隐蔽工程验收，并应进行文字记录和图像记录：</w:t>
      </w:r>
    </w:p>
    <w:p w14:paraId="6CF6B70B" w14:textId="77777777" w:rsidR="004E4E58" w:rsidRPr="004E4E58" w:rsidRDefault="004E4E58" w:rsidP="004E4E58">
      <w:pPr>
        <w:spacing w:line="360" w:lineRule="auto"/>
        <w:ind w:firstLineChars="200" w:firstLine="482"/>
        <w:rPr>
          <w:sz w:val="24"/>
        </w:rPr>
      </w:pPr>
      <w:r w:rsidRPr="004E4E58">
        <w:rPr>
          <w:b/>
          <w:sz w:val="24"/>
        </w:rPr>
        <w:t>1</w:t>
      </w:r>
      <w:r w:rsidRPr="004E4E58">
        <w:rPr>
          <w:sz w:val="24"/>
        </w:rPr>
        <w:t xml:space="preserve">  </w:t>
      </w:r>
      <w:r w:rsidRPr="004E4E58">
        <w:rPr>
          <w:rFonts w:hint="eastAsia"/>
          <w:sz w:val="24"/>
        </w:rPr>
        <w:t>保温装饰光伏构件</w:t>
      </w:r>
      <w:r w:rsidRPr="004E4E58">
        <w:rPr>
          <w:sz w:val="24"/>
        </w:rPr>
        <w:t>附着的基层及其界面处理；</w:t>
      </w:r>
    </w:p>
    <w:p w14:paraId="4FD91EE0" w14:textId="77777777" w:rsidR="004E4E58" w:rsidRPr="004E4E58" w:rsidRDefault="004E4E58" w:rsidP="004E4E58">
      <w:pPr>
        <w:spacing w:line="360" w:lineRule="auto"/>
        <w:ind w:firstLineChars="200" w:firstLine="482"/>
        <w:rPr>
          <w:sz w:val="24"/>
        </w:rPr>
      </w:pPr>
      <w:r w:rsidRPr="004E4E58">
        <w:rPr>
          <w:b/>
          <w:sz w:val="24"/>
        </w:rPr>
        <w:t>2</w:t>
      </w:r>
      <w:r w:rsidRPr="004E4E58">
        <w:rPr>
          <w:sz w:val="24"/>
        </w:rPr>
        <w:t xml:space="preserve">  </w:t>
      </w:r>
      <w:r w:rsidRPr="004E4E58">
        <w:rPr>
          <w:rFonts w:hint="eastAsia"/>
          <w:sz w:val="24"/>
        </w:rPr>
        <w:t>保温装饰光伏构件</w:t>
      </w:r>
      <w:r w:rsidRPr="004E4E58">
        <w:rPr>
          <w:sz w:val="24"/>
        </w:rPr>
        <w:t>的粘结面积；</w:t>
      </w:r>
    </w:p>
    <w:p w14:paraId="57825735" w14:textId="77777777" w:rsidR="004E4E58" w:rsidRPr="004E4E58" w:rsidRDefault="004E4E58" w:rsidP="004E4E58">
      <w:pPr>
        <w:spacing w:line="360" w:lineRule="auto"/>
        <w:ind w:firstLineChars="200" w:firstLine="482"/>
        <w:rPr>
          <w:sz w:val="24"/>
        </w:rPr>
      </w:pPr>
      <w:r w:rsidRPr="004E4E58">
        <w:rPr>
          <w:b/>
          <w:sz w:val="24"/>
        </w:rPr>
        <w:t>3</w:t>
      </w:r>
      <w:r w:rsidRPr="004E4E58">
        <w:rPr>
          <w:sz w:val="24"/>
        </w:rPr>
        <w:t xml:space="preserve">  </w:t>
      </w:r>
      <w:r w:rsidRPr="004E4E58">
        <w:rPr>
          <w:sz w:val="24"/>
        </w:rPr>
        <w:t>锚固组件的位置、数量及锚固深度；</w:t>
      </w:r>
    </w:p>
    <w:p w14:paraId="3E58724F" w14:textId="77777777" w:rsidR="004E4E58" w:rsidRPr="004E4E58" w:rsidRDefault="004E4E58" w:rsidP="004E4E58">
      <w:pPr>
        <w:spacing w:line="360" w:lineRule="auto"/>
        <w:ind w:firstLineChars="200" w:firstLine="482"/>
        <w:rPr>
          <w:sz w:val="24"/>
        </w:rPr>
      </w:pPr>
      <w:r w:rsidRPr="004E4E58">
        <w:rPr>
          <w:b/>
          <w:sz w:val="24"/>
        </w:rPr>
        <w:t>4</w:t>
      </w:r>
      <w:r w:rsidRPr="004E4E58">
        <w:rPr>
          <w:sz w:val="24"/>
        </w:rPr>
        <w:t xml:space="preserve">  </w:t>
      </w:r>
      <w:r w:rsidRPr="004E4E58">
        <w:rPr>
          <w:sz w:val="24"/>
        </w:rPr>
        <w:t>热桥部位处理；</w:t>
      </w:r>
    </w:p>
    <w:p w14:paraId="6226034F" w14:textId="77777777" w:rsidR="004E4E58" w:rsidRPr="004E4E58" w:rsidRDefault="004E4E58" w:rsidP="004E4E58">
      <w:pPr>
        <w:spacing w:line="360" w:lineRule="auto"/>
        <w:ind w:firstLineChars="200" w:firstLine="482"/>
        <w:rPr>
          <w:sz w:val="24"/>
        </w:rPr>
      </w:pPr>
      <w:r w:rsidRPr="004E4E58">
        <w:rPr>
          <w:b/>
          <w:sz w:val="24"/>
        </w:rPr>
        <w:t>5</w:t>
      </w:r>
      <w:r w:rsidRPr="004E4E58">
        <w:rPr>
          <w:sz w:val="24"/>
        </w:rPr>
        <w:t xml:space="preserve">  </w:t>
      </w:r>
      <w:r w:rsidRPr="004E4E58">
        <w:rPr>
          <w:sz w:val="24"/>
        </w:rPr>
        <w:t>板缝及构造节点处理；</w:t>
      </w:r>
    </w:p>
    <w:p w14:paraId="6759D9E5" w14:textId="18875C93" w:rsidR="004E4E58" w:rsidRPr="004E4E58" w:rsidRDefault="004E4E58" w:rsidP="004E4E58">
      <w:pPr>
        <w:spacing w:line="360" w:lineRule="auto"/>
        <w:ind w:firstLineChars="200" w:firstLine="482"/>
        <w:rPr>
          <w:sz w:val="24"/>
        </w:rPr>
      </w:pPr>
      <w:r w:rsidRPr="004E4E58">
        <w:rPr>
          <w:b/>
          <w:sz w:val="24"/>
        </w:rPr>
        <w:t>6</w:t>
      </w:r>
      <w:r w:rsidRPr="004E4E58">
        <w:rPr>
          <w:sz w:val="24"/>
        </w:rPr>
        <w:t xml:space="preserve"> </w:t>
      </w:r>
      <w:r w:rsidR="002B4584">
        <w:rPr>
          <w:rFonts w:hint="eastAsia"/>
          <w:sz w:val="24"/>
        </w:rPr>
        <w:t xml:space="preserve"> </w:t>
      </w:r>
      <w:r w:rsidRPr="004E4E58">
        <w:rPr>
          <w:rFonts w:hint="eastAsia"/>
          <w:sz w:val="24"/>
        </w:rPr>
        <w:t>保温装饰光伏构件采用的保温材料的厚度</w:t>
      </w:r>
      <w:r w:rsidRPr="004E4E58">
        <w:rPr>
          <w:sz w:val="24"/>
        </w:rPr>
        <w:t>；</w:t>
      </w:r>
    </w:p>
    <w:p w14:paraId="7D090B1E" w14:textId="77777777" w:rsidR="004E4E58" w:rsidRPr="004E4E58" w:rsidRDefault="004E4E58" w:rsidP="004E4E58">
      <w:pPr>
        <w:spacing w:line="360" w:lineRule="auto"/>
        <w:ind w:firstLineChars="200" w:firstLine="482"/>
        <w:rPr>
          <w:sz w:val="24"/>
        </w:rPr>
      </w:pPr>
      <w:r w:rsidRPr="004E4E58">
        <w:rPr>
          <w:rFonts w:hint="eastAsia"/>
          <w:b/>
          <w:bCs/>
          <w:sz w:val="24"/>
        </w:rPr>
        <w:t>7</w:t>
      </w:r>
      <w:r w:rsidRPr="004E4E58">
        <w:rPr>
          <w:rFonts w:hint="eastAsia"/>
          <w:sz w:val="24"/>
        </w:rPr>
        <w:t xml:space="preserve">  </w:t>
      </w:r>
      <w:r w:rsidRPr="004E4E58">
        <w:rPr>
          <w:rFonts w:hint="eastAsia"/>
          <w:sz w:val="24"/>
        </w:rPr>
        <w:t>穿墙套管、脚手眼、孔洞等墙体缺陷；</w:t>
      </w:r>
    </w:p>
    <w:p w14:paraId="5EFC7170" w14:textId="77777777" w:rsidR="004E4E58" w:rsidRPr="004E4E58" w:rsidRDefault="004E4E58" w:rsidP="004E4E58">
      <w:pPr>
        <w:spacing w:line="360" w:lineRule="auto"/>
        <w:ind w:firstLineChars="200" w:firstLine="482"/>
        <w:rPr>
          <w:sz w:val="24"/>
        </w:rPr>
      </w:pPr>
      <w:r w:rsidRPr="004E4E58">
        <w:rPr>
          <w:rFonts w:hint="eastAsia"/>
          <w:b/>
          <w:bCs/>
          <w:sz w:val="24"/>
        </w:rPr>
        <w:t xml:space="preserve">8 </w:t>
      </w:r>
      <w:r w:rsidRPr="004E4E58">
        <w:rPr>
          <w:rFonts w:hint="eastAsia"/>
          <w:sz w:val="24"/>
        </w:rPr>
        <w:t xml:space="preserve"> </w:t>
      </w:r>
      <w:r w:rsidRPr="004E4E58">
        <w:rPr>
          <w:rFonts w:hint="eastAsia"/>
          <w:sz w:val="24"/>
        </w:rPr>
        <w:t>龙骨、扣件的位置、数量、锚固点数量；</w:t>
      </w:r>
    </w:p>
    <w:p w14:paraId="1598B320" w14:textId="77777777" w:rsidR="004E4E58" w:rsidRPr="004E4E58" w:rsidRDefault="004E4E58" w:rsidP="004E4E58">
      <w:pPr>
        <w:spacing w:line="360" w:lineRule="auto"/>
        <w:ind w:firstLineChars="200" w:firstLine="482"/>
        <w:rPr>
          <w:sz w:val="24"/>
        </w:rPr>
      </w:pPr>
      <w:r w:rsidRPr="004E4E58">
        <w:rPr>
          <w:rFonts w:hint="eastAsia"/>
          <w:b/>
          <w:bCs/>
          <w:sz w:val="24"/>
        </w:rPr>
        <w:t>9</w:t>
      </w:r>
      <w:r w:rsidRPr="004E4E58">
        <w:rPr>
          <w:rFonts w:hint="eastAsia"/>
          <w:sz w:val="24"/>
        </w:rPr>
        <w:t xml:space="preserve">  </w:t>
      </w:r>
      <w:r w:rsidRPr="004E4E58">
        <w:rPr>
          <w:rFonts w:hint="eastAsia"/>
          <w:sz w:val="24"/>
        </w:rPr>
        <w:t>系统防雷与接地保护的连接节点；</w:t>
      </w:r>
    </w:p>
    <w:p w14:paraId="1E1C9982" w14:textId="77777777" w:rsidR="004E4E58" w:rsidRPr="004E4E58" w:rsidRDefault="004E4E58" w:rsidP="004E4E58">
      <w:pPr>
        <w:spacing w:line="360" w:lineRule="auto"/>
        <w:ind w:firstLineChars="200" w:firstLine="482"/>
        <w:rPr>
          <w:sz w:val="24"/>
        </w:rPr>
      </w:pPr>
      <w:r w:rsidRPr="004E4E58">
        <w:rPr>
          <w:rFonts w:hint="eastAsia"/>
          <w:b/>
          <w:bCs/>
          <w:sz w:val="24"/>
        </w:rPr>
        <w:t>10</w:t>
      </w:r>
      <w:r w:rsidRPr="004E4E58">
        <w:rPr>
          <w:rFonts w:hint="eastAsia"/>
          <w:sz w:val="24"/>
        </w:rPr>
        <w:t xml:space="preserve">  </w:t>
      </w:r>
      <w:r w:rsidRPr="004E4E58">
        <w:rPr>
          <w:rFonts w:hint="eastAsia"/>
          <w:sz w:val="24"/>
        </w:rPr>
        <w:t>隐蔽安装的电气管线工程。</w:t>
      </w:r>
    </w:p>
    <w:p w14:paraId="4A39E39F" w14:textId="77777777" w:rsidR="004E4E58" w:rsidRPr="004E4E58" w:rsidRDefault="004E4E58" w:rsidP="004E4E58">
      <w:pPr>
        <w:spacing w:line="360" w:lineRule="auto"/>
        <w:rPr>
          <w:sz w:val="24"/>
        </w:rPr>
      </w:pPr>
      <w:r w:rsidRPr="004E4E58">
        <w:rPr>
          <w:rFonts w:hint="eastAsia"/>
          <w:b/>
          <w:bCs/>
          <w:sz w:val="24"/>
        </w:rPr>
        <w:t>8.1.4</w:t>
      </w:r>
      <w:r w:rsidRPr="004E4E58">
        <w:rPr>
          <w:rFonts w:hint="eastAsia"/>
          <w:sz w:val="24"/>
        </w:rPr>
        <w:t xml:space="preserve">  </w:t>
      </w:r>
      <w:r w:rsidRPr="004E4E58">
        <w:rPr>
          <w:rFonts w:hint="eastAsia"/>
          <w:sz w:val="24"/>
        </w:rPr>
        <w:t>保温装饰光伏构件验收的检验批划分应符合现行国家标准《建筑节能工程施工质量验收规范》</w:t>
      </w:r>
      <w:r w:rsidRPr="004E4E58">
        <w:rPr>
          <w:rFonts w:hint="eastAsia"/>
          <w:sz w:val="24"/>
        </w:rPr>
        <w:t>GB 50411</w:t>
      </w:r>
      <w:r w:rsidRPr="004E4E58">
        <w:rPr>
          <w:rFonts w:hint="eastAsia"/>
          <w:sz w:val="24"/>
        </w:rPr>
        <w:t>的有关规定。</w:t>
      </w:r>
    </w:p>
    <w:p w14:paraId="29DE2AF9" w14:textId="77777777" w:rsidR="004E4E58" w:rsidRPr="004E4E58" w:rsidRDefault="004E4E58" w:rsidP="004E4E58">
      <w:pPr>
        <w:spacing w:line="360" w:lineRule="auto"/>
        <w:rPr>
          <w:sz w:val="24"/>
        </w:rPr>
      </w:pPr>
      <w:r w:rsidRPr="004E4E58">
        <w:rPr>
          <w:rFonts w:hint="eastAsia"/>
          <w:b/>
          <w:bCs/>
          <w:sz w:val="24"/>
        </w:rPr>
        <w:t>8.1.5</w:t>
      </w:r>
      <w:r w:rsidRPr="004E4E58">
        <w:rPr>
          <w:rFonts w:hint="eastAsia"/>
          <w:sz w:val="24"/>
        </w:rPr>
        <w:t xml:space="preserve">  </w:t>
      </w:r>
      <w:r w:rsidRPr="004E4E58">
        <w:rPr>
          <w:rFonts w:hint="eastAsia"/>
          <w:sz w:val="24"/>
        </w:rPr>
        <w:t>检验批质量验收合格应符合下列规定：</w:t>
      </w:r>
    </w:p>
    <w:p w14:paraId="4B234EA0"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检验批应按主控项目和一般项目验收；</w:t>
      </w:r>
    </w:p>
    <w:p w14:paraId="248C247F"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主控项目应全部合格；</w:t>
      </w:r>
    </w:p>
    <w:p w14:paraId="2F60E3D8"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一般项目采用计数检验时，应有</w:t>
      </w:r>
      <w:r w:rsidRPr="004E4E58">
        <w:rPr>
          <w:rFonts w:hint="eastAsia"/>
          <w:sz w:val="24"/>
        </w:rPr>
        <w:t>90%</w:t>
      </w:r>
      <w:r w:rsidRPr="004E4E58">
        <w:rPr>
          <w:rFonts w:hint="eastAsia"/>
          <w:sz w:val="24"/>
        </w:rPr>
        <w:t>以上的检查点合格，且其余检查点不得有严重缺陷；</w:t>
      </w:r>
    </w:p>
    <w:p w14:paraId="3311A8CA"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应具有完整的施工方案和质量检查记录。</w:t>
      </w:r>
    </w:p>
    <w:p w14:paraId="4785269F" w14:textId="77777777" w:rsidR="004E4E58" w:rsidRPr="004E4E58" w:rsidRDefault="004E4E58" w:rsidP="004E4E58">
      <w:pPr>
        <w:spacing w:line="360" w:lineRule="auto"/>
        <w:rPr>
          <w:sz w:val="24"/>
        </w:rPr>
      </w:pPr>
      <w:r w:rsidRPr="004E4E58">
        <w:rPr>
          <w:rFonts w:hint="eastAsia"/>
          <w:b/>
          <w:bCs/>
          <w:sz w:val="24"/>
        </w:rPr>
        <w:lastRenderedPageBreak/>
        <w:t>8.1.6</w:t>
      </w:r>
      <w:r w:rsidRPr="004E4E58">
        <w:rPr>
          <w:rFonts w:hint="eastAsia"/>
          <w:sz w:val="24"/>
        </w:rPr>
        <w:t xml:space="preserve">  </w:t>
      </w:r>
      <w:bookmarkStart w:id="172" w:name="_Hlk172642620"/>
      <w:r w:rsidRPr="004E4E58">
        <w:rPr>
          <w:rFonts w:hint="eastAsia"/>
          <w:sz w:val="24"/>
        </w:rPr>
        <w:t>保温装饰光伏构件</w:t>
      </w:r>
      <w:bookmarkEnd w:id="172"/>
      <w:r w:rsidRPr="004E4E58">
        <w:rPr>
          <w:rFonts w:hint="eastAsia"/>
          <w:sz w:val="24"/>
        </w:rPr>
        <w:t>发电工程的隐蔽工程、检验批、分项工程</w:t>
      </w:r>
      <w:proofErr w:type="gramStart"/>
      <w:r w:rsidRPr="004E4E58">
        <w:rPr>
          <w:rFonts w:hint="eastAsia"/>
          <w:sz w:val="24"/>
        </w:rPr>
        <w:t>应按见本</w:t>
      </w:r>
      <w:proofErr w:type="gramEnd"/>
      <w:r w:rsidRPr="004E4E58">
        <w:rPr>
          <w:rFonts w:hint="eastAsia"/>
          <w:sz w:val="24"/>
        </w:rPr>
        <w:t>规程附录</w:t>
      </w:r>
      <w:r w:rsidRPr="004E4E58">
        <w:rPr>
          <w:rFonts w:hint="eastAsia"/>
          <w:sz w:val="24"/>
        </w:rPr>
        <w:t>A</w:t>
      </w:r>
      <w:r w:rsidRPr="004E4E58">
        <w:rPr>
          <w:rFonts w:hint="eastAsia"/>
          <w:sz w:val="24"/>
        </w:rPr>
        <w:t>的要求填写验收记录。</w:t>
      </w:r>
    </w:p>
    <w:p w14:paraId="5A27886A"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隐蔽工程验收表，见本规程附录表</w:t>
      </w:r>
      <w:r w:rsidRPr="004E4E58">
        <w:rPr>
          <w:rFonts w:hint="eastAsia"/>
          <w:sz w:val="24"/>
        </w:rPr>
        <w:t>A.0.1</w:t>
      </w:r>
      <w:r w:rsidRPr="004E4E58">
        <w:rPr>
          <w:rFonts w:hint="eastAsia"/>
          <w:sz w:val="24"/>
        </w:rPr>
        <w:t>；</w:t>
      </w:r>
    </w:p>
    <w:p w14:paraId="39A91E81"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检验批验收表，见本规程附录表</w:t>
      </w:r>
      <w:r w:rsidRPr="004E4E58">
        <w:rPr>
          <w:rFonts w:hint="eastAsia"/>
          <w:sz w:val="24"/>
        </w:rPr>
        <w:t>A.0.2</w:t>
      </w:r>
      <w:r w:rsidRPr="004E4E58">
        <w:rPr>
          <w:rFonts w:hint="eastAsia"/>
          <w:sz w:val="24"/>
        </w:rPr>
        <w:t>；</w:t>
      </w:r>
    </w:p>
    <w:p w14:paraId="28040618"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分项工程验收表，见本规程附录表</w:t>
      </w:r>
      <w:r w:rsidRPr="004E4E58">
        <w:rPr>
          <w:rFonts w:hint="eastAsia"/>
          <w:sz w:val="24"/>
        </w:rPr>
        <w:t>A.0.3</w:t>
      </w:r>
      <w:r w:rsidRPr="004E4E58">
        <w:rPr>
          <w:rFonts w:hint="eastAsia"/>
          <w:sz w:val="24"/>
        </w:rPr>
        <w:t>。</w:t>
      </w:r>
    </w:p>
    <w:p w14:paraId="3D6A8848" w14:textId="556E8459"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73" w:name="_Toc17706"/>
      <w:bookmarkStart w:id="174" w:name="_Toc25234"/>
      <w:bookmarkStart w:id="175" w:name="_Toc172644301"/>
      <w:bookmarkStart w:id="176" w:name="_Toc184049131"/>
      <w:r w:rsidRPr="004E4E58">
        <w:rPr>
          <w:rFonts w:hint="eastAsia"/>
          <w:b/>
          <w:bCs/>
          <w:sz w:val="28"/>
          <w:szCs w:val="32"/>
        </w:rPr>
        <w:t xml:space="preserve">8.2  </w:t>
      </w:r>
      <w:r w:rsidRPr="004E4E58">
        <w:rPr>
          <w:rFonts w:hint="eastAsia"/>
          <w:b/>
          <w:bCs/>
          <w:sz w:val="28"/>
          <w:szCs w:val="32"/>
        </w:rPr>
        <w:t>保温装饰光伏构件</w:t>
      </w:r>
      <w:bookmarkEnd w:id="173"/>
      <w:bookmarkEnd w:id="174"/>
      <w:bookmarkEnd w:id="175"/>
      <w:bookmarkEnd w:id="176"/>
    </w:p>
    <w:p w14:paraId="3AFB0986" w14:textId="77777777" w:rsidR="004E4E58" w:rsidRPr="004E4E58" w:rsidRDefault="004E4E58" w:rsidP="004E4E58">
      <w:pPr>
        <w:spacing w:line="360" w:lineRule="auto"/>
        <w:ind w:firstLineChars="200" w:firstLine="480"/>
        <w:jc w:val="center"/>
        <w:rPr>
          <w:sz w:val="24"/>
        </w:rPr>
      </w:pPr>
      <w:r w:rsidRPr="004E4E58">
        <w:rPr>
          <w:rFonts w:eastAsia="微软雅黑"/>
          <w:sz w:val="24"/>
        </w:rPr>
        <w:t>Ⅰ</w:t>
      </w:r>
      <w:r w:rsidRPr="004E4E58">
        <w:rPr>
          <w:rFonts w:hint="eastAsia"/>
          <w:sz w:val="24"/>
        </w:rPr>
        <w:t xml:space="preserve">  </w:t>
      </w:r>
      <w:r w:rsidRPr="004E4E58">
        <w:rPr>
          <w:rFonts w:hint="eastAsia"/>
          <w:sz w:val="24"/>
        </w:rPr>
        <w:t>主控项目</w:t>
      </w:r>
    </w:p>
    <w:p w14:paraId="4BA92B93" w14:textId="77777777" w:rsidR="004E4E58" w:rsidRPr="004E4E58" w:rsidRDefault="004E4E58" w:rsidP="004E4E58">
      <w:pPr>
        <w:spacing w:line="360" w:lineRule="auto"/>
        <w:rPr>
          <w:sz w:val="24"/>
        </w:rPr>
      </w:pPr>
      <w:r w:rsidRPr="004E4E58">
        <w:rPr>
          <w:rFonts w:hint="eastAsia"/>
          <w:b/>
          <w:sz w:val="24"/>
        </w:rPr>
        <w:t>8</w:t>
      </w:r>
      <w:r w:rsidRPr="004E4E58">
        <w:rPr>
          <w:b/>
          <w:sz w:val="24"/>
        </w:rPr>
        <w:t xml:space="preserve">.2.1 </w:t>
      </w:r>
      <w:r w:rsidRPr="004E4E58">
        <w:rPr>
          <w:sz w:val="24"/>
        </w:rPr>
        <w:t xml:space="preserve"> </w:t>
      </w:r>
      <w:r w:rsidRPr="004E4E58">
        <w:rPr>
          <w:rFonts w:hint="eastAsia"/>
          <w:sz w:val="24"/>
        </w:rPr>
        <w:t>保温装饰光伏构件</w:t>
      </w:r>
      <w:r w:rsidRPr="004E4E58">
        <w:rPr>
          <w:sz w:val="24"/>
        </w:rPr>
        <w:t>外墙装饰保温工程</w:t>
      </w:r>
      <w:r w:rsidRPr="004E4E58">
        <w:rPr>
          <w:rFonts w:hint="eastAsia"/>
          <w:sz w:val="24"/>
        </w:rPr>
        <w:t>使用的材料、构件应进行进场验收，验收结果应经监理工程师检查认可，且应形成相应的验收记录。各种材料和构件的质量证明文件与相关技术资料应齐全，并应符合设计要求和国家现行有关标准的规定。</w:t>
      </w:r>
    </w:p>
    <w:p w14:paraId="33F994B3" w14:textId="77777777" w:rsidR="004E4E58" w:rsidRPr="004E4E58" w:rsidRDefault="004E4E58" w:rsidP="004E4E58">
      <w:pPr>
        <w:spacing w:line="360" w:lineRule="auto"/>
        <w:ind w:firstLineChars="200" w:firstLine="480"/>
        <w:rPr>
          <w:sz w:val="24"/>
        </w:rPr>
      </w:pPr>
      <w:r w:rsidRPr="004E4E58">
        <w:rPr>
          <w:sz w:val="24"/>
        </w:rPr>
        <w:t>检验方法：观察、尺量检查；核查质量证明文件。</w:t>
      </w:r>
    </w:p>
    <w:p w14:paraId="08CA58E5" w14:textId="77777777" w:rsidR="004E4E58" w:rsidRPr="004E4E58" w:rsidRDefault="004E4E58" w:rsidP="004E4E58">
      <w:pPr>
        <w:spacing w:line="360" w:lineRule="auto"/>
        <w:ind w:firstLineChars="200" w:firstLine="480"/>
        <w:rPr>
          <w:sz w:val="24"/>
        </w:rPr>
      </w:pPr>
      <w:r w:rsidRPr="004E4E58">
        <w:rPr>
          <w:sz w:val="24"/>
        </w:rPr>
        <w:t>检查数量：按进场批次，每批随机抽取</w:t>
      </w:r>
      <w:r w:rsidRPr="004E4E58">
        <w:rPr>
          <w:sz w:val="24"/>
        </w:rPr>
        <w:t>3</w:t>
      </w:r>
      <w:r w:rsidRPr="004E4E58">
        <w:rPr>
          <w:sz w:val="24"/>
        </w:rPr>
        <w:t>个试样进行检查；质量证明文件应按照其出厂检验批进行核查。</w:t>
      </w:r>
    </w:p>
    <w:p w14:paraId="55C0EFB4" w14:textId="77777777" w:rsidR="004E4E58" w:rsidRPr="004E4E58" w:rsidRDefault="004E4E58" w:rsidP="004E4E58">
      <w:pPr>
        <w:spacing w:line="360" w:lineRule="auto"/>
        <w:rPr>
          <w:sz w:val="24"/>
        </w:rPr>
      </w:pPr>
      <w:r w:rsidRPr="004E4E58">
        <w:rPr>
          <w:rFonts w:hint="eastAsia"/>
          <w:b/>
          <w:sz w:val="24"/>
        </w:rPr>
        <w:t>8</w:t>
      </w:r>
      <w:r w:rsidRPr="004E4E58">
        <w:rPr>
          <w:b/>
          <w:sz w:val="24"/>
        </w:rPr>
        <w:t xml:space="preserve">.2.2 </w:t>
      </w:r>
      <w:r w:rsidRPr="004E4E58">
        <w:rPr>
          <w:sz w:val="24"/>
        </w:rPr>
        <w:t xml:space="preserve"> </w:t>
      </w:r>
      <w:r w:rsidRPr="004E4E58">
        <w:rPr>
          <w:rFonts w:hint="eastAsia"/>
          <w:sz w:val="24"/>
        </w:rPr>
        <w:t>保温装饰光伏构件</w:t>
      </w:r>
      <w:r w:rsidRPr="004E4E58">
        <w:rPr>
          <w:sz w:val="24"/>
        </w:rPr>
        <w:t>外墙装饰保温工程</w:t>
      </w:r>
      <w:r w:rsidRPr="004E4E58">
        <w:rPr>
          <w:rFonts w:hint="eastAsia"/>
          <w:sz w:val="24"/>
        </w:rPr>
        <w:t>采用的材料、构件施工进场复验应包括下列内容：</w:t>
      </w:r>
    </w:p>
    <w:p w14:paraId="65B8B42A" w14:textId="1E7B4344"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sz w:val="24"/>
        </w:rPr>
        <w:t xml:space="preserve"> </w:t>
      </w:r>
      <w:r w:rsidRPr="004E4E58">
        <w:rPr>
          <w:rFonts w:hint="eastAsia"/>
          <w:sz w:val="24"/>
        </w:rPr>
        <w:t>保温装饰光伏构件的单位面积质量、拉伸粘结强度、</w:t>
      </w:r>
      <w:r w:rsidR="001F2F59">
        <w:rPr>
          <w:rFonts w:hint="eastAsia"/>
          <w:sz w:val="24"/>
        </w:rPr>
        <w:t>最大</w:t>
      </w:r>
      <w:r w:rsidRPr="004E4E58">
        <w:rPr>
          <w:rFonts w:hint="eastAsia"/>
          <w:sz w:val="24"/>
        </w:rPr>
        <w:t>功率及保温材料导热系数或热阻、密度、压缩强度或抗压强度、吸水率及垂直于板面方向的抗拉强度；</w:t>
      </w:r>
    </w:p>
    <w:p w14:paraId="79E49F0C"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b/>
          <w:bCs/>
          <w:sz w:val="24"/>
        </w:rPr>
        <w:t xml:space="preserve"> </w:t>
      </w:r>
      <w:r w:rsidRPr="004E4E58">
        <w:rPr>
          <w:sz w:val="24"/>
        </w:rPr>
        <w:t xml:space="preserve"> </w:t>
      </w:r>
      <w:r w:rsidRPr="004E4E58">
        <w:rPr>
          <w:sz w:val="24"/>
        </w:rPr>
        <w:t>胶粘剂的拉伸粘结强度和耐水拉伸粘结强度；</w:t>
      </w:r>
    </w:p>
    <w:p w14:paraId="52B68FDC"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sz w:val="24"/>
        </w:rPr>
        <w:t xml:space="preserve">  </w:t>
      </w:r>
      <w:r w:rsidRPr="004E4E58">
        <w:rPr>
          <w:sz w:val="24"/>
        </w:rPr>
        <w:t>锚固组件的拉拔力标准值。</w:t>
      </w:r>
    </w:p>
    <w:p w14:paraId="40B9D88B" w14:textId="77777777" w:rsidR="004E4E58" w:rsidRPr="004E4E58" w:rsidRDefault="004E4E58" w:rsidP="004E4E58">
      <w:pPr>
        <w:spacing w:line="360" w:lineRule="auto"/>
        <w:ind w:firstLineChars="200" w:firstLine="480"/>
        <w:rPr>
          <w:sz w:val="24"/>
        </w:rPr>
      </w:pPr>
      <w:r w:rsidRPr="004E4E58">
        <w:rPr>
          <w:sz w:val="24"/>
        </w:rPr>
        <w:t>检验方法：</w:t>
      </w:r>
      <w:r w:rsidRPr="004E4E58">
        <w:rPr>
          <w:rFonts w:hint="eastAsia"/>
          <w:sz w:val="24"/>
        </w:rPr>
        <w:t>核查质量证明文件；随机抽样检验，核查复验报告。</w:t>
      </w:r>
    </w:p>
    <w:p w14:paraId="34B51C5F" w14:textId="77777777" w:rsidR="004E4E58" w:rsidRPr="004E4E58" w:rsidRDefault="004E4E58" w:rsidP="004E4E58">
      <w:pPr>
        <w:spacing w:line="360" w:lineRule="auto"/>
        <w:ind w:firstLineChars="200" w:firstLine="480"/>
        <w:rPr>
          <w:sz w:val="24"/>
        </w:rPr>
      </w:pPr>
      <w:r w:rsidRPr="004E4E58">
        <w:rPr>
          <w:rFonts w:hint="eastAsia"/>
          <w:sz w:val="24"/>
        </w:rPr>
        <w:t>检查数量：同厂家、同品种产品，按照扣除门窗洞口后的保温墙面面积所使用的材料用量，在</w:t>
      </w:r>
      <w:r w:rsidRPr="004E4E58">
        <w:rPr>
          <w:rFonts w:hint="eastAsia"/>
          <w:sz w:val="24"/>
        </w:rPr>
        <w:t>5000m</w:t>
      </w:r>
      <w:r w:rsidRPr="004E4E58">
        <w:rPr>
          <w:rFonts w:hint="eastAsia"/>
          <w:sz w:val="24"/>
          <w:vertAlign w:val="superscript"/>
        </w:rPr>
        <w:t>2</w:t>
      </w:r>
      <w:r w:rsidRPr="004E4E58">
        <w:rPr>
          <w:rFonts w:hint="eastAsia"/>
          <w:sz w:val="24"/>
        </w:rPr>
        <w:t>以内时应复验</w:t>
      </w:r>
      <w:r w:rsidRPr="004E4E58">
        <w:rPr>
          <w:rFonts w:hint="eastAsia"/>
          <w:sz w:val="24"/>
        </w:rPr>
        <w:t>1</w:t>
      </w:r>
      <w:r w:rsidRPr="004E4E58">
        <w:rPr>
          <w:rFonts w:hint="eastAsia"/>
          <w:sz w:val="24"/>
        </w:rPr>
        <w:t>次；面积每增加</w:t>
      </w:r>
      <w:r w:rsidRPr="004E4E58">
        <w:rPr>
          <w:rFonts w:hint="eastAsia"/>
          <w:sz w:val="24"/>
        </w:rPr>
        <w:t>5000m</w:t>
      </w:r>
      <w:r w:rsidRPr="004E4E58">
        <w:rPr>
          <w:rFonts w:hint="eastAsia"/>
          <w:sz w:val="24"/>
          <w:vertAlign w:val="superscript"/>
        </w:rPr>
        <w:t>2</w:t>
      </w:r>
      <w:r w:rsidRPr="004E4E58">
        <w:rPr>
          <w:rFonts w:hint="eastAsia"/>
          <w:sz w:val="24"/>
        </w:rPr>
        <w:t>应增加</w:t>
      </w:r>
      <w:r w:rsidRPr="004E4E58">
        <w:rPr>
          <w:rFonts w:hint="eastAsia"/>
          <w:sz w:val="24"/>
        </w:rPr>
        <w:t>1</w:t>
      </w:r>
      <w:r w:rsidRPr="004E4E58">
        <w:rPr>
          <w:rFonts w:hint="eastAsia"/>
          <w:sz w:val="24"/>
        </w:rPr>
        <w:t>次。增加的面积不足规定数量时也应增加</w:t>
      </w:r>
      <w:r w:rsidRPr="004E4E58">
        <w:rPr>
          <w:rFonts w:hint="eastAsia"/>
          <w:sz w:val="24"/>
        </w:rPr>
        <w:t>1</w:t>
      </w:r>
      <w:r w:rsidRPr="004E4E58">
        <w:rPr>
          <w:rFonts w:hint="eastAsia"/>
          <w:sz w:val="24"/>
        </w:rPr>
        <w:t>次。</w:t>
      </w:r>
    </w:p>
    <w:p w14:paraId="230E341E" w14:textId="77777777" w:rsidR="004E4E58" w:rsidRPr="004E4E58" w:rsidRDefault="004E4E58" w:rsidP="004E4E58">
      <w:pPr>
        <w:spacing w:line="360" w:lineRule="auto"/>
        <w:ind w:firstLineChars="200" w:firstLine="480"/>
        <w:rPr>
          <w:sz w:val="24"/>
        </w:rPr>
      </w:pPr>
      <w:r w:rsidRPr="004E4E58">
        <w:rPr>
          <w:rFonts w:hint="eastAsia"/>
          <w:sz w:val="24"/>
        </w:rPr>
        <w:t>同一个工程项目、同一施工单位且同时施工的多个单位工程，可合并计算抽检面积。</w:t>
      </w:r>
    </w:p>
    <w:p w14:paraId="72F220F0" w14:textId="77777777" w:rsidR="004E4E58" w:rsidRPr="004E4E58" w:rsidRDefault="004E4E58" w:rsidP="004E4E58">
      <w:pPr>
        <w:spacing w:line="360" w:lineRule="auto"/>
        <w:rPr>
          <w:sz w:val="24"/>
        </w:rPr>
      </w:pPr>
      <w:r w:rsidRPr="004E4E58">
        <w:rPr>
          <w:rFonts w:hint="eastAsia"/>
          <w:b/>
          <w:sz w:val="24"/>
        </w:rPr>
        <w:t>8.2.3</w:t>
      </w:r>
      <w:r w:rsidRPr="004E4E58">
        <w:rPr>
          <w:b/>
          <w:sz w:val="24"/>
        </w:rPr>
        <w:t xml:space="preserve">  </w:t>
      </w:r>
      <w:r w:rsidRPr="004E4E58">
        <w:rPr>
          <w:rFonts w:hint="eastAsia"/>
          <w:sz w:val="24"/>
        </w:rPr>
        <w:t>保温装饰光伏构件</w:t>
      </w:r>
      <w:r w:rsidRPr="004E4E58">
        <w:rPr>
          <w:sz w:val="24"/>
        </w:rPr>
        <w:t>外墙</w:t>
      </w:r>
      <w:r w:rsidRPr="004E4E58">
        <w:rPr>
          <w:rFonts w:hint="eastAsia"/>
          <w:sz w:val="24"/>
        </w:rPr>
        <w:t>外</w:t>
      </w:r>
      <w:r w:rsidRPr="004E4E58">
        <w:rPr>
          <w:sz w:val="24"/>
        </w:rPr>
        <w:t>保温工程施工前应按照设计和</w:t>
      </w:r>
      <w:r w:rsidRPr="004E4E58">
        <w:rPr>
          <w:rFonts w:hint="eastAsia"/>
          <w:sz w:val="24"/>
        </w:rPr>
        <w:t>专项</w:t>
      </w:r>
      <w:r w:rsidRPr="004E4E58">
        <w:rPr>
          <w:sz w:val="24"/>
        </w:rPr>
        <w:t>施工方案的</w:t>
      </w:r>
      <w:r w:rsidRPr="004E4E58">
        <w:rPr>
          <w:sz w:val="24"/>
        </w:rPr>
        <w:lastRenderedPageBreak/>
        <w:t>要求对基层进行处理，处理后的基层应符合要求。</w:t>
      </w:r>
    </w:p>
    <w:p w14:paraId="4DE68050" w14:textId="77777777" w:rsidR="004E4E58" w:rsidRPr="004E4E58" w:rsidRDefault="004E4E58" w:rsidP="004E4E58">
      <w:pPr>
        <w:spacing w:line="360" w:lineRule="auto"/>
        <w:ind w:firstLineChars="200" w:firstLine="480"/>
        <w:rPr>
          <w:sz w:val="24"/>
        </w:rPr>
      </w:pPr>
      <w:r w:rsidRPr="004E4E58">
        <w:rPr>
          <w:sz w:val="24"/>
        </w:rPr>
        <w:t>检验方法：对照设计和</w:t>
      </w:r>
      <w:r w:rsidRPr="004E4E58">
        <w:rPr>
          <w:rFonts w:hint="eastAsia"/>
          <w:sz w:val="24"/>
        </w:rPr>
        <w:t>专项</w:t>
      </w:r>
      <w:r w:rsidRPr="004E4E58">
        <w:rPr>
          <w:sz w:val="24"/>
        </w:rPr>
        <w:t>施工方案观察检查；核查隐蔽工程验收记录。</w:t>
      </w:r>
    </w:p>
    <w:p w14:paraId="1ED550E9" w14:textId="77777777" w:rsidR="004E4E58" w:rsidRPr="004E4E58" w:rsidRDefault="004E4E58" w:rsidP="004E4E58">
      <w:pPr>
        <w:spacing w:line="360" w:lineRule="auto"/>
        <w:ind w:firstLineChars="200" w:firstLine="480"/>
        <w:rPr>
          <w:sz w:val="24"/>
        </w:rPr>
      </w:pPr>
      <w:r w:rsidRPr="004E4E58">
        <w:rPr>
          <w:sz w:val="24"/>
        </w:rPr>
        <w:t>检查数量：全数检查。</w:t>
      </w:r>
    </w:p>
    <w:p w14:paraId="788DB7EF" w14:textId="77777777" w:rsidR="004E4E58" w:rsidRPr="004E4E58" w:rsidRDefault="004E4E58" w:rsidP="004E4E58">
      <w:pPr>
        <w:spacing w:line="360" w:lineRule="auto"/>
        <w:rPr>
          <w:sz w:val="24"/>
        </w:rPr>
      </w:pPr>
      <w:r w:rsidRPr="004E4E58">
        <w:rPr>
          <w:rFonts w:hint="eastAsia"/>
          <w:b/>
          <w:sz w:val="24"/>
        </w:rPr>
        <w:t>8.2.4</w:t>
      </w:r>
      <w:r w:rsidRPr="004E4E58">
        <w:rPr>
          <w:b/>
          <w:sz w:val="24"/>
        </w:rPr>
        <w:t xml:space="preserve">  </w:t>
      </w:r>
      <w:r w:rsidRPr="004E4E58">
        <w:rPr>
          <w:rFonts w:hint="eastAsia"/>
          <w:sz w:val="24"/>
        </w:rPr>
        <w:t>保温装饰光伏构件</w:t>
      </w:r>
      <w:r w:rsidRPr="004E4E58">
        <w:rPr>
          <w:sz w:val="24"/>
        </w:rPr>
        <w:t>外墙</w:t>
      </w:r>
      <w:r w:rsidRPr="004E4E58">
        <w:rPr>
          <w:rFonts w:hint="eastAsia"/>
          <w:sz w:val="24"/>
        </w:rPr>
        <w:t>外</w:t>
      </w:r>
      <w:r w:rsidRPr="004E4E58">
        <w:rPr>
          <w:sz w:val="24"/>
        </w:rPr>
        <w:t>保温工程的施工质量，应符合下列规定：</w:t>
      </w:r>
    </w:p>
    <w:p w14:paraId="6FD63BFD" w14:textId="77777777" w:rsidR="004E4E58" w:rsidRPr="004E4E58" w:rsidRDefault="004E4E58" w:rsidP="004E4E58">
      <w:pPr>
        <w:spacing w:line="360" w:lineRule="auto"/>
        <w:ind w:firstLineChars="200" w:firstLine="482"/>
        <w:rPr>
          <w:sz w:val="24"/>
        </w:rPr>
      </w:pPr>
      <w:r w:rsidRPr="004E4E58">
        <w:rPr>
          <w:b/>
          <w:sz w:val="24"/>
        </w:rPr>
        <w:t xml:space="preserve">1  </w:t>
      </w:r>
      <w:r w:rsidRPr="004E4E58">
        <w:rPr>
          <w:rFonts w:hint="eastAsia"/>
          <w:sz w:val="24"/>
        </w:rPr>
        <w:t>保温装饰光伏构件保温材料</w:t>
      </w:r>
      <w:r w:rsidRPr="004E4E58">
        <w:rPr>
          <w:sz w:val="24"/>
        </w:rPr>
        <w:t>的厚度应符合设计要求，且不得有负偏差；</w:t>
      </w:r>
    </w:p>
    <w:p w14:paraId="08C855F8" w14:textId="77777777" w:rsidR="004E4E58" w:rsidRPr="004E4E58" w:rsidRDefault="004E4E58" w:rsidP="004E4E58">
      <w:pPr>
        <w:spacing w:line="360" w:lineRule="auto"/>
        <w:ind w:firstLineChars="200" w:firstLine="480"/>
        <w:rPr>
          <w:sz w:val="24"/>
        </w:rPr>
      </w:pPr>
      <w:r w:rsidRPr="004E4E58">
        <w:rPr>
          <w:sz w:val="24"/>
        </w:rPr>
        <w:t>检验方法：核查隐蔽工程验收记录。</w:t>
      </w:r>
    </w:p>
    <w:p w14:paraId="0896C4B8" w14:textId="77777777" w:rsidR="004E4E58" w:rsidRPr="004E4E58" w:rsidRDefault="004E4E58" w:rsidP="004E4E58">
      <w:pPr>
        <w:spacing w:line="360" w:lineRule="auto"/>
        <w:ind w:firstLineChars="200" w:firstLine="480"/>
        <w:rPr>
          <w:sz w:val="24"/>
        </w:rPr>
      </w:pPr>
      <w:r w:rsidRPr="004E4E58">
        <w:rPr>
          <w:sz w:val="24"/>
        </w:rPr>
        <w:t>检查数量：每个检验批抽查不少于</w:t>
      </w:r>
      <w:r w:rsidRPr="004E4E58">
        <w:rPr>
          <w:sz w:val="24"/>
        </w:rPr>
        <w:t>3</w:t>
      </w:r>
      <w:r w:rsidRPr="004E4E58">
        <w:rPr>
          <w:sz w:val="24"/>
        </w:rPr>
        <w:t>处。</w:t>
      </w:r>
    </w:p>
    <w:p w14:paraId="1B056E1C" w14:textId="77777777" w:rsidR="004E4E58" w:rsidRPr="004E4E58" w:rsidRDefault="004E4E58" w:rsidP="004E4E58">
      <w:pPr>
        <w:spacing w:line="360" w:lineRule="auto"/>
        <w:ind w:firstLineChars="200" w:firstLine="482"/>
        <w:rPr>
          <w:sz w:val="24"/>
        </w:rPr>
      </w:pPr>
      <w:r w:rsidRPr="004E4E58">
        <w:rPr>
          <w:b/>
          <w:sz w:val="24"/>
        </w:rPr>
        <w:t xml:space="preserve">2  </w:t>
      </w:r>
      <w:r w:rsidRPr="004E4E58">
        <w:rPr>
          <w:rFonts w:hint="eastAsia"/>
          <w:sz w:val="24"/>
        </w:rPr>
        <w:t>保温装饰光伏构件</w:t>
      </w:r>
      <w:r w:rsidRPr="004E4E58">
        <w:rPr>
          <w:sz w:val="24"/>
        </w:rPr>
        <w:t>与基层的粘结必须牢固。拉伸粘结强度及有效粘结面积</w:t>
      </w:r>
      <w:r w:rsidRPr="004E4E58">
        <w:rPr>
          <w:rFonts w:hint="eastAsia"/>
          <w:sz w:val="24"/>
        </w:rPr>
        <w:t>比</w:t>
      </w:r>
      <w:r w:rsidRPr="004E4E58">
        <w:rPr>
          <w:sz w:val="24"/>
        </w:rPr>
        <w:t>应符合设计要求；</w:t>
      </w:r>
    </w:p>
    <w:p w14:paraId="3A5DE28B" w14:textId="77777777" w:rsidR="004E4E58" w:rsidRPr="004E4E58" w:rsidRDefault="004E4E58" w:rsidP="004E4E58">
      <w:pPr>
        <w:spacing w:line="360" w:lineRule="auto"/>
        <w:ind w:firstLineChars="200" w:firstLine="480"/>
        <w:rPr>
          <w:sz w:val="24"/>
        </w:rPr>
      </w:pPr>
      <w:r w:rsidRPr="004E4E58">
        <w:rPr>
          <w:sz w:val="24"/>
        </w:rPr>
        <w:t>检验方法：核查隐蔽工程验收记录，拉伸粘结强度应做现场拉拔试验，有效粘结面积</w:t>
      </w:r>
      <w:r w:rsidRPr="004E4E58">
        <w:rPr>
          <w:rFonts w:hint="eastAsia"/>
          <w:sz w:val="24"/>
        </w:rPr>
        <w:t>比</w:t>
      </w:r>
      <w:r w:rsidRPr="004E4E58">
        <w:rPr>
          <w:sz w:val="24"/>
        </w:rPr>
        <w:t>进行剥离检</w:t>
      </w:r>
      <w:r w:rsidRPr="004E4E58">
        <w:rPr>
          <w:rFonts w:hint="eastAsia"/>
          <w:sz w:val="24"/>
        </w:rPr>
        <w:t>验</w:t>
      </w:r>
      <w:r w:rsidRPr="004E4E58">
        <w:rPr>
          <w:sz w:val="24"/>
        </w:rPr>
        <w:t>。</w:t>
      </w:r>
    </w:p>
    <w:p w14:paraId="3EC8B514" w14:textId="77777777" w:rsidR="004E4E58" w:rsidRPr="004E4E58" w:rsidRDefault="004E4E58" w:rsidP="004E4E58">
      <w:pPr>
        <w:spacing w:line="360" w:lineRule="auto"/>
        <w:ind w:firstLineChars="200" w:firstLine="480"/>
        <w:rPr>
          <w:sz w:val="24"/>
        </w:rPr>
      </w:pPr>
      <w:r w:rsidRPr="004E4E58">
        <w:rPr>
          <w:sz w:val="24"/>
        </w:rPr>
        <w:t>检查数量：拉伸粘结强度每个检验批抽查不少于</w:t>
      </w:r>
      <w:r w:rsidRPr="004E4E58">
        <w:rPr>
          <w:sz w:val="24"/>
        </w:rPr>
        <w:t>3</w:t>
      </w:r>
      <w:r w:rsidRPr="004E4E58">
        <w:rPr>
          <w:sz w:val="24"/>
        </w:rPr>
        <w:t>处；有效粘结面积</w:t>
      </w:r>
      <w:r w:rsidRPr="004E4E58">
        <w:rPr>
          <w:rFonts w:hint="eastAsia"/>
          <w:sz w:val="24"/>
        </w:rPr>
        <w:t>比</w:t>
      </w:r>
      <w:r w:rsidRPr="004E4E58">
        <w:rPr>
          <w:sz w:val="24"/>
        </w:rPr>
        <w:t>每个检验批抽查不少于</w:t>
      </w:r>
      <w:r w:rsidRPr="004E4E58">
        <w:rPr>
          <w:sz w:val="24"/>
        </w:rPr>
        <w:t>2</w:t>
      </w:r>
      <w:r w:rsidRPr="004E4E58">
        <w:rPr>
          <w:sz w:val="24"/>
        </w:rPr>
        <w:t>处，每处不少于</w:t>
      </w:r>
      <w:r w:rsidRPr="004E4E58">
        <w:rPr>
          <w:sz w:val="24"/>
        </w:rPr>
        <w:t>3</w:t>
      </w:r>
      <w:r w:rsidRPr="004E4E58">
        <w:rPr>
          <w:sz w:val="24"/>
        </w:rPr>
        <w:t>个点。</w:t>
      </w:r>
    </w:p>
    <w:p w14:paraId="34D79E27" w14:textId="77777777" w:rsidR="004E4E58" w:rsidRPr="004E4E58" w:rsidRDefault="004E4E58" w:rsidP="004E4E58">
      <w:pPr>
        <w:spacing w:line="360" w:lineRule="auto"/>
        <w:ind w:firstLineChars="200" w:firstLine="482"/>
        <w:rPr>
          <w:sz w:val="24"/>
        </w:rPr>
      </w:pPr>
      <w:r w:rsidRPr="004E4E58">
        <w:rPr>
          <w:b/>
          <w:sz w:val="24"/>
        </w:rPr>
        <w:t xml:space="preserve">3  </w:t>
      </w:r>
      <w:r w:rsidRPr="004E4E58">
        <w:rPr>
          <w:sz w:val="24"/>
        </w:rPr>
        <w:t>锚固组件数量、锚固位置、锚固深度和锚固</w:t>
      </w:r>
      <w:r w:rsidRPr="004E4E58">
        <w:rPr>
          <w:rFonts w:hint="eastAsia"/>
          <w:sz w:val="24"/>
        </w:rPr>
        <w:t>拉拔</w:t>
      </w:r>
      <w:r w:rsidRPr="004E4E58">
        <w:rPr>
          <w:sz w:val="24"/>
        </w:rPr>
        <w:t>力应符合设计</w:t>
      </w:r>
      <w:r w:rsidRPr="004E4E58">
        <w:rPr>
          <w:rFonts w:hint="eastAsia"/>
          <w:sz w:val="24"/>
        </w:rPr>
        <w:t>和施工方案的</w:t>
      </w:r>
      <w:r w:rsidRPr="004E4E58">
        <w:rPr>
          <w:sz w:val="24"/>
        </w:rPr>
        <w:t>要求。</w:t>
      </w:r>
    </w:p>
    <w:p w14:paraId="4EDB087F" w14:textId="77777777" w:rsidR="004E4E58" w:rsidRPr="004E4E58" w:rsidRDefault="004E4E58" w:rsidP="004E4E58">
      <w:pPr>
        <w:spacing w:line="360" w:lineRule="auto"/>
        <w:ind w:firstLineChars="200" w:firstLine="480"/>
        <w:rPr>
          <w:sz w:val="24"/>
        </w:rPr>
      </w:pPr>
      <w:r w:rsidRPr="004E4E58">
        <w:rPr>
          <w:sz w:val="24"/>
        </w:rPr>
        <w:t>检验方法：观察；尺量；核查隐蔽工程验收记录和检验报告</w:t>
      </w:r>
      <w:r w:rsidRPr="004E4E58">
        <w:rPr>
          <w:rFonts w:hint="eastAsia"/>
          <w:sz w:val="24"/>
        </w:rPr>
        <w:t>，</w:t>
      </w:r>
      <w:proofErr w:type="gramStart"/>
      <w:r w:rsidRPr="004E4E58">
        <w:rPr>
          <w:rFonts w:hint="eastAsia"/>
          <w:sz w:val="24"/>
        </w:rPr>
        <w:t>锚固力</w:t>
      </w:r>
      <w:proofErr w:type="gramEnd"/>
      <w:r w:rsidRPr="004E4E58">
        <w:rPr>
          <w:rFonts w:hint="eastAsia"/>
          <w:sz w:val="24"/>
        </w:rPr>
        <w:t>应做现场拉拔试验</w:t>
      </w:r>
      <w:r w:rsidRPr="004E4E58">
        <w:rPr>
          <w:sz w:val="24"/>
        </w:rPr>
        <w:t>。</w:t>
      </w:r>
    </w:p>
    <w:p w14:paraId="43E1D12B" w14:textId="77777777" w:rsidR="004E4E58" w:rsidRPr="004E4E58" w:rsidRDefault="004E4E58" w:rsidP="004E4E58">
      <w:pPr>
        <w:spacing w:line="360" w:lineRule="auto"/>
        <w:ind w:firstLineChars="200" w:firstLine="480"/>
        <w:rPr>
          <w:sz w:val="24"/>
        </w:rPr>
      </w:pPr>
      <w:r w:rsidRPr="004E4E58">
        <w:rPr>
          <w:sz w:val="24"/>
        </w:rPr>
        <w:t>检查数量：每个检验批抽查不少于</w:t>
      </w:r>
      <w:r w:rsidRPr="004E4E58">
        <w:rPr>
          <w:sz w:val="24"/>
        </w:rPr>
        <w:t>3</w:t>
      </w:r>
      <w:r w:rsidRPr="004E4E58">
        <w:rPr>
          <w:sz w:val="24"/>
        </w:rPr>
        <w:t>处，其中锚固组件每个检验批抽查不少于</w:t>
      </w:r>
      <w:r w:rsidRPr="004E4E58">
        <w:rPr>
          <w:sz w:val="24"/>
        </w:rPr>
        <w:t>10</w:t>
      </w:r>
      <w:r w:rsidRPr="004E4E58">
        <w:rPr>
          <w:sz w:val="24"/>
        </w:rPr>
        <w:t>处。</w:t>
      </w:r>
    </w:p>
    <w:p w14:paraId="49224114" w14:textId="77777777" w:rsidR="004E4E58" w:rsidRPr="006C5D57" w:rsidRDefault="004E4E58" w:rsidP="004E4E58">
      <w:pPr>
        <w:spacing w:line="360" w:lineRule="auto"/>
        <w:ind w:firstLineChars="200" w:firstLine="482"/>
        <w:rPr>
          <w:sz w:val="24"/>
        </w:rPr>
      </w:pPr>
      <w:r w:rsidRPr="004E4E58">
        <w:rPr>
          <w:rFonts w:hint="eastAsia"/>
          <w:b/>
          <w:sz w:val="24"/>
        </w:rPr>
        <w:t>4</w:t>
      </w:r>
      <w:r w:rsidRPr="004E4E58">
        <w:rPr>
          <w:b/>
          <w:sz w:val="24"/>
        </w:rPr>
        <w:t xml:space="preserve">  </w:t>
      </w:r>
      <w:r w:rsidRPr="004E4E58">
        <w:rPr>
          <w:rFonts w:hint="eastAsia"/>
          <w:sz w:val="24"/>
        </w:rPr>
        <w:t>光伏组件串、阵列开路电压应符合设计要求，其允许偏</w:t>
      </w:r>
      <w:r w:rsidRPr="006C5D57">
        <w:rPr>
          <w:sz w:val="24"/>
        </w:rPr>
        <w:t>差为</w:t>
      </w:r>
      <w:r w:rsidRPr="006C5D57">
        <w:rPr>
          <w:sz w:val="24"/>
        </w:rPr>
        <w:t>±</w:t>
      </w:r>
      <w:r w:rsidRPr="006C5D57">
        <w:rPr>
          <w:sz w:val="24"/>
        </w:rPr>
        <w:t>３％。</w:t>
      </w:r>
    </w:p>
    <w:p w14:paraId="422769AB" w14:textId="77777777" w:rsidR="004E4E58" w:rsidRPr="006C5D57" w:rsidRDefault="004E4E58" w:rsidP="004E4E58">
      <w:pPr>
        <w:spacing w:line="360" w:lineRule="auto"/>
        <w:ind w:firstLineChars="200" w:firstLine="480"/>
        <w:rPr>
          <w:sz w:val="24"/>
        </w:rPr>
      </w:pPr>
      <w:r w:rsidRPr="006C5D57">
        <w:rPr>
          <w:sz w:val="24"/>
        </w:rPr>
        <w:t>检验方法：测试检查。</w:t>
      </w:r>
    </w:p>
    <w:p w14:paraId="7D0D90F2" w14:textId="77777777" w:rsidR="004E4E58" w:rsidRPr="006C5D57" w:rsidRDefault="004E4E58" w:rsidP="004E4E58">
      <w:pPr>
        <w:spacing w:line="360" w:lineRule="auto"/>
        <w:ind w:firstLineChars="200" w:firstLine="480"/>
        <w:rPr>
          <w:sz w:val="24"/>
        </w:rPr>
      </w:pPr>
      <w:r w:rsidRPr="006C5D57">
        <w:rPr>
          <w:sz w:val="24"/>
        </w:rPr>
        <w:t>检查数量：光伏组件串、阵列总数的１０％，且不应少于３个；少于３个的，全数检查。</w:t>
      </w:r>
    </w:p>
    <w:p w14:paraId="0C7E8D3A" w14:textId="77777777" w:rsidR="004E4E58" w:rsidRPr="004E4E58" w:rsidRDefault="004E4E58" w:rsidP="004E4E58">
      <w:pPr>
        <w:spacing w:line="360" w:lineRule="auto"/>
        <w:ind w:firstLineChars="200" w:firstLine="482"/>
        <w:rPr>
          <w:sz w:val="24"/>
        </w:rPr>
      </w:pPr>
      <w:r w:rsidRPr="004E4E58">
        <w:rPr>
          <w:rFonts w:hint="eastAsia"/>
          <w:b/>
          <w:sz w:val="24"/>
        </w:rPr>
        <w:t>5</w:t>
      </w:r>
      <w:r w:rsidRPr="004E4E58">
        <w:rPr>
          <w:b/>
          <w:sz w:val="24"/>
        </w:rPr>
        <w:t xml:space="preserve">  </w:t>
      </w:r>
      <w:r w:rsidRPr="004E4E58">
        <w:rPr>
          <w:sz w:val="24"/>
        </w:rPr>
        <w:t>连接在同一台逆变器的光伏组件串，其电压、电流应一致并符合设计要求，其允许偏差为</w:t>
      </w:r>
      <w:r w:rsidRPr="004E4E58">
        <w:rPr>
          <w:sz w:val="24"/>
        </w:rPr>
        <w:t>±</w:t>
      </w:r>
      <w:r w:rsidRPr="004E4E58">
        <w:rPr>
          <w:sz w:val="24"/>
        </w:rPr>
        <w:t>３％。</w:t>
      </w:r>
    </w:p>
    <w:p w14:paraId="6DFCA08A" w14:textId="77777777" w:rsidR="004E4E58" w:rsidRPr="004E4E58" w:rsidRDefault="004E4E58" w:rsidP="004E4E58">
      <w:pPr>
        <w:spacing w:line="360" w:lineRule="auto"/>
        <w:ind w:firstLineChars="200" w:firstLine="480"/>
        <w:rPr>
          <w:sz w:val="24"/>
        </w:rPr>
      </w:pPr>
      <w:r w:rsidRPr="004E4E58">
        <w:rPr>
          <w:sz w:val="24"/>
        </w:rPr>
        <w:t>检验方法：</w:t>
      </w:r>
      <w:r w:rsidRPr="004E4E58">
        <w:rPr>
          <w:rFonts w:hint="eastAsia"/>
          <w:sz w:val="24"/>
        </w:rPr>
        <w:t>测试检查</w:t>
      </w:r>
      <w:r w:rsidRPr="004E4E58">
        <w:rPr>
          <w:sz w:val="24"/>
        </w:rPr>
        <w:t>。</w:t>
      </w:r>
    </w:p>
    <w:p w14:paraId="0FA7D05D" w14:textId="77777777" w:rsidR="004E4E58" w:rsidRPr="004E4E58" w:rsidRDefault="004E4E58" w:rsidP="004E4E58">
      <w:pPr>
        <w:spacing w:line="360" w:lineRule="auto"/>
        <w:ind w:firstLineChars="200" w:firstLine="480"/>
        <w:rPr>
          <w:sz w:val="24"/>
        </w:rPr>
      </w:pPr>
      <w:r w:rsidRPr="004E4E58">
        <w:rPr>
          <w:sz w:val="24"/>
        </w:rPr>
        <w:t>检查数量：全数检查。</w:t>
      </w:r>
    </w:p>
    <w:p w14:paraId="33F12793" w14:textId="77777777" w:rsidR="004E4E58" w:rsidRPr="004E4E58" w:rsidRDefault="004E4E58" w:rsidP="004E4E58">
      <w:pPr>
        <w:spacing w:line="360" w:lineRule="auto"/>
        <w:ind w:firstLineChars="200" w:firstLine="482"/>
        <w:rPr>
          <w:sz w:val="24"/>
        </w:rPr>
      </w:pPr>
      <w:r w:rsidRPr="004E4E58">
        <w:rPr>
          <w:rFonts w:hint="eastAsia"/>
          <w:b/>
          <w:sz w:val="24"/>
        </w:rPr>
        <w:t>6</w:t>
      </w:r>
      <w:r w:rsidRPr="004E4E58">
        <w:rPr>
          <w:b/>
          <w:sz w:val="24"/>
        </w:rPr>
        <w:t xml:space="preserve">  </w:t>
      </w:r>
      <w:r w:rsidRPr="004E4E58">
        <w:rPr>
          <w:sz w:val="24"/>
        </w:rPr>
        <w:t>光伏组件串的排列应符合设计要求。</w:t>
      </w:r>
    </w:p>
    <w:p w14:paraId="4587F730" w14:textId="77777777" w:rsidR="004E4E58" w:rsidRPr="004E4E58" w:rsidRDefault="004E4E58" w:rsidP="004E4E58">
      <w:pPr>
        <w:spacing w:line="360" w:lineRule="auto"/>
        <w:ind w:firstLineChars="200" w:firstLine="480"/>
        <w:rPr>
          <w:sz w:val="24"/>
        </w:rPr>
      </w:pPr>
      <w:r w:rsidRPr="004E4E58">
        <w:rPr>
          <w:sz w:val="24"/>
        </w:rPr>
        <w:t>检验方法：</w:t>
      </w:r>
      <w:r w:rsidRPr="004E4E58">
        <w:rPr>
          <w:rFonts w:hint="eastAsia"/>
          <w:sz w:val="24"/>
        </w:rPr>
        <w:t>观察检查</w:t>
      </w:r>
      <w:r w:rsidRPr="004E4E58">
        <w:rPr>
          <w:sz w:val="24"/>
        </w:rPr>
        <w:t>。</w:t>
      </w:r>
    </w:p>
    <w:p w14:paraId="0C22BC8A" w14:textId="77777777" w:rsidR="004E4E58" w:rsidRPr="004E4E58" w:rsidRDefault="004E4E58" w:rsidP="004E4E58">
      <w:pPr>
        <w:spacing w:line="360" w:lineRule="auto"/>
        <w:ind w:firstLineChars="200" w:firstLine="480"/>
        <w:rPr>
          <w:sz w:val="24"/>
        </w:rPr>
      </w:pPr>
      <w:r w:rsidRPr="004E4E58">
        <w:rPr>
          <w:sz w:val="24"/>
        </w:rPr>
        <w:lastRenderedPageBreak/>
        <w:t>检查数量：全数检查。</w:t>
      </w:r>
    </w:p>
    <w:p w14:paraId="2BA7B447" w14:textId="77777777" w:rsidR="004E4E58" w:rsidRPr="004E4E58" w:rsidRDefault="004E4E58" w:rsidP="004E4E58">
      <w:pPr>
        <w:spacing w:line="360" w:lineRule="auto"/>
        <w:ind w:firstLineChars="200" w:firstLine="482"/>
        <w:rPr>
          <w:sz w:val="24"/>
        </w:rPr>
      </w:pPr>
      <w:r w:rsidRPr="004E4E58">
        <w:rPr>
          <w:rFonts w:hint="eastAsia"/>
          <w:b/>
          <w:sz w:val="24"/>
        </w:rPr>
        <w:t>7</w:t>
      </w:r>
      <w:r w:rsidRPr="004E4E58">
        <w:rPr>
          <w:b/>
          <w:sz w:val="24"/>
        </w:rPr>
        <w:t xml:space="preserve">  </w:t>
      </w:r>
      <w:r w:rsidRPr="004E4E58">
        <w:rPr>
          <w:sz w:val="24"/>
        </w:rPr>
        <w:t>光伏组件串的最高电压不得超过光伏组件和逆变器的最高允许电压。</w:t>
      </w:r>
    </w:p>
    <w:p w14:paraId="5BBBDFD5" w14:textId="77777777" w:rsidR="004E4E58" w:rsidRPr="004E4E58" w:rsidRDefault="004E4E58" w:rsidP="004E4E58">
      <w:pPr>
        <w:spacing w:line="360" w:lineRule="auto"/>
        <w:ind w:firstLineChars="200" w:firstLine="480"/>
        <w:rPr>
          <w:sz w:val="24"/>
        </w:rPr>
      </w:pPr>
      <w:r w:rsidRPr="004E4E58">
        <w:rPr>
          <w:sz w:val="24"/>
        </w:rPr>
        <w:t>检验方法：</w:t>
      </w:r>
      <w:r w:rsidRPr="004E4E58">
        <w:rPr>
          <w:rFonts w:hint="eastAsia"/>
          <w:sz w:val="24"/>
        </w:rPr>
        <w:t>测试检查</w:t>
      </w:r>
      <w:r w:rsidRPr="004E4E58">
        <w:rPr>
          <w:sz w:val="24"/>
        </w:rPr>
        <w:t>。</w:t>
      </w:r>
    </w:p>
    <w:p w14:paraId="5186D8A0" w14:textId="77777777" w:rsidR="004E4E58" w:rsidRPr="004E4E58" w:rsidRDefault="004E4E58" w:rsidP="004E4E58">
      <w:pPr>
        <w:spacing w:line="360" w:lineRule="auto"/>
        <w:ind w:firstLineChars="200" w:firstLine="480"/>
        <w:rPr>
          <w:sz w:val="24"/>
        </w:rPr>
      </w:pPr>
      <w:r w:rsidRPr="004E4E58">
        <w:rPr>
          <w:sz w:val="24"/>
        </w:rPr>
        <w:t>检查数量：全数检查。</w:t>
      </w:r>
    </w:p>
    <w:p w14:paraId="3D3161B2" w14:textId="77777777" w:rsidR="004E4E58" w:rsidRPr="004E4E58" w:rsidRDefault="004E4E58" w:rsidP="004E4E58">
      <w:pPr>
        <w:spacing w:line="360" w:lineRule="auto"/>
        <w:ind w:firstLineChars="200" w:firstLine="482"/>
        <w:rPr>
          <w:sz w:val="24"/>
        </w:rPr>
      </w:pPr>
      <w:r w:rsidRPr="004E4E58">
        <w:rPr>
          <w:rFonts w:hint="eastAsia"/>
          <w:b/>
          <w:sz w:val="24"/>
        </w:rPr>
        <w:t>8</w:t>
      </w:r>
      <w:r w:rsidRPr="004E4E58">
        <w:rPr>
          <w:b/>
          <w:sz w:val="24"/>
        </w:rPr>
        <w:t xml:space="preserve">  </w:t>
      </w:r>
      <w:r w:rsidRPr="004E4E58">
        <w:rPr>
          <w:sz w:val="24"/>
        </w:rPr>
        <w:t>光伏发电系统应对发电量、光伏组件背板表面温度、室外温度、太阳总辐照量进行监测和计量，其年发电量、光伏组件背板表面最高工作温度应满足设计要求。</w:t>
      </w:r>
    </w:p>
    <w:p w14:paraId="2A7DAEE6" w14:textId="77777777" w:rsidR="004E4E58" w:rsidRPr="004E4E58" w:rsidRDefault="004E4E58" w:rsidP="004E4E58">
      <w:pPr>
        <w:spacing w:line="360" w:lineRule="auto"/>
        <w:ind w:firstLineChars="200" w:firstLine="480"/>
        <w:rPr>
          <w:sz w:val="24"/>
        </w:rPr>
      </w:pPr>
      <w:r w:rsidRPr="004E4E58">
        <w:rPr>
          <w:sz w:val="24"/>
        </w:rPr>
        <w:t>检验方法：对照设计检查，核查光伏发电系统监测记录。</w:t>
      </w:r>
    </w:p>
    <w:p w14:paraId="32AB811A" w14:textId="77777777" w:rsidR="004E4E58" w:rsidRPr="004E4E58" w:rsidRDefault="004E4E58" w:rsidP="004E4E58">
      <w:pPr>
        <w:spacing w:line="360" w:lineRule="auto"/>
        <w:ind w:firstLineChars="200" w:firstLine="480"/>
        <w:rPr>
          <w:sz w:val="24"/>
        </w:rPr>
      </w:pPr>
      <w:r w:rsidRPr="004E4E58">
        <w:rPr>
          <w:sz w:val="24"/>
        </w:rPr>
        <w:t>检查数量：全数检查。</w:t>
      </w:r>
    </w:p>
    <w:p w14:paraId="78848A39" w14:textId="77777777" w:rsidR="004E4E58" w:rsidRPr="004E4E58" w:rsidRDefault="004E4E58" w:rsidP="004E4E58">
      <w:pPr>
        <w:spacing w:line="360" w:lineRule="auto"/>
        <w:rPr>
          <w:sz w:val="24"/>
        </w:rPr>
      </w:pPr>
      <w:r w:rsidRPr="004E4E58">
        <w:rPr>
          <w:rFonts w:hint="eastAsia"/>
          <w:b/>
          <w:sz w:val="24"/>
        </w:rPr>
        <w:t>8.2.5</w:t>
      </w:r>
      <w:r w:rsidRPr="004E4E58">
        <w:rPr>
          <w:b/>
          <w:sz w:val="24"/>
        </w:rPr>
        <w:t xml:space="preserve">  </w:t>
      </w:r>
      <w:r w:rsidRPr="004E4E58">
        <w:rPr>
          <w:rFonts w:hint="eastAsia"/>
          <w:sz w:val="24"/>
        </w:rPr>
        <w:t>保温装饰光伏构件</w:t>
      </w:r>
      <w:r w:rsidRPr="004E4E58">
        <w:rPr>
          <w:sz w:val="24"/>
        </w:rPr>
        <w:t>拼缝处的密封胶厚度应符合设计要求；板缝处理、构造节点及嵌缝做法应符合设计要求，板缝间应密封完好，不得渗漏。</w:t>
      </w:r>
    </w:p>
    <w:p w14:paraId="0FB7AD5D" w14:textId="77777777" w:rsidR="004E4E58" w:rsidRPr="004E4E58" w:rsidRDefault="004E4E58" w:rsidP="004E4E58">
      <w:pPr>
        <w:spacing w:line="360" w:lineRule="auto"/>
        <w:ind w:firstLineChars="200" w:firstLine="480"/>
        <w:rPr>
          <w:sz w:val="24"/>
        </w:rPr>
      </w:pPr>
      <w:r w:rsidRPr="004E4E58">
        <w:rPr>
          <w:sz w:val="24"/>
        </w:rPr>
        <w:t>检验方法：对照设计观察检查；检查隐蔽工程验收记录。</w:t>
      </w:r>
    </w:p>
    <w:p w14:paraId="1482779E" w14:textId="77777777" w:rsidR="004E4E58" w:rsidRPr="004E4E58" w:rsidRDefault="004E4E58" w:rsidP="004E4E58">
      <w:pPr>
        <w:spacing w:line="360" w:lineRule="auto"/>
        <w:ind w:firstLineChars="200" w:firstLine="480"/>
        <w:rPr>
          <w:sz w:val="24"/>
        </w:rPr>
      </w:pPr>
      <w:r w:rsidRPr="004E4E58">
        <w:rPr>
          <w:sz w:val="24"/>
        </w:rPr>
        <w:t>检查数量：同一检验批内，按不同部位，每类抽查</w:t>
      </w:r>
      <w:r w:rsidRPr="004E4E58">
        <w:rPr>
          <w:sz w:val="24"/>
        </w:rPr>
        <w:t>5%</w:t>
      </w:r>
      <w:r w:rsidRPr="004E4E58">
        <w:rPr>
          <w:sz w:val="24"/>
        </w:rPr>
        <w:t>，并不少于</w:t>
      </w:r>
      <w:r w:rsidRPr="004E4E58">
        <w:rPr>
          <w:sz w:val="24"/>
        </w:rPr>
        <w:t>3</w:t>
      </w:r>
      <w:r w:rsidRPr="004E4E58">
        <w:rPr>
          <w:sz w:val="24"/>
        </w:rPr>
        <w:t>处。</w:t>
      </w:r>
    </w:p>
    <w:p w14:paraId="6C33B007" w14:textId="77777777" w:rsidR="004E4E58" w:rsidRPr="004E4E58" w:rsidRDefault="004E4E58" w:rsidP="004E4E58">
      <w:pPr>
        <w:spacing w:line="360" w:lineRule="auto"/>
        <w:rPr>
          <w:sz w:val="24"/>
        </w:rPr>
      </w:pPr>
      <w:r w:rsidRPr="004E4E58">
        <w:rPr>
          <w:rFonts w:hint="eastAsia"/>
          <w:b/>
          <w:sz w:val="24"/>
        </w:rPr>
        <w:t>8.2.6</w:t>
      </w:r>
      <w:r w:rsidRPr="004E4E58">
        <w:rPr>
          <w:b/>
          <w:sz w:val="24"/>
        </w:rPr>
        <w:t xml:space="preserve">  </w:t>
      </w:r>
      <w:r w:rsidRPr="004E4E58">
        <w:rPr>
          <w:sz w:val="24"/>
        </w:rPr>
        <w:t>门窗洞口四周的侧面，墙体上凸窗四周的侧面，应按设计要求采取节能保温措施。</w:t>
      </w:r>
    </w:p>
    <w:p w14:paraId="15F4EF43" w14:textId="77777777" w:rsidR="004E4E58" w:rsidRPr="004E4E58" w:rsidRDefault="004E4E58" w:rsidP="004E4E58">
      <w:pPr>
        <w:spacing w:line="360" w:lineRule="auto"/>
        <w:ind w:firstLineChars="200" w:firstLine="480"/>
        <w:rPr>
          <w:sz w:val="24"/>
        </w:rPr>
      </w:pPr>
      <w:r w:rsidRPr="004E4E58">
        <w:rPr>
          <w:sz w:val="24"/>
        </w:rPr>
        <w:t>检验方法：对照设计观察检查，必要时抽样剖开检查；核查隐蔽工程验收记录。</w:t>
      </w:r>
    </w:p>
    <w:p w14:paraId="708B9469" w14:textId="77777777" w:rsidR="004E4E58" w:rsidRPr="004E4E58" w:rsidRDefault="004E4E58" w:rsidP="004E4E58">
      <w:pPr>
        <w:spacing w:line="360" w:lineRule="auto"/>
        <w:ind w:firstLineChars="200" w:firstLine="480"/>
        <w:rPr>
          <w:sz w:val="24"/>
        </w:rPr>
      </w:pPr>
      <w:r w:rsidRPr="004E4E58">
        <w:rPr>
          <w:sz w:val="24"/>
        </w:rPr>
        <w:t>检查数量：每个检验批抽查</w:t>
      </w:r>
      <w:r w:rsidRPr="004E4E58">
        <w:rPr>
          <w:sz w:val="24"/>
        </w:rPr>
        <w:t>5%</w:t>
      </w:r>
      <w:r w:rsidRPr="004E4E58">
        <w:rPr>
          <w:sz w:val="24"/>
        </w:rPr>
        <w:t>，并不少于</w:t>
      </w:r>
      <w:r w:rsidRPr="004E4E58">
        <w:rPr>
          <w:sz w:val="24"/>
        </w:rPr>
        <w:t>5</w:t>
      </w:r>
      <w:r w:rsidRPr="004E4E58">
        <w:rPr>
          <w:sz w:val="24"/>
        </w:rPr>
        <w:t>处。</w:t>
      </w:r>
    </w:p>
    <w:p w14:paraId="35C96D64" w14:textId="77777777" w:rsidR="004E4E58" w:rsidRPr="004E4E58" w:rsidRDefault="004E4E58" w:rsidP="004E4E58">
      <w:pPr>
        <w:spacing w:line="360" w:lineRule="auto"/>
        <w:rPr>
          <w:sz w:val="24"/>
        </w:rPr>
      </w:pPr>
      <w:r w:rsidRPr="004E4E58">
        <w:rPr>
          <w:rFonts w:hint="eastAsia"/>
          <w:b/>
          <w:sz w:val="24"/>
        </w:rPr>
        <w:t>8.2.7</w:t>
      </w:r>
      <w:r w:rsidRPr="004E4E58">
        <w:rPr>
          <w:b/>
          <w:sz w:val="24"/>
        </w:rPr>
        <w:t xml:space="preserve">  </w:t>
      </w:r>
      <w:r w:rsidRPr="004E4E58">
        <w:rPr>
          <w:sz w:val="24"/>
        </w:rPr>
        <w:t>外墙热桥部位应按设计要求采取节能保温等隔断热桥措施。</w:t>
      </w:r>
    </w:p>
    <w:p w14:paraId="0B7668E0" w14:textId="69B46896" w:rsidR="004E4E58" w:rsidRPr="004E4E58" w:rsidRDefault="004E4E58" w:rsidP="004E4E58">
      <w:pPr>
        <w:spacing w:line="360" w:lineRule="auto"/>
        <w:ind w:firstLineChars="200" w:firstLine="480"/>
        <w:rPr>
          <w:sz w:val="24"/>
        </w:rPr>
      </w:pPr>
      <w:r w:rsidRPr="004E4E58">
        <w:rPr>
          <w:sz w:val="24"/>
        </w:rPr>
        <w:t>检</w:t>
      </w:r>
      <w:r w:rsidR="002B4584">
        <w:rPr>
          <w:rFonts w:hint="eastAsia"/>
          <w:sz w:val="24"/>
        </w:rPr>
        <w:t>验</w:t>
      </w:r>
      <w:r w:rsidRPr="004E4E58">
        <w:rPr>
          <w:sz w:val="24"/>
        </w:rPr>
        <w:t>方法：对照设计和施工方按观察检查；检查隐蔽工程验收记录；</w:t>
      </w:r>
    </w:p>
    <w:p w14:paraId="58A22128" w14:textId="77777777" w:rsidR="004E4E58" w:rsidRPr="004E4E58" w:rsidRDefault="004E4E58" w:rsidP="004E4E58">
      <w:pPr>
        <w:spacing w:line="360" w:lineRule="auto"/>
        <w:ind w:firstLineChars="200" w:firstLine="480"/>
        <w:rPr>
          <w:sz w:val="24"/>
        </w:rPr>
      </w:pPr>
      <w:r w:rsidRPr="004E4E58">
        <w:rPr>
          <w:sz w:val="24"/>
        </w:rPr>
        <w:t>检查数量：每个检验批抽查</w:t>
      </w:r>
      <w:r w:rsidRPr="004E4E58">
        <w:rPr>
          <w:sz w:val="24"/>
        </w:rPr>
        <w:t>10%</w:t>
      </w:r>
      <w:r w:rsidRPr="004E4E58">
        <w:rPr>
          <w:sz w:val="24"/>
        </w:rPr>
        <w:t>，并不少于</w:t>
      </w:r>
      <w:r w:rsidRPr="004E4E58">
        <w:rPr>
          <w:sz w:val="24"/>
        </w:rPr>
        <w:t>5</w:t>
      </w:r>
      <w:r w:rsidRPr="004E4E58">
        <w:rPr>
          <w:sz w:val="24"/>
        </w:rPr>
        <w:t>处。</w:t>
      </w:r>
    </w:p>
    <w:p w14:paraId="5EDED5D1" w14:textId="77777777" w:rsidR="004E4E58" w:rsidRPr="004E4E58" w:rsidRDefault="004E4E58" w:rsidP="00A42091">
      <w:pPr>
        <w:spacing w:line="360" w:lineRule="auto"/>
        <w:jc w:val="center"/>
        <w:rPr>
          <w:sz w:val="24"/>
        </w:rPr>
      </w:pPr>
      <w:r w:rsidRPr="004E4E58">
        <w:rPr>
          <w:rFonts w:eastAsia="微软雅黑"/>
          <w:sz w:val="24"/>
        </w:rPr>
        <w:t>Ⅱ</w:t>
      </w:r>
      <w:r w:rsidRPr="004E4E58">
        <w:rPr>
          <w:rFonts w:hint="eastAsia"/>
          <w:sz w:val="24"/>
        </w:rPr>
        <w:t xml:space="preserve">  </w:t>
      </w:r>
      <w:r w:rsidRPr="004E4E58">
        <w:rPr>
          <w:rFonts w:hint="eastAsia"/>
          <w:sz w:val="24"/>
        </w:rPr>
        <w:t>一般项目</w:t>
      </w:r>
    </w:p>
    <w:p w14:paraId="25BDAE69" w14:textId="77777777" w:rsidR="004E4E58" w:rsidRPr="004E4E58" w:rsidRDefault="004E4E58" w:rsidP="004E4E58">
      <w:pPr>
        <w:spacing w:line="360" w:lineRule="auto"/>
        <w:rPr>
          <w:sz w:val="24"/>
        </w:rPr>
      </w:pPr>
      <w:r w:rsidRPr="004E4E58">
        <w:rPr>
          <w:rFonts w:hint="eastAsia"/>
          <w:b/>
          <w:sz w:val="24"/>
        </w:rPr>
        <w:t>8.2.8</w:t>
      </w:r>
      <w:r w:rsidRPr="004E4E58">
        <w:rPr>
          <w:b/>
          <w:sz w:val="24"/>
        </w:rPr>
        <w:t xml:space="preserve">  </w:t>
      </w:r>
      <w:r w:rsidRPr="004E4E58">
        <w:rPr>
          <w:rFonts w:hint="eastAsia"/>
          <w:sz w:val="24"/>
        </w:rPr>
        <w:t>保温装饰光伏构件</w:t>
      </w:r>
      <w:r w:rsidRPr="004E4E58">
        <w:rPr>
          <w:sz w:val="24"/>
        </w:rPr>
        <w:t>、系统其他组成材料的外观和包装应完整无破损，</w:t>
      </w:r>
      <w:r w:rsidRPr="004E4E58">
        <w:rPr>
          <w:rFonts w:hint="eastAsia"/>
          <w:sz w:val="24"/>
        </w:rPr>
        <w:t>保温装饰光伏构件</w:t>
      </w:r>
      <w:r w:rsidRPr="004E4E58">
        <w:rPr>
          <w:sz w:val="24"/>
        </w:rPr>
        <w:t>应平整、洁净、无歪斜和裂缝；色泽应均匀一致。</w:t>
      </w:r>
    </w:p>
    <w:p w14:paraId="78D8B2CE" w14:textId="77777777" w:rsidR="004E4E58" w:rsidRPr="004E4E58" w:rsidRDefault="004E4E58" w:rsidP="004E4E58">
      <w:pPr>
        <w:spacing w:line="360" w:lineRule="auto"/>
        <w:ind w:firstLineChars="200" w:firstLine="480"/>
        <w:rPr>
          <w:sz w:val="24"/>
        </w:rPr>
      </w:pPr>
      <w:r w:rsidRPr="004E4E58">
        <w:rPr>
          <w:sz w:val="24"/>
        </w:rPr>
        <w:t>检验方法：观察检查。</w:t>
      </w:r>
    </w:p>
    <w:p w14:paraId="2C507FAC" w14:textId="77777777" w:rsidR="004E4E58" w:rsidRPr="004E4E58" w:rsidRDefault="004E4E58" w:rsidP="004E4E58">
      <w:pPr>
        <w:spacing w:line="360" w:lineRule="auto"/>
        <w:ind w:firstLineChars="200" w:firstLine="480"/>
        <w:rPr>
          <w:sz w:val="24"/>
        </w:rPr>
      </w:pPr>
      <w:r w:rsidRPr="004E4E58">
        <w:rPr>
          <w:sz w:val="24"/>
        </w:rPr>
        <w:t>检查数量：全数检查。</w:t>
      </w:r>
    </w:p>
    <w:p w14:paraId="273EC69F" w14:textId="77777777" w:rsidR="004E4E58" w:rsidRPr="004E4E58" w:rsidRDefault="004E4E58" w:rsidP="004E4E58">
      <w:pPr>
        <w:spacing w:line="360" w:lineRule="auto"/>
        <w:rPr>
          <w:sz w:val="24"/>
        </w:rPr>
      </w:pPr>
      <w:r w:rsidRPr="004E4E58">
        <w:rPr>
          <w:rFonts w:hint="eastAsia"/>
          <w:b/>
          <w:sz w:val="24"/>
        </w:rPr>
        <w:t>8.2.9</w:t>
      </w:r>
      <w:r w:rsidRPr="004E4E58">
        <w:rPr>
          <w:sz w:val="24"/>
        </w:rPr>
        <w:t xml:space="preserve">  </w:t>
      </w:r>
      <w:r w:rsidRPr="004E4E58">
        <w:rPr>
          <w:rFonts w:hint="eastAsia"/>
          <w:sz w:val="24"/>
        </w:rPr>
        <w:t>保温装饰光伏构件</w:t>
      </w:r>
      <w:r w:rsidRPr="004E4E58">
        <w:rPr>
          <w:sz w:val="24"/>
        </w:rPr>
        <w:t>外墙</w:t>
      </w:r>
      <w:r w:rsidRPr="004E4E58">
        <w:rPr>
          <w:rFonts w:hint="eastAsia"/>
          <w:sz w:val="24"/>
        </w:rPr>
        <w:t>外</w:t>
      </w:r>
      <w:r w:rsidRPr="004E4E58">
        <w:rPr>
          <w:sz w:val="24"/>
        </w:rPr>
        <w:t>保温工程施工产生的穿墙套管、脚手眼、孔洞等墙体缺陷，应按</w:t>
      </w:r>
      <w:r w:rsidRPr="004E4E58">
        <w:rPr>
          <w:rFonts w:hint="eastAsia"/>
          <w:sz w:val="24"/>
        </w:rPr>
        <w:t>专项</w:t>
      </w:r>
      <w:r w:rsidRPr="004E4E58">
        <w:rPr>
          <w:sz w:val="24"/>
        </w:rPr>
        <w:t>施工方案采取隔断热桥措施及防火密封措施，不得影响墙体热工性能。</w:t>
      </w:r>
    </w:p>
    <w:p w14:paraId="2E569323" w14:textId="77777777" w:rsidR="004E4E58" w:rsidRPr="004E4E58" w:rsidRDefault="004E4E58" w:rsidP="004E4E58">
      <w:pPr>
        <w:spacing w:line="360" w:lineRule="auto"/>
        <w:ind w:firstLineChars="200" w:firstLine="480"/>
        <w:rPr>
          <w:sz w:val="24"/>
        </w:rPr>
      </w:pPr>
      <w:r w:rsidRPr="004E4E58">
        <w:rPr>
          <w:sz w:val="24"/>
        </w:rPr>
        <w:lastRenderedPageBreak/>
        <w:t>检验方法：对照</w:t>
      </w:r>
      <w:r w:rsidRPr="004E4E58">
        <w:rPr>
          <w:rFonts w:hint="eastAsia"/>
          <w:sz w:val="24"/>
        </w:rPr>
        <w:t>专项</w:t>
      </w:r>
      <w:r w:rsidRPr="004E4E58">
        <w:rPr>
          <w:sz w:val="24"/>
        </w:rPr>
        <w:t>施工方案</w:t>
      </w:r>
      <w:r w:rsidRPr="004E4E58">
        <w:rPr>
          <w:rFonts w:hint="eastAsia"/>
          <w:sz w:val="24"/>
        </w:rPr>
        <w:t>检查施工记录</w:t>
      </w:r>
      <w:r w:rsidRPr="004E4E58">
        <w:rPr>
          <w:sz w:val="24"/>
        </w:rPr>
        <w:t>。</w:t>
      </w:r>
    </w:p>
    <w:p w14:paraId="4A57633B" w14:textId="77777777" w:rsidR="004E4E58" w:rsidRPr="004E4E58" w:rsidRDefault="004E4E58" w:rsidP="004E4E58">
      <w:pPr>
        <w:spacing w:line="360" w:lineRule="auto"/>
        <w:ind w:firstLineChars="200" w:firstLine="480"/>
        <w:rPr>
          <w:sz w:val="24"/>
        </w:rPr>
      </w:pPr>
      <w:r w:rsidRPr="004E4E58">
        <w:rPr>
          <w:sz w:val="24"/>
        </w:rPr>
        <w:t>检查数量：全数检查。</w:t>
      </w:r>
    </w:p>
    <w:p w14:paraId="1586AD25" w14:textId="77777777" w:rsidR="004E4E58" w:rsidRPr="004E4E58" w:rsidRDefault="004E4E58" w:rsidP="004E4E58">
      <w:pPr>
        <w:spacing w:line="360" w:lineRule="auto"/>
        <w:rPr>
          <w:sz w:val="24"/>
        </w:rPr>
      </w:pPr>
      <w:r w:rsidRPr="004E4E58">
        <w:rPr>
          <w:rFonts w:hint="eastAsia"/>
          <w:b/>
          <w:sz w:val="24"/>
        </w:rPr>
        <w:t>8.2.10</w:t>
      </w:r>
      <w:r w:rsidRPr="004E4E58">
        <w:rPr>
          <w:b/>
          <w:sz w:val="24"/>
        </w:rPr>
        <w:t xml:space="preserve">  </w:t>
      </w:r>
      <w:r w:rsidRPr="004E4E58">
        <w:rPr>
          <w:rFonts w:hint="eastAsia"/>
          <w:sz w:val="24"/>
        </w:rPr>
        <w:t>保温装饰光伏构件</w:t>
      </w:r>
      <w:proofErr w:type="gramStart"/>
      <w:r w:rsidRPr="004E4E58">
        <w:rPr>
          <w:sz w:val="24"/>
        </w:rPr>
        <w:t>接缝做法</w:t>
      </w:r>
      <w:proofErr w:type="gramEnd"/>
      <w:r w:rsidRPr="004E4E58">
        <w:rPr>
          <w:sz w:val="24"/>
        </w:rPr>
        <w:t>应符合</w:t>
      </w:r>
      <w:r w:rsidRPr="004E4E58">
        <w:rPr>
          <w:rFonts w:hint="eastAsia"/>
          <w:sz w:val="24"/>
        </w:rPr>
        <w:t>专项</w:t>
      </w:r>
      <w:r w:rsidRPr="004E4E58">
        <w:rPr>
          <w:sz w:val="24"/>
        </w:rPr>
        <w:t>施工方案要求。</w:t>
      </w:r>
    </w:p>
    <w:p w14:paraId="6AAD2EB1" w14:textId="77777777" w:rsidR="004E4E58" w:rsidRPr="004E4E58" w:rsidRDefault="004E4E58" w:rsidP="004E4E58">
      <w:pPr>
        <w:spacing w:line="360" w:lineRule="auto"/>
        <w:ind w:firstLineChars="200" w:firstLine="480"/>
        <w:rPr>
          <w:sz w:val="24"/>
        </w:rPr>
      </w:pPr>
      <w:r w:rsidRPr="004E4E58">
        <w:rPr>
          <w:sz w:val="24"/>
        </w:rPr>
        <w:t>检验方法：对照</w:t>
      </w:r>
      <w:r w:rsidRPr="004E4E58">
        <w:rPr>
          <w:rFonts w:hint="eastAsia"/>
          <w:sz w:val="24"/>
        </w:rPr>
        <w:t>设计和专项</w:t>
      </w:r>
      <w:r w:rsidRPr="004E4E58">
        <w:rPr>
          <w:sz w:val="24"/>
        </w:rPr>
        <w:t>施工方案观察检查；检查隐蔽工程验收记录。</w:t>
      </w:r>
    </w:p>
    <w:p w14:paraId="10E53CBB" w14:textId="77777777" w:rsidR="004E4E58" w:rsidRPr="004E4E58" w:rsidRDefault="004E4E58" w:rsidP="004E4E58">
      <w:pPr>
        <w:spacing w:line="360" w:lineRule="auto"/>
        <w:ind w:firstLineChars="200" w:firstLine="480"/>
        <w:rPr>
          <w:sz w:val="24"/>
        </w:rPr>
      </w:pPr>
      <w:r w:rsidRPr="004E4E58">
        <w:rPr>
          <w:sz w:val="24"/>
        </w:rPr>
        <w:t>检查数量：每个检验批抽查</w:t>
      </w:r>
      <w:r w:rsidRPr="004E4E58">
        <w:rPr>
          <w:sz w:val="24"/>
        </w:rPr>
        <w:t>5%</w:t>
      </w:r>
      <w:r w:rsidRPr="004E4E58">
        <w:rPr>
          <w:sz w:val="24"/>
        </w:rPr>
        <w:t>，并不少于</w:t>
      </w:r>
      <w:r w:rsidRPr="004E4E58">
        <w:rPr>
          <w:sz w:val="24"/>
        </w:rPr>
        <w:t>3</w:t>
      </w:r>
      <w:r w:rsidRPr="004E4E58">
        <w:rPr>
          <w:sz w:val="24"/>
        </w:rPr>
        <w:t>处。</w:t>
      </w:r>
    </w:p>
    <w:p w14:paraId="45579226" w14:textId="77777777" w:rsidR="004E4E58" w:rsidRPr="004E4E58" w:rsidRDefault="004E4E58" w:rsidP="004E4E58">
      <w:pPr>
        <w:spacing w:line="360" w:lineRule="auto"/>
        <w:rPr>
          <w:sz w:val="24"/>
        </w:rPr>
      </w:pPr>
      <w:r w:rsidRPr="004E4E58">
        <w:rPr>
          <w:rFonts w:hint="eastAsia"/>
          <w:b/>
          <w:sz w:val="24"/>
        </w:rPr>
        <w:t>8.2.11</w:t>
      </w:r>
      <w:r w:rsidRPr="004E4E58">
        <w:rPr>
          <w:b/>
          <w:sz w:val="24"/>
        </w:rPr>
        <w:t xml:space="preserve">  </w:t>
      </w:r>
      <w:r w:rsidRPr="004E4E58">
        <w:rPr>
          <w:sz w:val="24"/>
        </w:rPr>
        <w:t>门窗洞口、凸窗</w:t>
      </w:r>
      <w:proofErr w:type="gramStart"/>
      <w:r w:rsidRPr="004E4E58">
        <w:rPr>
          <w:sz w:val="24"/>
        </w:rPr>
        <w:t>洞口周</w:t>
      </w:r>
      <w:proofErr w:type="gramEnd"/>
      <w:r w:rsidRPr="004E4E58">
        <w:rPr>
          <w:sz w:val="24"/>
        </w:rPr>
        <w:t>边墙面积外墙出挑构件部位的密封措施应符合设计要求。</w:t>
      </w:r>
    </w:p>
    <w:p w14:paraId="4B8E88D5" w14:textId="77777777" w:rsidR="004E4E58" w:rsidRPr="004E4E58" w:rsidRDefault="004E4E58" w:rsidP="004E4E58">
      <w:pPr>
        <w:spacing w:line="360" w:lineRule="auto"/>
        <w:ind w:firstLineChars="200" w:firstLine="480"/>
        <w:rPr>
          <w:sz w:val="24"/>
        </w:rPr>
      </w:pPr>
      <w:r w:rsidRPr="004E4E58">
        <w:rPr>
          <w:sz w:val="24"/>
        </w:rPr>
        <w:t>检验方法：观察检查；检查隐蔽工程验收记录。</w:t>
      </w:r>
    </w:p>
    <w:p w14:paraId="362422BB" w14:textId="77777777" w:rsidR="004E4E58" w:rsidRPr="004E4E58" w:rsidRDefault="004E4E58" w:rsidP="004E4E58">
      <w:pPr>
        <w:spacing w:line="360" w:lineRule="auto"/>
        <w:ind w:firstLineChars="200" w:firstLine="480"/>
        <w:rPr>
          <w:sz w:val="24"/>
        </w:rPr>
      </w:pPr>
      <w:r w:rsidRPr="004E4E58">
        <w:rPr>
          <w:sz w:val="24"/>
        </w:rPr>
        <w:t>检查数量：同一检验批内，抽查</w:t>
      </w:r>
      <w:r w:rsidRPr="004E4E58">
        <w:rPr>
          <w:sz w:val="24"/>
        </w:rPr>
        <w:t>10%</w:t>
      </w:r>
      <w:r w:rsidRPr="004E4E58">
        <w:rPr>
          <w:sz w:val="24"/>
        </w:rPr>
        <w:t>，并不少于</w:t>
      </w:r>
      <w:r w:rsidRPr="004E4E58">
        <w:rPr>
          <w:sz w:val="24"/>
        </w:rPr>
        <w:t>5</w:t>
      </w:r>
      <w:r w:rsidRPr="004E4E58">
        <w:rPr>
          <w:sz w:val="24"/>
        </w:rPr>
        <w:t>处。</w:t>
      </w:r>
    </w:p>
    <w:p w14:paraId="23552120" w14:textId="77777777" w:rsidR="004E4E58" w:rsidRPr="004E4E58" w:rsidRDefault="004E4E58" w:rsidP="004E4E58">
      <w:pPr>
        <w:spacing w:line="360" w:lineRule="auto"/>
        <w:rPr>
          <w:sz w:val="24"/>
        </w:rPr>
      </w:pPr>
      <w:r w:rsidRPr="004E4E58">
        <w:rPr>
          <w:rFonts w:hint="eastAsia"/>
          <w:b/>
          <w:sz w:val="24"/>
        </w:rPr>
        <w:t>8.2.12</w:t>
      </w:r>
      <w:r w:rsidRPr="004E4E58">
        <w:rPr>
          <w:b/>
          <w:sz w:val="24"/>
        </w:rPr>
        <w:t xml:space="preserve">  </w:t>
      </w:r>
      <w:r w:rsidRPr="004E4E58">
        <w:rPr>
          <w:rFonts w:hint="eastAsia"/>
          <w:sz w:val="24"/>
        </w:rPr>
        <w:t>保温装饰光伏构件</w:t>
      </w:r>
      <w:r w:rsidRPr="004E4E58">
        <w:rPr>
          <w:sz w:val="24"/>
        </w:rPr>
        <w:t>铺贴的允许偏差应符合表</w:t>
      </w:r>
      <w:r w:rsidRPr="004E4E58">
        <w:rPr>
          <w:rFonts w:hint="eastAsia"/>
          <w:bCs/>
          <w:sz w:val="24"/>
        </w:rPr>
        <w:t>8.2.12</w:t>
      </w:r>
      <w:r w:rsidRPr="004E4E58">
        <w:rPr>
          <w:sz w:val="24"/>
        </w:rPr>
        <w:t>的规定。</w:t>
      </w:r>
    </w:p>
    <w:p w14:paraId="13E47D27" w14:textId="77777777" w:rsidR="004E4E58" w:rsidRPr="006B1AFC" w:rsidRDefault="004E4E58" w:rsidP="006B1AFC">
      <w:pPr>
        <w:spacing w:line="360" w:lineRule="auto"/>
        <w:jc w:val="center"/>
        <w:rPr>
          <w:b/>
          <w:bCs/>
          <w:szCs w:val="21"/>
        </w:rPr>
      </w:pPr>
      <w:r w:rsidRPr="006B1AFC">
        <w:rPr>
          <w:b/>
          <w:bCs/>
          <w:szCs w:val="21"/>
        </w:rPr>
        <w:t>表</w:t>
      </w:r>
      <w:r w:rsidRPr="006B1AFC">
        <w:rPr>
          <w:rFonts w:hint="eastAsia"/>
          <w:b/>
          <w:bCs/>
          <w:szCs w:val="21"/>
        </w:rPr>
        <w:t>8.2.12</w:t>
      </w:r>
      <w:r w:rsidRPr="006B1AFC">
        <w:rPr>
          <w:b/>
          <w:bCs/>
          <w:szCs w:val="21"/>
        </w:rPr>
        <w:t xml:space="preserve">  </w:t>
      </w:r>
      <w:r w:rsidRPr="006B1AFC">
        <w:rPr>
          <w:rFonts w:hint="eastAsia"/>
          <w:b/>
          <w:bCs/>
          <w:szCs w:val="21"/>
        </w:rPr>
        <w:t>保温装饰光伏构件铺贴的</w:t>
      </w:r>
      <w:r w:rsidRPr="006B1AFC">
        <w:rPr>
          <w:b/>
          <w:bCs/>
          <w:szCs w:val="21"/>
        </w:rPr>
        <w:t>允许偏差</w:t>
      </w:r>
      <w:r w:rsidRPr="006B1AFC">
        <w:rPr>
          <w:rFonts w:hint="eastAsia"/>
          <w:b/>
          <w:bCs/>
          <w:szCs w:val="21"/>
        </w:rPr>
        <w:t>（</w:t>
      </w:r>
      <w:r w:rsidRPr="006B1AFC">
        <w:rPr>
          <w:rFonts w:hint="eastAsia"/>
          <w:b/>
          <w:bCs/>
          <w:szCs w:val="21"/>
        </w:rPr>
        <w:t>mm</w:t>
      </w:r>
      <w:r w:rsidRPr="006B1AFC">
        <w:rPr>
          <w:rFonts w:hint="eastAsia"/>
          <w:b/>
          <w:bCs/>
          <w:szCs w:val="2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1112"/>
        <w:gridCol w:w="2658"/>
      </w:tblGrid>
      <w:tr w:rsidR="004E4E58" w:rsidRPr="004E4E58" w14:paraId="28D7DD18" w14:textId="77777777" w:rsidTr="00AF5D09">
        <w:trPr>
          <w:trHeight w:val="150"/>
          <w:jc w:val="center"/>
        </w:trPr>
        <w:tc>
          <w:tcPr>
            <w:tcW w:w="2728" w:type="pct"/>
            <w:vAlign w:val="center"/>
          </w:tcPr>
          <w:p w14:paraId="3FA2014F" w14:textId="6A0B4B87" w:rsidR="004E4E58" w:rsidRPr="006B1AFC" w:rsidRDefault="004E4E58" w:rsidP="006B1AFC">
            <w:pPr>
              <w:spacing w:line="360" w:lineRule="auto"/>
              <w:jc w:val="center"/>
              <w:rPr>
                <w:szCs w:val="21"/>
              </w:rPr>
            </w:pPr>
            <w:r w:rsidRPr="006B1AFC">
              <w:rPr>
                <w:szCs w:val="21"/>
              </w:rPr>
              <w:t>项目</w:t>
            </w:r>
          </w:p>
        </w:tc>
        <w:tc>
          <w:tcPr>
            <w:tcW w:w="670" w:type="pct"/>
            <w:vAlign w:val="center"/>
          </w:tcPr>
          <w:p w14:paraId="4518F9C2" w14:textId="77777777" w:rsidR="004E4E58" w:rsidRPr="006B1AFC" w:rsidRDefault="004E4E58" w:rsidP="006B1AFC">
            <w:pPr>
              <w:spacing w:line="360" w:lineRule="auto"/>
              <w:jc w:val="center"/>
              <w:rPr>
                <w:szCs w:val="21"/>
              </w:rPr>
            </w:pPr>
            <w:r w:rsidRPr="006B1AFC">
              <w:rPr>
                <w:szCs w:val="21"/>
              </w:rPr>
              <w:t>指标</w:t>
            </w:r>
          </w:p>
        </w:tc>
        <w:tc>
          <w:tcPr>
            <w:tcW w:w="1602" w:type="pct"/>
            <w:vAlign w:val="center"/>
          </w:tcPr>
          <w:p w14:paraId="6A325AF2" w14:textId="3A5FC030" w:rsidR="004E4E58" w:rsidRPr="006B1AFC" w:rsidRDefault="004E4E58" w:rsidP="006B1AFC">
            <w:pPr>
              <w:spacing w:line="360" w:lineRule="auto"/>
              <w:jc w:val="center"/>
              <w:rPr>
                <w:szCs w:val="21"/>
              </w:rPr>
            </w:pPr>
            <w:r w:rsidRPr="006B1AFC">
              <w:rPr>
                <w:szCs w:val="21"/>
              </w:rPr>
              <w:t>试验方法</w:t>
            </w:r>
          </w:p>
        </w:tc>
      </w:tr>
      <w:tr w:rsidR="004E4E58" w:rsidRPr="004E4E58" w14:paraId="599431D1" w14:textId="77777777" w:rsidTr="00AF5D09">
        <w:trPr>
          <w:jc w:val="center"/>
        </w:trPr>
        <w:tc>
          <w:tcPr>
            <w:tcW w:w="2728" w:type="pct"/>
            <w:vAlign w:val="center"/>
          </w:tcPr>
          <w:p w14:paraId="7C4999C3" w14:textId="77777777" w:rsidR="004E4E58" w:rsidRPr="006B1AFC" w:rsidRDefault="004E4E58" w:rsidP="006B1AFC">
            <w:pPr>
              <w:spacing w:line="360" w:lineRule="auto"/>
              <w:jc w:val="center"/>
              <w:rPr>
                <w:szCs w:val="21"/>
              </w:rPr>
            </w:pPr>
            <w:r w:rsidRPr="006B1AFC">
              <w:rPr>
                <w:szCs w:val="21"/>
              </w:rPr>
              <w:t>表面平整度</w:t>
            </w:r>
          </w:p>
        </w:tc>
        <w:tc>
          <w:tcPr>
            <w:tcW w:w="670" w:type="pct"/>
            <w:vAlign w:val="center"/>
          </w:tcPr>
          <w:p w14:paraId="2E9CC8F3" w14:textId="77777777" w:rsidR="004E4E58" w:rsidRPr="006B1AFC" w:rsidRDefault="004E4E58" w:rsidP="006B1AFC">
            <w:pPr>
              <w:spacing w:line="360" w:lineRule="auto"/>
              <w:jc w:val="center"/>
              <w:rPr>
                <w:szCs w:val="21"/>
              </w:rPr>
            </w:pPr>
            <w:r w:rsidRPr="006B1AFC">
              <w:rPr>
                <w:szCs w:val="21"/>
              </w:rPr>
              <w:t>3</w:t>
            </w:r>
          </w:p>
        </w:tc>
        <w:tc>
          <w:tcPr>
            <w:tcW w:w="1602" w:type="pct"/>
            <w:vAlign w:val="center"/>
          </w:tcPr>
          <w:p w14:paraId="4FD5D689" w14:textId="77777777" w:rsidR="004E4E58" w:rsidRPr="006B1AFC" w:rsidRDefault="004E4E58" w:rsidP="006B1AFC">
            <w:pPr>
              <w:spacing w:line="360" w:lineRule="auto"/>
              <w:jc w:val="center"/>
              <w:rPr>
                <w:szCs w:val="21"/>
              </w:rPr>
            </w:pPr>
            <w:r w:rsidRPr="006B1AFC">
              <w:rPr>
                <w:szCs w:val="21"/>
              </w:rPr>
              <w:t>2m</w:t>
            </w:r>
            <w:r w:rsidRPr="006B1AFC">
              <w:rPr>
                <w:szCs w:val="21"/>
              </w:rPr>
              <w:t>靠尺和塞尺检查</w:t>
            </w:r>
          </w:p>
        </w:tc>
      </w:tr>
      <w:tr w:rsidR="004E4E58" w:rsidRPr="004E4E58" w14:paraId="07264FBA" w14:textId="77777777" w:rsidTr="00AF5D09">
        <w:trPr>
          <w:jc w:val="center"/>
        </w:trPr>
        <w:tc>
          <w:tcPr>
            <w:tcW w:w="2728" w:type="pct"/>
            <w:vAlign w:val="center"/>
          </w:tcPr>
          <w:p w14:paraId="2547F5EB" w14:textId="77777777" w:rsidR="004E4E58" w:rsidRPr="006B1AFC" w:rsidRDefault="004E4E58" w:rsidP="006B1AFC">
            <w:pPr>
              <w:spacing w:line="360" w:lineRule="auto"/>
              <w:jc w:val="center"/>
              <w:rPr>
                <w:szCs w:val="21"/>
              </w:rPr>
            </w:pPr>
            <w:r w:rsidRPr="006B1AFC">
              <w:rPr>
                <w:szCs w:val="21"/>
              </w:rPr>
              <w:t>接缝宽度</w:t>
            </w:r>
          </w:p>
        </w:tc>
        <w:tc>
          <w:tcPr>
            <w:tcW w:w="670" w:type="pct"/>
            <w:vAlign w:val="center"/>
          </w:tcPr>
          <w:p w14:paraId="54B20DCA" w14:textId="77777777" w:rsidR="004E4E58" w:rsidRPr="006B1AFC" w:rsidRDefault="004E4E58" w:rsidP="006B1AFC">
            <w:pPr>
              <w:spacing w:line="360" w:lineRule="auto"/>
              <w:jc w:val="center"/>
              <w:rPr>
                <w:szCs w:val="21"/>
              </w:rPr>
            </w:pPr>
            <w:r w:rsidRPr="006B1AFC">
              <w:rPr>
                <w:szCs w:val="21"/>
              </w:rPr>
              <w:t>2</w:t>
            </w:r>
          </w:p>
        </w:tc>
        <w:tc>
          <w:tcPr>
            <w:tcW w:w="1602" w:type="pct"/>
            <w:vAlign w:val="center"/>
          </w:tcPr>
          <w:p w14:paraId="4DC7DAEB" w14:textId="77777777" w:rsidR="004E4E58" w:rsidRPr="006B1AFC" w:rsidRDefault="004E4E58" w:rsidP="006B1AFC">
            <w:pPr>
              <w:spacing w:line="360" w:lineRule="auto"/>
              <w:jc w:val="center"/>
              <w:rPr>
                <w:szCs w:val="21"/>
              </w:rPr>
            </w:pPr>
            <w:r w:rsidRPr="006B1AFC">
              <w:rPr>
                <w:rFonts w:hint="eastAsia"/>
                <w:szCs w:val="21"/>
              </w:rPr>
              <w:t>钢</w:t>
            </w:r>
            <w:r w:rsidRPr="006B1AFC">
              <w:rPr>
                <w:szCs w:val="21"/>
              </w:rPr>
              <w:t>直尺检查</w:t>
            </w:r>
          </w:p>
        </w:tc>
      </w:tr>
      <w:tr w:rsidR="004E4E58" w:rsidRPr="004E4E58" w14:paraId="40486668" w14:textId="77777777" w:rsidTr="00AF5D09">
        <w:trPr>
          <w:jc w:val="center"/>
        </w:trPr>
        <w:tc>
          <w:tcPr>
            <w:tcW w:w="2728" w:type="pct"/>
            <w:vAlign w:val="center"/>
          </w:tcPr>
          <w:p w14:paraId="63CD4AB1" w14:textId="77777777" w:rsidR="004E4E58" w:rsidRPr="006B1AFC" w:rsidRDefault="004E4E58" w:rsidP="006B1AFC">
            <w:pPr>
              <w:spacing w:line="360" w:lineRule="auto"/>
              <w:jc w:val="center"/>
              <w:rPr>
                <w:szCs w:val="21"/>
              </w:rPr>
            </w:pPr>
            <w:r w:rsidRPr="006B1AFC">
              <w:rPr>
                <w:szCs w:val="21"/>
              </w:rPr>
              <w:t>相邻面板之间高低差</w:t>
            </w:r>
          </w:p>
        </w:tc>
        <w:tc>
          <w:tcPr>
            <w:tcW w:w="670" w:type="pct"/>
            <w:vAlign w:val="center"/>
          </w:tcPr>
          <w:p w14:paraId="55B74403" w14:textId="77777777" w:rsidR="004E4E58" w:rsidRPr="006B1AFC" w:rsidRDefault="004E4E58" w:rsidP="006B1AFC">
            <w:pPr>
              <w:spacing w:line="360" w:lineRule="auto"/>
              <w:jc w:val="center"/>
              <w:rPr>
                <w:szCs w:val="21"/>
              </w:rPr>
            </w:pPr>
            <w:r w:rsidRPr="006B1AFC">
              <w:rPr>
                <w:szCs w:val="21"/>
              </w:rPr>
              <w:t>2</w:t>
            </w:r>
          </w:p>
        </w:tc>
        <w:tc>
          <w:tcPr>
            <w:tcW w:w="1602" w:type="pct"/>
            <w:vAlign w:val="center"/>
          </w:tcPr>
          <w:p w14:paraId="72B90D84" w14:textId="77777777" w:rsidR="004E4E58" w:rsidRPr="006B1AFC" w:rsidRDefault="004E4E58" w:rsidP="006B1AFC">
            <w:pPr>
              <w:spacing w:line="360" w:lineRule="auto"/>
              <w:jc w:val="center"/>
              <w:rPr>
                <w:szCs w:val="21"/>
              </w:rPr>
            </w:pPr>
            <w:r w:rsidRPr="006B1AFC">
              <w:rPr>
                <w:rFonts w:hint="eastAsia"/>
                <w:szCs w:val="21"/>
              </w:rPr>
              <w:t>用钢直尺和塞尺</w:t>
            </w:r>
            <w:r w:rsidRPr="006B1AFC">
              <w:rPr>
                <w:szCs w:val="21"/>
              </w:rPr>
              <w:t>检查</w:t>
            </w:r>
          </w:p>
        </w:tc>
      </w:tr>
      <w:tr w:rsidR="004E4E58" w:rsidRPr="004E4E58" w14:paraId="08C92208" w14:textId="77777777" w:rsidTr="00AF5D09">
        <w:trPr>
          <w:jc w:val="center"/>
        </w:trPr>
        <w:tc>
          <w:tcPr>
            <w:tcW w:w="2728" w:type="pct"/>
            <w:vAlign w:val="center"/>
          </w:tcPr>
          <w:p w14:paraId="348D7B86" w14:textId="77777777" w:rsidR="004E4E58" w:rsidRPr="006B1AFC" w:rsidRDefault="004E4E58" w:rsidP="006B1AFC">
            <w:pPr>
              <w:spacing w:line="360" w:lineRule="auto"/>
              <w:jc w:val="center"/>
              <w:rPr>
                <w:szCs w:val="21"/>
              </w:rPr>
            </w:pPr>
            <w:r w:rsidRPr="006B1AFC">
              <w:rPr>
                <w:szCs w:val="21"/>
              </w:rPr>
              <w:t>分格条（缝）水平、垂直度</w:t>
            </w:r>
          </w:p>
        </w:tc>
        <w:tc>
          <w:tcPr>
            <w:tcW w:w="670" w:type="pct"/>
            <w:vAlign w:val="center"/>
          </w:tcPr>
          <w:p w14:paraId="32C8920E" w14:textId="77777777" w:rsidR="004E4E58" w:rsidRPr="006B1AFC" w:rsidRDefault="004E4E58" w:rsidP="006B1AFC">
            <w:pPr>
              <w:spacing w:line="360" w:lineRule="auto"/>
              <w:jc w:val="center"/>
              <w:rPr>
                <w:szCs w:val="21"/>
              </w:rPr>
            </w:pPr>
            <w:r w:rsidRPr="006B1AFC">
              <w:rPr>
                <w:szCs w:val="21"/>
              </w:rPr>
              <w:t>3</w:t>
            </w:r>
          </w:p>
        </w:tc>
        <w:tc>
          <w:tcPr>
            <w:tcW w:w="1602" w:type="pct"/>
            <w:vAlign w:val="center"/>
          </w:tcPr>
          <w:p w14:paraId="5397FCC6" w14:textId="77777777" w:rsidR="004E4E58" w:rsidRPr="006B1AFC" w:rsidRDefault="004E4E58" w:rsidP="006B1AFC">
            <w:pPr>
              <w:spacing w:line="360" w:lineRule="auto"/>
              <w:jc w:val="center"/>
              <w:rPr>
                <w:szCs w:val="21"/>
              </w:rPr>
            </w:pPr>
            <w:r w:rsidRPr="006B1AFC">
              <w:rPr>
                <w:szCs w:val="21"/>
              </w:rPr>
              <w:t>经纬仪，垂直仪检查</w:t>
            </w:r>
          </w:p>
        </w:tc>
      </w:tr>
      <w:tr w:rsidR="004E4E58" w:rsidRPr="004E4E58" w14:paraId="6418A29A" w14:textId="77777777" w:rsidTr="00AF5D09">
        <w:trPr>
          <w:jc w:val="center"/>
        </w:trPr>
        <w:tc>
          <w:tcPr>
            <w:tcW w:w="2728" w:type="pct"/>
            <w:vAlign w:val="center"/>
          </w:tcPr>
          <w:p w14:paraId="272B482D" w14:textId="77777777" w:rsidR="004E4E58" w:rsidRPr="006B1AFC" w:rsidRDefault="004E4E58" w:rsidP="006B1AFC">
            <w:pPr>
              <w:spacing w:line="360" w:lineRule="auto"/>
              <w:jc w:val="center"/>
              <w:rPr>
                <w:szCs w:val="21"/>
              </w:rPr>
            </w:pPr>
            <w:r w:rsidRPr="006B1AFC">
              <w:rPr>
                <w:szCs w:val="21"/>
              </w:rPr>
              <w:t>墙面垂直度（每层楼面）</w:t>
            </w:r>
          </w:p>
        </w:tc>
        <w:tc>
          <w:tcPr>
            <w:tcW w:w="670" w:type="pct"/>
            <w:vAlign w:val="center"/>
          </w:tcPr>
          <w:p w14:paraId="427CB3D3" w14:textId="77777777" w:rsidR="004E4E58" w:rsidRPr="006B1AFC" w:rsidRDefault="004E4E58" w:rsidP="006B1AFC">
            <w:pPr>
              <w:spacing w:line="360" w:lineRule="auto"/>
              <w:jc w:val="center"/>
              <w:rPr>
                <w:szCs w:val="21"/>
              </w:rPr>
            </w:pPr>
            <w:r w:rsidRPr="006B1AFC">
              <w:rPr>
                <w:szCs w:val="21"/>
              </w:rPr>
              <w:t>4</w:t>
            </w:r>
          </w:p>
        </w:tc>
        <w:tc>
          <w:tcPr>
            <w:tcW w:w="1602" w:type="pct"/>
            <w:vAlign w:val="center"/>
          </w:tcPr>
          <w:p w14:paraId="450B7873" w14:textId="77777777" w:rsidR="004E4E58" w:rsidRPr="006B1AFC" w:rsidRDefault="004E4E58" w:rsidP="006B1AFC">
            <w:pPr>
              <w:spacing w:line="360" w:lineRule="auto"/>
              <w:jc w:val="center"/>
              <w:rPr>
                <w:szCs w:val="21"/>
              </w:rPr>
            </w:pPr>
            <w:r w:rsidRPr="006B1AFC">
              <w:rPr>
                <w:szCs w:val="21"/>
              </w:rPr>
              <w:t>经纬仪，垂直仪检查</w:t>
            </w:r>
          </w:p>
        </w:tc>
      </w:tr>
      <w:tr w:rsidR="004E4E58" w:rsidRPr="004E4E58" w14:paraId="4AB8F386" w14:textId="77777777" w:rsidTr="00AF5D09">
        <w:trPr>
          <w:jc w:val="center"/>
        </w:trPr>
        <w:tc>
          <w:tcPr>
            <w:tcW w:w="2728" w:type="pct"/>
            <w:vAlign w:val="center"/>
          </w:tcPr>
          <w:p w14:paraId="2022CB15" w14:textId="77777777" w:rsidR="004E4E58" w:rsidRPr="006B1AFC" w:rsidRDefault="004E4E58" w:rsidP="006B1AFC">
            <w:pPr>
              <w:spacing w:line="360" w:lineRule="auto"/>
              <w:jc w:val="center"/>
              <w:rPr>
                <w:szCs w:val="21"/>
              </w:rPr>
            </w:pPr>
            <w:r w:rsidRPr="006B1AFC">
              <w:rPr>
                <w:szCs w:val="21"/>
              </w:rPr>
              <w:t>阴阳角垂直度（每层楼面）</w:t>
            </w:r>
          </w:p>
        </w:tc>
        <w:tc>
          <w:tcPr>
            <w:tcW w:w="670" w:type="pct"/>
            <w:vAlign w:val="center"/>
          </w:tcPr>
          <w:p w14:paraId="71D5B600" w14:textId="77777777" w:rsidR="004E4E58" w:rsidRPr="006B1AFC" w:rsidRDefault="004E4E58" w:rsidP="006B1AFC">
            <w:pPr>
              <w:spacing w:line="360" w:lineRule="auto"/>
              <w:jc w:val="center"/>
              <w:rPr>
                <w:szCs w:val="21"/>
              </w:rPr>
            </w:pPr>
            <w:r w:rsidRPr="006B1AFC">
              <w:rPr>
                <w:szCs w:val="21"/>
              </w:rPr>
              <w:t>4</w:t>
            </w:r>
          </w:p>
        </w:tc>
        <w:tc>
          <w:tcPr>
            <w:tcW w:w="1602" w:type="pct"/>
            <w:vAlign w:val="center"/>
          </w:tcPr>
          <w:p w14:paraId="2EB401E1" w14:textId="77777777" w:rsidR="004E4E58" w:rsidRPr="006B1AFC" w:rsidRDefault="004E4E58" w:rsidP="006B1AFC">
            <w:pPr>
              <w:spacing w:line="360" w:lineRule="auto"/>
              <w:jc w:val="center"/>
              <w:rPr>
                <w:szCs w:val="21"/>
              </w:rPr>
            </w:pPr>
            <w:r w:rsidRPr="006B1AFC">
              <w:rPr>
                <w:rFonts w:hint="eastAsia"/>
                <w:szCs w:val="21"/>
              </w:rPr>
              <w:t>用</w:t>
            </w:r>
            <w:r w:rsidRPr="006B1AFC">
              <w:rPr>
                <w:rFonts w:hint="eastAsia"/>
                <w:szCs w:val="21"/>
              </w:rPr>
              <w:t>2</w:t>
            </w:r>
            <w:r w:rsidRPr="006B1AFC">
              <w:rPr>
                <w:szCs w:val="21"/>
              </w:rPr>
              <w:t>00</w:t>
            </w:r>
            <w:r w:rsidRPr="006B1AFC">
              <w:rPr>
                <w:rFonts w:hint="eastAsia"/>
                <w:szCs w:val="21"/>
              </w:rPr>
              <w:t>mm</w:t>
            </w:r>
            <w:r w:rsidRPr="006B1AFC">
              <w:rPr>
                <w:rFonts w:hint="eastAsia"/>
                <w:szCs w:val="21"/>
              </w:rPr>
              <w:t>直角检测</w:t>
            </w:r>
            <w:proofErr w:type="gramStart"/>
            <w:r w:rsidRPr="006B1AFC">
              <w:rPr>
                <w:rFonts w:hint="eastAsia"/>
                <w:szCs w:val="21"/>
              </w:rPr>
              <w:t>尺</w:t>
            </w:r>
            <w:proofErr w:type="gramEnd"/>
            <w:r w:rsidRPr="006B1AFC">
              <w:rPr>
                <w:rFonts w:hint="eastAsia"/>
                <w:szCs w:val="21"/>
              </w:rPr>
              <w:t>检查</w:t>
            </w:r>
          </w:p>
        </w:tc>
      </w:tr>
    </w:tbl>
    <w:p w14:paraId="34632CE7" w14:textId="77777777" w:rsidR="004E4E58" w:rsidRPr="004E4E58" w:rsidRDefault="004E4E58" w:rsidP="004E4E58">
      <w:pPr>
        <w:spacing w:line="360" w:lineRule="auto"/>
        <w:ind w:firstLineChars="200" w:firstLine="480"/>
        <w:rPr>
          <w:sz w:val="24"/>
        </w:rPr>
      </w:pPr>
      <w:r w:rsidRPr="004E4E58">
        <w:rPr>
          <w:sz w:val="24"/>
        </w:rPr>
        <w:t>检验方法：观察，尺量检查。</w:t>
      </w:r>
    </w:p>
    <w:p w14:paraId="5BBE6FDC" w14:textId="77777777" w:rsidR="004E4E58" w:rsidRPr="004E4E58" w:rsidRDefault="004E4E58" w:rsidP="004E4E58">
      <w:pPr>
        <w:spacing w:line="360" w:lineRule="auto"/>
        <w:ind w:firstLineChars="200" w:firstLine="480"/>
        <w:rPr>
          <w:b/>
          <w:sz w:val="24"/>
        </w:rPr>
      </w:pPr>
      <w:r w:rsidRPr="004E4E58">
        <w:rPr>
          <w:sz w:val="24"/>
        </w:rPr>
        <w:t>检查数量：每个检验批抽查</w:t>
      </w:r>
      <w:r w:rsidRPr="004E4E58">
        <w:rPr>
          <w:sz w:val="24"/>
        </w:rPr>
        <w:t>1</w:t>
      </w:r>
      <w:r w:rsidRPr="004E4E58">
        <w:rPr>
          <w:sz w:val="24"/>
        </w:rPr>
        <w:t>处，并不少于</w:t>
      </w:r>
      <w:r w:rsidRPr="004E4E58">
        <w:rPr>
          <w:sz w:val="24"/>
        </w:rPr>
        <w:t>5</w:t>
      </w:r>
      <w:r w:rsidRPr="004E4E58">
        <w:rPr>
          <w:sz w:val="24"/>
        </w:rPr>
        <w:t>处。</w:t>
      </w:r>
    </w:p>
    <w:p w14:paraId="33D631E0" w14:textId="77777777" w:rsidR="004E4E58" w:rsidRPr="004E4E58" w:rsidRDefault="004E4E58" w:rsidP="004E4E58">
      <w:pPr>
        <w:spacing w:line="360" w:lineRule="auto"/>
        <w:rPr>
          <w:sz w:val="24"/>
        </w:rPr>
      </w:pPr>
      <w:r w:rsidRPr="004E4E58">
        <w:rPr>
          <w:rFonts w:hint="eastAsia"/>
          <w:b/>
          <w:sz w:val="24"/>
        </w:rPr>
        <w:t>8.2.13</w:t>
      </w:r>
      <w:r w:rsidRPr="004E4E58">
        <w:rPr>
          <w:b/>
          <w:sz w:val="24"/>
        </w:rPr>
        <w:t xml:space="preserve">  </w:t>
      </w:r>
      <w:r w:rsidRPr="004E4E58">
        <w:rPr>
          <w:rFonts w:hint="eastAsia"/>
          <w:sz w:val="24"/>
        </w:rPr>
        <w:t>保温装饰光伏构件</w:t>
      </w:r>
      <w:r w:rsidRPr="004E4E58">
        <w:rPr>
          <w:sz w:val="24"/>
        </w:rPr>
        <w:t>安装后墙面的造型、立面分格、颜色和图案等外观应符合设计要求和本规程的规定。</w:t>
      </w:r>
    </w:p>
    <w:p w14:paraId="3B4427E1" w14:textId="6FCB1350" w:rsidR="004E4E58" w:rsidRPr="004E4E58" w:rsidRDefault="004E4E58" w:rsidP="004E4E58">
      <w:pPr>
        <w:spacing w:line="360" w:lineRule="auto"/>
        <w:ind w:firstLineChars="200" w:firstLine="480"/>
        <w:rPr>
          <w:sz w:val="24"/>
        </w:rPr>
      </w:pPr>
      <w:r w:rsidRPr="004E4E58">
        <w:rPr>
          <w:sz w:val="24"/>
        </w:rPr>
        <w:t>检查方法：观察和尺量检查。</w:t>
      </w:r>
    </w:p>
    <w:p w14:paraId="40BAC3D8" w14:textId="77777777" w:rsidR="004E4E58" w:rsidRPr="004E4E58" w:rsidRDefault="004E4E58" w:rsidP="004E4E58">
      <w:pPr>
        <w:spacing w:line="360" w:lineRule="auto"/>
        <w:ind w:firstLineChars="200" w:firstLine="480"/>
        <w:rPr>
          <w:sz w:val="24"/>
        </w:rPr>
      </w:pPr>
      <w:r w:rsidRPr="004E4E58">
        <w:rPr>
          <w:sz w:val="24"/>
        </w:rPr>
        <w:t>检查数量：每个检验批抽查</w:t>
      </w:r>
      <w:r w:rsidRPr="004E4E58">
        <w:rPr>
          <w:sz w:val="24"/>
        </w:rPr>
        <w:t>10%</w:t>
      </w:r>
      <w:r w:rsidRPr="004E4E58">
        <w:rPr>
          <w:sz w:val="24"/>
        </w:rPr>
        <w:t>，并不少于</w:t>
      </w:r>
      <w:r w:rsidRPr="004E4E58">
        <w:rPr>
          <w:sz w:val="24"/>
        </w:rPr>
        <w:t>5</w:t>
      </w:r>
      <w:r w:rsidRPr="004E4E58">
        <w:rPr>
          <w:sz w:val="24"/>
        </w:rPr>
        <w:t>处。</w:t>
      </w:r>
    </w:p>
    <w:p w14:paraId="57F81EE4" w14:textId="77777777" w:rsidR="004E4E58" w:rsidRPr="004E4E58" w:rsidRDefault="004E4E58" w:rsidP="004E4E58">
      <w:pPr>
        <w:spacing w:line="360" w:lineRule="auto"/>
        <w:rPr>
          <w:sz w:val="24"/>
        </w:rPr>
      </w:pPr>
      <w:r w:rsidRPr="004E4E58">
        <w:rPr>
          <w:rFonts w:hint="eastAsia"/>
          <w:b/>
          <w:sz w:val="24"/>
        </w:rPr>
        <w:t>8.2.14</w:t>
      </w:r>
      <w:r w:rsidRPr="004E4E58">
        <w:rPr>
          <w:b/>
          <w:sz w:val="24"/>
        </w:rPr>
        <w:t xml:space="preserve">  </w:t>
      </w:r>
      <w:r w:rsidRPr="004E4E58">
        <w:rPr>
          <w:rFonts w:hint="eastAsia"/>
          <w:sz w:val="24"/>
        </w:rPr>
        <w:t>保温装饰光伏构件</w:t>
      </w:r>
      <w:r w:rsidRPr="004E4E58">
        <w:rPr>
          <w:sz w:val="24"/>
        </w:rPr>
        <w:t>上应标有带电警告标识。</w:t>
      </w:r>
    </w:p>
    <w:p w14:paraId="64C60078" w14:textId="71662869" w:rsidR="004E4E58" w:rsidRPr="004E4E58" w:rsidRDefault="004E4E58" w:rsidP="004E4E58">
      <w:pPr>
        <w:spacing w:line="360" w:lineRule="auto"/>
        <w:ind w:firstLineChars="200" w:firstLine="480"/>
        <w:rPr>
          <w:sz w:val="24"/>
        </w:rPr>
      </w:pPr>
      <w:r w:rsidRPr="004E4E58">
        <w:rPr>
          <w:sz w:val="24"/>
        </w:rPr>
        <w:t>检</w:t>
      </w:r>
      <w:r w:rsidR="002B4584">
        <w:rPr>
          <w:rFonts w:hint="eastAsia"/>
          <w:sz w:val="24"/>
        </w:rPr>
        <w:t>验</w:t>
      </w:r>
      <w:r w:rsidRPr="004E4E58">
        <w:rPr>
          <w:sz w:val="24"/>
        </w:rPr>
        <w:t>方法：观察检查。</w:t>
      </w:r>
    </w:p>
    <w:p w14:paraId="1B0CEE29" w14:textId="77777777" w:rsidR="004E4E58" w:rsidRPr="004E4E58" w:rsidRDefault="004E4E58" w:rsidP="004E4E58">
      <w:pPr>
        <w:spacing w:line="360" w:lineRule="auto"/>
        <w:ind w:firstLineChars="200" w:firstLine="480"/>
        <w:rPr>
          <w:sz w:val="24"/>
        </w:rPr>
      </w:pPr>
      <w:r w:rsidRPr="004E4E58">
        <w:rPr>
          <w:sz w:val="24"/>
        </w:rPr>
        <w:t>检查数量：</w:t>
      </w:r>
      <w:r w:rsidRPr="004E4E58">
        <w:rPr>
          <w:rFonts w:hint="eastAsia"/>
          <w:sz w:val="24"/>
        </w:rPr>
        <w:t>全数检查</w:t>
      </w:r>
      <w:r w:rsidRPr="004E4E58">
        <w:rPr>
          <w:sz w:val="24"/>
        </w:rPr>
        <w:t>。</w:t>
      </w:r>
    </w:p>
    <w:p w14:paraId="5A196A51"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77" w:name="_Toc13819"/>
      <w:bookmarkStart w:id="178" w:name="_Toc18541"/>
      <w:bookmarkStart w:id="179" w:name="_Toc172644302"/>
      <w:bookmarkStart w:id="180" w:name="_Toc184049132"/>
      <w:r w:rsidRPr="004E4E58">
        <w:rPr>
          <w:rFonts w:hint="eastAsia"/>
          <w:b/>
          <w:bCs/>
          <w:sz w:val="28"/>
          <w:szCs w:val="32"/>
        </w:rPr>
        <w:lastRenderedPageBreak/>
        <w:t xml:space="preserve">8.3  </w:t>
      </w:r>
      <w:r w:rsidRPr="004E4E58">
        <w:rPr>
          <w:rFonts w:hint="eastAsia"/>
          <w:b/>
          <w:bCs/>
          <w:sz w:val="28"/>
          <w:szCs w:val="32"/>
        </w:rPr>
        <w:t>电气系统</w:t>
      </w:r>
      <w:bookmarkEnd w:id="177"/>
      <w:bookmarkEnd w:id="178"/>
      <w:bookmarkEnd w:id="179"/>
      <w:bookmarkEnd w:id="180"/>
    </w:p>
    <w:p w14:paraId="1C1093F3" w14:textId="77777777" w:rsidR="004E4E58" w:rsidRPr="004E4E58" w:rsidRDefault="004E4E58" w:rsidP="004E4E58">
      <w:pPr>
        <w:spacing w:line="360" w:lineRule="auto"/>
        <w:ind w:firstLineChars="200" w:firstLine="480"/>
        <w:jc w:val="center"/>
        <w:rPr>
          <w:sz w:val="24"/>
        </w:rPr>
      </w:pPr>
      <w:r w:rsidRPr="004E4E58">
        <w:rPr>
          <w:sz w:val="24"/>
        </w:rPr>
        <w:t>Ⅰ</w:t>
      </w:r>
      <w:r w:rsidRPr="004E4E58">
        <w:rPr>
          <w:rFonts w:hint="eastAsia"/>
          <w:sz w:val="24"/>
        </w:rPr>
        <w:t xml:space="preserve">  </w:t>
      </w:r>
      <w:r w:rsidRPr="004E4E58">
        <w:rPr>
          <w:rFonts w:ascii="宋体" w:hAnsi="宋体" w:cs="宋体" w:hint="eastAsia"/>
          <w:sz w:val="24"/>
        </w:rPr>
        <w:t>主控项目</w:t>
      </w:r>
    </w:p>
    <w:p w14:paraId="430881AE" w14:textId="77777777" w:rsidR="004E4E58" w:rsidRPr="004E4E58" w:rsidRDefault="004E4E58" w:rsidP="004E4E58">
      <w:pPr>
        <w:spacing w:line="360" w:lineRule="auto"/>
        <w:rPr>
          <w:sz w:val="24"/>
        </w:rPr>
      </w:pPr>
      <w:r w:rsidRPr="004E4E58">
        <w:rPr>
          <w:rFonts w:hint="eastAsia"/>
          <w:b/>
          <w:bCs/>
          <w:sz w:val="24"/>
        </w:rPr>
        <w:t>8.3.1</w:t>
      </w:r>
      <w:r w:rsidRPr="004E4E58">
        <w:rPr>
          <w:rFonts w:hint="eastAsia"/>
          <w:sz w:val="24"/>
        </w:rPr>
        <w:t xml:space="preserve">  </w:t>
      </w:r>
      <w:r w:rsidRPr="004E4E58">
        <w:rPr>
          <w:rFonts w:hint="eastAsia"/>
          <w:sz w:val="24"/>
        </w:rPr>
        <w:t>光伏发电系统所用的电缆及其附件、汇流箱、光伏控制器、储能蓄电池、逆变器、配电柜等产品，其品种、规格型号、性能等应符合设计要求。</w:t>
      </w:r>
    </w:p>
    <w:p w14:paraId="038F25D7" w14:textId="373CF222"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方法：对照设计检查，核查产品质量合格证明文件、标识及相关性能检测报告等。</w:t>
      </w:r>
    </w:p>
    <w:p w14:paraId="3863D717"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3CE8C30F" w14:textId="77777777" w:rsidR="004E4E58" w:rsidRPr="004E4E58" w:rsidRDefault="004E4E58" w:rsidP="004E4E58">
      <w:pPr>
        <w:spacing w:line="360" w:lineRule="auto"/>
        <w:rPr>
          <w:sz w:val="24"/>
        </w:rPr>
      </w:pPr>
      <w:r w:rsidRPr="004E4E58">
        <w:rPr>
          <w:rFonts w:hint="eastAsia"/>
          <w:b/>
          <w:bCs/>
          <w:sz w:val="24"/>
        </w:rPr>
        <w:t>8.3.2</w:t>
      </w:r>
      <w:r w:rsidRPr="004E4E58">
        <w:rPr>
          <w:rFonts w:hint="eastAsia"/>
          <w:sz w:val="24"/>
        </w:rPr>
        <w:t xml:space="preserve">  </w:t>
      </w:r>
      <w:r w:rsidRPr="004E4E58">
        <w:rPr>
          <w:rFonts w:hint="eastAsia"/>
          <w:sz w:val="24"/>
        </w:rPr>
        <w:t>光伏发电系统直流侧应标识正负极性，并分别布线。</w:t>
      </w:r>
    </w:p>
    <w:p w14:paraId="05231FD3" w14:textId="2366C057"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方法：观察检查。</w:t>
      </w:r>
    </w:p>
    <w:p w14:paraId="488FD923"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317708C3" w14:textId="77777777" w:rsidR="004E4E58" w:rsidRPr="004E4E58" w:rsidRDefault="004E4E58" w:rsidP="004E4E58">
      <w:pPr>
        <w:spacing w:line="360" w:lineRule="auto"/>
        <w:rPr>
          <w:sz w:val="24"/>
        </w:rPr>
      </w:pPr>
      <w:r w:rsidRPr="004E4E58">
        <w:rPr>
          <w:rFonts w:hint="eastAsia"/>
          <w:b/>
          <w:bCs/>
          <w:sz w:val="24"/>
        </w:rPr>
        <w:t>8.3.3</w:t>
      </w:r>
      <w:r w:rsidRPr="004E4E58">
        <w:rPr>
          <w:rFonts w:hint="eastAsia"/>
          <w:sz w:val="24"/>
        </w:rPr>
        <w:t xml:space="preserve">  </w:t>
      </w:r>
      <w:r w:rsidRPr="004E4E58">
        <w:rPr>
          <w:rFonts w:hint="eastAsia"/>
          <w:sz w:val="24"/>
        </w:rPr>
        <w:t>汇流箱的安装质量应符合下列要求：</w:t>
      </w:r>
    </w:p>
    <w:p w14:paraId="3E97EE64"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汇流箱数量、安装位置应符合设计要求，与支架连接牢固可靠；</w:t>
      </w:r>
    </w:p>
    <w:p w14:paraId="65A14C17"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汇流箱内接线及箱内配置的防雷器，其耐压不低于</w:t>
      </w:r>
      <w:r w:rsidRPr="004E4E58">
        <w:rPr>
          <w:rFonts w:hint="eastAsia"/>
          <w:sz w:val="24"/>
        </w:rPr>
        <w:t>2</w:t>
      </w:r>
      <w:r w:rsidRPr="004E4E58">
        <w:rPr>
          <w:rFonts w:hint="eastAsia"/>
          <w:sz w:val="24"/>
        </w:rPr>
        <w:t>倍系统的峰值电压，接地电阻不大于</w:t>
      </w:r>
      <w:r w:rsidRPr="004E4E58">
        <w:rPr>
          <w:rFonts w:hint="eastAsia"/>
          <w:sz w:val="24"/>
        </w:rPr>
        <w:t>4</w:t>
      </w:r>
      <w:r w:rsidRPr="004E4E58">
        <w:rPr>
          <w:sz w:val="24"/>
        </w:rPr>
        <w:t>Ω</w:t>
      </w:r>
      <w:r w:rsidRPr="004E4E58">
        <w:rPr>
          <w:rFonts w:hint="eastAsia"/>
          <w:sz w:val="24"/>
        </w:rPr>
        <w:t>，且接地可靠；</w:t>
      </w:r>
    </w:p>
    <w:p w14:paraId="77F0FF6B"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汇流箱防水构造措施应符合设计要求和现行相关标准的规定。</w:t>
      </w:r>
    </w:p>
    <w:p w14:paraId="2CC1E1DB" w14:textId="5959AA98"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方法：对照设计检查，观察、量测检查。雨后或淋水检验，淋水检验</w:t>
      </w:r>
      <w:r w:rsidRPr="004E4E58">
        <w:rPr>
          <w:rFonts w:hint="eastAsia"/>
          <w:sz w:val="24"/>
        </w:rPr>
        <w:t>2h</w:t>
      </w:r>
      <w:r w:rsidRPr="004E4E58">
        <w:rPr>
          <w:rFonts w:hint="eastAsia"/>
          <w:sz w:val="24"/>
        </w:rPr>
        <w:t>不渗不漏为合格。核查接地电阻测试记录。</w:t>
      </w:r>
    </w:p>
    <w:p w14:paraId="7383AFBE" w14:textId="77777777" w:rsidR="004E4E58" w:rsidRPr="004E4E58" w:rsidRDefault="004E4E58" w:rsidP="004E4E58">
      <w:pPr>
        <w:spacing w:line="360" w:lineRule="auto"/>
        <w:ind w:firstLineChars="200" w:firstLine="480"/>
        <w:rPr>
          <w:sz w:val="24"/>
        </w:rPr>
      </w:pPr>
      <w:r w:rsidRPr="004E4E58">
        <w:rPr>
          <w:rFonts w:hint="eastAsia"/>
          <w:sz w:val="24"/>
        </w:rPr>
        <w:t>检查数量：抽查汇流箱总数的</w:t>
      </w:r>
      <w:r w:rsidRPr="004E4E58">
        <w:rPr>
          <w:rFonts w:hint="eastAsia"/>
          <w:sz w:val="24"/>
        </w:rPr>
        <w:t>20%</w:t>
      </w:r>
      <w:r w:rsidRPr="004E4E58">
        <w:rPr>
          <w:rFonts w:hint="eastAsia"/>
          <w:sz w:val="24"/>
        </w:rPr>
        <w:t>，且不应少于</w:t>
      </w:r>
      <w:r w:rsidRPr="004E4E58">
        <w:rPr>
          <w:rFonts w:hint="eastAsia"/>
          <w:sz w:val="24"/>
        </w:rPr>
        <w:t>3</w:t>
      </w:r>
      <w:r w:rsidRPr="004E4E58">
        <w:rPr>
          <w:rFonts w:hint="eastAsia"/>
          <w:sz w:val="24"/>
        </w:rPr>
        <w:t>个。</w:t>
      </w:r>
    </w:p>
    <w:p w14:paraId="1AE7F383" w14:textId="77777777" w:rsidR="004E4E58" w:rsidRPr="004E4E58" w:rsidRDefault="004E4E58" w:rsidP="004E4E58">
      <w:pPr>
        <w:spacing w:line="360" w:lineRule="auto"/>
        <w:rPr>
          <w:sz w:val="24"/>
        </w:rPr>
      </w:pPr>
      <w:r w:rsidRPr="004E4E58">
        <w:rPr>
          <w:rFonts w:hint="eastAsia"/>
          <w:b/>
          <w:bCs/>
          <w:sz w:val="24"/>
        </w:rPr>
        <w:t>8.3.4</w:t>
      </w:r>
      <w:r w:rsidRPr="004E4E58">
        <w:rPr>
          <w:rFonts w:hint="eastAsia"/>
          <w:sz w:val="24"/>
        </w:rPr>
        <w:t xml:space="preserve">  </w:t>
      </w:r>
      <w:r w:rsidRPr="004E4E58">
        <w:rPr>
          <w:rFonts w:hint="eastAsia"/>
          <w:sz w:val="24"/>
        </w:rPr>
        <w:t>逆变器的安装质量应符合下列要求：</w:t>
      </w:r>
    </w:p>
    <w:p w14:paraId="4F75A9C7"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逆变器数量、安装位置及通风处理应符合设计要求，与基础或支架连接应牢固可靠；</w:t>
      </w:r>
    </w:p>
    <w:p w14:paraId="6FFF122E"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逆变器的接地可靠，其交流测接应有绝缘保护；</w:t>
      </w:r>
    </w:p>
    <w:p w14:paraId="27695537"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所有绝缘和开关装置及散热风扇功能应正常。</w:t>
      </w:r>
    </w:p>
    <w:p w14:paraId="742A8173" w14:textId="46CB8F85"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方法：对照设计检查，观察和量测检查。核查接地电阻测试记录。</w:t>
      </w:r>
    </w:p>
    <w:p w14:paraId="0EF6E50B"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7181C09E" w14:textId="77777777" w:rsidR="004E4E58" w:rsidRPr="004E4E58" w:rsidRDefault="004E4E58" w:rsidP="004E4E58">
      <w:pPr>
        <w:spacing w:line="360" w:lineRule="auto"/>
        <w:rPr>
          <w:sz w:val="24"/>
        </w:rPr>
      </w:pPr>
      <w:r w:rsidRPr="004E4E58">
        <w:rPr>
          <w:rFonts w:hint="eastAsia"/>
          <w:b/>
          <w:bCs/>
          <w:sz w:val="24"/>
        </w:rPr>
        <w:t>8.3.5</w:t>
      </w:r>
      <w:r w:rsidRPr="004E4E58">
        <w:rPr>
          <w:rFonts w:hint="eastAsia"/>
          <w:sz w:val="24"/>
        </w:rPr>
        <w:t xml:space="preserve">  </w:t>
      </w:r>
      <w:r w:rsidRPr="004E4E58">
        <w:rPr>
          <w:rFonts w:hint="eastAsia"/>
          <w:sz w:val="24"/>
        </w:rPr>
        <w:t>光伏控制器、配电柜的安装质量应符合下列要求：</w:t>
      </w:r>
    </w:p>
    <w:p w14:paraId="19C7722D"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光伏控制器、配电柜的数量、安装位置应符合设计要求，安装应牢固可靠；</w:t>
      </w:r>
    </w:p>
    <w:p w14:paraId="1373D6BB"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接地应可靠，电阻值应符合设计要求和现行相关标准的规定。</w:t>
      </w:r>
    </w:p>
    <w:p w14:paraId="6422D2EA" w14:textId="1F32E6A6" w:rsidR="002B4584" w:rsidRPr="004E4E58" w:rsidRDefault="002B4584" w:rsidP="002B4584">
      <w:pPr>
        <w:spacing w:line="360" w:lineRule="auto"/>
        <w:ind w:firstLineChars="200" w:firstLine="480"/>
        <w:rPr>
          <w:sz w:val="24"/>
        </w:rPr>
      </w:pPr>
      <w:r w:rsidRPr="004E4E58">
        <w:rPr>
          <w:rFonts w:hint="eastAsia"/>
          <w:sz w:val="24"/>
        </w:rPr>
        <w:lastRenderedPageBreak/>
        <w:t>检</w:t>
      </w:r>
      <w:r>
        <w:rPr>
          <w:rFonts w:hint="eastAsia"/>
          <w:sz w:val="24"/>
        </w:rPr>
        <w:t>验</w:t>
      </w:r>
      <w:r w:rsidRPr="004E4E58">
        <w:rPr>
          <w:rFonts w:hint="eastAsia"/>
          <w:sz w:val="24"/>
        </w:rPr>
        <w:t>方法：对照设计文件检查，外观检查，核查接地电阻测试记录。</w:t>
      </w:r>
    </w:p>
    <w:p w14:paraId="5E01881E"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6DD110EE" w14:textId="77777777" w:rsidR="004E4E58" w:rsidRPr="004E4E58" w:rsidRDefault="004E4E58" w:rsidP="004E4E58">
      <w:pPr>
        <w:spacing w:line="360" w:lineRule="auto"/>
        <w:rPr>
          <w:sz w:val="24"/>
        </w:rPr>
      </w:pPr>
      <w:r w:rsidRPr="004E4E58">
        <w:rPr>
          <w:rFonts w:hint="eastAsia"/>
          <w:b/>
          <w:bCs/>
          <w:sz w:val="24"/>
        </w:rPr>
        <w:t>8.3.6</w:t>
      </w:r>
      <w:r w:rsidRPr="004E4E58">
        <w:rPr>
          <w:rFonts w:hint="eastAsia"/>
          <w:sz w:val="24"/>
        </w:rPr>
        <w:t xml:space="preserve">  </w:t>
      </w:r>
      <w:r w:rsidRPr="004E4E58">
        <w:rPr>
          <w:rFonts w:hint="eastAsia"/>
          <w:sz w:val="24"/>
        </w:rPr>
        <w:t>储能蓄电池的安装质量应符合下列要求：</w:t>
      </w:r>
    </w:p>
    <w:p w14:paraId="088375DF"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储能蓄电池相互极板间的连接牢固；</w:t>
      </w:r>
    </w:p>
    <w:p w14:paraId="364DA5C8"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储能蓄电池房间的通风良好。</w:t>
      </w:r>
    </w:p>
    <w:p w14:paraId="37E66D26" w14:textId="05E5EB42"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方法：外观检查，紧固检查。检查储能蓄电池房间通风能力是否满足环境温度要求。</w:t>
      </w:r>
    </w:p>
    <w:p w14:paraId="5BDDC538"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6F5C5212" w14:textId="77777777" w:rsidR="004E4E58" w:rsidRPr="004E4E58" w:rsidRDefault="004E4E58" w:rsidP="004E4E58">
      <w:pPr>
        <w:spacing w:line="360" w:lineRule="auto"/>
        <w:rPr>
          <w:sz w:val="24"/>
        </w:rPr>
      </w:pPr>
      <w:r w:rsidRPr="004E4E58">
        <w:rPr>
          <w:rFonts w:hint="eastAsia"/>
          <w:b/>
          <w:bCs/>
          <w:sz w:val="24"/>
        </w:rPr>
        <w:t>8.3.7</w:t>
      </w:r>
      <w:r w:rsidRPr="004E4E58">
        <w:rPr>
          <w:rFonts w:hint="eastAsia"/>
          <w:sz w:val="24"/>
        </w:rPr>
        <w:t xml:space="preserve">  </w:t>
      </w:r>
      <w:r w:rsidRPr="004E4E58">
        <w:rPr>
          <w:rFonts w:hint="eastAsia"/>
          <w:sz w:val="24"/>
        </w:rPr>
        <w:t>电缆线路安装应符合设计要求和现行国家标准《电气装置安装工程电缆线路施工及验收规范》</w:t>
      </w:r>
      <w:r w:rsidRPr="004E4E58">
        <w:rPr>
          <w:rFonts w:hint="eastAsia"/>
          <w:sz w:val="24"/>
        </w:rPr>
        <w:t>GB 50168</w:t>
      </w:r>
      <w:r w:rsidRPr="004E4E58">
        <w:rPr>
          <w:rFonts w:hint="eastAsia"/>
          <w:sz w:val="24"/>
        </w:rPr>
        <w:t>的有关规定。</w:t>
      </w:r>
    </w:p>
    <w:p w14:paraId="7FC7A892" w14:textId="36578841"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方法：对照设计检查，观察检查。</w:t>
      </w:r>
    </w:p>
    <w:p w14:paraId="43C579BF"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65C0184C" w14:textId="77777777" w:rsidR="004E4E58" w:rsidRPr="004E4E58" w:rsidRDefault="004E4E58" w:rsidP="004E4E58">
      <w:pPr>
        <w:spacing w:line="360" w:lineRule="auto"/>
        <w:rPr>
          <w:sz w:val="24"/>
        </w:rPr>
      </w:pPr>
      <w:r w:rsidRPr="004E4E58">
        <w:rPr>
          <w:rFonts w:hint="eastAsia"/>
          <w:b/>
          <w:bCs/>
          <w:sz w:val="24"/>
        </w:rPr>
        <w:t>8.3.8</w:t>
      </w:r>
      <w:r w:rsidRPr="004E4E58">
        <w:rPr>
          <w:rFonts w:hint="eastAsia"/>
          <w:sz w:val="24"/>
        </w:rPr>
        <w:t xml:space="preserve">  </w:t>
      </w:r>
      <w:r w:rsidRPr="004E4E58">
        <w:rPr>
          <w:rFonts w:hint="eastAsia"/>
          <w:sz w:val="24"/>
        </w:rPr>
        <w:t>监控系统的安装质量应符合下列要求：</w:t>
      </w:r>
    </w:p>
    <w:p w14:paraId="1570FD18"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布线线缆的规格、型号和位置及线路敷设路径应符合设计要求；</w:t>
      </w:r>
    </w:p>
    <w:p w14:paraId="2AAA4142"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信号传输线的信号传输方式与传输距离应匹配，信号传输质量应满足设计要求；</w:t>
      </w:r>
    </w:p>
    <w:p w14:paraId="60965C03"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信号传输线与电源电缆应分离布放，屏蔽电缆应可靠接地；</w:t>
      </w:r>
    </w:p>
    <w:p w14:paraId="0354D388"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传感器、变送器安装位置应能真实地反映被测量值，不应受其他因素的影响；</w:t>
      </w:r>
    </w:p>
    <w:p w14:paraId="6843C638"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监控软件功能应满足设计要求。</w:t>
      </w:r>
    </w:p>
    <w:p w14:paraId="0EB3B8C1" w14:textId="2C4225D3"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方法：对照设计检查，观察检查。</w:t>
      </w:r>
    </w:p>
    <w:p w14:paraId="0B184CEF"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08242B4C" w14:textId="77777777" w:rsidR="004E4E58" w:rsidRPr="004E4E58" w:rsidRDefault="004E4E58" w:rsidP="004E4E58">
      <w:pPr>
        <w:spacing w:line="360" w:lineRule="auto"/>
        <w:ind w:firstLineChars="200" w:firstLine="480"/>
        <w:jc w:val="center"/>
        <w:rPr>
          <w:sz w:val="24"/>
        </w:rPr>
      </w:pPr>
      <w:r w:rsidRPr="004E4E58">
        <w:rPr>
          <w:sz w:val="24"/>
        </w:rPr>
        <w:t>Ⅱ</w:t>
      </w:r>
      <w:r w:rsidRPr="004E4E58">
        <w:rPr>
          <w:rFonts w:hint="eastAsia"/>
          <w:sz w:val="24"/>
        </w:rPr>
        <w:t xml:space="preserve">  </w:t>
      </w:r>
      <w:r w:rsidRPr="004E4E58">
        <w:rPr>
          <w:rFonts w:ascii="宋体" w:hAnsi="宋体" w:cs="宋体" w:hint="eastAsia"/>
          <w:sz w:val="24"/>
        </w:rPr>
        <w:t>一般项目</w:t>
      </w:r>
    </w:p>
    <w:p w14:paraId="6E9DB58F" w14:textId="45AD936E" w:rsidR="004E4E58" w:rsidRPr="004E4E58" w:rsidRDefault="004E4E58" w:rsidP="004E4E58">
      <w:pPr>
        <w:spacing w:line="360" w:lineRule="auto"/>
        <w:rPr>
          <w:sz w:val="24"/>
        </w:rPr>
      </w:pPr>
      <w:r w:rsidRPr="004E4E58">
        <w:rPr>
          <w:rFonts w:hint="eastAsia"/>
          <w:b/>
          <w:bCs/>
          <w:sz w:val="24"/>
        </w:rPr>
        <w:t>8.3.9</w:t>
      </w:r>
      <w:r w:rsidRPr="004E4E58">
        <w:rPr>
          <w:rFonts w:hint="eastAsia"/>
          <w:sz w:val="24"/>
        </w:rPr>
        <w:t xml:space="preserve">  </w:t>
      </w:r>
      <w:r w:rsidRPr="004E4E58">
        <w:rPr>
          <w:rFonts w:hint="eastAsia"/>
          <w:sz w:val="24"/>
        </w:rPr>
        <w:t>光伏发电系统所用的电缆及其附件、汇流箱、光伏控制器、储能蓄电池、逆变器、配电柜等产品，其外观不应有损坏，标识、标牌齐全。</w:t>
      </w:r>
    </w:p>
    <w:p w14:paraId="4465B7CC" w14:textId="4368D78A"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方法：观察检查。</w:t>
      </w:r>
    </w:p>
    <w:p w14:paraId="334B1C92"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3A91A87B" w14:textId="77777777" w:rsidR="004E4E58" w:rsidRPr="004E4E58" w:rsidRDefault="004E4E58" w:rsidP="004E4E58">
      <w:pPr>
        <w:spacing w:line="360" w:lineRule="auto"/>
        <w:rPr>
          <w:color w:val="FF0000"/>
          <w:sz w:val="24"/>
        </w:rPr>
      </w:pPr>
      <w:r w:rsidRPr="004E4E58">
        <w:rPr>
          <w:rFonts w:hint="eastAsia"/>
          <w:b/>
          <w:bCs/>
          <w:sz w:val="24"/>
        </w:rPr>
        <w:t>8.3.10</w:t>
      </w:r>
      <w:r w:rsidRPr="004E4E58">
        <w:rPr>
          <w:rFonts w:hint="eastAsia"/>
          <w:sz w:val="24"/>
        </w:rPr>
        <w:t xml:space="preserve">  </w:t>
      </w:r>
      <w:r w:rsidRPr="004E4E58">
        <w:rPr>
          <w:rFonts w:hint="eastAsia"/>
          <w:sz w:val="24"/>
        </w:rPr>
        <w:t>电气装置安装应符合设计要求和现行国家标准《电气装置安装工程盘、柜及二次回路接线施工及验收规范》</w:t>
      </w:r>
      <w:r w:rsidRPr="004E4E58">
        <w:rPr>
          <w:rFonts w:hint="eastAsia"/>
          <w:sz w:val="24"/>
        </w:rPr>
        <w:t>GB 50171</w:t>
      </w:r>
      <w:r w:rsidRPr="004E4E58">
        <w:rPr>
          <w:rFonts w:hint="eastAsia"/>
          <w:sz w:val="24"/>
        </w:rPr>
        <w:t>、《建筑电气工程施工质量验收规</w:t>
      </w:r>
      <w:r w:rsidRPr="004E4E58">
        <w:rPr>
          <w:rFonts w:hint="eastAsia"/>
          <w:sz w:val="24"/>
        </w:rPr>
        <w:lastRenderedPageBreak/>
        <w:t>范》</w:t>
      </w:r>
      <w:r w:rsidRPr="004E4E58">
        <w:rPr>
          <w:rFonts w:hint="eastAsia"/>
          <w:sz w:val="24"/>
        </w:rPr>
        <w:t>GB 50303</w:t>
      </w:r>
      <w:r w:rsidRPr="004E4E58">
        <w:rPr>
          <w:rFonts w:hint="eastAsia"/>
          <w:sz w:val="24"/>
        </w:rPr>
        <w:t>的有关规定。</w:t>
      </w:r>
    </w:p>
    <w:p w14:paraId="2D423E75" w14:textId="2A054ED1"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方法：对照设计检查，观察检查。</w:t>
      </w:r>
    </w:p>
    <w:p w14:paraId="00F956F8"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67A946AE" w14:textId="77777777" w:rsidR="004E4E58" w:rsidRPr="004E4E58" w:rsidRDefault="004E4E58" w:rsidP="004E4E58">
      <w:pPr>
        <w:spacing w:line="360" w:lineRule="auto"/>
        <w:rPr>
          <w:sz w:val="24"/>
        </w:rPr>
      </w:pPr>
      <w:r w:rsidRPr="004E4E58">
        <w:rPr>
          <w:rFonts w:hint="eastAsia"/>
          <w:b/>
          <w:bCs/>
          <w:sz w:val="24"/>
        </w:rPr>
        <w:t>8.3.11</w:t>
      </w:r>
      <w:r w:rsidRPr="004E4E58">
        <w:rPr>
          <w:rFonts w:hint="eastAsia"/>
          <w:sz w:val="24"/>
        </w:rPr>
        <w:t xml:space="preserve">  </w:t>
      </w:r>
      <w:r w:rsidRPr="004E4E58">
        <w:rPr>
          <w:rFonts w:hint="eastAsia"/>
          <w:sz w:val="24"/>
        </w:rPr>
        <w:t>电气系统接地装置施工应符合设计要求和现行国家标准《电气装置安装工程接地装置施工及验收规范》</w:t>
      </w:r>
      <w:r w:rsidRPr="004E4E58">
        <w:rPr>
          <w:rFonts w:hint="eastAsia"/>
          <w:sz w:val="24"/>
        </w:rPr>
        <w:t>GB 50169</w:t>
      </w:r>
      <w:r w:rsidRPr="004E4E58">
        <w:rPr>
          <w:rFonts w:hint="eastAsia"/>
          <w:sz w:val="24"/>
        </w:rPr>
        <w:t>的有关规定。</w:t>
      </w:r>
    </w:p>
    <w:p w14:paraId="1F3BFD36" w14:textId="1C633A38"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方法：对照设计文件检查，观察检查。</w:t>
      </w:r>
    </w:p>
    <w:p w14:paraId="64097B44"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335E8011" w14:textId="77777777" w:rsidR="004E4E58" w:rsidRPr="004E4E58" w:rsidRDefault="004E4E58" w:rsidP="004E4E58">
      <w:pPr>
        <w:spacing w:line="360" w:lineRule="auto"/>
        <w:rPr>
          <w:sz w:val="24"/>
        </w:rPr>
      </w:pPr>
      <w:r w:rsidRPr="004E4E58">
        <w:rPr>
          <w:rFonts w:hint="eastAsia"/>
          <w:b/>
          <w:bCs/>
          <w:sz w:val="24"/>
        </w:rPr>
        <w:t>8.3.12</w:t>
      </w:r>
      <w:r w:rsidRPr="004E4E58">
        <w:rPr>
          <w:rFonts w:hint="eastAsia"/>
          <w:sz w:val="24"/>
        </w:rPr>
        <w:t xml:space="preserve">  </w:t>
      </w:r>
      <w:r w:rsidRPr="004E4E58">
        <w:rPr>
          <w:rFonts w:hint="eastAsia"/>
          <w:sz w:val="24"/>
        </w:rPr>
        <w:t>线缆穿过楼面、屋面和外墙时，其防水套管和防水密封处理应符合设计要求。</w:t>
      </w:r>
    </w:p>
    <w:p w14:paraId="664D5FB3" w14:textId="30CE14A1"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方法：观察检查。</w:t>
      </w:r>
    </w:p>
    <w:p w14:paraId="4B63E20B"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247D2DD0" w14:textId="77777777" w:rsidR="004E4E58" w:rsidRPr="004E4E58" w:rsidRDefault="004E4E58" w:rsidP="004E4E58">
      <w:pPr>
        <w:spacing w:line="360" w:lineRule="auto"/>
        <w:rPr>
          <w:sz w:val="24"/>
        </w:rPr>
      </w:pPr>
      <w:r w:rsidRPr="004E4E58">
        <w:rPr>
          <w:rFonts w:hint="eastAsia"/>
          <w:b/>
          <w:bCs/>
          <w:sz w:val="24"/>
        </w:rPr>
        <w:t>8.3.13</w:t>
      </w:r>
      <w:r w:rsidRPr="004E4E58">
        <w:rPr>
          <w:rFonts w:hint="eastAsia"/>
          <w:sz w:val="24"/>
        </w:rPr>
        <w:t xml:space="preserve">  </w:t>
      </w:r>
      <w:r w:rsidRPr="004E4E58">
        <w:rPr>
          <w:rFonts w:hint="eastAsia"/>
          <w:sz w:val="24"/>
        </w:rPr>
        <w:t>光伏发电系统并网设施应符合设计要求的规定。</w:t>
      </w:r>
    </w:p>
    <w:p w14:paraId="5610BB61" w14:textId="76961E8E" w:rsidR="002B4584" w:rsidRPr="004E4E58" w:rsidRDefault="002B4584" w:rsidP="002B4584">
      <w:pPr>
        <w:spacing w:line="360" w:lineRule="auto"/>
        <w:ind w:firstLineChars="200" w:firstLine="480"/>
        <w:rPr>
          <w:sz w:val="24"/>
        </w:rPr>
      </w:pPr>
      <w:r w:rsidRPr="004E4E58">
        <w:rPr>
          <w:rFonts w:hint="eastAsia"/>
          <w:sz w:val="24"/>
        </w:rPr>
        <w:t>检</w:t>
      </w:r>
      <w:r>
        <w:rPr>
          <w:rFonts w:hint="eastAsia"/>
          <w:sz w:val="24"/>
        </w:rPr>
        <w:t>验</w:t>
      </w:r>
      <w:r w:rsidRPr="004E4E58">
        <w:rPr>
          <w:rFonts w:hint="eastAsia"/>
          <w:sz w:val="24"/>
        </w:rPr>
        <w:t>方法：对照设计文件检查，观察检查。</w:t>
      </w:r>
    </w:p>
    <w:p w14:paraId="71533EEE" w14:textId="77777777" w:rsidR="004E4E58" w:rsidRPr="004E4E58" w:rsidRDefault="004E4E58" w:rsidP="004E4E58">
      <w:pPr>
        <w:spacing w:line="360" w:lineRule="auto"/>
        <w:ind w:firstLineChars="200" w:firstLine="480"/>
        <w:rPr>
          <w:sz w:val="24"/>
        </w:rPr>
      </w:pPr>
      <w:r w:rsidRPr="004E4E58">
        <w:rPr>
          <w:rFonts w:hint="eastAsia"/>
          <w:sz w:val="24"/>
        </w:rPr>
        <w:t>检查数量：全数检查。</w:t>
      </w:r>
    </w:p>
    <w:p w14:paraId="634EFCD0" w14:textId="77777777" w:rsidR="004E4E58" w:rsidRPr="004E4E58" w:rsidRDefault="004E4E58" w:rsidP="004E4E58">
      <w:pPr>
        <w:spacing w:line="360" w:lineRule="auto"/>
        <w:ind w:firstLineChars="200" w:firstLine="480"/>
        <w:rPr>
          <w:sz w:val="24"/>
        </w:rPr>
      </w:pPr>
    </w:p>
    <w:p w14:paraId="6845B630"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10B2DA10"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181" w:name="_Toc29933"/>
      <w:bookmarkStart w:id="182" w:name="_Toc1387"/>
      <w:bookmarkStart w:id="183" w:name="_Toc7516"/>
      <w:bookmarkStart w:id="184" w:name="_Toc20002"/>
      <w:bookmarkStart w:id="185" w:name="_Toc172644303"/>
      <w:bookmarkStart w:id="186" w:name="_Toc184049133"/>
      <w:r w:rsidRPr="004E4E58">
        <w:rPr>
          <w:rFonts w:hint="eastAsia"/>
          <w:b/>
          <w:bCs/>
          <w:kern w:val="44"/>
          <w:sz w:val="30"/>
          <w:szCs w:val="44"/>
        </w:rPr>
        <w:lastRenderedPageBreak/>
        <w:t xml:space="preserve">9  </w:t>
      </w:r>
      <w:bookmarkEnd w:id="181"/>
      <w:bookmarkEnd w:id="182"/>
      <w:r w:rsidRPr="004E4E58">
        <w:rPr>
          <w:rFonts w:hint="eastAsia"/>
          <w:b/>
          <w:bCs/>
          <w:kern w:val="44"/>
          <w:sz w:val="30"/>
          <w:szCs w:val="44"/>
        </w:rPr>
        <w:t>运行维护</w:t>
      </w:r>
      <w:bookmarkEnd w:id="183"/>
      <w:bookmarkEnd w:id="184"/>
      <w:bookmarkEnd w:id="185"/>
      <w:bookmarkEnd w:id="186"/>
    </w:p>
    <w:p w14:paraId="38645E2C"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87" w:name="_Toc24100"/>
      <w:bookmarkStart w:id="188" w:name="_Toc8496"/>
      <w:bookmarkStart w:id="189" w:name="_Toc172644304"/>
      <w:bookmarkStart w:id="190" w:name="_Toc184049134"/>
      <w:bookmarkStart w:id="191" w:name="_Toc29055"/>
      <w:r w:rsidRPr="004E4E58">
        <w:rPr>
          <w:rFonts w:hint="eastAsia"/>
          <w:b/>
          <w:bCs/>
          <w:sz w:val="28"/>
          <w:szCs w:val="32"/>
        </w:rPr>
        <w:t xml:space="preserve">9.1  </w:t>
      </w:r>
      <w:r w:rsidRPr="004E4E58">
        <w:rPr>
          <w:rFonts w:hint="eastAsia"/>
          <w:b/>
          <w:bCs/>
          <w:sz w:val="28"/>
          <w:szCs w:val="32"/>
        </w:rPr>
        <w:t>一般规定</w:t>
      </w:r>
      <w:bookmarkEnd w:id="187"/>
      <w:bookmarkEnd w:id="188"/>
      <w:bookmarkEnd w:id="189"/>
      <w:bookmarkEnd w:id="190"/>
    </w:p>
    <w:p w14:paraId="7D7D86F6" w14:textId="77777777" w:rsidR="004E4E58" w:rsidRPr="004E4E58" w:rsidRDefault="004E4E58" w:rsidP="004E4E58">
      <w:pPr>
        <w:spacing w:line="360" w:lineRule="auto"/>
        <w:rPr>
          <w:sz w:val="24"/>
        </w:rPr>
      </w:pPr>
      <w:r w:rsidRPr="004E4E58">
        <w:rPr>
          <w:rFonts w:hint="eastAsia"/>
          <w:b/>
          <w:bCs/>
          <w:sz w:val="24"/>
        </w:rPr>
        <w:t>9.1.1</w:t>
      </w:r>
      <w:r w:rsidRPr="004E4E58">
        <w:rPr>
          <w:rFonts w:hint="eastAsia"/>
          <w:sz w:val="24"/>
        </w:rPr>
        <w:t xml:space="preserve">  </w:t>
      </w:r>
      <w:r w:rsidRPr="004E4E58">
        <w:rPr>
          <w:rFonts w:hint="eastAsia"/>
          <w:sz w:val="24"/>
        </w:rPr>
        <w:t>光伏发电系统的运行维护应符合国家现行标准《建筑光伏系统应用技术标准》</w:t>
      </w:r>
      <w:r w:rsidRPr="004E4E58">
        <w:rPr>
          <w:rFonts w:hint="eastAsia"/>
          <w:sz w:val="24"/>
        </w:rPr>
        <w:t>GB/T 51368</w:t>
      </w:r>
      <w:r w:rsidRPr="004E4E58">
        <w:rPr>
          <w:rFonts w:hint="eastAsia"/>
          <w:sz w:val="24"/>
        </w:rPr>
        <w:t>和《光伏建筑一体化系统运行与维护规范》</w:t>
      </w:r>
      <w:r w:rsidRPr="004E4E58">
        <w:rPr>
          <w:rFonts w:hint="eastAsia"/>
          <w:sz w:val="24"/>
        </w:rPr>
        <w:t>JGJ/T 264</w:t>
      </w:r>
      <w:r w:rsidRPr="004E4E58">
        <w:rPr>
          <w:rFonts w:hint="eastAsia"/>
          <w:sz w:val="24"/>
        </w:rPr>
        <w:t>的有关规定。光伏发电系统运</w:t>
      </w:r>
      <w:proofErr w:type="gramStart"/>
      <w:r w:rsidRPr="004E4E58">
        <w:rPr>
          <w:rFonts w:hint="eastAsia"/>
          <w:sz w:val="24"/>
        </w:rPr>
        <w:t>维主体应制定操作</w:t>
      </w:r>
      <w:proofErr w:type="gramEnd"/>
      <w:r w:rsidRPr="004E4E58">
        <w:rPr>
          <w:rFonts w:hint="eastAsia"/>
          <w:sz w:val="24"/>
        </w:rPr>
        <w:t>使用手册。光伏发电系统应实时监测系统各部分的工作状态和运行效率功能。</w:t>
      </w:r>
    </w:p>
    <w:p w14:paraId="53AF886C" w14:textId="77777777" w:rsidR="004E4E58" w:rsidRPr="004E4E58" w:rsidRDefault="004E4E58" w:rsidP="004E4E58">
      <w:pPr>
        <w:spacing w:line="360" w:lineRule="auto"/>
        <w:rPr>
          <w:sz w:val="24"/>
        </w:rPr>
      </w:pPr>
      <w:r w:rsidRPr="004E4E58">
        <w:rPr>
          <w:rFonts w:hint="eastAsia"/>
          <w:b/>
          <w:bCs/>
          <w:sz w:val="24"/>
        </w:rPr>
        <w:t>9.1.2</w:t>
      </w:r>
      <w:r w:rsidRPr="004E4E58">
        <w:rPr>
          <w:rFonts w:hint="eastAsia"/>
          <w:sz w:val="24"/>
        </w:rPr>
        <w:t xml:space="preserve">  </w:t>
      </w:r>
      <w:r w:rsidRPr="004E4E58">
        <w:rPr>
          <w:rFonts w:hint="eastAsia"/>
          <w:sz w:val="24"/>
        </w:rPr>
        <w:t>运行与维护人员应具有相应的专业技能。</w:t>
      </w:r>
    </w:p>
    <w:p w14:paraId="10117739" w14:textId="77777777" w:rsidR="004E4E58" w:rsidRPr="004E4E58" w:rsidRDefault="004E4E58" w:rsidP="004E4E58">
      <w:pPr>
        <w:spacing w:line="360" w:lineRule="auto"/>
        <w:rPr>
          <w:sz w:val="24"/>
        </w:rPr>
      </w:pPr>
      <w:r w:rsidRPr="004E4E58">
        <w:rPr>
          <w:rFonts w:hint="eastAsia"/>
          <w:b/>
          <w:bCs/>
          <w:sz w:val="24"/>
        </w:rPr>
        <w:t>9.1.3</w:t>
      </w:r>
      <w:r w:rsidRPr="004E4E58">
        <w:rPr>
          <w:rFonts w:hint="eastAsia"/>
          <w:sz w:val="24"/>
        </w:rPr>
        <w:t xml:space="preserve">  </w:t>
      </w:r>
      <w:r w:rsidRPr="004E4E58">
        <w:rPr>
          <w:rFonts w:hint="eastAsia"/>
          <w:sz w:val="24"/>
        </w:rPr>
        <w:t>运行和维护的全部过程应进行记录，应建立、健全档案管理制度，并建立电子档案，应对每次故障记录进行分析。</w:t>
      </w:r>
    </w:p>
    <w:p w14:paraId="09176CF9" w14:textId="77777777" w:rsidR="004E4E58" w:rsidRPr="004E4E58" w:rsidRDefault="004E4E58" w:rsidP="004E4E58">
      <w:pPr>
        <w:spacing w:line="360" w:lineRule="auto"/>
        <w:rPr>
          <w:sz w:val="24"/>
        </w:rPr>
      </w:pPr>
      <w:r w:rsidRPr="004E4E58">
        <w:rPr>
          <w:rFonts w:hint="eastAsia"/>
          <w:b/>
          <w:bCs/>
          <w:sz w:val="24"/>
        </w:rPr>
        <w:t>9.1.4</w:t>
      </w:r>
      <w:r w:rsidRPr="004E4E58">
        <w:rPr>
          <w:rFonts w:hint="eastAsia"/>
          <w:sz w:val="24"/>
        </w:rPr>
        <w:t xml:space="preserve">  </w:t>
      </w:r>
      <w:r w:rsidRPr="004E4E58">
        <w:rPr>
          <w:rFonts w:hint="eastAsia"/>
          <w:sz w:val="24"/>
        </w:rPr>
        <w:t>光伏发电系统应具备负载监控功能，具有负载调控能力，对通风、制冷制热系统、照明系统的调节能力，包含储能的系统应可按多种模式设定，控制储能设备自动运行。节能及优化运行时，应能确保环境的舒适度和设备的正常运行。</w:t>
      </w:r>
    </w:p>
    <w:p w14:paraId="62BC46D3" w14:textId="77777777" w:rsidR="004E4E58" w:rsidRPr="004E4E58" w:rsidRDefault="004E4E58" w:rsidP="004E4E58">
      <w:pPr>
        <w:spacing w:line="360" w:lineRule="auto"/>
        <w:rPr>
          <w:sz w:val="24"/>
        </w:rPr>
      </w:pPr>
      <w:r w:rsidRPr="004E4E58">
        <w:rPr>
          <w:rFonts w:hint="eastAsia"/>
          <w:b/>
          <w:bCs/>
          <w:sz w:val="24"/>
        </w:rPr>
        <w:t>9.1.5</w:t>
      </w:r>
      <w:r w:rsidRPr="004E4E58">
        <w:rPr>
          <w:rFonts w:hint="eastAsia"/>
          <w:sz w:val="24"/>
        </w:rPr>
        <w:t xml:space="preserve">  </w:t>
      </w:r>
      <w:r w:rsidRPr="004E4E58">
        <w:rPr>
          <w:rFonts w:hint="eastAsia"/>
          <w:sz w:val="24"/>
        </w:rPr>
        <w:t>光伏发电系统运</w:t>
      </w:r>
      <w:proofErr w:type="gramStart"/>
      <w:r w:rsidRPr="004E4E58">
        <w:rPr>
          <w:rFonts w:hint="eastAsia"/>
          <w:sz w:val="24"/>
        </w:rPr>
        <w:t>维主体</w:t>
      </w:r>
      <w:proofErr w:type="gramEnd"/>
      <w:r w:rsidRPr="004E4E58">
        <w:rPr>
          <w:rFonts w:hint="eastAsia"/>
          <w:sz w:val="24"/>
        </w:rPr>
        <w:t>应按照相关网络安全法律法规要求和安全事件追溯需要，记录相关安全日志，并应至少保留</w:t>
      </w:r>
      <w:r w:rsidRPr="004E4E58">
        <w:rPr>
          <w:rFonts w:hint="eastAsia"/>
          <w:sz w:val="24"/>
        </w:rPr>
        <w:t>6</w:t>
      </w:r>
      <w:r w:rsidRPr="004E4E58">
        <w:rPr>
          <w:rFonts w:hint="eastAsia"/>
          <w:sz w:val="24"/>
        </w:rPr>
        <w:t>个月。</w:t>
      </w:r>
    </w:p>
    <w:p w14:paraId="6BF5F999" w14:textId="77777777" w:rsidR="004E4E58" w:rsidRPr="004E4E58" w:rsidRDefault="004E4E58" w:rsidP="004E4E58">
      <w:pPr>
        <w:spacing w:line="360" w:lineRule="auto"/>
        <w:rPr>
          <w:sz w:val="24"/>
        </w:rPr>
      </w:pPr>
      <w:r w:rsidRPr="004E4E58">
        <w:rPr>
          <w:rFonts w:hint="eastAsia"/>
          <w:b/>
          <w:bCs/>
          <w:sz w:val="24"/>
        </w:rPr>
        <w:t>9.1.6</w:t>
      </w:r>
      <w:r w:rsidRPr="004E4E58">
        <w:rPr>
          <w:rFonts w:hint="eastAsia"/>
          <w:sz w:val="24"/>
        </w:rPr>
        <w:t xml:space="preserve">  </w:t>
      </w:r>
      <w:r w:rsidRPr="004E4E58">
        <w:rPr>
          <w:rFonts w:hint="eastAsia"/>
          <w:sz w:val="24"/>
        </w:rPr>
        <w:t>光伏发电系统运</w:t>
      </w:r>
      <w:proofErr w:type="gramStart"/>
      <w:r w:rsidRPr="004E4E58">
        <w:rPr>
          <w:rFonts w:hint="eastAsia"/>
          <w:sz w:val="24"/>
        </w:rPr>
        <w:t>维主体</w:t>
      </w:r>
      <w:proofErr w:type="gramEnd"/>
      <w:r w:rsidRPr="004E4E58">
        <w:rPr>
          <w:rFonts w:hint="eastAsia"/>
          <w:sz w:val="24"/>
        </w:rPr>
        <w:t>应对重大安全事件、高危漏洞及重复发生的共性安全问题进行原因分析并跟踪改进。</w:t>
      </w:r>
    </w:p>
    <w:p w14:paraId="56754077" w14:textId="77777777" w:rsidR="004E4E58" w:rsidRPr="004E4E58" w:rsidRDefault="004E4E58" w:rsidP="004E4E58">
      <w:pPr>
        <w:keepNext/>
        <w:keepLines/>
        <w:spacing w:before="260" w:after="260" w:line="416" w:lineRule="auto"/>
        <w:ind w:firstLineChars="200" w:firstLine="562"/>
        <w:jc w:val="center"/>
        <w:outlineLvl w:val="1"/>
        <w:rPr>
          <w:b/>
          <w:bCs/>
          <w:sz w:val="28"/>
          <w:szCs w:val="32"/>
        </w:rPr>
      </w:pPr>
      <w:bookmarkStart w:id="192" w:name="_Toc13802"/>
      <w:bookmarkStart w:id="193" w:name="_Toc172644305"/>
      <w:bookmarkStart w:id="194" w:name="_Toc184049135"/>
      <w:r w:rsidRPr="004E4E58">
        <w:rPr>
          <w:rFonts w:hint="eastAsia"/>
          <w:b/>
          <w:bCs/>
          <w:sz w:val="28"/>
          <w:szCs w:val="32"/>
        </w:rPr>
        <w:t xml:space="preserve">9.2  </w:t>
      </w:r>
      <w:r w:rsidRPr="004E4E58">
        <w:rPr>
          <w:rFonts w:hint="eastAsia"/>
          <w:b/>
          <w:bCs/>
          <w:sz w:val="28"/>
          <w:szCs w:val="32"/>
        </w:rPr>
        <w:t>运行维护</w:t>
      </w:r>
      <w:bookmarkEnd w:id="191"/>
      <w:bookmarkEnd w:id="192"/>
      <w:bookmarkEnd w:id="193"/>
      <w:bookmarkEnd w:id="194"/>
    </w:p>
    <w:p w14:paraId="6B3705FF" w14:textId="77777777" w:rsidR="004E4E58" w:rsidRPr="004E4E58" w:rsidRDefault="004E4E58" w:rsidP="004E4E58">
      <w:pPr>
        <w:spacing w:line="360" w:lineRule="auto"/>
        <w:rPr>
          <w:sz w:val="24"/>
        </w:rPr>
      </w:pPr>
      <w:r w:rsidRPr="004E4E58">
        <w:rPr>
          <w:rFonts w:hint="eastAsia"/>
          <w:b/>
          <w:bCs/>
          <w:sz w:val="24"/>
        </w:rPr>
        <w:t>9.2.1</w:t>
      </w:r>
      <w:r w:rsidRPr="004E4E58">
        <w:rPr>
          <w:rFonts w:hint="eastAsia"/>
          <w:sz w:val="24"/>
        </w:rPr>
        <w:t xml:space="preserve">  </w:t>
      </w:r>
      <w:r w:rsidRPr="004E4E58">
        <w:rPr>
          <w:rFonts w:hint="eastAsia"/>
          <w:sz w:val="24"/>
        </w:rPr>
        <w:t>光伏发电系统的运行监视应符合以下要求：</w:t>
      </w:r>
    </w:p>
    <w:p w14:paraId="38EDEFA3"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监视系统的遥感信号、遥控信号、遥测量是否正常；</w:t>
      </w:r>
    </w:p>
    <w:p w14:paraId="1B0F1E8D"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监视系统的发电单元交直流侧电压、交直流侧电流、有功功率、无功功率、异常告警及故障等运行状态信息；</w:t>
      </w:r>
    </w:p>
    <w:p w14:paraId="2E13D500"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储能设备及设施的储能电池组工作电压、工作电流、荷电状态（</w:t>
      </w:r>
      <w:r w:rsidRPr="004E4E58">
        <w:rPr>
          <w:rFonts w:hint="eastAsia"/>
          <w:sz w:val="24"/>
        </w:rPr>
        <w:t>SOC</w:t>
      </w:r>
      <w:r w:rsidRPr="004E4E58">
        <w:rPr>
          <w:rFonts w:hint="eastAsia"/>
          <w:sz w:val="24"/>
        </w:rPr>
        <w:t>）充放电功率、运行温度、异常告警及故障等信息；</w:t>
      </w:r>
    </w:p>
    <w:p w14:paraId="49DF294E"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安装有</w:t>
      </w:r>
      <w:proofErr w:type="gramStart"/>
      <w:r w:rsidRPr="004E4E58">
        <w:rPr>
          <w:rFonts w:hint="eastAsia"/>
          <w:sz w:val="24"/>
        </w:rPr>
        <w:t>组件级</w:t>
      </w:r>
      <w:proofErr w:type="gramEnd"/>
      <w:r w:rsidRPr="004E4E58">
        <w:rPr>
          <w:rFonts w:hint="eastAsia"/>
          <w:sz w:val="24"/>
        </w:rPr>
        <w:t>智能优化装置的系统应监视优化装置的输入</w:t>
      </w:r>
      <w:r w:rsidRPr="004E4E58">
        <w:rPr>
          <w:rFonts w:hint="eastAsia"/>
          <w:sz w:val="24"/>
        </w:rPr>
        <w:t>/</w:t>
      </w:r>
      <w:r w:rsidRPr="004E4E58">
        <w:rPr>
          <w:rFonts w:hint="eastAsia"/>
          <w:sz w:val="24"/>
        </w:rPr>
        <w:t>输出电压、输入</w:t>
      </w:r>
      <w:r w:rsidRPr="004E4E58">
        <w:rPr>
          <w:rFonts w:hint="eastAsia"/>
          <w:sz w:val="24"/>
        </w:rPr>
        <w:t>/</w:t>
      </w:r>
      <w:r w:rsidRPr="004E4E58">
        <w:rPr>
          <w:rFonts w:hint="eastAsia"/>
          <w:sz w:val="24"/>
        </w:rPr>
        <w:t>输出电流、故障告警等信息以及终端设备用能信息；</w:t>
      </w:r>
    </w:p>
    <w:p w14:paraId="11407A0B"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支持低效发电单元分析、功率离散率对比分析、设备故障分析等功能，</w:t>
      </w:r>
      <w:r w:rsidRPr="004E4E58">
        <w:rPr>
          <w:rFonts w:hint="eastAsia"/>
          <w:sz w:val="24"/>
        </w:rPr>
        <w:lastRenderedPageBreak/>
        <w:t>并可根据系统运行数据，主动分析故障类型、预警设备运行故障异常状况，实现对系统巡检检修提供优化管理决策支持；</w:t>
      </w:r>
    </w:p>
    <w:p w14:paraId="7196B044" w14:textId="77777777" w:rsidR="004E4E58" w:rsidRPr="004E4E58" w:rsidRDefault="004E4E58" w:rsidP="004E4E58">
      <w:pPr>
        <w:spacing w:line="360" w:lineRule="auto"/>
        <w:ind w:firstLineChars="200" w:firstLine="482"/>
        <w:rPr>
          <w:sz w:val="24"/>
        </w:rPr>
      </w:pPr>
      <w:r w:rsidRPr="004E4E58">
        <w:rPr>
          <w:rFonts w:hint="eastAsia"/>
          <w:b/>
          <w:bCs/>
          <w:sz w:val="24"/>
        </w:rPr>
        <w:t xml:space="preserve">6  </w:t>
      </w:r>
      <w:r w:rsidRPr="004E4E58">
        <w:rPr>
          <w:rFonts w:hint="eastAsia"/>
          <w:sz w:val="24"/>
        </w:rPr>
        <w:t>具备设备故障信息显示，实时定位系统故障点位置的功能；</w:t>
      </w:r>
    </w:p>
    <w:p w14:paraId="3CF50A5A" w14:textId="77777777" w:rsidR="004E4E58" w:rsidRPr="004E4E58" w:rsidRDefault="004E4E58" w:rsidP="004E4E58">
      <w:pPr>
        <w:spacing w:line="360" w:lineRule="auto"/>
        <w:rPr>
          <w:sz w:val="24"/>
        </w:rPr>
      </w:pPr>
      <w:r w:rsidRPr="004E4E58">
        <w:rPr>
          <w:rFonts w:hint="eastAsia"/>
          <w:b/>
          <w:bCs/>
          <w:sz w:val="24"/>
        </w:rPr>
        <w:t>9.2.2</w:t>
      </w:r>
      <w:r w:rsidRPr="004E4E58">
        <w:rPr>
          <w:rFonts w:hint="eastAsia"/>
          <w:sz w:val="24"/>
        </w:rPr>
        <w:t xml:space="preserve">  </w:t>
      </w:r>
      <w:r w:rsidRPr="004E4E58">
        <w:rPr>
          <w:rFonts w:hint="eastAsia"/>
          <w:sz w:val="24"/>
        </w:rPr>
        <w:t>光伏发电系统巡视检查</w:t>
      </w:r>
      <w:proofErr w:type="gramStart"/>
      <w:r w:rsidRPr="004E4E58">
        <w:rPr>
          <w:rFonts w:hint="eastAsia"/>
          <w:sz w:val="24"/>
        </w:rPr>
        <w:t>宜符合</w:t>
      </w:r>
      <w:proofErr w:type="gramEnd"/>
      <w:r w:rsidRPr="004E4E58">
        <w:rPr>
          <w:rFonts w:hint="eastAsia"/>
          <w:sz w:val="24"/>
        </w:rPr>
        <w:t>下列规定：</w:t>
      </w:r>
    </w:p>
    <w:p w14:paraId="1F9AFD08"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巡视检查分为日常巡视检查、定期巡视检查和特殊巡视检查；</w:t>
      </w:r>
    </w:p>
    <w:p w14:paraId="17E9E9AF"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日常巡视检查可通过远程监视及时进行，并将检查结果记入工作日志；</w:t>
      </w:r>
    </w:p>
    <w:p w14:paraId="03B6A6E2"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定期巡视检查系统的工程现场；</w:t>
      </w:r>
    </w:p>
    <w:p w14:paraId="112CEA72"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雷雨过后、</w:t>
      </w:r>
      <w:proofErr w:type="gramStart"/>
      <w:r w:rsidRPr="004E4E58">
        <w:rPr>
          <w:rFonts w:hint="eastAsia"/>
          <w:sz w:val="24"/>
        </w:rPr>
        <w:t>极</w:t>
      </w:r>
      <w:proofErr w:type="gramEnd"/>
      <w:r w:rsidRPr="004E4E58">
        <w:rPr>
          <w:rFonts w:hint="eastAsia"/>
          <w:sz w:val="24"/>
        </w:rPr>
        <w:t>寒、极热等特殊天气或发生严重缺陷情况下进行特殊巡视检查。</w:t>
      </w:r>
    </w:p>
    <w:p w14:paraId="032ACFB0" w14:textId="77777777" w:rsidR="004E4E58" w:rsidRPr="004E4E58" w:rsidRDefault="004E4E58" w:rsidP="004E4E58">
      <w:pPr>
        <w:spacing w:line="360" w:lineRule="auto"/>
        <w:rPr>
          <w:sz w:val="24"/>
        </w:rPr>
      </w:pPr>
      <w:r w:rsidRPr="004E4E58">
        <w:rPr>
          <w:rFonts w:hint="eastAsia"/>
          <w:b/>
          <w:bCs/>
          <w:sz w:val="24"/>
        </w:rPr>
        <w:t>9.2.3</w:t>
      </w:r>
      <w:r w:rsidRPr="004E4E58">
        <w:rPr>
          <w:rFonts w:hint="eastAsia"/>
          <w:sz w:val="24"/>
        </w:rPr>
        <w:t xml:space="preserve">  </w:t>
      </w:r>
      <w:r w:rsidRPr="004E4E58">
        <w:rPr>
          <w:rFonts w:hint="eastAsia"/>
          <w:sz w:val="24"/>
        </w:rPr>
        <w:t>监控系统应能够根据设备运行数据，实现对设备巡检检修并提供优化管理决策支持，运</w:t>
      </w:r>
      <w:proofErr w:type="gramStart"/>
      <w:r w:rsidRPr="004E4E58">
        <w:rPr>
          <w:rFonts w:hint="eastAsia"/>
          <w:sz w:val="24"/>
        </w:rPr>
        <w:t>维人员</w:t>
      </w:r>
      <w:proofErr w:type="gramEnd"/>
      <w:r w:rsidRPr="004E4E58">
        <w:rPr>
          <w:rFonts w:hint="eastAsia"/>
          <w:sz w:val="24"/>
        </w:rPr>
        <w:t>定期对光</w:t>
      </w:r>
      <w:proofErr w:type="gramStart"/>
      <w:r w:rsidRPr="004E4E58">
        <w:rPr>
          <w:rFonts w:hint="eastAsia"/>
          <w:sz w:val="24"/>
        </w:rPr>
        <w:t>伏</w:t>
      </w:r>
      <w:proofErr w:type="gramEnd"/>
      <w:r w:rsidRPr="004E4E58">
        <w:rPr>
          <w:rFonts w:hint="eastAsia"/>
          <w:sz w:val="24"/>
        </w:rPr>
        <w:t>发电系统进行巡检和维修，做好记录。</w:t>
      </w:r>
    </w:p>
    <w:p w14:paraId="1C6E563A" w14:textId="77777777" w:rsidR="004E4E58" w:rsidRPr="004E4E58" w:rsidRDefault="004E4E58" w:rsidP="004E4E58">
      <w:pPr>
        <w:spacing w:line="360" w:lineRule="auto"/>
        <w:rPr>
          <w:sz w:val="24"/>
        </w:rPr>
      </w:pPr>
      <w:r w:rsidRPr="004E4E58">
        <w:rPr>
          <w:rFonts w:hint="eastAsia"/>
          <w:b/>
          <w:bCs/>
          <w:sz w:val="24"/>
        </w:rPr>
        <w:t>9.2.4</w:t>
      </w:r>
      <w:r w:rsidRPr="004E4E58">
        <w:rPr>
          <w:rFonts w:hint="eastAsia"/>
          <w:sz w:val="24"/>
        </w:rPr>
        <w:t xml:space="preserve">  </w:t>
      </w:r>
      <w:r w:rsidRPr="004E4E58">
        <w:rPr>
          <w:rFonts w:hint="eastAsia"/>
          <w:sz w:val="24"/>
        </w:rPr>
        <w:t>应根据监控运行数据，分析发现由于遮挡、污染、</w:t>
      </w:r>
      <w:proofErr w:type="gramStart"/>
      <w:r w:rsidRPr="004E4E58">
        <w:rPr>
          <w:rFonts w:hint="eastAsia"/>
          <w:sz w:val="24"/>
        </w:rPr>
        <w:t>组串断路</w:t>
      </w:r>
      <w:proofErr w:type="gramEnd"/>
      <w:r w:rsidRPr="004E4E58">
        <w:rPr>
          <w:rFonts w:hint="eastAsia"/>
          <w:sz w:val="24"/>
        </w:rPr>
        <w:t>、组件隐裂、线损等原因导致的发电损失，并及时采取措施。</w:t>
      </w:r>
    </w:p>
    <w:p w14:paraId="4FEEA6E5" w14:textId="77777777" w:rsidR="004E4E58" w:rsidRPr="004E4E58" w:rsidRDefault="004E4E58" w:rsidP="004E4E58">
      <w:pPr>
        <w:spacing w:line="360" w:lineRule="auto"/>
        <w:rPr>
          <w:sz w:val="24"/>
        </w:rPr>
      </w:pPr>
      <w:r w:rsidRPr="004E4E58">
        <w:rPr>
          <w:rFonts w:hint="eastAsia"/>
          <w:b/>
          <w:bCs/>
          <w:sz w:val="24"/>
        </w:rPr>
        <w:t>9.2.5</w:t>
      </w:r>
      <w:r w:rsidRPr="004E4E58">
        <w:rPr>
          <w:rFonts w:hint="eastAsia"/>
          <w:sz w:val="24"/>
        </w:rPr>
        <w:t xml:space="preserve">  </w:t>
      </w:r>
      <w:r w:rsidRPr="004E4E58">
        <w:rPr>
          <w:rFonts w:hint="eastAsia"/>
          <w:sz w:val="24"/>
        </w:rPr>
        <w:t>运行维护人员维护前应做好安全准备工作，断开必要的开关，应穿戴绝缘鞋、手套，使用绝缘工具。</w:t>
      </w:r>
    </w:p>
    <w:p w14:paraId="11857609" w14:textId="77777777" w:rsidR="004E4E58" w:rsidRPr="004E4E58" w:rsidRDefault="004E4E58" w:rsidP="004E4E58">
      <w:pPr>
        <w:spacing w:line="360" w:lineRule="auto"/>
        <w:rPr>
          <w:sz w:val="24"/>
        </w:rPr>
      </w:pPr>
      <w:r w:rsidRPr="004E4E58">
        <w:rPr>
          <w:rFonts w:hint="eastAsia"/>
          <w:b/>
          <w:bCs/>
          <w:sz w:val="24"/>
        </w:rPr>
        <w:t>9.2.6</w:t>
      </w:r>
      <w:r w:rsidRPr="004E4E58">
        <w:rPr>
          <w:rFonts w:hint="eastAsia"/>
          <w:sz w:val="24"/>
        </w:rPr>
        <w:t xml:space="preserve">  </w:t>
      </w:r>
      <w:r w:rsidRPr="004E4E58">
        <w:rPr>
          <w:rFonts w:hint="eastAsia"/>
          <w:sz w:val="24"/>
        </w:rPr>
        <w:t>光伏方阵维护应符合以下要求：</w:t>
      </w:r>
    </w:p>
    <w:p w14:paraId="480DFEC0"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光伏组件清洁时段宜选择在晚上或者阴天，禁止使用腐蚀性溶剂或硬物擦拭组件；</w:t>
      </w:r>
    </w:p>
    <w:p w14:paraId="5BF2F087"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清洗时，应防止水流入防火封堵材料、组件和阵列的电气接口，防止引起短路及电击伤亡事故；</w:t>
      </w:r>
    </w:p>
    <w:p w14:paraId="120250A6"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发现光伏发电系统输出功率异常衰减应查明原因，必要时对光</w:t>
      </w:r>
      <w:proofErr w:type="gramStart"/>
      <w:r w:rsidRPr="004E4E58">
        <w:rPr>
          <w:rFonts w:hint="eastAsia"/>
          <w:sz w:val="24"/>
        </w:rPr>
        <w:t>伏</w:t>
      </w:r>
      <w:proofErr w:type="gramEnd"/>
      <w:r w:rsidRPr="004E4E58">
        <w:rPr>
          <w:rFonts w:hint="eastAsia"/>
          <w:sz w:val="24"/>
        </w:rPr>
        <w:t>组件进行</w:t>
      </w:r>
      <w:r w:rsidRPr="004E4E58">
        <w:rPr>
          <w:rFonts w:hint="eastAsia"/>
          <w:sz w:val="24"/>
        </w:rPr>
        <w:t>I</w:t>
      </w:r>
      <w:r w:rsidRPr="004E4E58">
        <w:rPr>
          <w:rFonts w:hint="eastAsia"/>
          <w:sz w:val="24"/>
        </w:rPr>
        <w:t>—</w:t>
      </w:r>
      <w:r w:rsidRPr="004E4E58">
        <w:rPr>
          <w:rFonts w:hint="eastAsia"/>
          <w:sz w:val="24"/>
        </w:rPr>
        <w:t>V</w:t>
      </w:r>
      <w:r w:rsidRPr="004E4E58">
        <w:rPr>
          <w:rFonts w:hint="eastAsia"/>
          <w:sz w:val="24"/>
        </w:rPr>
        <w:t>（伏安特性）和</w:t>
      </w:r>
      <w:r w:rsidRPr="004E4E58">
        <w:rPr>
          <w:rFonts w:hint="eastAsia"/>
          <w:sz w:val="24"/>
        </w:rPr>
        <w:t>PID</w:t>
      </w:r>
      <w:r w:rsidRPr="004E4E58">
        <w:rPr>
          <w:rFonts w:hint="eastAsia"/>
          <w:sz w:val="24"/>
        </w:rPr>
        <w:t>（电位诱发衰减）测试。</w:t>
      </w:r>
    </w:p>
    <w:p w14:paraId="7DDCAF77" w14:textId="77777777" w:rsidR="004E4E58" w:rsidRPr="004E4E58" w:rsidRDefault="004E4E58" w:rsidP="004E4E58">
      <w:pPr>
        <w:spacing w:line="360" w:lineRule="auto"/>
        <w:rPr>
          <w:sz w:val="24"/>
        </w:rPr>
      </w:pPr>
      <w:r w:rsidRPr="004E4E58">
        <w:rPr>
          <w:rFonts w:hint="eastAsia"/>
          <w:b/>
          <w:bCs/>
          <w:sz w:val="24"/>
        </w:rPr>
        <w:t>9.2.7</w:t>
      </w:r>
      <w:r w:rsidRPr="004E4E58">
        <w:rPr>
          <w:rFonts w:hint="eastAsia"/>
          <w:sz w:val="24"/>
        </w:rPr>
        <w:t xml:space="preserve">  </w:t>
      </w:r>
      <w:r w:rsidRPr="004E4E58">
        <w:rPr>
          <w:rFonts w:hint="eastAsia"/>
          <w:sz w:val="24"/>
        </w:rPr>
        <w:t>控制及逆变器的检查项目、内容和维护周期，应按照制造厂家的规定进行。</w:t>
      </w:r>
    </w:p>
    <w:p w14:paraId="16446D28" w14:textId="77777777" w:rsidR="004E4E58" w:rsidRPr="004E4E58" w:rsidRDefault="004E4E58" w:rsidP="004E4E58">
      <w:pPr>
        <w:spacing w:line="360" w:lineRule="auto"/>
        <w:rPr>
          <w:sz w:val="24"/>
        </w:rPr>
      </w:pPr>
      <w:r w:rsidRPr="004E4E58">
        <w:rPr>
          <w:rFonts w:hint="eastAsia"/>
          <w:b/>
          <w:bCs/>
          <w:sz w:val="24"/>
        </w:rPr>
        <w:t>9.2.8</w:t>
      </w:r>
      <w:r w:rsidRPr="004E4E58">
        <w:rPr>
          <w:rFonts w:hint="eastAsia"/>
          <w:sz w:val="24"/>
        </w:rPr>
        <w:t xml:space="preserve">  </w:t>
      </w:r>
      <w:r w:rsidRPr="004E4E58">
        <w:rPr>
          <w:rFonts w:hint="eastAsia"/>
          <w:sz w:val="24"/>
        </w:rPr>
        <w:t>防雷接地应定期检查，出现问题应立即处理，检查内容包括以下项目：</w:t>
      </w:r>
    </w:p>
    <w:p w14:paraId="5A1C53FF"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组件接地连接可靠；</w:t>
      </w:r>
    </w:p>
    <w:p w14:paraId="0BCF4DE2"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电缆</w:t>
      </w:r>
      <w:proofErr w:type="gramStart"/>
      <w:r w:rsidRPr="004E4E58">
        <w:rPr>
          <w:rFonts w:hint="eastAsia"/>
          <w:sz w:val="24"/>
        </w:rPr>
        <w:t>金属铠装与</w:t>
      </w:r>
      <w:proofErr w:type="gramEnd"/>
      <w:r w:rsidRPr="004E4E58">
        <w:rPr>
          <w:rFonts w:hint="eastAsia"/>
          <w:sz w:val="24"/>
        </w:rPr>
        <w:t>接地系统的连接可靠；</w:t>
      </w:r>
    </w:p>
    <w:p w14:paraId="2AEB8E53"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检查方阵防雷保护装置是否失效，按需要进行更换；</w:t>
      </w:r>
    </w:p>
    <w:p w14:paraId="29BFDAF9"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定期检查各功率调节设备与接地系统是否连接可靠；</w:t>
      </w:r>
    </w:p>
    <w:p w14:paraId="40404D9C"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测量接地装置的接地电阻值是否满足设计要求；</w:t>
      </w:r>
    </w:p>
    <w:p w14:paraId="7DEE3AA0" w14:textId="77777777" w:rsidR="004E4E58" w:rsidRPr="004E4E58" w:rsidRDefault="004E4E58" w:rsidP="004E4E58">
      <w:pPr>
        <w:spacing w:line="360" w:lineRule="auto"/>
        <w:ind w:firstLineChars="200" w:firstLine="482"/>
        <w:rPr>
          <w:sz w:val="24"/>
        </w:rPr>
      </w:pPr>
      <w:r w:rsidRPr="004E4E58">
        <w:rPr>
          <w:rFonts w:hint="eastAsia"/>
          <w:b/>
          <w:bCs/>
          <w:sz w:val="24"/>
        </w:rPr>
        <w:lastRenderedPageBreak/>
        <w:t>6</w:t>
      </w:r>
      <w:r w:rsidRPr="004E4E58">
        <w:rPr>
          <w:rFonts w:hint="eastAsia"/>
          <w:sz w:val="24"/>
        </w:rPr>
        <w:t xml:space="preserve">  </w:t>
      </w:r>
      <w:r w:rsidRPr="004E4E58">
        <w:rPr>
          <w:rFonts w:hint="eastAsia"/>
          <w:sz w:val="24"/>
        </w:rPr>
        <w:t>检查方阵汇流盒以及各设备内安装的防雷保护装置是否失效，并根据需要及时更换；</w:t>
      </w:r>
    </w:p>
    <w:p w14:paraId="374C0DFA" w14:textId="77777777" w:rsidR="004E4E58" w:rsidRPr="004E4E58" w:rsidRDefault="004E4E58" w:rsidP="004E4E58">
      <w:pPr>
        <w:spacing w:line="360" w:lineRule="auto"/>
        <w:ind w:firstLineChars="200" w:firstLine="482"/>
        <w:rPr>
          <w:sz w:val="24"/>
        </w:rPr>
      </w:pPr>
      <w:r w:rsidRPr="004E4E58">
        <w:rPr>
          <w:rFonts w:hint="eastAsia"/>
          <w:b/>
          <w:bCs/>
          <w:sz w:val="24"/>
        </w:rPr>
        <w:t>7</w:t>
      </w:r>
      <w:r w:rsidRPr="004E4E58">
        <w:rPr>
          <w:rFonts w:hint="eastAsia"/>
          <w:sz w:val="24"/>
        </w:rPr>
        <w:t xml:space="preserve">  </w:t>
      </w:r>
      <w:r w:rsidRPr="004E4E58">
        <w:rPr>
          <w:rFonts w:hint="eastAsia"/>
          <w:sz w:val="24"/>
        </w:rPr>
        <w:t>电涌保护器连接应良好，接头应牢固可靠。</w:t>
      </w:r>
    </w:p>
    <w:p w14:paraId="7BC1016A" w14:textId="77777777" w:rsidR="004E4E58" w:rsidRPr="004E4E58" w:rsidRDefault="004E4E58" w:rsidP="004E4E58">
      <w:pPr>
        <w:spacing w:line="360" w:lineRule="auto"/>
        <w:rPr>
          <w:sz w:val="24"/>
        </w:rPr>
      </w:pPr>
      <w:r w:rsidRPr="004E4E58">
        <w:rPr>
          <w:rFonts w:hint="eastAsia"/>
          <w:b/>
          <w:bCs/>
          <w:sz w:val="24"/>
        </w:rPr>
        <w:t>9.2.9</w:t>
      </w:r>
      <w:r w:rsidRPr="004E4E58">
        <w:rPr>
          <w:rFonts w:hint="eastAsia"/>
          <w:sz w:val="24"/>
        </w:rPr>
        <w:t xml:space="preserve">  </w:t>
      </w:r>
      <w:r w:rsidRPr="004E4E58">
        <w:rPr>
          <w:rFonts w:hint="eastAsia"/>
          <w:sz w:val="24"/>
        </w:rPr>
        <w:t>配电线路应定期检查，出现问题应立即处理，检查内容包括以下项目：</w:t>
      </w:r>
    </w:p>
    <w:p w14:paraId="3660384B"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线缆是否破损，有无抛挂物；</w:t>
      </w:r>
    </w:p>
    <w:p w14:paraId="245C6798"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绝缘子是否破损，其铁脚有无歪曲和松动；</w:t>
      </w:r>
    </w:p>
    <w:p w14:paraId="07FEFD9A"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进户线上的保护电器是否完好；</w:t>
      </w:r>
    </w:p>
    <w:p w14:paraId="5C53A614"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电缆保护套管口不应有穿孔、裂缝和显著的凹凸不平；金属电缆套管不应有严重锈蚀；</w:t>
      </w:r>
    </w:p>
    <w:p w14:paraId="101742C2"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电缆宜处于松弛状态，不得对电缆、连接器施加任何应力，不得敲打接线盒或拉扯电缆。</w:t>
      </w:r>
    </w:p>
    <w:p w14:paraId="6768B8C2" w14:textId="77777777" w:rsidR="004E4E58" w:rsidRPr="004E4E58" w:rsidRDefault="004E4E58" w:rsidP="004E4E58">
      <w:pPr>
        <w:spacing w:line="360" w:lineRule="auto"/>
        <w:rPr>
          <w:sz w:val="24"/>
        </w:rPr>
      </w:pPr>
      <w:r w:rsidRPr="004E4E58">
        <w:rPr>
          <w:rFonts w:hint="eastAsia"/>
          <w:b/>
          <w:bCs/>
          <w:sz w:val="24"/>
        </w:rPr>
        <w:t>9.2.10</w:t>
      </w:r>
      <w:r w:rsidRPr="004E4E58">
        <w:rPr>
          <w:rFonts w:hint="eastAsia"/>
          <w:sz w:val="24"/>
        </w:rPr>
        <w:t xml:space="preserve">  </w:t>
      </w:r>
      <w:r w:rsidRPr="004E4E58">
        <w:rPr>
          <w:rFonts w:hint="eastAsia"/>
          <w:sz w:val="24"/>
        </w:rPr>
        <w:t>升压变压器的运行管理与维护，应执行</w:t>
      </w:r>
      <w:proofErr w:type="gramStart"/>
      <w:r w:rsidRPr="004E4E58">
        <w:rPr>
          <w:rFonts w:hint="eastAsia"/>
          <w:sz w:val="24"/>
        </w:rPr>
        <w:t>现行行业</w:t>
      </w:r>
      <w:proofErr w:type="gramEnd"/>
      <w:r w:rsidRPr="004E4E58">
        <w:rPr>
          <w:rFonts w:hint="eastAsia"/>
          <w:sz w:val="24"/>
        </w:rPr>
        <w:t>标准《配电变压器运行规程》</w:t>
      </w:r>
      <w:r w:rsidRPr="004E4E58">
        <w:rPr>
          <w:rFonts w:hint="eastAsia"/>
          <w:sz w:val="24"/>
        </w:rPr>
        <w:t>DL/T 1102</w:t>
      </w:r>
      <w:r w:rsidRPr="004E4E58">
        <w:rPr>
          <w:rFonts w:hint="eastAsia"/>
          <w:sz w:val="24"/>
        </w:rPr>
        <w:t>。</w:t>
      </w:r>
    </w:p>
    <w:p w14:paraId="3784D1BB" w14:textId="77777777" w:rsidR="004E4E58" w:rsidRPr="004E4E58" w:rsidRDefault="004E4E58" w:rsidP="004E4E58">
      <w:pPr>
        <w:spacing w:line="360" w:lineRule="auto"/>
        <w:rPr>
          <w:sz w:val="24"/>
        </w:rPr>
      </w:pPr>
      <w:r w:rsidRPr="004E4E58">
        <w:rPr>
          <w:rFonts w:hint="eastAsia"/>
          <w:b/>
          <w:bCs/>
          <w:sz w:val="24"/>
        </w:rPr>
        <w:t>9.2.11</w:t>
      </w:r>
      <w:r w:rsidRPr="004E4E58">
        <w:rPr>
          <w:rFonts w:hint="eastAsia"/>
          <w:sz w:val="24"/>
        </w:rPr>
        <w:t xml:space="preserve">  </w:t>
      </w:r>
      <w:r w:rsidRPr="004E4E58">
        <w:rPr>
          <w:rFonts w:hint="eastAsia"/>
          <w:sz w:val="24"/>
        </w:rPr>
        <w:t>继电保护及二次回路应定期检查，出现问题立即处理，检查内容包括以下项目：</w:t>
      </w:r>
    </w:p>
    <w:p w14:paraId="7D6EB1F2"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继电保护装置外观清洁无损，二次回路相关编号清晰、接线端子无松动；</w:t>
      </w:r>
    </w:p>
    <w:p w14:paraId="1AAD87E7"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继电保护装置的实际设定值与经过审批的继电保护整定值相同；</w:t>
      </w:r>
    </w:p>
    <w:p w14:paraId="0E436D7B"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并网柜、升压变压器、电缆线路、逆变器、直流配电柜保护装置运行是否正常。</w:t>
      </w:r>
    </w:p>
    <w:p w14:paraId="4BCBC2E0" w14:textId="77777777" w:rsidR="004E4E58" w:rsidRPr="004E4E58" w:rsidRDefault="004E4E58" w:rsidP="004E4E58">
      <w:pPr>
        <w:spacing w:line="360" w:lineRule="auto"/>
        <w:rPr>
          <w:sz w:val="24"/>
        </w:rPr>
      </w:pPr>
      <w:r w:rsidRPr="004E4E58">
        <w:rPr>
          <w:rFonts w:hint="eastAsia"/>
          <w:b/>
          <w:bCs/>
          <w:sz w:val="24"/>
        </w:rPr>
        <w:t>9.2.12</w:t>
      </w:r>
      <w:r w:rsidRPr="004E4E58">
        <w:rPr>
          <w:rFonts w:hint="eastAsia"/>
          <w:sz w:val="24"/>
        </w:rPr>
        <w:t xml:space="preserve">  </w:t>
      </w:r>
      <w:r w:rsidRPr="004E4E58">
        <w:rPr>
          <w:rFonts w:hint="eastAsia"/>
          <w:sz w:val="24"/>
        </w:rPr>
        <w:t>直流系统应定期检查，出现问题应立即处理，检查内容包括以下项目：</w:t>
      </w:r>
    </w:p>
    <w:p w14:paraId="62FFF83E" w14:textId="77777777" w:rsidR="004E4E58" w:rsidRPr="004E4E58" w:rsidRDefault="004E4E58" w:rsidP="004E4E58">
      <w:pPr>
        <w:spacing w:line="360" w:lineRule="auto"/>
        <w:ind w:firstLineChars="200" w:firstLine="482"/>
        <w:rPr>
          <w:sz w:val="24"/>
        </w:rPr>
      </w:pPr>
      <w:r w:rsidRPr="004E4E58">
        <w:rPr>
          <w:rFonts w:hint="eastAsia"/>
          <w:b/>
          <w:bCs/>
          <w:sz w:val="24"/>
        </w:rPr>
        <w:t>1</w:t>
      </w:r>
      <w:r w:rsidRPr="004E4E58">
        <w:rPr>
          <w:rFonts w:hint="eastAsia"/>
          <w:sz w:val="24"/>
        </w:rPr>
        <w:t xml:space="preserve">  </w:t>
      </w:r>
      <w:r w:rsidRPr="004E4E58">
        <w:rPr>
          <w:rFonts w:hint="eastAsia"/>
          <w:sz w:val="24"/>
        </w:rPr>
        <w:t>直流母线对地绝缘；</w:t>
      </w:r>
    </w:p>
    <w:p w14:paraId="10E35FCF" w14:textId="77777777" w:rsidR="004E4E58" w:rsidRPr="004E4E58" w:rsidRDefault="004E4E58" w:rsidP="004E4E58">
      <w:pPr>
        <w:spacing w:line="360" w:lineRule="auto"/>
        <w:ind w:firstLineChars="200" w:firstLine="482"/>
        <w:rPr>
          <w:sz w:val="24"/>
        </w:rPr>
      </w:pPr>
      <w:r w:rsidRPr="004E4E58">
        <w:rPr>
          <w:rFonts w:hint="eastAsia"/>
          <w:b/>
          <w:bCs/>
          <w:sz w:val="24"/>
        </w:rPr>
        <w:t>2</w:t>
      </w:r>
      <w:r w:rsidRPr="004E4E58">
        <w:rPr>
          <w:rFonts w:hint="eastAsia"/>
          <w:sz w:val="24"/>
        </w:rPr>
        <w:t xml:space="preserve">  </w:t>
      </w:r>
      <w:r w:rsidRPr="004E4E58">
        <w:rPr>
          <w:rFonts w:hint="eastAsia"/>
          <w:sz w:val="24"/>
        </w:rPr>
        <w:t>运行中的直流电源装置的交流输入电压、充电装置输出电压和电流，蓄电池组电压、直流母线电压、浮充电流；</w:t>
      </w:r>
    </w:p>
    <w:p w14:paraId="7DDF3048" w14:textId="77777777" w:rsidR="004E4E58" w:rsidRPr="004E4E58" w:rsidRDefault="004E4E58" w:rsidP="004E4E58">
      <w:pPr>
        <w:spacing w:line="360" w:lineRule="auto"/>
        <w:ind w:firstLineChars="200" w:firstLine="482"/>
        <w:rPr>
          <w:sz w:val="24"/>
        </w:rPr>
      </w:pPr>
      <w:r w:rsidRPr="004E4E58">
        <w:rPr>
          <w:rFonts w:hint="eastAsia"/>
          <w:b/>
          <w:bCs/>
          <w:sz w:val="24"/>
        </w:rPr>
        <w:t>3</w:t>
      </w:r>
      <w:r w:rsidRPr="004E4E58">
        <w:rPr>
          <w:rFonts w:hint="eastAsia"/>
          <w:sz w:val="24"/>
        </w:rPr>
        <w:t xml:space="preserve">  </w:t>
      </w:r>
      <w:r w:rsidRPr="004E4E58">
        <w:rPr>
          <w:rFonts w:hint="eastAsia"/>
          <w:sz w:val="24"/>
        </w:rPr>
        <w:t>储能蓄电池无漏液、破损、连接部位无松动；</w:t>
      </w:r>
    </w:p>
    <w:p w14:paraId="764C412D" w14:textId="77777777" w:rsidR="004E4E58" w:rsidRPr="004E4E58" w:rsidRDefault="004E4E58" w:rsidP="004E4E58">
      <w:pPr>
        <w:spacing w:line="360" w:lineRule="auto"/>
        <w:ind w:firstLineChars="200" w:firstLine="482"/>
        <w:rPr>
          <w:sz w:val="24"/>
        </w:rPr>
      </w:pPr>
      <w:r w:rsidRPr="004E4E58">
        <w:rPr>
          <w:rFonts w:hint="eastAsia"/>
          <w:b/>
          <w:bCs/>
          <w:sz w:val="24"/>
        </w:rPr>
        <w:t>4</w:t>
      </w:r>
      <w:r w:rsidRPr="004E4E58">
        <w:rPr>
          <w:rFonts w:hint="eastAsia"/>
          <w:sz w:val="24"/>
        </w:rPr>
        <w:t xml:space="preserve">  </w:t>
      </w:r>
      <w:r w:rsidRPr="004E4E58">
        <w:rPr>
          <w:rFonts w:hint="eastAsia"/>
          <w:sz w:val="24"/>
        </w:rPr>
        <w:t>高频整流模块工作状况是否正常；</w:t>
      </w:r>
    </w:p>
    <w:p w14:paraId="666D4179" w14:textId="77777777" w:rsidR="004E4E58" w:rsidRPr="004E4E58" w:rsidRDefault="004E4E58" w:rsidP="004E4E58">
      <w:pPr>
        <w:spacing w:line="360" w:lineRule="auto"/>
        <w:ind w:firstLineChars="200" w:firstLine="482"/>
        <w:rPr>
          <w:sz w:val="24"/>
        </w:rPr>
      </w:pPr>
      <w:r w:rsidRPr="004E4E58">
        <w:rPr>
          <w:rFonts w:hint="eastAsia"/>
          <w:b/>
          <w:bCs/>
          <w:sz w:val="24"/>
        </w:rPr>
        <w:t>5</w:t>
      </w:r>
      <w:r w:rsidRPr="004E4E58">
        <w:rPr>
          <w:rFonts w:hint="eastAsia"/>
          <w:sz w:val="24"/>
        </w:rPr>
        <w:t xml:space="preserve">  </w:t>
      </w:r>
      <w:r w:rsidRPr="004E4E58">
        <w:rPr>
          <w:rFonts w:hint="eastAsia"/>
          <w:sz w:val="24"/>
        </w:rPr>
        <w:t>微机监测装置工作是否正常；</w:t>
      </w:r>
    </w:p>
    <w:p w14:paraId="0875AEFB" w14:textId="77777777" w:rsidR="004E4E58" w:rsidRPr="004E4E58" w:rsidRDefault="004E4E58" w:rsidP="004E4E58">
      <w:pPr>
        <w:spacing w:line="360" w:lineRule="auto"/>
        <w:ind w:firstLineChars="200" w:firstLine="482"/>
        <w:rPr>
          <w:sz w:val="24"/>
        </w:rPr>
      </w:pPr>
      <w:r w:rsidRPr="004E4E58">
        <w:rPr>
          <w:rFonts w:hint="eastAsia"/>
          <w:b/>
          <w:bCs/>
          <w:sz w:val="24"/>
        </w:rPr>
        <w:t>6</w:t>
      </w:r>
      <w:r w:rsidRPr="004E4E58">
        <w:rPr>
          <w:rFonts w:hint="eastAsia"/>
          <w:sz w:val="24"/>
        </w:rPr>
        <w:t xml:space="preserve">  </w:t>
      </w:r>
      <w:r w:rsidRPr="004E4E58">
        <w:rPr>
          <w:rFonts w:hint="eastAsia"/>
          <w:sz w:val="24"/>
        </w:rPr>
        <w:t>运行指示灯是否完好，其显示是否与运行方式相符合。</w:t>
      </w:r>
    </w:p>
    <w:p w14:paraId="25C67581" w14:textId="77777777" w:rsidR="004E4E58" w:rsidRPr="004E4E58" w:rsidRDefault="004E4E58" w:rsidP="004E4E58">
      <w:pPr>
        <w:spacing w:line="360" w:lineRule="auto"/>
        <w:ind w:firstLineChars="200" w:firstLine="480"/>
        <w:rPr>
          <w:sz w:val="24"/>
        </w:rPr>
      </w:pPr>
    </w:p>
    <w:p w14:paraId="499690AF"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3039539B" w14:textId="77777777" w:rsidR="004E4E58" w:rsidRPr="004E4E58" w:rsidRDefault="004E4E58" w:rsidP="004E4E58">
      <w:pPr>
        <w:keepNext/>
        <w:keepLines/>
        <w:spacing w:line="360" w:lineRule="auto"/>
        <w:ind w:firstLineChars="200" w:firstLine="602"/>
        <w:jc w:val="center"/>
        <w:outlineLvl w:val="0"/>
        <w:rPr>
          <w:b/>
          <w:bCs/>
          <w:kern w:val="44"/>
          <w:sz w:val="30"/>
          <w:szCs w:val="30"/>
        </w:rPr>
      </w:pPr>
      <w:bookmarkStart w:id="195" w:name="_Toc172644306"/>
      <w:bookmarkStart w:id="196" w:name="_Toc184049136"/>
      <w:bookmarkStart w:id="197" w:name="_Toc5539"/>
      <w:bookmarkStart w:id="198" w:name="_Toc24942"/>
      <w:bookmarkStart w:id="199" w:name="_Toc26172917"/>
      <w:bookmarkStart w:id="200" w:name="_Toc23830"/>
      <w:bookmarkStart w:id="201" w:name="_Toc55163609"/>
      <w:bookmarkStart w:id="202" w:name="_Toc4125"/>
      <w:r w:rsidRPr="004E4E58">
        <w:rPr>
          <w:rFonts w:hint="eastAsia"/>
          <w:b/>
          <w:bCs/>
          <w:kern w:val="44"/>
          <w:sz w:val="30"/>
          <w:szCs w:val="44"/>
        </w:rPr>
        <w:lastRenderedPageBreak/>
        <w:t>附录</w:t>
      </w:r>
      <w:r w:rsidRPr="004E4E58">
        <w:rPr>
          <w:rFonts w:hint="eastAsia"/>
          <w:b/>
          <w:bCs/>
          <w:kern w:val="44"/>
          <w:sz w:val="30"/>
          <w:szCs w:val="44"/>
        </w:rPr>
        <w:t xml:space="preserve"> A  </w:t>
      </w:r>
      <w:r w:rsidRPr="004E4E58">
        <w:rPr>
          <w:rFonts w:hint="eastAsia"/>
          <w:b/>
          <w:bCs/>
          <w:kern w:val="44"/>
          <w:sz w:val="30"/>
          <w:szCs w:val="44"/>
        </w:rPr>
        <w:t>施工质量验收表</w:t>
      </w:r>
      <w:bookmarkEnd w:id="195"/>
      <w:bookmarkEnd w:id="196"/>
    </w:p>
    <w:p w14:paraId="22492678" w14:textId="77777777" w:rsidR="004E4E58" w:rsidRPr="004E4E58" w:rsidRDefault="004E4E58" w:rsidP="004E4E58">
      <w:pPr>
        <w:spacing w:line="360" w:lineRule="auto"/>
        <w:jc w:val="center"/>
        <w:rPr>
          <w:sz w:val="24"/>
        </w:rPr>
      </w:pPr>
      <w:r w:rsidRPr="004E4E58">
        <w:rPr>
          <w:rFonts w:hint="eastAsia"/>
          <w:sz w:val="24"/>
        </w:rPr>
        <w:t>（规范性附录）</w:t>
      </w:r>
    </w:p>
    <w:p w14:paraId="6B55962B" w14:textId="77777777" w:rsidR="004E4E58" w:rsidRPr="004E4E58" w:rsidRDefault="004E4E58" w:rsidP="007261EE">
      <w:pPr>
        <w:spacing w:line="360" w:lineRule="auto"/>
        <w:rPr>
          <w:sz w:val="24"/>
        </w:rPr>
      </w:pPr>
      <w:r w:rsidRPr="004E4E58">
        <w:rPr>
          <w:rFonts w:hint="eastAsia"/>
          <w:b/>
          <w:bCs/>
          <w:sz w:val="24"/>
        </w:rPr>
        <w:t xml:space="preserve">A.0.1  </w:t>
      </w:r>
      <w:r w:rsidRPr="004E4E58">
        <w:rPr>
          <w:rFonts w:hint="eastAsia"/>
          <w:sz w:val="24"/>
        </w:rPr>
        <w:t>隐蔽工程验收宜按表</w:t>
      </w:r>
      <w:r w:rsidRPr="004E4E58">
        <w:rPr>
          <w:rFonts w:hint="eastAsia"/>
          <w:sz w:val="24"/>
        </w:rPr>
        <w:t>A.0.1</w:t>
      </w:r>
      <w:r w:rsidRPr="004E4E58">
        <w:rPr>
          <w:rFonts w:hint="eastAsia"/>
          <w:sz w:val="24"/>
        </w:rPr>
        <w:t>的规定填写。</w:t>
      </w:r>
    </w:p>
    <w:p w14:paraId="4D6EE1E3" w14:textId="7D868156" w:rsidR="004E4E58" w:rsidRPr="00617A14" w:rsidRDefault="00617A14" w:rsidP="00617A14">
      <w:pPr>
        <w:tabs>
          <w:tab w:val="center" w:pos="3990"/>
          <w:tab w:val="right" w:pos="8190"/>
        </w:tabs>
        <w:spacing w:line="360" w:lineRule="auto"/>
        <w:rPr>
          <w:b/>
          <w:bCs/>
          <w:szCs w:val="21"/>
        </w:rPr>
      </w:pPr>
      <w:r>
        <w:rPr>
          <w:b/>
          <w:bCs/>
          <w:szCs w:val="21"/>
        </w:rPr>
        <w:tab/>
      </w:r>
      <w:r w:rsidR="004E4E58" w:rsidRPr="00617A14">
        <w:rPr>
          <w:rFonts w:hint="eastAsia"/>
          <w:b/>
          <w:bCs/>
          <w:szCs w:val="21"/>
        </w:rPr>
        <w:t>表</w:t>
      </w:r>
      <w:r w:rsidR="004E4E58" w:rsidRPr="00617A14">
        <w:rPr>
          <w:rFonts w:hint="eastAsia"/>
          <w:b/>
          <w:bCs/>
          <w:szCs w:val="21"/>
        </w:rPr>
        <w:t xml:space="preserve">A.0.1 </w:t>
      </w:r>
      <w:r w:rsidR="004E4E58" w:rsidRPr="00617A14">
        <w:rPr>
          <w:rFonts w:hint="eastAsia"/>
          <w:b/>
          <w:bCs/>
          <w:szCs w:val="21"/>
        </w:rPr>
        <w:t>隐蔽工程验收表</w:t>
      </w:r>
      <w:r>
        <w:rPr>
          <w:b/>
          <w:bCs/>
          <w:szCs w:val="21"/>
        </w:rPr>
        <w:tab/>
      </w:r>
      <w:r w:rsidR="004E4E58" w:rsidRPr="00617A14">
        <w:rPr>
          <w:rFonts w:hint="eastAsia"/>
          <w:szCs w:val="21"/>
        </w:rPr>
        <w:t>编号：</w:t>
      </w:r>
    </w:p>
    <w:tbl>
      <w:tblPr>
        <w:tblStyle w:val="1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3"/>
        <w:gridCol w:w="2750"/>
        <w:gridCol w:w="1383"/>
        <w:gridCol w:w="2760"/>
      </w:tblGrid>
      <w:tr w:rsidR="004E4E58" w:rsidRPr="007261EE" w14:paraId="19896361" w14:textId="77777777" w:rsidTr="00AF5D09">
        <w:trPr>
          <w:trHeight w:val="860"/>
        </w:trPr>
        <w:tc>
          <w:tcPr>
            <w:tcW w:w="1420" w:type="dxa"/>
            <w:tcBorders>
              <w:tl2br w:val="nil"/>
              <w:tr2bl w:val="nil"/>
            </w:tcBorders>
            <w:vAlign w:val="center"/>
          </w:tcPr>
          <w:p w14:paraId="774490BF" w14:textId="40B6686B" w:rsidR="004E4E58" w:rsidRPr="007261EE" w:rsidRDefault="004E4E58" w:rsidP="007261EE">
            <w:pPr>
              <w:spacing w:line="360" w:lineRule="auto"/>
              <w:rPr>
                <w:szCs w:val="21"/>
              </w:rPr>
            </w:pPr>
            <w:r w:rsidRPr="007261EE">
              <w:rPr>
                <w:rFonts w:hint="eastAsia"/>
                <w:szCs w:val="21"/>
              </w:rPr>
              <w:t>单位工程名称</w:t>
            </w:r>
          </w:p>
        </w:tc>
        <w:tc>
          <w:tcPr>
            <w:tcW w:w="2840" w:type="dxa"/>
            <w:tcBorders>
              <w:tl2br w:val="nil"/>
              <w:tr2bl w:val="nil"/>
            </w:tcBorders>
            <w:vAlign w:val="center"/>
          </w:tcPr>
          <w:p w14:paraId="1C71E6E6" w14:textId="77777777" w:rsidR="004E4E58" w:rsidRPr="007261EE" w:rsidRDefault="004E4E58" w:rsidP="004E4E58">
            <w:pPr>
              <w:spacing w:line="360" w:lineRule="auto"/>
              <w:ind w:firstLineChars="200" w:firstLine="420"/>
              <w:rPr>
                <w:szCs w:val="21"/>
              </w:rPr>
            </w:pPr>
          </w:p>
        </w:tc>
        <w:tc>
          <w:tcPr>
            <w:tcW w:w="1420" w:type="dxa"/>
            <w:tcBorders>
              <w:tl2br w:val="nil"/>
              <w:tr2bl w:val="nil"/>
            </w:tcBorders>
            <w:vAlign w:val="center"/>
          </w:tcPr>
          <w:p w14:paraId="05F009FD" w14:textId="6AE28478" w:rsidR="004E4E58" w:rsidRPr="007261EE" w:rsidRDefault="004E4E58" w:rsidP="007261EE">
            <w:pPr>
              <w:spacing w:line="360" w:lineRule="auto"/>
              <w:rPr>
                <w:szCs w:val="21"/>
              </w:rPr>
            </w:pPr>
            <w:r w:rsidRPr="007261EE">
              <w:rPr>
                <w:rFonts w:hint="eastAsia"/>
                <w:szCs w:val="21"/>
              </w:rPr>
              <w:t>分项工程名称</w:t>
            </w:r>
          </w:p>
        </w:tc>
        <w:tc>
          <w:tcPr>
            <w:tcW w:w="2842" w:type="dxa"/>
            <w:tcBorders>
              <w:tl2br w:val="nil"/>
              <w:tr2bl w:val="nil"/>
            </w:tcBorders>
            <w:vAlign w:val="center"/>
          </w:tcPr>
          <w:p w14:paraId="64BBF3EB" w14:textId="77777777" w:rsidR="004E4E58" w:rsidRPr="007261EE" w:rsidRDefault="004E4E58" w:rsidP="004E4E58">
            <w:pPr>
              <w:spacing w:line="360" w:lineRule="auto"/>
              <w:ind w:firstLineChars="200" w:firstLine="420"/>
              <w:rPr>
                <w:szCs w:val="21"/>
              </w:rPr>
            </w:pPr>
          </w:p>
        </w:tc>
      </w:tr>
      <w:tr w:rsidR="004E4E58" w:rsidRPr="007261EE" w14:paraId="2C83380F" w14:textId="77777777" w:rsidTr="00AF5D09">
        <w:trPr>
          <w:trHeight w:val="860"/>
        </w:trPr>
        <w:tc>
          <w:tcPr>
            <w:tcW w:w="1420" w:type="dxa"/>
            <w:tcBorders>
              <w:tl2br w:val="nil"/>
              <w:tr2bl w:val="nil"/>
            </w:tcBorders>
            <w:vAlign w:val="center"/>
          </w:tcPr>
          <w:p w14:paraId="46B62E05" w14:textId="77777777" w:rsidR="004E4E58" w:rsidRPr="007261EE" w:rsidRDefault="004E4E58" w:rsidP="007261EE">
            <w:pPr>
              <w:spacing w:line="360" w:lineRule="auto"/>
              <w:rPr>
                <w:szCs w:val="21"/>
              </w:rPr>
            </w:pPr>
            <w:r w:rsidRPr="007261EE">
              <w:rPr>
                <w:rFonts w:hint="eastAsia"/>
                <w:szCs w:val="21"/>
              </w:rPr>
              <w:t>施工单位</w:t>
            </w:r>
          </w:p>
        </w:tc>
        <w:tc>
          <w:tcPr>
            <w:tcW w:w="2840" w:type="dxa"/>
            <w:tcBorders>
              <w:tl2br w:val="nil"/>
              <w:tr2bl w:val="nil"/>
            </w:tcBorders>
            <w:vAlign w:val="center"/>
          </w:tcPr>
          <w:p w14:paraId="56104EFB" w14:textId="77777777" w:rsidR="004E4E58" w:rsidRPr="007261EE" w:rsidRDefault="004E4E58" w:rsidP="004E4E58">
            <w:pPr>
              <w:spacing w:line="360" w:lineRule="auto"/>
              <w:ind w:firstLineChars="200" w:firstLine="420"/>
              <w:rPr>
                <w:szCs w:val="21"/>
              </w:rPr>
            </w:pPr>
          </w:p>
        </w:tc>
        <w:tc>
          <w:tcPr>
            <w:tcW w:w="1420" w:type="dxa"/>
            <w:tcBorders>
              <w:tl2br w:val="nil"/>
              <w:tr2bl w:val="nil"/>
            </w:tcBorders>
            <w:vAlign w:val="center"/>
          </w:tcPr>
          <w:p w14:paraId="4AB2D2DE" w14:textId="77777777" w:rsidR="004E4E58" w:rsidRPr="007261EE" w:rsidRDefault="004E4E58" w:rsidP="007261EE">
            <w:pPr>
              <w:spacing w:line="360" w:lineRule="auto"/>
              <w:rPr>
                <w:szCs w:val="21"/>
              </w:rPr>
            </w:pPr>
            <w:r w:rsidRPr="007261EE">
              <w:rPr>
                <w:rFonts w:hint="eastAsia"/>
                <w:szCs w:val="21"/>
              </w:rPr>
              <w:t>项目负责人</w:t>
            </w:r>
          </w:p>
        </w:tc>
        <w:tc>
          <w:tcPr>
            <w:tcW w:w="2842" w:type="dxa"/>
            <w:tcBorders>
              <w:tl2br w:val="nil"/>
              <w:tr2bl w:val="nil"/>
            </w:tcBorders>
            <w:vAlign w:val="center"/>
          </w:tcPr>
          <w:p w14:paraId="495066C4" w14:textId="77777777" w:rsidR="004E4E58" w:rsidRPr="007261EE" w:rsidRDefault="004E4E58" w:rsidP="004E4E58">
            <w:pPr>
              <w:spacing w:line="360" w:lineRule="auto"/>
              <w:ind w:firstLineChars="200" w:firstLine="420"/>
              <w:rPr>
                <w:szCs w:val="21"/>
              </w:rPr>
            </w:pPr>
          </w:p>
        </w:tc>
      </w:tr>
      <w:tr w:rsidR="004E4E58" w:rsidRPr="007261EE" w14:paraId="32DEC96E" w14:textId="77777777" w:rsidTr="00AF5D09">
        <w:trPr>
          <w:trHeight w:val="860"/>
        </w:trPr>
        <w:tc>
          <w:tcPr>
            <w:tcW w:w="1420" w:type="dxa"/>
            <w:tcBorders>
              <w:tl2br w:val="nil"/>
              <w:tr2bl w:val="nil"/>
            </w:tcBorders>
            <w:vAlign w:val="center"/>
          </w:tcPr>
          <w:p w14:paraId="410A5C89" w14:textId="77777777" w:rsidR="004E4E58" w:rsidRPr="007261EE" w:rsidRDefault="004E4E58" w:rsidP="007261EE">
            <w:pPr>
              <w:spacing w:line="360" w:lineRule="auto"/>
              <w:rPr>
                <w:szCs w:val="21"/>
              </w:rPr>
            </w:pPr>
            <w:r w:rsidRPr="007261EE">
              <w:rPr>
                <w:rFonts w:hint="eastAsia"/>
                <w:szCs w:val="21"/>
              </w:rPr>
              <w:t>分包单位</w:t>
            </w:r>
          </w:p>
        </w:tc>
        <w:tc>
          <w:tcPr>
            <w:tcW w:w="2840" w:type="dxa"/>
            <w:tcBorders>
              <w:tl2br w:val="nil"/>
              <w:tr2bl w:val="nil"/>
            </w:tcBorders>
            <w:vAlign w:val="center"/>
          </w:tcPr>
          <w:p w14:paraId="458CB961" w14:textId="77777777" w:rsidR="004E4E58" w:rsidRPr="007261EE" w:rsidRDefault="004E4E58" w:rsidP="004E4E58">
            <w:pPr>
              <w:spacing w:line="360" w:lineRule="auto"/>
              <w:ind w:firstLineChars="200" w:firstLine="420"/>
              <w:rPr>
                <w:szCs w:val="21"/>
              </w:rPr>
            </w:pPr>
          </w:p>
        </w:tc>
        <w:tc>
          <w:tcPr>
            <w:tcW w:w="1420" w:type="dxa"/>
            <w:tcBorders>
              <w:tl2br w:val="nil"/>
              <w:tr2bl w:val="nil"/>
            </w:tcBorders>
            <w:vAlign w:val="center"/>
          </w:tcPr>
          <w:p w14:paraId="42B08E43" w14:textId="77777777" w:rsidR="004E4E58" w:rsidRPr="007261EE" w:rsidRDefault="004E4E58" w:rsidP="007261EE">
            <w:pPr>
              <w:spacing w:line="360" w:lineRule="auto"/>
              <w:rPr>
                <w:szCs w:val="21"/>
              </w:rPr>
            </w:pPr>
            <w:r w:rsidRPr="007261EE">
              <w:rPr>
                <w:rFonts w:hint="eastAsia"/>
                <w:szCs w:val="21"/>
              </w:rPr>
              <w:t>分包单位</w:t>
            </w:r>
          </w:p>
          <w:p w14:paraId="0A4E79E2" w14:textId="77777777" w:rsidR="004E4E58" w:rsidRPr="007261EE" w:rsidRDefault="004E4E58" w:rsidP="007261EE">
            <w:pPr>
              <w:spacing w:line="360" w:lineRule="auto"/>
              <w:rPr>
                <w:szCs w:val="21"/>
              </w:rPr>
            </w:pPr>
            <w:r w:rsidRPr="007261EE">
              <w:rPr>
                <w:rFonts w:hint="eastAsia"/>
                <w:szCs w:val="21"/>
              </w:rPr>
              <w:t>项目负责人</w:t>
            </w:r>
          </w:p>
        </w:tc>
        <w:tc>
          <w:tcPr>
            <w:tcW w:w="2842" w:type="dxa"/>
            <w:tcBorders>
              <w:tl2br w:val="nil"/>
              <w:tr2bl w:val="nil"/>
            </w:tcBorders>
            <w:vAlign w:val="center"/>
          </w:tcPr>
          <w:p w14:paraId="7FA688E6" w14:textId="77777777" w:rsidR="004E4E58" w:rsidRPr="007261EE" w:rsidRDefault="004E4E58" w:rsidP="004E4E58">
            <w:pPr>
              <w:spacing w:line="360" w:lineRule="auto"/>
              <w:ind w:firstLineChars="200" w:firstLine="420"/>
              <w:rPr>
                <w:szCs w:val="21"/>
              </w:rPr>
            </w:pPr>
          </w:p>
        </w:tc>
      </w:tr>
      <w:tr w:rsidR="004E4E58" w:rsidRPr="007261EE" w14:paraId="397688DB" w14:textId="77777777" w:rsidTr="00AF5D09">
        <w:tc>
          <w:tcPr>
            <w:tcW w:w="1420" w:type="dxa"/>
            <w:tcBorders>
              <w:tl2br w:val="nil"/>
              <w:tr2bl w:val="nil"/>
            </w:tcBorders>
            <w:vAlign w:val="center"/>
          </w:tcPr>
          <w:p w14:paraId="27E24DC4" w14:textId="77777777" w:rsidR="004E4E58" w:rsidRPr="007261EE" w:rsidRDefault="004E4E58" w:rsidP="007261EE">
            <w:pPr>
              <w:spacing w:line="360" w:lineRule="auto"/>
              <w:rPr>
                <w:szCs w:val="21"/>
              </w:rPr>
            </w:pPr>
            <w:r w:rsidRPr="007261EE">
              <w:rPr>
                <w:rFonts w:hint="eastAsia"/>
                <w:szCs w:val="21"/>
              </w:rPr>
              <w:t>施工依据</w:t>
            </w:r>
          </w:p>
        </w:tc>
        <w:tc>
          <w:tcPr>
            <w:tcW w:w="2840" w:type="dxa"/>
            <w:tcBorders>
              <w:tl2br w:val="nil"/>
              <w:tr2bl w:val="nil"/>
            </w:tcBorders>
            <w:vAlign w:val="center"/>
          </w:tcPr>
          <w:p w14:paraId="2FCE12A6" w14:textId="77777777" w:rsidR="004E4E58" w:rsidRPr="007261EE" w:rsidRDefault="004E4E58" w:rsidP="004E4E58">
            <w:pPr>
              <w:spacing w:line="360" w:lineRule="auto"/>
              <w:ind w:firstLineChars="200" w:firstLine="420"/>
              <w:rPr>
                <w:szCs w:val="21"/>
              </w:rPr>
            </w:pPr>
          </w:p>
        </w:tc>
        <w:tc>
          <w:tcPr>
            <w:tcW w:w="1420" w:type="dxa"/>
            <w:tcBorders>
              <w:tl2br w:val="nil"/>
              <w:tr2bl w:val="nil"/>
            </w:tcBorders>
            <w:vAlign w:val="center"/>
          </w:tcPr>
          <w:p w14:paraId="0FAE37DC" w14:textId="77777777" w:rsidR="004E4E58" w:rsidRPr="007261EE" w:rsidRDefault="004E4E58" w:rsidP="007261EE">
            <w:pPr>
              <w:spacing w:line="360" w:lineRule="auto"/>
              <w:rPr>
                <w:szCs w:val="21"/>
              </w:rPr>
            </w:pPr>
            <w:r w:rsidRPr="007261EE">
              <w:rPr>
                <w:rFonts w:hint="eastAsia"/>
                <w:szCs w:val="21"/>
              </w:rPr>
              <w:t>验收依据</w:t>
            </w:r>
          </w:p>
        </w:tc>
        <w:tc>
          <w:tcPr>
            <w:tcW w:w="2842" w:type="dxa"/>
            <w:tcBorders>
              <w:tl2br w:val="nil"/>
              <w:tr2bl w:val="nil"/>
            </w:tcBorders>
            <w:vAlign w:val="center"/>
          </w:tcPr>
          <w:p w14:paraId="29A1A653" w14:textId="77777777" w:rsidR="004E4E58" w:rsidRPr="007261EE" w:rsidRDefault="004E4E58" w:rsidP="004E4E58">
            <w:pPr>
              <w:spacing w:line="360" w:lineRule="auto"/>
              <w:ind w:firstLineChars="200" w:firstLine="420"/>
              <w:rPr>
                <w:szCs w:val="21"/>
              </w:rPr>
            </w:pPr>
          </w:p>
        </w:tc>
      </w:tr>
      <w:tr w:rsidR="004E4E58" w:rsidRPr="007261EE" w14:paraId="305F5A9B" w14:textId="77777777" w:rsidTr="00AF5D09">
        <w:tc>
          <w:tcPr>
            <w:tcW w:w="5680" w:type="dxa"/>
            <w:gridSpan w:val="3"/>
            <w:tcBorders>
              <w:tl2br w:val="nil"/>
              <w:tr2bl w:val="nil"/>
            </w:tcBorders>
            <w:vAlign w:val="center"/>
          </w:tcPr>
          <w:p w14:paraId="136D1712" w14:textId="77777777" w:rsidR="004E4E58" w:rsidRPr="007261EE" w:rsidRDefault="004E4E58" w:rsidP="007261EE">
            <w:pPr>
              <w:spacing w:line="360" w:lineRule="auto"/>
              <w:rPr>
                <w:szCs w:val="21"/>
              </w:rPr>
            </w:pPr>
            <w:r w:rsidRPr="007261EE">
              <w:rPr>
                <w:rFonts w:hint="eastAsia"/>
                <w:szCs w:val="21"/>
              </w:rPr>
              <w:t>隐蔽内容</w:t>
            </w:r>
          </w:p>
        </w:tc>
        <w:tc>
          <w:tcPr>
            <w:tcW w:w="2842" w:type="dxa"/>
            <w:tcBorders>
              <w:tl2br w:val="nil"/>
              <w:tr2bl w:val="nil"/>
            </w:tcBorders>
            <w:vAlign w:val="center"/>
          </w:tcPr>
          <w:p w14:paraId="5B1ADB63" w14:textId="77777777" w:rsidR="004E4E58" w:rsidRPr="007261EE" w:rsidRDefault="004E4E58" w:rsidP="007261EE">
            <w:pPr>
              <w:spacing w:line="360" w:lineRule="auto"/>
              <w:rPr>
                <w:szCs w:val="21"/>
              </w:rPr>
            </w:pPr>
            <w:r w:rsidRPr="007261EE">
              <w:rPr>
                <w:rFonts w:hint="eastAsia"/>
                <w:szCs w:val="21"/>
              </w:rPr>
              <w:t>说明</w:t>
            </w:r>
          </w:p>
        </w:tc>
      </w:tr>
      <w:tr w:rsidR="004E4E58" w:rsidRPr="007261EE" w14:paraId="647CA0D9" w14:textId="77777777" w:rsidTr="00AF5D09">
        <w:tc>
          <w:tcPr>
            <w:tcW w:w="5680" w:type="dxa"/>
            <w:gridSpan w:val="3"/>
            <w:tcBorders>
              <w:tl2br w:val="nil"/>
              <w:tr2bl w:val="nil"/>
            </w:tcBorders>
            <w:vAlign w:val="center"/>
          </w:tcPr>
          <w:p w14:paraId="5523A687"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53B8680D" w14:textId="77777777" w:rsidR="004E4E58" w:rsidRPr="007261EE" w:rsidRDefault="004E4E58" w:rsidP="004E4E58">
            <w:pPr>
              <w:spacing w:line="360" w:lineRule="auto"/>
              <w:ind w:firstLineChars="200" w:firstLine="420"/>
              <w:rPr>
                <w:szCs w:val="21"/>
              </w:rPr>
            </w:pPr>
          </w:p>
        </w:tc>
      </w:tr>
      <w:tr w:rsidR="004E4E58" w:rsidRPr="007261EE" w14:paraId="704003AA" w14:textId="77777777" w:rsidTr="00AF5D09">
        <w:tc>
          <w:tcPr>
            <w:tcW w:w="5680" w:type="dxa"/>
            <w:gridSpan w:val="3"/>
            <w:tcBorders>
              <w:tl2br w:val="nil"/>
              <w:tr2bl w:val="nil"/>
            </w:tcBorders>
            <w:vAlign w:val="center"/>
          </w:tcPr>
          <w:p w14:paraId="1C3394C7"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01DF5802" w14:textId="77777777" w:rsidR="004E4E58" w:rsidRPr="007261EE" w:rsidRDefault="004E4E58" w:rsidP="004E4E58">
            <w:pPr>
              <w:spacing w:line="360" w:lineRule="auto"/>
              <w:ind w:firstLineChars="200" w:firstLine="420"/>
              <w:rPr>
                <w:szCs w:val="21"/>
              </w:rPr>
            </w:pPr>
          </w:p>
        </w:tc>
      </w:tr>
      <w:tr w:rsidR="004E4E58" w:rsidRPr="007261EE" w14:paraId="00401BF1" w14:textId="77777777" w:rsidTr="00AF5D09">
        <w:tc>
          <w:tcPr>
            <w:tcW w:w="5680" w:type="dxa"/>
            <w:gridSpan w:val="3"/>
            <w:tcBorders>
              <w:tl2br w:val="nil"/>
              <w:tr2bl w:val="nil"/>
            </w:tcBorders>
            <w:vAlign w:val="center"/>
          </w:tcPr>
          <w:p w14:paraId="62D980C7"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4D2E31FA" w14:textId="77777777" w:rsidR="004E4E58" w:rsidRPr="007261EE" w:rsidRDefault="004E4E58" w:rsidP="004E4E58">
            <w:pPr>
              <w:spacing w:line="360" w:lineRule="auto"/>
              <w:ind w:firstLineChars="200" w:firstLine="420"/>
              <w:rPr>
                <w:szCs w:val="21"/>
              </w:rPr>
            </w:pPr>
          </w:p>
        </w:tc>
      </w:tr>
      <w:tr w:rsidR="004E4E58" w:rsidRPr="007261EE" w14:paraId="0109B1A1" w14:textId="77777777" w:rsidTr="00AF5D09">
        <w:tc>
          <w:tcPr>
            <w:tcW w:w="5680" w:type="dxa"/>
            <w:gridSpan w:val="3"/>
            <w:tcBorders>
              <w:tl2br w:val="nil"/>
              <w:tr2bl w:val="nil"/>
            </w:tcBorders>
            <w:vAlign w:val="center"/>
          </w:tcPr>
          <w:p w14:paraId="367C910B"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63D51814" w14:textId="77777777" w:rsidR="004E4E58" w:rsidRPr="007261EE" w:rsidRDefault="004E4E58" w:rsidP="004E4E58">
            <w:pPr>
              <w:spacing w:line="360" w:lineRule="auto"/>
              <w:ind w:firstLineChars="200" w:firstLine="420"/>
              <w:rPr>
                <w:szCs w:val="21"/>
              </w:rPr>
            </w:pPr>
          </w:p>
        </w:tc>
      </w:tr>
      <w:tr w:rsidR="004E4E58" w:rsidRPr="007261EE" w14:paraId="495B2CBE" w14:textId="77777777" w:rsidTr="00AF5D09">
        <w:tc>
          <w:tcPr>
            <w:tcW w:w="5680" w:type="dxa"/>
            <w:gridSpan w:val="3"/>
            <w:tcBorders>
              <w:tl2br w:val="nil"/>
              <w:tr2bl w:val="nil"/>
            </w:tcBorders>
            <w:vAlign w:val="center"/>
          </w:tcPr>
          <w:p w14:paraId="6BF0125A"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73FCEE9F" w14:textId="77777777" w:rsidR="004E4E58" w:rsidRPr="007261EE" w:rsidRDefault="004E4E58" w:rsidP="004E4E58">
            <w:pPr>
              <w:spacing w:line="360" w:lineRule="auto"/>
              <w:ind w:firstLineChars="200" w:firstLine="420"/>
              <w:rPr>
                <w:szCs w:val="21"/>
              </w:rPr>
            </w:pPr>
          </w:p>
        </w:tc>
      </w:tr>
      <w:tr w:rsidR="004E4E58" w:rsidRPr="007261EE" w14:paraId="0957E03D" w14:textId="77777777" w:rsidTr="00AF5D09">
        <w:tc>
          <w:tcPr>
            <w:tcW w:w="5680" w:type="dxa"/>
            <w:gridSpan w:val="3"/>
            <w:tcBorders>
              <w:tl2br w:val="nil"/>
              <w:tr2bl w:val="nil"/>
            </w:tcBorders>
            <w:vAlign w:val="center"/>
          </w:tcPr>
          <w:p w14:paraId="49D04CEA"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57238952" w14:textId="77777777" w:rsidR="004E4E58" w:rsidRPr="007261EE" w:rsidRDefault="004E4E58" w:rsidP="004E4E58">
            <w:pPr>
              <w:spacing w:line="360" w:lineRule="auto"/>
              <w:ind w:firstLineChars="200" w:firstLine="420"/>
              <w:rPr>
                <w:szCs w:val="21"/>
              </w:rPr>
            </w:pPr>
          </w:p>
        </w:tc>
      </w:tr>
      <w:tr w:rsidR="004E4E58" w:rsidRPr="007261EE" w14:paraId="09F2780A" w14:textId="77777777" w:rsidTr="00617A14">
        <w:trPr>
          <w:trHeight w:val="567"/>
        </w:trPr>
        <w:tc>
          <w:tcPr>
            <w:tcW w:w="1420" w:type="dxa"/>
            <w:tcBorders>
              <w:tl2br w:val="nil"/>
              <w:tr2bl w:val="nil"/>
            </w:tcBorders>
            <w:vAlign w:val="center"/>
          </w:tcPr>
          <w:p w14:paraId="0B4248A6" w14:textId="77777777" w:rsidR="004E4E58" w:rsidRPr="007261EE" w:rsidRDefault="004E4E58" w:rsidP="007261EE">
            <w:pPr>
              <w:spacing w:line="360" w:lineRule="auto"/>
              <w:rPr>
                <w:szCs w:val="21"/>
              </w:rPr>
            </w:pPr>
            <w:r w:rsidRPr="007261EE">
              <w:rPr>
                <w:rFonts w:hint="eastAsia"/>
                <w:szCs w:val="21"/>
              </w:rPr>
              <w:t>存在问题</w:t>
            </w:r>
          </w:p>
        </w:tc>
        <w:tc>
          <w:tcPr>
            <w:tcW w:w="7102" w:type="dxa"/>
            <w:gridSpan w:val="3"/>
            <w:tcBorders>
              <w:tl2br w:val="nil"/>
              <w:tr2bl w:val="nil"/>
            </w:tcBorders>
            <w:vAlign w:val="center"/>
          </w:tcPr>
          <w:p w14:paraId="08E9BC89" w14:textId="77777777" w:rsidR="004E4E58" w:rsidRPr="007261EE" w:rsidRDefault="004E4E58" w:rsidP="004E4E58">
            <w:pPr>
              <w:spacing w:line="360" w:lineRule="auto"/>
              <w:ind w:firstLineChars="200" w:firstLine="420"/>
              <w:rPr>
                <w:szCs w:val="21"/>
              </w:rPr>
            </w:pPr>
          </w:p>
        </w:tc>
      </w:tr>
      <w:tr w:rsidR="004E4E58" w:rsidRPr="007261EE" w14:paraId="50FC7EAB" w14:textId="77777777" w:rsidTr="00617A14">
        <w:trPr>
          <w:trHeight w:val="567"/>
        </w:trPr>
        <w:tc>
          <w:tcPr>
            <w:tcW w:w="1420" w:type="dxa"/>
            <w:tcBorders>
              <w:tl2br w:val="nil"/>
              <w:tr2bl w:val="nil"/>
            </w:tcBorders>
            <w:vAlign w:val="center"/>
          </w:tcPr>
          <w:p w14:paraId="35F3C7D0" w14:textId="77777777" w:rsidR="004E4E58" w:rsidRPr="007261EE" w:rsidRDefault="004E4E58" w:rsidP="007261EE">
            <w:pPr>
              <w:spacing w:line="360" w:lineRule="auto"/>
              <w:rPr>
                <w:szCs w:val="21"/>
              </w:rPr>
            </w:pPr>
            <w:r w:rsidRPr="007261EE">
              <w:rPr>
                <w:rFonts w:hint="eastAsia"/>
                <w:szCs w:val="21"/>
              </w:rPr>
              <w:t>整改情况</w:t>
            </w:r>
          </w:p>
        </w:tc>
        <w:tc>
          <w:tcPr>
            <w:tcW w:w="7102" w:type="dxa"/>
            <w:gridSpan w:val="3"/>
            <w:tcBorders>
              <w:tl2br w:val="nil"/>
              <w:tr2bl w:val="nil"/>
            </w:tcBorders>
            <w:vAlign w:val="center"/>
          </w:tcPr>
          <w:p w14:paraId="64454888" w14:textId="77777777" w:rsidR="004E4E58" w:rsidRPr="007261EE" w:rsidRDefault="004E4E58" w:rsidP="004E4E58">
            <w:pPr>
              <w:spacing w:line="360" w:lineRule="auto"/>
              <w:ind w:firstLineChars="200" w:firstLine="420"/>
              <w:rPr>
                <w:szCs w:val="21"/>
              </w:rPr>
            </w:pPr>
          </w:p>
        </w:tc>
      </w:tr>
      <w:tr w:rsidR="004E4E58" w:rsidRPr="007261EE" w14:paraId="10AC0E0C" w14:textId="77777777" w:rsidTr="00617A14">
        <w:trPr>
          <w:trHeight w:val="567"/>
        </w:trPr>
        <w:tc>
          <w:tcPr>
            <w:tcW w:w="1420" w:type="dxa"/>
            <w:tcBorders>
              <w:tl2br w:val="nil"/>
              <w:tr2bl w:val="nil"/>
            </w:tcBorders>
            <w:vAlign w:val="center"/>
          </w:tcPr>
          <w:p w14:paraId="01944A3B" w14:textId="77777777" w:rsidR="004E4E58" w:rsidRPr="007261EE" w:rsidRDefault="004E4E58" w:rsidP="007261EE">
            <w:pPr>
              <w:spacing w:line="360" w:lineRule="auto"/>
              <w:rPr>
                <w:szCs w:val="21"/>
              </w:rPr>
            </w:pPr>
            <w:r w:rsidRPr="007261EE">
              <w:rPr>
                <w:rFonts w:hint="eastAsia"/>
                <w:szCs w:val="21"/>
              </w:rPr>
              <w:t>验收结论</w:t>
            </w:r>
          </w:p>
        </w:tc>
        <w:tc>
          <w:tcPr>
            <w:tcW w:w="7102" w:type="dxa"/>
            <w:gridSpan w:val="3"/>
            <w:tcBorders>
              <w:tl2br w:val="nil"/>
              <w:tr2bl w:val="nil"/>
            </w:tcBorders>
            <w:vAlign w:val="center"/>
          </w:tcPr>
          <w:p w14:paraId="30F06053" w14:textId="77777777" w:rsidR="004E4E58" w:rsidRPr="007261EE" w:rsidRDefault="004E4E58" w:rsidP="004E4E58">
            <w:pPr>
              <w:spacing w:line="360" w:lineRule="auto"/>
              <w:ind w:firstLineChars="200" w:firstLine="420"/>
              <w:rPr>
                <w:szCs w:val="21"/>
              </w:rPr>
            </w:pPr>
          </w:p>
        </w:tc>
      </w:tr>
      <w:tr w:rsidR="004E4E58" w:rsidRPr="007261EE" w14:paraId="454DCDE5" w14:textId="77777777" w:rsidTr="00AF5D09">
        <w:trPr>
          <w:trHeight w:val="1250"/>
        </w:trPr>
        <w:tc>
          <w:tcPr>
            <w:tcW w:w="1420" w:type="dxa"/>
            <w:vMerge w:val="restart"/>
            <w:tcBorders>
              <w:tl2br w:val="nil"/>
              <w:tr2bl w:val="nil"/>
            </w:tcBorders>
            <w:vAlign w:val="center"/>
          </w:tcPr>
          <w:p w14:paraId="33A3A2B0" w14:textId="77777777" w:rsidR="004E4E58" w:rsidRPr="007261EE" w:rsidRDefault="004E4E58" w:rsidP="007261EE">
            <w:pPr>
              <w:spacing w:line="360" w:lineRule="auto"/>
              <w:rPr>
                <w:szCs w:val="21"/>
              </w:rPr>
            </w:pPr>
            <w:r w:rsidRPr="007261EE">
              <w:rPr>
                <w:rFonts w:hint="eastAsia"/>
                <w:szCs w:val="21"/>
              </w:rPr>
              <w:t>参加人员</w:t>
            </w:r>
          </w:p>
        </w:tc>
        <w:tc>
          <w:tcPr>
            <w:tcW w:w="2840" w:type="dxa"/>
            <w:tcBorders>
              <w:tl2br w:val="nil"/>
              <w:tr2bl w:val="nil"/>
            </w:tcBorders>
            <w:vAlign w:val="center"/>
          </w:tcPr>
          <w:p w14:paraId="27A4FE3D" w14:textId="77777777" w:rsidR="004E4E58" w:rsidRPr="007261EE" w:rsidRDefault="004E4E58" w:rsidP="007261EE">
            <w:pPr>
              <w:spacing w:line="360" w:lineRule="auto"/>
              <w:rPr>
                <w:szCs w:val="21"/>
              </w:rPr>
            </w:pPr>
            <w:r w:rsidRPr="007261EE">
              <w:rPr>
                <w:rFonts w:hint="eastAsia"/>
                <w:szCs w:val="21"/>
              </w:rPr>
              <w:t>建设单位</w:t>
            </w:r>
          </w:p>
          <w:p w14:paraId="7FBA2024" w14:textId="77777777" w:rsidR="004E4E58" w:rsidRPr="007261EE" w:rsidRDefault="004E4E58" w:rsidP="007261EE">
            <w:pPr>
              <w:spacing w:line="360" w:lineRule="auto"/>
              <w:rPr>
                <w:szCs w:val="21"/>
              </w:rPr>
            </w:pPr>
            <w:r w:rsidRPr="007261EE">
              <w:rPr>
                <w:rFonts w:hint="eastAsia"/>
                <w:szCs w:val="21"/>
              </w:rPr>
              <w:t>项目专业技术负责人</w:t>
            </w:r>
          </w:p>
        </w:tc>
        <w:tc>
          <w:tcPr>
            <w:tcW w:w="1420" w:type="dxa"/>
            <w:tcBorders>
              <w:tl2br w:val="nil"/>
              <w:tr2bl w:val="nil"/>
            </w:tcBorders>
            <w:vAlign w:val="center"/>
          </w:tcPr>
          <w:p w14:paraId="326F07E2" w14:textId="77777777" w:rsidR="007261EE" w:rsidRDefault="004E4E58" w:rsidP="007261EE">
            <w:pPr>
              <w:spacing w:line="360" w:lineRule="auto"/>
              <w:rPr>
                <w:szCs w:val="21"/>
              </w:rPr>
            </w:pPr>
            <w:r w:rsidRPr="007261EE">
              <w:rPr>
                <w:rFonts w:hint="eastAsia"/>
                <w:szCs w:val="21"/>
              </w:rPr>
              <w:t>专业监理</w:t>
            </w:r>
          </w:p>
          <w:p w14:paraId="40AB043B" w14:textId="5A05FAB0" w:rsidR="004E4E58" w:rsidRPr="007261EE" w:rsidRDefault="004E4E58" w:rsidP="007261EE">
            <w:pPr>
              <w:spacing w:line="360" w:lineRule="auto"/>
              <w:rPr>
                <w:szCs w:val="21"/>
              </w:rPr>
            </w:pPr>
            <w:r w:rsidRPr="007261EE">
              <w:rPr>
                <w:rFonts w:hint="eastAsia"/>
                <w:szCs w:val="21"/>
              </w:rPr>
              <w:t>工程师</w:t>
            </w:r>
          </w:p>
        </w:tc>
        <w:tc>
          <w:tcPr>
            <w:tcW w:w="2842" w:type="dxa"/>
            <w:tcBorders>
              <w:tl2br w:val="nil"/>
              <w:tr2bl w:val="nil"/>
            </w:tcBorders>
            <w:vAlign w:val="center"/>
          </w:tcPr>
          <w:p w14:paraId="7BCE1682" w14:textId="77777777" w:rsidR="004E4E58" w:rsidRPr="007261EE" w:rsidRDefault="004E4E58" w:rsidP="007261EE">
            <w:pPr>
              <w:spacing w:line="360" w:lineRule="auto"/>
              <w:rPr>
                <w:szCs w:val="21"/>
              </w:rPr>
            </w:pPr>
            <w:r w:rsidRPr="007261EE">
              <w:rPr>
                <w:rFonts w:hint="eastAsia"/>
                <w:szCs w:val="21"/>
              </w:rPr>
              <w:t>施工单位</w:t>
            </w:r>
          </w:p>
          <w:p w14:paraId="2C427995" w14:textId="77777777" w:rsidR="004E4E58" w:rsidRPr="007261EE" w:rsidRDefault="004E4E58" w:rsidP="007261EE">
            <w:pPr>
              <w:spacing w:line="360" w:lineRule="auto"/>
              <w:rPr>
                <w:szCs w:val="21"/>
              </w:rPr>
            </w:pPr>
            <w:r w:rsidRPr="007261EE">
              <w:rPr>
                <w:rFonts w:hint="eastAsia"/>
                <w:szCs w:val="21"/>
              </w:rPr>
              <w:t>项目专业质量</w:t>
            </w:r>
          </w:p>
          <w:p w14:paraId="0D3F0274" w14:textId="77777777" w:rsidR="004E4E58" w:rsidRPr="007261EE" w:rsidRDefault="004E4E58" w:rsidP="007261EE">
            <w:pPr>
              <w:spacing w:line="360" w:lineRule="auto"/>
              <w:rPr>
                <w:szCs w:val="21"/>
              </w:rPr>
            </w:pPr>
            <w:r w:rsidRPr="007261EE">
              <w:rPr>
                <w:rFonts w:hint="eastAsia"/>
                <w:szCs w:val="21"/>
              </w:rPr>
              <w:t>检查员、施工员</w:t>
            </w:r>
          </w:p>
        </w:tc>
      </w:tr>
      <w:tr w:rsidR="004E4E58" w:rsidRPr="007261EE" w14:paraId="65112F6E" w14:textId="77777777" w:rsidTr="00AF5D09">
        <w:trPr>
          <w:trHeight w:val="980"/>
        </w:trPr>
        <w:tc>
          <w:tcPr>
            <w:tcW w:w="1420" w:type="dxa"/>
            <w:vMerge/>
            <w:tcBorders>
              <w:tl2br w:val="nil"/>
              <w:tr2bl w:val="nil"/>
            </w:tcBorders>
            <w:vAlign w:val="center"/>
          </w:tcPr>
          <w:p w14:paraId="54E0950B" w14:textId="77777777" w:rsidR="004E4E58" w:rsidRPr="007261EE" w:rsidRDefault="004E4E58" w:rsidP="004E4E58">
            <w:pPr>
              <w:spacing w:line="360" w:lineRule="auto"/>
              <w:ind w:firstLineChars="200" w:firstLine="420"/>
              <w:rPr>
                <w:szCs w:val="21"/>
              </w:rPr>
            </w:pPr>
          </w:p>
        </w:tc>
        <w:tc>
          <w:tcPr>
            <w:tcW w:w="2840" w:type="dxa"/>
            <w:tcBorders>
              <w:tl2br w:val="nil"/>
              <w:tr2bl w:val="nil"/>
            </w:tcBorders>
            <w:vAlign w:val="center"/>
          </w:tcPr>
          <w:p w14:paraId="46C2B271" w14:textId="77777777" w:rsidR="004E4E58" w:rsidRPr="007261EE" w:rsidRDefault="004E4E58" w:rsidP="004E4E58">
            <w:pPr>
              <w:spacing w:line="360" w:lineRule="auto"/>
              <w:ind w:firstLineChars="200" w:firstLine="420"/>
              <w:rPr>
                <w:szCs w:val="21"/>
              </w:rPr>
            </w:pPr>
          </w:p>
        </w:tc>
        <w:tc>
          <w:tcPr>
            <w:tcW w:w="1420" w:type="dxa"/>
            <w:tcBorders>
              <w:tl2br w:val="nil"/>
              <w:tr2bl w:val="nil"/>
            </w:tcBorders>
            <w:vAlign w:val="center"/>
          </w:tcPr>
          <w:p w14:paraId="36448506" w14:textId="77777777" w:rsidR="004E4E58" w:rsidRPr="007261EE" w:rsidRDefault="004E4E58" w:rsidP="004E4E58">
            <w:pPr>
              <w:spacing w:line="360" w:lineRule="auto"/>
              <w:ind w:firstLineChars="200" w:firstLine="420"/>
              <w:rPr>
                <w:szCs w:val="21"/>
              </w:rPr>
            </w:pPr>
          </w:p>
        </w:tc>
        <w:tc>
          <w:tcPr>
            <w:tcW w:w="2842" w:type="dxa"/>
            <w:tcBorders>
              <w:tl2br w:val="nil"/>
              <w:tr2bl w:val="nil"/>
            </w:tcBorders>
            <w:vAlign w:val="center"/>
          </w:tcPr>
          <w:p w14:paraId="7DB00733" w14:textId="77777777" w:rsidR="004E4E58" w:rsidRPr="007261EE" w:rsidRDefault="004E4E58" w:rsidP="004E4E58">
            <w:pPr>
              <w:spacing w:line="360" w:lineRule="auto"/>
              <w:ind w:firstLineChars="200" w:firstLine="420"/>
              <w:rPr>
                <w:szCs w:val="21"/>
              </w:rPr>
            </w:pPr>
          </w:p>
        </w:tc>
      </w:tr>
    </w:tbl>
    <w:p w14:paraId="5F556B32" w14:textId="77777777" w:rsidR="004E4E58" w:rsidRPr="00617A14" w:rsidRDefault="004E4E58" w:rsidP="004E4E58">
      <w:pPr>
        <w:spacing w:line="360" w:lineRule="auto"/>
        <w:ind w:firstLineChars="200" w:firstLine="360"/>
        <w:rPr>
          <w:sz w:val="18"/>
          <w:szCs w:val="18"/>
        </w:rPr>
        <w:sectPr w:rsidR="004E4E58" w:rsidRPr="00617A14" w:rsidSect="004E4E58">
          <w:pgSz w:w="11906" w:h="16838"/>
          <w:pgMar w:top="1440" w:right="1800" w:bottom="1440" w:left="1800" w:header="851" w:footer="992" w:gutter="0"/>
          <w:cols w:space="425"/>
          <w:docGrid w:type="lines" w:linePitch="312"/>
        </w:sectPr>
      </w:pPr>
      <w:r w:rsidRPr="00617A14">
        <w:rPr>
          <w:rFonts w:hint="eastAsia"/>
          <w:sz w:val="18"/>
          <w:szCs w:val="18"/>
        </w:rPr>
        <w:t>注：隐蔽工程图像资料放入记录的附页。</w:t>
      </w:r>
    </w:p>
    <w:p w14:paraId="6AFE4E01" w14:textId="77777777" w:rsidR="004E4E58" w:rsidRPr="004E4E58" w:rsidRDefault="004E4E58" w:rsidP="00617A14">
      <w:pPr>
        <w:spacing w:line="360" w:lineRule="auto"/>
        <w:rPr>
          <w:sz w:val="24"/>
        </w:rPr>
      </w:pPr>
      <w:r w:rsidRPr="004E4E58">
        <w:rPr>
          <w:rFonts w:hint="eastAsia"/>
          <w:b/>
          <w:bCs/>
          <w:sz w:val="24"/>
        </w:rPr>
        <w:lastRenderedPageBreak/>
        <w:t>A.0.2</w:t>
      </w:r>
      <w:r w:rsidRPr="004E4E58">
        <w:rPr>
          <w:rFonts w:hint="eastAsia"/>
          <w:sz w:val="24"/>
        </w:rPr>
        <w:t xml:space="preserve">  </w:t>
      </w:r>
      <w:r w:rsidRPr="004E4E58">
        <w:rPr>
          <w:rFonts w:hint="eastAsia"/>
          <w:sz w:val="24"/>
        </w:rPr>
        <w:t>检验批质量验收宜按表</w:t>
      </w:r>
      <w:r w:rsidRPr="004E4E58">
        <w:rPr>
          <w:rFonts w:hint="eastAsia"/>
          <w:sz w:val="24"/>
        </w:rPr>
        <w:t>A.0.2</w:t>
      </w:r>
      <w:r w:rsidRPr="004E4E58">
        <w:rPr>
          <w:rFonts w:hint="eastAsia"/>
          <w:sz w:val="24"/>
        </w:rPr>
        <w:t>的规定填写。</w:t>
      </w:r>
    </w:p>
    <w:p w14:paraId="39036B55" w14:textId="39C17DEB" w:rsidR="004E4E58" w:rsidRPr="00617A14" w:rsidRDefault="00617A14" w:rsidP="00617A14">
      <w:pPr>
        <w:tabs>
          <w:tab w:val="center" w:pos="3990"/>
          <w:tab w:val="center" w:pos="8190"/>
        </w:tabs>
        <w:spacing w:line="360" w:lineRule="auto"/>
        <w:rPr>
          <w:b/>
          <w:bCs/>
          <w:szCs w:val="21"/>
        </w:rPr>
      </w:pPr>
      <w:r>
        <w:rPr>
          <w:b/>
          <w:bCs/>
          <w:szCs w:val="21"/>
        </w:rPr>
        <w:tab/>
      </w:r>
      <w:r w:rsidR="004E4E58" w:rsidRPr="00617A14">
        <w:rPr>
          <w:rFonts w:hint="eastAsia"/>
          <w:b/>
          <w:bCs/>
          <w:szCs w:val="21"/>
        </w:rPr>
        <w:t>表</w:t>
      </w:r>
      <w:r w:rsidR="004E4E58" w:rsidRPr="00617A14">
        <w:rPr>
          <w:rFonts w:hint="eastAsia"/>
          <w:b/>
          <w:bCs/>
          <w:szCs w:val="21"/>
        </w:rPr>
        <w:t xml:space="preserve">A.0.2  </w:t>
      </w:r>
      <w:r w:rsidR="004E4E58" w:rsidRPr="00617A14">
        <w:rPr>
          <w:rFonts w:hint="eastAsia"/>
          <w:b/>
          <w:bCs/>
          <w:szCs w:val="21"/>
        </w:rPr>
        <w:t>检验批质量验收表</w:t>
      </w:r>
      <w:r>
        <w:rPr>
          <w:b/>
          <w:bCs/>
          <w:szCs w:val="21"/>
        </w:rPr>
        <w:tab/>
      </w:r>
      <w:r w:rsidR="004E4E58" w:rsidRPr="00617A14">
        <w:rPr>
          <w:rFonts w:hint="eastAsia"/>
          <w:szCs w:val="21"/>
        </w:rPr>
        <w:t>编号：</w:t>
      </w:r>
    </w:p>
    <w:tbl>
      <w:tblPr>
        <w:tblStyle w:val="1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72"/>
        <w:gridCol w:w="810"/>
        <w:gridCol w:w="1375"/>
        <w:gridCol w:w="1379"/>
        <w:gridCol w:w="1380"/>
        <w:gridCol w:w="1380"/>
        <w:gridCol w:w="1380"/>
      </w:tblGrid>
      <w:tr w:rsidR="004E4E58" w:rsidRPr="00617A14" w14:paraId="1720DA73" w14:textId="77777777" w:rsidTr="00617A14">
        <w:trPr>
          <w:trHeight w:val="860"/>
        </w:trPr>
        <w:tc>
          <w:tcPr>
            <w:tcW w:w="1382" w:type="dxa"/>
            <w:gridSpan w:val="2"/>
            <w:tcBorders>
              <w:tl2br w:val="nil"/>
              <w:tr2bl w:val="nil"/>
            </w:tcBorders>
            <w:vAlign w:val="center"/>
          </w:tcPr>
          <w:p w14:paraId="5E7724BD" w14:textId="64EFDA93" w:rsidR="004E4E58" w:rsidRPr="00617A14" w:rsidRDefault="004E4E58" w:rsidP="00617A14">
            <w:pPr>
              <w:spacing w:line="360" w:lineRule="auto"/>
              <w:rPr>
                <w:szCs w:val="21"/>
              </w:rPr>
            </w:pPr>
            <w:r w:rsidRPr="00617A14">
              <w:rPr>
                <w:rFonts w:hint="eastAsia"/>
                <w:szCs w:val="21"/>
              </w:rPr>
              <w:t>单位工程名称</w:t>
            </w:r>
          </w:p>
        </w:tc>
        <w:tc>
          <w:tcPr>
            <w:tcW w:w="1375" w:type="dxa"/>
            <w:tcBorders>
              <w:tl2br w:val="nil"/>
              <w:tr2bl w:val="nil"/>
            </w:tcBorders>
            <w:vAlign w:val="center"/>
          </w:tcPr>
          <w:p w14:paraId="1BC94DB0"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2B5F7E22" w14:textId="259E0F57" w:rsidR="004E4E58" w:rsidRPr="00617A14" w:rsidRDefault="004E4E58" w:rsidP="00617A14">
            <w:pPr>
              <w:spacing w:line="360" w:lineRule="auto"/>
              <w:rPr>
                <w:szCs w:val="21"/>
              </w:rPr>
            </w:pPr>
            <w:r w:rsidRPr="00617A14">
              <w:rPr>
                <w:rFonts w:hint="eastAsia"/>
                <w:szCs w:val="21"/>
              </w:rPr>
              <w:t>分部工程名称</w:t>
            </w:r>
          </w:p>
        </w:tc>
        <w:tc>
          <w:tcPr>
            <w:tcW w:w="1380" w:type="dxa"/>
            <w:tcBorders>
              <w:tl2br w:val="nil"/>
              <w:tr2bl w:val="nil"/>
            </w:tcBorders>
            <w:vAlign w:val="center"/>
          </w:tcPr>
          <w:p w14:paraId="0976A1CA"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7F58AB09" w14:textId="21815AB0" w:rsidR="004E4E58" w:rsidRPr="00617A14" w:rsidRDefault="004E4E58" w:rsidP="00617A14">
            <w:pPr>
              <w:spacing w:line="360" w:lineRule="auto"/>
              <w:rPr>
                <w:szCs w:val="21"/>
              </w:rPr>
            </w:pPr>
            <w:r w:rsidRPr="00617A14">
              <w:rPr>
                <w:rFonts w:hint="eastAsia"/>
                <w:szCs w:val="21"/>
              </w:rPr>
              <w:t>分项工程名称</w:t>
            </w:r>
          </w:p>
        </w:tc>
        <w:tc>
          <w:tcPr>
            <w:tcW w:w="1380" w:type="dxa"/>
            <w:tcBorders>
              <w:tl2br w:val="nil"/>
              <w:tr2bl w:val="nil"/>
            </w:tcBorders>
            <w:vAlign w:val="center"/>
          </w:tcPr>
          <w:p w14:paraId="07A66FEF" w14:textId="77777777" w:rsidR="004E4E58" w:rsidRPr="00617A14" w:rsidRDefault="004E4E58" w:rsidP="004E4E58">
            <w:pPr>
              <w:spacing w:line="360" w:lineRule="auto"/>
              <w:ind w:firstLineChars="200" w:firstLine="420"/>
              <w:rPr>
                <w:szCs w:val="21"/>
              </w:rPr>
            </w:pPr>
          </w:p>
        </w:tc>
      </w:tr>
      <w:tr w:rsidR="004E4E58" w:rsidRPr="00617A14" w14:paraId="34BD98E6" w14:textId="77777777" w:rsidTr="00617A14">
        <w:trPr>
          <w:trHeight w:val="860"/>
        </w:trPr>
        <w:tc>
          <w:tcPr>
            <w:tcW w:w="1382" w:type="dxa"/>
            <w:gridSpan w:val="2"/>
            <w:tcBorders>
              <w:tl2br w:val="nil"/>
              <w:tr2bl w:val="nil"/>
            </w:tcBorders>
            <w:vAlign w:val="center"/>
          </w:tcPr>
          <w:p w14:paraId="62693136" w14:textId="77777777" w:rsidR="004E4E58" w:rsidRPr="00617A14" w:rsidRDefault="004E4E58" w:rsidP="00617A14">
            <w:pPr>
              <w:spacing w:line="360" w:lineRule="auto"/>
              <w:rPr>
                <w:szCs w:val="21"/>
              </w:rPr>
            </w:pPr>
            <w:r w:rsidRPr="00617A14">
              <w:rPr>
                <w:rFonts w:hint="eastAsia"/>
                <w:szCs w:val="21"/>
              </w:rPr>
              <w:t>施工单位</w:t>
            </w:r>
          </w:p>
        </w:tc>
        <w:tc>
          <w:tcPr>
            <w:tcW w:w="1375" w:type="dxa"/>
            <w:tcBorders>
              <w:tl2br w:val="nil"/>
              <w:tr2bl w:val="nil"/>
            </w:tcBorders>
            <w:vAlign w:val="center"/>
          </w:tcPr>
          <w:p w14:paraId="7891D0BC"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0D01C0A0" w14:textId="77777777" w:rsidR="004E4E58" w:rsidRPr="00617A14" w:rsidRDefault="004E4E58" w:rsidP="00617A14">
            <w:pPr>
              <w:spacing w:line="360" w:lineRule="auto"/>
              <w:rPr>
                <w:szCs w:val="21"/>
              </w:rPr>
            </w:pPr>
            <w:r w:rsidRPr="00617A14">
              <w:rPr>
                <w:rFonts w:hint="eastAsia"/>
                <w:szCs w:val="21"/>
              </w:rPr>
              <w:t>项目负责人</w:t>
            </w:r>
          </w:p>
        </w:tc>
        <w:tc>
          <w:tcPr>
            <w:tcW w:w="1380" w:type="dxa"/>
            <w:tcBorders>
              <w:tl2br w:val="nil"/>
              <w:tr2bl w:val="nil"/>
            </w:tcBorders>
            <w:vAlign w:val="center"/>
          </w:tcPr>
          <w:p w14:paraId="17476536"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29028D1A" w14:textId="77777777" w:rsidR="004E4E58" w:rsidRPr="00617A14" w:rsidRDefault="004E4E58" w:rsidP="00617A14">
            <w:pPr>
              <w:spacing w:line="360" w:lineRule="auto"/>
              <w:rPr>
                <w:szCs w:val="21"/>
              </w:rPr>
            </w:pPr>
            <w:r w:rsidRPr="00617A14">
              <w:rPr>
                <w:rFonts w:hint="eastAsia"/>
                <w:szCs w:val="21"/>
              </w:rPr>
              <w:t>检验批容量</w:t>
            </w:r>
          </w:p>
        </w:tc>
        <w:tc>
          <w:tcPr>
            <w:tcW w:w="1380" w:type="dxa"/>
            <w:tcBorders>
              <w:tl2br w:val="nil"/>
              <w:tr2bl w:val="nil"/>
            </w:tcBorders>
            <w:vAlign w:val="center"/>
          </w:tcPr>
          <w:p w14:paraId="61EBF908" w14:textId="77777777" w:rsidR="004E4E58" w:rsidRPr="00617A14" w:rsidRDefault="004E4E58" w:rsidP="004E4E58">
            <w:pPr>
              <w:spacing w:line="360" w:lineRule="auto"/>
              <w:ind w:firstLineChars="200" w:firstLine="420"/>
              <w:rPr>
                <w:szCs w:val="21"/>
              </w:rPr>
            </w:pPr>
          </w:p>
        </w:tc>
      </w:tr>
      <w:tr w:rsidR="004E4E58" w:rsidRPr="00617A14" w14:paraId="38F45C42" w14:textId="77777777" w:rsidTr="00617A14">
        <w:trPr>
          <w:trHeight w:val="860"/>
        </w:trPr>
        <w:tc>
          <w:tcPr>
            <w:tcW w:w="1382" w:type="dxa"/>
            <w:gridSpan w:val="2"/>
            <w:tcBorders>
              <w:tl2br w:val="nil"/>
              <w:tr2bl w:val="nil"/>
            </w:tcBorders>
            <w:vAlign w:val="center"/>
          </w:tcPr>
          <w:p w14:paraId="689F8618" w14:textId="77777777" w:rsidR="004E4E58" w:rsidRPr="00617A14" w:rsidRDefault="004E4E58" w:rsidP="00617A14">
            <w:pPr>
              <w:spacing w:line="360" w:lineRule="auto"/>
              <w:rPr>
                <w:szCs w:val="21"/>
              </w:rPr>
            </w:pPr>
            <w:r w:rsidRPr="00617A14">
              <w:rPr>
                <w:rFonts w:hint="eastAsia"/>
                <w:szCs w:val="21"/>
              </w:rPr>
              <w:t>分包单位</w:t>
            </w:r>
          </w:p>
        </w:tc>
        <w:tc>
          <w:tcPr>
            <w:tcW w:w="1375" w:type="dxa"/>
            <w:tcBorders>
              <w:tl2br w:val="nil"/>
              <w:tr2bl w:val="nil"/>
            </w:tcBorders>
            <w:vAlign w:val="center"/>
          </w:tcPr>
          <w:p w14:paraId="4AE83F0E"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4AC7CAFC" w14:textId="77777777" w:rsidR="004E4E58" w:rsidRPr="00617A14" w:rsidRDefault="004E4E58" w:rsidP="00617A14">
            <w:pPr>
              <w:spacing w:line="360" w:lineRule="auto"/>
              <w:rPr>
                <w:szCs w:val="21"/>
              </w:rPr>
            </w:pPr>
            <w:r w:rsidRPr="00617A14">
              <w:rPr>
                <w:rFonts w:hint="eastAsia"/>
                <w:szCs w:val="21"/>
              </w:rPr>
              <w:t>分包单位项目负责人</w:t>
            </w:r>
          </w:p>
        </w:tc>
        <w:tc>
          <w:tcPr>
            <w:tcW w:w="1380" w:type="dxa"/>
            <w:tcBorders>
              <w:tl2br w:val="nil"/>
              <w:tr2bl w:val="nil"/>
            </w:tcBorders>
            <w:vAlign w:val="center"/>
          </w:tcPr>
          <w:p w14:paraId="6DC309A6"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6E5618EB" w14:textId="77777777" w:rsidR="004E4E58" w:rsidRPr="00617A14" w:rsidRDefault="004E4E58" w:rsidP="00617A14">
            <w:pPr>
              <w:spacing w:line="360" w:lineRule="auto"/>
              <w:rPr>
                <w:szCs w:val="21"/>
              </w:rPr>
            </w:pPr>
            <w:r w:rsidRPr="00617A14">
              <w:rPr>
                <w:rFonts w:hint="eastAsia"/>
                <w:szCs w:val="21"/>
              </w:rPr>
              <w:t>检验批部位</w:t>
            </w:r>
          </w:p>
        </w:tc>
        <w:tc>
          <w:tcPr>
            <w:tcW w:w="1380" w:type="dxa"/>
            <w:tcBorders>
              <w:tl2br w:val="nil"/>
              <w:tr2bl w:val="nil"/>
            </w:tcBorders>
            <w:vAlign w:val="center"/>
          </w:tcPr>
          <w:p w14:paraId="7806D3B2" w14:textId="77777777" w:rsidR="004E4E58" w:rsidRPr="00617A14" w:rsidRDefault="004E4E58" w:rsidP="004E4E58">
            <w:pPr>
              <w:spacing w:line="360" w:lineRule="auto"/>
              <w:ind w:firstLineChars="200" w:firstLine="420"/>
              <w:rPr>
                <w:szCs w:val="21"/>
              </w:rPr>
            </w:pPr>
          </w:p>
        </w:tc>
      </w:tr>
      <w:tr w:rsidR="004E4E58" w:rsidRPr="00617A14" w14:paraId="1766BE6C" w14:textId="77777777" w:rsidTr="00617A14">
        <w:tc>
          <w:tcPr>
            <w:tcW w:w="1382" w:type="dxa"/>
            <w:gridSpan w:val="2"/>
            <w:tcBorders>
              <w:tl2br w:val="nil"/>
              <w:tr2bl w:val="nil"/>
            </w:tcBorders>
            <w:vAlign w:val="center"/>
          </w:tcPr>
          <w:p w14:paraId="11842EEA" w14:textId="77777777" w:rsidR="004E4E58" w:rsidRPr="00617A14" w:rsidRDefault="004E4E58" w:rsidP="00617A14">
            <w:pPr>
              <w:spacing w:line="360" w:lineRule="auto"/>
              <w:rPr>
                <w:szCs w:val="21"/>
              </w:rPr>
            </w:pPr>
            <w:r w:rsidRPr="00617A14">
              <w:rPr>
                <w:rFonts w:hint="eastAsia"/>
                <w:szCs w:val="21"/>
              </w:rPr>
              <w:t>施工依据</w:t>
            </w:r>
          </w:p>
        </w:tc>
        <w:tc>
          <w:tcPr>
            <w:tcW w:w="2754" w:type="dxa"/>
            <w:gridSpan w:val="2"/>
            <w:tcBorders>
              <w:tl2br w:val="nil"/>
              <w:tr2bl w:val="nil"/>
            </w:tcBorders>
            <w:vAlign w:val="center"/>
          </w:tcPr>
          <w:p w14:paraId="17087FCE"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3C1BCF8A" w14:textId="77777777" w:rsidR="004E4E58" w:rsidRPr="00617A14" w:rsidRDefault="004E4E58" w:rsidP="00617A14">
            <w:pPr>
              <w:spacing w:line="360" w:lineRule="auto"/>
              <w:rPr>
                <w:szCs w:val="21"/>
              </w:rPr>
            </w:pPr>
            <w:r w:rsidRPr="00617A14">
              <w:rPr>
                <w:rFonts w:hint="eastAsia"/>
                <w:szCs w:val="21"/>
              </w:rPr>
              <w:t>验收依据</w:t>
            </w:r>
          </w:p>
        </w:tc>
        <w:tc>
          <w:tcPr>
            <w:tcW w:w="2760" w:type="dxa"/>
            <w:gridSpan w:val="2"/>
            <w:tcBorders>
              <w:tl2br w:val="nil"/>
              <w:tr2bl w:val="nil"/>
            </w:tcBorders>
            <w:vAlign w:val="center"/>
          </w:tcPr>
          <w:p w14:paraId="11F5A279" w14:textId="77777777" w:rsidR="004E4E58" w:rsidRPr="00617A14" w:rsidRDefault="004E4E58" w:rsidP="004E4E58">
            <w:pPr>
              <w:spacing w:line="360" w:lineRule="auto"/>
              <w:ind w:firstLineChars="200" w:firstLine="420"/>
              <w:rPr>
                <w:szCs w:val="21"/>
              </w:rPr>
            </w:pPr>
          </w:p>
        </w:tc>
      </w:tr>
      <w:tr w:rsidR="004E4E58" w:rsidRPr="00617A14" w14:paraId="149975CC" w14:textId="77777777" w:rsidTr="00617A14">
        <w:tc>
          <w:tcPr>
            <w:tcW w:w="572" w:type="dxa"/>
            <w:vMerge w:val="restart"/>
            <w:tcBorders>
              <w:tl2br w:val="nil"/>
              <w:tr2bl w:val="nil"/>
            </w:tcBorders>
            <w:vAlign w:val="center"/>
          </w:tcPr>
          <w:p w14:paraId="5BA3ED21" w14:textId="77777777" w:rsidR="004E4E58" w:rsidRPr="00617A14" w:rsidRDefault="004E4E58" w:rsidP="00617A14">
            <w:pPr>
              <w:spacing w:line="360" w:lineRule="auto"/>
              <w:rPr>
                <w:szCs w:val="21"/>
              </w:rPr>
            </w:pPr>
            <w:r w:rsidRPr="00617A14">
              <w:rPr>
                <w:rFonts w:hint="eastAsia"/>
                <w:szCs w:val="21"/>
              </w:rPr>
              <w:t>主</w:t>
            </w:r>
          </w:p>
          <w:p w14:paraId="3ACCF829" w14:textId="77777777" w:rsidR="004E4E58" w:rsidRPr="00617A14" w:rsidRDefault="004E4E58" w:rsidP="00617A14">
            <w:pPr>
              <w:spacing w:line="360" w:lineRule="auto"/>
              <w:rPr>
                <w:szCs w:val="21"/>
              </w:rPr>
            </w:pPr>
            <w:r w:rsidRPr="00617A14">
              <w:rPr>
                <w:rFonts w:hint="eastAsia"/>
                <w:szCs w:val="21"/>
              </w:rPr>
              <w:t>控</w:t>
            </w:r>
          </w:p>
          <w:p w14:paraId="64590952" w14:textId="77777777" w:rsidR="004E4E58" w:rsidRPr="00617A14" w:rsidRDefault="004E4E58" w:rsidP="00617A14">
            <w:pPr>
              <w:spacing w:line="360" w:lineRule="auto"/>
              <w:rPr>
                <w:szCs w:val="21"/>
              </w:rPr>
            </w:pPr>
            <w:r w:rsidRPr="00617A14">
              <w:rPr>
                <w:rFonts w:hint="eastAsia"/>
                <w:szCs w:val="21"/>
              </w:rPr>
              <w:t>项</w:t>
            </w:r>
          </w:p>
          <w:p w14:paraId="46C7731E" w14:textId="77777777" w:rsidR="004E4E58" w:rsidRPr="00617A14" w:rsidRDefault="004E4E58" w:rsidP="00617A14">
            <w:pPr>
              <w:spacing w:line="360" w:lineRule="auto"/>
              <w:rPr>
                <w:szCs w:val="21"/>
              </w:rPr>
            </w:pPr>
            <w:r w:rsidRPr="00617A14">
              <w:rPr>
                <w:rFonts w:hint="eastAsia"/>
                <w:szCs w:val="21"/>
              </w:rPr>
              <w:t>目</w:t>
            </w:r>
          </w:p>
        </w:tc>
        <w:tc>
          <w:tcPr>
            <w:tcW w:w="2185" w:type="dxa"/>
            <w:gridSpan w:val="2"/>
            <w:tcBorders>
              <w:tl2br w:val="nil"/>
              <w:tr2bl w:val="nil"/>
            </w:tcBorders>
            <w:vAlign w:val="center"/>
          </w:tcPr>
          <w:p w14:paraId="6C98280D" w14:textId="77777777" w:rsidR="004E4E58" w:rsidRPr="00617A14" w:rsidRDefault="004E4E58" w:rsidP="00617A14">
            <w:pPr>
              <w:spacing w:line="360" w:lineRule="auto"/>
              <w:rPr>
                <w:szCs w:val="21"/>
              </w:rPr>
            </w:pPr>
            <w:r w:rsidRPr="00617A14">
              <w:rPr>
                <w:rFonts w:hint="eastAsia"/>
                <w:szCs w:val="21"/>
              </w:rPr>
              <w:t>验收项目</w:t>
            </w:r>
          </w:p>
        </w:tc>
        <w:tc>
          <w:tcPr>
            <w:tcW w:w="1379" w:type="dxa"/>
            <w:tcBorders>
              <w:tl2br w:val="nil"/>
              <w:tr2bl w:val="nil"/>
            </w:tcBorders>
            <w:vAlign w:val="center"/>
          </w:tcPr>
          <w:p w14:paraId="244578FB" w14:textId="77777777" w:rsidR="004E4E58" w:rsidRPr="00617A14" w:rsidRDefault="004E4E58" w:rsidP="00617A14">
            <w:pPr>
              <w:spacing w:line="360" w:lineRule="auto"/>
              <w:rPr>
                <w:szCs w:val="21"/>
              </w:rPr>
            </w:pPr>
            <w:r w:rsidRPr="00617A14">
              <w:rPr>
                <w:rFonts w:hint="eastAsia"/>
                <w:szCs w:val="21"/>
              </w:rPr>
              <w:t>设计要求及标准规定</w:t>
            </w:r>
          </w:p>
        </w:tc>
        <w:tc>
          <w:tcPr>
            <w:tcW w:w="1380" w:type="dxa"/>
            <w:tcBorders>
              <w:tl2br w:val="nil"/>
              <w:tr2bl w:val="nil"/>
            </w:tcBorders>
            <w:vAlign w:val="center"/>
          </w:tcPr>
          <w:p w14:paraId="183EEB36" w14:textId="77777777" w:rsidR="004E4E58" w:rsidRPr="00617A14" w:rsidRDefault="004E4E58" w:rsidP="00617A14">
            <w:pPr>
              <w:spacing w:line="360" w:lineRule="auto"/>
              <w:rPr>
                <w:szCs w:val="21"/>
              </w:rPr>
            </w:pPr>
            <w:r w:rsidRPr="00617A14">
              <w:rPr>
                <w:rFonts w:hint="eastAsia"/>
                <w:szCs w:val="21"/>
              </w:rPr>
              <w:t>最小</w:t>
            </w:r>
            <w:r w:rsidRPr="00617A14">
              <w:rPr>
                <w:rFonts w:hint="eastAsia"/>
                <w:szCs w:val="21"/>
              </w:rPr>
              <w:t>/</w:t>
            </w:r>
            <w:r w:rsidRPr="00617A14">
              <w:rPr>
                <w:rFonts w:hint="eastAsia"/>
                <w:szCs w:val="21"/>
              </w:rPr>
              <w:t>实际抽样数量</w:t>
            </w:r>
          </w:p>
        </w:tc>
        <w:tc>
          <w:tcPr>
            <w:tcW w:w="1380" w:type="dxa"/>
            <w:tcBorders>
              <w:tl2br w:val="nil"/>
              <w:tr2bl w:val="nil"/>
            </w:tcBorders>
            <w:vAlign w:val="center"/>
          </w:tcPr>
          <w:p w14:paraId="40D228AB" w14:textId="77777777" w:rsidR="004E4E58" w:rsidRPr="00617A14" w:rsidRDefault="004E4E58" w:rsidP="00617A14">
            <w:pPr>
              <w:spacing w:line="360" w:lineRule="auto"/>
              <w:rPr>
                <w:szCs w:val="21"/>
              </w:rPr>
            </w:pPr>
            <w:r w:rsidRPr="00617A14">
              <w:rPr>
                <w:rFonts w:hint="eastAsia"/>
                <w:szCs w:val="21"/>
              </w:rPr>
              <w:t>检查记录</w:t>
            </w:r>
          </w:p>
        </w:tc>
        <w:tc>
          <w:tcPr>
            <w:tcW w:w="1380" w:type="dxa"/>
            <w:tcBorders>
              <w:tl2br w:val="nil"/>
              <w:tr2bl w:val="nil"/>
            </w:tcBorders>
            <w:vAlign w:val="center"/>
          </w:tcPr>
          <w:p w14:paraId="596F0ED9" w14:textId="77777777" w:rsidR="004E4E58" w:rsidRPr="00617A14" w:rsidRDefault="004E4E58" w:rsidP="00617A14">
            <w:pPr>
              <w:spacing w:line="360" w:lineRule="auto"/>
              <w:rPr>
                <w:szCs w:val="21"/>
              </w:rPr>
            </w:pPr>
            <w:r w:rsidRPr="00617A14">
              <w:rPr>
                <w:rFonts w:hint="eastAsia"/>
                <w:szCs w:val="21"/>
              </w:rPr>
              <w:t>检查结果</w:t>
            </w:r>
          </w:p>
        </w:tc>
      </w:tr>
      <w:tr w:rsidR="004E4E58" w:rsidRPr="00617A14" w14:paraId="2D72F55D" w14:textId="77777777" w:rsidTr="00617A14">
        <w:tc>
          <w:tcPr>
            <w:tcW w:w="572" w:type="dxa"/>
            <w:vMerge/>
            <w:tcBorders>
              <w:tl2br w:val="nil"/>
              <w:tr2bl w:val="nil"/>
            </w:tcBorders>
            <w:vAlign w:val="center"/>
          </w:tcPr>
          <w:p w14:paraId="5E48DA37"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2BE85848"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0B8F9601"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E7A61A8"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80133D6"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412E6F5C" w14:textId="77777777" w:rsidR="004E4E58" w:rsidRPr="00617A14" w:rsidRDefault="004E4E58" w:rsidP="004E4E58">
            <w:pPr>
              <w:spacing w:line="360" w:lineRule="auto"/>
              <w:ind w:firstLineChars="200" w:firstLine="420"/>
              <w:rPr>
                <w:szCs w:val="21"/>
              </w:rPr>
            </w:pPr>
          </w:p>
        </w:tc>
      </w:tr>
      <w:tr w:rsidR="004E4E58" w:rsidRPr="00617A14" w14:paraId="54675CB7" w14:textId="77777777" w:rsidTr="00617A14">
        <w:tc>
          <w:tcPr>
            <w:tcW w:w="572" w:type="dxa"/>
            <w:vMerge/>
            <w:tcBorders>
              <w:tl2br w:val="nil"/>
              <w:tr2bl w:val="nil"/>
            </w:tcBorders>
            <w:vAlign w:val="center"/>
          </w:tcPr>
          <w:p w14:paraId="2E3BBB91"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449767CB"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7F75A079"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E9A37F8"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D62023A"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3FC62CF" w14:textId="77777777" w:rsidR="004E4E58" w:rsidRPr="00617A14" w:rsidRDefault="004E4E58" w:rsidP="004E4E58">
            <w:pPr>
              <w:spacing w:line="360" w:lineRule="auto"/>
              <w:ind w:firstLineChars="200" w:firstLine="420"/>
              <w:rPr>
                <w:szCs w:val="21"/>
              </w:rPr>
            </w:pPr>
          </w:p>
        </w:tc>
      </w:tr>
      <w:tr w:rsidR="004E4E58" w:rsidRPr="00617A14" w14:paraId="7EA1DC4A" w14:textId="77777777" w:rsidTr="00617A14">
        <w:tc>
          <w:tcPr>
            <w:tcW w:w="572" w:type="dxa"/>
            <w:vMerge/>
            <w:tcBorders>
              <w:tl2br w:val="nil"/>
              <w:tr2bl w:val="nil"/>
            </w:tcBorders>
            <w:vAlign w:val="center"/>
          </w:tcPr>
          <w:p w14:paraId="1C5CB731"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2BEC9D0E"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2F51FC27"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77432461"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65D790A0"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9D43FD7" w14:textId="77777777" w:rsidR="004E4E58" w:rsidRPr="00617A14" w:rsidRDefault="004E4E58" w:rsidP="004E4E58">
            <w:pPr>
              <w:spacing w:line="360" w:lineRule="auto"/>
              <w:ind w:firstLineChars="200" w:firstLine="420"/>
              <w:rPr>
                <w:szCs w:val="21"/>
              </w:rPr>
            </w:pPr>
          </w:p>
        </w:tc>
      </w:tr>
      <w:tr w:rsidR="004E4E58" w:rsidRPr="00617A14" w14:paraId="4410FA8A" w14:textId="77777777" w:rsidTr="00617A14">
        <w:tc>
          <w:tcPr>
            <w:tcW w:w="572" w:type="dxa"/>
            <w:vMerge/>
            <w:tcBorders>
              <w:tl2br w:val="nil"/>
              <w:tr2bl w:val="nil"/>
            </w:tcBorders>
            <w:vAlign w:val="center"/>
          </w:tcPr>
          <w:p w14:paraId="228D0423"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16E472EE"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5519E17C"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CEC47C2"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6F89C506"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358786F" w14:textId="77777777" w:rsidR="004E4E58" w:rsidRPr="00617A14" w:rsidRDefault="004E4E58" w:rsidP="004E4E58">
            <w:pPr>
              <w:spacing w:line="360" w:lineRule="auto"/>
              <w:ind w:firstLineChars="200" w:firstLine="420"/>
              <w:rPr>
                <w:szCs w:val="21"/>
              </w:rPr>
            </w:pPr>
          </w:p>
        </w:tc>
      </w:tr>
      <w:tr w:rsidR="004E4E58" w:rsidRPr="00617A14" w14:paraId="4337678E" w14:textId="77777777" w:rsidTr="00617A14">
        <w:tc>
          <w:tcPr>
            <w:tcW w:w="572" w:type="dxa"/>
            <w:vMerge/>
            <w:tcBorders>
              <w:tl2br w:val="nil"/>
              <w:tr2bl w:val="nil"/>
            </w:tcBorders>
            <w:vAlign w:val="center"/>
          </w:tcPr>
          <w:p w14:paraId="5A684D28"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6E64ED3E"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30EE4B13"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40C2F2F1"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1EED5A1"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2863F4F" w14:textId="77777777" w:rsidR="004E4E58" w:rsidRPr="00617A14" w:rsidRDefault="004E4E58" w:rsidP="004E4E58">
            <w:pPr>
              <w:spacing w:line="360" w:lineRule="auto"/>
              <w:ind w:firstLineChars="200" w:firstLine="420"/>
              <w:rPr>
                <w:szCs w:val="21"/>
              </w:rPr>
            </w:pPr>
          </w:p>
        </w:tc>
      </w:tr>
      <w:tr w:rsidR="004E4E58" w:rsidRPr="00617A14" w14:paraId="33E0470C" w14:textId="77777777" w:rsidTr="00617A14">
        <w:tc>
          <w:tcPr>
            <w:tcW w:w="572" w:type="dxa"/>
            <w:vMerge w:val="restart"/>
            <w:tcBorders>
              <w:tl2br w:val="nil"/>
              <w:tr2bl w:val="nil"/>
            </w:tcBorders>
            <w:vAlign w:val="center"/>
          </w:tcPr>
          <w:p w14:paraId="21E9327B" w14:textId="77777777" w:rsidR="004E4E58" w:rsidRPr="00617A14" w:rsidRDefault="004E4E58" w:rsidP="00617A14">
            <w:pPr>
              <w:spacing w:line="360" w:lineRule="auto"/>
              <w:rPr>
                <w:szCs w:val="21"/>
              </w:rPr>
            </w:pPr>
            <w:r w:rsidRPr="00617A14">
              <w:rPr>
                <w:rFonts w:hint="eastAsia"/>
                <w:szCs w:val="21"/>
              </w:rPr>
              <w:t>一般项目</w:t>
            </w:r>
          </w:p>
        </w:tc>
        <w:tc>
          <w:tcPr>
            <w:tcW w:w="2185" w:type="dxa"/>
            <w:gridSpan w:val="2"/>
            <w:tcBorders>
              <w:tl2br w:val="nil"/>
              <w:tr2bl w:val="nil"/>
            </w:tcBorders>
            <w:vAlign w:val="center"/>
          </w:tcPr>
          <w:p w14:paraId="0A42541B"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2DA144DC"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1EDB767A"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645CF5E4"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D522848" w14:textId="77777777" w:rsidR="004E4E58" w:rsidRPr="00617A14" w:rsidRDefault="004E4E58" w:rsidP="004E4E58">
            <w:pPr>
              <w:spacing w:line="360" w:lineRule="auto"/>
              <w:ind w:firstLineChars="200" w:firstLine="420"/>
              <w:rPr>
                <w:szCs w:val="21"/>
              </w:rPr>
            </w:pPr>
          </w:p>
        </w:tc>
      </w:tr>
      <w:tr w:rsidR="004E4E58" w:rsidRPr="00617A14" w14:paraId="7885336F" w14:textId="77777777" w:rsidTr="00617A14">
        <w:tc>
          <w:tcPr>
            <w:tcW w:w="572" w:type="dxa"/>
            <w:vMerge/>
            <w:tcBorders>
              <w:tl2br w:val="nil"/>
              <w:tr2bl w:val="nil"/>
            </w:tcBorders>
            <w:vAlign w:val="center"/>
          </w:tcPr>
          <w:p w14:paraId="3E12589F"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60DEAD9E"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59B768C7"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6C3B8716"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42BA4D4E"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00347BFC" w14:textId="77777777" w:rsidR="004E4E58" w:rsidRPr="00617A14" w:rsidRDefault="004E4E58" w:rsidP="004E4E58">
            <w:pPr>
              <w:spacing w:line="360" w:lineRule="auto"/>
              <w:ind w:firstLineChars="200" w:firstLine="420"/>
              <w:rPr>
                <w:szCs w:val="21"/>
              </w:rPr>
            </w:pPr>
          </w:p>
        </w:tc>
      </w:tr>
      <w:tr w:rsidR="004E4E58" w:rsidRPr="00617A14" w14:paraId="5DA68013" w14:textId="77777777" w:rsidTr="00617A14">
        <w:tc>
          <w:tcPr>
            <w:tcW w:w="572" w:type="dxa"/>
            <w:vMerge/>
            <w:tcBorders>
              <w:tl2br w:val="nil"/>
              <w:tr2bl w:val="nil"/>
            </w:tcBorders>
            <w:vAlign w:val="center"/>
          </w:tcPr>
          <w:p w14:paraId="29130EB5"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5B27EE79"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25F4850E"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30A12F8C"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32A9CFF3"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379B58B2" w14:textId="77777777" w:rsidR="004E4E58" w:rsidRPr="00617A14" w:rsidRDefault="004E4E58" w:rsidP="004E4E58">
            <w:pPr>
              <w:spacing w:line="360" w:lineRule="auto"/>
              <w:ind w:firstLineChars="200" w:firstLine="420"/>
              <w:rPr>
                <w:szCs w:val="21"/>
              </w:rPr>
            </w:pPr>
          </w:p>
        </w:tc>
      </w:tr>
      <w:tr w:rsidR="004E4E58" w:rsidRPr="00617A14" w14:paraId="7B6B8C5F" w14:textId="77777777" w:rsidTr="00617A14">
        <w:tc>
          <w:tcPr>
            <w:tcW w:w="572" w:type="dxa"/>
            <w:vMerge/>
            <w:tcBorders>
              <w:tl2br w:val="nil"/>
              <w:tr2bl w:val="nil"/>
            </w:tcBorders>
            <w:vAlign w:val="center"/>
          </w:tcPr>
          <w:p w14:paraId="578C49D1"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3BF8CCDD"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52D81060"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45F927C3"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02774B78"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3596F616" w14:textId="77777777" w:rsidR="004E4E58" w:rsidRPr="00617A14" w:rsidRDefault="004E4E58" w:rsidP="004E4E58">
            <w:pPr>
              <w:spacing w:line="360" w:lineRule="auto"/>
              <w:ind w:firstLineChars="200" w:firstLine="420"/>
              <w:rPr>
                <w:szCs w:val="21"/>
              </w:rPr>
            </w:pPr>
          </w:p>
        </w:tc>
      </w:tr>
      <w:tr w:rsidR="004E4E58" w:rsidRPr="00617A14" w14:paraId="7E346C82" w14:textId="77777777" w:rsidTr="00617A14">
        <w:tc>
          <w:tcPr>
            <w:tcW w:w="572" w:type="dxa"/>
            <w:vMerge/>
            <w:tcBorders>
              <w:tl2br w:val="nil"/>
              <w:tr2bl w:val="nil"/>
            </w:tcBorders>
            <w:vAlign w:val="center"/>
          </w:tcPr>
          <w:p w14:paraId="67F51C4F" w14:textId="77777777" w:rsidR="004E4E58" w:rsidRPr="00617A14" w:rsidRDefault="004E4E58" w:rsidP="004E4E58">
            <w:pPr>
              <w:spacing w:line="360" w:lineRule="auto"/>
              <w:ind w:firstLineChars="200" w:firstLine="420"/>
              <w:rPr>
                <w:szCs w:val="21"/>
              </w:rPr>
            </w:pPr>
          </w:p>
        </w:tc>
        <w:tc>
          <w:tcPr>
            <w:tcW w:w="2185" w:type="dxa"/>
            <w:gridSpan w:val="2"/>
            <w:tcBorders>
              <w:tl2br w:val="nil"/>
              <w:tr2bl w:val="nil"/>
            </w:tcBorders>
            <w:vAlign w:val="center"/>
          </w:tcPr>
          <w:p w14:paraId="414BF005" w14:textId="77777777" w:rsidR="004E4E58" w:rsidRPr="00617A14" w:rsidRDefault="004E4E58" w:rsidP="004E4E58">
            <w:pPr>
              <w:spacing w:line="360" w:lineRule="auto"/>
              <w:ind w:firstLineChars="200" w:firstLine="420"/>
              <w:rPr>
                <w:szCs w:val="21"/>
              </w:rPr>
            </w:pPr>
          </w:p>
        </w:tc>
        <w:tc>
          <w:tcPr>
            <w:tcW w:w="1379" w:type="dxa"/>
            <w:tcBorders>
              <w:tl2br w:val="nil"/>
              <w:tr2bl w:val="nil"/>
            </w:tcBorders>
            <w:vAlign w:val="center"/>
          </w:tcPr>
          <w:p w14:paraId="1943CA2F"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58B022CC"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7833CF03" w14:textId="77777777" w:rsidR="004E4E58" w:rsidRPr="00617A14" w:rsidRDefault="004E4E58" w:rsidP="004E4E58">
            <w:pPr>
              <w:spacing w:line="360" w:lineRule="auto"/>
              <w:ind w:firstLineChars="200" w:firstLine="420"/>
              <w:rPr>
                <w:szCs w:val="21"/>
              </w:rPr>
            </w:pPr>
          </w:p>
        </w:tc>
        <w:tc>
          <w:tcPr>
            <w:tcW w:w="1380" w:type="dxa"/>
            <w:tcBorders>
              <w:tl2br w:val="nil"/>
              <w:tr2bl w:val="nil"/>
            </w:tcBorders>
            <w:vAlign w:val="center"/>
          </w:tcPr>
          <w:p w14:paraId="76999D4C" w14:textId="77777777" w:rsidR="004E4E58" w:rsidRPr="00617A14" w:rsidRDefault="004E4E58" w:rsidP="004E4E58">
            <w:pPr>
              <w:spacing w:line="360" w:lineRule="auto"/>
              <w:ind w:firstLineChars="200" w:firstLine="420"/>
              <w:rPr>
                <w:szCs w:val="21"/>
              </w:rPr>
            </w:pPr>
          </w:p>
        </w:tc>
      </w:tr>
      <w:tr w:rsidR="004E4E58" w:rsidRPr="00617A14" w14:paraId="3A8DDDA0" w14:textId="77777777" w:rsidTr="00617A14">
        <w:trPr>
          <w:trHeight w:val="1290"/>
        </w:trPr>
        <w:tc>
          <w:tcPr>
            <w:tcW w:w="2757" w:type="dxa"/>
            <w:gridSpan w:val="3"/>
            <w:tcBorders>
              <w:tl2br w:val="nil"/>
              <w:tr2bl w:val="nil"/>
            </w:tcBorders>
            <w:vAlign w:val="center"/>
          </w:tcPr>
          <w:p w14:paraId="71D3891F" w14:textId="77777777" w:rsidR="004E4E58" w:rsidRPr="00617A14" w:rsidRDefault="004E4E58" w:rsidP="00617A14">
            <w:pPr>
              <w:spacing w:line="360" w:lineRule="auto"/>
              <w:rPr>
                <w:szCs w:val="21"/>
              </w:rPr>
            </w:pPr>
            <w:r w:rsidRPr="00617A14">
              <w:rPr>
                <w:rFonts w:hint="eastAsia"/>
                <w:szCs w:val="21"/>
              </w:rPr>
              <w:t>施工单位检查评定结果</w:t>
            </w:r>
          </w:p>
        </w:tc>
        <w:tc>
          <w:tcPr>
            <w:tcW w:w="5519" w:type="dxa"/>
            <w:gridSpan w:val="4"/>
            <w:tcBorders>
              <w:tl2br w:val="nil"/>
              <w:tr2bl w:val="nil"/>
            </w:tcBorders>
            <w:vAlign w:val="center"/>
          </w:tcPr>
          <w:p w14:paraId="5B40570E" w14:textId="77777777" w:rsidR="004E4E58" w:rsidRPr="00617A14" w:rsidRDefault="004E4E58" w:rsidP="00617A14">
            <w:pPr>
              <w:spacing w:line="360" w:lineRule="auto"/>
              <w:rPr>
                <w:szCs w:val="21"/>
              </w:rPr>
            </w:pPr>
            <w:r w:rsidRPr="00617A14">
              <w:rPr>
                <w:rFonts w:hint="eastAsia"/>
                <w:szCs w:val="21"/>
              </w:rPr>
              <w:t>施工员：</w:t>
            </w:r>
          </w:p>
          <w:p w14:paraId="4E58AA66" w14:textId="77777777" w:rsidR="004E4E58" w:rsidRPr="00617A14" w:rsidRDefault="004E4E58" w:rsidP="00617A14">
            <w:pPr>
              <w:spacing w:line="360" w:lineRule="auto"/>
              <w:rPr>
                <w:szCs w:val="21"/>
              </w:rPr>
            </w:pPr>
            <w:r w:rsidRPr="00617A14">
              <w:rPr>
                <w:rFonts w:hint="eastAsia"/>
                <w:szCs w:val="21"/>
              </w:rPr>
              <w:t>项目专业检查员：</w:t>
            </w:r>
            <w:r w:rsidRPr="00617A14">
              <w:rPr>
                <w:rFonts w:hint="eastAsia"/>
                <w:szCs w:val="21"/>
              </w:rPr>
              <w:t xml:space="preserve">                      </w:t>
            </w:r>
            <w:r w:rsidRPr="00617A14">
              <w:rPr>
                <w:rFonts w:hint="eastAsia"/>
                <w:szCs w:val="21"/>
              </w:rPr>
              <w:t>年</w:t>
            </w:r>
            <w:r w:rsidRPr="00617A14">
              <w:rPr>
                <w:rFonts w:hint="eastAsia"/>
                <w:szCs w:val="21"/>
              </w:rPr>
              <w:t xml:space="preserve">   </w:t>
            </w:r>
            <w:r w:rsidRPr="00617A14">
              <w:rPr>
                <w:rFonts w:hint="eastAsia"/>
                <w:szCs w:val="21"/>
              </w:rPr>
              <w:t>月</w:t>
            </w:r>
            <w:r w:rsidRPr="00617A14">
              <w:rPr>
                <w:rFonts w:hint="eastAsia"/>
                <w:szCs w:val="21"/>
              </w:rPr>
              <w:t xml:space="preserve">   </w:t>
            </w:r>
            <w:r w:rsidRPr="00617A14">
              <w:rPr>
                <w:rFonts w:hint="eastAsia"/>
                <w:szCs w:val="21"/>
              </w:rPr>
              <w:t>日</w:t>
            </w:r>
          </w:p>
        </w:tc>
      </w:tr>
      <w:tr w:rsidR="004E4E58" w:rsidRPr="00617A14" w14:paraId="0972B5DE" w14:textId="77777777" w:rsidTr="00617A14">
        <w:trPr>
          <w:trHeight w:val="1300"/>
        </w:trPr>
        <w:tc>
          <w:tcPr>
            <w:tcW w:w="2757" w:type="dxa"/>
            <w:gridSpan w:val="3"/>
            <w:tcBorders>
              <w:tl2br w:val="nil"/>
              <w:tr2bl w:val="nil"/>
            </w:tcBorders>
            <w:vAlign w:val="center"/>
          </w:tcPr>
          <w:p w14:paraId="6F7C2368" w14:textId="77777777" w:rsidR="004E4E58" w:rsidRPr="00617A14" w:rsidRDefault="004E4E58" w:rsidP="00617A14">
            <w:pPr>
              <w:spacing w:line="360" w:lineRule="auto"/>
              <w:rPr>
                <w:szCs w:val="21"/>
              </w:rPr>
            </w:pPr>
            <w:r w:rsidRPr="00617A14">
              <w:rPr>
                <w:rFonts w:hint="eastAsia"/>
                <w:szCs w:val="21"/>
              </w:rPr>
              <w:t>监理（建设）单位验收结论</w:t>
            </w:r>
          </w:p>
        </w:tc>
        <w:tc>
          <w:tcPr>
            <w:tcW w:w="5519" w:type="dxa"/>
            <w:gridSpan w:val="4"/>
            <w:tcBorders>
              <w:tl2br w:val="nil"/>
              <w:tr2bl w:val="nil"/>
            </w:tcBorders>
            <w:vAlign w:val="center"/>
          </w:tcPr>
          <w:p w14:paraId="08673649" w14:textId="77777777" w:rsidR="004E4E58" w:rsidRPr="00617A14" w:rsidRDefault="004E4E58" w:rsidP="00617A14">
            <w:pPr>
              <w:spacing w:line="360" w:lineRule="auto"/>
              <w:rPr>
                <w:szCs w:val="21"/>
              </w:rPr>
            </w:pPr>
            <w:r w:rsidRPr="00617A14">
              <w:rPr>
                <w:rFonts w:hint="eastAsia"/>
                <w:szCs w:val="21"/>
              </w:rPr>
              <w:t>专业监理工程师：</w:t>
            </w:r>
          </w:p>
          <w:p w14:paraId="7A9A3867" w14:textId="77777777" w:rsidR="004E4E58" w:rsidRPr="00617A14" w:rsidRDefault="004E4E58" w:rsidP="00617A14">
            <w:pPr>
              <w:spacing w:line="360" w:lineRule="auto"/>
              <w:rPr>
                <w:szCs w:val="21"/>
              </w:rPr>
            </w:pPr>
            <w:r w:rsidRPr="00617A14">
              <w:rPr>
                <w:rFonts w:hint="eastAsia"/>
                <w:szCs w:val="21"/>
              </w:rPr>
              <w:t>（建设单位项目专业技术负责人）</w:t>
            </w:r>
            <w:r w:rsidRPr="00617A14">
              <w:rPr>
                <w:rFonts w:hint="eastAsia"/>
                <w:szCs w:val="21"/>
              </w:rPr>
              <w:t xml:space="preserve">        </w:t>
            </w:r>
            <w:r w:rsidRPr="00617A14">
              <w:rPr>
                <w:rFonts w:hint="eastAsia"/>
                <w:szCs w:val="21"/>
              </w:rPr>
              <w:t>年</w:t>
            </w:r>
            <w:r w:rsidRPr="00617A14">
              <w:rPr>
                <w:rFonts w:hint="eastAsia"/>
                <w:szCs w:val="21"/>
              </w:rPr>
              <w:t xml:space="preserve">   </w:t>
            </w:r>
            <w:r w:rsidRPr="00617A14">
              <w:rPr>
                <w:rFonts w:hint="eastAsia"/>
                <w:szCs w:val="21"/>
              </w:rPr>
              <w:t>月</w:t>
            </w:r>
            <w:r w:rsidRPr="00617A14">
              <w:rPr>
                <w:rFonts w:hint="eastAsia"/>
                <w:szCs w:val="21"/>
              </w:rPr>
              <w:t xml:space="preserve">   </w:t>
            </w:r>
            <w:r w:rsidRPr="00617A14">
              <w:rPr>
                <w:rFonts w:hint="eastAsia"/>
                <w:szCs w:val="21"/>
              </w:rPr>
              <w:t>日</w:t>
            </w:r>
          </w:p>
        </w:tc>
      </w:tr>
    </w:tbl>
    <w:p w14:paraId="10B7AF3D"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71CA635D" w14:textId="77777777" w:rsidR="004E4E58" w:rsidRPr="004E4E58" w:rsidRDefault="004E4E58" w:rsidP="00617A14">
      <w:pPr>
        <w:spacing w:line="360" w:lineRule="auto"/>
        <w:rPr>
          <w:sz w:val="24"/>
        </w:rPr>
      </w:pPr>
      <w:r w:rsidRPr="004E4E58">
        <w:rPr>
          <w:rFonts w:hint="eastAsia"/>
          <w:b/>
          <w:bCs/>
          <w:sz w:val="24"/>
        </w:rPr>
        <w:lastRenderedPageBreak/>
        <w:t>A.0.3</w:t>
      </w:r>
      <w:r w:rsidRPr="004E4E58">
        <w:rPr>
          <w:rFonts w:hint="eastAsia"/>
          <w:sz w:val="24"/>
        </w:rPr>
        <w:t xml:space="preserve">  </w:t>
      </w:r>
      <w:r w:rsidRPr="004E4E58">
        <w:rPr>
          <w:rFonts w:hint="eastAsia"/>
          <w:sz w:val="24"/>
        </w:rPr>
        <w:t>分项工程质量验收宜按表</w:t>
      </w:r>
      <w:r w:rsidRPr="004E4E58">
        <w:rPr>
          <w:rFonts w:hint="eastAsia"/>
          <w:sz w:val="24"/>
        </w:rPr>
        <w:t>A.0.3</w:t>
      </w:r>
      <w:r w:rsidRPr="004E4E58">
        <w:rPr>
          <w:rFonts w:hint="eastAsia"/>
          <w:sz w:val="24"/>
        </w:rPr>
        <w:t>的规定填写。</w:t>
      </w:r>
    </w:p>
    <w:p w14:paraId="7C52ED6E" w14:textId="335197CD" w:rsidR="004E4E58" w:rsidRPr="00617A14" w:rsidRDefault="00617A14" w:rsidP="00617A14">
      <w:pPr>
        <w:tabs>
          <w:tab w:val="center" w:pos="3990"/>
          <w:tab w:val="right" w:pos="8190"/>
        </w:tabs>
        <w:spacing w:line="360" w:lineRule="auto"/>
        <w:rPr>
          <w:b/>
          <w:bCs/>
          <w:szCs w:val="21"/>
        </w:rPr>
      </w:pPr>
      <w:r>
        <w:rPr>
          <w:b/>
          <w:bCs/>
          <w:szCs w:val="21"/>
        </w:rPr>
        <w:tab/>
      </w:r>
      <w:r w:rsidR="004E4E58" w:rsidRPr="00617A14">
        <w:rPr>
          <w:rFonts w:hint="eastAsia"/>
          <w:b/>
          <w:bCs/>
          <w:szCs w:val="21"/>
        </w:rPr>
        <w:t>表</w:t>
      </w:r>
      <w:r w:rsidR="004E4E58" w:rsidRPr="00617A14">
        <w:rPr>
          <w:rFonts w:hint="eastAsia"/>
          <w:b/>
          <w:bCs/>
          <w:szCs w:val="21"/>
        </w:rPr>
        <w:t xml:space="preserve">A.0.3  </w:t>
      </w:r>
      <w:r w:rsidR="004E4E58" w:rsidRPr="00617A14">
        <w:rPr>
          <w:rFonts w:hint="eastAsia"/>
          <w:b/>
          <w:bCs/>
          <w:szCs w:val="21"/>
        </w:rPr>
        <w:t>分项工程质量验收表</w:t>
      </w:r>
      <w:r>
        <w:rPr>
          <w:b/>
          <w:bCs/>
          <w:szCs w:val="21"/>
        </w:rPr>
        <w:tab/>
      </w:r>
      <w:r w:rsidR="004E4E58" w:rsidRPr="00617A14">
        <w:rPr>
          <w:rFonts w:hint="eastAsia"/>
          <w:szCs w:val="21"/>
        </w:rPr>
        <w:t>编号：</w:t>
      </w:r>
    </w:p>
    <w:tbl>
      <w:tblPr>
        <w:tblStyle w:val="1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0"/>
        <w:gridCol w:w="641"/>
        <w:gridCol w:w="962"/>
        <w:gridCol w:w="1048"/>
        <w:gridCol w:w="344"/>
        <w:gridCol w:w="1184"/>
        <w:gridCol w:w="1197"/>
        <w:gridCol w:w="1170"/>
        <w:gridCol w:w="1180"/>
      </w:tblGrid>
      <w:tr w:rsidR="004E4E58" w:rsidRPr="00617A14" w14:paraId="70FB3AC0" w14:textId="77777777" w:rsidTr="00617A14">
        <w:tc>
          <w:tcPr>
            <w:tcW w:w="1191" w:type="dxa"/>
            <w:gridSpan w:val="2"/>
            <w:tcBorders>
              <w:tl2br w:val="nil"/>
              <w:tr2bl w:val="nil"/>
            </w:tcBorders>
            <w:vAlign w:val="center"/>
          </w:tcPr>
          <w:p w14:paraId="146B7E8A" w14:textId="77777777" w:rsidR="004E4E58" w:rsidRPr="00617A14" w:rsidRDefault="004E4E58" w:rsidP="00617A14">
            <w:pPr>
              <w:spacing w:line="360" w:lineRule="auto"/>
              <w:rPr>
                <w:szCs w:val="21"/>
              </w:rPr>
            </w:pPr>
            <w:r w:rsidRPr="00617A14">
              <w:rPr>
                <w:rFonts w:hint="eastAsia"/>
                <w:szCs w:val="21"/>
              </w:rPr>
              <w:t>工程名称</w:t>
            </w:r>
          </w:p>
        </w:tc>
        <w:tc>
          <w:tcPr>
            <w:tcW w:w="3538" w:type="dxa"/>
            <w:gridSpan w:val="4"/>
            <w:tcBorders>
              <w:tl2br w:val="nil"/>
              <w:tr2bl w:val="nil"/>
            </w:tcBorders>
            <w:vAlign w:val="center"/>
          </w:tcPr>
          <w:p w14:paraId="7AE2250F" w14:textId="77777777" w:rsidR="004E4E58" w:rsidRPr="00617A14" w:rsidRDefault="004E4E58" w:rsidP="004E4E58">
            <w:pPr>
              <w:spacing w:line="360" w:lineRule="auto"/>
              <w:ind w:firstLineChars="200" w:firstLine="420"/>
              <w:rPr>
                <w:szCs w:val="21"/>
              </w:rPr>
            </w:pPr>
          </w:p>
        </w:tc>
        <w:tc>
          <w:tcPr>
            <w:tcW w:w="1197" w:type="dxa"/>
            <w:tcBorders>
              <w:tl2br w:val="nil"/>
              <w:tr2bl w:val="nil"/>
            </w:tcBorders>
            <w:vAlign w:val="center"/>
          </w:tcPr>
          <w:p w14:paraId="50B4A1BD" w14:textId="77777777" w:rsidR="004E4E58" w:rsidRPr="00617A14" w:rsidRDefault="004E4E58" w:rsidP="00617A14">
            <w:pPr>
              <w:spacing w:line="360" w:lineRule="auto"/>
              <w:rPr>
                <w:szCs w:val="21"/>
              </w:rPr>
            </w:pPr>
            <w:r w:rsidRPr="00617A14">
              <w:rPr>
                <w:rFonts w:hint="eastAsia"/>
                <w:szCs w:val="21"/>
              </w:rPr>
              <w:t>检验批数量</w:t>
            </w:r>
          </w:p>
        </w:tc>
        <w:tc>
          <w:tcPr>
            <w:tcW w:w="2350" w:type="dxa"/>
            <w:gridSpan w:val="2"/>
            <w:tcBorders>
              <w:tl2br w:val="nil"/>
              <w:tr2bl w:val="nil"/>
            </w:tcBorders>
            <w:vAlign w:val="center"/>
          </w:tcPr>
          <w:p w14:paraId="3CADC214" w14:textId="77777777" w:rsidR="004E4E58" w:rsidRPr="00617A14" w:rsidRDefault="004E4E58" w:rsidP="004E4E58">
            <w:pPr>
              <w:spacing w:line="360" w:lineRule="auto"/>
              <w:ind w:firstLineChars="200" w:firstLine="420"/>
              <w:rPr>
                <w:szCs w:val="21"/>
              </w:rPr>
            </w:pPr>
          </w:p>
        </w:tc>
      </w:tr>
      <w:tr w:rsidR="004E4E58" w:rsidRPr="00617A14" w14:paraId="66298280" w14:textId="77777777" w:rsidTr="00617A14">
        <w:trPr>
          <w:trHeight w:val="860"/>
        </w:trPr>
        <w:tc>
          <w:tcPr>
            <w:tcW w:w="1191" w:type="dxa"/>
            <w:gridSpan w:val="2"/>
            <w:tcBorders>
              <w:tl2br w:val="nil"/>
              <w:tr2bl w:val="nil"/>
            </w:tcBorders>
            <w:vAlign w:val="center"/>
          </w:tcPr>
          <w:p w14:paraId="7109CE82" w14:textId="77777777" w:rsidR="004E4E58" w:rsidRPr="00617A14" w:rsidRDefault="004E4E58" w:rsidP="00617A14">
            <w:pPr>
              <w:spacing w:line="360" w:lineRule="auto"/>
              <w:rPr>
                <w:szCs w:val="21"/>
              </w:rPr>
            </w:pPr>
            <w:r w:rsidRPr="00617A14">
              <w:rPr>
                <w:rFonts w:hint="eastAsia"/>
                <w:szCs w:val="21"/>
              </w:rPr>
              <w:t>设计单位</w:t>
            </w:r>
          </w:p>
        </w:tc>
        <w:tc>
          <w:tcPr>
            <w:tcW w:w="2354" w:type="dxa"/>
            <w:gridSpan w:val="3"/>
            <w:tcBorders>
              <w:tl2br w:val="nil"/>
              <w:tr2bl w:val="nil"/>
            </w:tcBorders>
            <w:vAlign w:val="center"/>
          </w:tcPr>
          <w:p w14:paraId="20444DAF" w14:textId="77777777" w:rsidR="004E4E58" w:rsidRPr="00617A14" w:rsidRDefault="004E4E58" w:rsidP="004E4E58">
            <w:pPr>
              <w:spacing w:line="360" w:lineRule="auto"/>
              <w:ind w:firstLineChars="200" w:firstLine="420"/>
              <w:rPr>
                <w:szCs w:val="21"/>
              </w:rPr>
            </w:pPr>
          </w:p>
        </w:tc>
        <w:tc>
          <w:tcPr>
            <w:tcW w:w="1184" w:type="dxa"/>
            <w:tcBorders>
              <w:tl2br w:val="nil"/>
              <w:tr2bl w:val="nil"/>
            </w:tcBorders>
            <w:vAlign w:val="center"/>
          </w:tcPr>
          <w:p w14:paraId="7765012C" w14:textId="77777777" w:rsidR="004E4E58" w:rsidRPr="00617A14" w:rsidRDefault="004E4E58" w:rsidP="00617A14">
            <w:pPr>
              <w:spacing w:line="360" w:lineRule="auto"/>
              <w:rPr>
                <w:szCs w:val="21"/>
              </w:rPr>
            </w:pPr>
            <w:r w:rsidRPr="00617A14">
              <w:rPr>
                <w:rFonts w:hint="eastAsia"/>
                <w:szCs w:val="21"/>
              </w:rPr>
              <w:t>监理单位</w:t>
            </w:r>
          </w:p>
        </w:tc>
        <w:tc>
          <w:tcPr>
            <w:tcW w:w="3547" w:type="dxa"/>
            <w:gridSpan w:val="3"/>
            <w:tcBorders>
              <w:tl2br w:val="nil"/>
              <w:tr2bl w:val="nil"/>
            </w:tcBorders>
            <w:vAlign w:val="center"/>
          </w:tcPr>
          <w:p w14:paraId="78EAE393" w14:textId="77777777" w:rsidR="004E4E58" w:rsidRPr="00617A14" w:rsidRDefault="004E4E58" w:rsidP="004E4E58">
            <w:pPr>
              <w:spacing w:line="360" w:lineRule="auto"/>
              <w:ind w:firstLineChars="200" w:firstLine="420"/>
              <w:rPr>
                <w:szCs w:val="21"/>
              </w:rPr>
            </w:pPr>
          </w:p>
        </w:tc>
      </w:tr>
      <w:tr w:rsidR="004E4E58" w:rsidRPr="00617A14" w14:paraId="642D4546" w14:textId="77777777" w:rsidTr="00617A14">
        <w:tc>
          <w:tcPr>
            <w:tcW w:w="1191" w:type="dxa"/>
            <w:gridSpan w:val="2"/>
            <w:tcBorders>
              <w:tl2br w:val="nil"/>
              <w:tr2bl w:val="nil"/>
            </w:tcBorders>
            <w:vAlign w:val="center"/>
          </w:tcPr>
          <w:p w14:paraId="61804B54" w14:textId="77777777" w:rsidR="004E4E58" w:rsidRPr="00617A14" w:rsidRDefault="004E4E58" w:rsidP="00617A14">
            <w:pPr>
              <w:spacing w:line="360" w:lineRule="auto"/>
              <w:rPr>
                <w:szCs w:val="21"/>
              </w:rPr>
            </w:pPr>
            <w:r w:rsidRPr="00617A14">
              <w:rPr>
                <w:rFonts w:hint="eastAsia"/>
                <w:szCs w:val="21"/>
              </w:rPr>
              <w:t>施工单位</w:t>
            </w:r>
          </w:p>
        </w:tc>
        <w:tc>
          <w:tcPr>
            <w:tcW w:w="2354" w:type="dxa"/>
            <w:gridSpan w:val="3"/>
            <w:tcBorders>
              <w:tl2br w:val="nil"/>
              <w:tr2bl w:val="nil"/>
            </w:tcBorders>
            <w:vAlign w:val="center"/>
          </w:tcPr>
          <w:p w14:paraId="11D6C5C3" w14:textId="77777777" w:rsidR="004E4E58" w:rsidRPr="00617A14" w:rsidRDefault="004E4E58" w:rsidP="004E4E58">
            <w:pPr>
              <w:spacing w:line="360" w:lineRule="auto"/>
              <w:ind w:firstLineChars="200" w:firstLine="420"/>
              <w:rPr>
                <w:szCs w:val="21"/>
              </w:rPr>
            </w:pPr>
          </w:p>
        </w:tc>
        <w:tc>
          <w:tcPr>
            <w:tcW w:w="1184" w:type="dxa"/>
            <w:tcBorders>
              <w:tl2br w:val="nil"/>
              <w:tr2bl w:val="nil"/>
            </w:tcBorders>
            <w:vAlign w:val="center"/>
          </w:tcPr>
          <w:p w14:paraId="776D810F" w14:textId="77777777" w:rsidR="004E4E58" w:rsidRPr="00617A14" w:rsidRDefault="004E4E58" w:rsidP="00617A14">
            <w:pPr>
              <w:spacing w:line="360" w:lineRule="auto"/>
              <w:rPr>
                <w:szCs w:val="21"/>
              </w:rPr>
            </w:pPr>
            <w:r w:rsidRPr="00617A14">
              <w:rPr>
                <w:rFonts w:hint="eastAsia"/>
                <w:szCs w:val="21"/>
              </w:rPr>
              <w:t>项目经理</w:t>
            </w:r>
          </w:p>
        </w:tc>
        <w:tc>
          <w:tcPr>
            <w:tcW w:w="1197" w:type="dxa"/>
            <w:tcBorders>
              <w:tl2br w:val="nil"/>
              <w:tr2bl w:val="nil"/>
            </w:tcBorders>
            <w:vAlign w:val="center"/>
          </w:tcPr>
          <w:p w14:paraId="3EFD17A2" w14:textId="77777777" w:rsidR="004E4E58" w:rsidRPr="00617A14" w:rsidRDefault="004E4E58" w:rsidP="004E4E58">
            <w:pPr>
              <w:spacing w:line="360" w:lineRule="auto"/>
              <w:ind w:firstLineChars="200" w:firstLine="420"/>
              <w:rPr>
                <w:szCs w:val="21"/>
              </w:rPr>
            </w:pPr>
          </w:p>
        </w:tc>
        <w:tc>
          <w:tcPr>
            <w:tcW w:w="1170" w:type="dxa"/>
            <w:tcBorders>
              <w:tl2br w:val="nil"/>
              <w:tr2bl w:val="nil"/>
            </w:tcBorders>
            <w:vAlign w:val="center"/>
          </w:tcPr>
          <w:p w14:paraId="0E806D02" w14:textId="77777777" w:rsidR="004E4E58" w:rsidRPr="00617A14" w:rsidRDefault="004E4E58" w:rsidP="00617A14">
            <w:pPr>
              <w:spacing w:line="360" w:lineRule="auto"/>
              <w:rPr>
                <w:szCs w:val="21"/>
              </w:rPr>
            </w:pPr>
            <w:r w:rsidRPr="00617A14">
              <w:rPr>
                <w:rFonts w:hint="eastAsia"/>
                <w:szCs w:val="21"/>
              </w:rPr>
              <w:t>项目技术负责人</w:t>
            </w:r>
          </w:p>
        </w:tc>
        <w:tc>
          <w:tcPr>
            <w:tcW w:w="1180" w:type="dxa"/>
            <w:tcBorders>
              <w:tl2br w:val="nil"/>
              <w:tr2bl w:val="nil"/>
            </w:tcBorders>
            <w:vAlign w:val="center"/>
          </w:tcPr>
          <w:p w14:paraId="6FE2A051" w14:textId="77777777" w:rsidR="004E4E58" w:rsidRPr="00617A14" w:rsidRDefault="004E4E58" w:rsidP="004E4E58">
            <w:pPr>
              <w:spacing w:line="360" w:lineRule="auto"/>
              <w:ind w:firstLineChars="200" w:firstLine="420"/>
              <w:rPr>
                <w:szCs w:val="21"/>
              </w:rPr>
            </w:pPr>
          </w:p>
        </w:tc>
      </w:tr>
      <w:tr w:rsidR="004E4E58" w:rsidRPr="00617A14" w14:paraId="14BF555B" w14:textId="77777777" w:rsidTr="00617A14">
        <w:trPr>
          <w:trHeight w:val="860"/>
        </w:trPr>
        <w:tc>
          <w:tcPr>
            <w:tcW w:w="1191" w:type="dxa"/>
            <w:gridSpan w:val="2"/>
            <w:tcBorders>
              <w:tl2br w:val="nil"/>
              <w:tr2bl w:val="nil"/>
            </w:tcBorders>
            <w:vAlign w:val="center"/>
          </w:tcPr>
          <w:p w14:paraId="37C78664" w14:textId="77777777" w:rsidR="004E4E58" w:rsidRPr="00617A14" w:rsidRDefault="004E4E58" w:rsidP="00617A14">
            <w:pPr>
              <w:spacing w:line="360" w:lineRule="auto"/>
              <w:rPr>
                <w:szCs w:val="21"/>
              </w:rPr>
            </w:pPr>
            <w:r w:rsidRPr="00617A14">
              <w:rPr>
                <w:rFonts w:hint="eastAsia"/>
                <w:szCs w:val="21"/>
              </w:rPr>
              <w:t>分包单位</w:t>
            </w:r>
          </w:p>
        </w:tc>
        <w:tc>
          <w:tcPr>
            <w:tcW w:w="2354" w:type="dxa"/>
            <w:gridSpan w:val="3"/>
            <w:tcBorders>
              <w:tl2br w:val="nil"/>
              <w:tr2bl w:val="nil"/>
            </w:tcBorders>
            <w:vAlign w:val="center"/>
          </w:tcPr>
          <w:p w14:paraId="7C7B7CBF" w14:textId="77777777" w:rsidR="004E4E58" w:rsidRPr="00617A14" w:rsidRDefault="004E4E58" w:rsidP="004E4E58">
            <w:pPr>
              <w:spacing w:line="360" w:lineRule="auto"/>
              <w:ind w:firstLineChars="200" w:firstLine="420"/>
              <w:rPr>
                <w:szCs w:val="21"/>
              </w:rPr>
            </w:pPr>
          </w:p>
        </w:tc>
        <w:tc>
          <w:tcPr>
            <w:tcW w:w="1184" w:type="dxa"/>
            <w:tcBorders>
              <w:tl2br w:val="nil"/>
              <w:tr2bl w:val="nil"/>
            </w:tcBorders>
            <w:vAlign w:val="center"/>
          </w:tcPr>
          <w:p w14:paraId="286DA419" w14:textId="77777777" w:rsidR="004E4E58" w:rsidRPr="00617A14" w:rsidRDefault="004E4E58" w:rsidP="00617A14">
            <w:pPr>
              <w:spacing w:line="360" w:lineRule="auto"/>
              <w:rPr>
                <w:szCs w:val="21"/>
              </w:rPr>
            </w:pPr>
            <w:r w:rsidRPr="00617A14">
              <w:rPr>
                <w:rFonts w:hint="eastAsia"/>
                <w:szCs w:val="21"/>
              </w:rPr>
              <w:t>分包单位负责人</w:t>
            </w:r>
          </w:p>
        </w:tc>
        <w:tc>
          <w:tcPr>
            <w:tcW w:w="1197" w:type="dxa"/>
            <w:tcBorders>
              <w:tl2br w:val="nil"/>
              <w:tr2bl w:val="nil"/>
            </w:tcBorders>
            <w:vAlign w:val="center"/>
          </w:tcPr>
          <w:p w14:paraId="113D1E8A" w14:textId="77777777" w:rsidR="004E4E58" w:rsidRPr="00617A14" w:rsidRDefault="004E4E58" w:rsidP="004E4E58">
            <w:pPr>
              <w:spacing w:line="360" w:lineRule="auto"/>
              <w:ind w:firstLineChars="200" w:firstLine="420"/>
              <w:rPr>
                <w:szCs w:val="21"/>
              </w:rPr>
            </w:pPr>
          </w:p>
        </w:tc>
        <w:tc>
          <w:tcPr>
            <w:tcW w:w="1170" w:type="dxa"/>
            <w:tcBorders>
              <w:tl2br w:val="nil"/>
              <w:tr2bl w:val="nil"/>
            </w:tcBorders>
            <w:vAlign w:val="center"/>
          </w:tcPr>
          <w:p w14:paraId="70C9443C" w14:textId="77777777" w:rsidR="004E4E58" w:rsidRPr="00617A14" w:rsidRDefault="004E4E58" w:rsidP="00617A14">
            <w:pPr>
              <w:spacing w:line="360" w:lineRule="auto"/>
              <w:rPr>
                <w:szCs w:val="21"/>
              </w:rPr>
            </w:pPr>
            <w:r w:rsidRPr="00617A14">
              <w:rPr>
                <w:rFonts w:hint="eastAsia"/>
                <w:szCs w:val="21"/>
              </w:rPr>
              <w:t>分包内容</w:t>
            </w:r>
          </w:p>
        </w:tc>
        <w:tc>
          <w:tcPr>
            <w:tcW w:w="1180" w:type="dxa"/>
            <w:tcBorders>
              <w:tl2br w:val="nil"/>
              <w:tr2bl w:val="nil"/>
            </w:tcBorders>
            <w:vAlign w:val="center"/>
          </w:tcPr>
          <w:p w14:paraId="744BA329" w14:textId="77777777" w:rsidR="004E4E58" w:rsidRPr="00617A14" w:rsidRDefault="004E4E58" w:rsidP="004E4E58">
            <w:pPr>
              <w:spacing w:line="360" w:lineRule="auto"/>
              <w:ind w:firstLineChars="200" w:firstLine="420"/>
              <w:rPr>
                <w:szCs w:val="21"/>
              </w:rPr>
            </w:pPr>
          </w:p>
        </w:tc>
      </w:tr>
      <w:tr w:rsidR="004E4E58" w:rsidRPr="00617A14" w14:paraId="40206788" w14:textId="77777777" w:rsidTr="00617A14">
        <w:trPr>
          <w:trHeight w:val="870"/>
        </w:trPr>
        <w:tc>
          <w:tcPr>
            <w:tcW w:w="550" w:type="dxa"/>
            <w:tcBorders>
              <w:tl2br w:val="nil"/>
              <w:tr2bl w:val="nil"/>
            </w:tcBorders>
            <w:vAlign w:val="center"/>
          </w:tcPr>
          <w:p w14:paraId="0B3A4879" w14:textId="77777777" w:rsidR="004E4E58" w:rsidRPr="00617A14" w:rsidRDefault="004E4E58" w:rsidP="00617A14">
            <w:pPr>
              <w:spacing w:line="360" w:lineRule="auto"/>
              <w:rPr>
                <w:szCs w:val="21"/>
              </w:rPr>
            </w:pPr>
            <w:r w:rsidRPr="00617A14">
              <w:rPr>
                <w:rFonts w:hint="eastAsia"/>
                <w:szCs w:val="21"/>
              </w:rPr>
              <w:t>序号</w:t>
            </w:r>
          </w:p>
        </w:tc>
        <w:tc>
          <w:tcPr>
            <w:tcW w:w="2651" w:type="dxa"/>
            <w:gridSpan w:val="3"/>
            <w:tcBorders>
              <w:tl2br w:val="nil"/>
              <w:tr2bl w:val="nil"/>
            </w:tcBorders>
            <w:vAlign w:val="center"/>
          </w:tcPr>
          <w:p w14:paraId="17EAC7BC" w14:textId="6D3257D4" w:rsidR="004E4E58" w:rsidRPr="00617A14" w:rsidRDefault="004E4E58" w:rsidP="00617A14">
            <w:pPr>
              <w:spacing w:line="360" w:lineRule="auto"/>
              <w:rPr>
                <w:szCs w:val="21"/>
              </w:rPr>
            </w:pPr>
            <w:r w:rsidRPr="00617A14">
              <w:rPr>
                <w:rFonts w:hint="eastAsia"/>
                <w:szCs w:val="21"/>
              </w:rPr>
              <w:t>检验批部位、区段、系统</w:t>
            </w:r>
          </w:p>
        </w:tc>
        <w:tc>
          <w:tcPr>
            <w:tcW w:w="2725" w:type="dxa"/>
            <w:gridSpan w:val="3"/>
            <w:tcBorders>
              <w:tl2br w:val="nil"/>
              <w:tr2bl w:val="nil"/>
            </w:tcBorders>
            <w:vAlign w:val="center"/>
          </w:tcPr>
          <w:p w14:paraId="24FD271A" w14:textId="77777777" w:rsidR="004E4E58" w:rsidRPr="00617A14" w:rsidRDefault="004E4E58" w:rsidP="00617A14">
            <w:pPr>
              <w:spacing w:line="360" w:lineRule="auto"/>
              <w:rPr>
                <w:szCs w:val="21"/>
              </w:rPr>
            </w:pPr>
            <w:r w:rsidRPr="00617A14">
              <w:rPr>
                <w:rFonts w:hint="eastAsia"/>
                <w:szCs w:val="21"/>
              </w:rPr>
              <w:t>施工单位检查评定结果</w:t>
            </w:r>
          </w:p>
        </w:tc>
        <w:tc>
          <w:tcPr>
            <w:tcW w:w="2350" w:type="dxa"/>
            <w:gridSpan w:val="2"/>
            <w:tcBorders>
              <w:tl2br w:val="nil"/>
              <w:tr2bl w:val="nil"/>
            </w:tcBorders>
            <w:vAlign w:val="center"/>
          </w:tcPr>
          <w:p w14:paraId="1ED1E5F1" w14:textId="77777777" w:rsidR="004E4E58" w:rsidRPr="00617A14" w:rsidRDefault="004E4E58" w:rsidP="00617A14">
            <w:pPr>
              <w:spacing w:line="360" w:lineRule="auto"/>
              <w:rPr>
                <w:szCs w:val="21"/>
              </w:rPr>
            </w:pPr>
            <w:r w:rsidRPr="00617A14">
              <w:rPr>
                <w:rFonts w:hint="eastAsia"/>
                <w:szCs w:val="21"/>
              </w:rPr>
              <w:t>监理（建设）单位</w:t>
            </w:r>
          </w:p>
          <w:p w14:paraId="756F0BB0" w14:textId="77777777" w:rsidR="004E4E58" w:rsidRPr="00617A14" w:rsidRDefault="004E4E58" w:rsidP="00617A14">
            <w:pPr>
              <w:spacing w:line="360" w:lineRule="auto"/>
              <w:rPr>
                <w:szCs w:val="21"/>
              </w:rPr>
            </w:pPr>
            <w:r w:rsidRPr="00617A14">
              <w:rPr>
                <w:rFonts w:hint="eastAsia"/>
                <w:szCs w:val="21"/>
              </w:rPr>
              <w:t>验收结论</w:t>
            </w:r>
          </w:p>
        </w:tc>
      </w:tr>
      <w:tr w:rsidR="004E4E58" w:rsidRPr="00617A14" w14:paraId="0308963A" w14:textId="77777777" w:rsidTr="00617A14">
        <w:tc>
          <w:tcPr>
            <w:tcW w:w="550" w:type="dxa"/>
            <w:tcBorders>
              <w:tl2br w:val="nil"/>
              <w:tr2bl w:val="nil"/>
            </w:tcBorders>
            <w:vAlign w:val="center"/>
          </w:tcPr>
          <w:p w14:paraId="3630AB57"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042A07C5"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5B78B7E7"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4134009E" w14:textId="77777777" w:rsidR="004E4E58" w:rsidRPr="00617A14" w:rsidRDefault="004E4E58" w:rsidP="004E4E58">
            <w:pPr>
              <w:spacing w:line="360" w:lineRule="auto"/>
              <w:ind w:firstLineChars="200" w:firstLine="420"/>
              <w:rPr>
                <w:szCs w:val="21"/>
              </w:rPr>
            </w:pPr>
          </w:p>
        </w:tc>
      </w:tr>
      <w:tr w:rsidR="004E4E58" w:rsidRPr="00617A14" w14:paraId="265D365A" w14:textId="77777777" w:rsidTr="00617A14">
        <w:tc>
          <w:tcPr>
            <w:tcW w:w="550" w:type="dxa"/>
            <w:tcBorders>
              <w:tl2br w:val="nil"/>
              <w:tr2bl w:val="nil"/>
            </w:tcBorders>
            <w:vAlign w:val="center"/>
          </w:tcPr>
          <w:p w14:paraId="7B77E6F7"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41E47EE7"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75E54758"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77EEFC97" w14:textId="77777777" w:rsidR="004E4E58" w:rsidRPr="00617A14" w:rsidRDefault="004E4E58" w:rsidP="004E4E58">
            <w:pPr>
              <w:spacing w:line="360" w:lineRule="auto"/>
              <w:ind w:firstLineChars="200" w:firstLine="420"/>
              <w:rPr>
                <w:szCs w:val="21"/>
              </w:rPr>
            </w:pPr>
          </w:p>
        </w:tc>
      </w:tr>
      <w:tr w:rsidR="004E4E58" w:rsidRPr="00617A14" w14:paraId="5610EFA8" w14:textId="77777777" w:rsidTr="00617A14">
        <w:tc>
          <w:tcPr>
            <w:tcW w:w="550" w:type="dxa"/>
            <w:tcBorders>
              <w:tl2br w:val="nil"/>
              <w:tr2bl w:val="nil"/>
            </w:tcBorders>
            <w:vAlign w:val="center"/>
          </w:tcPr>
          <w:p w14:paraId="60FADA28"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12902AF8"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3FCD17ED"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3A1BC2E7" w14:textId="77777777" w:rsidR="004E4E58" w:rsidRPr="00617A14" w:rsidRDefault="004E4E58" w:rsidP="004E4E58">
            <w:pPr>
              <w:spacing w:line="360" w:lineRule="auto"/>
              <w:ind w:firstLineChars="200" w:firstLine="420"/>
              <w:rPr>
                <w:szCs w:val="21"/>
              </w:rPr>
            </w:pPr>
          </w:p>
        </w:tc>
      </w:tr>
      <w:tr w:rsidR="004E4E58" w:rsidRPr="00617A14" w14:paraId="2542EC3A" w14:textId="77777777" w:rsidTr="00617A14">
        <w:tc>
          <w:tcPr>
            <w:tcW w:w="550" w:type="dxa"/>
            <w:tcBorders>
              <w:tl2br w:val="nil"/>
              <w:tr2bl w:val="nil"/>
            </w:tcBorders>
            <w:vAlign w:val="center"/>
          </w:tcPr>
          <w:p w14:paraId="62C6F4C5"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05A90342"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3FEEBEB6"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45172DC0" w14:textId="77777777" w:rsidR="004E4E58" w:rsidRPr="00617A14" w:rsidRDefault="004E4E58" w:rsidP="004E4E58">
            <w:pPr>
              <w:spacing w:line="360" w:lineRule="auto"/>
              <w:ind w:firstLineChars="200" w:firstLine="420"/>
              <w:rPr>
                <w:szCs w:val="21"/>
              </w:rPr>
            </w:pPr>
          </w:p>
        </w:tc>
      </w:tr>
      <w:tr w:rsidR="004E4E58" w:rsidRPr="00617A14" w14:paraId="2EA3DD3C" w14:textId="77777777" w:rsidTr="00617A14">
        <w:tc>
          <w:tcPr>
            <w:tcW w:w="550" w:type="dxa"/>
            <w:tcBorders>
              <w:tl2br w:val="nil"/>
              <w:tr2bl w:val="nil"/>
            </w:tcBorders>
            <w:vAlign w:val="center"/>
          </w:tcPr>
          <w:p w14:paraId="136D3FDE"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6137F679"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3AF75D18"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3EBB3317" w14:textId="77777777" w:rsidR="004E4E58" w:rsidRPr="00617A14" w:rsidRDefault="004E4E58" w:rsidP="004E4E58">
            <w:pPr>
              <w:spacing w:line="360" w:lineRule="auto"/>
              <w:ind w:firstLineChars="200" w:firstLine="420"/>
              <w:rPr>
                <w:szCs w:val="21"/>
              </w:rPr>
            </w:pPr>
          </w:p>
        </w:tc>
      </w:tr>
      <w:tr w:rsidR="004E4E58" w:rsidRPr="00617A14" w14:paraId="7DA237C1" w14:textId="77777777" w:rsidTr="00617A14">
        <w:tc>
          <w:tcPr>
            <w:tcW w:w="550" w:type="dxa"/>
            <w:tcBorders>
              <w:tl2br w:val="nil"/>
              <w:tr2bl w:val="nil"/>
            </w:tcBorders>
            <w:vAlign w:val="center"/>
          </w:tcPr>
          <w:p w14:paraId="5F6B2581"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2C8AB67B"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608766BF"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457D93F7" w14:textId="77777777" w:rsidR="004E4E58" w:rsidRPr="00617A14" w:rsidRDefault="004E4E58" w:rsidP="004E4E58">
            <w:pPr>
              <w:spacing w:line="360" w:lineRule="auto"/>
              <w:ind w:firstLineChars="200" w:firstLine="420"/>
              <w:rPr>
                <w:szCs w:val="21"/>
              </w:rPr>
            </w:pPr>
          </w:p>
        </w:tc>
      </w:tr>
      <w:tr w:rsidR="004E4E58" w:rsidRPr="00617A14" w14:paraId="2B2A475F" w14:textId="77777777" w:rsidTr="00617A14">
        <w:tc>
          <w:tcPr>
            <w:tcW w:w="550" w:type="dxa"/>
            <w:tcBorders>
              <w:tl2br w:val="nil"/>
              <w:tr2bl w:val="nil"/>
            </w:tcBorders>
            <w:vAlign w:val="center"/>
          </w:tcPr>
          <w:p w14:paraId="5341DCD3"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20C17248"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3849EFA6"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077B95B0" w14:textId="77777777" w:rsidR="004E4E58" w:rsidRPr="00617A14" w:rsidRDefault="004E4E58" w:rsidP="004E4E58">
            <w:pPr>
              <w:spacing w:line="360" w:lineRule="auto"/>
              <w:ind w:firstLineChars="200" w:firstLine="420"/>
              <w:rPr>
                <w:szCs w:val="21"/>
              </w:rPr>
            </w:pPr>
          </w:p>
        </w:tc>
      </w:tr>
      <w:tr w:rsidR="004E4E58" w:rsidRPr="00617A14" w14:paraId="69087277" w14:textId="77777777" w:rsidTr="00617A14">
        <w:tc>
          <w:tcPr>
            <w:tcW w:w="550" w:type="dxa"/>
            <w:tcBorders>
              <w:tl2br w:val="nil"/>
              <w:tr2bl w:val="nil"/>
            </w:tcBorders>
            <w:vAlign w:val="center"/>
          </w:tcPr>
          <w:p w14:paraId="1000D777"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0B569C71"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14BC54F9"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18149798" w14:textId="77777777" w:rsidR="004E4E58" w:rsidRPr="00617A14" w:rsidRDefault="004E4E58" w:rsidP="004E4E58">
            <w:pPr>
              <w:spacing w:line="360" w:lineRule="auto"/>
              <w:ind w:firstLineChars="200" w:firstLine="420"/>
              <w:rPr>
                <w:szCs w:val="21"/>
              </w:rPr>
            </w:pPr>
          </w:p>
        </w:tc>
      </w:tr>
      <w:tr w:rsidR="004E4E58" w:rsidRPr="00617A14" w14:paraId="43625EDE" w14:textId="77777777" w:rsidTr="00617A14">
        <w:tc>
          <w:tcPr>
            <w:tcW w:w="550" w:type="dxa"/>
            <w:tcBorders>
              <w:tl2br w:val="nil"/>
              <w:tr2bl w:val="nil"/>
            </w:tcBorders>
            <w:vAlign w:val="center"/>
          </w:tcPr>
          <w:p w14:paraId="041C2DAE"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481115A5"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527845F0"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6B1FF0B6" w14:textId="77777777" w:rsidR="004E4E58" w:rsidRPr="00617A14" w:rsidRDefault="004E4E58" w:rsidP="004E4E58">
            <w:pPr>
              <w:spacing w:line="360" w:lineRule="auto"/>
              <w:ind w:firstLineChars="200" w:firstLine="420"/>
              <w:rPr>
                <w:szCs w:val="21"/>
              </w:rPr>
            </w:pPr>
          </w:p>
        </w:tc>
      </w:tr>
      <w:tr w:rsidR="004E4E58" w:rsidRPr="00617A14" w14:paraId="546077CF" w14:textId="77777777" w:rsidTr="00617A14">
        <w:tc>
          <w:tcPr>
            <w:tcW w:w="550" w:type="dxa"/>
            <w:tcBorders>
              <w:tl2br w:val="nil"/>
              <w:tr2bl w:val="nil"/>
            </w:tcBorders>
            <w:vAlign w:val="center"/>
          </w:tcPr>
          <w:p w14:paraId="2FDE4217"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7C9A4538"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455E5F84"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508333A1" w14:textId="77777777" w:rsidR="004E4E58" w:rsidRPr="00617A14" w:rsidRDefault="004E4E58" w:rsidP="004E4E58">
            <w:pPr>
              <w:spacing w:line="360" w:lineRule="auto"/>
              <w:ind w:firstLineChars="200" w:firstLine="420"/>
              <w:rPr>
                <w:szCs w:val="21"/>
              </w:rPr>
            </w:pPr>
          </w:p>
        </w:tc>
      </w:tr>
      <w:tr w:rsidR="004E4E58" w:rsidRPr="00617A14" w14:paraId="2A0A2EA7" w14:textId="77777777" w:rsidTr="00617A14">
        <w:tc>
          <w:tcPr>
            <w:tcW w:w="550" w:type="dxa"/>
            <w:tcBorders>
              <w:tl2br w:val="nil"/>
              <w:tr2bl w:val="nil"/>
            </w:tcBorders>
            <w:vAlign w:val="center"/>
          </w:tcPr>
          <w:p w14:paraId="13E1359D" w14:textId="77777777" w:rsidR="004E4E58" w:rsidRPr="00617A14" w:rsidRDefault="004E4E58" w:rsidP="004E4E58">
            <w:pPr>
              <w:spacing w:line="360" w:lineRule="auto"/>
              <w:ind w:firstLineChars="200" w:firstLine="420"/>
              <w:rPr>
                <w:szCs w:val="21"/>
              </w:rPr>
            </w:pPr>
          </w:p>
        </w:tc>
        <w:tc>
          <w:tcPr>
            <w:tcW w:w="2651" w:type="dxa"/>
            <w:gridSpan w:val="3"/>
            <w:tcBorders>
              <w:tl2br w:val="nil"/>
              <w:tr2bl w:val="nil"/>
            </w:tcBorders>
            <w:vAlign w:val="center"/>
          </w:tcPr>
          <w:p w14:paraId="41D293B7" w14:textId="77777777" w:rsidR="004E4E58" w:rsidRPr="00617A14" w:rsidRDefault="004E4E58" w:rsidP="004E4E58">
            <w:pPr>
              <w:spacing w:line="360" w:lineRule="auto"/>
              <w:ind w:firstLineChars="200" w:firstLine="420"/>
              <w:rPr>
                <w:szCs w:val="21"/>
              </w:rPr>
            </w:pPr>
          </w:p>
        </w:tc>
        <w:tc>
          <w:tcPr>
            <w:tcW w:w="2725" w:type="dxa"/>
            <w:gridSpan w:val="3"/>
            <w:tcBorders>
              <w:tl2br w:val="nil"/>
              <w:tr2bl w:val="nil"/>
            </w:tcBorders>
            <w:vAlign w:val="center"/>
          </w:tcPr>
          <w:p w14:paraId="4679987D" w14:textId="77777777" w:rsidR="004E4E58" w:rsidRPr="00617A14" w:rsidRDefault="004E4E58" w:rsidP="004E4E58">
            <w:pPr>
              <w:spacing w:line="360" w:lineRule="auto"/>
              <w:ind w:firstLineChars="200" w:firstLine="420"/>
              <w:rPr>
                <w:szCs w:val="21"/>
              </w:rPr>
            </w:pPr>
          </w:p>
        </w:tc>
        <w:tc>
          <w:tcPr>
            <w:tcW w:w="2350" w:type="dxa"/>
            <w:gridSpan w:val="2"/>
            <w:tcBorders>
              <w:tl2br w:val="nil"/>
              <w:tr2bl w:val="nil"/>
            </w:tcBorders>
            <w:vAlign w:val="center"/>
          </w:tcPr>
          <w:p w14:paraId="41DBD86A" w14:textId="77777777" w:rsidR="004E4E58" w:rsidRPr="00617A14" w:rsidRDefault="004E4E58" w:rsidP="004E4E58">
            <w:pPr>
              <w:spacing w:line="360" w:lineRule="auto"/>
              <w:ind w:firstLineChars="200" w:firstLine="420"/>
              <w:rPr>
                <w:szCs w:val="21"/>
              </w:rPr>
            </w:pPr>
          </w:p>
        </w:tc>
      </w:tr>
      <w:tr w:rsidR="004E4E58" w:rsidRPr="00617A14" w14:paraId="279B3F97" w14:textId="77777777" w:rsidTr="00617A14">
        <w:trPr>
          <w:trHeight w:val="1290"/>
        </w:trPr>
        <w:tc>
          <w:tcPr>
            <w:tcW w:w="2153" w:type="dxa"/>
            <w:gridSpan w:val="3"/>
            <w:tcBorders>
              <w:tl2br w:val="nil"/>
              <w:tr2bl w:val="nil"/>
            </w:tcBorders>
            <w:vAlign w:val="center"/>
          </w:tcPr>
          <w:p w14:paraId="0402B9FF" w14:textId="77777777" w:rsidR="004E4E58" w:rsidRPr="00617A14" w:rsidRDefault="004E4E58" w:rsidP="00617A14">
            <w:pPr>
              <w:spacing w:line="360" w:lineRule="auto"/>
              <w:rPr>
                <w:szCs w:val="21"/>
              </w:rPr>
            </w:pPr>
            <w:r w:rsidRPr="00617A14">
              <w:rPr>
                <w:rFonts w:hint="eastAsia"/>
                <w:szCs w:val="21"/>
              </w:rPr>
              <w:t>施工单位</w:t>
            </w:r>
          </w:p>
          <w:p w14:paraId="77A63104" w14:textId="77777777" w:rsidR="004E4E58" w:rsidRPr="00617A14" w:rsidRDefault="004E4E58" w:rsidP="00617A14">
            <w:pPr>
              <w:spacing w:line="360" w:lineRule="auto"/>
              <w:rPr>
                <w:szCs w:val="21"/>
              </w:rPr>
            </w:pPr>
            <w:r w:rsidRPr="00617A14">
              <w:rPr>
                <w:rFonts w:hint="eastAsia"/>
                <w:szCs w:val="21"/>
              </w:rPr>
              <w:t>检查结论</w:t>
            </w:r>
          </w:p>
        </w:tc>
        <w:tc>
          <w:tcPr>
            <w:tcW w:w="6123" w:type="dxa"/>
            <w:gridSpan w:val="6"/>
            <w:tcBorders>
              <w:tl2br w:val="nil"/>
              <w:tr2bl w:val="nil"/>
            </w:tcBorders>
            <w:vAlign w:val="center"/>
          </w:tcPr>
          <w:p w14:paraId="3DB36E4C" w14:textId="77777777" w:rsidR="004E4E58" w:rsidRPr="00617A14" w:rsidRDefault="004E4E58" w:rsidP="00617A14">
            <w:pPr>
              <w:spacing w:line="360" w:lineRule="auto"/>
              <w:rPr>
                <w:szCs w:val="21"/>
              </w:rPr>
            </w:pPr>
            <w:r w:rsidRPr="00617A14">
              <w:rPr>
                <w:rFonts w:hint="eastAsia"/>
                <w:szCs w:val="21"/>
              </w:rPr>
              <w:t>项目技术负责人：</w:t>
            </w:r>
            <w:r w:rsidRPr="00617A14">
              <w:rPr>
                <w:rFonts w:hint="eastAsia"/>
                <w:szCs w:val="21"/>
              </w:rPr>
              <w:t xml:space="preserve">                           </w:t>
            </w:r>
            <w:r w:rsidRPr="00617A14">
              <w:rPr>
                <w:rFonts w:hint="eastAsia"/>
                <w:szCs w:val="21"/>
              </w:rPr>
              <w:t>年</w:t>
            </w:r>
            <w:r w:rsidRPr="00617A14">
              <w:rPr>
                <w:rFonts w:hint="eastAsia"/>
                <w:szCs w:val="21"/>
              </w:rPr>
              <w:t xml:space="preserve">   </w:t>
            </w:r>
            <w:r w:rsidRPr="00617A14">
              <w:rPr>
                <w:rFonts w:hint="eastAsia"/>
                <w:szCs w:val="21"/>
              </w:rPr>
              <w:t>月</w:t>
            </w:r>
            <w:r w:rsidRPr="00617A14">
              <w:rPr>
                <w:rFonts w:hint="eastAsia"/>
                <w:szCs w:val="21"/>
              </w:rPr>
              <w:t xml:space="preserve">   </w:t>
            </w:r>
            <w:r w:rsidRPr="00617A14">
              <w:rPr>
                <w:rFonts w:hint="eastAsia"/>
                <w:szCs w:val="21"/>
              </w:rPr>
              <w:t>日</w:t>
            </w:r>
          </w:p>
        </w:tc>
      </w:tr>
      <w:tr w:rsidR="004E4E58" w:rsidRPr="00617A14" w14:paraId="7DB9210D" w14:textId="77777777" w:rsidTr="00617A14">
        <w:trPr>
          <w:trHeight w:val="1300"/>
        </w:trPr>
        <w:tc>
          <w:tcPr>
            <w:tcW w:w="2153" w:type="dxa"/>
            <w:gridSpan w:val="3"/>
            <w:tcBorders>
              <w:tl2br w:val="nil"/>
              <w:tr2bl w:val="nil"/>
            </w:tcBorders>
            <w:vAlign w:val="center"/>
          </w:tcPr>
          <w:p w14:paraId="09E33F81" w14:textId="77777777" w:rsidR="004E4E58" w:rsidRPr="00617A14" w:rsidRDefault="004E4E58" w:rsidP="00617A14">
            <w:pPr>
              <w:spacing w:line="360" w:lineRule="auto"/>
              <w:rPr>
                <w:szCs w:val="21"/>
              </w:rPr>
            </w:pPr>
            <w:r w:rsidRPr="00617A14">
              <w:rPr>
                <w:rFonts w:hint="eastAsia"/>
                <w:szCs w:val="21"/>
              </w:rPr>
              <w:t>监理（建设）单位</w:t>
            </w:r>
          </w:p>
          <w:p w14:paraId="6E07DB74" w14:textId="77777777" w:rsidR="004E4E58" w:rsidRPr="00617A14" w:rsidRDefault="004E4E58" w:rsidP="00617A14">
            <w:pPr>
              <w:spacing w:line="360" w:lineRule="auto"/>
              <w:rPr>
                <w:szCs w:val="21"/>
              </w:rPr>
            </w:pPr>
            <w:r w:rsidRPr="00617A14">
              <w:rPr>
                <w:rFonts w:hint="eastAsia"/>
                <w:szCs w:val="21"/>
              </w:rPr>
              <w:t>验收结论</w:t>
            </w:r>
          </w:p>
        </w:tc>
        <w:tc>
          <w:tcPr>
            <w:tcW w:w="6123" w:type="dxa"/>
            <w:gridSpan w:val="6"/>
            <w:tcBorders>
              <w:tl2br w:val="nil"/>
              <w:tr2bl w:val="nil"/>
            </w:tcBorders>
            <w:vAlign w:val="center"/>
          </w:tcPr>
          <w:p w14:paraId="3E7AD5B2" w14:textId="77777777" w:rsidR="004E4E58" w:rsidRPr="00617A14" w:rsidRDefault="004E4E58" w:rsidP="00617A14">
            <w:pPr>
              <w:spacing w:line="360" w:lineRule="auto"/>
              <w:rPr>
                <w:szCs w:val="21"/>
              </w:rPr>
            </w:pPr>
            <w:r w:rsidRPr="00617A14">
              <w:rPr>
                <w:rFonts w:hint="eastAsia"/>
                <w:szCs w:val="21"/>
              </w:rPr>
              <w:t>专业监理工程师：</w:t>
            </w:r>
          </w:p>
          <w:p w14:paraId="0964DE84" w14:textId="77777777" w:rsidR="004E4E58" w:rsidRPr="00617A14" w:rsidRDefault="004E4E58" w:rsidP="00617A14">
            <w:pPr>
              <w:spacing w:line="360" w:lineRule="auto"/>
              <w:rPr>
                <w:szCs w:val="21"/>
              </w:rPr>
            </w:pPr>
            <w:r w:rsidRPr="00617A14">
              <w:rPr>
                <w:rFonts w:hint="eastAsia"/>
                <w:szCs w:val="21"/>
              </w:rPr>
              <w:t>（建设单位项目专业技术负责人）</w:t>
            </w:r>
            <w:r w:rsidRPr="00617A14">
              <w:rPr>
                <w:rFonts w:hint="eastAsia"/>
                <w:szCs w:val="21"/>
              </w:rPr>
              <w:t xml:space="preserve">             </w:t>
            </w:r>
            <w:r w:rsidRPr="00617A14">
              <w:rPr>
                <w:rFonts w:hint="eastAsia"/>
                <w:szCs w:val="21"/>
              </w:rPr>
              <w:t>年</w:t>
            </w:r>
            <w:r w:rsidRPr="00617A14">
              <w:rPr>
                <w:rFonts w:hint="eastAsia"/>
                <w:szCs w:val="21"/>
              </w:rPr>
              <w:t xml:space="preserve">   </w:t>
            </w:r>
            <w:r w:rsidRPr="00617A14">
              <w:rPr>
                <w:rFonts w:hint="eastAsia"/>
                <w:szCs w:val="21"/>
              </w:rPr>
              <w:t>月</w:t>
            </w:r>
            <w:r w:rsidRPr="00617A14">
              <w:rPr>
                <w:rFonts w:hint="eastAsia"/>
                <w:szCs w:val="21"/>
              </w:rPr>
              <w:t xml:space="preserve">   </w:t>
            </w:r>
            <w:r w:rsidRPr="00617A14">
              <w:rPr>
                <w:rFonts w:hint="eastAsia"/>
                <w:szCs w:val="21"/>
              </w:rPr>
              <w:t>日</w:t>
            </w:r>
          </w:p>
        </w:tc>
      </w:tr>
    </w:tbl>
    <w:p w14:paraId="4235EB48" w14:textId="77777777" w:rsidR="004E4E58" w:rsidRPr="004E4E58" w:rsidRDefault="004E4E58" w:rsidP="004E4E58">
      <w:pPr>
        <w:spacing w:line="360" w:lineRule="auto"/>
        <w:ind w:firstLineChars="200" w:firstLine="480"/>
        <w:rPr>
          <w:sz w:val="24"/>
        </w:rPr>
      </w:pPr>
    </w:p>
    <w:p w14:paraId="298FF0DD"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1218219C" w14:textId="77777777" w:rsidR="004E4E58" w:rsidRPr="004E4E58" w:rsidRDefault="004E4E58" w:rsidP="004E4E58">
      <w:pPr>
        <w:spacing w:line="360" w:lineRule="auto"/>
        <w:ind w:firstLineChars="200" w:firstLine="480"/>
        <w:rPr>
          <w:sz w:val="24"/>
        </w:rPr>
      </w:pPr>
    </w:p>
    <w:p w14:paraId="42CE108C"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203" w:name="_Toc172644307"/>
      <w:bookmarkStart w:id="204" w:name="_Toc184049137"/>
      <w:r w:rsidRPr="004E4E58">
        <w:rPr>
          <w:b/>
          <w:bCs/>
          <w:kern w:val="44"/>
          <w:sz w:val="30"/>
          <w:szCs w:val="44"/>
        </w:rPr>
        <w:t>用词说明</w:t>
      </w:r>
      <w:bookmarkEnd w:id="197"/>
      <w:bookmarkEnd w:id="198"/>
      <w:bookmarkEnd w:id="199"/>
      <w:bookmarkEnd w:id="200"/>
      <w:bookmarkEnd w:id="201"/>
      <w:bookmarkEnd w:id="202"/>
      <w:bookmarkEnd w:id="203"/>
      <w:bookmarkEnd w:id="204"/>
    </w:p>
    <w:p w14:paraId="765DB182" w14:textId="77777777" w:rsidR="004E4E58" w:rsidRPr="004E4E58" w:rsidRDefault="004E4E58" w:rsidP="004E4E58">
      <w:pPr>
        <w:spacing w:line="360" w:lineRule="auto"/>
        <w:ind w:firstLineChars="200" w:firstLine="480"/>
        <w:rPr>
          <w:sz w:val="24"/>
        </w:rPr>
      </w:pPr>
      <w:r w:rsidRPr="004E4E58">
        <w:rPr>
          <w:sz w:val="24"/>
        </w:rPr>
        <w:t>为便于在执行本标准条文时区别对待，对于要求严格程度不同的用词说明如下：</w:t>
      </w:r>
    </w:p>
    <w:p w14:paraId="036FC297" w14:textId="77777777" w:rsidR="004E4E58" w:rsidRPr="004E4E58" w:rsidRDefault="004E4E58" w:rsidP="004E4E58">
      <w:pPr>
        <w:spacing w:line="360" w:lineRule="auto"/>
        <w:ind w:firstLineChars="200" w:firstLine="480"/>
        <w:rPr>
          <w:sz w:val="24"/>
        </w:rPr>
      </w:pPr>
      <w:r w:rsidRPr="004E4E58">
        <w:rPr>
          <w:bCs/>
          <w:sz w:val="24"/>
        </w:rPr>
        <w:t>1</w:t>
      </w:r>
      <w:r w:rsidRPr="004E4E58">
        <w:rPr>
          <w:rFonts w:hint="eastAsia"/>
          <w:bCs/>
          <w:sz w:val="24"/>
        </w:rPr>
        <w:t xml:space="preserve"> </w:t>
      </w:r>
      <w:r w:rsidRPr="004E4E58">
        <w:rPr>
          <w:sz w:val="24"/>
        </w:rPr>
        <w:t>表示很严格，非这样做不可的：</w:t>
      </w:r>
    </w:p>
    <w:p w14:paraId="7188BFCB" w14:textId="77777777" w:rsidR="004E4E58" w:rsidRPr="004E4E58" w:rsidRDefault="004E4E58" w:rsidP="004E4E58">
      <w:pPr>
        <w:spacing w:line="360" w:lineRule="auto"/>
        <w:ind w:firstLineChars="200" w:firstLine="480"/>
        <w:rPr>
          <w:sz w:val="24"/>
        </w:rPr>
      </w:pPr>
      <w:r w:rsidRPr="004E4E58">
        <w:rPr>
          <w:sz w:val="24"/>
        </w:rPr>
        <w:t>正面</w:t>
      </w:r>
      <w:proofErr w:type="gramStart"/>
      <w:r w:rsidRPr="004E4E58">
        <w:rPr>
          <w:sz w:val="24"/>
        </w:rPr>
        <w:t>词采用</w:t>
      </w:r>
      <w:proofErr w:type="gramEnd"/>
      <w:r w:rsidRPr="004E4E58">
        <w:rPr>
          <w:sz w:val="24"/>
        </w:rPr>
        <w:t>“</w:t>
      </w:r>
      <w:r w:rsidRPr="004E4E58">
        <w:rPr>
          <w:sz w:val="24"/>
        </w:rPr>
        <w:t>必须</w:t>
      </w:r>
      <w:r w:rsidRPr="004E4E58">
        <w:rPr>
          <w:sz w:val="24"/>
        </w:rPr>
        <w:t>”</w:t>
      </w:r>
      <w:r w:rsidRPr="004E4E58">
        <w:rPr>
          <w:sz w:val="24"/>
        </w:rPr>
        <w:t>，反面</w:t>
      </w:r>
      <w:proofErr w:type="gramStart"/>
      <w:r w:rsidRPr="004E4E58">
        <w:rPr>
          <w:sz w:val="24"/>
        </w:rPr>
        <w:t>词采用</w:t>
      </w:r>
      <w:proofErr w:type="gramEnd"/>
      <w:r w:rsidRPr="004E4E58">
        <w:rPr>
          <w:sz w:val="24"/>
        </w:rPr>
        <w:t>“</w:t>
      </w:r>
      <w:r w:rsidRPr="004E4E58">
        <w:rPr>
          <w:sz w:val="24"/>
        </w:rPr>
        <w:t>严禁</w:t>
      </w:r>
      <w:r w:rsidRPr="004E4E58">
        <w:rPr>
          <w:sz w:val="24"/>
        </w:rPr>
        <w:t>”</w:t>
      </w:r>
      <w:r w:rsidRPr="004E4E58">
        <w:rPr>
          <w:sz w:val="24"/>
        </w:rPr>
        <w:t>；</w:t>
      </w:r>
    </w:p>
    <w:p w14:paraId="2632BDA4" w14:textId="77777777" w:rsidR="004E4E58" w:rsidRPr="004E4E58" w:rsidRDefault="004E4E58" w:rsidP="004E4E58">
      <w:pPr>
        <w:spacing w:line="360" w:lineRule="auto"/>
        <w:ind w:firstLineChars="200" w:firstLine="480"/>
        <w:rPr>
          <w:sz w:val="24"/>
        </w:rPr>
      </w:pPr>
      <w:r w:rsidRPr="004E4E58">
        <w:rPr>
          <w:bCs/>
          <w:sz w:val="24"/>
        </w:rPr>
        <w:t>2</w:t>
      </w:r>
      <w:r w:rsidRPr="004E4E58">
        <w:rPr>
          <w:rFonts w:hint="eastAsia"/>
          <w:bCs/>
          <w:sz w:val="24"/>
        </w:rPr>
        <w:t xml:space="preserve"> </w:t>
      </w:r>
      <w:r w:rsidRPr="004E4E58">
        <w:rPr>
          <w:sz w:val="24"/>
        </w:rPr>
        <w:t>表示严格，在正常情况下均应这样做的：</w:t>
      </w:r>
    </w:p>
    <w:p w14:paraId="03A20FD4" w14:textId="77777777" w:rsidR="004E4E58" w:rsidRPr="004E4E58" w:rsidRDefault="004E4E58" w:rsidP="004E4E58">
      <w:pPr>
        <w:spacing w:line="360" w:lineRule="auto"/>
        <w:ind w:firstLineChars="200" w:firstLine="480"/>
        <w:rPr>
          <w:sz w:val="24"/>
        </w:rPr>
      </w:pPr>
      <w:r w:rsidRPr="004E4E58">
        <w:rPr>
          <w:sz w:val="24"/>
        </w:rPr>
        <w:t>正面</w:t>
      </w:r>
      <w:proofErr w:type="gramStart"/>
      <w:r w:rsidRPr="004E4E58">
        <w:rPr>
          <w:sz w:val="24"/>
        </w:rPr>
        <w:t>词采用</w:t>
      </w:r>
      <w:proofErr w:type="gramEnd"/>
      <w:r w:rsidRPr="004E4E58">
        <w:rPr>
          <w:sz w:val="24"/>
        </w:rPr>
        <w:t>“</w:t>
      </w:r>
      <w:r w:rsidRPr="004E4E58">
        <w:rPr>
          <w:sz w:val="24"/>
        </w:rPr>
        <w:t>应</w:t>
      </w:r>
      <w:r w:rsidRPr="004E4E58">
        <w:rPr>
          <w:sz w:val="24"/>
        </w:rPr>
        <w:t>”</w:t>
      </w:r>
      <w:r w:rsidRPr="004E4E58">
        <w:rPr>
          <w:sz w:val="24"/>
        </w:rPr>
        <w:t>，反面</w:t>
      </w:r>
      <w:proofErr w:type="gramStart"/>
      <w:r w:rsidRPr="004E4E58">
        <w:rPr>
          <w:sz w:val="24"/>
        </w:rPr>
        <w:t>词采用</w:t>
      </w:r>
      <w:proofErr w:type="gramEnd"/>
      <w:r w:rsidRPr="004E4E58">
        <w:rPr>
          <w:sz w:val="24"/>
        </w:rPr>
        <w:t>“</w:t>
      </w:r>
      <w:r w:rsidRPr="004E4E58">
        <w:rPr>
          <w:sz w:val="24"/>
        </w:rPr>
        <w:t>不应</w:t>
      </w:r>
      <w:r w:rsidRPr="004E4E58">
        <w:rPr>
          <w:sz w:val="24"/>
        </w:rPr>
        <w:t>”</w:t>
      </w:r>
      <w:r w:rsidRPr="004E4E58">
        <w:rPr>
          <w:sz w:val="24"/>
        </w:rPr>
        <w:t>或</w:t>
      </w:r>
      <w:r w:rsidRPr="004E4E58">
        <w:rPr>
          <w:sz w:val="24"/>
        </w:rPr>
        <w:t>“</w:t>
      </w:r>
      <w:r w:rsidRPr="004E4E58">
        <w:rPr>
          <w:sz w:val="24"/>
        </w:rPr>
        <w:t>不得</w:t>
      </w:r>
      <w:r w:rsidRPr="004E4E58">
        <w:rPr>
          <w:sz w:val="24"/>
        </w:rPr>
        <w:t>”</w:t>
      </w:r>
      <w:r w:rsidRPr="004E4E58">
        <w:rPr>
          <w:sz w:val="24"/>
        </w:rPr>
        <w:t>；</w:t>
      </w:r>
    </w:p>
    <w:p w14:paraId="7B45E3EC" w14:textId="77777777" w:rsidR="004E4E58" w:rsidRPr="004E4E58" w:rsidRDefault="004E4E58" w:rsidP="004E4E58">
      <w:pPr>
        <w:spacing w:line="360" w:lineRule="auto"/>
        <w:ind w:firstLineChars="200" w:firstLine="480"/>
        <w:rPr>
          <w:sz w:val="24"/>
        </w:rPr>
      </w:pPr>
      <w:r w:rsidRPr="004E4E58">
        <w:rPr>
          <w:bCs/>
          <w:sz w:val="24"/>
        </w:rPr>
        <w:t>3</w:t>
      </w:r>
      <w:r w:rsidRPr="004E4E58">
        <w:rPr>
          <w:rFonts w:hint="eastAsia"/>
          <w:bCs/>
          <w:sz w:val="24"/>
        </w:rPr>
        <w:t xml:space="preserve"> </w:t>
      </w:r>
      <w:r w:rsidRPr="004E4E58">
        <w:rPr>
          <w:sz w:val="24"/>
        </w:rPr>
        <w:t>表示允许稍有选择，在条件许可时首先应这样做的：</w:t>
      </w:r>
    </w:p>
    <w:p w14:paraId="4345BF82" w14:textId="77777777" w:rsidR="004E4E58" w:rsidRPr="004E4E58" w:rsidRDefault="004E4E58" w:rsidP="004E4E58">
      <w:pPr>
        <w:spacing w:line="360" w:lineRule="auto"/>
        <w:ind w:firstLineChars="200" w:firstLine="480"/>
        <w:rPr>
          <w:sz w:val="24"/>
        </w:rPr>
      </w:pPr>
      <w:r w:rsidRPr="004E4E58">
        <w:rPr>
          <w:sz w:val="24"/>
        </w:rPr>
        <w:t>正面</w:t>
      </w:r>
      <w:proofErr w:type="gramStart"/>
      <w:r w:rsidRPr="004E4E58">
        <w:rPr>
          <w:sz w:val="24"/>
        </w:rPr>
        <w:t>词采用</w:t>
      </w:r>
      <w:proofErr w:type="gramEnd"/>
      <w:r w:rsidRPr="004E4E58">
        <w:rPr>
          <w:sz w:val="24"/>
        </w:rPr>
        <w:t>“</w:t>
      </w:r>
      <w:r w:rsidRPr="004E4E58">
        <w:rPr>
          <w:sz w:val="24"/>
        </w:rPr>
        <w:t>宜</w:t>
      </w:r>
      <w:r w:rsidRPr="004E4E58">
        <w:rPr>
          <w:sz w:val="24"/>
        </w:rPr>
        <w:t>”</w:t>
      </w:r>
      <w:r w:rsidRPr="004E4E58">
        <w:rPr>
          <w:sz w:val="24"/>
        </w:rPr>
        <w:t>，反面</w:t>
      </w:r>
      <w:proofErr w:type="gramStart"/>
      <w:r w:rsidRPr="004E4E58">
        <w:rPr>
          <w:sz w:val="24"/>
        </w:rPr>
        <w:t>词采用</w:t>
      </w:r>
      <w:proofErr w:type="gramEnd"/>
      <w:r w:rsidRPr="004E4E58">
        <w:rPr>
          <w:sz w:val="24"/>
        </w:rPr>
        <w:t>“</w:t>
      </w:r>
      <w:r w:rsidRPr="004E4E58">
        <w:rPr>
          <w:sz w:val="24"/>
        </w:rPr>
        <w:t>不宜</w:t>
      </w:r>
      <w:r w:rsidRPr="004E4E58">
        <w:rPr>
          <w:sz w:val="24"/>
        </w:rPr>
        <w:t>”</w:t>
      </w:r>
      <w:r w:rsidRPr="004E4E58">
        <w:rPr>
          <w:sz w:val="24"/>
        </w:rPr>
        <w:t>；</w:t>
      </w:r>
    </w:p>
    <w:p w14:paraId="65D0B1EB" w14:textId="77777777" w:rsidR="004E4E58" w:rsidRPr="004E4E58" w:rsidRDefault="004E4E58" w:rsidP="004E4E58">
      <w:pPr>
        <w:spacing w:line="360" w:lineRule="auto"/>
        <w:ind w:firstLineChars="200" w:firstLine="480"/>
        <w:rPr>
          <w:sz w:val="24"/>
        </w:rPr>
      </w:pPr>
      <w:r w:rsidRPr="004E4E58">
        <w:rPr>
          <w:bCs/>
          <w:sz w:val="24"/>
        </w:rPr>
        <w:t>4</w:t>
      </w:r>
      <w:r w:rsidRPr="004E4E58">
        <w:rPr>
          <w:rFonts w:hint="eastAsia"/>
          <w:bCs/>
          <w:sz w:val="24"/>
        </w:rPr>
        <w:t xml:space="preserve"> </w:t>
      </w:r>
      <w:r w:rsidRPr="004E4E58">
        <w:rPr>
          <w:sz w:val="24"/>
        </w:rPr>
        <w:t>表示有选择，在一定条件下可以这样做的，采用</w:t>
      </w:r>
      <w:r w:rsidRPr="004E4E58">
        <w:rPr>
          <w:sz w:val="24"/>
        </w:rPr>
        <w:t>“</w:t>
      </w:r>
      <w:r w:rsidRPr="004E4E58">
        <w:rPr>
          <w:sz w:val="24"/>
        </w:rPr>
        <w:t>可</w:t>
      </w:r>
      <w:r w:rsidRPr="004E4E58">
        <w:rPr>
          <w:sz w:val="24"/>
        </w:rPr>
        <w:t>”</w:t>
      </w:r>
      <w:r w:rsidRPr="004E4E58">
        <w:rPr>
          <w:sz w:val="24"/>
        </w:rPr>
        <w:t>。</w:t>
      </w:r>
    </w:p>
    <w:p w14:paraId="12468075" w14:textId="77777777" w:rsidR="004E4E58" w:rsidRPr="004E4E58" w:rsidRDefault="004E4E58" w:rsidP="004E4E58">
      <w:pPr>
        <w:spacing w:line="360" w:lineRule="auto"/>
        <w:ind w:firstLineChars="200" w:firstLine="480"/>
        <w:rPr>
          <w:sz w:val="24"/>
        </w:rPr>
      </w:pPr>
    </w:p>
    <w:p w14:paraId="35BAB430" w14:textId="77777777" w:rsidR="004E4E58" w:rsidRPr="004E4E58" w:rsidRDefault="004E4E58" w:rsidP="004E4E58">
      <w:pPr>
        <w:spacing w:line="360" w:lineRule="auto"/>
        <w:ind w:firstLineChars="200" w:firstLine="480"/>
        <w:rPr>
          <w:sz w:val="24"/>
        </w:rPr>
      </w:pPr>
    </w:p>
    <w:p w14:paraId="569F6B4E" w14:textId="77777777" w:rsidR="004E4E58" w:rsidRPr="004E4E58" w:rsidRDefault="004E4E58" w:rsidP="004E4E58">
      <w:pPr>
        <w:spacing w:line="360" w:lineRule="auto"/>
        <w:ind w:firstLineChars="200" w:firstLine="480"/>
        <w:rPr>
          <w:sz w:val="24"/>
        </w:rPr>
      </w:pPr>
    </w:p>
    <w:p w14:paraId="3CE46F52" w14:textId="77777777" w:rsidR="004E4E58" w:rsidRPr="004E4E58" w:rsidRDefault="004E4E58" w:rsidP="004E4E58">
      <w:pPr>
        <w:spacing w:line="360" w:lineRule="auto"/>
        <w:ind w:firstLineChars="200" w:firstLine="480"/>
        <w:rPr>
          <w:sz w:val="24"/>
        </w:rPr>
      </w:pPr>
    </w:p>
    <w:p w14:paraId="228F6A6B" w14:textId="77777777" w:rsidR="004E4E58" w:rsidRPr="004E4E58" w:rsidRDefault="004E4E58" w:rsidP="004E4E58">
      <w:pPr>
        <w:spacing w:line="360" w:lineRule="auto"/>
        <w:ind w:firstLineChars="200" w:firstLine="480"/>
        <w:rPr>
          <w:sz w:val="24"/>
        </w:rPr>
      </w:pPr>
    </w:p>
    <w:p w14:paraId="72F2453D" w14:textId="77777777" w:rsidR="004E4E58" w:rsidRPr="004E4E58" w:rsidRDefault="004E4E58" w:rsidP="004E4E58">
      <w:pPr>
        <w:spacing w:line="360" w:lineRule="auto"/>
        <w:ind w:firstLineChars="200" w:firstLine="480"/>
        <w:rPr>
          <w:sz w:val="24"/>
        </w:rPr>
      </w:pPr>
    </w:p>
    <w:p w14:paraId="5357221B" w14:textId="77777777" w:rsidR="004E4E58" w:rsidRPr="004E4E58" w:rsidRDefault="004E4E58" w:rsidP="004E4E58">
      <w:pPr>
        <w:spacing w:line="360" w:lineRule="auto"/>
        <w:ind w:firstLineChars="200" w:firstLine="480"/>
        <w:rPr>
          <w:sz w:val="24"/>
        </w:rPr>
      </w:pPr>
    </w:p>
    <w:p w14:paraId="50C443D8" w14:textId="77777777" w:rsidR="004E4E58" w:rsidRPr="004E4E58" w:rsidRDefault="004E4E58" w:rsidP="004E4E58">
      <w:pPr>
        <w:spacing w:line="360" w:lineRule="auto"/>
        <w:ind w:firstLineChars="200" w:firstLine="480"/>
        <w:rPr>
          <w:sz w:val="24"/>
        </w:rPr>
      </w:pPr>
    </w:p>
    <w:p w14:paraId="146B8DBD" w14:textId="77777777" w:rsidR="004E4E58" w:rsidRPr="004E4E58" w:rsidRDefault="004E4E58" w:rsidP="004E4E58">
      <w:pPr>
        <w:spacing w:line="360" w:lineRule="auto"/>
        <w:ind w:firstLineChars="200" w:firstLine="480"/>
        <w:rPr>
          <w:sz w:val="24"/>
        </w:rPr>
      </w:pPr>
    </w:p>
    <w:p w14:paraId="7D293E15" w14:textId="77777777" w:rsidR="004E4E58" w:rsidRPr="004E4E58" w:rsidRDefault="004E4E58" w:rsidP="004E4E58">
      <w:pPr>
        <w:spacing w:line="360" w:lineRule="auto"/>
        <w:ind w:firstLineChars="200" w:firstLine="480"/>
        <w:rPr>
          <w:sz w:val="24"/>
        </w:rPr>
      </w:pPr>
    </w:p>
    <w:p w14:paraId="323FB533" w14:textId="77777777" w:rsidR="004E4E58" w:rsidRPr="004E4E58" w:rsidRDefault="004E4E58" w:rsidP="004E4E58">
      <w:pPr>
        <w:spacing w:line="360" w:lineRule="auto"/>
        <w:ind w:firstLineChars="200" w:firstLine="480"/>
        <w:rPr>
          <w:sz w:val="24"/>
        </w:rPr>
      </w:pPr>
    </w:p>
    <w:p w14:paraId="51172BE2" w14:textId="77777777" w:rsidR="004E4E58" w:rsidRPr="004E4E58" w:rsidRDefault="004E4E58" w:rsidP="004E4E58">
      <w:pPr>
        <w:spacing w:line="360" w:lineRule="auto"/>
        <w:ind w:firstLineChars="200" w:firstLine="480"/>
        <w:rPr>
          <w:sz w:val="24"/>
        </w:rPr>
      </w:pPr>
    </w:p>
    <w:p w14:paraId="00FB6C73" w14:textId="77777777" w:rsidR="004E4E58" w:rsidRPr="004E4E58" w:rsidRDefault="004E4E58" w:rsidP="004E4E58">
      <w:pPr>
        <w:spacing w:line="360" w:lineRule="auto"/>
        <w:ind w:firstLineChars="200" w:firstLine="480"/>
        <w:rPr>
          <w:sz w:val="24"/>
        </w:rPr>
      </w:pPr>
    </w:p>
    <w:p w14:paraId="487C281B" w14:textId="77777777" w:rsidR="004E4E58" w:rsidRPr="004E4E58" w:rsidRDefault="004E4E58" w:rsidP="004E4E58">
      <w:pPr>
        <w:spacing w:line="360" w:lineRule="auto"/>
        <w:ind w:firstLineChars="200" w:firstLine="480"/>
        <w:rPr>
          <w:sz w:val="24"/>
        </w:rPr>
      </w:pPr>
    </w:p>
    <w:p w14:paraId="5E1B73B7" w14:textId="77777777" w:rsidR="004E4E58" w:rsidRPr="004E4E58" w:rsidRDefault="004E4E58" w:rsidP="004E4E58">
      <w:pPr>
        <w:spacing w:line="360" w:lineRule="auto"/>
        <w:ind w:firstLineChars="200" w:firstLine="480"/>
        <w:rPr>
          <w:sz w:val="24"/>
        </w:rPr>
      </w:pPr>
    </w:p>
    <w:p w14:paraId="5E332BF7" w14:textId="77777777" w:rsidR="004E4E58" w:rsidRPr="004E4E58" w:rsidRDefault="004E4E58" w:rsidP="004E4E58">
      <w:pPr>
        <w:spacing w:line="360" w:lineRule="auto"/>
        <w:ind w:firstLineChars="200" w:firstLine="480"/>
        <w:rPr>
          <w:sz w:val="24"/>
        </w:rPr>
        <w:sectPr w:rsidR="004E4E58" w:rsidRPr="004E4E58" w:rsidSect="004E4E58">
          <w:pgSz w:w="11906" w:h="16838"/>
          <w:pgMar w:top="1440" w:right="1800" w:bottom="1440" w:left="1800" w:header="851" w:footer="992" w:gutter="0"/>
          <w:cols w:space="425"/>
          <w:docGrid w:type="lines" w:linePitch="312"/>
        </w:sectPr>
      </w:pPr>
    </w:p>
    <w:p w14:paraId="6C2A7F90" w14:textId="77777777" w:rsidR="004E4E58" w:rsidRPr="004E4E58" w:rsidRDefault="004E4E58" w:rsidP="004E4E58">
      <w:pPr>
        <w:keepNext/>
        <w:keepLines/>
        <w:spacing w:line="360" w:lineRule="auto"/>
        <w:ind w:firstLineChars="200" w:firstLine="602"/>
        <w:jc w:val="center"/>
        <w:outlineLvl w:val="0"/>
        <w:rPr>
          <w:b/>
          <w:bCs/>
          <w:kern w:val="44"/>
          <w:sz w:val="30"/>
          <w:szCs w:val="44"/>
        </w:rPr>
      </w:pPr>
      <w:bookmarkStart w:id="205" w:name="_Toc23760"/>
      <w:bookmarkStart w:id="206" w:name="_Toc1548"/>
      <w:bookmarkStart w:id="207" w:name="_Toc26972"/>
      <w:bookmarkStart w:id="208" w:name="_Toc17880"/>
      <w:bookmarkStart w:id="209" w:name="_Toc172644308"/>
      <w:bookmarkStart w:id="210" w:name="_Toc184049138"/>
      <w:r w:rsidRPr="004E4E58">
        <w:rPr>
          <w:rFonts w:hint="eastAsia"/>
          <w:b/>
          <w:bCs/>
          <w:kern w:val="44"/>
          <w:sz w:val="30"/>
          <w:szCs w:val="44"/>
        </w:rPr>
        <w:lastRenderedPageBreak/>
        <w:t>引用标准名录</w:t>
      </w:r>
      <w:bookmarkEnd w:id="205"/>
      <w:bookmarkEnd w:id="206"/>
      <w:bookmarkEnd w:id="207"/>
      <w:bookmarkEnd w:id="208"/>
      <w:bookmarkEnd w:id="209"/>
      <w:bookmarkEnd w:id="210"/>
    </w:p>
    <w:p w14:paraId="7C612F37" w14:textId="5935C1FD" w:rsidR="004E4E58" w:rsidRPr="00610AD4" w:rsidRDefault="00610AD4" w:rsidP="00610AD4">
      <w:pPr>
        <w:spacing w:line="360" w:lineRule="auto"/>
        <w:ind w:firstLineChars="200" w:firstLine="480"/>
        <w:rPr>
          <w:sz w:val="24"/>
        </w:rPr>
      </w:pPr>
      <w:bookmarkStart w:id="211" w:name="_Hlk132103616"/>
      <w:r>
        <w:rPr>
          <w:sz w:val="24"/>
        </w:rPr>
        <w:t>本</w:t>
      </w:r>
      <w:r>
        <w:rPr>
          <w:rFonts w:hint="eastAsia"/>
          <w:sz w:val="24"/>
        </w:rPr>
        <w:t>规程</w:t>
      </w:r>
      <w:r>
        <w:rPr>
          <w:sz w:val="24"/>
        </w:rPr>
        <w:t>引用下列标准。其中，注日期的，仅对该日期对应的版本适用本</w:t>
      </w:r>
      <w:r>
        <w:rPr>
          <w:rFonts w:hint="eastAsia"/>
          <w:sz w:val="24"/>
        </w:rPr>
        <w:t>规程</w:t>
      </w:r>
      <w:r>
        <w:rPr>
          <w:sz w:val="24"/>
        </w:rPr>
        <w:t>；不注日期的，其最新版适用于本</w:t>
      </w:r>
      <w:r>
        <w:rPr>
          <w:rFonts w:hint="eastAsia"/>
          <w:sz w:val="24"/>
        </w:rPr>
        <w:t>规程</w:t>
      </w:r>
      <w:r>
        <w:rPr>
          <w:sz w:val="24"/>
        </w:rPr>
        <w:t>。</w:t>
      </w:r>
      <w:bookmarkEnd w:id="211"/>
    </w:p>
    <w:p w14:paraId="356CB98A" w14:textId="5F32CDDC" w:rsidR="004E4E58" w:rsidRDefault="004E4E58" w:rsidP="00610AD4">
      <w:pPr>
        <w:spacing w:line="360" w:lineRule="auto"/>
        <w:ind w:left="482"/>
        <w:rPr>
          <w:sz w:val="24"/>
        </w:rPr>
      </w:pPr>
      <w:r w:rsidRPr="00610AD4">
        <w:rPr>
          <w:rFonts w:hint="eastAsia"/>
          <w:sz w:val="24"/>
        </w:rPr>
        <w:t>《建筑结构荷载规范》</w:t>
      </w:r>
      <w:r w:rsidRPr="00610AD4">
        <w:rPr>
          <w:rFonts w:hint="eastAsia"/>
          <w:sz w:val="24"/>
        </w:rPr>
        <w:t>GB 50009</w:t>
      </w:r>
    </w:p>
    <w:p w14:paraId="79DD6B5C" w14:textId="77777777" w:rsidR="001F5D47" w:rsidRDefault="001F5D47" w:rsidP="001F5D47">
      <w:pPr>
        <w:spacing w:line="360" w:lineRule="auto"/>
        <w:ind w:left="482"/>
        <w:rPr>
          <w:sz w:val="24"/>
        </w:rPr>
      </w:pPr>
      <w:r w:rsidRPr="00F536D5">
        <w:rPr>
          <w:rFonts w:hint="eastAsia"/>
          <w:sz w:val="24"/>
        </w:rPr>
        <w:t>《建筑抗震设计标准》</w:t>
      </w:r>
      <w:r w:rsidRPr="00F536D5">
        <w:rPr>
          <w:rFonts w:hint="eastAsia"/>
          <w:sz w:val="24"/>
        </w:rPr>
        <w:t>GB/T 50011</w:t>
      </w:r>
    </w:p>
    <w:p w14:paraId="0203C0C0" w14:textId="20CA7819" w:rsidR="00CD58C3" w:rsidRDefault="00CD58C3" w:rsidP="00610AD4">
      <w:pPr>
        <w:spacing w:line="360" w:lineRule="auto"/>
        <w:ind w:left="482"/>
        <w:rPr>
          <w:sz w:val="24"/>
          <w:lang w:bidi="ar"/>
        </w:rPr>
      </w:pPr>
      <w:r w:rsidRPr="003B47B8">
        <w:rPr>
          <w:rFonts w:hint="eastAsia"/>
          <w:sz w:val="24"/>
          <w:lang w:bidi="ar"/>
        </w:rPr>
        <w:t>《建筑设计防火规范》</w:t>
      </w:r>
      <w:r w:rsidRPr="003B47B8">
        <w:rPr>
          <w:rFonts w:hint="eastAsia"/>
          <w:sz w:val="24"/>
          <w:lang w:bidi="ar"/>
        </w:rPr>
        <w:t>GB 50016</w:t>
      </w:r>
    </w:p>
    <w:p w14:paraId="2B709D6D" w14:textId="77777777" w:rsidR="00C07746" w:rsidRDefault="00C07746" w:rsidP="00C07746">
      <w:pPr>
        <w:spacing w:line="360" w:lineRule="auto"/>
        <w:ind w:left="482"/>
        <w:rPr>
          <w:sz w:val="24"/>
        </w:rPr>
      </w:pPr>
      <w:r w:rsidRPr="004E4E58">
        <w:rPr>
          <w:rFonts w:hint="eastAsia"/>
          <w:sz w:val="24"/>
        </w:rPr>
        <w:t>《低压配电设计规范》</w:t>
      </w:r>
      <w:r w:rsidRPr="004E4E58">
        <w:rPr>
          <w:rFonts w:hint="eastAsia"/>
          <w:sz w:val="24"/>
        </w:rPr>
        <w:t>GB 50054</w:t>
      </w:r>
    </w:p>
    <w:p w14:paraId="28B4E6E2" w14:textId="76A49590" w:rsidR="00C07746" w:rsidRPr="001F5D47" w:rsidRDefault="001F5D47" w:rsidP="00442EAE">
      <w:pPr>
        <w:spacing w:line="360" w:lineRule="auto"/>
        <w:ind w:left="482"/>
        <w:rPr>
          <w:sz w:val="24"/>
        </w:rPr>
      </w:pPr>
      <w:r w:rsidRPr="004E4E58">
        <w:rPr>
          <w:rFonts w:hint="eastAsia"/>
          <w:sz w:val="24"/>
        </w:rPr>
        <w:t>《建筑物防雷设计规范》</w:t>
      </w:r>
      <w:r w:rsidRPr="004E4E58">
        <w:rPr>
          <w:rFonts w:hint="eastAsia"/>
          <w:sz w:val="24"/>
        </w:rPr>
        <w:t>GB 50057</w:t>
      </w:r>
    </w:p>
    <w:p w14:paraId="66AC7F1E" w14:textId="175E4131" w:rsidR="00C07746" w:rsidRDefault="00C07746" w:rsidP="001F5D47">
      <w:pPr>
        <w:spacing w:line="360" w:lineRule="auto"/>
        <w:ind w:left="482"/>
        <w:rPr>
          <w:sz w:val="24"/>
        </w:rPr>
      </w:pPr>
      <w:r w:rsidRPr="004E4E58">
        <w:rPr>
          <w:rFonts w:hint="eastAsia"/>
          <w:sz w:val="24"/>
        </w:rPr>
        <w:t>《电力装置电测量仪表装置设计规范》</w:t>
      </w:r>
      <w:r w:rsidRPr="004E4E58">
        <w:rPr>
          <w:rFonts w:hint="eastAsia"/>
          <w:sz w:val="24"/>
        </w:rPr>
        <w:t>GB/T 50063</w:t>
      </w:r>
    </w:p>
    <w:p w14:paraId="3E9F82D2" w14:textId="77777777" w:rsidR="001F5D47" w:rsidRDefault="001F5D47" w:rsidP="001F5D47">
      <w:pPr>
        <w:spacing w:line="360" w:lineRule="auto"/>
        <w:ind w:left="482"/>
        <w:rPr>
          <w:sz w:val="24"/>
        </w:rPr>
      </w:pPr>
      <w:r w:rsidRPr="004E4E58">
        <w:rPr>
          <w:rFonts w:hint="eastAsia"/>
          <w:sz w:val="24"/>
        </w:rPr>
        <w:t>《交流电气装置的过电压保护和绝缘配合设计规范》</w:t>
      </w:r>
      <w:r w:rsidRPr="004E4E58">
        <w:rPr>
          <w:rFonts w:hint="eastAsia"/>
          <w:sz w:val="24"/>
        </w:rPr>
        <w:t>GB/T 50064</w:t>
      </w:r>
    </w:p>
    <w:p w14:paraId="086A8949" w14:textId="77777777" w:rsidR="001F5D47" w:rsidRDefault="001F5D47" w:rsidP="001F5D47">
      <w:pPr>
        <w:spacing w:line="360" w:lineRule="auto"/>
        <w:ind w:left="482"/>
        <w:rPr>
          <w:sz w:val="24"/>
        </w:rPr>
      </w:pPr>
      <w:r w:rsidRPr="004E4E58">
        <w:rPr>
          <w:rFonts w:hint="eastAsia"/>
          <w:sz w:val="24"/>
        </w:rPr>
        <w:t>《交流电气装置的接地设计规范》</w:t>
      </w:r>
      <w:r w:rsidRPr="004E4E58">
        <w:rPr>
          <w:rFonts w:hint="eastAsia"/>
          <w:sz w:val="24"/>
        </w:rPr>
        <w:t>GB/T 50065</w:t>
      </w:r>
    </w:p>
    <w:p w14:paraId="6061ED2A" w14:textId="77777777" w:rsidR="007B20EE" w:rsidRPr="004E4E58" w:rsidRDefault="007B20EE" w:rsidP="007B20EE">
      <w:pPr>
        <w:spacing w:line="360" w:lineRule="auto"/>
        <w:ind w:firstLine="420"/>
        <w:rPr>
          <w:sz w:val="24"/>
        </w:rPr>
      </w:pPr>
      <w:r w:rsidRPr="004E4E58">
        <w:rPr>
          <w:rFonts w:hint="eastAsia"/>
          <w:sz w:val="24"/>
        </w:rPr>
        <w:t>《电气装置安装工程高电压电器施工及验收规范》</w:t>
      </w:r>
      <w:r w:rsidRPr="004E4E58">
        <w:rPr>
          <w:rFonts w:hint="eastAsia"/>
          <w:sz w:val="24"/>
        </w:rPr>
        <w:t>GB 50147</w:t>
      </w:r>
      <w:r w:rsidRPr="004E4E58">
        <w:rPr>
          <w:sz w:val="24"/>
        </w:rPr>
        <w:t xml:space="preserve"> </w:t>
      </w:r>
    </w:p>
    <w:p w14:paraId="45CC6837" w14:textId="45B7B9DD" w:rsidR="007B20EE" w:rsidRPr="007B20EE" w:rsidRDefault="007B20EE" w:rsidP="00442EAE">
      <w:pPr>
        <w:spacing w:line="360" w:lineRule="auto"/>
        <w:ind w:firstLine="420"/>
        <w:rPr>
          <w:sz w:val="24"/>
        </w:rPr>
      </w:pPr>
      <w:r w:rsidRPr="004E4E58">
        <w:rPr>
          <w:rFonts w:hint="eastAsia"/>
          <w:sz w:val="24"/>
        </w:rPr>
        <w:t>《电气装置安装工程电力变压器、油浸电抗器、互感器施工及验收规范》</w:t>
      </w:r>
      <w:r w:rsidRPr="004E4E58">
        <w:rPr>
          <w:rFonts w:hint="eastAsia"/>
          <w:sz w:val="24"/>
        </w:rPr>
        <w:t>GB 50148</w:t>
      </w:r>
      <w:r w:rsidRPr="004E4E58">
        <w:rPr>
          <w:sz w:val="24"/>
        </w:rPr>
        <w:t xml:space="preserve"> </w:t>
      </w:r>
    </w:p>
    <w:p w14:paraId="4DC6DFF8" w14:textId="77777777" w:rsidR="007B20EE" w:rsidRDefault="007B20EE" w:rsidP="007B20EE">
      <w:pPr>
        <w:spacing w:line="360" w:lineRule="auto"/>
        <w:ind w:firstLine="420"/>
        <w:rPr>
          <w:sz w:val="24"/>
        </w:rPr>
      </w:pPr>
      <w:r w:rsidRPr="004E4E58">
        <w:rPr>
          <w:rFonts w:hint="eastAsia"/>
          <w:sz w:val="24"/>
        </w:rPr>
        <w:t>《电气装置安装工程母线装置施工及验收规范》</w:t>
      </w:r>
      <w:r w:rsidRPr="004E4E58">
        <w:rPr>
          <w:rFonts w:hint="eastAsia"/>
          <w:sz w:val="24"/>
        </w:rPr>
        <w:t>GB 50149</w:t>
      </w:r>
      <w:r w:rsidRPr="004E4E58">
        <w:rPr>
          <w:sz w:val="24"/>
        </w:rPr>
        <w:t xml:space="preserve"> </w:t>
      </w:r>
    </w:p>
    <w:p w14:paraId="2E1716A4" w14:textId="38DC1F7C" w:rsidR="008354A6" w:rsidRPr="008354A6" w:rsidRDefault="008354A6" w:rsidP="008354A6">
      <w:pPr>
        <w:spacing w:line="360" w:lineRule="auto"/>
        <w:ind w:left="482"/>
        <w:rPr>
          <w:sz w:val="24"/>
        </w:rPr>
      </w:pPr>
      <w:r w:rsidRPr="004E4E58">
        <w:rPr>
          <w:sz w:val="24"/>
        </w:rPr>
        <w:t>《电气装置安装工程电气设备交接试验标准》</w:t>
      </w:r>
      <w:r w:rsidRPr="004E4E58">
        <w:rPr>
          <w:sz w:val="24"/>
        </w:rPr>
        <w:t>GB</w:t>
      </w:r>
      <w:r w:rsidRPr="004E4E58">
        <w:rPr>
          <w:rFonts w:hint="eastAsia"/>
          <w:sz w:val="24"/>
        </w:rPr>
        <w:t xml:space="preserve"> </w:t>
      </w:r>
      <w:r w:rsidRPr="004E4E58">
        <w:rPr>
          <w:sz w:val="24"/>
        </w:rPr>
        <w:t>50150</w:t>
      </w:r>
    </w:p>
    <w:p w14:paraId="4836DAA9" w14:textId="77777777" w:rsidR="008354A6" w:rsidRDefault="008354A6" w:rsidP="008354A6">
      <w:pPr>
        <w:spacing w:line="360" w:lineRule="auto"/>
        <w:ind w:left="482"/>
        <w:rPr>
          <w:sz w:val="24"/>
        </w:rPr>
      </w:pPr>
      <w:r w:rsidRPr="004E4E58">
        <w:rPr>
          <w:sz w:val="24"/>
        </w:rPr>
        <w:t>《电气装置安装工程电缆线路施工及验收规范》</w:t>
      </w:r>
      <w:r w:rsidRPr="004E4E58">
        <w:rPr>
          <w:sz w:val="24"/>
        </w:rPr>
        <w:t>GB</w:t>
      </w:r>
      <w:r w:rsidRPr="004E4E58">
        <w:rPr>
          <w:rFonts w:hint="eastAsia"/>
          <w:sz w:val="24"/>
        </w:rPr>
        <w:t xml:space="preserve"> </w:t>
      </w:r>
      <w:r w:rsidRPr="004E4E58">
        <w:rPr>
          <w:sz w:val="24"/>
        </w:rPr>
        <w:t>50168</w:t>
      </w:r>
    </w:p>
    <w:p w14:paraId="3600B28E" w14:textId="2CE9181E" w:rsidR="007B20EE" w:rsidRPr="008354A6" w:rsidRDefault="008354A6" w:rsidP="00442EAE">
      <w:pPr>
        <w:spacing w:line="360" w:lineRule="auto"/>
        <w:ind w:firstLine="420"/>
        <w:rPr>
          <w:sz w:val="24"/>
        </w:rPr>
      </w:pPr>
      <w:r w:rsidRPr="004E4E58">
        <w:rPr>
          <w:rFonts w:hint="eastAsia"/>
          <w:sz w:val="24"/>
        </w:rPr>
        <w:t>《电气装置安装工程盘、柜及二次回路接线施工及验收规范》</w:t>
      </w:r>
      <w:r w:rsidRPr="004E4E58">
        <w:rPr>
          <w:rFonts w:hint="eastAsia"/>
          <w:sz w:val="24"/>
        </w:rPr>
        <w:t>GB 50171</w:t>
      </w:r>
    </w:p>
    <w:p w14:paraId="1D70EF37" w14:textId="2A6F3098" w:rsidR="001F5D47" w:rsidRPr="00442EAE" w:rsidRDefault="001F5D47" w:rsidP="00442EAE">
      <w:pPr>
        <w:spacing w:line="360" w:lineRule="auto"/>
        <w:ind w:firstLine="420"/>
        <w:rPr>
          <w:sz w:val="24"/>
        </w:rPr>
      </w:pPr>
      <w:r w:rsidRPr="004E4E58">
        <w:rPr>
          <w:rFonts w:hint="eastAsia"/>
          <w:sz w:val="24"/>
        </w:rPr>
        <w:t>《电气装置安装工程</w:t>
      </w:r>
      <w:r w:rsidRPr="004E4E58">
        <w:rPr>
          <w:rFonts w:hint="eastAsia"/>
          <w:sz w:val="24"/>
        </w:rPr>
        <w:t xml:space="preserve"> </w:t>
      </w:r>
      <w:r w:rsidRPr="004E4E58">
        <w:rPr>
          <w:rFonts w:hint="eastAsia"/>
          <w:sz w:val="24"/>
        </w:rPr>
        <w:t>蓄电池施工及验收规范》</w:t>
      </w:r>
      <w:r w:rsidRPr="004E4E58">
        <w:rPr>
          <w:rFonts w:hint="eastAsia"/>
          <w:sz w:val="24"/>
        </w:rPr>
        <w:t>GB 50172</w:t>
      </w:r>
    </w:p>
    <w:p w14:paraId="36851E04" w14:textId="74BE9622" w:rsidR="00CD58C3" w:rsidRDefault="00CD58C3" w:rsidP="00610AD4">
      <w:pPr>
        <w:spacing w:line="360" w:lineRule="auto"/>
        <w:ind w:left="482"/>
        <w:rPr>
          <w:sz w:val="24"/>
          <w:lang w:bidi="ar"/>
        </w:rPr>
      </w:pPr>
      <w:r w:rsidRPr="004E4E58">
        <w:rPr>
          <w:rFonts w:hint="eastAsia"/>
          <w:sz w:val="24"/>
          <w:lang w:bidi="ar"/>
        </w:rPr>
        <w:t>《民用建筑热工设计规范》</w:t>
      </w:r>
      <w:r w:rsidRPr="004E4E58">
        <w:rPr>
          <w:rFonts w:hint="eastAsia"/>
          <w:sz w:val="24"/>
          <w:lang w:bidi="ar"/>
        </w:rPr>
        <w:t>GB 50176</w:t>
      </w:r>
    </w:p>
    <w:p w14:paraId="12019594" w14:textId="77777777" w:rsidR="007B20EE" w:rsidRDefault="007B20EE" w:rsidP="007B20EE">
      <w:pPr>
        <w:spacing w:line="360" w:lineRule="auto"/>
        <w:ind w:left="482"/>
        <w:rPr>
          <w:sz w:val="24"/>
        </w:rPr>
      </w:pPr>
      <w:r w:rsidRPr="004E4E58">
        <w:rPr>
          <w:sz w:val="24"/>
        </w:rPr>
        <w:t>《砌体结构工程施工质量验收规范》</w:t>
      </w:r>
      <w:r w:rsidRPr="004E4E58">
        <w:rPr>
          <w:sz w:val="24"/>
        </w:rPr>
        <w:t>GB 50203</w:t>
      </w:r>
    </w:p>
    <w:p w14:paraId="61D40889" w14:textId="77777777" w:rsidR="007B20EE" w:rsidRDefault="007B20EE" w:rsidP="007B20EE">
      <w:pPr>
        <w:spacing w:line="360" w:lineRule="auto"/>
        <w:ind w:left="482"/>
        <w:rPr>
          <w:sz w:val="24"/>
        </w:rPr>
      </w:pPr>
      <w:r w:rsidRPr="004E4E58">
        <w:rPr>
          <w:sz w:val="24"/>
        </w:rPr>
        <w:t>《混凝土结构工程施工质量验收规范》</w:t>
      </w:r>
      <w:r w:rsidRPr="004E4E58">
        <w:rPr>
          <w:sz w:val="24"/>
        </w:rPr>
        <w:t>GB 50204</w:t>
      </w:r>
    </w:p>
    <w:p w14:paraId="20D2D5D6" w14:textId="63817F44" w:rsidR="008354A6" w:rsidRPr="007B20EE" w:rsidRDefault="007B20EE" w:rsidP="00442EAE">
      <w:pPr>
        <w:spacing w:line="360" w:lineRule="auto"/>
        <w:ind w:left="482"/>
        <w:rPr>
          <w:sz w:val="24"/>
        </w:rPr>
      </w:pPr>
      <w:r w:rsidRPr="004E4E58">
        <w:rPr>
          <w:rFonts w:hint="eastAsia"/>
          <w:sz w:val="24"/>
        </w:rPr>
        <w:t>《建筑装饰装修工程质量验收规范》</w:t>
      </w:r>
      <w:r w:rsidRPr="004E4E58">
        <w:rPr>
          <w:rFonts w:hint="eastAsia"/>
          <w:sz w:val="24"/>
        </w:rPr>
        <w:t>GB 50210</w:t>
      </w:r>
    </w:p>
    <w:p w14:paraId="100F639D" w14:textId="77777777" w:rsidR="001F5D47" w:rsidRDefault="001F5D47" w:rsidP="001F5D47">
      <w:pPr>
        <w:spacing w:line="360" w:lineRule="auto"/>
        <w:ind w:left="482"/>
        <w:rPr>
          <w:sz w:val="24"/>
        </w:rPr>
      </w:pPr>
      <w:r w:rsidRPr="004E4E58">
        <w:rPr>
          <w:rFonts w:hint="eastAsia"/>
          <w:sz w:val="24"/>
        </w:rPr>
        <w:t>《电力工程电缆设计标准》</w:t>
      </w:r>
      <w:r w:rsidRPr="004E4E58">
        <w:rPr>
          <w:rFonts w:hint="eastAsia"/>
          <w:sz w:val="24"/>
        </w:rPr>
        <w:t>GB 50217</w:t>
      </w:r>
    </w:p>
    <w:p w14:paraId="52F1956C" w14:textId="53D8D8A9" w:rsidR="007B20EE" w:rsidRPr="004E4E58" w:rsidRDefault="007B20EE" w:rsidP="007B20EE">
      <w:pPr>
        <w:spacing w:line="360" w:lineRule="auto"/>
        <w:ind w:firstLine="420"/>
        <w:rPr>
          <w:sz w:val="24"/>
        </w:rPr>
      </w:pPr>
      <w:r w:rsidRPr="004E4E58">
        <w:rPr>
          <w:rFonts w:hint="eastAsia"/>
          <w:sz w:val="24"/>
        </w:rPr>
        <w:t>《电气装置安装工程低压电器施工及验收规范》</w:t>
      </w:r>
      <w:r w:rsidRPr="004E4E58">
        <w:rPr>
          <w:rFonts w:hint="eastAsia"/>
          <w:sz w:val="24"/>
        </w:rPr>
        <w:t>GB 50254</w:t>
      </w:r>
    </w:p>
    <w:p w14:paraId="4F023851" w14:textId="1347B554" w:rsidR="008354A6" w:rsidRPr="008354A6" w:rsidRDefault="008354A6" w:rsidP="008354A6">
      <w:pPr>
        <w:spacing w:line="360" w:lineRule="auto"/>
        <w:ind w:left="482"/>
        <w:rPr>
          <w:sz w:val="24"/>
        </w:rPr>
      </w:pPr>
      <w:r w:rsidRPr="004E4E58">
        <w:rPr>
          <w:sz w:val="24"/>
        </w:rPr>
        <w:t>《建筑工程施工质量验收统一标准》</w:t>
      </w:r>
      <w:r w:rsidRPr="004E4E58">
        <w:rPr>
          <w:sz w:val="24"/>
        </w:rPr>
        <w:t>GB 50300</w:t>
      </w:r>
    </w:p>
    <w:p w14:paraId="5B94B4DE" w14:textId="45AE85E0" w:rsidR="007B20EE" w:rsidRPr="008354A6" w:rsidRDefault="008354A6" w:rsidP="008354A6">
      <w:pPr>
        <w:spacing w:line="360" w:lineRule="auto"/>
        <w:ind w:left="482"/>
        <w:rPr>
          <w:sz w:val="24"/>
        </w:rPr>
      </w:pPr>
      <w:r w:rsidRPr="004E4E58">
        <w:rPr>
          <w:sz w:val="24"/>
        </w:rPr>
        <w:t>《建筑电气工程施工质量验收规范》</w:t>
      </w:r>
      <w:r w:rsidRPr="004E4E58">
        <w:rPr>
          <w:sz w:val="24"/>
        </w:rPr>
        <w:t>GB</w:t>
      </w:r>
      <w:r>
        <w:rPr>
          <w:rFonts w:hint="eastAsia"/>
          <w:sz w:val="24"/>
        </w:rPr>
        <w:t xml:space="preserve"> </w:t>
      </w:r>
      <w:r w:rsidRPr="004E4E58">
        <w:rPr>
          <w:sz w:val="24"/>
        </w:rPr>
        <w:t>50303</w:t>
      </w:r>
    </w:p>
    <w:p w14:paraId="6CBD08B3" w14:textId="77777777" w:rsidR="007B20EE" w:rsidRDefault="007B20EE" w:rsidP="007B20EE">
      <w:pPr>
        <w:spacing w:line="360" w:lineRule="auto"/>
        <w:ind w:left="482"/>
        <w:rPr>
          <w:sz w:val="24"/>
        </w:rPr>
      </w:pPr>
      <w:r w:rsidRPr="004E4E58">
        <w:rPr>
          <w:rFonts w:hint="eastAsia"/>
          <w:sz w:val="24"/>
        </w:rPr>
        <w:t>《综合布线系统工程设计规范》</w:t>
      </w:r>
      <w:r w:rsidRPr="004E4E58">
        <w:rPr>
          <w:rFonts w:hint="eastAsia"/>
          <w:sz w:val="24"/>
        </w:rPr>
        <w:t>GB 50311</w:t>
      </w:r>
    </w:p>
    <w:p w14:paraId="0A681766" w14:textId="543CA55F" w:rsidR="00767134" w:rsidRPr="00767134" w:rsidRDefault="00767134" w:rsidP="00442EAE">
      <w:pPr>
        <w:spacing w:line="360" w:lineRule="auto"/>
        <w:ind w:left="482"/>
        <w:rPr>
          <w:sz w:val="24"/>
        </w:rPr>
      </w:pPr>
      <w:r w:rsidRPr="004E4E58">
        <w:rPr>
          <w:sz w:val="24"/>
        </w:rPr>
        <w:t>《综合布线系统工程验收规范》</w:t>
      </w:r>
      <w:r w:rsidRPr="004E4E58">
        <w:rPr>
          <w:sz w:val="24"/>
        </w:rPr>
        <w:t>GB/T</w:t>
      </w:r>
      <w:r>
        <w:rPr>
          <w:rFonts w:hint="eastAsia"/>
          <w:sz w:val="24"/>
        </w:rPr>
        <w:t xml:space="preserve"> </w:t>
      </w:r>
      <w:r w:rsidRPr="004E4E58">
        <w:rPr>
          <w:sz w:val="24"/>
        </w:rPr>
        <w:t>50312</w:t>
      </w:r>
    </w:p>
    <w:p w14:paraId="38848F4E" w14:textId="0E614E86" w:rsidR="008354A6" w:rsidRPr="008354A6" w:rsidRDefault="008354A6" w:rsidP="008354A6">
      <w:pPr>
        <w:spacing w:line="360" w:lineRule="auto"/>
        <w:ind w:left="482"/>
        <w:rPr>
          <w:sz w:val="24"/>
        </w:rPr>
      </w:pPr>
      <w:r w:rsidRPr="004E4E58">
        <w:rPr>
          <w:sz w:val="24"/>
        </w:rPr>
        <w:lastRenderedPageBreak/>
        <w:t>《建筑节能工程施工质量验收</w:t>
      </w:r>
      <w:r w:rsidRPr="004E4E58">
        <w:rPr>
          <w:rFonts w:hint="eastAsia"/>
          <w:sz w:val="24"/>
        </w:rPr>
        <w:t>标准</w:t>
      </w:r>
      <w:r w:rsidRPr="004E4E58">
        <w:rPr>
          <w:sz w:val="24"/>
        </w:rPr>
        <w:t>》</w:t>
      </w:r>
      <w:r w:rsidRPr="004E4E58">
        <w:rPr>
          <w:sz w:val="24"/>
        </w:rPr>
        <w:t>GB 50411</w:t>
      </w:r>
    </w:p>
    <w:p w14:paraId="0B984CDC" w14:textId="6F0D0E3B" w:rsidR="008354A6" w:rsidRPr="00086BEB" w:rsidRDefault="008354A6" w:rsidP="00442EAE">
      <w:pPr>
        <w:spacing w:line="360" w:lineRule="auto"/>
        <w:ind w:left="482"/>
        <w:rPr>
          <w:sz w:val="24"/>
        </w:rPr>
      </w:pPr>
      <w:r w:rsidRPr="004E4E58">
        <w:rPr>
          <w:sz w:val="24"/>
        </w:rPr>
        <w:t>《光伏发电站施工规范》</w:t>
      </w:r>
      <w:r w:rsidRPr="004E4E58">
        <w:rPr>
          <w:sz w:val="24"/>
        </w:rPr>
        <w:t>GB</w:t>
      </w:r>
      <w:r w:rsidRPr="004E4E58">
        <w:rPr>
          <w:rFonts w:hint="eastAsia"/>
          <w:sz w:val="24"/>
        </w:rPr>
        <w:t xml:space="preserve"> </w:t>
      </w:r>
      <w:r w:rsidRPr="004E4E58">
        <w:rPr>
          <w:sz w:val="24"/>
        </w:rPr>
        <w:t>50794</w:t>
      </w:r>
    </w:p>
    <w:p w14:paraId="238503AE" w14:textId="30B2FCEF" w:rsidR="007B20EE" w:rsidRPr="00442EAE" w:rsidRDefault="007B20EE" w:rsidP="00442EAE">
      <w:pPr>
        <w:spacing w:line="360" w:lineRule="auto"/>
        <w:ind w:left="482"/>
        <w:rPr>
          <w:sz w:val="24"/>
        </w:rPr>
      </w:pPr>
      <w:r w:rsidRPr="004E4E58">
        <w:rPr>
          <w:rFonts w:hint="eastAsia"/>
          <w:sz w:val="24"/>
        </w:rPr>
        <w:t>《光伏发电接入配电网设计规范》</w:t>
      </w:r>
      <w:r w:rsidRPr="004E4E58">
        <w:rPr>
          <w:rFonts w:hint="eastAsia"/>
          <w:sz w:val="24"/>
        </w:rPr>
        <w:t>GB/T 50865</w:t>
      </w:r>
    </w:p>
    <w:p w14:paraId="36A79574" w14:textId="02BF35EF" w:rsidR="001F5D47" w:rsidRPr="007B20EE" w:rsidRDefault="007B20EE" w:rsidP="00442EAE">
      <w:pPr>
        <w:spacing w:line="360" w:lineRule="auto"/>
        <w:ind w:left="482"/>
        <w:rPr>
          <w:sz w:val="24"/>
        </w:rPr>
      </w:pPr>
      <w:r w:rsidRPr="004E4E58">
        <w:rPr>
          <w:rFonts w:hint="eastAsia"/>
          <w:sz w:val="24"/>
        </w:rPr>
        <w:t>《光伏发电站接入电力系统设计规范》</w:t>
      </w:r>
      <w:r w:rsidRPr="004E4E58">
        <w:rPr>
          <w:rFonts w:hint="eastAsia"/>
          <w:sz w:val="24"/>
        </w:rPr>
        <w:t>GB/T 50866</w:t>
      </w:r>
    </w:p>
    <w:p w14:paraId="5DA50626" w14:textId="77777777" w:rsidR="001F5D47" w:rsidRDefault="001F5D47" w:rsidP="001F5D47">
      <w:pPr>
        <w:spacing w:line="360" w:lineRule="auto"/>
        <w:ind w:firstLine="420"/>
        <w:rPr>
          <w:sz w:val="24"/>
        </w:rPr>
      </w:pPr>
      <w:r w:rsidRPr="004E4E58">
        <w:rPr>
          <w:rFonts w:hint="eastAsia"/>
          <w:sz w:val="24"/>
        </w:rPr>
        <w:t>《电化学储能电站设计规范》</w:t>
      </w:r>
      <w:r w:rsidRPr="004E4E58">
        <w:rPr>
          <w:rFonts w:hint="eastAsia"/>
          <w:sz w:val="24"/>
        </w:rPr>
        <w:t>GB 51048</w:t>
      </w:r>
    </w:p>
    <w:p w14:paraId="78FC7955" w14:textId="1E460828" w:rsidR="00086BEB" w:rsidRPr="00086BEB" w:rsidRDefault="00086BEB" w:rsidP="00442EAE">
      <w:pPr>
        <w:spacing w:line="360" w:lineRule="auto"/>
        <w:ind w:left="482"/>
        <w:rPr>
          <w:sz w:val="24"/>
        </w:rPr>
      </w:pPr>
      <w:r w:rsidRPr="004E4E58">
        <w:rPr>
          <w:sz w:val="24"/>
        </w:rPr>
        <w:t>《电气装置安装工程接地装置施工及验收规范》</w:t>
      </w:r>
      <w:r w:rsidRPr="004E4E58">
        <w:rPr>
          <w:sz w:val="24"/>
        </w:rPr>
        <w:t>GB</w:t>
      </w:r>
      <w:r>
        <w:rPr>
          <w:rFonts w:hint="eastAsia"/>
          <w:sz w:val="24"/>
        </w:rPr>
        <w:t xml:space="preserve"> </w:t>
      </w:r>
      <w:r w:rsidRPr="004E4E58">
        <w:rPr>
          <w:sz w:val="24"/>
        </w:rPr>
        <w:t>50169</w:t>
      </w:r>
    </w:p>
    <w:p w14:paraId="4B4E7572" w14:textId="2362FFF6" w:rsidR="007B20EE" w:rsidRPr="00442EAE" w:rsidRDefault="007B20EE" w:rsidP="00442EAE">
      <w:pPr>
        <w:spacing w:line="360" w:lineRule="auto"/>
        <w:ind w:left="482"/>
        <w:rPr>
          <w:sz w:val="24"/>
        </w:rPr>
      </w:pPr>
      <w:r w:rsidRPr="004E4E58">
        <w:rPr>
          <w:rFonts w:hint="eastAsia"/>
          <w:sz w:val="24"/>
        </w:rPr>
        <w:t>《民用建筑电气设计标准》</w:t>
      </w:r>
      <w:r w:rsidRPr="004E4E58">
        <w:rPr>
          <w:rFonts w:hint="eastAsia"/>
          <w:sz w:val="24"/>
        </w:rPr>
        <w:t>GB 51348</w:t>
      </w:r>
    </w:p>
    <w:p w14:paraId="46375430" w14:textId="77777777" w:rsidR="001F5D47" w:rsidRDefault="001F5D47" w:rsidP="001F5D47">
      <w:pPr>
        <w:spacing w:line="360" w:lineRule="auto"/>
        <w:ind w:left="482"/>
        <w:rPr>
          <w:sz w:val="24"/>
        </w:rPr>
      </w:pPr>
      <w:r w:rsidRPr="004E4E58">
        <w:rPr>
          <w:rFonts w:hint="eastAsia"/>
          <w:sz w:val="24"/>
        </w:rPr>
        <w:t>《建筑光伏系统应用技术标准》</w:t>
      </w:r>
      <w:r w:rsidRPr="004E4E58">
        <w:rPr>
          <w:rFonts w:hint="eastAsia"/>
          <w:sz w:val="24"/>
        </w:rPr>
        <w:t>GB/T 51368</w:t>
      </w:r>
    </w:p>
    <w:p w14:paraId="4AC4ABB1" w14:textId="743B4096" w:rsidR="008A2DE3" w:rsidRDefault="001F5D47" w:rsidP="001F5D47">
      <w:pPr>
        <w:spacing w:line="360" w:lineRule="auto"/>
        <w:ind w:left="482"/>
        <w:rPr>
          <w:sz w:val="24"/>
        </w:rPr>
      </w:pPr>
      <w:r w:rsidRPr="004E4E58">
        <w:rPr>
          <w:rFonts w:hint="eastAsia"/>
          <w:sz w:val="24"/>
        </w:rPr>
        <w:t>《建筑电气与智能化通用规范》</w:t>
      </w:r>
      <w:r w:rsidRPr="004E4E58">
        <w:rPr>
          <w:rFonts w:hint="eastAsia"/>
          <w:sz w:val="24"/>
        </w:rPr>
        <w:t>GB 55024</w:t>
      </w:r>
    </w:p>
    <w:p w14:paraId="73D521F0" w14:textId="55748C85" w:rsidR="007B20EE" w:rsidRPr="007B20EE" w:rsidRDefault="007B20EE" w:rsidP="00442EAE">
      <w:pPr>
        <w:spacing w:line="360" w:lineRule="auto"/>
        <w:ind w:left="482"/>
        <w:rPr>
          <w:sz w:val="24"/>
        </w:rPr>
      </w:pPr>
      <w:r w:rsidRPr="004E4E58">
        <w:rPr>
          <w:rFonts w:hint="eastAsia"/>
          <w:sz w:val="24"/>
        </w:rPr>
        <w:t>《安全标志及其使用导则》</w:t>
      </w:r>
      <w:r w:rsidRPr="004E4E58">
        <w:rPr>
          <w:rFonts w:hint="eastAsia"/>
          <w:sz w:val="24"/>
        </w:rPr>
        <w:t>GB 2894</w:t>
      </w:r>
    </w:p>
    <w:p w14:paraId="73E29333" w14:textId="28D37784" w:rsidR="008A2DE3" w:rsidRPr="001F5D47" w:rsidRDefault="001F5D47" w:rsidP="001F5D47">
      <w:pPr>
        <w:spacing w:line="360" w:lineRule="auto"/>
        <w:ind w:firstLine="420"/>
        <w:rPr>
          <w:sz w:val="24"/>
          <w:lang w:bidi="ar"/>
        </w:rPr>
      </w:pPr>
      <w:r w:rsidRPr="004E4E58">
        <w:rPr>
          <w:rFonts w:hint="eastAsia"/>
          <w:sz w:val="24"/>
          <w:lang w:bidi="ar"/>
        </w:rPr>
        <w:t>《一般工业用铝及铝合金板、带材</w:t>
      </w:r>
      <w:r w:rsidRPr="004E4E58">
        <w:rPr>
          <w:sz w:val="24"/>
          <w:lang w:bidi="ar"/>
        </w:rPr>
        <w:t xml:space="preserve"> </w:t>
      </w:r>
      <w:r w:rsidRPr="004E4E58">
        <w:rPr>
          <w:rFonts w:hint="eastAsia"/>
          <w:sz w:val="24"/>
          <w:lang w:bidi="ar"/>
        </w:rPr>
        <w:t>第</w:t>
      </w:r>
      <w:r w:rsidRPr="004E4E58">
        <w:rPr>
          <w:sz w:val="24"/>
          <w:lang w:bidi="ar"/>
        </w:rPr>
        <w:t>2</w:t>
      </w:r>
      <w:r w:rsidRPr="004E4E58">
        <w:rPr>
          <w:rFonts w:hint="eastAsia"/>
          <w:sz w:val="24"/>
          <w:lang w:bidi="ar"/>
        </w:rPr>
        <w:t>部分：力学性能》</w:t>
      </w:r>
      <w:r w:rsidRPr="004E4E58">
        <w:rPr>
          <w:sz w:val="24"/>
          <w:lang w:bidi="ar"/>
        </w:rPr>
        <w:t>GB/T 3880.2</w:t>
      </w:r>
    </w:p>
    <w:p w14:paraId="0EBF8A25" w14:textId="0858DD04" w:rsidR="008A2DE3" w:rsidRPr="008A2DE3" w:rsidRDefault="008A2DE3" w:rsidP="008A2DE3">
      <w:pPr>
        <w:spacing w:line="360" w:lineRule="auto"/>
        <w:ind w:left="482"/>
        <w:rPr>
          <w:sz w:val="24"/>
        </w:rPr>
      </w:pPr>
      <w:r w:rsidRPr="004E4E58">
        <w:rPr>
          <w:rFonts w:hint="eastAsia"/>
          <w:sz w:val="24"/>
        </w:rPr>
        <w:t>《外壳防护等级</w:t>
      </w:r>
      <w:r>
        <w:rPr>
          <w:rFonts w:hint="eastAsia"/>
          <w:sz w:val="24"/>
        </w:rPr>
        <w:t>（</w:t>
      </w:r>
      <w:r w:rsidRPr="004E4E58">
        <w:rPr>
          <w:rFonts w:hint="eastAsia"/>
          <w:sz w:val="24"/>
        </w:rPr>
        <w:t>IP</w:t>
      </w:r>
      <w:r w:rsidRPr="004E4E58">
        <w:rPr>
          <w:rFonts w:hint="eastAsia"/>
          <w:sz w:val="24"/>
        </w:rPr>
        <w:t>代码</w:t>
      </w:r>
      <w:r>
        <w:rPr>
          <w:rFonts w:hint="eastAsia"/>
          <w:sz w:val="24"/>
        </w:rPr>
        <w:t>）</w:t>
      </w:r>
      <w:r w:rsidRPr="004E4E58">
        <w:rPr>
          <w:rFonts w:hint="eastAsia"/>
          <w:sz w:val="24"/>
        </w:rPr>
        <w:t>》</w:t>
      </w:r>
      <w:r w:rsidRPr="004E4E58">
        <w:rPr>
          <w:rFonts w:hint="eastAsia"/>
          <w:sz w:val="24"/>
        </w:rPr>
        <w:t>GB/T 4208</w:t>
      </w:r>
    </w:p>
    <w:p w14:paraId="4BFA7BCF" w14:textId="77777777" w:rsidR="00C07746" w:rsidRDefault="00C07746" w:rsidP="00C07746">
      <w:pPr>
        <w:spacing w:line="360" w:lineRule="auto"/>
        <w:ind w:left="482"/>
        <w:rPr>
          <w:sz w:val="24"/>
        </w:rPr>
      </w:pPr>
      <w:r w:rsidRPr="004E4E58">
        <w:rPr>
          <w:rFonts w:hint="eastAsia"/>
          <w:sz w:val="24"/>
        </w:rPr>
        <w:t>《低压成套开关设备和控制设备第</w:t>
      </w:r>
      <w:r w:rsidRPr="004E4E58">
        <w:rPr>
          <w:rFonts w:hint="eastAsia"/>
          <w:sz w:val="24"/>
        </w:rPr>
        <w:t>1</w:t>
      </w:r>
      <w:r w:rsidRPr="004E4E58">
        <w:rPr>
          <w:rFonts w:hint="eastAsia"/>
          <w:sz w:val="24"/>
        </w:rPr>
        <w:t>部分：总则》</w:t>
      </w:r>
      <w:r w:rsidRPr="004E4E58">
        <w:rPr>
          <w:rFonts w:hint="eastAsia"/>
          <w:sz w:val="24"/>
        </w:rPr>
        <w:t>GB/T 7251.1</w:t>
      </w:r>
    </w:p>
    <w:p w14:paraId="44CC0EFF" w14:textId="33D0DC7A" w:rsidR="00086BEB" w:rsidRPr="00086BEB" w:rsidRDefault="00086BEB" w:rsidP="00442EAE">
      <w:pPr>
        <w:spacing w:line="360" w:lineRule="auto"/>
        <w:ind w:firstLine="420"/>
        <w:rPr>
          <w:sz w:val="24"/>
        </w:rPr>
      </w:pPr>
      <w:r w:rsidRPr="004E4E58">
        <w:rPr>
          <w:sz w:val="24"/>
        </w:rPr>
        <w:t>《低压成套开关设备和电控设备基本实验方法》</w:t>
      </w:r>
      <w:r w:rsidRPr="004E4E58">
        <w:rPr>
          <w:sz w:val="24"/>
        </w:rPr>
        <w:t>GB/T 10233</w:t>
      </w:r>
    </w:p>
    <w:p w14:paraId="64A340CA" w14:textId="70044589" w:rsidR="001F5D47" w:rsidRDefault="001F5D47" w:rsidP="001F5D47">
      <w:pPr>
        <w:spacing w:line="360" w:lineRule="auto"/>
        <w:ind w:firstLine="420"/>
        <w:rPr>
          <w:sz w:val="24"/>
        </w:rPr>
      </w:pPr>
      <w:r w:rsidRPr="00C267E9">
        <w:rPr>
          <w:rFonts w:hint="eastAsia"/>
          <w:sz w:val="24"/>
        </w:rPr>
        <w:t>《硅酮和改性硅酮建筑密封胶》</w:t>
      </w:r>
      <w:r w:rsidRPr="00C267E9">
        <w:rPr>
          <w:rFonts w:hint="eastAsia"/>
          <w:sz w:val="24"/>
        </w:rPr>
        <w:t>GB/T 14683</w:t>
      </w:r>
    </w:p>
    <w:p w14:paraId="1854CFC4" w14:textId="652093DE" w:rsidR="007B20EE" w:rsidRPr="007B20EE" w:rsidRDefault="007B20EE" w:rsidP="00442EAE">
      <w:pPr>
        <w:spacing w:line="360" w:lineRule="auto"/>
        <w:ind w:left="482"/>
        <w:rPr>
          <w:sz w:val="24"/>
        </w:rPr>
      </w:pPr>
      <w:r w:rsidRPr="004E4E58">
        <w:rPr>
          <w:rFonts w:hint="eastAsia"/>
          <w:sz w:val="24"/>
        </w:rPr>
        <w:t>《低压系统内设备的绝缘配合第</w:t>
      </w:r>
      <w:r w:rsidRPr="004E4E58">
        <w:rPr>
          <w:rFonts w:hint="eastAsia"/>
          <w:sz w:val="24"/>
        </w:rPr>
        <w:t>1</w:t>
      </w:r>
      <w:r w:rsidRPr="004E4E58">
        <w:rPr>
          <w:rFonts w:hint="eastAsia"/>
          <w:sz w:val="24"/>
        </w:rPr>
        <w:t>部分：原理、要求和试验》</w:t>
      </w:r>
      <w:r w:rsidRPr="004E4E58">
        <w:rPr>
          <w:rFonts w:hint="eastAsia"/>
          <w:sz w:val="24"/>
        </w:rPr>
        <w:t>GB/T 16935.1</w:t>
      </w:r>
    </w:p>
    <w:p w14:paraId="2BDAA1AA" w14:textId="77777777" w:rsidR="007B20EE" w:rsidRDefault="007B20EE" w:rsidP="007B20EE">
      <w:pPr>
        <w:spacing w:line="360" w:lineRule="auto"/>
        <w:ind w:left="482"/>
        <w:rPr>
          <w:sz w:val="24"/>
        </w:rPr>
      </w:pPr>
      <w:r w:rsidRPr="004E4E58">
        <w:rPr>
          <w:rFonts w:hint="eastAsia"/>
          <w:sz w:val="24"/>
        </w:rPr>
        <w:t>《电能质量监测设备通用要求》</w:t>
      </w:r>
      <w:r w:rsidRPr="004E4E58">
        <w:rPr>
          <w:rFonts w:hint="eastAsia"/>
          <w:sz w:val="24"/>
        </w:rPr>
        <w:t>GB/T 19862</w:t>
      </w:r>
    </w:p>
    <w:p w14:paraId="6594B333" w14:textId="77777777" w:rsidR="007B20EE" w:rsidRDefault="007B20EE" w:rsidP="007B20EE">
      <w:pPr>
        <w:spacing w:line="360" w:lineRule="auto"/>
        <w:ind w:left="482"/>
        <w:rPr>
          <w:sz w:val="24"/>
        </w:rPr>
      </w:pPr>
      <w:r w:rsidRPr="004E4E58">
        <w:rPr>
          <w:rFonts w:hint="eastAsia"/>
          <w:sz w:val="24"/>
        </w:rPr>
        <w:t>《光伏发电站接入电力系统技术规定》</w:t>
      </w:r>
      <w:r w:rsidRPr="004E4E58">
        <w:rPr>
          <w:rFonts w:hint="eastAsia"/>
          <w:sz w:val="24"/>
        </w:rPr>
        <w:t>GB/T 19964</w:t>
      </w:r>
    </w:p>
    <w:p w14:paraId="07232202" w14:textId="39F34C7B" w:rsidR="007B20EE" w:rsidRPr="007B20EE" w:rsidRDefault="007B20EE" w:rsidP="00442EAE">
      <w:pPr>
        <w:spacing w:line="360" w:lineRule="auto"/>
        <w:ind w:left="482"/>
        <w:rPr>
          <w:sz w:val="24"/>
        </w:rPr>
      </w:pPr>
      <w:r w:rsidRPr="004E4E58">
        <w:rPr>
          <w:rFonts w:hint="eastAsia"/>
          <w:sz w:val="24"/>
        </w:rPr>
        <w:t>《光伏</w:t>
      </w:r>
      <w:r>
        <w:rPr>
          <w:rFonts w:hint="eastAsia"/>
          <w:sz w:val="24"/>
        </w:rPr>
        <w:t>（</w:t>
      </w:r>
      <w:r w:rsidRPr="004E4E58">
        <w:rPr>
          <w:rFonts w:hint="eastAsia"/>
          <w:sz w:val="24"/>
        </w:rPr>
        <w:t>PV</w:t>
      </w:r>
      <w:r>
        <w:rPr>
          <w:rFonts w:hint="eastAsia"/>
          <w:sz w:val="24"/>
        </w:rPr>
        <w:t>）</w:t>
      </w:r>
      <w:r w:rsidRPr="004E4E58">
        <w:rPr>
          <w:rFonts w:hint="eastAsia"/>
          <w:sz w:val="24"/>
        </w:rPr>
        <w:t>系统电网接口特性》</w:t>
      </w:r>
      <w:r w:rsidRPr="004E4E58">
        <w:rPr>
          <w:rFonts w:hint="eastAsia"/>
          <w:sz w:val="24"/>
        </w:rPr>
        <w:t>GB/T 20046</w:t>
      </w:r>
    </w:p>
    <w:p w14:paraId="6704C52B" w14:textId="23EC69FD" w:rsidR="001F5D47" w:rsidRPr="001F5D47" w:rsidRDefault="001F5D47" w:rsidP="001F5D47">
      <w:pPr>
        <w:spacing w:line="360" w:lineRule="auto"/>
        <w:ind w:left="482"/>
        <w:rPr>
          <w:sz w:val="24"/>
        </w:rPr>
      </w:pPr>
      <w:r w:rsidRPr="004E4E58">
        <w:rPr>
          <w:rFonts w:hint="eastAsia"/>
          <w:sz w:val="24"/>
        </w:rPr>
        <w:t>《光伏（</w:t>
      </w:r>
      <w:r w:rsidRPr="004E4E58">
        <w:rPr>
          <w:rFonts w:hint="eastAsia"/>
          <w:sz w:val="24"/>
        </w:rPr>
        <w:t>PV</w:t>
      </w:r>
      <w:r w:rsidRPr="004E4E58">
        <w:rPr>
          <w:rFonts w:hint="eastAsia"/>
          <w:sz w:val="24"/>
        </w:rPr>
        <w:t>）组件安全鉴定第</w:t>
      </w:r>
      <w:r w:rsidRPr="004E4E58">
        <w:rPr>
          <w:rFonts w:hint="eastAsia"/>
          <w:sz w:val="24"/>
        </w:rPr>
        <w:t>1</w:t>
      </w:r>
      <w:r w:rsidRPr="004E4E58">
        <w:rPr>
          <w:rFonts w:hint="eastAsia"/>
          <w:sz w:val="24"/>
        </w:rPr>
        <w:t>部分：结构要求》</w:t>
      </w:r>
      <w:r w:rsidRPr="004E4E58">
        <w:rPr>
          <w:rFonts w:hint="eastAsia"/>
          <w:sz w:val="24"/>
        </w:rPr>
        <w:t>GB/T 20047.1</w:t>
      </w:r>
    </w:p>
    <w:p w14:paraId="32B05147" w14:textId="705E14E3" w:rsidR="008A2DE3" w:rsidRDefault="008A2DE3" w:rsidP="00C07746">
      <w:pPr>
        <w:spacing w:line="360" w:lineRule="auto"/>
        <w:ind w:left="482"/>
        <w:rPr>
          <w:sz w:val="24"/>
        </w:rPr>
      </w:pPr>
      <w:r w:rsidRPr="004E4E58">
        <w:rPr>
          <w:rFonts w:hint="eastAsia"/>
          <w:sz w:val="24"/>
        </w:rPr>
        <w:t>《离网型风能、太阳能发电系统用逆变器第</w:t>
      </w:r>
      <w:r w:rsidRPr="004E4E58">
        <w:rPr>
          <w:rFonts w:hint="eastAsia"/>
          <w:sz w:val="24"/>
        </w:rPr>
        <w:t>1</w:t>
      </w:r>
      <w:r w:rsidRPr="004E4E58">
        <w:rPr>
          <w:rFonts w:hint="eastAsia"/>
          <w:sz w:val="24"/>
        </w:rPr>
        <w:t>部分：技术条件》</w:t>
      </w:r>
      <w:r w:rsidRPr="004E4E58">
        <w:rPr>
          <w:rFonts w:hint="eastAsia"/>
          <w:sz w:val="24"/>
        </w:rPr>
        <w:t>GB/T 20321</w:t>
      </w:r>
    </w:p>
    <w:p w14:paraId="59150EE5" w14:textId="09059DF1" w:rsidR="007B20EE" w:rsidRDefault="007B20EE" w:rsidP="00C07746">
      <w:pPr>
        <w:spacing w:line="360" w:lineRule="auto"/>
        <w:ind w:left="482"/>
        <w:rPr>
          <w:sz w:val="24"/>
        </w:rPr>
      </w:pPr>
      <w:r w:rsidRPr="004E4E58">
        <w:rPr>
          <w:rFonts w:hint="eastAsia"/>
          <w:sz w:val="24"/>
        </w:rPr>
        <w:t>《光伏发电系统接入配电网技术规定》</w:t>
      </w:r>
      <w:r w:rsidRPr="004E4E58">
        <w:rPr>
          <w:rFonts w:hint="eastAsia"/>
          <w:sz w:val="24"/>
        </w:rPr>
        <w:t>GB/T 29319</w:t>
      </w:r>
    </w:p>
    <w:p w14:paraId="187F021B" w14:textId="7DFA3342" w:rsidR="004642CC" w:rsidRPr="004642CC" w:rsidRDefault="004642CC" w:rsidP="00442EAE">
      <w:pPr>
        <w:spacing w:line="360" w:lineRule="auto"/>
        <w:ind w:firstLine="420"/>
        <w:rPr>
          <w:sz w:val="24"/>
        </w:rPr>
      </w:pPr>
      <w:r w:rsidRPr="004E4E58">
        <w:rPr>
          <w:sz w:val="24"/>
        </w:rPr>
        <w:t>《光伏发电站无功补偿技术规范》</w:t>
      </w:r>
      <w:r w:rsidRPr="004E4E58">
        <w:rPr>
          <w:sz w:val="24"/>
        </w:rPr>
        <w:t>GB/T</w:t>
      </w:r>
      <w:r w:rsidRPr="004E4E58">
        <w:rPr>
          <w:rFonts w:hint="eastAsia"/>
          <w:sz w:val="24"/>
        </w:rPr>
        <w:t xml:space="preserve"> </w:t>
      </w:r>
      <w:r w:rsidRPr="004E4E58">
        <w:rPr>
          <w:sz w:val="24"/>
        </w:rPr>
        <w:t>29321</w:t>
      </w:r>
    </w:p>
    <w:p w14:paraId="7AAA6CEC" w14:textId="1363355B" w:rsidR="001F5D47" w:rsidRPr="00442EAE" w:rsidRDefault="001F5D47" w:rsidP="00442EAE">
      <w:pPr>
        <w:spacing w:line="360" w:lineRule="auto"/>
        <w:ind w:left="482"/>
        <w:rPr>
          <w:sz w:val="24"/>
        </w:rPr>
      </w:pPr>
      <w:r w:rsidRPr="004E4E58">
        <w:rPr>
          <w:rFonts w:hint="eastAsia"/>
          <w:sz w:val="24"/>
        </w:rPr>
        <w:t>《光伏发电站防雷技术要求》</w:t>
      </w:r>
      <w:r w:rsidRPr="004E4E58">
        <w:rPr>
          <w:rFonts w:hint="eastAsia"/>
          <w:sz w:val="24"/>
        </w:rPr>
        <w:t>GB/T 32512</w:t>
      </w:r>
    </w:p>
    <w:p w14:paraId="5E5F67E6" w14:textId="77777777" w:rsidR="007B20EE" w:rsidRDefault="007B20EE" w:rsidP="007B20EE">
      <w:pPr>
        <w:spacing w:line="360" w:lineRule="auto"/>
        <w:ind w:left="482"/>
        <w:rPr>
          <w:sz w:val="24"/>
        </w:rPr>
      </w:pPr>
      <w:r w:rsidRPr="004E4E58">
        <w:rPr>
          <w:rFonts w:hint="eastAsia"/>
          <w:sz w:val="24"/>
        </w:rPr>
        <w:t>《分布式电源并网技术要求》</w:t>
      </w:r>
      <w:r w:rsidRPr="004E4E58">
        <w:rPr>
          <w:rFonts w:hint="eastAsia"/>
          <w:sz w:val="24"/>
        </w:rPr>
        <w:t>GB/T 33593</w:t>
      </w:r>
    </w:p>
    <w:p w14:paraId="650F88BD" w14:textId="32B33409" w:rsidR="007B20EE" w:rsidRPr="004642CC" w:rsidRDefault="004642CC" w:rsidP="00442EAE">
      <w:pPr>
        <w:spacing w:line="360" w:lineRule="auto"/>
        <w:ind w:firstLine="420"/>
        <w:rPr>
          <w:sz w:val="24"/>
        </w:rPr>
      </w:pPr>
      <w:r w:rsidRPr="004E4E58">
        <w:rPr>
          <w:sz w:val="24"/>
        </w:rPr>
        <w:t>《电化学储能系统储能变流器技术规范》</w:t>
      </w:r>
      <w:r w:rsidRPr="004E4E58">
        <w:rPr>
          <w:sz w:val="24"/>
        </w:rPr>
        <w:t>GB/T</w:t>
      </w:r>
      <w:r w:rsidRPr="004E4E58">
        <w:rPr>
          <w:rFonts w:hint="eastAsia"/>
          <w:sz w:val="24"/>
        </w:rPr>
        <w:t xml:space="preserve"> </w:t>
      </w:r>
      <w:r w:rsidRPr="004E4E58">
        <w:rPr>
          <w:sz w:val="24"/>
        </w:rPr>
        <w:t>34120</w:t>
      </w:r>
    </w:p>
    <w:p w14:paraId="32E8A188" w14:textId="2F5394DC" w:rsidR="001F5D47" w:rsidRDefault="001F5D47" w:rsidP="001F5D47">
      <w:pPr>
        <w:spacing w:line="360" w:lineRule="auto"/>
        <w:ind w:firstLine="420"/>
        <w:rPr>
          <w:sz w:val="24"/>
        </w:rPr>
      </w:pPr>
      <w:r w:rsidRPr="004E4E58">
        <w:rPr>
          <w:rFonts w:hint="eastAsia"/>
          <w:sz w:val="24"/>
        </w:rPr>
        <w:t>《电力储能用电池管理系统》</w:t>
      </w:r>
      <w:r w:rsidRPr="004E4E58">
        <w:rPr>
          <w:rFonts w:hint="eastAsia"/>
          <w:sz w:val="24"/>
        </w:rPr>
        <w:t>GB/T 34131</w:t>
      </w:r>
    </w:p>
    <w:p w14:paraId="328D5C55" w14:textId="21DF703A" w:rsidR="004642CC" w:rsidRPr="001F5D47" w:rsidRDefault="004642CC" w:rsidP="001F5D47">
      <w:pPr>
        <w:spacing w:line="360" w:lineRule="auto"/>
        <w:ind w:firstLine="420"/>
        <w:rPr>
          <w:sz w:val="24"/>
        </w:rPr>
      </w:pPr>
      <w:r w:rsidRPr="004E4E58">
        <w:rPr>
          <w:sz w:val="24"/>
        </w:rPr>
        <w:t>《储能变流器检测技术规程》</w:t>
      </w:r>
      <w:r w:rsidRPr="004E4E58">
        <w:rPr>
          <w:sz w:val="24"/>
        </w:rPr>
        <w:t>GB/T</w:t>
      </w:r>
      <w:r w:rsidRPr="004E4E58">
        <w:rPr>
          <w:rFonts w:hint="eastAsia"/>
          <w:sz w:val="24"/>
        </w:rPr>
        <w:t xml:space="preserve"> </w:t>
      </w:r>
      <w:r w:rsidRPr="004E4E58">
        <w:rPr>
          <w:sz w:val="24"/>
        </w:rPr>
        <w:t>34133</w:t>
      </w:r>
    </w:p>
    <w:p w14:paraId="00B1D7CE" w14:textId="77777777" w:rsidR="004642CC" w:rsidRDefault="004642CC" w:rsidP="004642CC">
      <w:pPr>
        <w:spacing w:line="360" w:lineRule="auto"/>
        <w:ind w:firstLine="420"/>
        <w:rPr>
          <w:sz w:val="24"/>
        </w:rPr>
      </w:pPr>
      <w:r w:rsidRPr="004E4E58">
        <w:rPr>
          <w:sz w:val="24"/>
        </w:rPr>
        <w:t>《光伏发电站无功补偿装置检测技术规程》</w:t>
      </w:r>
      <w:r w:rsidRPr="004E4E58">
        <w:rPr>
          <w:sz w:val="24"/>
        </w:rPr>
        <w:t>GB/T</w:t>
      </w:r>
      <w:r w:rsidRPr="004E4E58">
        <w:rPr>
          <w:rFonts w:hint="eastAsia"/>
          <w:sz w:val="24"/>
        </w:rPr>
        <w:t xml:space="preserve"> </w:t>
      </w:r>
      <w:r w:rsidRPr="004E4E58">
        <w:rPr>
          <w:sz w:val="24"/>
        </w:rPr>
        <w:t>34931</w:t>
      </w:r>
    </w:p>
    <w:p w14:paraId="2ED85803" w14:textId="4D1EF201" w:rsidR="00086BEB" w:rsidRPr="00086BEB" w:rsidRDefault="00086BEB" w:rsidP="00442EAE">
      <w:pPr>
        <w:spacing w:line="360" w:lineRule="auto"/>
        <w:ind w:left="482"/>
        <w:rPr>
          <w:sz w:val="24"/>
        </w:rPr>
      </w:pPr>
      <w:r w:rsidRPr="004E4E58">
        <w:rPr>
          <w:rFonts w:hint="eastAsia"/>
          <w:sz w:val="24"/>
        </w:rPr>
        <w:lastRenderedPageBreak/>
        <w:t>《光伏发电站汇流箱检测技术规程》</w:t>
      </w:r>
      <w:r w:rsidRPr="004E4E58">
        <w:rPr>
          <w:rFonts w:hint="eastAsia"/>
          <w:sz w:val="24"/>
        </w:rPr>
        <w:t>GB/T 34933</w:t>
      </w:r>
    </w:p>
    <w:p w14:paraId="175918CD" w14:textId="74881AF3" w:rsidR="001F5D47" w:rsidRPr="004642CC" w:rsidRDefault="009B11FB" w:rsidP="00442EAE">
      <w:pPr>
        <w:spacing w:line="360" w:lineRule="auto"/>
        <w:ind w:left="482"/>
        <w:rPr>
          <w:sz w:val="24"/>
        </w:rPr>
      </w:pPr>
      <w:r w:rsidRPr="004E4E58">
        <w:rPr>
          <w:rFonts w:hint="eastAsia"/>
          <w:sz w:val="24"/>
        </w:rPr>
        <w:t>《光伏发电站汇流箱技术要求》</w:t>
      </w:r>
      <w:r w:rsidRPr="004E4E58">
        <w:rPr>
          <w:rFonts w:hint="eastAsia"/>
          <w:sz w:val="24"/>
        </w:rPr>
        <w:t>GB/T 34936</w:t>
      </w:r>
    </w:p>
    <w:p w14:paraId="5726385D" w14:textId="77777777" w:rsidR="008A2DE3" w:rsidRDefault="008A2DE3" w:rsidP="008A2DE3">
      <w:pPr>
        <w:spacing w:line="360" w:lineRule="auto"/>
        <w:ind w:firstLine="420"/>
        <w:rPr>
          <w:sz w:val="24"/>
        </w:rPr>
      </w:pPr>
      <w:r w:rsidRPr="004E4E58">
        <w:rPr>
          <w:rFonts w:hint="eastAsia"/>
          <w:sz w:val="24"/>
        </w:rPr>
        <w:t>《电力系统电化学储能系统通用技术条件》</w:t>
      </w:r>
      <w:r w:rsidRPr="004E4E58">
        <w:rPr>
          <w:rFonts w:hint="eastAsia"/>
          <w:sz w:val="24"/>
        </w:rPr>
        <w:t>GB/T 36558</w:t>
      </w:r>
    </w:p>
    <w:p w14:paraId="587FD466" w14:textId="3C4A404B" w:rsidR="008A2DE3" w:rsidRPr="00767134" w:rsidRDefault="00767134" w:rsidP="00442EAE">
      <w:pPr>
        <w:spacing w:line="360" w:lineRule="auto"/>
        <w:ind w:left="482"/>
        <w:rPr>
          <w:sz w:val="24"/>
        </w:rPr>
      </w:pPr>
      <w:r w:rsidRPr="004E4E58">
        <w:rPr>
          <w:rFonts w:hint="eastAsia"/>
          <w:sz w:val="24"/>
        </w:rPr>
        <w:t>《光伏建筑一体化系统防雷技术规范》</w:t>
      </w:r>
      <w:r w:rsidRPr="004E4E58">
        <w:rPr>
          <w:rFonts w:hint="eastAsia"/>
          <w:sz w:val="24"/>
        </w:rPr>
        <w:t>GB/T 36963</w:t>
      </w:r>
    </w:p>
    <w:p w14:paraId="2D2CAC18" w14:textId="461B4E51" w:rsidR="00565BBE" w:rsidRPr="00442EAE" w:rsidRDefault="009B11FB" w:rsidP="00442EAE">
      <w:pPr>
        <w:spacing w:line="360" w:lineRule="auto"/>
        <w:ind w:left="482"/>
        <w:rPr>
          <w:sz w:val="24"/>
        </w:rPr>
      </w:pPr>
      <w:r w:rsidRPr="004E4E58">
        <w:rPr>
          <w:rFonts w:hint="eastAsia"/>
          <w:sz w:val="24"/>
        </w:rPr>
        <w:t>《光伏发电并网逆变器技术要求》</w:t>
      </w:r>
      <w:r w:rsidRPr="004E4E58">
        <w:rPr>
          <w:rFonts w:hint="eastAsia"/>
          <w:sz w:val="24"/>
        </w:rPr>
        <w:t>GB/T 37408</w:t>
      </w:r>
    </w:p>
    <w:p w14:paraId="62DFFCD8" w14:textId="77777777" w:rsidR="00442EAE" w:rsidRDefault="00442EAE" w:rsidP="00442EAE">
      <w:pPr>
        <w:spacing w:line="360" w:lineRule="auto"/>
        <w:ind w:firstLineChars="200" w:firstLine="480"/>
        <w:rPr>
          <w:sz w:val="24"/>
        </w:rPr>
      </w:pPr>
      <w:r w:rsidRPr="004E4E58">
        <w:rPr>
          <w:rFonts w:hint="eastAsia"/>
          <w:sz w:val="24"/>
        </w:rPr>
        <w:t>《电能计量装置技术管理规程》</w:t>
      </w:r>
      <w:r w:rsidRPr="004E4E58">
        <w:rPr>
          <w:rFonts w:hint="eastAsia"/>
          <w:sz w:val="24"/>
        </w:rPr>
        <w:t>DL/T 448</w:t>
      </w:r>
    </w:p>
    <w:p w14:paraId="44EE0967" w14:textId="7F6644F6" w:rsidR="00442EAE" w:rsidRPr="004E4E58" w:rsidRDefault="00442EAE" w:rsidP="00442EAE">
      <w:pPr>
        <w:spacing w:line="360" w:lineRule="auto"/>
        <w:ind w:firstLine="420"/>
        <w:rPr>
          <w:sz w:val="24"/>
        </w:rPr>
      </w:pPr>
      <w:r w:rsidRPr="004E4E58">
        <w:rPr>
          <w:rFonts w:hint="eastAsia"/>
          <w:sz w:val="24"/>
        </w:rPr>
        <w:t>《电力系统用蓄电池直流电源装置运行与维护技术规程》</w:t>
      </w:r>
      <w:r w:rsidRPr="004E4E58">
        <w:rPr>
          <w:rFonts w:hint="eastAsia"/>
          <w:sz w:val="24"/>
        </w:rPr>
        <w:t>DL/T 724</w:t>
      </w:r>
    </w:p>
    <w:p w14:paraId="099B4EA1" w14:textId="77777777" w:rsidR="00442EAE" w:rsidRPr="00830ED8" w:rsidRDefault="00442EAE" w:rsidP="00442EAE">
      <w:pPr>
        <w:spacing w:line="360" w:lineRule="auto"/>
        <w:ind w:firstLine="420"/>
        <w:rPr>
          <w:color w:val="FF0000"/>
          <w:sz w:val="24"/>
        </w:rPr>
      </w:pPr>
      <w:r w:rsidRPr="004E4E58">
        <w:rPr>
          <w:rFonts w:hint="eastAsia"/>
          <w:sz w:val="24"/>
        </w:rPr>
        <w:t>《配电变压器运行规程》</w:t>
      </w:r>
      <w:r w:rsidRPr="004E4E58">
        <w:rPr>
          <w:rFonts w:hint="eastAsia"/>
          <w:sz w:val="24"/>
        </w:rPr>
        <w:t>DL/T 1102</w:t>
      </w:r>
    </w:p>
    <w:p w14:paraId="06CE47DF" w14:textId="77777777" w:rsidR="009002CF" w:rsidRDefault="009002CF" w:rsidP="009002CF">
      <w:pPr>
        <w:spacing w:line="360" w:lineRule="auto"/>
        <w:ind w:left="482"/>
        <w:rPr>
          <w:sz w:val="24"/>
        </w:rPr>
      </w:pPr>
      <w:r w:rsidRPr="004E4E58">
        <w:rPr>
          <w:rFonts w:hint="eastAsia"/>
          <w:sz w:val="24"/>
        </w:rPr>
        <w:t>《光伏发电站防雷技术规程》</w:t>
      </w:r>
      <w:r w:rsidRPr="004E4E58">
        <w:rPr>
          <w:rFonts w:hint="eastAsia"/>
          <w:sz w:val="24"/>
        </w:rPr>
        <w:t>DL/T 1364</w:t>
      </w:r>
    </w:p>
    <w:p w14:paraId="6B10E670" w14:textId="77777777" w:rsidR="009002CF" w:rsidRDefault="009002CF" w:rsidP="009002CF">
      <w:pPr>
        <w:spacing w:line="360" w:lineRule="auto"/>
        <w:ind w:firstLineChars="200" w:firstLine="480"/>
        <w:rPr>
          <w:sz w:val="24"/>
        </w:rPr>
      </w:pPr>
      <w:r w:rsidRPr="004E4E58">
        <w:rPr>
          <w:rFonts w:hint="eastAsia"/>
          <w:sz w:val="24"/>
        </w:rPr>
        <w:t>《电能量计量系统设计技术规程》</w:t>
      </w:r>
      <w:r w:rsidRPr="004E4E58">
        <w:rPr>
          <w:rFonts w:hint="eastAsia"/>
          <w:sz w:val="24"/>
        </w:rPr>
        <w:t>DL/T 5202</w:t>
      </w:r>
    </w:p>
    <w:p w14:paraId="0E7D11FC" w14:textId="77777777" w:rsidR="00442EAE" w:rsidRPr="00442EAE" w:rsidRDefault="00442EAE" w:rsidP="00442EAE">
      <w:pPr>
        <w:spacing w:line="360" w:lineRule="auto"/>
        <w:ind w:left="482"/>
        <w:rPr>
          <w:sz w:val="24"/>
        </w:rPr>
      </w:pPr>
      <w:r w:rsidRPr="004E4E58">
        <w:rPr>
          <w:rFonts w:hint="eastAsia"/>
          <w:sz w:val="24"/>
        </w:rPr>
        <w:t>《光伏并网逆变器技术规范》</w:t>
      </w:r>
      <w:r w:rsidRPr="004E4E58">
        <w:rPr>
          <w:rFonts w:hint="eastAsia"/>
          <w:sz w:val="24"/>
        </w:rPr>
        <w:t>NB/T 32004</w:t>
      </w:r>
    </w:p>
    <w:p w14:paraId="394C11EC" w14:textId="77777777" w:rsidR="00442EAE" w:rsidRDefault="00442EAE" w:rsidP="00442EAE">
      <w:pPr>
        <w:spacing w:line="360" w:lineRule="auto"/>
        <w:ind w:left="482"/>
        <w:rPr>
          <w:sz w:val="24"/>
        </w:rPr>
      </w:pPr>
      <w:r w:rsidRPr="004E4E58">
        <w:rPr>
          <w:rFonts w:hint="eastAsia"/>
          <w:sz w:val="24"/>
        </w:rPr>
        <w:t>《光伏发电站现场组件检测规程》</w:t>
      </w:r>
      <w:r w:rsidRPr="004E4E58">
        <w:rPr>
          <w:rFonts w:hint="eastAsia"/>
          <w:sz w:val="24"/>
        </w:rPr>
        <w:t>NB/T 32034</w:t>
      </w:r>
    </w:p>
    <w:p w14:paraId="30E7914D" w14:textId="77777777" w:rsidR="009002CF" w:rsidRDefault="009002CF" w:rsidP="009002CF">
      <w:pPr>
        <w:spacing w:line="360" w:lineRule="auto"/>
        <w:ind w:firstLine="420"/>
        <w:rPr>
          <w:sz w:val="24"/>
        </w:rPr>
      </w:pPr>
      <w:r w:rsidRPr="004E4E58">
        <w:rPr>
          <w:rFonts w:hint="eastAsia"/>
          <w:sz w:val="24"/>
        </w:rPr>
        <w:t>《光伏建筑一体化系统运行与维护规范》</w:t>
      </w:r>
      <w:r w:rsidRPr="004E4E58">
        <w:rPr>
          <w:rFonts w:hint="eastAsia"/>
          <w:sz w:val="24"/>
        </w:rPr>
        <w:t>JGJ/T 264</w:t>
      </w:r>
    </w:p>
    <w:p w14:paraId="7CF043B8" w14:textId="59330A76" w:rsidR="00442EAE" w:rsidRPr="00442EAE" w:rsidRDefault="00442EAE" w:rsidP="00442EAE">
      <w:pPr>
        <w:spacing w:line="360" w:lineRule="auto"/>
        <w:ind w:left="482"/>
        <w:rPr>
          <w:sz w:val="24"/>
        </w:rPr>
      </w:pPr>
      <w:r w:rsidRPr="004E4E58">
        <w:rPr>
          <w:rFonts w:hint="eastAsia"/>
          <w:sz w:val="24"/>
        </w:rPr>
        <w:t>《保温防火复合板应用技术规程》</w:t>
      </w:r>
      <w:r w:rsidRPr="004E4E58">
        <w:rPr>
          <w:rFonts w:hint="eastAsia"/>
          <w:sz w:val="24"/>
        </w:rPr>
        <w:t>JG/T 350</w:t>
      </w:r>
    </w:p>
    <w:p w14:paraId="7F4577DB" w14:textId="77777777" w:rsidR="00442EAE" w:rsidRDefault="00442EAE" w:rsidP="00442EAE">
      <w:pPr>
        <w:spacing w:line="360" w:lineRule="auto"/>
        <w:ind w:firstLine="420"/>
        <w:rPr>
          <w:sz w:val="24"/>
          <w:lang w:bidi="ar"/>
        </w:rPr>
      </w:pPr>
      <w:r w:rsidRPr="004E4E58">
        <w:rPr>
          <w:rFonts w:hint="eastAsia"/>
          <w:sz w:val="24"/>
          <w:lang w:bidi="ar"/>
        </w:rPr>
        <w:t>《不锈钢建筑型材》</w:t>
      </w:r>
      <w:r w:rsidRPr="004E4E58">
        <w:rPr>
          <w:sz w:val="24"/>
          <w:lang w:bidi="ar"/>
        </w:rPr>
        <w:t>JG/T 73</w:t>
      </w:r>
    </w:p>
    <w:p w14:paraId="477E0ED8" w14:textId="77777777" w:rsidR="009002CF" w:rsidRDefault="009002CF" w:rsidP="009002CF">
      <w:pPr>
        <w:spacing w:line="360" w:lineRule="auto"/>
        <w:ind w:firstLine="420"/>
        <w:rPr>
          <w:sz w:val="24"/>
          <w:lang w:bidi="ar"/>
        </w:rPr>
      </w:pPr>
      <w:r w:rsidRPr="004E4E58">
        <w:rPr>
          <w:rFonts w:hint="eastAsia"/>
          <w:sz w:val="24"/>
          <w:lang w:bidi="ar"/>
        </w:rPr>
        <w:t>《外墙保温用锚栓》</w:t>
      </w:r>
      <w:r w:rsidRPr="004E4E58">
        <w:rPr>
          <w:sz w:val="24"/>
          <w:lang w:bidi="ar"/>
        </w:rPr>
        <w:t>JG/T 366</w:t>
      </w:r>
    </w:p>
    <w:p w14:paraId="58BB52D4" w14:textId="10840FE2" w:rsidR="008C5453" w:rsidRPr="001674F2" w:rsidRDefault="00442EAE" w:rsidP="00A15691">
      <w:pPr>
        <w:spacing w:line="360" w:lineRule="auto"/>
        <w:ind w:left="482"/>
        <w:rPr>
          <w:sz w:val="24"/>
        </w:rPr>
      </w:pPr>
      <w:r w:rsidRPr="004E4E58">
        <w:rPr>
          <w:rFonts w:hint="eastAsia"/>
          <w:sz w:val="24"/>
        </w:rPr>
        <w:t>《保温装饰一体化光伏构件》</w:t>
      </w:r>
      <w:r w:rsidRPr="00B74BEF">
        <w:rPr>
          <w:rFonts w:hint="eastAsia"/>
          <w:sz w:val="24"/>
        </w:rPr>
        <w:t>T/CECS 100XX</w:t>
      </w:r>
    </w:p>
    <w:bookmarkEnd w:id="17"/>
    <w:bookmarkEnd w:id="18"/>
    <w:p w14:paraId="089C1032" w14:textId="77777777" w:rsidR="00C53D56" w:rsidRDefault="00C53D56">
      <w:pPr>
        <w:spacing w:line="400" w:lineRule="exact"/>
        <w:jc w:val="center"/>
        <w:rPr>
          <w:sz w:val="24"/>
        </w:rPr>
      </w:pPr>
    </w:p>
    <w:sectPr w:rsidR="00C53D56">
      <w:footerReference w:type="default" r:id="rId15"/>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F63A3" w14:textId="77777777" w:rsidR="00AE428B" w:rsidRDefault="00AE428B">
      <w:r>
        <w:separator/>
      </w:r>
    </w:p>
  </w:endnote>
  <w:endnote w:type="continuationSeparator" w:id="0">
    <w:p w14:paraId="3C978997" w14:textId="77777777" w:rsidR="00AE428B" w:rsidRDefault="00AE4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新宋体">
    <w:panose1 w:val="02010609030101010101"/>
    <w:charset w:val="86"/>
    <w:family w:val="modern"/>
    <w:pitch w:val="fixed"/>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E6477" w14:textId="77777777" w:rsidR="00A869F8" w:rsidRDefault="00A869F8">
    <w:pPr>
      <w:pStyle w:val="ac"/>
      <w:jc w:val="center"/>
    </w:pPr>
  </w:p>
  <w:p w14:paraId="5F6124EF" w14:textId="77777777" w:rsidR="00A869F8" w:rsidRDefault="00A869F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53696" w14:textId="77777777" w:rsidR="00A869F8" w:rsidRDefault="00000000">
    <w:pPr>
      <w:pStyle w:val="ac"/>
      <w:jc w:val="center"/>
    </w:pPr>
    <w:r>
      <w:fldChar w:fldCharType="begin"/>
    </w:r>
    <w:r>
      <w:instrText>PAGE   \* MERGEFORMAT</w:instrText>
    </w:r>
    <w:r>
      <w:fldChar w:fldCharType="separate"/>
    </w:r>
    <w:r>
      <w:t>45</w:t>
    </w:r>
    <w:r>
      <w:fldChar w:fldCharType="end"/>
    </w:r>
  </w:p>
  <w:p w14:paraId="300BF69A" w14:textId="77777777" w:rsidR="00A869F8" w:rsidRDefault="00A869F8">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72661" w14:textId="7D321A67" w:rsidR="00A869F8" w:rsidRDefault="00000000">
    <w:pPr>
      <w:pStyle w:val="ac"/>
      <w:jc w:val="center"/>
      <w:rPr>
        <w:sz w:val="21"/>
        <w:szCs w:val="21"/>
      </w:rPr>
    </w:pPr>
    <w:r>
      <w:rPr>
        <w:rFonts w:hint="eastAsia"/>
        <w:sz w:val="21"/>
        <w:szCs w:val="21"/>
        <w:lang w:val="zh-CN"/>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11</w:t>
    </w:r>
    <w:r>
      <w:rPr>
        <w:bCs/>
        <w:sz w:val="21"/>
        <w:szCs w:val="21"/>
      </w:rPr>
      <w:fldChar w:fldCharType="end"/>
    </w:r>
    <w:r>
      <w:rPr>
        <w:rFonts w:hint="eastAsia"/>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rFonts w:hint="eastAsia"/>
        <w:sz w:val="21"/>
        <w:szCs w:val="21"/>
        <w:lang w:val="zh-CN"/>
      </w:rPr>
      <w:t xml:space="preserve"> </w:t>
    </w:r>
    <w:r>
      <w:rPr>
        <w:bCs/>
        <w:sz w:val="21"/>
        <w:szCs w:val="21"/>
      </w:rPr>
      <w:fldChar w:fldCharType="begin"/>
    </w:r>
    <w:r>
      <w:rPr>
        <w:bCs/>
        <w:sz w:val="21"/>
        <w:szCs w:val="21"/>
      </w:rPr>
      <w:instrText xml:space="preserve"> </w:instrText>
    </w:r>
    <w:r>
      <w:rPr>
        <w:rFonts w:hint="eastAsia"/>
        <w:bCs/>
        <w:sz w:val="21"/>
        <w:szCs w:val="21"/>
      </w:rPr>
      <w:instrText>=</w:instrText>
    </w:r>
    <w:r>
      <w:rPr>
        <w:bCs/>
        <w:sz w:val="21"/>
        <w:szCs w:val="21"/>
      </w:rPr>
      <w:fldChar w:fldCharType="begin"/>
    </w:r>
    <w:r>
      <w:rPr>
        <w:bCs/>
        <w:sz w:val="21"/>
        <w:szCs w:val="21"/>
      </w:rPr>
      <w:instrText>NUMPAGES</w:instrText>
    </w:r>
    <w:r>
      <w:rPr>
        <w:bCs/>
        <w:sz w:val="21"/>
        <w:szCs w:val="21"/>
      </w:rPr>
      <w:fldChar w:fldCharType="separate"/>
    </w:r>
    <w:r w:rsidR="00A40FD4">
      <w:rPr>
        <w:bCs/>
        <w:noProof/>
        <w:sz w:val="21"/>
        <w:szCs w:val="21"/>
      </w:rPr>
      <w:instrText>61</w:instrText>
    </w:r>
    <w:r>
      <w:rPr>
        <w:bCs/>
        <w:sz w:val="21"/>
        <w:szCs w:val="21"/>
      </w:rPr>
      <w:fldChar w:fldCharType="end"/>
    </w:r>
    <w:r>
      <w:rPr>
        <w:rFonts w:hint="eastAsia"/>
        <w:bCs/>
        <w:sz w:val="21"/>
        <w:szCs w:val="21"/>
      </w:rPr>
      <w:instrText>-3</w:instrText>
    </w:r>
    <w:r>
      <w:rPr>
        <w:bCs/>
        <w:sz w:val="21"/>
        <w:szCs w:val="21"/>
      </w:rPr>
      <w:instrText xml:space="preserve"> </w:instrText>
    </w:r>
    <w:r>
      <w:rPr>
        <w:bCs/>
        <w:sz w:val="21"/>
        <w:szCs w:val="21"/>
      </w:rPr>
      <w:fldChar w:fldCharType="separate"/>
    </w:r>
    <w:r w:rsidR="00A40FD4">
      <w:rPr>
        <w:bCs/>
        <w:noProof/>
        <w:sz w:val="21"/>
        <w:szCs w:val="21"/>
      </w:rPr>
      <w:t>58</w:t>
    </w:r>
    <w:r>
      <w:rPr>
        <w:bCs/>
        <w:sz w:val="21"/>
        <w:szCs w:val="21"/>
      </w:rPr>
      <w:fldChar w:fldCharType="end"/>
    </w:r>
    <w:r>
      <w:rPr>
        <w:rFonts w:hint="eastAsia"/>
        <w:bCs/>
        <w:sz w:val="21"/>
        <w:szCs w:val="21"/>
      </w:rPr>
      <w:t xml:space="preserve"> </w:t>
    </w:r>
    <w:r>
      <w:rPr>
        <w:rFonts w:hint="eastAsia"/>
        <w:bCs/>
        <w:sz w:val="21"/>
        <w:szCs w:val="21"/>
      </w:rPr>
      <w:t>页</w:t>
    </w:r>
    <w:r>
      <w:rPr>
        <w:rFonts w:hint="eastAsia"/>
        <w:bCs/>
        <w:sz w:val="21"/>
        <w:szCs w:val="21"/>
      </w:rPr>
      <w:t xml:space="preserve"> </w:t>
    </w:r>
  </w:p>
  <w:p w14:paraId="0FC83AD2" w14:textId="77777777" w:rsidR="00A869F8" w:rsidRDefault="00A869F8">
    <w:pPr>
      <w:pStyle w:val="ac"/>
      <w:ind w:right="360"/>
    </w:pPr>
  </w:p>
  <w:p w14:paraId="0F854D21" w14:textId="77777777" w:rsidR="00A869F8" w:rsidRDefault="00A869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0929549"/>
    </w:sdtPr>
    <w:sdtContent>
      <w:p w14:paraId="53C8A593" w14:textId="77777777" w:rsidR="004E4E58" w:rsidRDefault="004E4E58" w:rsidP="00965241">
        <w:pPr>
          <w:pStyle w:val="ac"/>
          <w:ind w:firstLine="360"/>
        </w:pPr>
        <w:r>
          <w:fldChar w:fldCharType="begin"/>
        </w:r>
        <w:r>
          <w:instrText>PAGE   \* MERGEFORMAT</w:instrText>
        </w:r>
        <w:r>
          <w:fldChar w:fldCharType="separate"/>
        </w:r>
        <w:r>
          <w:rPr>
            <w:lang w:val="zh-CN"/>
          </w:rPr>
          <w:t>50</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DA747" w14:textId="0CA051B3" w:rsidR="00A869F8" w:rsidRDefault="00000000">
    <w:pPr>
      <w:pStyle w:val="ac"/>
      <w:jc w:val="center"/>
      <w:rPr>
        <w:sz w:val="21"/>
        <w:szCs w:val="21"/>
      </w:rPr>
    </w:pPr>
    <w:r>
      <w:rPr>
        <w:rFonts w:hint="eastAsia"/>
        <w:sz w:val="21"/>
        <w:szCs w:val="21"/>
        <w:lang w:val="zh-CN"/>
      </w:rPr>
      <w:t>第</w:t>
    </w:r>
    <w:r>
      <w:rPr>
        <w:sz w:val="21"/>
        <w:szCs w:val="21"/>
        <w:lang w:val="zh-CN"/>
      </w:rPr>
      <w:t xml:space="preserve"> </w:t>
    </w:r>
    <w:r>
      <w:rPr>
        <w:bCs/>
        <w:sz w:val="21"/>
        <w:szCs w:val="21"/>
      </w:rPr>
      <w:fldChar w:fldCharType="begin"/>
    </w:r>
    <w:r>
      <w:rPr>
        <w:bCs/>
        <w:sz w:val="21"/>
        <w:szCs w:val="21"/>
      </w:rPr>
      <w:instrText>PAGE</w:instrText>
    </w:r>
    <w:r>
      <w:rPr>
        <w:bCs/>
        <w:sz w:val="21"/>
        <w:szCs w:val="21"/>
      </w:rPr>
      <w:fldChar w:fldCharType="separate"/>
    </w:r>
    <w:r>
      <w:rPr>
        <w:bCs/>
        <w:sz w:val="21"/>
        <w:szCs w:val="21"/>
      </w:rPr>
      <w:t>41</w:t>
    </w:r>
    <w:r>
      <w:rPr>
        <w:bCs/>
        <w:sz w:val="21"/>
        <w:szCs w:val="21"/>
      </w:rPr>
      <w:fldChar w:fldCharType="end"/>
    </w:r>
    <w:r>
      <w:rPr>
        <w:rFonts w:hint="eastAsia"/>
        <w:bCs/>
        <w:sz w:val="21"/>
        <w:szCs w:val="21"/>
      </w:rPr>
      <w:t xml:space="preserve"> </w:t>
    </w:r>
    <w:r>
      <w:rPr>
        <w:rFonts w:hint="eastAsia"/>
        <w:bCs/>
        <w:sz w:val="21"/>
        <w:szCs w:val="21"/>
      </w:rPr>
      <w:t>页</w:t>
    </w:r>
    <w:r>
      <w:rPr>
        <w:sz w:val="21"/>
        <w:szCs w:val="21"/>
        <w:lang w:val="zh-CN"/>
      </w:rPr>
      <w:t xml:space="preserve"> / </w:t>
    </w:r>
    <w:r>
      <w:rPr>
        <w:rFonts w:hint="eastAsia"/>
        <w:sz w:val="21"/>
        <w:szCs w:val="21"/>
        <w:lang w:val="zh-CN"/>
      </w:rPr>
      <w:t>共</w:t>
    </w:r>
    <w:r>
      <w:rPr>
        <w:rFonts w:hint="eastAsia"/>
        <w:sz w:val="21"/>
        <w:szCs w:val="21"/>
        <w:lang w:val="zh-CN"/>
      </w:rPr>
      <w:t xml:space="preserve"> </w:t>
    </w:r>
    <w:r>
      <w:rPr>
        <w:bCs/>
        <w:sz w:val="21"/>
        <w:szCs w:val="21"/>
      </w:rPr>
      <w:fldChar w:fldCharType="begin"/>
    </w:r>
    <w:r>
      <w:rPr>
        <w:bCs/>
        <w:sz w:val="21"/>
        <w:szCs w:val="21"/>
      </w:rPr>
      <w:instrText xml:space="preserve"> </w:instrText>
    </w:r>
    <w:r>
      <w:rPr>
        <w:rFonts w:hint="eastAsia"/>
        <w:bCs/>
        <w:sz w:val="21"/>
        <w:szCs w:val="21"/>
      </w:rPr>
      <w:instrText>=</w:instrText>
    </w:r>
    <w:r>
      <w:rPr>
        <w:bCs/>
        <w:sz w:val="21"/>
        <w:szCs w:val="21"/>
      </w:rPr>
      <w:fldChar w:fldCharType="begin"/>
    </w:r>
    <w:r>
      <w:rPr>
        <w:bCs/>
        <w:sz w:val="21"/>
        <w:szCs w:val="21"/>
      </w:rPr>
      <w:instrText>NUMPAGES</w:instrText>
    </w:r>
    <w:r>
      <w:rPr>
        <w:bCs/>
        <w:sz w:val="21"/>
        <w:szCs w:val="21"/>
      </w:rPr>
      <w:fldChar w:fldCharType="separate"/>
    </w:r>
    <w:r w:rsidR="00A44359">
      <w:rPr>
        <w:bCs/>
        <w:noProof/>
        <w:sz w:val="21"/>
        <w:szCs w:val="21"/>
      </w:rPr>
      <w:instrText>62</w:instrText>
    </w:r>
    <w:r>
      <w:rPr>
        <w:bCs/>
        <w:sz w:val="21"/>
        <w:szCs w:val="21"/>
      </w:rPr>
      <w:fldChar w:fldCharType="end"/>
    </w:r>
    <w:r>
      <w:rPr>
        <w:rFonts w:hint="eastAsia"/>
        <w:bCs/>
        <w:sz w:val="21"/>
        <w:szCs w:val="21"/>
      </w:rPr>
      <w:instrText>-3</w:instrText>
    </w:r>
    <w:r>
      <w:rPr>
        <w:bCs/>
        <w:sz w:val="21"/>
        <w:szCs w:val="21"/>
      </w:rPr>
      <w:instrText xml:space="preserve"> </w:instrText>
    </w:r>
    <w:r>
      <w:rPr>
        <w:bCs/>
        <w:sz w:val="21"/>
        <w:szCs w:val="21"/>
      </w:rPr>
      <w:fldChar w:fldCharType="separate"/>
    </w:r>
    <w:r w:rsidR="00A44359">
      <w:rPr>
        <w:bCs/>
        <w:noProof/>
        <w:sz w:val="21"/>
        <w:szCs w:val="21"/>
      </w:rPr>
      <w:t>59</w:t>
    </w:r>
    <w:r>
      <w:rPr>
        <w:bCs/>
        <w:sz w:val="21"/>
        <w:szCs w:val="21"/>
      </w:rPr>
      <w:fldChar w:fldCharType="end"/>
    </w:r>
    <w:r>
      <w:rPr>
        <w:rFonts w:hint="eastAsia"/>
        <w:bCs/>
        <w:sz w:val="21"/>
        <w:szCs w:val="21"/>
      </w:rPr>
      <w:t xml:space="preserve"> </w:t>
    </w:r>
    <w:r>
      <w:rPr>
        <w:rFonts w:hint="eastAsia"/>
        <w:bCs/>
        <w:sz w:val="21"/>
        <w:szCs w:val="21"/>
      </w:rPr>
      <w:t>页</w:t>
    </w:r>
    <w:r>
      <w:rPr>
        <w:rFonts w:hint="eastAsia"/>
        <w:bCs/>
        <w:sz w:val="21"/>
        <w:szCs w:val="21"/>
      </w:rPr>
      <w:t xml:space="preserve"> </w:t>
    </w:r>
  </w:p>
  <w:p w14:paraId="4877300D" w14:textId="77777777" w:rsidR="00A869F8" w:rsidRDefault="00A869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A6303" w14:textId="77777777" w:rsidR="00AE428B" w:rsidRDefault="00AE428B">
      <w:r>
        <w:separator/>
      </w:r>
    </w:p>
  </w:footnote>
  <w:footnote w:type="continuationSeparator" w:id="0">
    <w:p w14:paraId="0FDEB928" w14:textId="77777777" w:rsidR="00AE428B" w:rsidRDefault="00AE4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085B0A"/>
    <w:multiLevelType w:val="singleLevel"/>
    <w:tmpl w:val="3F085B0A"/>
    <w:lvl w:ilvl="0">
      <w:start w:val="1"/>
      <w:numFmt w:val="decimal"/>
      <w:suff w:val="space"/>
      <w:lvlText w:val="%1)"/>
      <w:lvlJc w:val="left"/>
      <w:rPr>
        <w:rFonts w:hint="default"/>
        <w:b/>
        <w:bCs/>
      </w:rPr>
    </w:lvl>
  </w:abstractNum>
  <w:abstractNum w:abstractNumId="1" w15:restartNumberingAfterBreak="0">
    <w:nsid w:val="47CD59AC"/>
    <w:multiLevelType w:val="hybridMultilevel"/>
    <w:tmpl w:val="CB3A0DA2"/>
    <w:lvl w:ilvl="0" w:tplc="04090019">
      <w:start w:val="1"/>
      <w:numFmt w:val="lowerLetter"/>
      <w:lvlText w:val="%1)"/>
      <w:lvlJc w:val="left"/>
      <w:pPr>
        <w:ind w:left="922" w:hanging="440"/>
      </w:p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2" w15:restartNumberingAfterBreak="0">
    <w:nsid w:val="5DC50C82"/>
    <w:multiLevelType w:val="multilevel"/>
    <w:tmpl w:val="5DC50C82"/>
    <w:lvl w:ilvl="0">
      <w:start w:val="1"/>
      <w:numFmt w:val="decimal"/>
      <w:suff w:val="nothing"/>
      <w:lvlText w:val="%1"/>
      <w:lvlJc w:val="left"/>
      <w:pPr>
        <w:ind w:left="283" w:firstLine="0"/>
      </w:pPr>
      <w:rPr>
        <w:rFonts w:ascii="Times New Roman" w:hAnsi="Times New Roman" w:cs="Times New Roman" w:hint="default"/>
        <w:b/>
        <w:bCs w:val="0"/>
      </w:rPr>
    </w:lvl>
    <w:lvl w:ilvl="1">
      <w:start w:val="4"/>
      <w:numFmt w:val="decimal"/>
      <w:isLgl/>
      <w:lvlText w:val="%1.%2"/>
      <w:lvlJc w:val="left"/>
      <w:pPr>
        <w:ind w:left="709" w:hanging="284"/>
      </w:pPr>
      <w:rPr>
        <w:rFonts w:ascii="黑体" w:hAnsi="黑体" w:hint="default"/>
      </w:rPr>
    </w:lvl>
    <w:lvl w:ilvl="2">
      <w:start w:val="1"/>
      <w:numFmt w:val="decimal"/>
      <w:isLgl/>
      <w:suff w:val="space"/>
      <w:lvlText w:val="%1.%2.%3"/>
      <w:lvlJc w:val="left"/>
      <w:pPr>
        <w:ind w:left="425" w:firstLine="0"/>
      </w:pPr>
      <w:rPr>
        <w:rFonts w:ascii="宋体" w:eastAsia="宋体" w:hAnsi="宋体" w:hint="default"/>
        <w:b/>
        <w:strike w:val="0"/>
        <w:color w:val="auto"/>
        <w:sz w:val="24"/>
      </w:rPr>
    </w:lvl>
    <w:lvl w:ilvl="3">
      <w:start w:val="1"/>
      <w:numFmt w:val="decimal"/>
      <w:isLgl/>
      <w:lvlText w:val="%1.%2.%3.%4"/>
      <w:lvlJc w:val="left"/>
      <w:pPr>
        <w:ind w:left="1145" w:hanging="720"/>
      </w:pPr>
      <w:rPr>
        <w:rFonts w:hint="default"/>
      </w:rPr>
    </w:lvl>
    <w:lvl w:ilvl="4">
      <w:start w:val="1"/>
      <w:numFmt w:val="decimal"/>
      <w:isLgl/>
      <w:lvlText w:val="%1.%2.%3.%4.%5"/>
      <w:lvlJc w:val="left"/>
      <w:pPr>
        <w:ind w:left="1145" w:hanging="72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505" w:hanging="108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1865" w:hanging="1440"/>
      </w:pPr>
      <w:rPr>
        <w:rFonts w:hint="default"/>
      </w:rPr>
    </w:lvl>
  </w:abstractNum>
  <w:abstractNum w:abstractNumId="3" w15:restartNumberingAfterBreak="0">
    <w:nsid w:val="63700150"/>
    <w:multiLevelType w:val="hybridMultilevel"/>
    <w:tmpl w:val="454E3BFA"/>
    <w:lvl w:ilvl="0" w:tplc="C8365416">
      <w:start w:val="1"/>
      <w:numFmt w:val="decimal"/>
      <w:lvlText w:val="%1"/>
      <w:lvlJc w:val="left"/>
      <w:pPr>
        <w:ind w:left="849" w:hanging="367"/>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num w:numId="1" w16cid:durableId="2112511358">
    <w:abstractNumId w:val="2"/>
  </w:num>
  <w:num w:numId="2" w16cid:durableId="320742512">
    <w:abstractNumId w:val="0"/>
  </w:num>
  <w:num w:numId="3" w16cid:durableId="1535465135">
    <w:abstractNumId w:val="1"/>
  </w:num>
  <w:num w:numId="4" w16cid:durableId="344287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jODNiY2I3OTNlMGNmNDUxNTI5ZTFmODg3MjE2NjEifQ=="/>
  </w:docVars>
  <w:rsids>
    <w:rsidRoot w:val="00172A27"/>
    <w:rsid w:val="00001602"/>
    <w:rsid w:val="00003C14"/>
    <w:rsid w:val="00003F0D"/>
    <w:rsid w:val="00005165"/>
    <w:rsid w:val="00006B7B"/>
    <w:rsid w:val="00007E43"/>
    <w:rsid w:val="00011096"/>
    <w:rsid w:val="0001136A"/>
    <w:rsid w:val="00011BBC"/>
    <w:rsid w:val="00011F63"/>
    <w:rsid w:val="00012087"/>
    <w:rsid w:val="00013855"/>
    <w:rsid w:val="0001455E"/>
    <w:rsid w:val="00014CCE"/>
    <w:rsid w:val="00014DFF"/>
    <w:rsid w:val="00015D9F"/>
    <w:rsid w:val="0001683C"/>
    <w:rsid w:val="000169D5"/>
    <w:rsid w:val="000172D8"/>
    <w:rsid w:val="000214A6"/>
    <w:rsid w:val="000214CF"/>
    <w:rsid w:val="00021593"/>
    <w:rsid w:val="00022680"/>
    <w:rsid w:val="000235AE"/>
    <w:rsid w:val="00023B5F"/>
    <w:rsid w:val="0002510B"/>
    <w:rsid w:val="00025AC0"/>
    <w:rsid w:val="000260AD"/>
    <w:rsid w:val="0002684F"/>
    <w:rsid w:val="000269D9"/>
    <w:rsid w:val="00026D4A"/>
    <w:rsid w:val="000277AE"/>
    <w:rsid w:val="00030845"/>
    <w:rsid w:val="00031570"/>
    <w:rsid w:val="00033B9F"/>
    <w:rsid w:val="00033EA4"/>
    <w:rsid w:val="00034706"/>
    <w:rsid w:val="000352A4"/>
    <w:rsid w:val="00035321"/>
    <w:rsid w:val="0003545D"/>
    <w:rsid w:val="0003592C"/>
    <w:rsid w:val="00036717"/>
    <w:rsid w:val="000372ED"/>
    <w:rsid w:val="000375BE"/>
    <w:rsid w:val="00037A05"/>
    <w:rsid w:val="00040072"/>
    <w:rsid w:val="000402F0"/>
    <w:rsid w:val="0004089D"/>
    <w:rsid w:val="0004229B"/>
    <w:rsid w:val="00042CA5"/>
    <w:rsid w:val="000435F0"/>
    <w:rsid w:val="000460B4"/>
    <w:rsid w:val="00050D02"/>
    <w:rsid w:val="00051F1F"/>
    <w:rsid w:val="000534B1"/>
    <w:rsid w:val="00053962"/>
    <w:rsid w:val="00053DF1"/>
    <w:rsid w:val="00053FC3"/>
    <w:rsid w:val="00054400"/>
    <w:rsid w:val="000561FC"/>
    <w:rsid w:val="0005678C"/>
    <w:rsid w:val="000572D3"/>
    <w:rsid w:val="00057980"/>
    <w:rsid w:val="00057E28"/>
    <w:rsid w:val="000605A4"/>
    <w:rsid w:val="00060DAF"/>
    <w:rsid w:val="000611D9"/>
    <w:rsid w:val="000628DB"/>
    <w:rsid w:val="00062910"/>
    <w:rsid w:val="00062A9C"/>
    <w:rsid w:val="00062F18"/>
    <w:rsid w:val="000630FF"/>
    <w:rsid w:val="000637BA"/>
    <w:rsid w:val="00063C95"/>
    <w:rsid w:val="00063F68"/>
    <w:rsid w:val="00065745"/>
    <w:rsid w:val="00065A01"/>
    <w:rsid w:val="00065CA4"/>
    <w:rsid w:val="00067ED7"/>
    <w:rsid w:val="000700D8"/>
    <w:rsid w:val="000704C3"/>
    <w:rsid w:val="00071571"/>
    <w:rsid w:val="00072102"/>
    <w:rsid w:val="0007241E"/>
    <w:rsid w:val="00072515"/>
    <w:rsid w:val="00072829"/>
    <w:rsid w:val="00073368"/>
    <w:rsid w:val="000736FE"/>
    <w:rsid w:val="00074327"/>
    <w:rsid w:val="000755C6"/>
    <w:rsid w:val="0007598B"/>
    <w:rsid w:val="00075E5F"/>
    <w:rsid w:val="00076791"/>
    <w:rsid w:val="000768AA"/>
    <w:rsid w:val="00077549"/>
    <w:rsid w:val="00077DB0"/>
    <w:rsid w:val="000807DB"/>
    <w:rsid w:val="00080CC4"/>
    <w:rsid w:val="00080F71"/>
    <w:rsid w:val="000811C4"/>
    <w:rsid w:val="00082156"/>
    <w:rsid w:val="0008346B"/>
    <w:rsid w:val="00083871"/>
    <w:rsid w:val="00086421"/>
    <w:rsid w:val="00086BEB"/>
    <w:rsid w:val="00086C5B"/>
    <w:rsid w:val="0009168B"/>
    <w:rsid w:val="00091BB3"/>
    <w:rsid w:val="00091FE3"/>
    <w:rsid w:val="000923D9"/>
    <w:rsid w:val="00092888"/>
    <w:rsid w:val="0009342A"/>
    <w:rsid w:val="00093B75"/>
    <w:rsid w:val="00093CA9"/>
    <w:rsid w:val="0009416A"/>
    <w:rsid w:val="000949C3"/>
    <w:rsid w:val="00094A41"/>
    <w:rsid w:val="0009547A"/>
    <w:rsid w:val="00096D5F"/>
    <w:rsid w:val="00097B0B"/>
    <w:rsid w:val="00097CE4"/>
    <w:rsid w:val="000A09DD"/>
    <w:rsid w:val="000A0B8D"/>
    <w:rsid w:val="000A137E"/>
    <w:rsid w:val="000A174E"/>
    <w:rsid w:val="000A1EAA"/>
    <w:rsid w:val="000A2C95"/>
    <w:rsid w:val="000A2FFF"/>
    <w:rsid w:val="000A3310"/>
    <w:rsid w:val="000A3A2B"/>
    <w:rsid w:val="000A462F"/>
    <w:rsid w:val="000A4CE2"/>
    <w:rsid w:val="000A4F7A"/>
    <w:rsid w:val="000A5394"/>
    <w:rsid w:val="000A5598"/>
    <w:rsid w:val="000A5AC3"/>
    <w:rsid w:val="000A5AEB"/>
    <w:rsid w:val="000A5DA0"/>
    <w:rsid w:val="000A621B"/>
    <w:rsid w:val="000A6440"/>
    <w:rsid w:val="000A6B2F"/>
    <w:rsid w:val="000A6E13"/>
    <w:rsid w:val="000A6FCC"/>
    <w:rsid w:val="000A70A9"/>
    <w:rsid w:val="000A7AA2"/>
    <w:rsid w:val="000A7CF7"/>
    <w:rsid w:val="000A7DF1"/>
    <w:rsid w:val="000A7FF8"/>
    <w:rsid w:val="000B12FB"/>
    <w:rsid w:val="000B27DD"/>
    <w:rsid w:val="000B5949"/>
    <w:rsid w:val="000B598E"/>
    <w:rsid w:val="000B6374"/>
    <w:rsid w:val="000B677C"/>
    <w:rsid w:val="000C023F"/>
    <w:rsid w:val="000C03E4"/>
    <w:rsid w:val="000C07D1"/>
    <w:rsid w:val="000C11CA"/>
    <w:rsid w:val="000C123C"/>
    <w:rsid w:val="000C1438"/>
    <w:rsid w:val="000C2313"/>
    <w:rsid w:val="000C3DB2"/>
    <w:rsid w:val="000C4F81"/>
    <w:rsid w:val="000C56E0"/>
    <w:rsid w:val="000C6EFD"/>
    <w:rsid w:val="000C6EFF"/>
    <w:rsid w:val="000C74A1"/>
    <w:rsid w:val="000C7A1C"/>
    <w:rsid w:val="000D12F8"/>
    <w:rsid w:val="000D177D"/>
    <w:rsid w:val="000D1A84"/>
    <w:rsid w:val="000D1AC4"/>
    <w:rsid w:val="000D39B4"/>
    <w:rsid w:val="000D4618"/>
    <w:rsid w:val="000D4B15"/>
    <w:rsid w:val="000D6279"/>
    <w:rsid w:val="000D66D3"/>
    <w:rsid w:val="000D6970"/>
    <w:rsid w:val="000D6FB6"/>
    <w:rsid w:val="000D71C1"/>
    <w:rsid w:val="000D7339"/>
    <w:rsid w:val="000D7618"/>
    <w:rsid w:val="000E016A"/>
    <w:rsid w:val="000E13B3"/>
    <w:rsid w:val="000E1949"/>
    <w:rsid w:val="000E1D08"/>
    <w:rsid w:val="000E2334"/>
    <w:rsid w:val="000E2CA8"/>
    <w:rsid w:val="000E3C29"/>
    <w:rsid w:val="000E594A"/>
    <w:rsid w:val="000E5B1D"/>
    <w:rsid w:val="000E659B"/>
    <w:rsid w:val="000E69A4"/>
    <w:rsid w:val="000E7740"/>
    <w:rsid w:val="000E79A8"/>
    <w:rsid w:val="000F0FEB"/>
    <w:rsid w:val="000F1816"/>
    <w:rsid w:val="000F1F4A"/>
    <w:rsid w:val="000F515E"/>
    <w:rsid w:val="000F5ABD"/>
    <w:rsid w:val="000F60F8"/>
    <w:rsid w:val="000F76CB"/>
    <w:rsid w:val="000F7BA5"/>
    <w:rsid w:val="0010039A"/>
    <w:rsid w:val="00100461"/>
    <w:rsid w:val="00100CB9"/>
    <w:rsid w:val="00102D2B"/>
    <w:rsid w:val="001031D5"/>
    <w:rsid w:val="00103CD0"/>
    <w:rsid w:val="00103CF3"/>
    <w:rsid w:val="00104A6A"/>
    <w:rsid w:val="00105203"/>
    <w:rsid w:val="00105426"/>
    <w:rsid w:val="0010588D"/>
    <w:rsid w:val="001058BB"/>
    <w:rsid w:val="0010713B"/>
    <w:rsid w:val="001116FF"/>
    <w:rsid w:val="00111B48"/>
    <w:rsid w:val="00111EEF"/>
    <w:rsid w:val="00112351"/>
    <w:rsid w:val="00113B3D"/>
    <w:rsid w:val="001145BB"/>
    <w:rsid w:val="00114E10"/>
    <w:rsid w:val="00116D50"/>
    <w:rsid w:val="00116D6D"/>
    <w:rsid w:val="00117581"/>
    <w:rsid w:val="0011779C"/>
    <w:rsid w:val="0011781C"/>
    <w:rsid w:val="00117DC5"/>
    <w:rsid w:val="001205B5"/>
    <w:rsid w:val="001205CE"/>
    <w:rsid w:val="001207AC"/>
    <w:rsid w:val="00120AFF"/>
    <w:rsid w:val="00120B8A"/>
    <w:rsid w:val="00122993"/>
    <w:rsid w:val="00122D79"/>
    <w:rsid w:val="00123077"/>
    <w:rsid w:val="0012320F"/>
    <w:rsid w:val="0012409C"/>
    <w:rsid w:val="001240CE"/>
    <w:rsid w:val="00124120"/>
    <w:rsid w:val="001250C0"/>
    <w:rsid w:val="0012568B"/>
    <w:rsid w:val="00126392"/>
    <w:rsid w:val="00126EF7"/>
    <w:rsid w:val="00127342"/>
    <w:rsid w:val="001274E9"/>
    <w:rsid w:val="0012764F"/>
    <w:rsid w:val="001306DB"/>
    <w:rsid w:val="00131347"/>
    <w:rsid w:val="00132DAA"/>
    <w:rsid w:val="001338B1"/>
    <w:rsid w:val="0013443F"/>
    <w:rsid w:val="0013476B"/>
    <w:rsid w:val="00134910"/>
    <w:rsid w:val="00135836"/>
    <w:rsid w:val="00137047"/>
    <w:rsid w:val="00137B0A"/>
    <w:rsid w:val="00140136"/>
    <w:rsid w:val="00140AE0"/>
    <w:rsid w:val="00141A5E"/>
    <w:rsid w:val="00141B0E"/>
    <w:rsid w:val="00144110"/>
    <w:rsid w:val="00144B0C"/>
    <w:rsid w:val="00145E96"/>
    <w:rsid w:val="00146F27"/>
    <w:rsid w:val="00147820"/>
    <w:rsid w:val="00147861"/>
    <w:rsid w:val="00147F72"/>
    <w:rsid w:val="00150600"/>
    <w:rsid w:val="00151261"/>
    <w:rsid w:val="00153C05"/>
    <w:rsid w:val="00155774"/>
    <w:rsid w:val="00155CF2"/>
    <w:rsid w:val="00157D88"/>
    <w:rsid w:val="001622DB"/>
    <w:rsid w:val="001637EF"/>
    <w:rsid w:val="0016404C"/>
    <w:rsid w:val="001645DB"/>
    <w:rsid w:val="001651F1"/>
    <w:rsid w:val="0016541C"/>
    <w:rsid w:val="0016609E"/>
    <w:rsid w:val="0016690F"/>
    <w:rsid w:val="001674F2"/>
    <w:rsid w:val="00167D00"/>
    <w:rsid w:val="00167D37"/>
    <w:rsid w:val="00170A4B"/>
    <w:rsid w:val="00170BB5"/>
    <w:rsid w:val="00171542"/>
    <w:rsid w:val="0017251C"/>
    <w:rsid w:val="00172A27"/>
    <w:rsid w:val="00172C3B"/>
    <w:rsid w:val="00172E5D"/>
    <w:rsid w:val="0017301C"/>
    <w:rsid w:val="00173366"/>
    <w:rsid w:val="0017464C"/>
    <w:rsid w:val="001746CC"/>
    <w:rsid w:val="00174B1D"/>
    <w:rsid w:val="001758A8"/>
    <w:rsid w:val="00175DBC"/>
    <w:rsid w:val="00176F66"/>
    <w:rsid w:val="0017769A"/>
    <w:rsid w:val="00177871"/>
    <w:rsid w:val="00180841"/>
    <w:rsid w:val="001809BF"/>
    <w:rsid w:val="001809EE"/>
    <w:rsid w:val="00180F7C"/>
    <w:rsid w:val="00181623"/>
    <w:rsid w:val="001819C8"/>
    <w:rsid w:val="00181D35"/>
    <w:rsid w:val="00182909"/>
    <w:rsid w:val="00183189"/>
    <w:rsid w:val="0018391B"/>
    <w:rsid w:val="00183946"/>
    <w:rsid w:val="001844BF"/>
    <w:rsid w:val="00184C34"/>
    <w:rsid w:val="0018501F"/>
    <w:rsid w:val="00186046"/>
    <w:rsid w:val="00187B84"/>
    <w:rsid w:val="0019053F"/>
    <w:rsid w:val="0019062F"/>
    <w:rsid w:val="001908EF"/>
    <w:rsid w:val="00190B53"/>
    <w:rsid w:val="0019143E"/>
    <w:rsid w:val="00191D4F"/>
    <w:rsid w:val="00193505"/>
    <w:rsid w:val="0019353C"/>
    <w:rsid w:val="0019360C"/>
    <w:rsid w:val="00194FFB"/>
    <w:rsid w:val="0019528D"/>
    <w:rsid w:val="00195A8C"/>
    <w:rsid w:val="0019627D"/>
    <w:rsid w:val="0019666E"/>
    <w:rsid w:val="00196CDE"/>
    <w:rsid w:val="001970F6"/>
    <w:rsid w:val="001974E5"/>
    <w:rsid w:val="00197860"/>
    <w:rsid w:val="00197A3F"/>
    <w:rsid w:val="001A02A4"/>
    <w:rsid w:val="001A0872"/>
    <w:rsid w:val="001A08A9"/>
    <w:rsid w:val="001A130B"/>
    <w:rsid w:val="001A156B"/>
    <w:rsid w:val="001A235C"/>
    <w:rsid w:val="001A37EF"/>
    <w:rsid w:val="001A403B"/>
    <w:rsid w:val="001A4DB6"/>
    <w:rsid w:val="001A5660"/>
    <w:rsid w:val="001A662E"/>
    <w:rsid w:val="001A7513"/>
    <w:rsid w:val="001B0477"/>
    <w:rsid w:val="001B10FD"/>
    <w:rsid w:val="001B1401"/>
    <w:rsid w:val="001B1DA4"/>
    <w:rsid w:val="001B23A5"/>
    <w:rsid w:val="001B298B"/>
    <w:rsid w:val="001B3603"/>
    <w:rsid w:val="001B3AA0"/>
    <w:rsid w:val="001B50CC"/>
    <w:rsid w:val="001B5591"/>
    <w:rsid w:val="001B6913"/>
    <w:rsid w:val="001B6DA6"/>
    <w:rsid w:val="001B766E"/>
    <w:rsid w:val="001B7698"/>
    <w:rsid w:val="001B777C"/>
    <w:rsid w:val="001C0CC4"/>
    <w:rsid w:val="001C12BC"/>
    <w:rsid w:val="001C174B"/>
    <w:rsid w:val="001C1912"/>
    <w:rsid w:val="001C1CD0"/>
    <w:rsid w:val="001C2B40"/>
    <w:rsid w:val="001C30D9"/>
    <w:rsid w:val="001C3480"/>
    <w:rsid w:val="001C356D"/>
    <w:rsid w:val="001C501A"/>
    <w:rsid w:val="001C537A"/>
    <w:rsid w:val="001C6465"/>
    <w:rsid w:val="001C672A"/>
    <w:rsid w:val="001C70B8"/>
    <w:rsid w:val="001C73D3"/>
    <w:rsid w:val="001C7A5D"/>
    <w:rsid w:val="001D033D"/>
    <w:rsid w:val="001D0E72"/>
    <w:rsid w:val="001D126F"/>
    <w:rsid w:val="001D243F"/>
    <w:rsid w:val="001D2C7B"/>
    <w:rsid w:val="001D3000"/>
    <w:rsid w:val="001D3384"/>
    <w:rsid w:val="001D3C27"/>
    <w:rsid w:val="001D4ECD"/>
    <w:rsid w:val="001D57F6"/>
    <w:rsid w:val="001D6527"/>
    <w:rsid w:val="001D6967"/>
    <w:rsid w:val="001D6C2D"/>
    <w:rsid w:val="001D6C30"/>
    <w:rsid w:val="001D747B"/>
    <w:rsid w:val="001D7EF3"/>
    <w:rsid w:val="001E0B83"/>
    <w:rsid w:val="001E0D71"/>
    <w:rsid w:val="001E2A6F"/>
    <w:rsid w:val="001E3EB2"/>
    <w:rsid w:val="001E42ED"/>
    <w:rsid w:val="001E4A6A"/>
    <w:rsid w:val="001E5090"/>
    <w:rsid w:val="001E619C"/>
    <w:rsid w:val="001E71A1"/>
    <w:rsid w:val="001E77C6"/>
    <w:rsid w:val="001F099B"/>
    <w:rsid w:val="001F147E"/>
    <w:rsid w:val="001F2400"/>
    <w:rsid w:val="001F2896"/>
    <w:rsid w:val="001F28F7"/>
    <w:rsid w:val="001F2C0A"/>
    <w:rsid w:val="001F2DFD"/>
    <w:rsid w:val="001F2F59"/>
    <w:rsid w:val="001F2FB9"/>
    <w:rsid w:val="001F3321"/>
    <w:rsid w:val="001F3481"/>
    <w:rsid w:val="001F3EB3"/>
    <w:rsid w:val="001F4965"/>
    <w:rsid w:val="001F5454"/>
    <w:rsid w:val="001F5D47"/>
    <w:rsid w:val="001F6075"/>
    <w:rsid w:val="001F7B3B"/>
    <w:rsid w:val="0020010F"/>
    <w:rsid w:val="002027D9"/>
    <w:rsid w:val="00203909"/>
    <w:rsid w:val="00203DEB"/>
    <w:rsid w:val="00204DBB"/>
    <w:rsid w:val="0020509E"/>
    <w:rsid w:val="002055EE"/>
    <w:rsid w:val="00205DAA"/>
    <w:rsid w:val="002061E3"/>
    <w:rsid w:val="002072D1"/>
    <w:rsid w:val="00207BF6"/>
    <w:rsid w:val="00207DCF"/>
    <w:rsid w:val="00207E8B"/>
    <w:rsid w:val="0021051D"/>
    <w:rsid w:val="002107E6"/>
    <w:rsid w:val="00211058"/>
    <w:rsid w:val="00212415"/>
    <w:rsid w:val="00213F62"/>
    <w:rsid w:val="0021448C"/>
    <w:rsid w:val="00214B7B"/>
    <w:rsid w:val="00216996"/>
    <w:rsid w:val="0021755A"/>
    <w:rsid w:val="00217ACF"/>
    <w:rsid w:val="00217C2D"/>
    <w:rsid w:val="00217F51"/>
    <w:rsid w:val="0022077F"/>
    <w:rsid w:val="00221365"/>
    <w:rsid w:val="00221ABC"/>
    <w:rsid w:val="00221E9D"/>
    <w:rsid w:val="00222087"/>
    <w:rsid w:val="002233E1"/>
    <w:rsid w:val="002242BC"/>
    <w:rsid w:val="00225563"/>
    <w:rsid w:val="00226394"/>
    <w:rsid w:val="00226903"/>
    <w:rsid w:val="00226D56"/>
    <w:rsid w:val="00226E27"/>
    <w:rsid w:val="00227A68"/>
    <w:rsid w:val="00227CE8"/>
    <w:rsid w:val="00230AFD"/>
    <w:rsid w:val="002315F0"/>
    <w:rsid w:val="00232E14"/>
    <w:rsid w:val="0023380D"/>
    <w:rsid w:val="00233E05"/>
    <w:rsid w:val="00233F8F"/>
    <w:rsid w:val="0023531F"/>
    <w:rsid w:val="00235B8C"/>
    <w:rsid w:val="002361AC"/>
    <w:rsid w:val="00236771"/>
    <w:rsid w:val="00236B66"/>
    <w:rsid w:val="00240583"/>
    <w:rsid w:val="00241524"/>
    <w:rsid w:val="00243707"/>
    <w:rsid w:val="00244B84"/>
    <w:rsid w:val="00244F56"/>
    <w:rsid w:val="002451F9"/>
    <w:rsid w:val="00245D5D"/>
    <w:rsid w:val="00246178"/>
    <w:rsid w:val="0024652E"/>
    <w:rsid w:val="002468EF"/>
    <w:rsid w:val="002470E2"/>
    <w:rsid w:val="00247219"/>
    <w:rsid w:val="002476FA"/>
    <w:rsid w:val="00247A66"/>
    <w:rsid w:val="00250CED"/>
    <w:rsid w:val="0025192A"/>
    <w:rsid w:val="00252746"/>
    <w:rsid w:val="00252B0B"/>
    <w:rsid w:val="00252C38"/>
    <w:rsid w:val="00253BF0"/>
    <w:rsid w:val="002541D0"/>
    <w:rsid w:val="00254C51"/>
    <w:rsid w:val="00254D1E"/>
    <w:rsid w:val="0025568F"/>
    <w:rsid w:val="00255849"/>
    <w:rsid w:val="002558F5"/>
    <w:rsid w:val="0025636C"/>
    <w:rsid w:val="00256BD8"/>
    <w:rsid w:val="002570B6"/>
    <w:rsid w:val="00257738"/>
    <w:rsid w:val="00260149"/>
    <w:rsid w:val="00260229"/>
    <w:rsid w:val="002610A8"/>
    <w:rsid w:val="002615D0"/>
    <w:rsid w:val="0026198B"/>
    <w:rsid w:val="00261BAF"/>
    <w:rsid w:val="00261F0B"/>
    <w:rsid w:val="002629D6"/>
    <w:rsid w:val="0026338E"/>
    <w:rsid w:val="00264FA5"/>
    <w:rsid w:val="00265098"/>
    <w:rsid w:val="00266787"/>
    <w:rsid w:val="0026691D"/>
    <w:rsid w:val="00266EE0"/>
    <w:rsid w:val="00267596"/>
    <w:rsid w:val="00267BAD"/>
    <w:rsid w:val="0027089A"/>
    <w:rsid w:val="002739C4"/>
    <w:rsid w:val="00273D83"/>
    <w:rsid w:val="00274D34"/>
    <w:rsid w:val="00274F37"/>
    <w:rsid w:val="00275825"/>
    <w:rsid w:val="002764C4"/>
    <w:rsid w:val="00276525"/>
    <w:rsid w:val="002765ED"/>
    <w:rsid w:val="00276854"/>
    <w:rsid w:val="00277107"/>
    <w:rsid w:val="00277A6F"/>
    <w:rsid w:val="00280228"/>
    <w:rsid w:val="0028079F"/>
    <w:rsid w:val="002807C9"/>
    <w:rsid w:val="00281B6E"/>
    <w:rsid w:val="00281F40"/>
    <w:rsid w:val="00282A98"/>
    <w:rsid w:val="00282E97"/>
    <w:rsid w:val="00284045"/>
    <w:rsid w:val="002840B6"/>
    <w:rsid w:val="00284994"/>
    <w:rsid w:val="00285A29"/>
    <w:rsid w:val="00286590"/>
    <w:rsid w:val="0029037B"/>
    <w:rsid w:val="0029056F"/>
    <w:rsid w:val="002906DB"/>
    <w:rsid w:val="00291681"/>
    <w:rsid w:val="00291EE4"/>
    <w:rsid w:val="002922FB"/>
    <w:rsid w:val="0029276C"/>
    <w:rsid w:val="00292E8D"/>
    <w:rsid w:val="00293ADC"/>
    <w:rsid w:val="00293FF6"/>
    <w:rsid w:val="00294AA4"/>
    <w:rsid w:val="00295529"/>
    <w:rsid w:val="002961FB"/>
    <w:rsid w:val="002964C7"/>
    <w:rsid w:val="00296C92"/>
    <w:rsid w:val="00296E9F"/>
    <w:rsid w:val="0029717C"/>
    <w:rsid w:val="002978A2"/>
    <w:rsid w:val="002A082F"/>
    <w:rsid w:val="002A0CBA"/>
    <w:rsid w:val="002A1086"/>
    <w:rsid w:val="002A17E0"/>
    <w:rsid w:val="002A2386"/>
    <w:rsid w:val="002A25D0"/>
    <w:rsid w:val="002A386F"/>
    <w:rsid w:val="002A4EF0"/>
    <w:rsid w:val="002A553E"/>
    <w:rsid w:val="002A5736"/>
    <w:rsid w:val="002A5B4F"/>
    <w:rsid w:val="002A6B68"/>
    <w:rsid w:val="002A76C3"/>
    <w:rsid w:val="002B024B"/>
    <w:rsid w:val="002B0283"/>
    <w:rsid w:val="002B1046"/>
    <w:rsid w:val="002B1C51"/>
    <w:rsid w:val="002B3032"/>
    <w:rsid w:val="002B3BBE"/>
    <w:rsid w:val="002B3F0D"/>
    <w:rsid w:val="002B4584"/>
    <w:rsid w:val="002B47C5"/>
    <w:rsid w:val="002B4811"/>
    <w:rsid w:val="002B4DCC"/>
    <w:rsid w:val="002B594A"/>
    <w:rsid w:val="002C0BF2"/>
    <w:rsid w:val="002C1426"/>
    <w:rsid w:val="002C186D"/>
    <w:rsid w:val="002C2AE5"/>
    <w:rsid w:val="002C2CB6"/>
    <w:rsid w:val="002C308C"/>
    <w:rsid w:val="002C3D2D"/>
    <w:rsid w:val="002C3F22"/>
    <w:rsid w:val="002C46E6"/>
    <w:rsid w:val="002C6547"/>
    <w:rsid w:val="002C6564"/>
    <w:rsid w:val="002C6925"/>
    <w:rsid w:val="002C6BB8"/>
    <w:rsid w:val="002C6D86"/>
    <w:rsid w:val="002D00CA"/>
    <w:rsid w:val="002D017C"/>
    <w:rsid w:val="002D01A6"/>
    <w:rsid w:val="002D1A09"/>
    <w:rsid w:val="002D243B"/>
    <w:rsid w:val="002D2561"/>
    <w:rsid w:val="002D2AB4"/>
    <w:rsid w:val="002D2B79"/>
    <w:rsid w:val="002D33F2"/>
    <w:rsid w:val="002D34D9"/>
    <w:rsid w:val="002D3BD7"/>
    <w:rsid w:val="002D4D03"/>
    <w:rsid w:val="002D51CA"/>
    <w:rsid w:val="002D7581"/>
    <w:rsid w:val="002D7CA7"/>
    <w:rsid w:val="002E0D83"/>
    <w:rsid w:val="002E1BA1"/>
    <w:rsid w:val="002E2589"/>
    <w:rsid w:val="002E25E6"/>
    <w:rsid w:val="002E3244"/>
    <w:rsid w:val="002E34FA"/>
    <w:rsid w:val="002E392E"/>
    <w:rsid w:val="002E4372"/>
    <w:rsid w:val="002E5F25"/>
    <w:rsid w:val="002E61DB"/>
    <w:rsid w:val="002E649C"/>
    <w:rsid w:val="002E64D3"/>
    <w:rsid w:val="002E6694"/>
    <w:rsid w:val="002E678D"/>
    <w:rsid w:val="002E6CC7"/>
    <w:rsid w:val="002F065B"/>
    <w:rsid w:val="002F08F6"/>
    <w:rsid w:val="002F14C2"/>
    <w:rsid w:val="002F1B2E"/>
    <w:rsid w:val="002F23BD"/>
    <w:rsid w:val="002F2F42"/>
    <w:rsid w:val="002F3F36"/>
    <w:rsid w:val="002F422C"/>
    <w:rsid w:val="002F61CF"/>
    <w:rsid w:val="002F6725"/>
    <w:rsid w:val="002F6E2D"/>
    <w:rsid w:val="002F7250"/>
    <w:rsid w:val="002F758C"/>
    <w:rsid w:val="002F76ED"/>
    <w:rsid w:val="00301423"/>
    <w:rsid w:val="00302B6E"/>
    <w:rsid w:val="00302C54"/>
    <w:rsid w:val="00302C60"/>
    <w:rsid w:val="00302E03"/>
    <w:rsid w:val="00303C01"/>
    <w:rsid w:val="00303EFF"/>
    <w:rsid w:val="0030428D"/>
    <w:rsid w:val="003043FB"/>
    <w:rsid w:val="00304BFF"/>
    <w:rsid w:val="00304FA8"/>
    <w:rsid w:val="00305629"/>
    <w:rsid w:val="00306AA7"/>
    <w:rsid w:val="00306AE6"/>
    <w:rsid w:val="00306C3F"/>
    <w:rsid w:val="0030792D"/>
    <w:rsid w:val="00307A5C"/>
    <w:rsid w:val="00310FB9"/>
    <w:rsid w:val="00311C04"/>
    <w:rsid w:val="003123D9"/>
    <w:rsid w:val="003125A2"/>
    <w:rsid w:val="0031295A"/>
    <w:rsid w:val="00312C2A"/>
    <w:rsid w:val="00314059"/>
    <w:rsid w:val="00314DB3"/>
    <w:rsid w:val="003150A9"/>
    <w:rsid w:val="00315ABE"/>
    <w:rsid w:val="0031612A"/>
    <w:rsid w:val="003169DF"/>
    <w:rsid w:val="00317B9B"/>
    <w:rsid w:val="00320192"/>
    <w:rsid w:val="00320888"/>
    <w:rsid w:val="00321394"/>
    <w:rsid w:val="003219B5"/>
    <w:rsid w:val="00321ABB"/>
    <w:rsid w:val="00322086"/>
    <w:rsid w:val="003225B1"/>
    <w:rsid w:val="0032282A"/>
    <w:rsid w:val="00322B13"/>
    <w:rsid w:val="00322D77"/>
    <w:rsid w:val="00322DC9"/>
    <w:rsid w:val="00324509"/>
    <w:rsid w:val="0032654B"/>
    <w:rsid w:val="0032662D"/>
    <w:rsid w:val="003269D8"/>
    <w:rsid w:val="00326A47"/>
    <w:rsid w:val="003273C7"/>
    <w:rsid w:val="00330130"/>
    <w:rsid w:val="0033058B"/>
    <w:rsid w:val="00330AA3"/>
    <w:rsid w:val="00330B9E"/>
    <w:rsid w:val="00331170"/>
    <w:rsid w:val="00331464"/>
    <w:rsid w:val="00331DE5"/>
    <w:rsid w:val="0033227C"/>
    <w:rsid w:val="0033284C"/>
    <w:rsid w:val="0033346D"/>
    <w:rsid w:val="0033442F"/>
    <w:rsid w:val="0033482F"/>
    <w:rsid w:val="00334987"/>
    <w:rsid w:val="0033517C"/>
    <w:rsid w:val="003359E4"/>
    <w:rsid w:val="00335ABC"/>
    <w:rsid w:val="003370F4"/>
    <w:rsid w:val="003373DA"/>
    <w:rsid w:val="003401E4"/>
    <w:rsid w:val="003402CC"/>
    <w:rsid w:val="003402F8"/>
    <w:rsid w:val="0034050D"/>
    <w:rsid w:val="00340740"/>
    <w:rsid w:val="003407E7"/>
    <w:rsid w:val="003412A4"/>
    <w:rsid w:val="0034154D"/>
    <w:rsid w:val="00343B69"/>
    <w:rsid w:val="003447CB"/>
    <w:rsid w:val="00346260"/>
    <w:rsid w:val="00346E4D"/>
    <w:rsid w:val="00350339"/>
    <w:rsid w:val="00350454"/>
    <w:rsid w:val="0035053B"/>
    <w:rsid w:val="00350870"/>
    <w:rsid w:val="00350ED8"/>
    <w:rsid w:val="00350F0C"/>
    <w:rsid w:val="00352356"/>
    <w:rsid w:val="00353E2E"/>
    <w:rsid w:val="00353FA9"/>
    <w:rsid w:val="00354B0E"/>
    <w:rsid w:val="0035502B"/>
    <w:rsid w:val="0035539E"/>
    <w:rsid w:val="00356187"/>
    <w:rsid w:val="00356F00"/>
    <w:rsid w:val="0035779C"/>
    <w:rsid w:val="0036019C"/>
    <w:rsid w:val="00360709"/>
    <w:rsid w:val="00362801"/>
    <w:rsid w:val="00363003"/>
    <w:rsid w:val="003631B0"/>
    <w:rsid w:val="003634B1"/>
    <w:rsid w:val="003635A6"/>
    <w:rsid w:val="003635B8"/>
    <w:rsid w:val="0036414F"/>
    <w:rsid w:val="00364A3E"/>
    <w:rsid w:val="00364A60"/>
    <w:rsid w:val="00365C8F"/>
    <w:rsid w:val="00365DD2"/>
    <w:rsid w:val="003660FF"/>
    <w:rsid w:val="00367944"/>
    <w:rsid w:val="00367F00"/>
    <w:rsid w:val="00367F79"/>
    <w:rsid w:val="0037058D"/>
    <w:rsid w:val="00371164"/>
    <w:rsid w:val="00371265"/>
    <w:rsid w:val="00371788"/>
    <w:rsid w:val="00372962"/>
    <w:rsid w:val="00373392"/>
    <w:rsid w:val="00374425"/>
    <w:rsid w:val="003744B4"/>
    <w:rsid w:val="003745BC"/>
    <w:rsid w:val="003747C9"/>
    <w:rsid w:val="00374F98"/>
    <w:rsid w:val="003750C8"/>
    <w:rsid w:val="0037570D"/>
    <w:rsid w:val="003803B0"/>
    <w:rsid w:val="00380B74"/>
    <w:rsid w:val="00380FA4"/>
    <w:rsid w:val="00381064"/>
    <w:rsid w:val="00381484"/>
    <w:rsid w:val="00381ADB"/>
    <w:rsid w:val="00381B35"/>
    <w:rsid w:val="00381BEF"/>
    <w:rsid w:val="00381CCC"/>
    <w:rsid w:val="003821C8"/>
    <w:rsid w:val="00382AC1"/>
    <w:rsid w:val="00382E21"/>
    <w:rsid w:val="00383279"/>
    <w:rsid w:val="00383FB0"/>
    <w:rsid w:val="003842CC"/>
    <w:rsid w:val="00384DAF"/>
    <w:rsid w:val="00384F20"/>
    <w:rsid w:val="00385791"/>
    <w:rsid w:val="00386427"/>
    <w:rsid w:val="00386C62"/>
    <w:rsid w:val="00387406"/>
    <w:rsid w:val="0038745D"/>
    <w:rsid w:val="00387C08"/>
    <w:rsid w:val="00387FBC"/>
    <w:rsid w:val="0039081B"/>
    <w:rsid w:val="0039184F"/>
    <w:rsid w:val="00391DA5"/>
    <w:rsid w:val="0039282D"/>
    <w:rsid w:val="00392F66"/>
    <w:rsid w:val="003932B1"/>
    <w:rsid w:val="00393DF3"/>
    <w:rsid w:val="00396F58"/>
    <w:rsid w:val="003972B3"/>
    <w:rsid w:val="0039796D"/>
    <w:rsid w:val="003A19B8"/>
    <w:rsid w:val="003A1EFA"/>
    <w:rsid w:val="003A2A00"/>
    <w:rsid w:val="003A2B59"/>
    <w:rsid w:val="003A34D0"/>
    <w:rsid w:val="003A360C"/>
    <w:rsid w:val="003A376A"/>
    <w:rsid w:val="003A3A1D"/>
    <w:rsid w:val="003A40B4"/>
    <w:rsid w:val="003A50B7"/>
    <w:rsid w:val="003A5311"/>
    <w:rsid w:val="003A5483"/>
    <w:rsid w:val="003A782F"/>
    <w:rsid w:val="003B033A"/>
    <w:rsid w:val="003B07EB"/>
    <w:rsid w:val="003B0E8E"/>
    <w:rsid w:val="003B1154"/>
    <w:rsid w:val="003B1A31"/>
    <w:rsid w:val="003B2074"/>
    <w:rsid w:val="003B29D3"/>
    <w:rsid w:val="003B3596"/>
    <w:rsid w:val="003B3772"/>
    <w:rsid w:val="003B47B8"/>
    <w:rsid w:val="003B4FF0"/>
    <w:rsid w:val="003B504E"/>
    <w:rsid w:val="003B5331"/>
    <w:rsid w:val="003B575C"/>
    <w:rsid w:val="003B5E4B"/>
    <w:rsid w:val="003B6F77"/>
    <w:rsid w:val="003B7070"/>
    <w:rsid w:val="003B7830"/>
    <w:rsid w:val="003B78FA"/>
    <w:rsid w:val="003B7D80"/>
    <w:rsid w:val="003C0632"/>
    <w:rsid w:val="003C0BAD"/>
    <w:rsid w:val="003C20A2"/>
    <w:rsid w:val="003C2144"/>
    <w:rsid w:val="003C2754"/>
    <w:rsid w:val="003C2F9D"/>
    <w:rsid w:val="003C306B"/>
    <w:rsid w:val="003C3EE1"/>
    <w:rsid w:val="003C71E3"/>
    <w:rsid w:val="003C7595"/>
    <w:rsid w:val="003C77DB"/>
    <w:rsid w:val="003C7CEC"/>
    <w:rsid w:val="003D081E"/>
    <w:rsid w:val="003D0984"/>
    <w:rsid w:val="003D1641"/>
    <w:rsid w:val="003D1675"/>
    <w:rsid w:val="003D26C8"/>
    <w:rsid w:val="003D28EE"/>
    <w:rsid w:val="003D2F04"/>
    <w:rsid w:val="003D2F0B"/>
    <w:rsid w:val="003D46E1"/>
    <w:rsid w:val="003D4942"/>
    <w:rsid w:val="003D4B6E"/>
    <w:rsid w:val="003D54C5"/>
    <w:rsid w:val="003D567D"/>
    <w:rsid w:val="003D6668"/>
    <w:rsid w:val="003D68CD"/>
    <w:rsid w:val="003D7530"/>
    <w:rsid w:val="003D7690"/>
    <w:rsid w:val="003D7959"/>
    <w:rsid w:val="003E0BC2"/>
    <w:rsid w:val="003E0CA0"/>
    <w:rsid w:val="003E1547"/>
    <w:rsid w:val="003E2739"/>
    <w:rsid w:val="003E35C0"/>
    <w:rsid w:val="003E436E"/>
    <w:rsid w:val="003E4387"/>
    <w:rsid w:val="003E4F24"/>
    <w:rsid w:val="003E54B1"/>
    <w:rsid w:val="003E75A0"/>
    <w:rsid w:val="003E7D9E"/>
    <w:rsid w:val="003F00A2"/>
    <w:rsid w:val="003F01D3"/>
    <w:rsid w:val="003F035D"/>
    <w:rsid w:val="003F0A6A"/>
    <w:rsid w:val="003F0AD7"/>
    <w:rsid w:val="003F0C5C"/>
    <w:rsid w:val="003F1136"/>
    <w:rsid w:val="003F2520"/>
    <w:rsid w:val="003F286F"/>
    <w:rsid w:val="003F28DE"/>
    <w:rsid w:val="003F2DD4"/>
    <w:rsid w:val="003F303F"/>
    <w:rsid w:val="003F44AE"/>
    <w:rsid w:val="003F491B"/>
    <w:rsid w:val="003F55EB"/>
    <w:rsid w:val="003F5907"/>
    <w:rsid w:val="003F5BD5"/>
    <w:rsid w:val="003F62F5"/>
    <w:rsid w:val="003F6D93"/>
    <w:rsid w:val="003F736A"/>
    <w:rsid w:val="003F78AC"/>
    <w:rsid w:val="003F7F16"/>
    <w:rsid w:val="00401957"/>
    <w:rsid w:val="00402593"/>
    <w:rsid w:val="00402C10"/>
    <w:rsid w:val="00402C5E"/>
    <w:rsid w:val="0040363F"/>
    <w:rsid w:val="0040489D"/>
    <w:rsid w:val="00405364"/>
    <w:rsid w:val="004053B3"/>
    <w:rsid w:val="00405C71"/>
    <w:rsid w:val="00407EE8"/>
    <w:rsid w:val="00410013"/>
    <w:rsid w:val="0041018B"/>
    <w:rsid w:val="004130DC"/>
    <w:rsid w:val="00414168"/>
    <w:rsid w:val="0041461B"/>
    <w:rsid w:val="0041561A"/>
    <w:rsid w:val="0041588B"/>
    <w:rsid w:val="00415DC4"/>
    <w:rsid w:val="00415FFB"/>
    <w:rsid w:val="0041625C"/>
    <w:rsid w:val="004162A2"/>
    <w:rsid w:val="004168DC"/>
    <w:rsid w:val="004174B0"/>
    <w:rsid w:val="00420CC1"/>
    <w:rsid w:val="00420D82"/>
    <w:rsid w:val="00420DC4"/>
    <w:rsid w:val="0042108E"/>
    <w:rsid w:val="004211DB"/>
    <w:rsid w:val="004221A4"/>
    <w:rsid w:val="00422A2B"/>
    <w:rsid w:val="00423D9F"/>
    <w:rsid w:val="00424355"/>
    <w:rsid w:val="0042689B"/>
    <w:rsid w:val="004274EC"/>
    <w:rsid w:val="004277C9"/>
    <w:rsid w:val="004301D6"/>
    <w:rsid w:val="00430A8B"/>
    <w:rsid w:val="00430AD2"/>
    <w:rsid w:val="00431719"/>
    <w:rsid w:val="00431B41"/>
    <w:rsid w:val="00431DCB"/>
    <w:rsid w:val="00431DFC"/>
    <w:rsid w:val="00431FF1"/>
    <w:rsid w:val="00433A64"/>
    <w:rsid w:val="00434180"/>
    <w:rsid w:val="004344FF"/>
    <w:rsid w:val="00434703"/>
    <w:rsid w:val="0043514A"/>
    <w:rsid w:val="00435523"/>
    <w:rsid w:val="00437050"/>
    <w:rsid w:val="00437C51"/>
    <w:rsid w:val="0044043B"/>
    <w:rsid w:val="004406FF"/>
    <w:rsid w:val="00440B2E"/>
    <w:rsid w:val="004418AB"/>
    <w:rsid w:val="00441DCB"/>
    <w:rsid w:val="0044256D"/>
    <w:rsid w:val="00442EAE"/>
    <w:rsid w:val="00443504"/>
    <w:rsid w:val="00443A74"/>
    <w:rsid w:val="00443D19"/>
    <w:rsid w:val="0044437D"/>
    <w:rsid w:val="00444C6A"/>
    <w:rsid w:val="0044679B"/>
    <w:rsid w:val="00446EA1"/>
    <w:rsid w:val="004511F5"/>
    <w:rsid w:val="0045125D"/>
    <w:rsid w:val="004515B5"/>
    <w:rsid w:val="004522DA"/>
    <w:rsid w:val="00452C96"/>
    <w:rsid w:val="00452E26"/>
    <w:rsid w:val="004541AF"/>
    <w:rsid w:val="004556D9"/>
    <w:rsid w:val="00455A69"/>
    <w:rsid w:val="00457474"/>
    <w:rsid w:val="0045767E"/>
    <w:rsid w:val="004579C1"/>
    <w:rsid w:val="00457A29"/>
    <w:rsid w:val="00457ADE"/>
    <w:rsid w:val="00457D8D"/>
    <w:rsid w:val="0046016B"/>
    <w:rsid w:val="00460477"/>
    <w:rsid w:val="0046150A"/>
    <w:rsid w:val="00461FAF"/>
    <w:rsid w:val="00462194"/>
    <w:rsid w:val="00462BD3"/>
    <w:rsid w:val="00462CA7"/>
    <w:rsid w:val="00463196"/>
    <w:rsid w:val="00463F2A"/>
    <w:rsid w:val="004642CC"/>
    <w:rsid w:val="00464F3C"/>
    <w:rsid w:val="0046605E"/>
    <w:rsid w:val="004665F0"/>
    <w:rsid w:val="0046692A"/>
    <w:rsid w:val="00467A2E"/>
    <w:rsid w:val="00471054"/>
    <w:rsid w:val="00471132"/>
    <w:rsid w:val="004713B1"/>
    <w:rsid w:val="00471685"/>
    <w:rsid w:val="00471710"/>
    <w:rsid w:val="004718B0"/>
    <w:rsid w:val="00471EC0"/>
    <w:rsid w:val="004729D5"/>
    <w:rsid w:val="004735BB"/>
    <w:rsid w:val="00474334"/>
    <w:rsid w:val="00474AE7"/>
    <w:rsid w:val="0047541C"/>
    <w:rsid w:val="0047556F"/>
    <w:rsid w:val="004806CA"/>
    <w:rsid w:val="004806E7"/>
    <w:rsid w:val="0048071E"/>
    <w:rsid w:val="004807E8"/>
    <w:rsid w:val="0048096D"/>
    <w:rsid w:val="00480E1A"/>
    <w:rsid w:val="00483353"/>
    <w:rsid w:val="00483BBD"/>
    <w:rsid w:val="00485355"/>
    <w:rsid w:val="00485F72"/>
    <w:rsid w:val="00486499"/>
    <w:rsid w:val="00486680"/>
    <w:rsid w:val="00486BDF"/>
    <w:rsid w:val="00486CF7"/>
    <w:rsid w:val="004871D7"/>
    <w:rsid w:val="0048769B"/>
    <w:rsid w:val="00487D45"/>
    <w:rsid w:val="004901B9"/>
    <w:rsid w:val="00490464"/>
    <w:rsid w:val="004914AC"/>
    <w:rsid w:val="004915A9"/>
    <w:rsid w:val="0049178A"/>
    <w:rsid w:val="00491DCA"/>
    <w:rsid w:val="0049209E"/>
    <w:rsid w:val="004936AD"/>
    <w:rsid w:val="004940D1"/>
    <w:rsid w:val="004944BC"/>
    <w:rsid w:val="0049499C"/>
    <w:rsid w:val="00495433"/>
    <w:rsid w:val="00496E18"/>
    <w:rsid w:val="00497169"/>
    <w:rsid w:val="004971C4"/>
    <w:rsid w:val="00497A7C"/>
    <w:rsid w:val="004A0BBF"/>
    <w:rsid w:val="004A0D0D"/>
    <w:rsid w:val="004A16DF"/>
    <w:rsid w:val="004A1BB5"/>
    <w:rsid w:val="004A1DB7"/>
    <w:rsid w:val="004A1EC3"/>
    <w:rsid w:val="004A2204"/>
    <w:rsid w:val="004A26CE"/>
    <w:rsid w:val="004A2FE1"/>
    <w:rsid w:val="004A3390"/>
    <w:rsid w:val="004A3A1D"/>
    <w:rsid w:val="004A3BED"/>
    <w:rsid w:val="004A41CF"/>
    <w:rsid w:val="004A51DB"/>
    <w:rsid w:val="004A5C82"/>
    <w:rsid w:val="004A60C0"/>
    <w:rsid w:val="004A6ED5"/>
    <w:rsid w:val="004A7833"/>
    <w:rsid w:val="004A7A7D"/>
    <w:rsid w:val="004A7C24"/>
    <w:rsid w:val="004B0929"/>
    <w:rsid w:val="004B17CD"/>
    <w:rsid w:val="004B1F40"/>
    <w:rsid w:val="004B26C2"/>
    <w:rsid w:val="004B2763"/>
    <w:rsid w:val="004B2A1A"/>
    <w:rsid w:val="004B2C70"/>
    <w:rsid w:val="004B2E37"/>
    <w:rsid w:val="004B3302"/>
    <w:rsid w:val="004B33B2"/>
    <w:rsid w:val="004B3A5B"/>
    <w:rsid w:val="004B3B12"/>
    <w:rsid w:val="004B3DCB"/>
    <w:rsid w:val="004B4300"/>
    <w:rsid w:val="004B4CD3"/>
    <w:rsid w:val="004B4E66"/>
    <w:rsid w:val="004B59BC"/>
    <w:rsid w:val="004B5BC0"/>
    <w:rsid w:val="004B781F"/>
    <w:rsid w:val="004C04D8"/>
    <w:rsid w:val="004C0A54"/>
    <w:rsid w:val="004C0BBF"/>
    <w:rsid w:val="004C0FB3"/>
    <w:rsid w:val="004C1325"/>
    <w:rsid w:val="004C1CC8"/>
    <w:rsid w:val="004C2625"/>
    <w:rsid w:val="004C2D17"/>
    <w:rsid w:val="004C46FE"/>
    <w:rsid w:val="004C540D"/>
    <w:rsid w:val="004C572C"/>
    <w:rsid w:val="004C63F9"/>
    <w:rsid w:val="004C6FA2"/>
    <w:rsid w:val="004C757D"/>
    <w:rsid w:val="004D08BF"/>
    <w:rsid w:val="004D0B48"/>
    <w:rsid w:val="004D1605"/>
    <w:rsid w:val="004D172F"/>
    <w:rsid w:val="004D254A"/>
    <w:rsid w:val="004D2851"/>
    <w:rsid w:val="004D2DA4"/>
    <w:rsid w:val="004D38BA"/>
    <w:rsid w:val="004D46B7"/>
    <w:rsid w:val="004D4FE7"/>
    <w:rsid w:val="004D5DAA"/>
    <w:rsid w:val="004D5E92"/>
    <w:rsid w:val="004D61B6"/>
    <w:rsid w:val="004D626F"/>
    <w:rsid w:val="004D75B6"/>
    <w:rsid w:val="004E069A"/>
    <w:rsid w:val="004E0849"/>
    <w:rsid w:val="004E168C"/>
    <w:rsid w:val="004E212D"/>
    <w:rsid w:val="004E28CC"/>
    <w:rsid w:val="004E37E8"/>
    <w:rsid w:val="004E4331"/>
    <w:rsid w:val="004E4E58"/>
    <w:rsid w:val="004E4EFC"/>
    <w:rsid w:val="004E4F81"/>
    <w:rsid w:val="004E52DC"/>
    <w:rsid w:val="004E5532"/>
    <w:rsid w:val="004E5AC1"/>
    <w:rsid w:val="004E6204"/>
    <w:rsid w:val="004E6ACE"/>
    <w:rsid w:val="004E6CC6"/>
    <w:rsid w:val="004E6D14"/>
    <w:rsid w:val="004E6EDB"/>
    <w:rsid w:val="004E7E93"/>
    <w:rsid w:val="004F0093"/>
    <w:rsid w:val="004F0467"/>
    <w:rsid w:val="004F0893"/>
    <w:rsid w:val="004F1001"/>
    <w:rsid w:val="004F16D0"/>
    <w:rsid w:val="004F1B3D"/>
    <w:rsid w:val="004F1DBE"/>
    <w:rsid w:val="004F2233"/>
    <w:rsid w:val="004F26D5"/>
    <w:rsid w:val="004F27A5"/>
    <w:rsid w:val="004F30B9"/>
    <w:rsid w:val="004F38FF"/>
    <w:rsid w:val="004F4407"/>
    <w:rsid w:val="004F45C5"/>
    <w:rsid w:val="004F476D"/>
    <w:rsid w:val="004F47CB"/>
    <w:rsid w:val="004F4C44"/>
    <w:rsid w:val="004F4DA7"/>
    <w:rsid w:val="004F5755"/>
    <w:rsid w:val="004F5F90"/>
    <w:rsid w:val="004F6838"/>
    <w:rsid w:val="004F6C10"/>
    <w:rsid w:val="004F74B1"/>
    <w:rsid w:val="004F7E80"/>
    <w:rsid w:val="004F7EF9"/>
    <w:rsid w:val="00500D73"/>
    <w:rsid w:val="00501207"/>
    <w:rsid w:val="00501D37"/>
    <w:rsid w:val="00502589"/>
    <w:rsid w:val="0050268D"/>
    <w:rsid w:val="0050294F"/>
    <w:rsid w:val="0050296E"/>
    <w:rsid w:val="00502D0A"/>
    <w:rsid w:val="0050390F"/>
    <w:rsid w:val="00504461"/>
    <w:rsid w:val="00504F60"/>
    <w:rsid w:val="00505155"/>
    <w:rsid w:val="00505794"/>
    <w:rsid w:val="00505836"/>
    <w:rsid w:val="00505AB4"/>
    <w:rsid w:val="00510215"/>
    <w:rsid w:val="00510895"/>
    <w:rsid w:val="005119F0"/>
    <w:rsid w:val="00511DE0"/>
    <w:rsid w:val="00511F44"/>
    <w:rsid w:val="005133F0"/>
    <w:rsid w:val="00514672"/>
    <w:rsid w:val="00514719"/>
    <w:rsid w:val="005158F4"/>
    <w:rsid w:val="005165C2"/>
    <w:rsid w:val="00516A2C"/>
    <w:rsid w:val="00517AE7"/>
    <w:rsid w:val="00520DB9"/>
    <w:rsid w:val="005219BC"/>
    <w:rsid w:val="005219EC"/>
    <w:rsid w:val="00521E63"/>
    <w:rsid w:val="0052274D"/>
    <w:rsid w:val="00524457"/>
    <w:rsid w:val="00525A7A"/>
    <w:rsid w:val="00526564"/>
    <w:rsid w:val="00527FB4"/>
    <w:rsid w:val="005309D0"/>
    <w:rsid w:val="00530C47"/>
    <w:rsid w:val="00531023"/>
    <w:rsid w:val="00531142"/>
    <w:rsid w:val="0053182A"/>
    <w:rsid w:val="0053211F"/>
    <w:rsid w:val="00533BBA"/>
    <w:rsid w:val="0053472C"/>
    <w:rsid w:val="0053553F"/>
    <w:rsid w:val="0053572C"/>
    <w:rsid w:val="00535785"/>
    <w:rsid w:val="0053579A"/>
    <w:rsid w:val="005367C1"/>
    <w:rsid w:val="005369AA"/>
    <w:rsid w:val="005372B2"/>
    <w:rsid w:val="005372E5"/>
    <w:rsid w:val="0054079B"/>
    <w:rsid w:val="00540AA3"/>
    <w:rsid w:val="00540F2D"/>
    <w:rsid w:val="005410E1"/>
    <w:rsid w:val="00541399"/>
    <w:rsid w:val="00541446"/>
    <w:rsid w:val="0054147D"/>
    <w:rsid w:val="00543310"/>
    <w:rsid w:val="00543401"/>
    <w:rsid w:val="00543F97"/>
    <w:rsid w:val="00544062"/>
    <w:rsid w:val="00544202"/>
    <w:rsid w:val="00544AE2"/>
    <w:rsid w:val="00544B57"/>
    <w:rsid w:val="00544E67"/>
    <w:rsid w:val="00544F5B"/>
    <w:rsid w:val="00544FBE"/>
    <w:rsid w:val="005465A1"/>
    <w:rsid w:val="0054746F"/>
    <w:rsid w:val="00547504"/>
    <w:rsid w:val="00547C9D"/>
    <w:rsid w:val="00547F5E"/>
    <w:rsid w:val="005502BD"/>
    <w:rsid w:val="00551095"/>
    <w:rsid w:val="00551233"/>
    <w:rsid w:val="00551572"/>
    <w:rsid w:val="0055285D"/>
    <w:rsid w:val="00552AFF"/>
    <w:rsid w:val="00552D19"/>
    <w:rsid w:val="00552D35"/>
    <w:rsid w:val="00552ECE"/>
    <w:rsid w:val="005530C7"/>
    <w:rsid w:val="0055345C"/>
    <w:rsid w:val="005539C7"/>
    <w:rsid w:val="005539E1"/>
    <w:rsid w:val="00553B0C"/>
    <w:rsid w:val="005546FC"/>
    <w:rsid w:val="0055493C"/>
    <w:rsid w:val="00555393"/>
    <w:rsid w:val="00555BC7"/>
    <w:rsid w:val="00555F33"/>
    <w:rsid w:val="005566FA"/>
    <w:rsid w:val="005570D6"/>
    <w:rsid w:val="0055733D"/>
    <w:rsid w:val="005573CE"/>
    <w:rsid w:val="00557675"/>
    <w:rsid w:val="00557AE6"/>
    <w:rsid w:val="00557C22"/>
    <w:rsid w:val="00560379"/>
    <w:rsid w:val="005603EF"/>
    <w:rsid w:val="00560A0A"/>
    <w:rsid w:val="00560A5D"/>
    <w:rsid w:val="00560BA8"/>
    <w:rsid w:val="0056158C"/>
    <w:rsid w:val="00561626"/>
    <w:rsid w:val="005623B1"/>
    <w:rsid w:val="00562645"/>
    <w:rsid w:val="005628B0"/>
    <w:rsid w:val="005628E7"/>
    <w:rsid w:val="00563940"/>
    <w:rsid w:val="00563989"/>
    <w:rsid w:val="00564BF0"/>
    <w:rsid w:val="005652AF"/>
    <w:rsid w:val="00565BBE"/>
    <w:rsid w:val="00565FA1"/>
    <w:rsid w:val="005670DC"/>
    <w:rsid w:val="00570553"/>
    <w:rsid w:val="0057163F"/>
    <w:rsid w:val="00580CB5"/>
    <w:rsid w:val="005826A8"/>
    <w:rsid w:val="00582966"/>
    <w:rsid w:val="00582D20"/>
    <w:rsid w:val="00583B5E"/>
    <w:rsid w:val="00584649"/>
    <w:rsid w:val="00584D75"/>
    <w:rsid w:val="005852C6"/>
    <w:rsid w:val="00585385"/>
    <w:rsid w:val="00585774"/>
    <w:rsid w:val="00585F1B"/>
    <w:rsid w:val="00586886"/>
    <w:rsid w:val="00590199"/>
    <w:rsid w:val="005905EF"/>
    <w:rsid w:val="00590963"/>
    <w:rsid w:val="00590C23"/>
    <w:rsid w:val="005917BF"/>
    <w:rsid w:val="00593E74"/>
    <w:rsid w:val="00594C4A"/>
    <w:rsid w:val="00595F5F"/>
    <w:rsid w:val="00596D0B"/>
    <w:rsid w:val="005979EC"/>
    <w:rsid w:val="00597DCC"/>
    <w:rsid w:val="005A04EE"/>
    <w:rsid w:val="005A1440"/>
    <w:rsid w:val="005A2B4A"/>
    <w:rsid w:val="005A334B"/>
    <w:rsid w:val="005A453E"/>
    <w:rsid w:val="005A4FE8"/>
    <w:rsid w:val="005A5E90"/>
    <w:rsid w:val="005A74F8"/>
    <w:rsid w:val="005B015F"/>
    <w:rsid w:val="005B03FE"/>
    <w:rsid w:val="005B093C"/>
    <w:rsid w:val="005B0953"/>
    <w:rsid w:val="005B0B50"/>
    <w:rsid w:val="005B3876"/>
    <w:rsid w:val="005B390A"/>
    <w:rsid w:val="005B39A1"/>
    <w:rsid w:val="005B4418"/>
    <w:rsid w:val="005B5063"/>
    <w:rsid w:val="005B529D"/>
    <w:rsid w:val="005B6662"/>
    <w:rsid w:val="005B6A11"/>
    <w:rsid w:val="005B7107"/>
    <w:rsid w:val="005B784B"/>
    <w:rsid w:val="005B78F3"/>
    <w:rsid w:val="005B7E2B"/>
    <w:rsid w:val="005C0C4E"/>
    <w:rsid w:val="005C19FD"/>
    <w:rsid w:val="005C1A68"/>
    <w:rsid w:val="005C24B8"/>
    <w:rsid w:val="005C28FD"/>
    <w:rsid w:val="005C383E"/>
    <w:rsid w:val="005C3D13"/>
    <w:rsid w:val="005C4128"/>
    <w:rsid w:val="005C4715"/>
    <w:rsid w:val="005C48AB"/>
    <w:rsid w:val="005C5310"/>
    <w:rsid w:val="005C5D50"/>
    <w:rsid w:val="005C6053"/>
    <w:rsid w:val="005C66C5"/>
    <w:rsid w:val="005C7589"/>
    <w:rsid w:val="005C791E"/>
    <w:rsid w:val="005C7E24"/>
    <w:rsid w:val="005C7F1D"/>
    <w:rsid w:val="005D0BA6"/>
    <w:rsid w:val="005D179C"/>
    <w:rsid w:val="005D184A"/>
    <w:rsid w:val="005D1A4E"/>
    <w:rsid w:val="005D1EDD"/>
    <w:rsid w:val="005D2541"/>
    <w:rsid w:val="005D2B8F"/>
    <w:rsid w:val="005D32BA"/>
    <w:rsid w:val="005D377A"/>
    <w:rsid w:val="005D3802"/>
    <w:rsid w:val="005D3C7A"/>
    <w:rsid w:val="005D4104"/>
    <w:rsid w:val="005D46F6"/>
    <w:rsid w:val="005D5162"/>
    <w:rsid w:val="005D544A"/>
    <w:rsid w:val="005D5EB2"/>
    <w:rsid w:val="005D7890"/>
    <w:rsid w:val="005D7BFD"/>
    <w:rsid w:val="005E05E6"/>
    <w:rsid w:val="005E06D6"/>
    <w:rsid w:val="005E07EC"/>
    <w:rsid w:val="005E110C"/>
    <w:rsid w:val="005E13CD"/>
    <w:rsid w:val="005E201C"/>
    <w:rsid w:val="005E41E7"/>
    <w:rsid w:val="005E4463"/>
    <w:rsid w:val="005E4474"/>
    <w:rsid w:val="005E4F5D"/>
    <w:rsid w:val="005E5BF7"/>
    <w:rsid w:val="005E5E2B"/>
    <w:rsid w:val="005E5EC3"/>
    <w:rsid w:val="005E733B"/>
    <w:rsid w:val="005F086C"/>
    <w:rsid w:val="005F138F"/>
    <w:rsid w:val="005F1406"/>
    <w:rsid w:val="005F1709"/>
    <w:rsid w:val="005F1F7C"/>
    <w:rsid w:val="005F275B"/>
    <w:rsid w:val="005F356D"/>
    <w:rsid w:val="005F3835"/>
    <w:rsid w:val="005F396F"/>
    <w:rsid w:val="005F471F"/>
    <w:rsid w:val="005F5D28"/>
    <w:rsid w:val="005F6CAE"/>
    <w:rsid w:val="005F6ECF"/>
    <w:rsid w:val="005F7856"/>
    <w:rsid w:val="005F7E8E"/>
    <w:rsid w:val="00602F26"/>
    <w:rsid w:val="0060304D"/>
    <w:rsid w:val="00603269"/>
    <w:rsid w:val="00603439"/>
    <w:rsid w:val="0060373D"/>
    <w:rsid w:val="006046EC"/>
    <w:rsid w:val="00604ABA"/>
    <w:rsid w:val="00604B69"/>
    <w:rsid w:val="00604D2F"/>
    <w:rsid w:val="006053CB"/>
    <w:rsid w:val="00605B54"/>
    <w:rsid w:val="00605B74"/>
    <w:rsid w:val="0060650F"/>
    <w:rsid w:val="00606CCE"/>
    <w:rsid w:val="00606EB4"/>
    <w:rsid w:val="00606FC4"/>
    <w:rsid w:val="00607344"/>
    <w:rsid w:val="0060741E"/>
    <w:rsid w:val="0061093C"/>
    <w:rsid w:val="00610AD4"/>
    <w:rsid w:val="00610F2F"/>
    <w:rsid w:val="0061113C"/>
    <w:rsid w:val="00611210"/>
    <w:rsid w:val="00611D4B"/>
    <w:rsid w:val="006123A7"/>
    <w:rsid w:val="00612917"/>
    <w:rsid w:val="00613336"/>
    <w:rsid w:val="0061347E"/>
    <w:rsid w:val="00616022"/>
    <w:rsid w:val="00616944"/>
    <w:rsid w:val="00616EAE"/>
    <w:rsid w:val="00617368"/>
    <w:rsid w:val="00617A14"/>
    <w:rsid w:val="00620552"/>
    <w:rsid w:val="0062095D"/>
    <w:rsid w:val="006231BD"/>
    <w:rsid w:val="0062366D"/>
    <w:rsid w:val="00623A2F"/>
    <w:rsid w:val="00624ABE"/>
    <w:rsid w:val="00624C44"/>
    <w:rsid w:val="00626D3E"/>
    <w:rsid w:val="00626DF2"/>
    <w:rsid w:val="006276EB"/>
    <w:rsid w:val="00627BCD"/>
    <w:rsid w:val="00630485"/>
    <w:rsid w:val="006309A7"/>
    <w:rsid w:val="00630FF6"/>
    <w:rsid w:val="006310B5"/>
    <w:rsid w:val="006329D2"/>
    <w:rsid w:val="006332FF"/>
    <w:rsid w:val="00633F6E"/>
    <w:rsid w:val="00634924"/>
    <w:rsid w:val="00634A40"/>
    <w:rsid w:val="00634A4D"/>
    <w:rsid w:val="00634F74"/>
    <w:rsid w:val="006355FF"/>
    <w:rsid w:val="006360A7"/>
    <w:rsid w:val="00636728"/>
    <w:rsid w:val="00640177"/>
    <w:rsid w:val="00641435"/>
    <w:rsid w:val="006426BF"/>
    <w:rsid w:val="00643217"/>
    <w:rsid w:val="00643930"/>
    <w:rsid w:val="00644320"/>
    <w:rsid w:val="0064475C"/>
    <w:rsid w:val="00644D8D"/>
    <w:rsid w:val="00646156"/>
    <w:rsid w:val="00646A1C"/>
    <w:rsid w:val="006473B2"/>
    <w:rsid w:val="006474EE"/>
    <w:rsid w:val="00647B8B"/>
    <w:rsid w:val="006501DF"/>
    <w:rsid w:val="006505B0"/>
    <w:rsid w:val="00650C02"/>
    <w:rsid w:val="006510FE"/>
    <w:rsid w:val="0065192E"/>
    <w:rsid w:val="00652756"/>
    <w:rsid w:val="0065378F"/>
    <w:rsid w:val="0065474B"/>
    <w:rsid w:val="00654D61"/>
    <w:rsid w:val="00654FBD"/>
    <w:rsid w:val="00655717"/>
    <w:rsid w:val="0065581D"/>
    <w:rsid w:val="00657BA9"/>
    <w:rsid w:val="00657BF1"/>
    <w:rsid w:val="00657FC2"/>
    <w:rsid w:val="00660666"/>
    <w:rsid w:val="00660B10"/>
    <w:rsid w:val="006615B8"/>
    <w:rsid w:val="00661A80"/>
    <w:rsid w:val="006642F9"/>
    <w:rsid w:val="00664552"/>
    <w:rsid w:val="0066480F"/>
    <w:rsid w:val="00664B52"/>
    <w:rsid w:val="00664F0F"/>
    <w:rsid w:val="00665324"/>
    <w:rsid w:val="00665848"/>
    <w:rsid w:val="00665976"/>
    <w:rsid w:val="00665EFC"/>
    <w:rsid w:val="00666206"/>
    <w:rsid w:val="0066688E"/>
    <w:rsid w:val="00666C49"/>
    <w:rsid w:val="006704CE"/>
    <w:rsid w:val="00670755"/>
    <w:rsid w:val="0067174A"/>
    <w:rsid w:val="006732E4"/>
    <w:rsid w:val="00673DED"/>
    <w:rsid w:val="00673EE8"/>
    <w:rsid w:val="00673F65"/>
    <w:rsid w:val="0067421C"/>
    <w:rsid w:val="00674402"/>
    <w:rsid w:val="006744B0"/>
    <w:rsid w:val="0067484F"/>
    <w:rsid w:val="00675553"/>
    <w:rsid w:val="0067632A"/>
    <w:rsid w:val="0067634D"/>
    <w:rsid w:val="0067679E"/>
    <w:rsid w:val="00677527"/>
    <w:rsid w:val="00677C27"/>
    <w:rsid w:val="00677DC7"/>
    <w:rsid w:val="00680020"/>
    <w:rsid w:val="00680740"/>
    <w:rsid w:val="00682569"/>
    <w:rsid w:val="006832CD"/>
    <w:rsid w:val="006833CD"/>
    <w:rsid w:val="0068371D"/>
    <w:rsid w:val="0068399A"/>
    <w:rsid w:val="00683EBE"/>
    <w:rsid w:val="006840EA"/>
    <w:rsid w:val="00684212"/>
    <w:rsid w:val="006843FF"/>
    <w:rsid w:val="006867C5"/>
    <w:rsid w:val="00686EE7"/>
    <w:rsid w:val="00686EF6"/>
    <w:rsid w:val="006873A7"/>
    <w:rsid w:val="00687622"/>
    <w:rsid w:val="006877DA"/>
    <w:rsid w:val="00687A52"/>
    <w:rsid w:val="00691983"/>
    <w:rsid w:val="00693099"/>
    <w:rsid w:val="00693582"/>
    <w:rsid w:val="0069385A"/>
    <w:rsid w:val="00693ADB"/>
    <w:rsid w:val="00694210"/>
    <w:rsid w:val="0069485E"/>
    <w:rsid w:val="00695422"/>
    <w:rsid w:val="00695898"/>
    <w:rsid w:val="0069595F"/>
    <w:rsid w:val="00695D46"/>
    <w:rsid w:val="00696245"/>
    <w:rsid w:val="006969F9"/>
    <w:rsid w:val="006979B7"/>
    <w:rsid w:val="00697FF0"/>
    <w:rsid w:val="006A0570"/>
    <w:rsid w:val="006A0E72"/>
    <w:rsid w:val="006A1500"/>
    <w:rsid w:val="006A179B"/>
    <w:rsid w:val="006A215F"/>
    <w:rsid w:val="006A24C6"/>
    <w:rsid w:val="006A2D2A"/>
    <w:rsid w:val="006A359C"/>
    <w:rsid w:val="006A3741"/>
    <w:rsid w:val="006A760D"/>
    <w:rsid w:val="006A7756"/>
    <w:rsid w:val="006A7A36"/>
    <w:rsid w:val="006A7E91"/>
    <w:rsid w:val="006B0791"/>
    <w:rsid w:val="006B0DAD"/>
    <w:rsid w:val="006B1AFC"/>
    <w:rsid w:val="006B1E25"/>
    <w:rsid w:val="006B20D6"/>
    <w:rsid w:val="006B218A"/>
    <w:rsid w:val="006B2770"/>
    <w:rsid w:val="006B2C29"/>
    <w:rsid w:val="006B2D2F"/>
    <w:rsid w:val="006B3411"/>
    <w:rsid w:val="006B35C1"/>
    <w:rsid w:val="006B4570"/>
    <w:rsid w:val="006B57F4"/>
    <w:rsid w:val="006B5994"/>
    <w:rsid w:val="006B7BCA"/>
    <w:rsid w:val="006C01AE"/>
    <w:rsid w:val="006C0256"/>
    <w:rsid w:val="006C15C0"/>
    <w:rsid w:val="006C1C4C"/>
    <w:rsid w:val="006C217D"/>
    <w:rsid w:val="006C2A92"/>
    <w:rsid w:val="006C2F00"/>
    <w:rsid w:val="006C3EE9"/>
    <w:rsid w:val="006C4176"/>
    <w:rsid w:val="006C4384"/>
    <w:rsid w:val="006C473D"/>
    <w:rsid w:val="006C4F57"/>
    <w:rsid w:val="006C58A1"/>
    <w:rsid w:val="006C5D57"/>
    <w:rsid w:val="006C6373"/>
    <w:rsid w:val="006C6521"/>
    <w:rsid w:val="006D0AAB"/>
    <w:rsid w:val="006D1852"/>
    <w:rsid w:val="006D375F"/>
    <w:rsid w:val="006D3FB3"/>
    <w:rsid w:val="006D56B7"/>
    <w:rsid w:val="006D585B"/>
    <w:rsid w:val="006D61C4"/>
    <w:rsid w:val="006D6E48"/>
    <w:rsid w:val="006D73C0"/>
    <w:rsid w:val="006E10DB"/>
    <w:rsid w:val="006E30D5"/>
    <w:rsid w:val="006E4371"/>
    <w:rsid w:val="006E43B2"/>
    <w:rsid w:val="006E4920"/>
    <w:rsid w:val="006E49ED"/>
    <w:rsid w:val="006E50FA"/>
    <w:rsid w:val="006E53AE"/>
    <w:rsid w:val="006E5404"/>
    <w:rsid w:val="006E60AC"/>
    <w:rsid w:val="006E62F5"/>
    <w:rsid w:val="006E66EF"/>
    <w:rsid w:val="006E6C1F"/>
    <w:rsid w:val="006E6E71"/>
    <w:rsid w:val="006E745C"/>
    <w:rsid w:val="006E7CB4"/>
    <w:rsid w:val="006F039A"/>
    <w:rsid w:val="006F0FED"/>
    <w:rsid w:val="006F1328"/>
    <w:rsid w:val="006F1AC5"/>
    <w:rsid w:val="006F22A9"/>
    <w:rsid w:val="006F2A7E"/>
    <w:rsid w:val="006F2F2C"/>
    <w:rsid w:val="006F3E15"/>
    <w:rsid w:val="006F4398"/>
    <w:rsid w:val="006F4DC5"/>
    <w:rsid w:val="006F59B1"/>
    <w:rsid w:val="006F60D6"/>
    <w:rsid w:val="006F6498"/>
    <w:rsid w:val="006F6CC3"/>
    <w:rsid w:val="006F7183"/>
    <w:rsid w:val="006F757E"/>
    <w:rsid w:val="006F774C"/>
    <w:rsid w:val="006F7ECE"/>
    <w:rsid w:val="00700166"/>
    <w:rsid w:val="00700689"/>
    <w:rsid w:val="007015B1"/>
    <w:rsid w:val="007019E2"/>
    <w:rsid w:val="00701C64"/>
    <w:rsid w:val="007020EF"/>
    <w:rsid w:val="007057BD"/>
    <w:rsid w:val="007059E0"/>
    <w:rsid w:val="00706E4F"/>
    <w:rsid w:val="00706ED1"/>
    <w:rsid w:val="0070767B"/>
    <w:rsid w:val="007077EC"/>
    <w:rsid w:val="00710290"/>
    <w:rsid w:val="007108BD"/>
    <w:rsid w:val="0071140D"/>
    <w:rsid w:val="00711E8B"/>
    <w:rsid w:val="00713363"/>
    <w:rsid w:val="00714B4B"/>
    <w:rsid w:val="00714CA0"/>
    <w:rsid w:val="00714D17"/>
    <w:rsid w:val="007150C8"/>
    <w:rsid w:val="007151B4"/>
    <w:rsid w:val="00715794"/>
    <w:rsid w:val="00715D7F"/>
    <w:rsid w:val="00716265"/>
    <w:rsid w:val="00716C6F"/>
    <w:rsid w:val="00717B83"/>
    <w:rsid w:val="00717C4A"/>
    <w:rsid w:val="00717CE0"/>
    <w:rsid w:val="007207AB"/>
    <w:rsid w:val="00722A0A"/>
    <w:rsid w:val="00722AE7"/>
    <w:rsid w:val="00722C23"/>
    <w:rsid w:val="00722CA7"/>
    <w:rsid w:val="007239C9"/>
    <w:rsid w:val="0072418F"/>
    <w:rsid w:val="0072498C"/>
    <w:rsid w:val="007253D2"/>
    <w:rsid w:val="007261EE"/>
    <w:rsid w:val="00726C47"/>
    <w:rsid w:val="007273D8"/>
    <w:rsid w:val="00727481"/>
    <w:rsid w:val="007278C6"/>
    <w:rsid w:val="0073049F"/>
    <w:rsid w:val="00731542"/>
    <w:rsid w:val="007321B6"/>
    <w:rsid w:val="0073241E"/>
    <w:rsid w:val="007337F0"/>
    <w:rsid w:val="00733C83"/>
    <w:rsid w:val="007404A3"/>
    <w:rsid w:val="00742AA9"/>
    <w:rsid w:val="00742C27"/>
    <w:rsid w:val="007430FF"/>
    <w:rsid w:val="00743DD2"/>
    <w:rsid w:val="00743FA1"/>
    <w:rsid w:val="00744284"/>
    <w:rsid w:val="00744EAA"/>
    <w:rsid w:val="00745327"/>
    <w:rsid w:val="007454E8"/>
    <w:rsid w:val="00745549"/>
    <w:rsid w:val="00745D02"/>
    <w:rsid w:val="00745E1F"/>
    <w:rsid w:val="00746704"/>
    <w:rsid w:val="007501EE"/>
    <w:rsid w:val="00751086"/>
    <w:rsid w:val="0075181A"/>
    <w:rsid w:val="00751F2F"/>
    <w:rsid w:val="00754AC2"/>
    <w:rsid w:val="00755E2B"/>
    <w:rsid w:val="007560D4"/>
    <w:rsid w:val="007562A6"/>
    <w:rsid w:val="007576EA"/>
    <w:rsid w:val="007603BC"/>
    <w:rsid w:val="007609A9"/>
    <w:rsid w:val="007614AA"/>
    <w:rsid w:val="0076292C"/>
    <w:rsid w:val="00762BDC"/>
    <w:rsid w:val="00762E74"/>
    <w:rsid w:val="007635DC"/>
    <w:rsid w:val="00764814"/>
    <w:rsid w:val="00764920"/>
    <w:rsid w:val="00764C98"/>
    <w:rsid w:val="00765497"/>
    <w:rsid w:val="0076577C"/>
    <w:rsid w:val="007659D9"/>
    <w:rsid w:val="00766F22"/>
    <w:rsid w:val="00767134"/>
    <w:rsid w:val="00767396"/>
    <w:rsid w:val="00770388"/>
    <w:rsid w:val="0077250E"/>
    <w:rsid w:val="007727F2"/>
    <w:rsid w:val="00772A57"/>
    <w:rsid w:val="00773323"/>
    <w:rsid w:val="0077388F"/>
    <w:rsid w:val="007742E7"/>
    <w:rsid w:val="00774447"/>
    <w:rsid w:val="00775945"/>
    <w:rsid w:val="00775989"/>
    <w:rsid w:val="00775EC3"/>
    <w:rsid w:val="00776106"/>
    <w:rsid w:val="0078055E"/>
    <w:rsid w:val="00781479"/>
    <w:rsid w:val="007817FE"/>
    <w:rsid w:val="00783843"/>
    <w:rsid w:val="00785BF5"/>
    <w:rsid w:val="00786106"/>
    <w:rsid w:val="007864A9"/>
    <w:rsid w:val="00786A14"/>
    <w:rsid w:val="0079045E"/>
    <w:rsid w:val="00790914"/>
    <w:rsid w:val="007916AF"/>
    <w:rsid w:val="0079183B"/>
    <w:rsid w:val="00791C76"/>
    <w:rsid w:val="00792417"/>
    <w:rsid w:val="007932EC"/>
    <w:rsid w:val="0079399F"/>
    <w:rsid w:val="00793B36"/>
    <w:rsid w:val="00794895"/>
    <w:rsid w:val="007955EC"/>
    <w:rsid w:val="0079565C"/>
    <w:rsid w:val="00795C7B"/>
    <w:rsid w:val="00795E96"/>
    <w:rsid w:val="007966AF"/>
    <w:rsid w:val="007A0321"/>
    <w:rsid w:val="007A034B"/>
    <w:rsid w:val="007A075F"/>
    <w:rsid w:val="007A0C7C"/>
    <w:rsid w:val="007A3252"/>
    <w:rsid w:val="007A392F"/>
    <w:rsid w:val="007A3957"/>
    <w:rsid w:val="007A3EBC"/>
    <w:rsid w:val="007A4C2A"/>
    <w:rsid w:val="007A5281"/>
    <w:rsid w:val="007A59E7"/>
    <w:rsid w:val="007A5D22"/>
    <w:rsid w:val="007A60A8"/>
    <w:rsid w:val="007A61CB"/>
    <w:rsid w:val="007A669C"/>
    <w:rsid w:val="007A738F"/>
    <w:rsid w:val="007A75FC"/>
    <w:rsid w:val="007A791E"/>
    <w:rsid w:val="007A7F99"/>
    <w:rsid w:val="007B093E"/>
    <w:rsid w:val="007B0AB8"/>
    <w:rsid w:val="007B1A97"/>
    <w:rsid w:val="007B1C6A"/>
    <w:rsid w:val="007B20EE"/>
    <w:rsid w:val="007B2BE5"/>
    <w:rsid w:val="007B311B"/>
    <w:rsid w:val="007B3F97"/>
    <w:rsid w:val="007B4375"/>
    <w:rsid w:val="007B466F"/>
    <w:rsid w:val="007B5203"/>
    <w:rsid w:val="007B58B9"/>
    <w:rsid w:val="007B6F89"/>
    <w:rsid w:val="007B722F"/>
    <w:rsid w:val="007C073D"/>
    <w:rsid w:val="007C10A8"/>
    <w:rsid w:val="007C10FE"/>
    <w:rsid w:val="007C1142"/>
    <w:rsid w:val="007C1336"/>
    <w:rsid w:val="007C2211"/>
    <w:rsid w:val="007C28EF"/>
    <w:rsid w:val="007C29B1"/>
    <w:rsid w:val="007C48DD"/>
    <w:rsid w:val="007C5653"/>
    <w:rsid w:val="007C67B6"/>
    <w:rsid w:val="007C6F63"/>
    <w:rsid w:val="007C72AD"/>
    <w:rsid w:val="007C7FD0"/>
    <w:rsid w:val="007D087F"/>
    <w:rsid w:val="007D0B2E"/>
    <w:rsid w:val="007D0E8D"/>
    <w:rsid w:val="007D1071"/>
    <w:rsid w:val="007D1136"/>
    <w:rsid w:val="007D1509"/>
    <w:rsid w:val="007D2ED6"/>
    <w:rsid w:val="007D46FE"/>
    <w:rsid w:val="007D4986"/>
    <w:rsid w:val="007D56A4"/>
    <w:rsid w:val="007D575F"/>
    <w:rsid w:val="007D5A93"/>
    <w:rsid w:val="007D5FD6"/>
    <w:rsid w:val="007D6649"/>
    <w:rsid w:val="007D6A15"/>
    <w:rsid w:val="007D7888"/>
    <w:rsid w:val="007E18A1"/>
    <w:rsid w:val="007E1A31"/>
    <w:rsid w:val="007E1BD5"/>
    <w:rsid w:val="007E353B"/>
    <w:rsid w:val="007E35C8"/>
    <w:rsid w:val="007E3698"/>
    <w:rsid w:val="007E50FC"/>
    <w:rsid w:val="007E5CCB"/>
    <w:rsid w:val="007E6236"/>
    <w:rsid w:val="007E62EC"/>
    <w:rsid w:val="007E66C8"/>
    <w:rsid w:val="007E674E"/>
    <w:rsid w:val="007E6BCD"/>
    <w:rsid w:val="007F098C"/>
    <w:rsid w:val="007F09AC"/>
    <w:rsid w:val="007F0B72"/>
    <w:rsid w:val="007F0E55"/>
    <w:rsid w:val="007F1EE4"/>
    <w:rsid w:val="007F252D"/>
    <w:rsid w:val="007F2AD0"/>
    <w:rsid w:val="007F2E1A"/>
    <w:rsid w:val="007F3233"/>
    <w:rsid w:val="007F5321"/>
    <w:rsid w:val="007F5732"/>
    <w:rsid w:val="007F7163"/>
    <w:rsid w:val="007F7C15"/>
    <w:rsid w:val="007F7F69"/>
    <w:rsid w:val="00800849"/>
    <w:rsid w:val="008008E7"/>
    <w:rsid w:val="00800906"/>
    <w:rsid w:val="008017C4"/>
    <w:rsid w:val="00801BB0"/>
    <w:rsid w:val="00801BD4"/>
    <w:rsid w:val="008028C7"/>
    <w:rsid w:val="00802E98"/>
    <w:rsid w:val="00804905"/>
    <w:rsid w:val="00804F32"/>
    <w:rsid w:val="008051BF"/>
    <w:rsid w:val="0080552B"/>
    <w:rsid w:val="008058E7"/>
    <w:rsid w:val="00805D7F"/>
    <w:rsid w:val="00805EBF"/>
    <w:rsid w:val="0080668B"/>
    <w:rsid w:val="00806C47"/>
    <w:rsid w:val="0080738B"/>
    <w:rsid w:val="00807874"/>
    <w:rsid w:val="00810492"/>
    <w:rsid w:val="00811AF3"/>
    <w:rsid w:val="00812236"/>
    <w:rsid w:val="0081353F"/>
    <w:rsid w:val="008135CE"/>
    <w:rsid w:val="008137A8"/>
    <w:rsid w:val="00814A11"/>
    <w:rsid w:val="00815193"/>
    <w:rsid w:val="008158F4"/>
    <w:rsid w:val="00815BED"/>
    <w:rsid w:val="008163F0"/>
    <w:rsid w:val="00816B8A"/>
    <w:rsid w:val="0082002B"/>
    <w:rsid w:val="00821CCA"/>
    <w:rsid w:val="008220A0"/>
    <w:rsid w:val="00822655"/>
    <w:rsid w:val="0082290F"/>
    <w:rsid w:val="008239F3"/>
    <w:rsid w:val="00824B01"/>
    <w:rsid w:val="00825C5F"/>
    <w:rsid w:val="00825F53"/>
    <w:rsid w:val="0082661E"/>
    <w:rsid w:val="008268E9"/>
    <w:rsid w:val="00826975"/>
    <w:rsid w:val="00826D8E"/>
    <w:rsid w:val="00827180"/>
    <w:rsid w:val="008304EF"/>
    <w:rsid w:val="00830ED8"/>
    <w:rsid w:val="0083108D"/>
    <w:rsid w:val="00831192"/>
    <w:rsid w:val="008319DC"/>
    <w:rsid w:val="0083213B"/>
    <w:rsid w:val="00832398"/>
    <w:rsid w:val="00832B99"/>
    <w:rsid w:val="0083356A"/>
    <w:rsid w:val="008341D8"/>
    <w:rsid w:val="008345A2"/>
    <w:rsid w:val="00834CEC"/>
    <w:rsid w:val="008354A6"/>
    <w:rsid w:val="00835883"/>
    <w:rsid w:val="0083670E"/>
    <w:rsid w:val="00836C3F"/>
    <w:rsid w:val="00840637"/>
    <w:rsid w:val="00840718"/>
    <w:rsid w:val="00841208"/>
    <w:rsid w:val="008412BD"/>
    <w:rsid w:val="0084146D"/>
    <w:rsid w:val="00842164"/>
    <w:rsid w:val="00842685"/>
    <w:rsid w:val="00842D28"/>
    <w:rsid w:val="008444B9"/>
    <w:rsid w:val="00844D0A"/>
    <w:rsid w:val="00845A45"/>
    <w:rsid w:val="00845F3F"/>
    <w:rsid w:val="00846833"/>
    <w:rsid w:val="008473DD"/>
    <w:rsid w:val="00850686"/>
    <w:rsid w:val="00850EAF"/>
    <w:rsid w:val="008516FF"/>
    <w:rsid w:val="00851FC4"/>
    <w:rsid w:val="0085268C"/>
    <w:rsid w:val="00852740"/>
    <w:rsid w:val="0085292C"/>
    <w:rsid w:val="00852BB5"/>
    <w:rsid w:val="00852BDB"/>
    <w:rsid w:val="0085324D"/>
    <w:rsid w:val="00855684"/>
    <w:rsid w:val="00855948"/>
    <w:rsid w:val="00855CA6"/>
    <w:rsid w:val="008561CD"/>
    <w:rsid w:val="00856B40"/>
    <w:rsid w:val="00856D37"/>
    <w:rsid w:val="00857302"/>
    <w:rsid w:val="0085786B"/>
    <w:rsid w:val="00857DE1"/>
    <w:rsid w:val="0086123B"/>
    <w:rsid w:val="00861886"/>
    <w:rsid w:val="0086228C"/>
    <w:rsid w:val="00862B4D"/>
    <w:rsid w:val="0086365A"/>
    <w:rsid w:val="0086387E"/>
    <w:rsid w:val="00864231"/>
    <w:rsid w:val="00864788"/>
    <w:rsid w:val="00864AC6"/>
    <w:rsid w:val="00864C46"/>
    <w:rsid w:val="008676FF"/>
    <w:rsid w:val="00870458"/>
    <w:rsid w:val="00870693"/>
    <w:rsid w:val="0087092F"/>
    <w:rsid w:val="00870B72"/>
    <w:rsid w:val="0087115A"/>
    <w:rsid w:val="00872114"/>
    <w:rsid w:val="0087290B"/>
    <w:rsid w:val="00874564"/>
    <w:rsid w:val="00874666"/>
    <w:rsid w:val="00874B97"/>
    <w:rsid w:val="0087566A"/>
    <w:rsid w:val="00875B17"/>
    <w:rsid w:val="008763BE"/>
    <w:rsid w:val="008765AC"/>
    <w:rsid w:val="00876A6B"/>
    <w:rsid w:val="00876AE8"/>
    <w:rsid w:val="0087760E"/>
    <w:rsid w:val="008779BC"/>
    <w:rsid w:val="00877F85"/>
    <w:rsid w:val="00881AF9"/>
    <w:rsid w:val="00881C9E"/>
    <w:rsid w:val="00881F28"/>
    <w:rsid w:val="00882CF4"/>
    <w:rsid w:val="00884CFD"/>
    <w:rsid w:val="00884D9A"/>
    <w:rsid w:val="00885142"/>
    <w:rsid w:val="00885B3A"/>
    <w:rsid w:val="008866CF"/>
    <w:rsid w:val="00887898"/>
    <w:rsid w:val="008909FB"/>
    <w:rsid w:val="00890D1C"/>
    <w:rsid w:val="00891787"/>
    <w:rsid w:val="00891EF9"/>
    <w:rsid w:val="00892F81"/>
    <w:rsid w:val="00893AF5"/>
    <w:rsid w:val="0089463C"/>
    <w:rsid w:val="00894A79"/>
    <w:rsid w:val="00894C34"/>
    <w:rsid w:val="0089579E"/>
    <w:rsid w:val="008959B9"/>
    <w:rsid w:val="008974B7"/>
    <w:rsid w:val="008A0042"/>
    <w:rsid w:val="008A014E"/>
    <w:rsid w:val="008A043D"/>
    <w:rsid w:val="008A14F4"/>
    <w:rsid w:val="008A22ED"/>
    <w:rsid w:val="008A23A9"/>
    <w:rsid w:val="008A2DE3"/>
    <w:rsid w:val="008A331D"/>
    <w:rsid w:val="008A37D8"/>
    <w:rsid w:val="008A3B07"/>
    <w:rsid w:val="008A3D1A"/>
    <w:rsid w:val="008A5430"/>
    <w:rsid w:val="008A64F5"/>
    <w:rsid w:val="008A713C"/>
    <w:rsid w:val="008A7DC6"/>
    <w:rsid w:val="008A7F3D"/>
    <w:rsid w:val="008B022B"/>
    <w:rsid w:val="008B0451"/>
    <w:rsid w:val="008B1C8F"/>
    <w:rsid w:val="008B1F26"/>
    <w:rsid w:val="008B2E6D"/>
    <w:rsid w:val="008B2FDD"/>
    <w:rsid w:val="008B3E4F"/>
    <w:rsid w:val="008B4859"/>
    <w:rsid w:val="008B498C"/>
    <w:rsid w:val="008B4DF8"/>
    <w:rsid w:val="008B6AEF"/>
    <w:rsid w:val="008B7306"/>
    <w:rsid w:val="008B76B1"/>
    <w:rsid w:val="008B7790"/>
    <w:rsid w:val="008C0172"/>
    <w:rsid w:val="008C0EE2"/>
    <w:rsid w:val="008C11BC"/>
    <w:rsid w:val="008C13EE"/>
    <w:rsid w:val="008C1ACC"/>
    <w:rsid w:val="008C2D4C"/>
    <w:rsid w:val="008C30D3"/>
    <w:rsid w:val="008C33DD"/>
    <w:rsid w:val="008C3FF7"/>
    <w:rsid w:val="008C49BA"/>
    <w:rsid w:val="008C5453"/>
    <w:rsid w:val="008C5CA0"/>
    <w:rsid w:val="008C65EA"/>
    <w:rsid w:val="008C6C2C"/>
    <w:rsid w:val="008C7CED"/>
    <w:rsid w:val="008D07D5"/>
    <w:rsid w:val="008D16F2"/>
    <w:rsid w:val="008D20DD"/>
    <w:rsid w:val="008D33E1"/>
    <w:rsid w:val="008D35D0"/>
    <w:rsid w:val="008D37FC"/>
    <w:rsid w:val="008D47F5"/>
    <w:rsid w:val="008D4A4F"/>
    <w:rsid w:val="008D4A7C"/>
    <w:rsid w:val="008D5187"/>
    <w:rsid w:val="008D5BDB"/>
    <w:rsid w:val="008D67D8"/>
    <w:rsid w:val="008D6D35"/>
    <w:rsid w:val="008D78FA"/>
    <w:rsid w:val="008E0238"/>
    <w:rsid w:val="008E18E7"/>
    <w:rsid w:val="008E1BDD"/>
    <w:rsid w:val="008E2241"/>
    <w:rsid w:val="008E35F1"/>
    <w:rsid w:val="008E421E"/>
    <w:rsid w:val="008E444B"/>
    <w:rsid w:val="008E4643"/>
    <w:rsid w:val="008E5898"/>
    <w:rsid w:val="008E6083"/>
    <w:rsid w:val="008E6A60"/>
    <w:rsid w:val="008E6BFC"/>
    <w:rsid w:val="008E7057"/>
    <w:rsid w:val="008E72F0"/>
    <w:rsid w:val="008E7BC9"/>
    <w:rsid w:val="008F05B1"/>
    <w:rsid w:val="008F08FE"/>
    <w:rsid w:val="008F1B0B"/>
    <w:rsid w:val="008F210B"/>
    <w:rsid w:val="008F2F84"/>
    <w:rsid w:val="008F41E6"/>
    <w:rsid w:val="008F426D"/>
    <w:rsid w:val="008F431D"/>
    <w:rsid w:val="008F4AF4"/>
    <w:rsid w:val="008F6022"/>
    <w:rsid w:val="008F6057"/>
    <w:rsid w:val="008F6B7C"/>
    <w:rsid w:val="008F6EF8"/>
    <w:rsid w:val="008F7224"/>
    <w:rsid w:val="008F74FA"/>
    <w:rsid w:val="008F75CF"/>
    <w:rsid w:val="008F7A9D"/>
    <w:rsid w:val="009002CF"/>
    <w:rsid w:val="009002D2"/>
    <w:rsid w:val="00900343"/>
    <w:rsid w:val="009006C0"/>
    <w:rsid w:val="00900CE9"/>
    <w:rsid w:val="00901092"/>
    <w:rsid w:val="009018B7"/>
    <w:rsid w:val="00901E3F"/>
    <w:rsid w:val="009024C3"/>
    <w:rsid w:val="009028B2"/>
    <w:rsid w:val="00903927"/>
    <w:rsid w:val="0090450D"/>
    <w:rsid w:val="00905C3F"/>
    <w:rsid w:val="00907111"/>
    <w:rsid w:val="0090771C"/>
    <w:rsid w:val="00910EA5"/>
    <w:rsid w:val="009116F6"/>
    <w:rsid w:val="009118EF"/>
    <w:rsid w:val="00913883"/>
    <w:rsid w:val="00915DD8"/>
    <w:rsid w:val="0091662C"/>
    <w:rsid w:val="00917024"/>
    <w:rsid w:val="009172C7"/>
    <w:rsid w:val="009200E8"/>
    <w:rsid w:val="00920FC3"/>
    <w:rsid w:val="00921978"/>
    <w:rsid w:val="00921EC2"/>
    <w:rsid w:val="00923AAD"/>
    <w:rsid w:val="00923E79"/>
    <w:rsid w:val="00924AD2"/>
    <w:rsid w:val="00924F1C"/>
    <w:rsid w:val="00924F58"/>
    <w:rsid w:val="0092524A"/>
    <w:rsid w:val="00925311"/>
    <w:rsid w:val="00925F0F"/>
    <w:rsid w:val="00926549"/>
    <w:rsid w:val="0092767D"/>
    <w:rsid w:val="0092784D"/>
    <w:rsid w:val="009279DF"/>
    <w:rsid w:val="00930C09"/>
    <w:rsid w:val="00930EA2"/>
    <w:rsid w:val="00931363"/>
    <w:rsid w:val="00931833"/>
    <w:rsid w:val="00931BE4"/>
    <w:rsid w:val="00931CC6"/>
    <w:rsid w:val="00932C95"/>
    <w:rsid w:val="00932D11"/>
    <w:rsid w:val="0093310E"/>
    <w:rsid w:val="0093311F"/>
    <w:rsid w:val="00933493"/>
    <w:rsid w:val="00933620"/>
    <w:rsid w:val="00934822"/>
    <w:rsid w:val="00934C5C"/>
    <w:rsid w:val="009354B5"/>
    <w:rsid w:val="00935BFE"/>
    <w:rsid w:val="009371B6"/>
    <w:rsid w:val="009372EA"/>
    <w:rsid w:val="0093782E"/>
    <w:rsid w:val="009378AD"/>
    <w:rsid w:val="00937C4F"/>
    <w:rsid w:val="009427EC"/>
    <w:rsid w:val="00942C12"/>
    <w:rsid w:val="00942DBA"/>
    <w:rsid w:val="0094327A"/>
    <w:rsid w:val="009435D7"/>
    <w:rsid w:val="009453A3"/>
    <w:rsid w:val="00946C67"/>
    <w:rsid w:val="00946DBE"/>
    <w:rsid w:val="00946F07"/>
    <w:rsid w:val="00947036"/>
    <w:rsid w:val="00947171"/>
    <w:rsid w:val="009474F2"/>
    <w:rsid w:val="00947EC7"/>
    <w:rsid w:val="00950141"/>
    <w:rsid w:val="00950EAB"/>
    <w:rsid w:val="00951FEE"/>
    <w:rsid w:val="009525E8"/>
    <w:rsid w:val="00953291"/>
    <w:rsid w:val="0095398D"/>
    <w:rsid w:val="00953A29"/>
    <w:rsid w:val="00954721"/>
    <w:rsid w:val="009554B1"/>
    <w:rsid w:val="00955F8E"/>
    <w:rsid w:val="00956086"/>
    <w:rsid w:val="00957270"/>
    <w:rsid w:val="0096140D"/>
    <w:rsid w:val="00961DE4"/>
    <w:rsid w:val="00961F72"/>
    <w:rsid w:val="00962319"/>
    <w:rsid w:val="009624E3"/>
    <w:rsid w:val="009626BE"/>
    <w:rsid w:val="00963D6D"/>
    <w:rsid w:val="00964328"/>
    <w:rsid w:val="0096466B"/>
    <w:rsid w:val="00965E0C"/>
    <w:rsid w:val="00966FF3"/>
    <w:rsid w:val="00970823"/>
    <w:rsid w:val="00971815"/>
    <w:rsid w:val="009720DC"/>
    <w:rsid w:val="00972671"/>
    <w:rsid w:val="009738CE"/>
    <w:rsid w:val="009747F9"/>
    <w:rsid w:val="00975B71"/>
    <w:rsid w:val="00976150"/>
    <w:rsid w:val="0097669D"/>
    <w:rsid w:val="009768BD"/>
    <w:rsid w:val="0097706D"/>
    <w:rsid w:val="009778DF"/>
    <w:rsid w:val="00977E2C"/>
    <w:rsid w:val="00977E92"/>
    <w:rsid w:val="009806C4"/>
    <w:rsid w:val="00980E3C"/>
    <w:rsid w:val="009821B3"/>
    <w:rsid w:val="00982686"/>
    <w:rsid w:val="00982C4D"/>
    <w:rsid w:val="00982F90"/>
    <w:rsid w:val="009834CE"/>
    <w:rsid w:val="00983C5B"/>
    <w:rsid w:val="00983FD8"/>
    <w:rsid w:val="00984038"/>
    <w:rsid w:val="00985C41"/>
    <w:rsid w:val="009862F9"/>
    <w:rsid w:val="00986AEE"/>
    <w:rsid w:val="00986EDB"/>
    <w:rsid w:val="00987EC7"/>
    <w:rsid w:val="00990179"/>
    <w:rsid w:val="009905A4"/>
    <w:rsid w:val="00990E22"/>
    <w:rsid w:val="00991382"/>
    <w:rsid w:val="00991E09"/>
    <w:rsid w:val="009931CD"/>
    <w:rsid w:val="00993611"/>
    <w:rsid w:val="0099413C"/>
    <w:rsid w:val="009947BC"/>
    <w:rsid w:val="00994EED"/>
    <w:rsid w:val="009960B5"/>
    <w:rsid w:val="0099743E"/>
    <w:rsid w:val="00997ACF"/>
    <w:rsid w:val="00997C7E"/>
    <w:rsid w:val="00997CD9"/>
    <w:rsid w:val="009A0AB7"/>
    <w:rsid w:val="009A0BE1"/>
    <w:rsid w:val="009A1C33"/>
    <w:rsid w:val="009A205D"/>
    <w:rsid w:val="009A2840"/>
    <w:rsid w:val="009A333E"/>
    <w:rsid w:val="009A3CB8"/>
    <w:rsid w:val="009A4F32"/>
    <w:rsid w:val="009A560D"/>
    <w:rsid w:val="009A5878"/>
    <w:rsid w:val="009A6534"/>
    <w:rsid w:val="009A72D6"/>
    <w:rsid w:val="009A7EA0"/>
    <w:rsid w:val="009B0605"/>
    <w:rsid w:val="009B0704"/>
    <w:rsid w:val="009B0826"/>
    <w:rsid w:val="009B0BDA"/>
    <w:rsid w:val="009B0EA2"/>
    <w:rsid w:val="009B0FBD"/>
    <w:rsid w:val="009B11FB"/>
    <w:rsid w:val="009B328D"/>
    <w:rsid w:val="009B3318"/>
    <w:rsid w:val="009B3562"/>
    <w:rsid w:val="009B3783"/>
    <w:rsid w:val="009B3C33"/>
    <w:rsid w:val="009B4BD1"/>
    <w:rsid w:val="009B5045"/>
    <w:rsid w:val="009B5B20"/>
    <w:rsid w:val="009B62FB"/>
    <w:rsid w:val="009B7256"/>
    <w:rsid w:val="009B75FC"/>
    <w:rsid w:val="009C08B3"/>
    <w:rsid w:val="009C0CA1"/>
    <w:rsid w:val="009C12EE"/>
    <w:rsid w:val="009C14D0"/>
    <w:rsid w:val="009C2589"/>
    <w:rsid w:val="009C2D8E"/>
    <w:rsid w:val="009C37DA"/>
    <w:rsid w:val="009C3978"/>
    <w:rsid w:val="009C4778"/>
    <w:rsid w:val="009C502A"/>
    <w:rsid w:val="009C5255"/>
    <w:rsid w:val="009C5BB1"/>
    <w:rsid w:val="009C70C0"/>
    <w:rsid w:val="009C71C4"/>
    <w:rsid w:val="009C7625"/>
    <w:rsid w:val="009C7DA2"/>
    <w:rsid w:val="009C7ED7"/>
    <w:rsid w:val="009C7F28"/>
    <w:rsid w:val="009D01B3"/>
    <w:rsid w:val="009D07B5"/>
    <w:rsid w:val="009D09B3"/>
    <w:rsid w:val="009D0F32"/>
    <w:rsid w:val="009D1BFA"/>
    <w:rsid w:val="009D3098"/>
    <w:rsid w:val="009D3113"/>
    <w:rsid w:val="009D3EB1"/>
    <w:rsid w:val="009D4B9F"/>
    <w:rsid w:val="009D4EA8"/>
    <w:rsid w:val="009D51C6"/>
    <w:rsid w:val="009D53A5"/>
    <w:rsid w:val="009D58C9"/>
    <w:rsid w:val="009D5BBF"/>
    <w:rsid w:val="009D5EA0"/>
    <w:rsid w:val="009D6027"/>
    <w:rsid w:val="009D7C84"/>
    <w:rsid w:val="009D7D3F"/>
    <w:rsid w:val="009D7DA6"/>
    <w:rsid w:val="009D7E89"/>
    <w:rsid w:val="009E0030"/>
    <w:rsid w:val="009E1A6B"/>
    <w:rsid w:val="009E3974"/>
    <w:rsid w:val="009E44FA"/>
    <w:rsid w:val="009E4633"/>
    <w:rsid w:val="009E48B3"/>
    <w:rsid w:val="009E576E"/>
    <w:rsid w:val="009E5F15"/>
    <w:rsid w:val="009E5FE0"/>
    <w:rsid w:val="009E62E7"/>
    <w:rsid w:val="009E6DBC"/>
    <w:rsid w:val="009E6E94"/>
    <w:rsid w:val="009E6F18"/>
    <w:rsid w:val="009E7786"/>
    <w:rsid w:val="009E7E37"/>
    <w:rsid w:val="009F2135"/>
    <w:rsid w:val="009F3362"/>
    <w:rsid w:val="009F4D37"/>
    <w:rsid w:val="009F58B0"/>
    <w:rsid w:val="009F5E41"/>
    <w:rsid w:val="009F5F03"/>
    <w:rsid w:val="009F6226"/>
    <w:rsid w:val="009F6814"/>
    <w:rsid w:val="009F7135"/>
    <w:rsid w:val="00A002D2"/>
    <w:rsid w:val="00A005EB"/>
    <w:rsid w:val="00A01D7F"/>
    <w:rsid w:val="00A01E0C"/>
    <w:rsid w:val="00A033AA"/>
    <w:rsid w:val="00A04477"/>
    <w:rsid w:val="00A04FED"/>
    <w:rsid w:val="00A059B2"/>
    <w:rsid w:val="00A05BFB"/>
    <w:rsid w:val="00A05E9F"/>
    <w:rsid w:val="00A06918"/>
    <w:rsid w:val="00A07FA9"/>
    <w:rsid w:val="00A108B0"/>
    <w:rsid w:val="00A10996"/>
    <w:rsid w:val="00A10A79"/>
    <w:rsid w:val="00A111C6"/>
    <w:rsid w:val="00A117DA"/>
    <w:rsid w:val="00A12E79"/>
    <w:rsid w:val="00A13A24"/>
    <w:rsid w:val="00A13AA2"/>
    <w:rsid w:val="00A13ED9"/>
    <w:rsid w:val="00A1411D"/>
    <w:rsid w:val="00A14A14"/>
    <w:rsid w:val="00A150EF"/>
    <w:rsid w:val="00A15614"/>
    <w:rsid w:val="00A15691"/>
    <w:rsid w:val="00A1625D"/>
    <w:rsid w:val="00A1789A"/>
    <w:rsid w:val="00A2029F"/>
    <w:rsid w:val="00A2154D"/>
    <w:rsid w:val="00A24502"/>
    <w:rsid w:val="00A24673"/>
    <w:rsid w:val="00A24888"/>
    <w:rsid w:val="00A24971"/>
    <w:rsid w:val="00A24EC2"/>
    <w:rsid w:val="00A2574E"/>
    <w:rsid w:val="00A25C92"/>
    <w:rsid w:val="00A274DD"/>
    <w:rsid w:val="00A27EEF"/>
    <w:rsid w:val="00A30489"/>
    <w:rsid w:val="00A3163F"/>
    <w:rsid w:val="00A31E29"/>
    <w:rsid w:val="00A32210"/>
    <w:rsid w:val="00A322FF"/>
    <w:rsid w:val="00A324C8"/>
    <w:rsid w:val="00A33136"/>
    <w:rsid w:val="00A341BC"/>
    <w:rsid w:val="00A35355"/>
    <w:rsid w:val="00A35C7E"/>
    <w:rsid w:val="00A36078"/>
    <w:rsid w:val="00A37144"/>
    <w:rsid w:val="00A37816"/>
    <w:rsid w:val="00A4092C"/>
    <w:rsid w:val="00A40E92"/>
    <w:rsid w:val="00A40FD4"/>
    <w:rsid w:val="00A410FE"/>
    <w:rsid w:val="00A411C3"/>
    <w:rsid w:val="00A41285"/>
    <w:rsid w:val="00A417C7"/>
    <w:rsid w:val="00A41A3E"/>
    <w:rsid w:val="00A42091"/>
    <w:rsid w:val="00A42ACE"/>
    <w:rsid w:val="00A4401F"/>
    <w:rsid w:val="00A44359"/>
    <w:rsid w:val="00A44404"/>
    <w:rsid w:val="00A446EC"/>
    <w:rsid w:val="00A44E61"/>
    <w:rsid w:val="00A46C21"/>
    <w:rsid w:val="00A46FDD"/>
    <w:rsid w:val="00A4723B"/>
    <w:rsid w:val="00A472AF"/>
    <w:rsid w:val="00A47862"/>
    <w:rsid w:val="00A4789F"/>
    <w:rsid w:val="00A47E67"/>
    <w:rsid w:val="00A50934"/>
    <w:rsid w:val="00A52340"/>
    <w:rsid w:val="00A52FEF"/>
    <w:rsid w:val="00A532BB"/>
    <w:rsid w:val="00A53564"/>
    <w:rsid w:val="00A559FE"/>
    <w:rsid w:val="00A55A24"/>
    <w:rsid w:val="00A564CB"/>
    <w:rsid w:val="00A56E3B"/>
    <w:rsid w:val="00A57CF6"/>
    <w:rsid w:val="00A600F5"/>
    <w:rsid w:val="00A60E59"/>
    <w:rsid w:val="00A610E3"/>
    <w:rsid w:val="00A611E6"/>
    <w:rsid w:val="00A61386"/>
    <w:rsid w:val="00A61928"/>
    <w:rsid w:val="00A62785"/>
    <w:rsid w:val="00A628BB"/>
    <w:rsid w:val="00A639C2"/>
    <w:rsid w:val="00A645B1"/>
    <w:rsid w:val="00A64E02"/>
    <w:rsid w:val="00A650E5"/>
    <w:rsid w:val="00A669E3"/>
    <w:rsid w:val="00A67C6B"/>
    <w:rsid w:val="00A70964"/>
    <w:rsid w:val="00A714BC"/>
    <w:rsid w:val="00A723CF"/>
    <w:rsid w:val="00A72A29"/>
    <w:rsid w:val="00A72C11"/>
    <w:rsid w:val="00A73691"/>
    <w:rsid w:val="00A738A3"/>
    <w:rsid w:val="00A73D0E"/>
    <w:rsid w:val="00A74247"/>
    <w:rsid w:val="00A744B1"/>
    <w:rsid w:val="00A74EBD"/>
    <w:rsid w:val="00A7578A"/>
    <w:rsid w:val="00A75984"/>
    <w:rsid w:val="00A760A1"/>
    <w:rsid w:val="00A76658"/>
    <w:rsid w:val="00A76ABC"/>
    <w:rsid w:val="00A77448"/>
    <w:rsid w:val="00A77E73"/>
    <w:rsid w:val="00A80394"/>
    <w:rsid w:val="00A80D96"/>
    <w:rsid w:val="00A814AF"/>
    <w:rsid w:val="00A8192B"/>
    <w:rsid w:val="00A81BED"/>
    <w:rsid w:val="00A82C75"/>
    <w:rsid w:val="00A83E23"/>
    <w:rsid w:val="00A83E89"/>
    <w:rsid w:val="00A84944"/>
    <w:rsid w:val="00A84A81"/>
    <w:rsid w:val="00A85189"/>
    <w:rsid w:val="00A8632E"/>
    <w:rsid w:val="00A867FF"/>
    <w:rsid w:val="00A869F8"/>
    <w:rsid w:val="00A87C49"/>
    <w:rsid w:val="00A87D24"/>
    <w:rsid w:val="00A87E60"/>
    <w:rsid w:val="00A90965"/>
    <w:rsid w:val="00A90A07"/>
    <w:rsid w:val="00A90B26"/>
    <w:rsid w:val="00A916C0"/>
    <w:rsid w:val="00A91DD2"/>
    <w:rsid w:val="00A922E1"/>
    <w:rsid w:val="00A92A7C"/>
    <w:rsid w:val="00A950F9"/>
    <w:rsid w:val="00A95445"/>
    <w:rsid w:val="00A95503"/>
    <w:rsid w:val="00A95AB6"/>
    <w:rsid w:val="00A96552"/>
    <w:rsid w:val="00A975DC"/>
    <w:rsid w:val="00AA0086"/>
    <w:rsid w:val="00AA0E95"/>
    <w:rsid w:val="00AA1518"/>
    <w:rsid w:val="00AA1E47"/>
    <w:rsid w:val="00AA255A"/>
    <w:rsid w:val="00AA329B"/>
    <w:rsid w:val="00AA3E0E"/>
    <w:rsid w:val="00AA5510"/>
    <w:rsid w:val="00AA7202"/>
    <w:rsid w:val="00AA7E48"/>
    <w:rsid w:val="00AB06CC"/>
    <w:rsid w:val="00AB0709"/>
    <w:rsid w:val="00AB22E5"/>
    <w:rsid w:val="00AB2A5B"/>
    <w:rsid w:val="00AB316F"/>
    <w:rsid w:val="00AB31BA"/>
    <w:rsid w:val="00AB3612"/>
    <w:rsid w:val="00AB456E"/>
    <w:rsid w:val="00AB4B5F"/>
    <w:rsid w:val="00AB50B5"/>
    <w:rsid w:val="00AB64B2"/>
    <w:rsid w:val="00AB71EA"/>
    <w:rsid w:val="00AB7416"/>
    <w:rsid w:val="00AB7AB8"/>
    <w:rsid w:val="00AC0F07"/>
    <w:rsid w:val="00AC1C8B"/>
    <w:rsid w:val="00AC2680"/>
    <w:rsid w:val="00AC2882"/>
    <w:rsid w:val="00AC2FEE"/>
    <w:rsid w:val="00AC4C3A"/>
    <w:rsid w:val="00AC4CA9"/>
    <w:rsid w:val="00AC4FC6"/>
    <w:rsid w:val="00AC58C7"/>
    <w:rsid w:val="00AC5A0E"/>
    <w:rsid w:val="00AC5BB7"/>
    <w:rsid w:val="00AC5BD8"/>
    <w:rsid w:val="00AC6088"/>
    <w:rsid w:val="00AC63FF"/>
    <w:rsid w:val="00AC643E"/>
    <w:rsid w:val="00AC77A1"/>
    <w:rsid w:val="00AC7D4E"/>
    <w:rsid w:val="00AD11CA"/>
    <w:rsid w:val="00AD1A64"/>
    <w:rsid w:val="00AD2735"/>
    <w:rsid w:val="00AD3E9B"/>
    <w:rsid w:val="00AD4C4B"/>
    <w:rsid w:val="00AD5A02"/>
    <w:rsid w:val="00AD6186"/>
    <w:rsid w:val="00AD6F4E"/>
    <w:rsid w:val="00AE1252"/>
    <w:rsid w:val="00AE3241"/>
    <w:rsid w:val="00AE3368"/>
    <w:rsid w:val="00AE347A"/>
    <w:rsid w:val="00AE3523"/>
    <w:rsid w:val="00AE370D"/>
    <w:rsid w:val="00AE3720"/>
    <w:rsid w:val="00AE4015"/>
    <w:rsid w:val="00AE428B"/>
    <w:rsid w:val="00AE59AE"/>
    <w:rsid w:val="00AE612E"/>
    <w:rsid w:val="00AE63D1"/>
    <w:rsid w:val="00AE65D5"/>
    <w:rsid w:val="00AE77B9"/>
    <w:rsid w:val="00AE7A24"/>
    <w:rsid w:val="00AF03B6"/>
    <w:rsid w:val="00AF0863"/>
    <w:rsid w:val="00AF0A31"/>
    <w:rsid w:val="00AF16D7"/>
    <w:rsid w:val="00AF189C"/>
    <w:rsid w:val="00AF2240"/>
    <w:rsid w:val="00AF2ED9"/>
    <w:rsid w:val="00AF2EE8"/>
    <w:rsid w:val="00AF552A"/>
    <w:rsid w:val="00AF6302"/>
    <w:rsid w:val="00AF6CEB"/>
    <w:rsid w:val="00AF6FF2"/>
    <w:rsid w:val="00AF70EC"/>
    <w:rsid w:val="00AF7B97"/>
    <w:rsid w:val="00B006B9"/>
    <w:rsid w:val="00B00FC4"/>
    <w:rsid w:val="00B0255D"/>
    <w:rsid w:val="00B04254"/>
    <w:rsid w:val="00B045C4"/>
    <w:rsid w:val="00B050C8"/>
    <w:rsid w:val="00B05BB4"/>
    <w:rsid w:val="00B0664B"/>
    <w:rsid w:val="00B06DF1"/>
    <w:rsid w:val="00B0719C"/>
    <w:rsid w:val="00B0733A"/>
    <w:rsid w:val="00B076A8"/>
    <w:rsid w:val="00B103FE"/>
    <w:rsid w:val="00B11407"/>
    <w:rsid w:val="00B1191A"/>
    <w:rsid w:val="00B1193B"/>
    <w:rsid w:val="00B11BF7"/>
    <w:rsid w:val="00B12B54"/>
    <w:rsid w:val="00B12EA3"/>
    <w:rsid w:val="00B134AC"/>
    <w:rsid w:val="00B14215"/>
    <w:rsid w:val="00B14317"/>
    <w:rsid w:val="00B147EF"/>
    <w:rsid w:val="00B1513C"/>
    <w:rsid w:val="00B165B1"/>
    <w:rsid w:val="00B16ADC"/>
    <w:rsid w:val="00B170C8"/>
    <w:rsid w:val="00B1764F"/>
    <w:rsid w:val="00B17981"/>
    <w:rsid w:val="00B17EC8"/>
    <w:rsid w:val="00B20D54"/>
    <w:rsid w:val="00B213E9"/>
    <w:rsid w:val="00B2198E"/>
    <w:rsid w:val="00B22342"/>
    <w:rsid w:val="00B22CE4"/>
    <w:rsid w:val="00B2316B"/>
    <w:rsid w:val="00B23243"/>
    <w:rsid w:val="00B23C4C"/>
    <w:rsid w:val="00B25F24"/>
    <w:rsid w:val="00B25F4D"/>
    <w:rsid w:val="00B2622C"/>
    <w:rsid w:val="00B26854"/>
    <w:rsid w:val="00B26896"/>
    <w:rsid w:val="00B26AD4"/>
    <w:rsid w:val="00B274F9"/>
    <w:rsid w:val="00B276C7"/>
    <w:rsid w:val="00B30FDD"/>
    <w:rsid w:val="00B3193A"/>
    <w:rsid w:val="00B31957"/>
    <w:rsid w:val="00B324F5"/>
    <w:rsid w:val="00B329C5"/>
    <w:rsid w:val="00B32A03"/>
    <w:rsid w:val="00B32A80"/>
    <w:rsid w:val="00B32BAE"/>
    <w:rsid w:val="00B33EC3"/>
    <w:rsid w:val="00B34CF4"/>
    <w:rsid w:val="00B35510"/>
    <w:rsid w:val="00B36EA5"/>
    <w:rsid w:val="00B40132"/>
    <w:rsid w:val="00B40520"/>
    <w:rsid w:val="00B405B1"/>
    <w:rsid w:val="00B412AB"/>
    <w:rsid w:val="00B41DEF"/>
    <w:rsid w:val="00B42011"/>
    <w:rsid w:val="00B42292"/>
    <w:rsid w:val="00B42B7C"/>
    <w:rsid w:val="00B431FD"/>
    <w:rsid w:val="00B433B0"/>
    <w:rsid w:val="00B437D2"/>
    <w:rsid w:val="00B44B28"/>
    <w:rsid w:val="00B457F3"/>
    <w:rsid w:val="00B463DA"/>
    <w:rsid w:val="00B470C7"/>
    <w:rsid w:val="00B471F1"/>
    <w:rsid w:val="00B47318"/>
    <w:rsid w:val="00B47648"/>
    <w:rsid w:val="00B51371"/>
    <w:rsid w:val="00B515E0"/>
    <w:rsid w:val="00B5161F"/>
    <w:rsid w:val="00B518C2"/>
    <w:rsid w:val="00B51D3E"/>
    <w:rsid w:val="00B522D3"/>
    <w:rsid w:val="00B52BA5"/>
    <w:rsid w:val="00B52FFE"/>
    <w:rsid w:val="00B534D4"/>
    <w:rsid w:val="00B539DB"/>
    <w:rsid w:val="00B5451C"/>
    <w:rsid w:val="00B55012"/>
    <w:rsid w:val="00B551FD"/>
    <w:rsid w:val="00B5596A"/>
    <w:rsid w:val="00B55AD0"/>
    <w:rsid w:val="00B55ECC"/>
    <w:rsid w:val="00B56779"/>
    <w:rsid w:val="00B60D39"/>
    <w:rsid w:val="00B61388"/>
    <w:rsid w:val="00B613C5"/>
    <w:rsid w:val="00B619E6"/>
    <w:rsid w:val="00B620DF"/>
    <w:rsid w:val="00B62B86"/>
    <w:rsid w:val="00B639C8"/>
    <w:rsid w:val="00B63C61"/>
    <w:rsid w:val="00B64318"/>
    <w:rsid w:val="00B649E1"/>
    <w:rsid w:val="00B6548A"/>
    <w:rsid w:val="00B66B4D"/>
    <w:rsid w:val="00B66C68"/>
    <w:rsid w:val="00B6703B"/>
    <w:rsid w:val="00B67068"/>
    <w:rsid w:val="00B67396"/>
    <w:rsid w:val="00B67F99"/>
    <w:rsid w:val="00B7081D"/>
    <w:rsid w:val="00B71571"/>
    <w:rsid w:val="00B715EC"/>
    <w:rsid w:val="00B71C23"/>
    <w:rsid w:val="00B71E8C"/>
    <w:rsid w:val="00B7238B"/>
    <w:rsid w:val="00B72909"/>
    <w:rsid w:val="00B72FD1"/>
    <w:rsid w:val="00B742F4"/>
    <w:rsid w:val="00B74BEF"/>
    <w:rsid w:val="00B752DF"/>
    <w:rsid w:val="00B75E4A"/>
    <w:rsid w:val="00B760D4"/>
    <w:rsid w:val="00B76372"/>
    <w:rsid w:val="00B76C68"/>
    <w:rsid w:val="00B7706A"/>
    <w:rsid w:val="00B777A4"/>
    <w:rsid w:val="00B779CE"/>
    <w:rsid w:val="00B77A8A"/>
    <w:rsid w:val="00B77DCD"/>
    <w:rsid w:val="00B80CDE"/>
    <w:rsid w:val="00B80DD6"/>
    <w:rsid w:val="00B813A1"/>
    <w:rsid w:val="00B81B59"/>
    <w:rsid w:val="00B81C23"/>
    <w:rsid w:val="00B81F96"/>
    <w:rsid w:val="00B82016"/>
    <w:rsid w:val="00B832F1"/>
    <w:rsid w:val="00B83BD1"/>
    <w:rsid w:val="00B84AE5"/>
    <w:rsid w:val="00B8614E"/>
    <w:rsid w:val="00B87496"/>
    <w:rsid w:val="00B87C3B"/>
    <w:rsid w:val="00B90157"/>
    <w:rsid w:val="00B90312"/>
    <w:rsid w:val="00B90B95"/>
    <w:rsid w:val="00B92B38"/>
    <w:rsid w:val="00B92BF5"/>
    <w:rsid w:val="00B92C0C"/>
    <w:rsid w:val="00B92D6D"/>
    <w:rsid w:val="00B93B95"/>
    <w:rsid w:val="00B93C7A"/>
    <w:rsid w:val="00B93D75"/>
    <w:rsid w:val="00B9495A"/>
    <w:rsid w:val="00B94D30"/>
    <w:rsid w:val="00B955A6"/>
    <w:rsid w:val="00B95ED2"/>
    <w:rsid w:val="00B960F0"/>
    <w:rsid w:val="00B9718E"/>
    <w:rsid w:val="00B973D4"/>
    <w:rsid w:val="00B97D53"/>
    <w:rsid w:val="00B97DC8"/>
    <w:rsid w:val="00BA1B67"/>
    <w:rsid w:val="00BA297C"/>
    <w:rsid w:val="00BA42CF"/>
    <w:rsid w:val="00BA49A2"/>
    <w:rsid w:val="00BA59B7"/>
    <w:rsid w:val="00BA67C4"/>
    <w:rsid w:val="00BA703C"/>
    <w:rsid w:val="00BA7928"/>
    <w:rsid w:val="00BB0C33"/>
    <w:rsid w:val="00BB0D6F"/>
    <w:rsid w:val="00BB24F0"/>
    <w:rsid w:val="00BB2823"/>
    <w:rsid w:val="00BB4870"/>
    <w:rsid w:val="00BB5F69"/>
    <w:rsid w:val="00BB6410"/>
    <w:rsid w:val="00BB6F80"/>
    <w:rsid w:val="00BB740C"/>
    <w:rsid w:val="00BB7421"/>
    <w:rsid w:val="00BB7D6A"/>
    <w:rsid w:val="00BB7D98"/>
    <w:rsid w:val="00BC038C"/>
    <w:rsid w:val="00BC05CB"/>
    <w:rsid w:val="00BC0BE3"/>
    <w:rsid w:val="00BC0F28"/>
    <w:rsid w:val="00BC1637"/>
    <w:rsid w:val="00BC1BF4"/>
    <w:rsid w:val="00BC4F96"/>
    <w:rsid w:val="00BC51C6"/>
    <w:rsid w:val="00BC6311"/>
    <w:rsid w:val="00BC68BF"/>
    <w:rsid w:val="00BC7E2C"/>
    <w:rsid w:val="00BC7FC1"/>
    <w:rsid w:val="00BD0260"/>
    <w:rsid w:val="00BD1474"/>
    <w:rsid w:val="00BD16B9"/>
    <w:rsid w:val="00BD5EBF"/>
    <w:rsid w:val="00BD5F8D"/>
    <w:rsid w:val="00BD6067"/>
    <w:rsid w:val="00BD6CCA"/>
    <w:rsid w:val="00BD6F29"/>
    <w:rsid w:val="00BD75F0"/>
    <w:rsid w:val="00BD7739"/>
    <w:rsid w:val="00BD7D0A"/>
    <w:rsid w:val="00BE0284"/>
    <w:rsid w:val="00BE0718"/>
    <w:rsid w:val="00BE07C7"/>
    <w:rsid w:val="00BE0A84"/>
    <w:rsid w:val="00BE19BB"/>
    <w:rsid w:val="00BE34C6"/>
    <w:rsid w:val="00BE3B89"/>
    <w:rsid w:val="00BE4056"/>
    <w:rsid w:val="00BE4605"/>
    <w:rsid w:val="00BE475F"/>
    <w:rsid w:val="00BE531C"/>
    <w:rsid w:val="00BE53E8"/>
    <w:rsid w:val="00BE675B"/>
    <w:rsid w:val="00BE6F99"/>
    <w:rsid w:val="00BE74C1"/>
    <w:rsid w:val="00BE75A5"/>
    <w:rsid w:val="00BE7FD4"/>
    <w:rsid w:val="00BF02BD"/>
    <w:rsid w:val="00BF0688"/>
    <w:rsid w:val="00BF14C5"/>
    <w:rsid w:val="00BF1AA3"/>
    <w:rsid w:val="00BF2171"/>
    <w:rsid w:val="00BF2449"/>
    <w:rsid w:val="00BF263D"/>
    <w:rsid w:val="00BF2653"/>
    <w:rsid w:val="00BF2827"/>
    <w:rsid w:val="00BF2A55"/>
    <w:rsid w:val="00BF34AF"/>
    <w:rsid w:val="00BF3D67"/>
    <w:rsid w:val="00BF470A"/>
    <w:rsid w:val="00BF4AE7"/>
    <w:rsid w:val="00BF4D96"/>
    <w:rsid w:val="00BF56EC"/>
    <w:rsid w:val="00BF599B"/>
    <w:rsid w:val="00BF5A90"/>
    <w:rsid w:val="00BF5F71"/>
    <w:rsid w:val="00BF6350"/>
    <w:rsid w:val="00BF63AB"/>
    <w:rsid w:val="00BF6A91"/>
    <w:rsid w:val="00BF6B96"/>
    <w:rsid w:val="00C0068A"/>
    <w:rsid w:val="00C01588"/>
    <w:rsid w:val="00C04D9D"/>
    <w:rsid w:val="00C04EEA"/>
    <w:rsid w:val="00C05685"/>
    <w:rsid w:val="00C0589B"/>
    <w:rsid w:val="00C06D72"/>
    <w:rsid w:val="00C06EDD"/>
    <w:rsid w:val="00C07600"/>
    <w:rsid w:val="00C07746"/>
    <w:rsid w:val="00C103D9"/>
    <w:rsid w:val="00C11162"/>
    <w:rsid w:val="00C113D1"/>
    <w:rsid w:val="00C11958"/>
    <w:rsid w:val="00C1262D"/>
    <w:rsid w:val="00C13621"/>
    <w:rsid w:val="00C14933"/>
    <w:rsid w:val="00C14EF7"/>
    <w:rsid w:val="00C14F00"/>
    <w:rsid w:val="00C1504D"/>
    <w:rsid w:val="00C154EE"/>
    <w:rsid w:val="00C165D4"/>
    <w:rsid w:val="00C175DD"/>
    <w:rsid w:val="00C1786E"/>
    <w:rsid w:val="00C17F90"/>
    <w:rsid w:val="00C20344"/>
    <w:rsid w:val="00C2103C"/>
    <w:rsid w:val="00C21993"/>
    <w:rsid w:val="00C21E94"/>
    <w:rsid w:val="00C22AA4"/>
    <w:rsid w:val="00C2385F"/>
    <w:rsid w:val="00C23FA5"/>
    <w:rsid w:val="00C2437F"/>
    <w:rsid w:val="00C25967"/>
    <w:rsid w:val="00C25DFB"/>
    <w:rsid w:val="00C267E9"/>
    <w:rsid w:val="00C27048"/>
    <w:rsid w:val="00C27388"/>
    <w:rsid w:val="00C278A3"/>
    <w:rsid w:val="00C27FFC"/>
    <w:rsid w:val="00C30F40"/>
    <w:rsid w:val="00C31014"/>
    <w:rsid w:val="00C325EA"/>
    <w:rsid w:val="00C32679"/>
    <w:rsid w:val="00C33582"/>
    <w:rsid w:val="00C33EDE"/>
    <w:rsid w:val="00C33FB1"/>
    <w:rsid w:val="00C3429C"/>
    <w:rsid w:val="00C34951"/>
    <w:rsid w:val="00C352BC"/>
    <w:rsid w:val="00C35FFE"/>
    <w:rsid w:val="00C3623F"/>
    <w:rsid w:val="00C36DF9"/>
    <w:rsid w:val="00C36E24"/>
    <w:rsid w:val="00C37574"/>
    <w:rsid w:val="00C40858"/>
    <w:rsid w:val="00C41768"/>
    <w:rsid w:val="00C4187C"/>
    <w:rsid w:val="00C42152"/>
    <w:rsid w:val="00C427F7"/>
    <w:rsid w:val="00C432C6"/>
    <w:rsid w:val="00C43B5A"/>
    <w:rsid w:val="00C43C49"/>
    <w:rsid w:val="00C43CBA"/>
    <w:rsid w:val="00C44F21"/>
    <w:rsid w:val="00C44FB1"/>
    <w:rsid w:val="00C459D6"/>
    <w:rsid w:val="00C45DB6"/>
    <w:rsid w:val="00C47493"/>
    <w:rsid w:val="00C478BA"/>
    <w:rsid w:val="00C47CD6"/>
    <w:rsid w:val="00C50A16"/>
    <w:rsid w:val="00C50A7A"/>
    <w:rsid w:val="00C5193A"/>
    <w:rsid w:val="00C51AF2"/>
    <w:rsid w:val="00C52002"/>
    <w:rsid w:val="00C5292C"/>
    <w:rsid w:val="00C53725"/>
    <w:rsid w:val="00C53C75"/>
    <w:rsid w:val="00C53D56"/>
    <w:rsid w:val="00C540BF"/>
    <w:rsid w:val="00C5453E"/>
    <w:rsid w:val="00C56B1E"/>
    <w:rsid w:val="00C57292"/>
    <w:rsid w:val="00C57C29"/>
    <w:rsid w:val="00C6021B"/>
    <w:rsid w:val="00C6033E"/>
    <w:rsid w:val="00C604BE"/>
    <w:rsid w:val="00C60CB0"/>
    <w:rsid w:val="00C60E30"/>
    <w:rsid w:val="00C612C6"/>
    <w:rsid w:val="00C6162B"/>
    <w:rsid w:val="00C61A15"/>
    <w:rsid w:val="00C61A74"/>
    <w:rsid w:val="00C61AA1"/>
    <w:rsid w:val="00C62B49"/>
    <w:rsid w:val="00C63536"/>
    <w:rsid w:val="00C6365E"/>
    <w:rsid w:val="00C6396B"/>
    <w:rsid w:val="00C644D4"/>
    <w:rsid w:val="00C645DE"/>
    <w:rsid w:val="00C647C4"/>
    <w:rsid w:val="00C64ACD"/>
    <w:rsid w:val="00C64C30"/>
    <w:rsid w:val="00C656B8"/>
    <w:rsid w:val="00C65990"/>
    <w:rsid w:val="00C6628D"/>
    <w:rsid w:val="00C663C1"/>
    <w:rsid w:val="00C66D1C"/>
    <w:rsid w:val="00C6748B"/>
    <w:rsid w:val="00C7082D"/>
    <w:rsid w:val="00C70F73"/>
    <w:rsid w:val="00C71C70"/>
    <w:rsid w:val="00C729B8"/>
    <w:rsid w:val="00C73211"/>
    <w:rsid w:val="00C734F2"/>
    <w:rsid w:val="00C7408D"/>
    <w:rsid w:val="00C74D90"/>
    <w:rsid w:val="00C76559"/>
    <w:rsid w:val="00C76700"/>
    <w:rsid w:val="00C778AD"/>
    <w:rsid w:val="00C800EA"/>
    <w:rsid w:val="00C81B4B"/>
    <w:rsid w:val="00C81F53"/>
    <w:rsid w:val="00C82854"/>
    <w:rsid w:val="00C829D4"/>
    <w:rsid w:val="00C83415"/>
    <w:rsid w:val="00C8384C"/>
    <w:rsid w:val="00C83D18"/>
    <w:rsid w:val="00C848A5"/>
    <w:rsid w:val="00C85264"/>
    <w:rsid w:val="00C853C0"/>
    <w:rsid w:val="00C85F5C"/>
    <w:rsid w:val="00C8647E"/>
    <w:rsid w:val="00C86F79"/>
    <w:rsid w:val="00C871C0"/>
    <w:rsid w:val="00C87ADE"/>
    <w:rsid w:val="00C87CA6"/>
    <w:rsid w:val="00C87DDD"/>
    <w:rsid w:val="00C900F9"/>
    <w:rsid w:val="00C9122C"/>
    <w:rsid w:val="00C9151E"/>
    <w:rsid w:val="00C9253F"/>
    <w:rsid w:val="00C92A5B"/>
    <w:rsid w:val="00C92C3D"/>
    <w:rsid w:val="00C92CD8"/>
    <w:rsid w:val="00C932C7"/>
    <w:rsid w:val="00C9346F"/>
    <w:rsid w:val="00C943D4"/>
    <w:rsid w:val="00C9472D"/>
    <w:rsid w:val="00C94E36"/>
    <w:rsid w:val="00C97C92"/>
    <w:rsid w:val="00C97CDD"/>
    <w:rsid w:val="00C97D55"/>
    <w:rsid w:val="00CA13D1"/>
    <w:rsid w:val="00CA1B53"/>
    <w:rsid w:val="00CA26C1"/>
    <w:rsid w:val="00CA3288"/>
    <w:rsid w:val="00CA329B"/>
    <w:rsid w:val="00CA3632"/>
    <w:rsid w:val="00CA3EF0"/>
    <w:rsid w:val="00CA4635"/>
    <w:rsid w:val="00CA46B9"/>
    <w:rsid w:val="00CA6269"/>
    <w:rsid w:val="00CB01A5"/>
    <w:rsid w:val="00CB0295"/>
    <w:rsid w:val="00CB0308"/>
    <w:rsid w:val="00CB2409"/>
    <w:rsid w:val="00CB3507"/>
    <w:rsid w:val="00CB3E1F"/>
    <w:rsid w:val="00CB4299"/>
    <w:rsid w:val="00CB4C2C"/>
    <w:rsid w:val="00CB4E39"/>
    <w:rsid w:val="00CB6D5D"/>
    <w:rsid w:val="00CB785F"/>
    <w:rsid w:val="00CC0C43"/>
    <w:rsid w:val="00CC0D6A"/>
    <w:rsid w:val="00CC1877"/>
    <w:rsid w:val="00CC25AA"/>
    <w:rsid w:val="00CC2BBC"/>
    <w:rsid w:val="00CC3C1B"/>
    <w:rsid w:val="00CC4164"/>
    <w:rsid w:val="00CC4253"/>
    <w:rsid w:val="00CC4DD7"/>
    <w:rsid w:val="00CC4FAB"/>
    <w:rsid w:val="00CC535E"/>
    <w:rsid w:val="00CC5426"/>
    <w:rsid w:val="00CC5990"/>
    <w:rsid w:val="00CC6D77"/>
    <w:rsid w:val="00CD08B7"/>
    <w:rsid w:val="00CD104F"/>
    <w:rsid w:val="00CD1774"/>
    <w:rsid w:val="00CD17FF"/>
    <w:rsid w:val="00CD1BE6"/>
    <w:rsid w:val="00CD2276"/>
    <w:rsid w:val="00CD2DAB"/>
    <w:rsid w:val="00CD354F"/>
    <w:rsid w:val="00CD3B64"/>
    <w:rsid w:val="00CD41A9"/>
    <w:rsid w:val="00CD4320"/>
    <w:rsid w:val="00CD463C"/>
    <w:rsid w:val="00CD4BCC"/>
    <w:rsid w:val="00CD58C3"/>
    <w:rsid w:val="00CD6926"/>
    <w:rsid w:val="00CD6DD8"/>
    <w:rsid w:val="00CD742A"/>
    <w:rsid w:val="00CD7890"/>
    <w:rsid w:val="00CD7B61"/>
    <w:rsid w:val="00CE01FC"/>
    <w:rsid w:val="00CE02BE"/>
    <w:rsid w:val="00CE12E9"/>
    <w:rsid w:val="00CE1CF7"/>
    <w:rsid w:val="00CE2EB7"/>
    <w:rsid w:val="00CE60B3"/>
    <w:rsid w:val="00CE729C"/>
    <w:rsid w:val="00CF08AB"/>
    <w:rsid w:val="00CF08DF"/>
    <w:rsid w:val="00CF11D1"/>
    <w:rsid w:val="00CF1C26"/>
    <w:rsid w:val="00CF22AE"/>
    <w:rsid w:val="00CF255C"/>
    <w:rsid w:val="00CF29BE"/>
    <w:rsid w:val="00CF2BAF"/>
    <w:rsid w:val="00CF34C8"/>
    <w:rsid w:val="00CF3683"/>
    <w:rsid w:val="00CF3A38"/>
    <w:rsid w:val="00CF3E80"/>
    <w:rsid w:val="00CF4131"/>
    <w:rsid w:val="00CF45F2"/>
    <w:rsid w:val="00CF47E0"/>
    <w:rsid w:val="00CF52D9"/>
    <w:rsid w:val="00CF6A8E"/>
    <w:rsid w:val="00CF706C"/>
    <w:rsid w:val="00CF7FEF"/>
    <w:rsid w:val="00D01AEE"/>
    <w:rsid w:val="00D033AB"/>
    <w:rsid w:val="00D03435"/>
    <w:rsid w:val="00D03D6C"/>
    <w:rsid w:val="00D042E2"/>
    <w:rsid w:val="00D04454"/>
    <w:rsid w:val="00D044EE"/>
    <w:rsid w:val="00D05AFD"/>
    <w:rsid w:val="00D05B88"/>
    <w:rsid w:val="00D05E3B"/>
    <w:rsid w:val="00D06758"/>
    <w:rsid w:val="00D0685D"/>
    <w:rsid w:val="00D06CC1"/>
    <w:rsid w:val="00D06D0D"/>
    <w:rsid w:val="00D10420"/>
    <w:rsid w:val="00D10E9F"/>
    <w:rsid w:val="00D11C92"/>
    <w:rsid w:val="00D134AE"/>
    <w:rsid w:val="00D13AB2"/>
    <w:rsid w:val="00D13BAE"/>
    <w:rsid w:val="00D1489F"/>
    <w:rsid w:val="00D14E65"/>
    <w:rsid w:val="00D15212"/>
    <w:rsid w:val="00D1566A"/>
    <w:rsid w:val="00D1585E"/>
    <w:rsid w:val="00D1595E"/>
    <w:rsid w:val="00D15C82"/>
    <w:rsid w:val="00D15F5C"/>
    <w:rsid w:val="00D17919"/>
    <w:rsid w:val="00D17B9F"/>
    <w:rsid w:val="00D207C9"/>
    <w:rsid w:val="00D2165C"/>
    <w:rsid w:val="00D2189A"/>
    <w:rsid w:val="00D22FA8"/>
    <w:rsid w:val="00D23075"/>
    <w:rsid w:val="00D231CF"/>
    <w:rsid w:val="00D238D2"/>
    <w:rsid w:val="00D23B56"/>
    <w:rsid w:val="00D242EE"/>
    <w:rsid w:val="00D245C7"/>
    <w:rsid w:val="00D245CE"/>
    <w:rsid w:val="00D26C7E"/>
    <w:rsid w:val="00D27731"/>
    <w:rsid w:val="00D303AE"/>
    <w:rsid w:val="00D30D13"/>
    <w:rsid w:val="00D30E0E"/>
    <w:rsid w:val="00D31286"/>
    <w:rsid w:val="00D3229A"/>
    <w:rsid w:val="00D32BEA"/>
    <w:rsid w:val="00D32E45"/>
    <w:rsid w:val="00D340A5"/>
    <w:rsid w:val="00D342E9"/>
    <w:rsid w:val="00D34A54"/>
    <w:rsid w:val="00D34B71"/>
    <w:rsid w:val="00D351F6"/>
    <w:rsid w:val="00D359E8"/>
    <w:rsid w:val="00D361DA"/>
    <w:rsid w:val="00D36887"/>
    <w:rsid w:val="00D36933"/>
    <w:rsid w:val="00D379EB"/>
    <w:rsid w:val="00D37C6B"/>
    <w:rsid w:val="00D400F4"/>
    <w:rsid w:val="00D4097D"/>
    <w:rsid w:val="00D40DFB"/>
    <w:rsid w:val="00D40F04"/>
    <w:rsid w:val="00D41995"/>
    <w:rsid w:val="00D41EB6"/>
    <w:rsid w:val="00D44916"/>
    <w:rsid w:val="00D452CC"/>
    <w:rsid w:val="00D456B8"/>
    <w:rsid w:val="00D45DE4"/>
    <w:rsid w:val="00D46245"/>
    <w:rsid w:val="00D47868"/>
    <w:rsid w:val="00D503BB"/>
    <w:rsid w:val="00D507C9"/>
    <w:rsid w:val="00D5082F"/>
    <w:rsid w:val="00D52B2F"/>
    <w:rsid w:val="00D52E63"/>
    <w:rsid w:val="00D54322"/>
    <w:rsid w:val="00D5447E"/>
    <w:rsid w:val="00D55444"/>
    <w:rsid w:val="00D55D5F"/>
    <w:rsid w:val="00D567EB"/>
    <w:rsid w:val="00D57297"/>
    <w:rsid w:val="00D57330"/>
    <w:rsid w:val="00D614EA"/>
    <w:rsid w:val="00D61737"/>
    <w:rsid w:val="00D628A1"/>
    <w:rsid w:val="00D62AB6"/>
    <w:rsid w:val="00D62D78"/>
    <w:rsid w:val="00D635DB"/>
    <w:rsid w:val="00D64361"/>
    <w:rsid w:val="00D64AD1"/>
    <w:rsid w:val="00D64EAC"/>
    <w:rsid w:val="00D65EA5"/>
    <w:rsid w:val="00D6699F"/>
    <w:rsid w:val="00D66DB2"/>
    <w:rsid w:val="00D676E5"/>
    <w:rsid w:val="00D67B0C"/>
    <w:rsid w:val="00D67BB4"/>
    <w:rsid w:val="00D67E95"/>
    <w:rsid w:val="00D7050E"/>
    <w:rsid w:val="00D7063B"/>
    <w:rsid w:val="00D716BC"/>
    <w:rsid w:val="00D71BC4"/>
    <w:rsid w:val="00D724F7"/>
    <w:rsid w:val="00D734BA"/>
    <w:rsid w:val="00D7419D"/>
    <w:rsid w:val="00D7491F"/>
    <w:rsid w:val="00D75671"/>
    <w:rsid w:val="00D76513"/>
    <w:rsid w:val="00D76CFE"/>
    <w:rsid w:val="00D77140"/>
    <w:rsid w:val="00D771C2"/>
    <w:rsid w:val="00D774C9"/>
    <w:rsid w:val="00D77881"/>
    <w:rsid w:val="00D77D46"/>
    <w:rsid w:val="00D80C9D"/>
    <w:rsid w:val="00D82D07"/>
    <w:rsid w:val="00D83D3A"/>
    <w:rsid w:val="00D83EF4"/>
    <w:rsid w:val="00D83FDE"/>
    <w:rsid w:val="00D8439F"/>
    <w:rsid w:val="00D86058"/>
    <w:rsid w:val="00D8671A"/>
    <w:rsid w:val="00D86EAE"/>
    <w:rsid w:val="00D87497"/>
    <w:rsid w:val="00D876D1"/>
    <w:rsid w:val="00D87AF9"/>
    <w:rsid w:val="00D90434"/>
    <w:rsid w:val="00D90DD9"/>
    <w:rsid w:val="00D90F0A"/>
    <w:rsid w:val="00D90F69"/>
    <w:rsid w:val="00D91485"/>
    <w:rsid w:val="00D917EC"/>
    <w:rsid w:val="00D91FB9"/>
    <w:rsid w:val="00D92563"/>
    <w:rsid w:val="00D9344D"/>
    <w:rsid w:val="00D93B14"/>
    <w:rsid w:val="00D93FAA"/>
    <w:rsid w:val="00D94501"/>
    <w:rsid w:val="00D957BB"/>
    <w:rsid w:val="00D9599E"/>
    <w:rsid w:val="00D96091"/>
    <w:rsid w:val="00D965EA"/>
    <w:rsid w:val="00D96BAC"/>
    <w:rsid w:val="00D97671"/>
    <w:rsid w:val="00D97FC6"/>
    <w:rsid w:val="00DA011D"/>
    <w:rsid w:val="00DA0A23"/>
    <w:rsid w:val="00DA2361"/>
    <w:rsid w:val="00DA3C8B"/>
    <w:rsid w:val="00DA4135"/>
    <w:rsid w:val="00DA4DF4"/>
    <w:rsid w:val="00DA5692"/>
    <w:rsid w:val="00DA5EA4"/>
    <w:rsid w:val="00DA6BE9"/>
    <w:rsid w:val="00DA7142"/>
    <w:rsid w:val="00DB041C"/>
    <w:rsid w:val="00DB08B5"/>
    <w:rsid w:val="00DB0C62"/>
    <w:rsid w:val="00DB1765"/>
    <w:rsid w:val="00DB1E7F"/>
    <w:rsid w:val="00DB1FAA"/>
    <w:rsid w:val="00DB2259"/>
    <w:rsid w:val="00DB24DA"/>
    <w:rsid w:val="00DB3019"/>
    <w:rsid w:val="00DB3887"/>
    <w:rsid w:val="00DB3A87"/>
    <w:rsid w:val="00DB405D"/>
    <w:rsid w:val="00DB643E"/>
    <w:rsid w:val="00DB681A"/>
    <w:rsid w:val="00DB6B75"/>
    <w:rsid w:val="00DB7057"/>
    <w:rsid w:val="00DB7BD8"/>
    <w:rsid w:val="00DB7FF7"/>
    <w:rsid w:val="00DC07B2"/>
    <w:rsid w:val="00DC227C"/>
    <w:rsid w:val="00DC2730"/>
    <w:rsid w:val="00DC3EF4"/>
    <w:rsid w:val="00DC4598"/>
    <w:rsid w:val="00DC46BC"/>
    <w:rsid w:val="00DC517E"/>
    <w:rsid w:val="00DC5478"/>
    <w:rsid w:val="00DC5E41"/>
    <w:rsid w:val="00DC6861"/>
    <w:rsid w:val="00DC7EF0"/>
    <w:rsid w:val="00DD0639"/>
    <w:rsid w:val="00DD089C"/>
    <w:rsid w:val="00DD0AC5"/>
    <w:rsid w:val="00DD14EE"/>
    <w:rsid w:val="00DD1542"/>
    <w:rsid w:val="00DD1688"/>
    <w:rsid w:val="00DD36FD"/>
    <w:rsid w:val="00DD3DAD"/>
    <w:rsid w:val="00DD42D1"/>
    <w:rsid w:val="00DD46D0"/>
    <w:rsid w:val="00DD6D1D"/>
    <w:rsid w:val="00DD725C"/>
    <w:rsid w:val="00DD7F09"/>
    <w:rsid w:val="00DE0157"/>
    <w:rsid w:val="00DE0608"/>
    <w:rsid w:val="00DE0693"/>
    <w:rsid w:val="00DE093D"/>
    <w:rsid w:val="00DE111E"/>
    <w:rsid w:val="00DE1F65"/>
    <w:rsid w:val="00DE202A"/>
    <w:rsid w:val="00DE2A43"/>
    <w:rsid w:val="00DE3A29"/>
    <w:rsid w:val="00DE3ACA"/>
    <w:rsid w:val="00DE3E98"/>
    <w:rsid w:val="00DE54DA"/>
    <w:rsid w:val="00DE56B5"/>
    <w:rsid w:val="00DE5CA0"/>
    <w:rsid w:val="00DE6267"/>
    <w:rsid w:val="00DE6529"/>
    <w:rsid w:val="00DE66AA"/>
    <w:rsid w:val="00DE6F2E"/>
    <w:rsid w:val="00DE7725"/>
    <w:rsid w:val="00DF0403"/>
    <w:rsid w:val="00DF06ED"/>
    <w:rsid w:val="00DF328A"/>
    <w:rsid w:val="00DF32AC"/>
    <w:rsid w:val="00DF3F11"/>
    <w:rsid w:val="00DF44E9"/>
    <w:rsid w:val="00DF654A"/>
    <w:rsid w:val="00DF729F"/>
    <w:rsid w:val="00DF748E"/>
    <w:rsid w:val="00E00FF7"/>
    <w:rsid w:val="00E01603"/>
    <w:rsid w:val="00E0185F"/>
    <w:rsid w:val="00E0194D"/>
    <w:rsid w:val="00E01B08"/>
    <w:rsid w:val="00E01B49"/>
    <w:rsid w:val="00E01DF5"/>
    <w:rsid w:val="00E03E01"/>
    <w:rsid w:val="00E0465B"/>
    <w:rsid w:val="00E04ADE"/>
    <w:rsid w:val="00E04EDD"/>
    <w:rsid w:val="00E050B8"/>
    <w:rsid w:val="00E055CF"/>
    <w:rsid w:val="00E05CB2"/>
    <w:rsid w:val="00E07662"/>
    <w:rsid w:val="00E07D25"/>
    <w:rsid w:val="00E07E04"/>
    <w:rsid w:val="00E07EE5"/>
    <w:rsid w:val="00E1065D"/>
    <w:rsid w:val="00E1134E"/>
    <w:rsid w:val="00E1151E"/>
    <w:rsid w:val="00E11799"/>
    <w:rsid w:val="00E11EC9"/>
    <w:rsid w:val="00E12466"/>
    <w:rsid w:val="00E13578"/>
    <w:rsid w:val="00E1358C"/>
    <w:rsid w:val="00E14B2C"/>
    <w:rsid w:val="00E1576D"/>
    <w:rsid w:val="00E161E7"/>
    <w:rsid w:val="00E1636F"/>
    <w:rsid w:val="00E164E6"/>
    <w:rsid w:val="00E16ABF"/>
    <w:rsid w:val="00E16D23"/>
    <w:rsid w:val="00E16EB2"/>
    <w:rsid w:val="00E1705C"/>
    <w:rsid w:val="00E17723"/>
    <w:rsid w:val="00E17D27"/>
    <w:rsid w:val="00E2166C"/>
    <w:rsid w:val="00E22FC3"/>
    <w:rsid w:val="00E230E8"/>
    <w:rsid w:val="00E2365B"/>
    <w:rsid w:val="00E23E53"/>
    <w:rsid w:val="00E244A0"/>
    <w:rsid w:val="00E24C26"/>
    <w:rsid w:val="00E2500F"/>
    <w:rsid w:val="00E25B2C"/>
    <w:rsid w:val="00E2704A"/>
    <w:rsid w:val="00E27586"/>
    <w:rsid w:val="00E303C2"/>
    <w:rsid w:val="00E30BF0"/>
    <w:rsid w:val="00E3134F"/>
    <w:rsid w:val="00E32042"/>
    <w:rsid w:val="00E32433"/>
    <w:rsid w:val="00E33012"/>
    <w:rsid w:val="00E332DD"/>
    <w:rsid w:val="00E353A5"/>
    <w:rsid w:val="00E3604D"/>
    <w:rsid w:val="00E36588"/>
    <w:rsid w:val="00E3675C"/>
    <w:rsid w:val="00E40BC4"/>
    <w:rsid w:val="00E4183F"/>
    <w:rsid w:val="00E421DD"/>
    <w:rsid w:val="00E42912"/>
    <w:rsid w:val="00E44B72"/>
    <w:rsid w:val="00E45F77"/>
    <w:rsid w:val="00E4783F"/>
    <w:rsid w:val="00E47AB9"/>
    <w:rsid w:val="00E47DBF"/>
    <w:rsid w:val="00E501B1"/>
    <w:rsid w:val="00E5022F"/>
    <w:rsid w:val="00E505CC"/>
    <w:rsid w:val="00E515D9"/>
    <w:rsid w:val="00E515F6"/>
    <w:rsid w:val="00E53424"/>
    <w:rsid w:val="00E5375D"/>
    <w:rsid w:val="00E5412E"/>
    <w:rsid w:val="00E54625"/>
    <w:rsid w:val="00E54B39"/>
    <w:rsid w:val="00E567B3"/>
    <w:rsid w:val="00E56819"/>
    <w:rsid w:val="00E5723C"/>
    <w:rsid w:val="00E572CE"/>
    <w:rsid w:val="00E575DE"/>
    <w:rsid w:val="00E606EF"/>
    <w:rsid w:val="00E616FB"/>
    <w:rsid w:val="00E61DCE"/>
    <w:rsid w:val="00E62614"/>
    <w:rsid w:val="00E627D4"/>
    <w:rsid w:val="00E636D1"/>
    <w:rsid w:val="00E63977"/>
    <w:rsid w:val="00E64026"/>
    <w:rsid w:val="00E64681"/>
    <w:rsid w:val="00E654C6"/>
    <w:rsid w:val="00E65BF6"/>
    <w:rsid w:val="00E672F9"/>
    <w:rsid w:val="00E678F3"/>
    <w:rsid w:val="00E71CDB"/>
    <w:rsid w:val="00E723E6"/>
    <w:rsid w:val="00E73F3F"/>
    <w:rsid w:val="00E745FC"/>
    <w:rsid w:val="00E75262"/>
    <w:rsid w:val="00E754C0"/>
    <w:rsid w:val="00E75AE7"/>
    <w:rsid w:val="00E768C2"/>
    <w:rsid w:val="00E76A4E"/>
    <w:rsid w:val="00E76DC2"/>
    <w:rsid w:val="00E77324"/>
    <w:rsid w:val="00E77392"/>
    <w:rsid w:val="00E774F4"/>
    <w:rsid w:val="00E77D58"/>
    <w:rsid w:val="00E77E69"/>
    <w:rsid w:val="00E80498"/>
    <w:rsid w:val="00E82093"/>
    <w:rsid w:val="00E8281F"/>
    <w:rsid w:val="00E83053"/>
    <w:rsid w:val="00E8377E"/>
    <w:rsid w:val="00E84612"/>
    <w:rsid w:val="00E85D09"/>
    <w:rsid w:val="00E85EF2"/>
    <w:rsid w:val="00E86AA0"/>
    <w:rsid w:val="00E86AD5"/>
    <w:rsid w:val="00E87A29"/>
    <w:rsid w:val="00E87CBF"/>
    <w:rsid w:val="00E87FF3"/>
    <w:rsid w:val="00E9043A"/>
    <w:rsid w:val="00E9175B"/>
    <w:rsid w:val="00E91784"/>
    <w:rsid w:val="00E91B03"/>
    <w:rsid w:val="00E91DF5"/>
    <w:rsid w:val="00E91FD9"/>
    <w:rsid w:val="00E9254B"/>
    <w:rsid w:val="00E92976"/>
    <w:rsid w:val="00E92F1E"/>
    <w:rsid w:val="00E934BF"/>
    <w:rsid w:val="00E938E3"/>
    <w:rsid w:val="00E93931"/>
    <w:rsid w:val="00E94561"/>
    <w:rsid w:val="00E9527B"/>
    <w:rsid w:val="00E957A2"/>
    <w:rsid w:val="00E960CC"/>
    <w:rsid w:val="00EA0674"/>
    <w:rsid w:val="00EA0D2E"/>
    <w:rsid w:val="00EA0D3A"/>
    <w:rsid w:val="00EA18BC"/>
    <w:rsid w:val="00EA2A09"/>
    <w:rsid w:val="00EA2AED"/>
    <w:rsid w:val="00EA3241"/>
    <w:rsid w:val="00EA33EA"/>
    <w:rsid w:val="00EA34A2"/>
    <w:rsid w:val="00EA355A"/>
    <w:rsid w:val="00EA389B"/>
    <w:rsid w:val="00EA3E32"/>
    <w:rsid w:val="00EA4780"/>
    <w:rsid w:val="00EA4934"/>
    <w:rsid w:val="00EA52AA"/>
    <w:rsid w:val="00EA53A3"/>
    <w:rsid w:val="00EA5817"/>
    <w:rsid w:val="00EA5E3D"/>
    <w:rsid w:val="00EA62BA"/>
    <w:rsid w:val="00EA6326"/>
    <w:rsid w:val="00EB02E2"/>
    <w:rsid w:val="00EB05FD"/>
    <w:rsid w:val="00EB0761"/>
    <w:rsid w:val="00EB2088"/>
    <w:rsid w:val="00EB25EB"/>
    <w:rsid w:val="00EB2776"/>
    <w:rsid w:val="00EB2969"/>
    <w:rsid w:val="00EB48A0"/>
    <w:rsid w:val="00EB507C"/>
    <w:rsid w:val="00EB6738"/>
    <w:rsid w:val="00EB6905"/>
    <w:rsid w:val="00EB7343"/>
    <w:rsid w:val="00EB748C"/>
    <w:rsid w:val="00EB777B"/>
    <w:rsid w:val="00EB7E6D"/>
    <w:rsid w:val="00EC0A15"/>
    <w:rsid w:val="00EC2EEE"/>
    <w:rsid w:val="00EC388B"/>
    <w:rsid w:val="00EC3937"/>
    <w:rsid w:val="00EC4BA1"/>
    <w:rsid w:val="00EC4E2C"/>
    <w:rsid w:val="00EC5505"/>
    <w:rsid w:val="00EC565E"/>
    <w:rsid w:val="00EC5882"/>
    <w:rsid w:val="00EC62BC"/>
    <w:rsid w:val="00EC6720"/>
    <w:rsid w:val="00EC780D"/>
    <w:rsid w:val="00EC7A0D"/>
    <w:rsid w:val="00EC7D8B"/>
    <w:rsid w:val="00ED0586"/>
    <w:rsid w:val="00ED1515"/>
    <w:rsid w:val="00ED2187"/>
    <w:rsid w:val="00ED21CC"/>
    <w:rsid w:val="00ED286E"/>
    <w:rsid w:val="00ED3265"/>
    <w:rsid w:val="00ED4151"/>
    <w:rsid w:val="00ED4ABD"/>
    <w:rsid w:val="00ED4E72"/>
    <w:rsid w:val="00ED530D"/>
    <w:rsid w:val="00ED5521"/>
    <w:rsid w:val="00ED5C7F"/>
    <w:rsid w:val="00ED61EB"/>
    <w:rsid w:val="00ED638C"/>
    <w:rsid w:val="00ED74C7"/>
    <w:rsid w:val="00ED7977"/>
    <w:rsid w:val="00EE3BBD"/>
    <w:rsid w:val="00EE3CC5"/>
    <w:rsid w:val="00EE483D"/>
    <w:rsid w:val="00EE4B7C"/>
    <w:rsid w:val="00EE5046"/>
    <w:rsid w:val="00EE6E0A"/>
    <w:rsid w:val="00EE7526"/>
    <w:rsid w:val="00EE7985"/>
    <w:rsid w:val="00EF03A5"/>
    <w:rsid w:val="00EF0863"/>
    <w:rsid w:val="00EF0AD8"/>
    <w:rsid w:val="00EF0E20"/>
    <w:rsid w:val="00EF1272"/>
    <w:rsid w:val="00EF21F4"/>
    <w:rsid w:val="00EF2852"/>
    <w:rsid w:val="00EF412B"/>
    <w:rsid w:val="00EF4134"/>
    <w:rsid w:val="00EF44E8"/>
    <w:rsid w:val="00EF45C5"/>
    <w:rsid w:val="00EF5127"/>
    <w:rsid w:val="00EF518E"/>
    <w:rsid w:val="00EF55D0"/>
    <w:rsid w:val="00EF6359"/>
    <w:rsid w:val="00F014E7"/>
    <w:rsid w:val="00F015E5"/>
    <w:rsid w:val="00F01F9E"/>
    <w:rsid w:val="00F02A05"/>
    <w:rsid w:val="00F02E43"/>
    <w:rsid w:val="00F03C2C"/>
    <w:rsid w:val="00F04B0E"/>
    <w:rsid w:val="00F05A2F"/>
    <w:rsid w:val="00F064D4"/>
    <w:rsid w:val="00F06CB4"/>
    <w:rsid w:val="00F072A6"/>
    <w:rsid w:val="00F1003B"/>
    <w:rsid w:val="00F1023F"/>
    <w:rsid w:val="00F10960"/>
    <w:rsid w:val="00F10B91"/>
    <w:rsid w:val="00F11A06"/>
    <w:rsid w:val="00F11BAB"/>
    <w:rsid w:val="00F11E86"/>
    <w:rsid w:val="00F11FA5"/>
    <w:rsid w:val="00F1259D"/>
    <w:rsid w:val="00F12653"/>
    <w:rsid w:val="00F1295E"/>
    <w:rsid w:val="00F14094"/>
    <w:rsid w:val="00F14219"/>
    <w:rsid w:val="00F14259"/>
    <w:rsid w:val="00F149E1"/>
    <w:rsid w:val="00F157EA"/>
    <w:rsid w:val="00F15A21"/>
    <w:rsid w:val="00F16E96"/>
    <w:rsid w:val="00F17956"/>
    <w:rsid w:val="00F20291"/>
    <w:rsid w:val="00F21585"/>
    <w:rsid w:val="00F21672"/>
    <w:rsid w:val="00F22912"/>
    <w:rsid w:val="00F23330"/>
    <w:rsid w:val="00F2370C"/>
    <w:rsid w:val="00F23A64"/>
    <w:rsid w:val="00F24849"/>
    <w:rsid w:val="00F2722A"/>
    <w:rsid w:val="00F27691"/>
    <w:rsid w:val="00F3079F"/>
    <w:rsid w:val="00F32B35"/>
    <w:rsid w:val="00F32BE0"/>
    <w:rsid w:val="00F32FE7"/>
    <w:rsid w:val="00F33446"/>
    <w:rsid w:val="00F33D89"/>
    <w:rsid w:val="00F34269"/>
    <w:rsid w:val="00F34996"/>
    <w:rsid w:val="00F34E31"/>
    <w:rsid w:val="00F34FA7"/>
    <w:rsid w:val="00F35625"/>
    <w:rsid w:val="00F356D3"/>
    <w:rsid w:val="00F3649C"/>
    <w:rsid w:val="00F413FD"/>
    <w:rsid w:val="00F41997"/>
    <w:rsid w:val="00F41CBA"/>
    <w:rsid w:val="00F42465"/>
    <w:rsid w:val="00F425AB"/>
    <w:rsid w:val="00F435BF"/>
    <w:rsid w:val="00F436A9"/>
    <w:rsid w:val="00F4374C"/>
    <w:rsid w:val="00F45501"/>
    <w:rsid w:val="00F462A5"/>
    <w:rsid w:val="00F46A2B"/>
    <w:rsid w:val="00F47D92"/>
    <w:rsid w:val="00F50136"/>
    <w:rsid w:val="00F50A19"/>
    <w:rsid w:val="00F51288"/>
    <w:rsid w:val="00F51751"/>
    <w:rsid w:val="00F51BB7"/>
    <w:rsid w:val="00F534F2"/>
    <w:rsid w:val="00F536D5"/>
    <w:rsid w:val="00F54C3D"/>
    <w:rsid w:val="00F54FAE"/>
    <w:rsid w:val="00F552C2"/>
    <w:rsid w:val="00F55D64"/>
    <w:rsid w:val="00F55DF7"/>
    <w:rsid w:val="00F56788"/>
    <w:rsid w:val="00F575B0"/>
    <w:rsid w:val="00F575B3"/>
    <w:rsid w:val="00F57D34"/>
    <w:rsid w:val="00F60668"/>
    <w:rsid w:val="00F60D55"/>
    <w:rsid w:val="00F613CC"/>
    <w:rsid w:val="00F61B09"/>
    <w:rsid w:val="00F61C12"/>
    <w:rsid w:val="00F61EB9"/>
    <w:rsid w:val="00F632F4"/>
    <w:rsid w:val="00F63DA2"/>
    <w:rsid w:val="00F649FA"/>
    <w:rsid w:val="00F64F0A"/>
    <w:rsid w:val="00F651C7"/>
    <w:rsid w:val="00F6521D"/>
    <w:rsid w:val="00F66DE7"/>
    <w:rsid w:val="00F66F06"/>
    <w:rsid w:val="00F673CA"/>
    <w:rsid w:val="00F708C3"/>
    <w:rsid w:val="00F7098B"/>
    <w:rsid w:val="00F70A44"/>
    <w:rsid w:val="00F71017"/>
    <w:rsid w:val="00F71097"/>
    <w:rsid w:val="00F71745"/>
    <w:rsid w:val="00F721F7"/>
    <w:rsid w:val="00F73F3D"/>
    <w:rsid w:val="00F750B7"/>
    <w:rsid w:val="00F76535"/>
    <w:rsid w:val="00F76755"/>
    <w:rsid w:val="00F76E79"/>
    <w:rsid w:val="00F8074A"/>
    <w:rsid w:val="00F80B08"/>
    <w:rsid w:val="00F80B10"/>
    <w:rsid w:val="00F80C0F"/>
    <w:rsid w:val="00F80C1F"/>
    <w:rsid w:val="00F80E68"/>
    <w:rsid w:val="00F810EF"/>
    <w:rsid w:val="00F81A78"/>
    <w:rsid w:val="00F82187"/>
    <w:rsid w:val="00F8248B"/>
    <w:rsid w:val="00F8290E"/>
    <w:rsid w:val="00F83FE3"/>
    <w:rsid w:val="00F8514A"/>
    <w:rsid w:val="00F85277"/>
    <w:rsid w:val="00F85BD2"/>
    <w:rsid w:val="00F85BD5"/>
    <w:rsid w:val="00F8639A"/>
    <w:rsid w:val="00F86DBC"/>
    <w:rsid w:val="00F871E7"/>
    <w:rsid w:val="00F87333"/>
    <w:rsid w:val="00F87A29"/>
    <w:rsid w:val="00F87C85"/>
    <w:rsid w:val="00F905E3"/>
    <w:rsid w:val="00F905F0"/>
    <w:rsid w:val="00F90E41"/>
    <w:rsid w:val="00F91963"/>
    <w:rsid w:val="00F91D48"/>
    <w:rsid w:val="00F92AF1"/>
    <w:rsid w:val="00F934B8"/>
    <w:rsid w:val="00F946D7"/>
    <w:rsid w:val="00F94E9E"/>
    <w:rsid w:val="00F95591"/>
    <w:rsid w:val="00F956C5"/>
    <w:rsid w:val="00F95CF5"/>
    <w:rsid w:val="00F966A6"/>
    <w:rsid w:val="00F975F8"/>
    <w:rsid w:val="00F97B9B"/>
    <w:rsid w:val="00FA1A8D"/>
    <w:rsid w:val="00FA2F60"/>
    <w:rsid w:val="00FA313C"/>
    <w:rsid w:val="00FA3351"/>
    <w:rsid w:val="00FA35F0"/>
    <w:rsid w:val="00FA53DE"/>
    <w:rsid w:val="00FA5830"/>
    <w:rsid w:val="00FA5E06"/>
    <w:rsid w:val="00FA71A0"/>
    <w:rsid w:val="00FB0350"/>
    <w:rsid w:val="00FB06BE"/>
    <w:rsid w:val="00FB07E5"/>
    <w:rsid w:val="00FB13E0"/>
    <w:rsid w:val="00FB17F8"/>
    <w:rsid w:val="00FB29B7"/>
    <w:rsid w:val="00FB2B68"/>
    <w:rsid w:val="00FB2E00"/>
    <w:rsid w:val="00FB3189"/>
    <w:rsid w:val="00FB39E9"/>
    <w:rsid w:val="00FB3C6E"/>
    <w:rsid w:val="00FB4858"/>
    <w:rsid w:val="00FB5113"/>
    <w:rsid w:val="00FB57C5"/>
    <w:rsid w:val="00FB6F4F"/>
    <w:rsid w:val="00FB7530"/>
    <w:rsid w:val="00FB79CA"/>
    <w:rsid w:val="00FC001E"/>
    <w:rsid w:val="00FC0197"/>
    <w:rsid w:val="00FC04A3"/>
    <w:rsid w:val="00FC28C3"/>
    <w:rsid w:val="00FC2F3F"/>
    <w:rsid w:val="00FC3536"/>
    <w:rsid w:val="00FC48E5"/>
    <w:rsid w:val="00FC4DFA"/>
    <w:rsid w:val="00FC5A93"/>
    <w:rsid w:val="00FC608B"/>
    <w:rsid w:val="00FC6B84"/>
    <w:rsid w:val="00FC6C16"/>
    <w:rsid w:val="00FD1782"/>
    <w:rsid w:val="00FD211C"/>
    <w:rsid w:val="00FD261B"/>
    <w:rsid w:val="00FD2E40"/>
    <w:rsid w:val="00FD307A"/>
    <w:rsid w:val="00FD4004"/>
    <w:rsid w:val="00FD47A8"/>
    <w:rsid w:val="00FD47FA"/>
    <w:rsid w:val="00FD4D7F"/>
    <w:rsid w:val="00FD4F04"/>
    <w:rsid w:val="00FD5394"/>
    <w:rsid w:val="00FD5663"/>
    <w:rsid w:val="00FD68A0"/>
    <w:rsid w:val="00FD6956"/>
    <w:rsid w:val="00FD6AF8"/>
    <w:rsid w:val="00FD716F"/>
    <w:rsid w:val="00FD724A"/>
    <w:rsid w:val="00FE0059"/>
    <w:rsid w:val="00FE020F"/>
    <w:rsid w:val="00FE0384"/>
    <w:rsid w:val="00FE1E2B"/>
    <w:rsid w:val="00FE248F"/>
    <w:rsid w:val="00FE30DE"/>
    <w:rsid w:val="00FE337B"/>
    <w:rsid w:val="00FE3F56"/>
    <w:rsid w:val="00FE456A"/>
    <w:rsid w:val="00FE55D3"/>
    <w:rsid w:val="00FE5F33"/>
    <w:rsid w:val="00FE5F60"/>
    <w:rsid w:val="00FE6266"/>
    <w:rsid w:val="00FE6E74"/>
    <w:rsid w:val="00FE708C"/>
    <w:rsid w:val="00FF0989"/>
    <w:rsid w:val="00FF1ACA"/>
    <w:rsid w:val="00FF1C9B"/>
    <w:rsid w:val="00FF25A3"/>
    <w:rsid w:val="00FF2D01"/>
    <w:rsid w:val="00FF4303"/>
    <w:rsid w:val="00FF486D"/>
    <w:rsid w:val="00FF4D9B"/>
    <w:rsid w:val="00FF4E5D"/>
    <w:rsid w:val="00FF5B3B"/>
    <w:rsid w:val="00FF5BE7"/>
    <w:rsid w:val="00FF6814"/>
    <w:rsid w:val="00FF73C5"/>
    <w:rsid w:val="00FF7438"/>
    <w:rsid w:val="013B0FD1"/>
    <w:rsid w:val="014F03EF"/>
    <w:rsid w:val="015E0632"/>
    <w:rsid w:val="01B05BC4"/>
    <w:rsid w:val="01B7520E"/>
    <w:rsid w:val="024D77AA"/>
    <w:rsid w:val="02A4744B"/>
    <w:rsid w:val="02B32C72"/>
    <w:rsid w:val="02DC68D5"/>
    <w:rsid w:val="030B0583"/>
    <w:rsid w:val="03165668"/>
    <w:rsid w:val="032575B9"/>
    <w:rsid w:val="03726617"/>
    <w:rsid w:val="038C76D9"/>
    <w:rsid w:val="0394019E"/>
    <w:rsid w:val="03AD5615"/>
    <w:rsid w:val="04CC1418"/>
    <w:rsid w:val="04EA6DAD"/>
    <w:rsid w:val="05B94AD8"/>
    <w:rsid w:val="05E337FC"/>
    <w:rsid w:val="064F4291"/>
    <w:rsid w:val="066D40A6"/>
    <w:rsid w:val="06862B05"/>
    <w:rsid w:val="072C4328"/>
    <w:rsid w:val="07571DAC"/>
    <w:rsid w:val="07A82607"/>
    <w:rsid w:val="07DE3BF5"/>
    <w:rsid w:val="083E2F6B"/>
    <w:rsid w:val="085C747B"/>
    <w:rsid w:val="089E3A0A"/>
    <w:rsid w:val="08D37B58"/>
    <w:rsid w:val="08D44C83"/>
    <w:rsid w:val="092B34F0"/>
    <w:rsid w:val="09317E9F"/>
    <w:rsid w:val="096B233C"/>
    <w:rsid w:val="0992531D"/>
    <w:rsid w:val="09EF0E64"/>
    <w:rsid w:val="09FA2D90"/>
    <w:rsid w:val="0A1E3055"/>
    <w:rsid w:val="0AB7216C"/>
    <w:rsid w:val="0AC534D0"/>
    <w:rsid w:val="0B126EEE"/>
    <w:rsid w:val="0B291CB1"/>
    <w:rsid w:val="0B4C7FEB"/>
    <w:rsid w:val="0B8B64C8"/>
    <w:rsid w:val="0CEA58EE"/>
    <w:rsid w:val="0D121736"/>
    <w:rsid w:val="0D2070E4"/>
    <w:rsid w:val="0DC903B0"/>
    <w:rsid w:val="0E625C06"/>
    <w:rsid w:val="0E631FC3"/>
    <w:rsid w:val="0EA97F9C"/>
    <w:rsid w:val="0EBB3568"/>
    <w:rsid w:val="0F4E618A"/>
    <w:rsid w:val="101E3DAE"/>
    <w:rsid w:val="1097590F"/>
    <w:rsid w:val="10A60817"/>
    <w:rsid w:val="11B03985"/>
    <w:rsid w:val="11D9597E"/>
    <w:rsid w:val="12957C2C"/>
    <w:rsid w:val="12D06EB6"/>
    <w:rsid w:val="13023513"/>
    <w:rsid w:val="13426012"/>
    <w:rsid w:val="13547AE7"/>
    <w:rsid w:val="13702B73"/>
    <w:rsid w:val="137C54BE"/>
    <w:rsid w:val="13A76373"/>
    <w:rsid w:val="13EB5E68"/>
    <w:rsid w:val="14283297"/>
    <w:rsid w:val="142C636E"/>
    <w:rsid w:val="14474EF0"/>
    <w:rsid w:val="147D6BCA"/>
    <w:rsid w:val="1480795E"/>
    <w:rsid w:val="14EF1875"/>
    <w:rsid w:val="14F43330"/>
    <w:rsid w:val="15B66837"/>
    <w:rsid w:val="15C90318"/>
    <w:rsid w:val="160A26DF"/>
    <w:rsid w:val="1638549E"/>
    <w:rsid w:val="165C5DE4"/>
    <w:rsid w:val="165F2A2B"/>
    <w:rsid w:val="16D451C7"/>
    <w:rsid w:val="170512F9"/>
    <w:rsid w:val="170F0360"/>
    <w:rsid w:val="17C36FE9"/>
    <w:rsid w:val="17CF7636"/>
    <w:rsid w:val="18091567"/>
    <w:rsid w:val="187529D9"/>
    <w:rsid w:val="18B84674"/>
    <w:rsid w:val="18CE5C46"/>
    <w:rsid w:val="19513C4E"/>
    <w:rsid w:val="19524AC9"/>
    <w:rsid w:val="19B25567"/>
    <w:rsid w:val="1A930179"/>
    <w:rsid w:val="1A9D0460"/>
    <w:rsid w:val="1AD11A1D"/>
    <w:rsid w:val="1AE43B4E"/>
    <w:rsid w:val="1B28471E"/>
    <w:rsid w:val="1BE13EE2"/>
    <w:rsid w:val="1BE35AFC"/>
    <w:rsid w:val="1BEA723A"/>
    <w:rsid w:val="1CC932F4"/>
    <w:rsid w:val="1CCB706C"/>
    <w:rsid w:val="1D0370C0"/>
    <w:rsid w:val="1D302307"/>
    <w:rsid w:val="1D7A45EE"/>
    <w:rsid w:val="1D813BCE"/>
    <w:rsid w:val="1D954F84"/>
    <w:rsid w:val="1DB4365C"/>
    <w:rsid w:val="1DE859FC"/>
    <w:rsid w:val="1EB8311C"/>
    <w:rsid w:val="1EBB4EBE"/>
    <w:rsid w:val="1EC5360D"/>
    <w:rsid w:val="1F093E7B"/>
    <w:rsid w:val="1FA26CB0"/>
    <w:rsid w:val="1FCF0C21"/>
    <w:rsid w:val="20102BA2"/>
    <w:rsid w:val="20176124"/>
    <w:rsid w:val="201C6A9A"/>
    <w:rsid w:val="207215AC"/>
    <w:rsid w:val="208714FC"/>
    <w:rsid w:val="209B208C"/>
    <w:rsid w:val="20AA51EA"/>
    <w:rsid w:val="20C53DD2"/>
    <w:rsid w:val="20DA7CC1"/>
    <w:rsid w:val="2164183D"/>
    <w:rsid w:val="217012FB"/>
    <w:rsid w:val="217B46FD"/>
    <w:rsid w:val="22140B6D"/>
    <w:rsid w:val="22A77C33"/>
    <w:rsid w:val="22AD4B1E"/>
    <w:rsid w:val="22B20386"/>
    <w:rsid w:val="230230BC"/>
    <w:rsid w:val="231177A3"/>
    <w:rsid w:val="23206E20"/>
    <w:rsid w:val="24271F45"/>
    <w:rsid w:val="2452597D"/>
    <w:rsid w:val="246102B6"/>
    <w:rsid w:val="24A115B3"/>
    <w:rsid w:val="25697422"/>
    <w:rsid w:val="25826736"/>
    <w:rsid w:val="25873D4C"/>
    <w:rsid w:val="25BD151C"/>
    <w:rsid w:val="25E37550"/>
    <w:rsid w:val="26153106"/>
    <w:rsid w:val="263E5234"/>
    <w:rsid w:val="263F0183"/>
    <w:rsid w:val="2667779F"/>
    <w:rsid w:val="26A26271"/>
    <w:rsid w:val="26D46B1D"/>
    <w:rsid w:val="2762237B"/>
    <w:rsid w:val="28414686"/>
    <w:rsid w:val="29242FFE"/>
    <w:rsid w:val="299E3CAA"/>
    <w:rsid w:val="2A381FB3"/>
    <w:rsid w:val="2A61691A"/>
    <w:rsid w:val="2A6B7798"/>
    <w:rsid w:val="2AA605B6"/>
    <w:rsid w:val="2B2E7D9F"/>
    <w:rsid w:val="2B2F7571"/>
    <w:rsid w:val="2B365FF8"/>
    <w:rsid w:val="2BC2788C"/>
    <w:rsid w:val="2BCA04EF"/>
    <w:rsid w:val="2BF13CCD"/>
    <w:rsid w:val="2C223999"/>
    <w:rsid w:val="2C31056E"/>
    <w:rsid w:val="2CC87124"/>
    <w:rsid w:val="2CD14AB5"/>
    <w:rsid w:val="2E4528D8"/>
    <w:rsid w:val="2E6469D8"/>
    <w:rsid w:val="2E666BF4"/>
    <w:rsid w:val="2EE67D35"/>
    <w:rsid w:val="2F911A4F"/>
    <w:rsid w:val="2FB41BE1"/>
    <w:rsid w:val="30191A45"/>
    <w:rsid w:val="30894E1C"/>
    <w:rsid w:val="30FE11C4"/>
    <w:rsid w:val="310E5321"/>
    <w:rsid w:val="31790274"/>
    <w:rsid w:val="31905D36"/>
    <w:rsid w:val="31B55D74"/>
    <w:rsid w:val="31C600A2"/>
    <w:rsid w:val="32292413"/>
    <w:rsid w:val="32314367"/>
    <w:rsid w:val="32715B68"/>
    <w:rsid w:val="3279079F"/>
    <w:rsid w:val="327D27A4"/>
    <w:rsid w:val="337F4203"/>
    <w:rsid w:val="339F1DBC"/>
    <w:rsid w:val="33A05842"/>
    <w:rsid w:val="33B757FC"/>
    <w:rsid w:val="33F55693"/>
    <w:rsid w:val="341A34A7"/>
    <w:rsid w:val="3445105A"/>
    <w:rsid w:val="34692F9B"/>
    <w:rsid w:val="346A286F"/>
    <w:rsid w:val="34C401D1"/>
    <w:rsid w:val="34E84E24"/>
    <w:rsid w:val="35245113"/>
    <w:rsid w:val="35584DBD"/>
    <w:rsid w:val="35E13004"/>
    <w:rsid w:val="36A37EB9"/>
    <w:rsid w:val="36AA33F6"/>
    <w:rsid w:val="36E77CAE"/>
    <w:rsid w:val="375A12C0"/>
    <w:rsid w:val="3784633D"/>
    <w:rsid w:val="379A346B"/>
    <w:rsid w:val="37C8447C"/>
    <w:rsid w:val="380D1E8F"/>
    <w:rsid w:val="38206066"/>
    <w:rsid w:val="39072D82"/>
    <w:rsid w:val="395670F2"/>
    <w:rsid w:val="39581EFF"/>
    <w:rsid w:val="39C80763"/>
    <w:rsid w:val="3A471571"/>
    <w:rsid w:val="3A9C574C"/>
    <w:rsid w:val="3AAB6C4F"/>
    <w:rsid w:val="3B595715"/>
    <w:rsid w:val="3B820F52"/>
    <w:rsid w:val="3B9907DD"/>
    <w:rsid w:val="3BB371F1"/>
    <w:rsid w:val="3BE850ED"/>
    <w:rsid w:val="3C18711A"/>
    <w:rsid w:val="3C3025F0"/>
    <w:rsid w:val="3D127F47"/>
    <w:rsid w:val="3D8E14AB"/>
    <w:rsid w:val="3DC56D68"/>
    <w:rsid w:val="3E0C2BE9"/>
    <w:rsid w:val="3E216694"/>
    <w:rsid w:val="3E4F2C03"/>
    <w:rsid w:val="3E5A7DF8"/>
    <w:rsid w:val="3EB2553E"/>
    <w:rsid w:val="3EBA43F3"/>
    <w:rsid w:val="3F5F1120"/>
    <w:rsid w:val="3FC714BD"/>
    <w:rsid w:val="3FFA53EF"/>
    <w:rsid w:val="40163F5D"/>
    <w:rsid w:val="406267A7"/>
    <w:rsid w:val="409E37B5"/>
    <w:rsid w:val="40B90E06"/>
    <w:rsid w:val="40D156F5"/>
    <w:rsid w:val="41682B6B"/>
    <w:rsid w:val="41D13F2D"/>
    <w:rsid w:val="42A73C55"/>
    <w:rsid w:val="43364990"/>
    <w:rsid w:val="4357149D"/>
    <w:rsid w:val="43632BE0"/>
    <w:rsid w:val="43784FA8"/>
    <w:rsid w:val="43A74AE1"/>
    <w:rsid w:val="43DF5027"/>
    <w:rsid w:val="43FB34E3"/>
    <w:rsid w:val="44136A7F"/>
    <w:rsid w:val="44420971"/>
    <w:rsid w:val="44531571"/>
    <w:rsid w:val="44703ED1"/>
    <w:rsid w:val="4488746D"/>
    <w:rsid w:val="45104CC0"/>
    <w:rsid w:val="45252F0E"/>
    <w:rsid w:val="452729F3"/>
    <w:rsid w:val="45A67246"/>
    <w:rsid w:val="467D2E70"/>
    <w:rsid w:val="469D3431"/>
    <w:rsid w:val="46E83139"/>
    <w:rsid w:val="46F012F9"/>
    <w:rsid w:val="47170634"/>
    <w:rsid w:val="47BE5EE3"/>
    <w:rsid w:val="47E10C42"/>
    <w:rsid w:val="47ED5839"/>
    <w:rsid w:val="48647552"/>
    <w:rsid w:val="48FF3FE4"/>
    <w:rsid w:val="491312CF"/>
    <w:rsid w:val="49147208"/>
    <w:rsid w:val="49675177"/>
    <w:rsid w:val="49DF11B1"/>
    <w:rsid w:val="4A0A26D2"/>
    <w:rsid w:val="4AB3278E"/>
    <w:rsid w:val="4B8D5369"/>
    <w:rsid w:val="4C1F2CFD"/>
    <w:rsid w:val="4CD40D75"/>
    <w:rsid w:val="4CFE5DF2"/>
    <w:rsid w:val="4D093B09"/>
    <w:rsid w:val="4D4B54DB"/>
    <w:rsid w:val="4DA53844"/>
    <w:rsid w:val="4DC332C4"/>
    <w:rsid w:val="4EBE1CDD"/>
    <w:rsid w:val="4EDB463D"/>
    <w:rsid w:val="4EFB083B"/>
    <w:rsid w:val="4F0262E1"/>
    <w:rsid w:val="4F2A2ECF"/>
    <w:rsid w:val="4F396F09"/>
    <w:rsid w:val="4F3F2E1E"/>
    <w:rsid w:val="4F42290E"/>
    <w:rsid w:val="4F672375"/>
    <w:rsid w:val="4F732AC8"/>
    <w:rsid w:val="4F912F4E"/>
    <w:rsid w:val="50120532"/>
    <w:rsid w:val="505428F9"/>
    <w:rsid w:val="505C355C"/>
    <w:rsid w:val="50795D8A"/>
    <w:rsid w:val="51085492"/>
    <w:rsid w:val="51A564CB"/>
    <w:rsid w:val="51EE28D9"/>
    <w:rsid w:val="51F12DE1"/>
    <w:rsid w:val="521C46C2"/>
    <w:rsid w:val="526B0E22"/>
    <w:rsid w:val="52C35B14"/>
    <w:rsid w:val="536F35A6"/>
    <w:rsid w:val="537E1A3B"/>
    <w:rsid w:val="53982AFD"/>
    <w:rsid w:val="53F51CFD"/>
    <w:rsid w:val="54190A9E"/>
    <w:rsid w:val="54280325"/>
    <w:rsid w:val="54F226E1"/>
    <w:rsid w:val="552D3719"/>
    <w:rsid w:val="559F4A3D"/>
    <w:rsid w:val="560B1CAC"/>
    <w:rsid w:val="561548D9"/>
    <w:rsid w:val="567C04B4"/>
    <w:rsid w:val="569A3030"/>
    <w:rsid w:val="56BC4ADC"/>
    <w:rsid w:val="57236B81"/>
    <w:rsid w:val="572F5526"/>
    <w:rsid w:val="57910604"/>
    <w:rsid w:val="58727DC0"/>
    <w:rsid w:val="58A67A6A"/>
    <w:rsid w:val="58D740C7"/>
    <w:rsid w:val="592310BA"/>
    <w:rsid w:val="592F70E1"/>
    <w:rsid w:val="597D4C6F"/>
    <w:rsid w:val="59894A52"/>
    <w:rsid w:val="59A0095D"/>
    <w:rsid w:val="59AE07A7"/>
    <w:rsid w:val="5A19426B"/>
    <w:rsid w:val="5A84202D"/>
    <w:rsid w:val="5A963B0E"/>
    <w:rsid w:val="5AE76118"/>
    <w:rsid w:val="5AEB4D67"/>
    <w:rsid w:val="5AEE74A6"/>
    <w:rsid w:val="5B2B24A8"/>
    <w:rsid w:val="5B4D74D2"/>
    <w:rsid w:val="5B9C7415"/>
    <w:rsid w:val="5BBA70CD"/>
    <w:rsid w:val="5CC606DB"/>
    <w:rsid w:val="5D5F77BE"/>
    <w:rsid w:val="5DE057CC"/>
    <w:rsid w:val="5E1E62F4"/>
    <w:rsid w:val="5E655CD1"/>
    <w:rsid w:val="5EA22A81"/>
    <w:rsid w:val="5EAD0764"/>
    <w:rsid w:val="5EB24E9F"/>
    <w:rsid w:val="5F1538BD"/>
    <w:rsid w:val="5F217E4A"/>
    <w:rsid w:val="5F7F2DC3"/>
    <w:rsid w:val="605E5E47"/>
    <w:rsid w:val="606D5D10"/>
    <w:rsid w:val="60730B79"/>
    <w:rsid w:val="60A46F85"/>
    <w:rsid w:val="60CF1B28"/>
    <w:rsid w:val="60D809DC"/>
    <w:rsid w:val="610E43FE"/>
    <w:rsid w:val="611759A9"/>
    <w:rsid w:val="611A7247"/>
    <w:rsid w:val="61614E76"/>
    <w:rsid w:val="616631D1"/>
    <w:rsid w:val="62035F2D"/>
    <w:rsid w:val="62512132"/>
    <w:rsid w:val="625633B7"/>
    <w:rsid w:val="627520DC"/>
    <w:rsid w:val="62F150A0"/>
    <w:rsid w:val="632C3261"/>
    <w:rsid w:val="63312626"/>
    <w:rsid w:val="63F8267F"/>
    <w:rsid w:val="640027D1"/>
    <w:rsid w:val="64144421"/>
    <w:rsid w:val="64236413"/>
    <w:rsid w:val="64F41B5D"/>
    <w:rsid w:val="64FB2EEB"/>
    <w:rsid w:val="65652A5B"/>
    <w:rsid w:val="65D06126"/>
    <w:rsid w:val="66107265"/>
    <w:rsid w:val="661C136B"/>
    <w:rsid w:val="667A42E4"/>
    <w:rsid w:val="66BB6DD6"/>
    <w:rsid w:val="675A1EC4"/>
    <w:rsid w:val="67630F43"/>
    <w:rsid w:val="67DD6F6D"/>
    <w:rsid w:val="68297D70"/>
    <w:rsid w:val="68752FB5"/>
    <w:rsid w:val="68BF2482"/>
    <w:rsid w:val="696372B1"/>
    <w:rsid w:val="698B323F"/>
    <w:rsid w:val="69EC1955"/>
    <w:rsid w:val="6A3273AF"/>
    <w:rsid w:val="6A3D22DA"/>
    <w:rsid w:val="6A4609AC"/>
    <w:rsid w:val="6A564342"/>
    <w:rsid w:val="6A9C6A67"/>
    <w:rsid w:val="6B6D2669"/>
    <w:rsid w:val="6BA30A12"/>
    <w:rsid w:val="6CD46B3E"/>
    <w:rsid w:val="6CF35F27"/>
    <w:rsid w:val="6D231231"/>
    <w:rsid w:val="6D4A0EB4"/>
    <w:rsid w:val="6DC26C9C"/>
    <w:rsid w:val="6DC522E8"/>
    <w:rsid w:val="6E7241E0"/>
    <w:rsid w:val="6F6278E6"/>
    <w:rsid w:val="6FBB7E47"/>
    <w:rsid w:val="6FCC5DD3"/>
    <w:rsid w:val="6FE80510"/>
    <w:rsid w:val="6FF84BF7"/>
    <w:rsid w:val="701E2B06"/>
    <w:rsid w:val="70912956"/>
    <w:rsid w:val="709D579F"/>
    <w:rsid w:val="70B56644"/>
    <w:rsid w:val="70C72952"/>
    <w:rsid w:val="70EE1031"/>
    <w:rsid w:val="70FD016F"/>
    <w:rsid w:val="713073DC"/>
    <w:rsid w:val="71614A1E"/>
    <w:rsid w:val="72514A93"/>
    <w:rsid w:val="727442DD"/>
    <w:rsid w:val="72D51220"/>
    <w:rsid w:val="72EC0317"/>
    <w:rsid w:val="73F10056"/>
    <w:rsid w:val="74100036"/>
    <w:rsid w:val="74B84955"/>
    <w:rsid w:val="74BC7483"/>
    <w:rsid w:val="75323061"/>
    <w:rsid w:val="7548217D"/>
    <w:rsid w:val="75CD2682"/>
    <w:rsid w:val="75DA046A"/>
    <w:rsid w:val="75F714AD"/>
    <w:rsid w:val="76341C55"/>
    <w:rsid w:val="763E532E"/>
    <w:rsid w:val="76445ADA"/>
    <w:rsid w:val="771F2A69"/>
    <w:rsid w:val="774B7D02"/>
    <w:rsid w:val="776808B4"/>
    <w:rsid w:val="78175E36"/>
    <w:rsid w:val="788B512C"/>
    <w:rsid w:val="78941235"/>
    <w:rsid w:val="78CF6711"/>
    <w:rsid w:val="78D67AA0"/>
    <w:rsid w:val="794206C2"/>
    <w:rsid w:val="798219D5"/>
    <w:rsid w:val="7A551D98"/>
    <w:rsid w:val="7A731636"/>
    <w:rsid w:val="7A826D1B"/>
    <w:rsid w:val="7AC06BD0"/>
    <w:rsid w:val="7AC322A6"/>
    <w:rsid w:val="7B2C1BF9"/>
    <w:rsid w:val="7B2F16E9"/>
    <w:rsid w:val="7B6C0247"/>
    <w:rsid w:val="7B9D6334"/>
    <w:rsid w:val="7BC10C34"/>
    <w:rsid w:val="7BCA41A5"/>
    <w:rsid w:val="7BF73FB5"/>
    <w:rsid w:val="7BFA1CF7"/>
    <w:rsid w:val="7C1C3A1B"/>
    <w:rsid w:val="7C692B8E"/>
    <w:rsid w:val="7CCB71F0"/>
    <w:rsid w:val="7CD76D10"/>
    <w:rsid w:val="7CF82099"/>
    <w:rsid w:val="7D5471E5"/>
    <w:rsid w:val="7DA77C5D"/>
    <w:rsid w:val="7DC828CB"/>
    <w:rsid w:val="7EA448D3"/>
    <w:rsid w:val="7EC9775F"/>
    <w:rsid w:val="7EE50A3C"/>
    <w:rsid w:val="7EEF71C5"/>
    <w:rsid w:val="7F567244"/>
    <w:rsid w:val="7FB80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844F21"/>
  <w15:docId w15:val="{FEA2BC44-A31F-422E-BB99-5B8128D3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page number" w:qFormat="1"/>
    <w:lsdException w:name="List" w:qFormat="1"/>
    <w:lsdException w:name="List 2" w:qFormat="1"/>
    <w:lsdException w:name="List 3" w:qFormat="1"/>
    <w:lsdException w:name="Title" w:qFormat="1"/>
    <w:lsdException w:name="Default Paragraph Font" w:uiPriority="1" w:unhideWhenUsed="1" w:qFormat="1"/>
    <w:lsdException w:name="Body Text Indent" w:qFormat="1"/>
    <w:lsdException w:name="Subtitle" w:qFormat="1"/>
    <w:lsdException w:name="Date" w:uiPriority="99" w:qFormat="1"/>
    <w:lsdException w:name="Body Text 2" w:qFormat="1"/>
    <w:lsdException w:name="Body Text Indent 2" w:qFormat="1"/>
    <w:lsdException w:name="Hyperlink" w:uiPriority="99" w:qFormat="1"/>
    <w:lsdException w:name="FollowedHyperlink" w:qFormat="1"/>
    <w:lsdException w:name="Strong" w:uiPriority="22"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spacing w:line="360" w:lineRule="auto"/>
      <w:jc w:val="center"/>
      <w:outlineLvl w:val="0"/>
    </w:pPr>
    <w:rPr>
      <w:b/>
      <w:color w:val="000000"/>
      <w:sz w:val="30"/>
      <w:szCs w:val="144"/>
    </w:rPr>
  </w:style>
  <w:style w:type="paragraph" w:styleId="2">
    <w:name w:val="heading 2"/>
    <w:basedOn w:val="a"/>
    <w:next w:val="a"/>
    <w:link w:val="20"/>
    <w:uiPriority w:val="9"/>
    <w:qFormat/>
    <w:pPr>
      <w:keepNext/>
      <w:keepLines/>
      <w:spacing w:line="360" w:lineRule="auto"/>
      <w:jc w:val="center"/>
      <w:outlineLvl w:val="1"/>
    </w:pPr>
    <w:rPr>
      <w:rFonts w:eastAsia="黑体"/>
      <w:b/>
      <w:bCs/>
      <w:sz w:val="28"/>
      <w:szCs w:val="32"/>
    </w:rPr>
  </w:style>
  <w:style w:type="paragraph" w:styleId="3">
    <w:name w:val="heading 3"/>
    <w:basedOn w:val="a"/>
    <w:next w:val="a"/>
    <w:autoRedefine/>
    <w:uiPriority w:val="9"/>
    <w:qFormat/>
    <w:pPr>
      <w:keepNext/>
      <w:keepLines/>
      <w:spacing w:line="400" w:lineRule="exact"/>
      <w:jc w:val="center"/>
      <w:outlineLvl w:val="2"/>
    </w:pPr>
    <w:rPr>
      <w:bCs/>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autoRedefine/>
    <w:qFormat/>
    <w:pPr>
      <w:ind w:leftChars="400" w:left="100" w:hangingChars="200" w:hanging="200"/>
      <w:contextualSpacing/>
    </w:pPr>
  </w:style>
  <w:style w:type="paragraph" w:styleId="a3">
    <w:name w:val="annotation text"/>
    <w:basedOn w:val="a"/>
    <w:link w:val="a4"/>
    <w:uiPriority w:val="99"/>
    <w:qFormat/>
    <w:pPr>
      <w:jc w:val="left"/>
    </w:pPr>
  </w:style>
  <w:style w:type="paragraph" w:styleId="a5">
    <w:name w:val="Body Text Indent"/>
    <w:basedOn w:val="a"/>
    <w:qFormat/>
    <w:pPr>
      <w:spacing w:line="360" w:lineRule="auto"/>
      <w:ind w:firstLineChars="100" w:firstLine="240"/>
    </w:pPr>
    <w:rPr>
      <w:rFonts w:ascii="宋体" w:hAnsi="新宋体"/>
      <w:sz w:val="24"/>
      <w:szCs w:val="20"/>
    </w:rPr>
  </w:style>
  <w:style w:type="paragraph" w:styleId="21">
    <w:name w:val="List 2"/>
    <w:basedOn w:val="a"/>
    <w:autoRedefine/>
    <w:qFormat/>
    <w:pPr>
      <w:ind w:leftChars="200" w:left="100" w:hangingChars="200" w:hanging="200"/>
    </w:pPr>
  </w:style>
  <w:style w:type="paragraph" w:styleId="a6">
    <w:name w:val="Plain Text"/>
    <w:basedOn w:val="a"/>
    <w:link w:val="a7"/>
    <w:autoRedefine/>
    <w:qFormat/>
    <w:rPr>
      <w:rFonts w:ascii="宋体" w:hAnsi="Courier New" w:cs="Courier New"/>
      <w:szCs w:val="21"/>
    </w:rPr>
  </w:style>
  <w:style w:type="paragraph" w:styleId="a8">
    <w:name w:val="Date"/>
    <w:basedOn w:val="a"/>
    <w:next w:val="a"/>
    <w:link w:val="a9"/>
    <w:uiPriority w:val="99"/>
    <w:qFormat/>
    <w:pPr>
      <w:ind w:leftChars="2500" w:left="100"/>
    </w:pPr>
  </w:style>
  <w:style w:type="paragraph" w:styleId="22">
    <w:name w:val="Body Text Indent 2"/>
    <w:basedOn w:val="a"/>
    <w:autoRedefine/>
    <w:qFormat/>
    <w:pPr>
      <w:spacing w:after="120" w:line="480" w:lineRule="auto"/>
      <w:ind w:leftChars="200" w:left="420"/>
    </w:pPr>
  </w:style>
  <w:style w:type="paragraph" w:styleId="aa">
    <w:name w:val="Balloon Text"/>
    <w:basedOn w:val="a"/>
    <w:link w:val="ab"/>
    <w:uiPriority w:val="99"/>
    <w:semiHidden/>
    <w:qFormat/>
    <w:rPr>
      <w:sz w:val="18"/>
      <w:szCs w:val="18"/>
    </w:rPr>
  </w:style>
  <w:style w:type="paragraph" w:styleId="ac">
    <w:name w:val="footer"/>
    <w:basedOn w:val="a"/>
    <w:link w:val="11"/>
    <w:autoRedefine/>
    <w:uiPriority w:val="99"/>
    <w:qFormat/>
    <w:pPr>
      <w:tabs>
        <w:tab w:val="center" w:pos="4153"/>
        <w:tab w:val="right" w:pos="8306"/>
      </w:tabs>
      <w:snapToGrid w:val="0"/>
      <w:jc w:val="left"/>
    </w:pPr>
    <w:rPr>
      <w:sz w:val="18"/>
      <w:szCs w:val="18"/>
    </w:rPr>
  </w:style>
  <w:style w:type="paragraph" w:styleId="ad">
    <w:name w:val="header"/>
    <w:basedOn w:val="a"/>
    <w:link w:val="12"/>
    <w:autoRedefin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autoRedefine/>
    <w:uiPriority w:val="39"/>
    <w:qFormat/>
    <w:rsid w:val="00BF2449"/>
    <w:pPr>
      <w:tabs>
        <w:tab w:val="right" w:leader="dot" w:pos="8296"/>
      </w:tabs>
      <w:spacing w:line="360" w:lineRule="auto"/>
    </w:pPr>
    <w:rPr>
      <w:b/>
      <w:bCs/>
      <w:noProof/>
      <w:sz w:val="24"/>
    </w:rPr>
  </w:style>
  <w:style w:type="paragraph" w:styleId="ae">
    <w:name w:val="List"/>
    <w:basedOn w:val="a"/>
    <w:autoRedefine/>
    <w:qFormat/>
    <w:pPr>
      <w:ind w:left="200" w:hangingChars="200" w:hanging="200"/>
    </w:pPr>
  </w:style>
  <w:style w:type="paragraph" w:styleId="TOC2">
    <w:name w:val="toc 2"/>
    <w:basedOn w:val="a"/>
    <w:next w:val="a"/>
    <w:uiPriority w:val="39"/>
    <w:qFormat/>
    <w:pPr>
      <w:ind w:leftChars="200" w:left="420"/>
    </w:pPr>
  </w:style>
  <w:style w:type="paragraph" w:styleId="23">
    <w:name w:val="Body Text 2"/>
    <w:basedOn w:val="a"/>
    <w:qFormat/>
    <w:pPr>
      <w:spacing w:after="120" w:line="480" w:lineRule="auto"/>
    </w:pPr>
  </w:style>
  <w:style w:type="paragraph" w:styleId="af">
    <w:name w:val="Normal (Web)"/>
    <w:basedOn w:val="a"/>
    <w:qFormat/>
    <w:pPr>
      <w:widowControl/>
      <w:spacing w:before="100" w:beforeAutospacing="1" w:after="100" w:afterAutospacing="1"/>
      <w:jc w:val="left"/>
    </w:pPr>
    <w:rPr>
      <w:rFonts w:ascii="宋体" w:hAnsi="宋体" w:cs="宋体"/>
      <w:kern w:val="0"/>
      <w:sz w:val="24"/>
    </w:rPr>
  </w:style>
  <w:style w:type="paragraph" w:styleId="af0">
    <w:name w:val="annotation subject"/>
    <w:basedOn w:val="a3"/>
    <w:next w:val="a3"/>
    <w:link w:val="af1"/>
    <w:autoRedefine/>
    <w:uiPriority w:val="99"/>
    <w:qFormat/>
    <w:rPr>
      <w:b/>
      <w:bCs/>
    </w:rPr>
  </w:style>
  <w:style w:type="table" w:styleId="af2">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Theme"/>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age number"/>
    <w:basedOn w:val="a0"/>
    <w:autoRedefine/>
    <w:qFormat/>
  </w:style>
  <w:style w:type="character" w:styleId="af5">
    <w:name w:val="FollowedHyperlink"/>
    <w:autoRedefine/>
    <w:qFormat/>
    <w:rPr>
      <w:color w:val="800080"/>
      <w:u w:val="single"/>
    </w:rPr>
  </w:style>
  <w:style w:type="character" w:styleId="af6">
    <w:name w:val="Emphasis"/>
    <w:uiPriority w:val="20"/>
    <w:qFormat/>
    <w:rPr>
      <w:color w:val="CC0000"/>
    </w:rPr>
  </w:style>
  <w:style w:type="character" w:styleId="af7">
    <w:name w:val="Hyperlink"/>
    <w:autoRedefine/>
    <w:uiPriority w:val="99"/>
    <w:qFormat/>
    <w:rPr>
      <w:color w:val="0000FF"/>
      <w:u w:val="single"/>
    </w:rPr>
  </w:style>
  <w:style w:type="character" w:styleId="af8">
    <w:name w:val="annotation reference"/>
    <w:uiPriority w:val="99"/>
    <w:qFormat/>
    <w:rPr>
      <w:sz w:val="21"/>
      <w:szCs w:val="21"/>
    </w:rPr>
  </w:style>
  <w:style w:type="character" w:customStyle="1" w:styleId="apple-converted-space">
    <w:name w:val="apple-converted-space"/>
    <w:basedOn w:val="a0"/>
    <w:autoRedefine/>
    <w:qFormat/>
  </w:style>
  <w:style w:type="character" w:customStyle="1" w:styleId="20">
    <w:name w:val="标题 2 字符"/>
    <w:link w:val="2"/>
    <w:uiPriority w:val="9"/>
    <w:qFormat/>
    <w:locked/>
    <w:rPr>
      <w:rFonts w:eastAsia="黑体"/>
      <w:b/>
      <w:bCs/>
      <w:kern w:val="2"/>
      <w:sz w:val="28"/>
      <w:szCs w:val="32"/>
    </w:rPr>
  </w:style>
  <w:style w:type="character" w:customStyle="1" w:styleId="12">
    <w:name w:val="页眉 字符1"/>
    <w:link w:val="ad"/>
    <w:autoRedefine/>
    <w:qFormat/>
    <w:rPr>
      <w:rFonts w:eastAsia="宋体"/>
      <w:kern w:val="2"/>
      <w:sz w:val="18"/>
      <w:szCs w:val="18"/>
      <w:lang w:val="en-US" w:eastAsia="zh-CN" w:bidi="ar-SA"/>
    </w:rPr>
  </w:style>
  <w:style w:type="character" w:customStyle="1" w:styleId="CharChar">
    <w:name w:val="段 Char Char"/>
    <w:qFormat/>
    <w:rPr>
      <w:rFonts w:ascii="宋体"/>
      <w:sz w:val="21"/>
      <w:lang w:val="en-US" w:eastAsia="zh-CN" w:bidi="ar-SA"/>
    </w:rPr>
  </w:style>
  <w:style w:type="character" w:customStyle="1" w:styleId="af1">
    <w:name w:val="批注主题 字符"/>
    <w:link w:val="af0"/>
    <w:autoRedefine/>
    <w:uiPriority w:val="99"/>
    <w:qFormat/>
    <w:rPr>
      <w:b/>
      <w:bCs/>
      <w:kern w:val="2"/>
      <w:sz w:val="21"/>
      <w:szCs w:val="24"/>
    </w:rPr>
  </w:style>
  <w:style w:type="character" w:customStyle="1" w:styleId="11">
    <w:name w:val="页脚 字符1"/>
    <w:link w:val="ac"/>
    <w:autoRedefine/>
    <w:uiPriority w:val="99"/>
    <w:qFormat/>
    <w:rPr>
      <w:kern w:val="2"/>
      <w:sz w:val="18"/>
      <w:szCs w:val="18"/>
    </w:rPr>
  </w:style>
  <w:style w:type="character" w:customStyle="1" w:styleId="CharChar3">
    <w:name w:val="Char Char3"/>
    <w:qFormat/>
    <w:rPr>
      <w:kern w:val="2"/>
      <w:sz w:val="18"/>
      <w:szCs w:val="18"/>
    </w:rPr>
  </w:style>
  <w:style w:type="character" w:customStyle="1" w:styleId="a4">
    <w:name w:val="批注文字 字符"/>
    <w:link w:val="a3"/>
    <w:autoRedefine/>
    <w:uiPriority w:val="99"/>
    <w:qFormat/>
    <w:rPr>
      <w:kern w:val="2"/>
      <w:sz w:val="21"/>
      <w:szCs w:val="24"/>
    </w:rPr>
  </w:style>
  <w:style w:type="character" w:customStyle="1" w:styleId="Char">
    <w:name w:val="段 Char"/>
    <w:link w:val="af9"/>
    <w:autoRedefine/>
    <w:qFormat/>
    <w:rPr>
      <w:rFonts w:ascii="宋体"/>
      <w:sz w:val="21"/>
    </w:rPr>
  </w:style>
  <w:style w:type="paragraph" w:customStyle="1" w:styleId="af9">
    <w:name w:val="段"/>
    <w:link w:val="Char"/>
    <w:autoRedefine/>
    <w:qFormat/>
    <w:pPr>
      <w:autoSpaceDE w:val="0"/>
      <w:autoSpaceDN w:val="0"/>
      <w:jc w:val="center"/>
    </w:pPr>
    <w:rPr>
      <w:rFonts w:ascii="宋体"/>
      <w:sz w:val="21"/>
    </w:rPr>
  </w:style>
  <w:style w:type="paragraph" w:customStyle="1" w:styleId="13">
    <w:name w:val="1"/>
    <w:basedOn w:val="a"/>
    <w:autoRedefine/>
    <w:qFormat/>
    <w:pPr>
      <w:tabs>
        <w:tab w:val="left" w:pos="4665"/>
        <w:tab w:val="left" w:pos="8970"/>
      </w:tabs>
      <w:ind w:firstLine="400"/>
    </w:pPr>
    <w:rPr>
      <w:rFonts w:ascii="Tahoma" w:hAnsi="Tahoma" w:cs="Tahoma"/>
      <w:sz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a">
    <w:name w:val="五级条标题"/>
    <w:basedOn w:val="afb"/>
    <w:next w:val="af9"/>
    <w:autoRedefine/>
    <w:qFormat/>
    <w:pPr>
      <w:outlineLvl w:val="6"/>
    </w:pPr>
  </w:style>
  <w:style w:type="paragraph" w:customStyle="1" w:styleId="afb">
    <w:name w:val="四级条标题"/>
    <w:basedOn w:val="afc"/>
    <w:next w:val="af9"/>
    <w:autoRedefine/>
    <w:qFormat/>
    <w:pPr>
      <w:outlineLvl w:val="5"/>
    </w:pPr>
  </w:style>
  <w:style w:type="paragraph" w:customStyle="1" w:styleId="afc">
    <w:name w:val="三级条标题"/>
    <w:basedOn w:val="afd"/>
    <w:next w:val="af9"/>
    <w:autoRedefine/>
    <w:qFormat/>
    <w:pPr>
      <w:ind w:left="0"/>
      <w:outlineLvl w:val="4"/>
    </w:pPr>
  </w:style>
  <w:style w:type="paragraph" w:customStyle="1" w:styleId="afd">
    <w:name w:val="二级条标题"/>
    <w:basedOn w:val="afe"/>
    <w:next w:val="af9"/>
    <w:qFormat/>
    <w:pPr>
      <w:ind w:left="180"/>
      <w:outlineLvl w:val="3"/>
    </w:pPr>
  </w:style>
  <w:style w:type="paragraph" w:customStyle="1" w:styleId="afe">
    <w:name w:val="一级条标题"/>
    <w:next w:val="af9"/>
    <w:autoRedefine/>
    <w:qFormat/>
    <w:pPr>
      <w:outlineLvl w:val="2"/>
    </w:pPr>
    <w:rPr>
      <w:rFonts w:eastAsia="黑体"/>
      <w:sz w:val="21"/>
    </w:rPr>
  </w:style>
  <w:style w:type="paragraph" w:customStyle="1" w:styleId="aff">
    <w:name w:val="规程英文名称（封面）"/>
    <w:basedOn w:val="a6"/>
    <w:autoRedefine/>
    <w:qFormat/>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customStyle="1" w:styleId="TOC10">
    <w:name w:val="TOC 标题1"/>
    <w:basedOn w:val="1"/>
    <w:next w:val="a"/>
    <w:autoRedefine/>
    <w:uiPriority w:val="39"/>
    <w:qFormat/>
    <w:pPr>
      <w:keepLines/>
      <w:widowControl/>
      <w:spacing w:before="480" w:line="276" w:lineRule="auto"/>
      <w:jc w:val="left"/>
      <w:outlineLvl w:val="9"/>
    </w:pPr>
    <w:rPr>
      <w:rFonts w:ascii="Cambria" w:hAnsi="Cambria"/>
      <w:bCs/>
      <w:color w:val="365F91"/>
      <w:kern w:val="0"/>
      <w:sz w:val="28"/>
      <w:szCs w:val="28"/>
    </w:rPr>
  </w:style>
  <w:style w:type="paragraph" w:customStyle="1" w:styleId="aff0">
    <w:name w:val="标准扉页（福建省工程建设地方标准）"/>
    <w:basedOn w:val="a"/>
    <w:autoRedefine/>
    <w:qFormat/>
    <w:pPr>
      <w:jc w:val="center"/>
    </w:pPr>
    <w:rPr>
      <w:rFonts w:eastAsia="黑体"/>
      <w:sz w:val="28"/>
      <w:szCs w:val="20"/>
    </w:rPr>
  </w:style>
  <w:style w:type="paragraph" w:customStyle="1" w:styleId="CharCharCharCharCharChar">
    <w:name w:val="Char Char Char Char Char Char"/>
    <w:basedOn w:val="1"/>
    <w:autoRedefine/>
    <w:qFormat/>
    <w:pPr>
      <w:keepLines/>
      <w:snapToGrid w:val="0"/>
      <w:spacing w:before="240" w:after="240" w:line="348" w:lineRule="auto"/>
    </w:pPr>
    <w:rPr>
      <w:rFonts w:ascii="Tahoma" w:hAnsi="Tahoma"/>
      <w:color w:val="auto"/>
      <w:sz w:val="24"/>
      <w:szCs w:val="20"/>
    </w:rPr>
  </w:style>
  <w:style w:type="paragraph" w:customStyle="1" w:styleId="aff1">
    <w:name w:val="章标题"/>
    <w:next w:val="af9"/>
    <w:qFormat/>
    <w:pPr>
      <w:spacing w:beforeLines="50" w:before="50" w:afterLines="50" w:after="50"/>
      <w:jc w:val="both"/>
      <w:outlineLvl w:val="1"/>
    </w:pPr>
    <w:rPr>
      <w:rFonts w:ascii="黑体" w:eastAsia="黑体"/>
      <w:sz w:val="21"/>
    </w:rPr>
  </w:style>
  <w:style w:type="paragraph" w:customStyle="1" w:styleId="-11">
    <w:name w:val="彩色列表 - 强调文字颜色 11"/>
    <w:basedOn w:val="a"/>
    <w:autoRedefine/>
    <w:qFormat/>
    <w:pPr>
      <w:ind w:firstLineChars="200" w:firstLine="420"/>
    </w:pPr>
    <w:rPr>
      <w:rFonts w:ascii="Calibri" w:hAnsi="Calibri"/>
      <w:szCs w:val="22"/>
    </w:rPr>
  </w:style>
  <w:style w:type="paragraph" w:customStyle="1" w:styleId="p0">
    <w:name w:val="p0"/>
    <w:basedOn w:val="a"/>
    <w:autoRedefine/>
    <w:qFormat/>
    <w:pPr>
      <w:widowControl/>
    </w:pPr>
    <w:rPr>
      <w:kern w:val="0"/>
      <w:szCs w:val="21"/>
    </w:rPr>
  </w:style>
  <w:style w:type="paragraph" w:customStyle="1" w:styleId="aff2">
    <w:name w:val="正文图标题"/>
    <w:next w:val="af9"/>
    <w:autoRedefine/>
    <w:qFormat/>
    <w:pPr>
      <w:tabs>
        <w:tab w:val="left" w:pos="360"/>
      </w:tabs>
      <w:spacing w:beforeLines="50" w:before="156" w:afterLines="50" w:after="156"/>
      <w:jc w:val="center"/>
    </w:pPr>
    <w:rPr>
      <w:rFonts w:ascii="黑体" w:eastAsia="黑体"/>
      <w:sz w:val="21"/>
    </w:rPr>
  </w:style>
  <w:style w:type="paragraph" w:customStyle="1" w:styleId="CharCharCharCharCharCharChar">
    <w:name w:val="Char Char Char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harChar1">
    <w:name w:val="Char Char1"/>
    <w:basedOn w:val="a"/>
    <w:autoRedefine/>
    <w:qFormat/>
    <w:pPr>
      <w:tabs>
        <w:tab w:val="left" w:pos="4665"/>
        <w:tab w:val="left" w:pos="8970"/>
      </w:tabs>
      <w:ind w:firstLine="400"/>
    </w:pPr>
    <w:rPr>
      <w:rFonts w:ascii="Tahoma" w:hAnsi="Tahoma" w:cs="Tahoma"/>
      <w:sz w:val="24"/>
    </w:rPr>
  </w:style>
  <w:style w:type="paragraph" w:customStyle="1" w:styleId="91">
    <w:name w:val="目录 91"/>
    <w:basedOn w:val="a"/>
    <w:next w:val="a"/>
    <w:autoRedefine/>
    <w:qFormat/>
    <w:pPr>
      <w:ind w:leftChars="1600" w:left="3360"/>
    </w:pPr>
  </w:style>
  <w:style w:type="paragraph" w:customStyle="1" w:styleId="51">
    <w:name w:val="目录 51"/>
    <w:basedOn w:val="a"/>
    <w:next w:val="a"/>
    <w:autoRedefine/>
    <w:qFormat/>
    <w:pPr>
      <w:ind w:leftChars="800" w:left="1680"/>
    </w:pPr>
  </w:style>
  <w:style w:type="paragraph" w:customStyle="1" w:styleId="71">
    <w:name w:val="目录 71"/>
    <w:basedOn w:val="a"/>
    <w:next w:val="a"/>
    <w:qFormat/>
    <w:pPr>
      <w:ind w:leftChars="1200" w:left="2520"/>
    </w:pPr>
  </w:style>
  <w:style w:type="paragraph" w:customStyle="1" w:styleId="81">
    <w:name w:val="目录 81"/>
    <w:basedOn w:val="a"/>
    <w:next w:val="a"/>
    <w:autoRedefine/>
    <w:qFormat/>
    <w:pPr>
      <w:ind w:leftChars="1400" w:left="2940"/>
    </w:pPr>
  </w:style>
  <w:style w:type="paragraph" w:customStyle="1" w:styleId="61">
    <w:name w:val="目录 61"/>
    <w:basedOn w:val="a"/>
    <w:next w:val="a"/>
    <w:autoRedefine/>
    <w:qFormat/>
    <w:pPr>
      <w:ind w:leftChars="1000" w:left="2100"/>
    </w:pPr>
  </w:style>
  <w:style w:type="paragraph" w:customStyle="1" w:styleId="31">
    <w:name w:val="目录 31"/>
    <w:basedOn w:val="a"/>
    <w:next w:val="a"/>
    <w:uiPriority w:val="39"/>
    <w:qFormat/>
    <w:pPr>
      <w:ind w:leftChars="400" w:left="840"/>
    </w:pPr>
  </w:style>
  <w:style w:type="paragraph" w:customStyle="1" w:styleId="210">
    <w:name w:val="目录 21"/>
    <w:basedOn w:val="a"/>
    <w:next w:val="a"/>
    <w:autoRedefine/>
    <w:uiPriority w:val="39"/>
    <w:qFormat/>
    <w:pPr>
      <w:ind w:leftChars="200" w:left="420"/>
    </w:pPr>
  </w:style>
  <w:style w:type="paragraph" w:customStyle="1" w:styleId="41">
    <w:name w:val="目录 41"/>
    <w:basedOn w:val="a"/>
    <w:next w:val="a"/>
    <w:autoRedefine/>
    <w:qFormat/>
    <w:pPr>
      <w:ind w:leftChars="600" w:left="1260"/>
    </w:p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3">
    <w:name w:val="标准扉页（标准名称）"/>
    <w:basedOn w:val="a"/>
    <w:autoRedefine/>
    <w:qFormat/>
    <w:pPr>
      <w:jc w:val="center"/>
    </w:pPr>
    <w:rPr>
      <w:rFonts w:eastAsia="黑体"/>
      <w:sz w:val="30"/>
      <w:szCs w:val="20"/>
    </w:rPr>
  </w:style>
  <w:style w:type="paragraph" w:customStyle="1" w:styleId="CharChar11">
    <w:name w:val="Char Char11"/>
    <w:basedOn w:val="a"/>
    <w:autoRedefine/>
    <w:qFormat/>
    <w:pPr>
      <w:tabs>
        <w:tab w:val="left" w:pos="4665"/>
        <w:tab w:val="left" w:pos="8970"/>
      </w:tabs>
      <w:ind w:firstLine="400"/>
    </w:pPr>
    <w:rPr>
      <w:rFonts w:ascii="Tahoma" w:hAnsi="Tahoma" w:cs="Tahoma"/>
      <w:sz w:val="24"/>
    </w:rPr>
  </w:style>
  <w:style w:type="paragraph" w:customStyle="1" w:styleId="aff4">
    <w:name w:val="正文表标题"/>
    <w:next w:val="af9"/>
    <w:qFormat/>
    <w:pPr>
      <w:ind w:left="2520"/>
      <w:jc w:val="center"/>
    </w:pPr>
    <w:rPr>
      <w:rFonts w:ascii="黑体" w:eastAsia="黑体"/>
      <w:sz w:val="21"/>
    </w:rPr>
  </w:style>
  <w:style w:type="paragraph" w:customStyle="1" w:styleId="CharCharChar1Char">
    <w:name w:val="Char Char Char1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5">
    <w:name w:val="扉页（出版时间地点）"/>
    <w:basedOn w:val="a"/>
    <w:autoRedefine/>
    <w:qFormat/>
    <w:pPr>
      <w:jc w:val="center"/>
    </w:pPr>
    <w:rPr>
      <w:rFonts w:eastAsia="黑体" w:cs="宋体"/>
      <w:szCs w:val="20"/>
    </w:rPr>
  </w:style>
  <w:style w:type="paragraph" w:customStyle="1" w:styleId="aff6">
    <w:name w:val="前言、引言标题"/>
    <w:next w:val="a"/>
    <w:autoRedefine/>
    <w:qFormat/>
    <w:pPr>
      <w:shd w:val="clear" w:color="FFFFFF" w:fill="FFFFFF"/>
      <w:spacing w:before="640" w:after="560"/>
      <w:jc w:val="center"/>
      <w:outlineLvl w:val="0"/>
    </w:pPr>
    <w:rPr>
      <w:rFonts w:ascii="黑体" w:eastAsia="黑体"/>
      <w:sz w:val="32"/>
    </w:rPr>
  </w:style>
  <w:style w:type="paragraph" w:customStyle="1" w:styleId="CharCharCharChar">
    <w:name w:val="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Char0">
    <w:name w:val="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110">
    <w:name w:val="彩色底纹 - 强调文字颜色 11"/>
    <w:autoRedefine/>
    <w:uiPriority w:val="99"/>
    <w:unhideWhenUsed/>
    <w:qFormat/>
    <w:rPr>
      <w:kern w:val="2"/>
      <w:sz w:val="21"/>
      <w:szCs w:val="24"/>
    </w:rPr>
  </w:style>
  <w:style w:type="paragraph" w:customStyle="1" w:styleId="CharCharChar1CharCharCharChar">
    <w:name w:val="Char Char Char1 Char Char Char Char"/>
    <w:basedOn w:val="a"/>
    <w:autoRedefine/>
    <w:qFormat/>
    <w:pPr>
      <w:widowControl/>
      <w:spacing w:after="160" w:line="240" w:lineRule="exact"/>
      <w:jc w:val="left"/>
    </w:pPr>
    <w:rPr>
      <w:rFonts w:ascii="Arial" w:eastAsia="Times New Roman" w:hAnsi="Arial" w:cs="Verdana"/>
      <w:b/>
      <w:kern w:val="0"/>
      <w:sz w:val="24"/>
      <w:lang w:eastAsia="en-US"/>
    </w:rPr>
  </w:style>
  <w:style w:type="paragraph" w:customStyle="1" w:styleId="aff7">
    <w:name w:val="其他发布日期"/>
    <w:basedOn w:val="a"/>
    <w:autoRedefine/>
    <w:qFormat/>
    <w:pPr>
      <w:framePr w:w="3997" w:h="471" w:hRule="exact" w:vSpace="181" w:wrap="around" w:vAnchor="page" w:hAnchor="page" w:x="1419" w:y="14097" w:anchorLock="1"/>
      <w:widowControl/>
      <w:jc w:val="left"/>
    </w:pPr>
    <w:rPr>
      <w:rFonts w:eastAsia="黑体"/>
      <w:kern w:val="0"/>
      <w:sz w:val="28"/>
      <w:szCs w:val="20"/>
    </w:rPr>
  </w:style>
  <w:style w:type="paragraph" w:customStyle="1" w:styleId="Char1">
    <w:name w:val="Char1"/>
    <w:basedOn w:val="a"/>
    <w:qFormat/>
    <w:pPr>
      <w:tabs>
        <w:tab w:val="left" w:pos="4665"/>
        <w:tab w:val="left" w:pos="8970"/>
      </w:tabs>
      <w:ind w:firstLine="400"/>
    </w:pPr>
    <w:rPr>
      <w:rFonts w:ascii="Tahoma" w:hAnsi="Tahoma" w:cs="Tahoma"/>
      <w:sz w:val="24"/>
    </w:rPr>
  </w:style>
  <w:style w:type="paragraph" w:customStyle="1" w:styleId="reader-word-layer">
    <w:name w:val="reader-word-layer"/>
    <w:basedOn w:val="a"/>
    <w:autoRedefine/>
    <w:qFormat/>
    <w:pPr>
      <w:widowControl/>
      <w:spacing w:before="100" w:beforeAutospacing="1" w:after="100" w:afterAutospacing="1"/>
      <w:jc w:val="left"/>
    </w:pPr>
    <w:rPr>
      <w:rFonts w:ascii="宋体" w:hAnsi="宋体" w:cs="宋体"/>
      <w:kern w:val="0"/>
      <w:sz w:val="24"/>
    </w:rPr>
  </w:style>
  <w:style w:type="paragraph" w:customStyle="1" w:styleId="aff8">
    <w:name w:val="标准书脚_奇数页"/>
    <w:autoRedefine/>
    <w:qFormat/>
    <w:pPr>
      <w:spacing w:before="120"/>
      <w:jc w:val="right"/>
    </w:pPr>
    <w:rPr>
      <w:sz w:val="18"/>
    </w:rPr>
  </w:style>
  <w:style w:type="paragraph" w:customStyle="1" w:styleId="aff9">
    <w:name w:val="标准书眉_奇数页"/>
    <w:next w:val="a"/>
    <w:autoRedefine/>
    <w:qFormat/>
    <w:pPr>
      <w:tabs>
        <w:tab w:val="center" w:pos="4154"/>
        <w:tab w:val="right" w:pos="8306"/>
      </w:tabs>
      <w:spacing w:after="120"/>
      <w:jc w:val="right"/>
    </w:pPr>
    <w:rPr>
      <w:sz w:val="21"/>
    </w:rPr>
  </w:style>
  <w:style w:type="paragraph" w:customStyle="1" w:styleId="affa">
    <w:name w:val="标准书眉一"/>
    <w:qFormat/>
    <w:pPr>
      <w:jc w:val="both"/>
    </w:pPr>
  </w:style>
  <w:style w:type="paragraph" w:customStyle="1" w:styleId="affb">
    <w:name w:val="封面正文"/>
    <w:autoRedefine/>
    <w:qFormat/>
    <w:pPr>
      <w:jc w:val="both"/>
    </w:pPr>
  </w:style>
  <w:style w:type="character" w:customStyle="1" w:styleId="affc">
    <w:name w:val="页眉 字符"/>
    <w:autoRedefine/>
    <w:uiPriority w:val="99"/>
    <w:qFormat/>
    <w:rPr>
      <w:kern w:val="2"/>
      <w:sz w:val="18"/>
      <w:szCs w:val="18"/>
    </w:rPr>
  </w:style>
  <w:style w:type="character" w:customStyle="1" w:styleId="affd">
    <w:name w:val="页脚 字符"/>
    <w:autoRedefine/>
    <w:uiPriority w:val="99"/>
    <w:qFormat/>
    <w:rPr>
      <w:kern w:val="2"/>
      <w:sz w:val="18"/>
      <w:szCs w:val="18"/>
    </w:rPr>
  </w:style>
  <w:style w:type="character" w:customStyle="1" w:styleId="10">
    <w:name w:val="标题 1 字符"/>
    <w:link w:val="1"/>
    <w:autoRedefine/>
    <w:uiPriority w:val="9"/>
    <w:qFormat/>
    <w:rPr>
      <w:b/>
      <w:color w:val="000000"/>
      <w:kern w:val="2"/>
      <w:sz w:val="30"/>
      <w:szCs w:val="144"/>
    </w:rPr>
  </w:style>
  <w:style w:type="character" w:customStyle="1" w:styleId="Other1">
    <w:name w:val="Other|1_"/>
    <w:link w:val="Other10"/>
    <w:autoRedefine/>
    <w:qFormat/>
    <w:locked/>
    <w:rPr>
      <w:rFonts w:ascii="宋体" w:hAnsi="宋体" w:cs="宋体"/>
      <w:sz w:val="17"/>
      <w:szCs w:val="17"/>
      <w:lang w:val="zh-TW" w:eastAsia="zh-TW" w:bidi="zh-TW"/>
    </w:rPr>
  </w:style>
  <w:style w:type="paragraph" w:customStyle="1" w:styleId="Other10">
    <w:name w:val="Other|1"/>
    <w:basedOn w:val="a"/>
    <w:link w:val="Other1"/>
    <w:autoRedefine/>
    <w:qFormat/>
    <w:pPr>
      <w:spacing w:line="336" w:lineRule="auto"/>
      <w:ind w:firstLine="380"/>
      <w:jc w:val="left"/>
    </w:pPr>
    <w:rPr>
      <w:rFonts w:ascii="宋体" w:hAnsi="宋体" w:cs="宋体"/>
      <w:kern w:val="0"/>
      <w:sz w:val="17"/>
      <w:szCs w:val="17"/>
      <w:lang w:val="zh-TW" w:eastAsia="zh-TW" w:bidi="zh-TW"/>
    </w:rPr>
  </w:style>
  <w:style w:type="paragraph" w:customStyle="1" w:styleId="Style45">
    <w:name w:val="_Style 45"/>
    <w:basedOn w:val="a"/>
    <w:next w:val="affe"/>
    <w:link w:val="Char2"/>
    <w:autoRedefine/>
    <w:uiPriority w:val="34"/>
    <w:qFormat/>
    <w:pPr>
      <w:ind w:firstLineChars="200" w:firstLine="420"/>
    </w:pPr>
  </w:style>
  <w:style w:type="paragraph" w:styleId="affe">
    <w:name w:val="List Paragraph"/>
    <w:basedOn w:val="a"/>
    <w:autoRedefine/>
    <w:uiPriority w:val="99"/>
    <w:qFormat/>
    <w:pPr>
      <w:ind w:firstLineChars="200" w:firstLine="420"/>
    </w:pPr>
  </w:style>
  <w:style w:type="character" w:customStyle="1" w:styleId="Char2">
    <w:name w:val="列出段落 Char"/>
    <w:link w:val="Style45"/>
    <w:autoRedefine/>
    <w:uiPriority w:val="34"/>
    <w:qFormat/>
    <w:locked/>
    <w:rPr>
      <w:kern w:val="2"/>
      <w:sz w:val="21"/>
      <w:szCs w:val="24"/>
    </w:rPr>
  </w:style>
  <w:style w:type="paragraph" w:customStyle="1" w:styleId="afff">
    <w:name w:val="二级无"/>
    <w:basedOn w:val="afd"/>
    <w:autoRedefine/>
    <w:qFormat/>
    <w:pPr>
      <w:ind w:left="0"/>
    </w:pPr>
    <w:rPr>
      <w:rFonts w:ascii="宋体" w:eastAsia="宋体"/>
      <w:szCs w:val="21"/>
    </w:rPr>
  </w:style>
  <w:style w:type="paragraph" w:customStyle="1" w:styleId="14">
    <w:name w:val="修订1"/>
    <w:hidden/>
    <w:uiPriority w:val="99"/>
    <w:unhideWhenUsed/>
    <w:qFormat/>
    <w:rPr>
      <w:kern w:val="2"/>
      <w:sz w:val="21"/>
      <w:szCs w:val="24"/>
    </w:rPr>
  </w:style>
  <w:style w:type="paragraph" w:styleId="afff0">
    <w:name w:val="Revision"/>
    <w:hidden/>
    <w:uiPriority w:val="99"/>
    <w:unhideWhenUsed/>
    <w:rsid w:val="00062F18"/>
    <w:rPr>
      <w:kern w:val="2"/>
      <w:sz w:val="21"/>
      <w:szCs w:val="24"/>
    </w:rPr>
  </w:style>
  <w:style w:type="numbering" w:customStyle="1" w:styleId="15">
    <w:name w:val="无列表1"/>
    <w:next w:val="a2"/>
    <w:uiPriority w:val="99"/>
    <w:semiHidden/>
    <w:unhideWhenUsed/>
    <w:rsid w:val="004E4E58"/>
  </w:style>
  <w:style w:type="paragraph" w:customStyle="1" w:styleId="16">
    <w:name w:val="标题1"/>
    <w:basedOn w:val="a"/>
    <w:next w:val="a"/>
    <w:autoRedefine/>
    <w:qFormat/>
    <w:rsid w:val="004E4E58"/>
    <w:pPr>
      <w:spacing w:before="240" w:after="60" w:line="360" w:lineRule="auto"/>
      <w:ind w:firstLineChars="200" w:firstLine="480"/>
      <w:jc w:val="center"/>
      <w:outlineLvl w:val="0"/>
    </w:pPr>
    <w:rPr>
      <w:rFonts w:eastAsia="Times New Roman"/>
      <w:b/>
      <w:bCs/>
      <w:sz w:val="24"/>
      <w:szCs w:val="32"/>
    </w:rPr>
  </w:style>
  <w:style w:type="table" w:customStyle="1" w:styleId="17">
    <w:name w:val="网格型1"/>
    <w:basedOn w:val="a1"/>
    <w:next w:val="af2"/>
    <w:autoRedefine/>
    <w:qFormat/>
    <w:rsid w:val="004E4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Strong"/>
    <w:basedOn w:val="a0"/>
    <w:autoRedefine/>
    <w:uiPriority w:val="22"/>
    <w:qFormat/>
    <w:rsid w:val="004E4E58"/>
    <w:rPr>
      <w:b/>
    </w:rPr>
  </w:style>
  <w:style w:type="character" w:customStyle="1" w:styleId="afff2">
    <w:name w:val="标题 字符"/>
    <w:basedOn w:val="a0"/>
    <w:link w:val="afff3"/>
    <w:autoRedefine/>
    <w:qFormat/>
    <w:rsid w:val="004E4E58"/>
    <w:rPr>
      <w:rFonts w:ascii="Times New Roman" w:eastAsia="Times New Roman" w:hAnsi="Times New Roman" w:cs="Times New Roman"/>
      <w:b/>
      <w:bCs/>
      <w:szCs w:val="32"/>
    </w:rPr>
  </w:style>
  <w:style w:type="character" w:customStyle="1" w:styleId="a7">
    <w:name w:val="纯文本 字符"/>
    <w:basedOn w:val="a0"/>
    <w:link w:val="a6"/>
    <w:autoRedefine/>
    <w:qFormat/>
    <w:rsid w:val="004E4E58"/>
    <w:rPr>
      <w:rFonts w:ascii="宋体" w:hAnsi="Courier New" w:cs="Courier New"/>
      <w:kern w:val="2"/>
      <w:sz w:val="21"/>
      <w:szCs w:val="21"/>
    </w:rPr>
  </w:style>
  <w:style w:type="character" w:customStyle="1" w:styleId="a9">
    <w:name w:val="日期 字符"/>
    <w:basedOn w:val="a0"/>
    <w:link w:val="a8"/>
    <w:autoRedefine/>
    <w:uiPriority w:val="99"/>
    <w:qFormat/>
    <w:rsid w:val="004E4E58"/>
    <w:rPr>
      <w:kern w:val="2"/>
      <w:sz w:val="21"/>
      <w:szCs w:val="24"/>
    </w:rPr>
  </w:style>
  <w:style w:type="paragraph" w:customStyle="1" w:styleId="24">
    <w:name w:val="修订2"/>
    <w:autoRedefine/>
    <w:hidden/>
    <w:uiPriority w:val="99"/>
    <w:semiHidden/>
    <w:qFormat/>
    <w:rsid w:val="004E4E58"/>
    <w:rPr>
      <w:kern w:val="2"/>
      <w:sz w:val="24"/>
      <w:szCs w:val="24"/>
    </w:rPr>
  </w:style>
  <w:style w:type="paragraph" w:customStyle="1" w:styleId="32">
    <w:name w:val="修订3"/>
    <w:autoRedefine/>
    <w:hidden/>
    <w:uiPriority w:val="99"/>
    <w:semiHidden/>
    <w:qFormat/>
    <w:rsid w:val="004E4E58"/>
    <w:rPr>
      <w:kern w:val="2"/>
      <w:sz w:val="24"/>
      <w:szCs w:val="24"/>
    </w:rPr>
  </w:style>
  <w:style w:type="character" w:customStyle="1" w:styleId="ab">
    <w:name w:val="批注框文本 字符"/>
    <w:basedOn w:val="a0"/>
    <w:link w:val="aa"/>
    <w:autoRedefine/>
    <w:uiPriority w:val="99"/>
    <w:semiHidden/>
    <w:qFormat/>
    <w:rsid w:val="004E4E58"/>
    <w:rPr>
      <w:kern w:val="2"/>
      <w:sz w:val="18"/>
      <w:szCs w:val="18"/>
    </w:rPr>
  </w:style>
  <w:style w:type="paragraph" w:customStyle="1" w:styleId="4">
    <w:name w:val="修订4"/>
    <w:autoRedefine/>
    <w:hidden/>
    <w:uiPriority w:val="99"/>
    <w:unhideWhenUsed/>
    <w:qFormat/>
    <w:rsid w:val="004E4E58"/>
    <w:rPr>
      <w:kern w:val="2"/>
      <w:sz w:val="24"/>
      <w:szCs w:val="24"/>
    </w:rPr>
  </w:style>
  <w:style w:type="paragraph" w:styleId="afff3">
    <w:name w:val="Title"/>
    <w:basedOn w:val="a"/>
    <w:next w:val="a"/>
    <w:link w:val="afff2"/>
    <w:qFormat/>
    <w:rsid w:val="004E4E58"/>
    <w:pPr>
      <w:spacing w:before="240" w:after="60"/>
      <w:jc w:val="center"/>
      <w:outlineLvl w:val="0"/>
    </w:pPr>
    <w:rPr>
      <w:rFonts w:eastAsia="Times New Roman"/>
      <w:b/>
      <w:bCs/>
      <w:kern w:val="0"/>
      <w:sz w:val="20"/>
      <w:szCs w:val="32"/>
    </w:rPr>
  </w:style>
  <w:style w:type="character" w:customStyle="1" w:styleId="18">
    <w:name w:val="标题 字符1"/>
    <w:basedOn w:val="a0"/>
    <w:rsid w:val="004E4E58"/>
    <w:rPr>
      <w:rFonts w:asciiTheme="majorHAnsi" w:eastAsiaTheme="majorEastAsia" w:hAnsiTheme="majorHAnsi" w:cstheme="majorBidi"/>
      <w:b/>
      <w:bCs/>
      <w:kern w:val="2"/>
      <w:sz w:val="32"/>
      <w:szCs w:val="32"/>
    </w:rPr>
  </w:style>
  <w:style w:type="character" w:styleId="afff4">
    <w:name w:val="Unresolved Mention"/>
    <w:basedOn w:val="a0"/>
    <w:uiPriority w:val="99"/>
    <w:semiHidden/>
    <w:unhideWhenUsed/>
    <w:rsid w:val="00033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074089">
      <w:bodyDiv w:val="1"/>
      <w:marLeft w:val="0"/>
      <w:marRight w:val="0"/>
      <w:marTop w:val="0"/>
      <w:marBottom w:val="0"/>
      <w:divBdr>
        <w:top w:val="none" w:sz="0" w:space="0" w:color="auto"/>
        <w:left w:val="none" w:sz="0" w:space="0" w:color="auto"/>
        <w:bottom w:val="none" w:sz="0" w:space="0" w:color="auto"/>
        <w:right w:val="none" w:sz="0" w:space="0" w:color="auto"/>
      </w:divBdr>
    </w:div>
    <w:div w:id="525366137">
      <w:bodyDiv w:val="1"/>
      <w:marLeft w:val="0"/>
      <w:marRight w:val="0"/>
      <w:marTop w:val="0"/>
      <w:marBottom w:val="0"/>
      <w:divBdr>
        <w:top w:val="none" w:sz="0" w:space="0" w:color="auto"/>
        <w:left w:val="none" w:sz="0" w:space="0" w:color="auto"/>
        <w:bottom w:val="none" w:sz="0" w:space="0" w:color="auto"/>
        <w:right w:val="none" w:sz="0" w:space="0" w:color="auto"/>
      </w:divBdr>
    </w:div>
    <w:div w:id="734163016">
      <w:bodyDiv w:val="1"/>
      <w:marLeft w:val="0"/>
      <w:marRight w:val="0"/>
      <w:marTop w:val="0"/>
      <w:marBottom w:val="0"/>
      <w:divBdr>
        <w:top w:val="none" w:sz="0" w:space="0" w:color="auto"/>
        <w:left w:val="none" w:sz="0" w:space="0" w:color="auto"/>
        <w:bottom w:val="none" w:sz="0" w:space="0" w:color="auto"/>
        <w:right w:val="none" w:sz="0" w:space="0" w:color="auto"/>
      </w:divBdr>
    </w:div>
    <w:div w:id="785927877">
      <w:bodyDiv w:val="1"/>
      <w:marLeft w:val="0"/>
      <w:marRight w:val="0"/>
      <w:marTop w:val="0"/>
      <w:marBottom w:val="0"/>
      <w:divBdr>
        <w:top w:val="none" w:sz="0" w:space="0" w:color="auto"/>
        <w:left w:val="none" w:sz="0" w:space="0" w:color="auto"/>
        <w:bottom w:val="none" w:sz="0" w:space="0" w:color="auto"/>
        <w:right w:val="none" w:sz="0" w:space="0" w:color="auto"/>
      </w:divBdr>
    </w:div>
    <w:div w:id="830364021">
      <w:bodyDiv w:val="1"/>
      <w:marLeft w:val="0"/>
      <w:marRight w:val="0"/>
      <w:marTop w:val="0"/>
      <w:marBottom w:val="0"/>
      <w:divBdr>
        <w:top w:val="none" w:sz="0" w:space="0" w:color="auto"/>
        <w:left w:val="none" w:sz="0" w:space="0" w:color="auto"/>
        <w:bottom w:val="none" w:sz="0" w:space="0" w:color="auto"/>
        <w:right w:val="none" w:sz="0" w:space="0" w:color="auto"/>
      </w:divBdr>
    </w:div>
    <w:div w:id="969700265">
      <w:bodyDiv w:val="1"/>
      <w:marLeft w:val="0"/>
      <w:marRight w:val="0"/>
      <w:marTop w:val="0"/>
      <w:marBottom w:val="0"/>
      <w:divBdr>
        <w:top w:val="none" w:sz="0" w:space="0" w:color="auto"/>
        <w:left w:val="none" w:sz="0" w:space="0" w:color="auto"/>
        <w:bottom w:val="none" w:sz="0" w:space="0" w:color="auto"/>
        <w:right w:val="none" w:sz="0" w:space="0" w:color="auto"/>
      </w:divBdr>
    </w:div>
    <w:div w:id="1181892968">
      <w:bodyDiv w:val="1"/>
      <w:marLeft w:val="0"/>
      <w:marRight w:val="0"/>
      <w:marTop w:val="0"/>
      <w:marBottom w:val="0"/>
      <w:divBdr>
        <w:top w:val="none" w:sz="0" w:space="0" w:color="auto"/>
        <w:left w:val="none" w:sz="0" w:space="0" w:color="auto"/>
        <w:bottom w:val="none" w:sz="0" w:space="0" w:color="auto"/>
        <w:right w:val="none" w:sz="0" w:space="0" w:color="auto"/>
      </w:divBdr>
    </w:div>
    <w:div w:id="1512143543">
      <w:bodyDiv w:val="1"/>
      <w:marLeft w:val="0"/>
      <w:marRight w:val="0"/>
      <w:marTop w:val="0"/>
      <w:marBottom w:val="0"/>
      <w:divBdr>
        <w:top w:val="none" w:sz="0" w:space="0" w:color="auto"/>
        <w:left w:val="none" w:sz="0" w:space="0" w:color="auto"/>
        <w:bottom w:val="none" w:sz="0" w:space="0" w:color="auto"/>
        <w:right w:val="none" w:sz="0" w:space="0" w:color="auto"/>
      </w:divBdr>
    </w:div>
    <w:div w:id="1907951302">
      <w:bodyDiv w:val="1"/>
      <w:marLeft w:val="0"/>
      <w:marRight w:val="0"/>
      <w:marTop w:val="0"/>
      <w:marBottom w:val="0"/>
      <w:divBdr>
        <w:top w:val="none" w:sz="0" w:space="0" w:color="auto"/>
        <w:left w:val="none" w:sz="0" w:space="0" w:color="auto"/>
        <w:bottom w:val="none" w:sz="0" w:space="0" w:color="auto"/>
        <w:right w:val="none" w:sz="0" w:space="0" w:color="auto"/>
      </w:divBdr>
    </w:div>
    <w:div w:id="2034575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22DD87-F1FE-48A8-854E-E0F315393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1741</TotalTime>
  <Pages>61</Pages>
  <Words>6851</Words>
  <Characters>39053</Characters>
  <Application>Microsoft Office Word</Application>
  <DocSecurity>0</DocSecurity>
  <Lines>325</Lines>
  <Paragraphs>91</Paragraphs>
  <ScaleCrop>false</ScaleCrop>
  <Company/>
  <LinksUpToDate>false</LinksUpToDate>
  <CharactersWithSpaces>45813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dc:title>
  <dc:creator>番茄花园</dc:creator>
  <cp:lastModifiedBy>慧 冯</cp:lastModifiedBy>
  <cp:revision>910</cp:revision>
  <cp:lastPrinted>2019-04-17T03:07:00Z</cp:lastPrinted>
  <dcterms:created xsi:type="dcterms:W3CDTF">2024-10-01T06:36:00Z</dcterms:created>
  <dcterms:modified xsi:type="dcterms:W3CDTF">2024-12-03T09:27:00Z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72AD29A4C6604853A9D515BF52291960_12</vt:lpwstr>
  </property>
</Properties>
</file>